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F6" w:rsidRPr="006A46F8" w:rsidRDefault="00CA5395" w:rsidP="00FF7357">
      <w:pPr>
        <w:jc w:val="center"/>
        <w:rPr>
          <w:b/>
          <w:sz w:val="28"/>
          <w:szCs w:val="28"/>
        </w:rPr>
      </w:pPr>
      <w:r w:rsidRPr="006A46F8">
        <w:rPr>
          <w:b/>
          <w:sz w:val="28"/>
          <w:szCs w:val="28"/>
        </w:rPr>
        <w:t>О</w:t>
      </w:r>
      <w:r w:rsidR="000D42F6" w:rsidRPr="006A46F8">
        <w:rPr>
          <w:b/>
          <w:sz w:val="28"/>
          <w:szCs w:val="28"/>
        </w:rPr>
        <w:t>тчет</w:t>
      </w:r>
    </w:p>
    <w:p w:rsidR="00E847AB" w:rsidRPr="006A46F8" w:rsidRDefault="00CA5395" w:rsidP="00FF7357">
      <w:pPr>
        <w:jc w:val="center"/>
        <w:rPr>
          <w:b/>
          <w:sz w:val="28"/>
          <w:szCs w:val="28"/>
        </w:rPr>
      </w:pPr>
      <w:r w:rsidRPr="006A46F8">
        <w:rPr>
          <w:b/>
          <w:sz w:val="28"/>
          <w:szCs w:val="28"/>
        </w:rPr>
        <w:t>г</w:t>
      </w:r>
      <w:r w:rsidR="00E847AB" w:rsidRPr="006A46F8">
        <w:rPr>
          <w:b/>
          <w:sz w:val="28"/>
          <w:szCs w:val="28"/>
        </w:rPr>
        <w:t>лавы Орловского городского поселения</w:t>
      </w:r>
    </w:p>
    <w:p w:rsidR="00E847AB" w:rsidRPr="006A46F8" w:rsidRDefault="00CA5395" w:rsidP="00FF7357">
      <w:pPr>
        <w:jc w:val="center"/>
        <w:rPr>
          <w:b/>
          <w:sz w:val="28"/>
          <w:szCs w:val="28"/>
        </w:rPr>
      </w:pPr>
      <w:r w:rsidRPr="006A46F8">
        <w:rPr>
          <w:b/>
          <w:sz w:val="28"/>
          <w:szCs w:val="28"/>
        </w:rPr>
        <w:t>Популькина Сергея Николаевича</w:t>
      </w:r>
    </w:p>
    <w:p w:rsidR="00E847AB" w:rsidRPr="006A46F8" w:rsidRDefault="00CA5395" w:rsidP="00FF7357">
      <w:pPr>
        <w:jc w:val="center"/>
        <w:rPr>
          <w:b/>
          <w:sz w:val="28"/>
          <w:szCs w:val="28"/>
        </w:rPr>
      </w:pPr>
      <w:r w:rsidRPr="006A46F8">
        <w:rPr>
          <w:b/>
          <w:sz w:val="28"/>
          <w:szCs w:val="28"/>
        </w:rPr>
        <w:t>«</w:t>
      </w:r>
      <w:r w:rsidR="00E847AB" w:rsidRPr="006A46F8">
        <w:rPr>
          <w:b/>
          <w:sz w:val="28"/>
          <w:szCs w:val="28"/>
        </w:rPr>
        <w:t>О результатах деятельности  администрации Орловского городского поселения за 201</w:t>
      </w:r>
      <w:r w:rsidRPr="006A46F8">
        <w:rPr>
          <w:b/>
          <w:sz w:val="28"/>
          <w:szCs w:val="28"/>
        </w:rPr>
        <w:t>8</w:t>
      </w:r>
      <w:r w:rsidR="00E847AB" w:rsidRPr="006A46F8">
        <w:rPr>
          <w:b/>
          <w:sz w:val="28"/>
          <w:szCs w:val="28"/>
        </w:rPr>
        <w:t xml:space="preserve"> год.</w:t>
      </w:r>
    </w:p>
    <w:p w:rsidR="00E847AB" w:rsidRPr="00FF7357" w:rsidRDefault="00E847AB" w:rsidP="00FF7357">
      <w:pPr>
        <w:jc w:val="center"/>
        <w:rPr>
          <w:sz w:val="28"/>
          <w:szCs w:val="28"/>
        </w:rPr>
      </w:pPr>
    </w:p>
    <w:p w:rsidR="00E847AB" w:rsidRPr="00FF7357" w:rsidRDefault="00E847AB" w:rsidP="00FF7357">
      <w:pPr>
        <w:jc w:val="center"/>
        <w:rPr>
          <w:sz w:val="28"/>
          <w:szCs w:val="28"/>
        </w:rPr>
      </w:pPr>
      <w:r w:rsidRPr="00FF7357">
        <w:rPr>
          <w:sz w:val="28"/>
          <w:szCs w:val="28"/>
        </w:rPr>
        <w:t>Уважаемые  депутаты!</w:t>
      </w:r>
    </w:p>
    <w:p w:rsidR="00E847AB" w:rsidRPr="00FF7357" w:rsidRDefault="00E847AB" w:rsidP="00FF7357">
      <w:pPr>
        <w:jc w:val="center"/>
        <w:rPr>
          <w:sz w:val="28"/>
          <w:szCs w:val="28"/>
        </w:rPr>
      </w:pPr>
      <w:r w:rsidRPr="00FF7357">
        <w:rPr>
          <w:sz w:val="28"/>
          <w:szCs w:val="28"/>
        </w:rPr>
        <w:t>Уважаемые приглашенные!</w:t>
      </w:r>
    </w:p>
    <w:p w:rsidR="00E847AB" w:rsidRPr="00FF7357" w:rsidRDefault="00E847AB" w:rsidP="00FF7357">
      <w:pPr>
        <w:jc w:val="center"/>
        <w:rPr>
          <w:sz w:val="28"/>
          <w:szCs w:val="28"/>
        </w:rPr>
      </w:pPr>
    </w:p>
    <w:p w:rsidR="00E847AB" w:rsidRPr="00FF7357" w:rsidRDefault="00E847AB" w:rsidP="00FF7357">
      <w:pPr>
        <w:jc w:val="center"/>
        <w:rPr>
          <w:sz w:val="28"/>
          <w:szCs w:val="28"/>
        </w:rPr>
      </w:pPr>
      <w:r w:rsidRPr="00FF7357">
        <w:rPr>
          <w:sz w:val="28"/>
          <w:szCs w:val="28"/>
        </w:rPr>
        <w:t>В соответствии со ст. 36 Федерального закона № 131 «Об общих принципах организации местного самоуправления в Российской Федерации» глава муниципального образования представляет городской Думе ежегодный отчет о результатах своей деятельности.</w:t>
      </w:r>
    </w:p>
    <w:p w:rsidR="00E847AB" w:rsidRPr="00FF7357" w:rsidRDefault="00E847AB" w:rsidP="00FF7357">
      <w:pPr>
        <w:rPr>
          <w:sz w:val="28"/>
          <w:szCs w:val="28"/>
        </w:rPr>
      </w:pPr>
      <w:r w:rsidRPr="00FF7357">
        <w:rPr>
          <w:sz w:val="28"/>
          <w:szCs w:val="28"/>
        </w:rPr>
        <w:t>Отчет дает возможность оценить динамику развития городского поселения за прошедший год, вскрыть недостатки и наметить пути их решения. Надеюсь, что наши депутаты, а через них и избиратели, дадут объективную оценку деятель</w:t>
      </w:r>
      <w:r w:rsidR="001D6C55" w:rsidRPr="00FF7357">
        <w:rPr>
          <w:sz w:val="28"/>
          <w:szCs w:val="28"/>
        </w:rPr>
        <w:t xml:space="preserve">ности администрации. </w:t>
      </w:r>
    </w:p>
    <w:p w:rsidR="00FF7357" w:rsidRDefault="00FF7357" w:rsidP="00FF7357">
      <w:pPr>
        <w:jc w:val="center"/>
        <w:rPr>
          <w:b/>
          <w:sz w:val="28"/>
          <w:szCs w:val="28"/>
        </w:rPr>
      </w:pPr>
    </w:p>
    <w:p w:rsidR="004E05EE" w:rsidRPr="0006493B" w:rsidRDefault="001D6C55" w:rsidP="00FF7357">
      <w:pPr>
        <w:jc w:val="center"/>
        <w:rPr>
          <w:b/>
          <w:sz w:val="28"/>
          <w:szCs w:val="28"/>
        </w:rPr>
      </w:pPr>
      <w:r w:rsidRPr="00FF7357">
        <w:rPr>
          <w:b/>
          <w:sz w:val="28"/>
          <w:szCs w:val="28"/>
        </w:rPr>
        <w:t>Бюджет поселения</w:t>
      </w:r>
      <w:r w:rsidR="00AD33C3">
        <w:rPr>
          <w:b/>
          <w:sz w:val="28"/>
          <w:szCs w:val="28"/>
        </w:rPr>
        <w:t xml:space="preserve"> </w:t>
      </w:r>
      <w:r w:rsidR="004E05EE" w:rsidRPr="0006493B">
        <w:rPr>
          <w:b/>
          <w:sz w:val="28"/>
          <w:szCs w:val="28"/>
        </w:rPr>
        <w:t>201</w:t>
      </w:r>
      <w:r w:rsidR="006850A2" w:rsidRPr="0006493B">
        <w:rPr>
          <w:b/>
          <w:sz w:val="28"/>
          <w:szCs w:val="28"/>
        </w:rPr>
        <w:t>8</w:t>
      </w:r>
      <w:r w:rsidR="004E05EE" w:rsidRPr="0006493B">
        <w:rPr>
          <w:b/>
          <w:sz w:val="28"/>
          <w:szCs w:val="28"/>
        </w:rPr>
        <w:t>г.</w:t>
      </w:r>
    </w:p>
    <w:p w:rsidR="004E05EE" w:rsidRPr="00FF7357" w:rsidRDefault="004E05EE" w:rsidP="00FF7357">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За 201</w:t>
      </w:r>
      <w:r w:rsidR="006850A2">
        <w:rPr>
          <w:rFonts w:ascii="Times New Roman" w:hAnsi="Times New Roman"/>
          <w:color w:val="000000"/>
          <w:sz w:val="28"/>
          <w:szCs w:val="28"/>
        </w:rPr>
        <w:t>8</w:t>
      </w:r>
      <w:r w:rsidRPr="00FF7357">
        <w:rPr>
          <w:rFonts w:ascii="Times New Roman" w:hAnsi="Times New Roman"/>
          <w:color w:val="000000"/>
          <w:sz w:val="28"/>
          <w:szCs w:val="28"/>
        </w:rPr>
        <w:t xml:space="preserve"> год </w:t>
      </w:r>
      <w:r w:rsidRPr="00FF7357">
        <w:rPr>
          <w:rFonts w:ascii="Times New Roman" w:hAnsi="Times New Roman"/>
          <w:color w:val="000000"/>
          <w:sz w:val="28"/>
          <w:szCs w:val="28"/>
          <w:u w:val="single"/>
        </w:rPr>
        <w:t>доходная часть</w:t>
      </w:r>
      <w:r w:rsidRPr="00FF7357">
        <w:rPr>
          <w:rFonts w:ascii="Times New Roman" w:hAnsi="Times New Roman"/>
          <w:color w:val="000000"/>
          <w:sz w:val="28"/>
          <w:szCs w:val="28"/>
        </w:rPr>
        <w:t xml:space="preserve"> бюджета  составила </w:t>
      </w:r>
      <w:r w:rsidR="006850A2">
        <w:rPr>
          <w:rFonts w:ascii="Times New Roman" w:hAnsi="Times New Roman"/>
          <w:color w:val="000000"/>
          <w:sz w:val="28"/>
          <w:szCs w:val="28"/>
        </w:rPr>
        <w:t>21338,1</w:t>
      </w:r>
      <w:r w:rsidRPr="00FF7357">
        <w:rPr>
          <w:rFonts w:ascii="Times New Roman" w:hAnsi="Times New Roman"/>
          <w:color w:val="000000"/>
          <w:sz w:val="28"/>
          <w:szCs w:val="28"/>
        </w:rPr>
        <w:t xml:space="preserve"> тыс. рублей или </w:t>
      </w:r>
      <w:r w:rsidR="006850A2">
        <w:rPr>
          <w:rFonts w:ascii="Times New Roman" w:hAnsi="Times New Roman"/>
          <w:color w:val="000000"/>
          <w:sz w:val="28"/>
          <w:szCs w:val="28"/>
        </w:rPr>
        <w:t>96,3</w:t>
      </w:r>
      <w:r w:rsidRPr="00FF7357">
        <w:rPr>
          <w:rFonts w:ascii="Times New Roman" w:hAnsi="Times New Roman"/>
          <w:color w:val="000000"/>
          <w:sz w:val="28"/>
          <w:szCs w:val="28"/>
        </w:rPr>
        <w:t xml:space="preserve"> % к уточненному годовому плану. Поступление собственных доходов </w:t>
      </w:r>
      <w:r w:rsidR="006850A2">
        <w:rPr>
          <w:rFonts w:ascii="Times New Roman" w:hAnsi="Times New Roman"/>
          <w:color w:val="000000"/>
          <w:sz w:val="28"/>
          <w:szCs w:val="28"/>
        </w:rPr>
        <w:t>9880,2</w:t>
      </w:r>
      <w:r w:rsidRPr="00FF7357">
        <w:rPr>
          <w:rFonts w:ascii="Times New Roman" w:hAnsi="Times New Roman"/>
          <w:color w:val="000000"/>
          <w:sz w:val="28"/>
          <w:szCs w:val="28"/>
        </w:rPr>
        <w:t xml:space="preserve"> тыс. руб.  или </w:t>
      </w:r>
      <w:r w:rsidR="006850A2">
        <w:rPr>
          <w:rFonts w:ascii="Times New Roman" w:hAnsi="Times New Roman"/>
          <w:color w:val="000000"/>
          <w:sz w:val="28"/>
          <w:szCs w:val="28"/>
        </w:rPr>
        <w:t>92,4</w:t>
      </w:r>
      <w:r w:rsidRPr="00FF7357">
        <w:rPr>
          <w:rFonts w:ascii="Times New Roman" w:hAnsi="Times New Roman"/>
          <w:color w:val="000000"/>
          <w:sz w:val="28"/>
          <w:szCs w:val="28"/>
        </w:rPr>
        <w:t xml:space="preserve"> % к уточненному годовому плану.</w:t>
      </w:r>
    </w:p>
    <w:p w:rsidR="004E05EE" w:rsidRPr="00FF7357" w:rsidRDefault="004E05EE" w:rsidP="00FF7357">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 xml:space="preserve">Поступление налоговых и неналоговых доходов составило </w:t>
      </w:r>
      <w:r w:rsidR="006850A2">
        <w:rPr>
          <w:rFonts w:ascii="Times New Roman" w:hAnsi="Times New Roman"/>
          <w:color w:val="000000"/>
          <w:sz w:val="28"/>
          <w:szCs w:val="28"/>
        </w:rPr>
        <w:t>9</w:t>
      </w:r>
      <w:r w:rsidRPr="00FF7357">
        <w:rPr>
          <w:rFonts w:ascii="Times New Roman" w:hAnsi="Times New Roman"/>
          <w:color w:val="000000"/>
          <w:sz w:val="28"/>
          <w:szCs w:val="28"/>
        </w:rPr>
        <w:t xml:space="preserve"> миллионов </w:t>
      </w:r>
      <w:r w:rsidR="006850A2">
        <w:rPr>
          <w:rFonts w:ascii="Times New Roman" w:hAnsi="Times New Roman"/>
          <w:color w:val="000000"/>
          <w:sz w:val="28"/>
          <w:szCs w:val="28"/>
        </w:rPr>
        <w:t>880</w:t>
      </w:r>
      <w:r w:rsidRPr="00FF7357">
        <w:rPr>
          <w:rFonts w:ascii="Times New Roman" w:hAnsi="Times New Roman"/>
          <w:color w:val="000000"/>
          <w:sz w:val="28"/>
          <w:szCs w:val="28"/>
        </w:rPr>
        <w:t xml:space="preserve"> тысяч </w:t>
      </w:r>
      <w:r w:rsidR="006850A2">
        <w:rPr>
          <w:rFonts w:ascii="Times New Roman" w:hAnsi="Times New Roman"/>
          <w:color w:val="000000"/>
          <w:sz w:val="28"/>
          <w:szCs w:val="28"/>
        </w:rPr>
        <w:t>125</w:t>
      </w:r>
      <w:r w:rsidRPr="00FF7357">
        <w:rPr>
          <w:rFonts w:ascii="Times New Roman" w:hAnsi="Times New Roman"/>
          <w:color w:val="000000"/>
          <w:sz w:val="28"/>
          <w:szCs w:val="28"/>
        </w:rPr>
        <w:t xml:space="preserve"> рублей.</w:t>
      </w:r>
    </w:p>
    <w:p w:rsidR="004E05EE" w:rsidRPr="00FF7357" w:rsidRDefault="004E05EE" w:rsidP="00FF7357">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 xml:space="preserve">В том числе </w:t>
      </w:r>
      <w:r w:rsidR="006850A2">
        <w:rPr>
          <w:rFonts w:ascii="Times New Roman" w:hAnsi="Times New Roman"/>
          <w:color w:val="000000"/>
          <w:sz w:val="28"/>
          <w:szCs w:val="28"/>
        </w:rPr>
        <w:t>8</w:t>
      </w:r>
      <w:r w:rsidRPr="00FF7357">
        <w:rPr>
          <w:rFonts w:ascii="Times New Roman" w:hAnsi="Times New Roman"/>
          <w:color w:val="000000"/>
          <w:sz w:val="28"/>
          <w:szCs w:val="28"/>
        </w:rPr>
        <w:t xml:space="preserve"> миллионов 68 тысяч </w:t>
      </w:r>
      <w:r w:rsidR="006850A2">
        <w:rPr>
          <w:rFonts w:ascii="Times New Roman" w:hAnsi="Times New Roman"/>
          <w:color w:val="000000"/>
          <w:sz w:val="28"/>
          <w:szCs w:val="28"/>
        </w:rPr>
        <w:t>556</w:t>
      </w:r>
      <w:r w:rsidRPr="00FF7357">
        <w:rPr>
          <w:rFonts w:ascii="Times New Roman" w:hAnsi="Times New Roman"/>
          <w:color w:val="000000"/>
          <w:sz w:val="28"/>
          <w:szCs w:val="28"/>
        </w:rPr>
        <w:t xml:space="preserve"> рублей налоговых доходов, с </w:t>
      </w:r>
      <w:r w:rsidR="006850A2">
        <w:rPr>
          <w:rFonts w:ascii="Times New Roman" w:hAnsi="Times New Roman"/>
          <w:color w:val="000000"/>
          <w:sz w:val="28"/>
          <w:szCs w:val="28"/>
        </w:rPr>
        <w:t>ростом</w:t>
      </w:r>
      <w:r w:rsidRPr="00FF7357">
        <w:rPr>
          <w:rFonts w:ascii="Times New Roman" w:hAnsi="Times New Roman"/>
          <w:color w:val="000000"/>
          <w:sz w:val="28"/>
          <w:szCs w:val="28"/>
        </w:rPr>
        <w:t xml:space="preserve"> к уровню 201</w:t>
      </w:r>
      <w:r w:rsidR="006850A2">
        <w:rPr>
          <w:rFonts w:ascii="Times New Roman" w:hAnsi="Times New Roman"/>
          <w:color w:val="000000"/>
          <w:sz w:val="28"/>
          <w:szCs w:val="28"/>
        </w:rPr>
        <w:t>7</w:t>
      </w:r>
      <w:r w:rsidRPr="00FF7357">
        <w:rPr>
          <w:rFonts w:ascii="Times New Roman" w:hAnsi="Times New Roman"/>
          <w:color w:val="000000"/>
          <w:sz w:val="28"/>
          <w:szCs w:val="28"/>
        </w:rPr>
        <w:t xml:space="preserve"> году на </w:t>
      </w:r>
      <w:r w:rsidR="006850A2">
        <w:rPr>
          <w:rFonts w:ascii="Times New Roman" w:hAnsi="Times New Roman"/>
          <w:color w:val="000000"/>
          <w:sz w:val="28"/>
          <w:szCs w:val="28"/>
        </w:rPr>
        <w:t>11,4</w:t>
      </w:r>
      <w:r w:rsidRPr="00FF7357">
        <w:rPr>
          <w:rFonts w:ascii="Times New Roman" w:hAnsi="Times New Roman"/>
          <w:color w:val="000000"/>
          <w:sz w:val="28"/>
          <w:szCs w:val="28"/>
        </w:rPr>
        <w:t xml:space="preserve"> % или на </w:t>
      </w:r>
      <w:r w:rsidR="006850A2">
        <w:rPr>
          <w:rFonts w:ascii="Times New Roman" w:hAnsi="Times New Roman"/>
          <w:color w:val="000000"/>
          <w:sz w:val="28"/>
          <w:szCs w:val="28"/>
        </w:rPr>
        <w:t>825</w:t>
      </w:r>
      <w:r w:rsidRPr="00FF7357">
        <w:rPr>
          <w:rFonts w:ascii="Times New Roman" w:hAnsi="Times New Roman"/>
          <w:color w:val="000000"/>
          <w:sz w:val="28"/>
          <w:szCs w:val="28"/>
        </w:rPr>
        <w:t xml:space="preserve"> тысяч </w:t>
      </w:r>
      <w:r w:rsidR="006850A2">
        <w:rPr>
          <w:rFonts w:ascii="Times New Roman" w:hAnsi="Times New Roman"/>
          <w:color w:val="000000"/>
          <w:sz w:val="28"/>
          <w:szCs w:val="28"/>
        </w:rPr>
        <w:t>384</w:t>
      </w:r>
      <w:r w:rsidRPr="00FF7357">
        <w:rPr>
          <w:rFonts w:ascii="Times New Roman" w:hAnsi="Times New Roman"/>
          <w:color w:val="000000"/>
          <w:sz w:val="28"/>
          <w:szCs w:val="28"/>
        </w:rPr>
        <w:t xml:space="preserve"> рубл</w:t>
      </w:r>
      <w:r w:rsidR="006850A2">
        <w:rPr>
          <w:rFonts w:ascii="Times New Roman" w:hAnsi="Times New Roman"/>
          <w:color w:val="000000"/>
          <w:sz w:val="28"/>
          <w:szCs w:val="28"/>
        </w:rPr>
        <w:t>я</w:t>
      </w:r>
      <w:r w:rsidRPr="00FF7357">
        <w:rPr>
          <w:rFonts w:ascii="Times New Roman" w:hAnsi="Times New Roman"/>
          <w:color w:val="000000"/>
          <w:sz w:val="28"/>
          <w:szCs w:val="28"/>
        </w:rPr>
        <w:t xml:space="preserve">. </w:t>
      </w:r>
    </w:p>
    <w:p w:rsidR="004E05EE" w:rsidRPr="00FF7357" w:rsidRDefault="004E05EE" w:rsidP="00FF7357">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Поступление НДФЛ к уровню 201</w:t>
      </w:r>
      <w:r w:rsidR="006850A2">
        <w:rPr>
          <w:rFonts w:ascii="Times New Roman" w:hAnsi="Times New Roman"/>
          <w:color w:val="000000"/>
          <w:sz w:val="28"/>
          <w:szCs w:val="28"/>
        </w:rPr>
        <w:t>7</w:t>
      </w:r>
      <w:r w:rsidRPr="00FF7357">
        <w:rPr>
          <w:rFonts w:ascii="Times New Roman" w:hAnsi="Times New Roman"/>
          <w:color w:val="000000"/>
          <w:sz w:val="28"/>
          <w:szCs w:val="28"/>
        </w:rPr>
        <w:t xml:space="preserve"> года </w:t>
      </w:r>
      <w:r w:rsidR="006850A2">
        <w:rPr>
          <w:rFonts w:ascii="Times New Roman" w:hAnsi="Times New Roman"/>
          <w:color w:val="000000"/>
          <w:sz w:val="28"/>
          <w:szCs w:val="28"/>
        </w:rPr>
        <w:t>увеличилось</w:t>
      </w:r>
      <w:r w:rsidRPr="00FF7357">
        <w:rPr>
          <w:rFonts w:ascii="Times New Roman" w:hAnsi="Times New Roman"/>
          <w:color w:val="000000"/>
          <w:sz w:val="28"/>
          <w:szCs w:val="28"/>
        </w:rPr>
        <w:t xml:space="preserve"> на </w:t>
      </w:r>
      <w:r w:rsidR="006850A2">
        <w:rPr>
          <w:rFonts w:ascii="Times New Roman" w:hAnsi="Times New Roman"/>
          <w:color w:val="000000"/>
          <w:sz w:val="28"/>
          <w:szCs w:val="28"/>
        </w:rPr>
        <w:t>19,7</w:t>
      </w:r>
      <w:r w:rsidRPr="00FF7357">
        <w:rPr>
          <w:rFonts w:ascii="Times New Roman" w:hAnsi="Times New Roman"/>
          <w:color w:val="000000"/>
          <w:sz w:val="28"/>
          <w:szCs w:val="28"/>
        </w:rPr>
        <w:t xml:space="preserve"> % или на </w:t>
      </w:r>
      <w:r w:rsidR="006850A2">
        <w:rPr>
          <w:rFonts w:ascii="Times New Roman" w:hAnsi="Times New Roman"/>
          <w:color w:val="000000"/>
          <w:sz w:val="28"/>
          <w:szCs w:val="28"/>
        </w:rPr>
        <w:t>996</w:t>
      </w:r>
      <w:r w:rsidRPr="00FF7357">
        <w:rPr>
          <w:rFonts w:ascii="Times New Roman" w:hAnsi="Times New Roman"/>
          <w:color w:val="000000"/>
          <w:sz w:val="28"/>
          <w:szCs w:val="28"/>
        </w:rPr>
        <w:t xml:space="preserve"> тысяч</w:t>
      </w:r>
      <w:r w:rsidR="006850A2">
        <w:rPr>
          <w:rFonts w:ascii="Times New Roman" w:hAnsi="Times New Roman"/>
          <w:color w:val="000000"/>
          <w:sz w:val="28"/>
          <w:szCs w:val="28"/>
        </w:rPr>
        <w:t>и198</w:t>
      </w:r>
      <w:r w:rsidRPr="00FF7357">
        <w:rPr>
          <w:rFonts w:ascii="Times New Roman" w:hAnsi="Times New Roman"/>
          <w:color w:val="000000"/>
          <w:sz w:val="28"/>
          <w:szCs w:val="28"/>
        </w:rPr>
        <w:t xml:space="preserve"> рублей.</w:t>
      </w:r>
    </w:p>
    <w:p w:rsidR="004E05EE" w:rsidRPr="00FF7357" w:rsidRDefault="004E05EE" w:rsidP="00FF7357">
      <w:pPr>
        <w:ind w:firstLine="720"/>
        <w:jc w:val="both"/>
        <w:rPr>
          <w:rFonts w:eastAsia="Times New Roman"/>
          <w:color w:val="000000"/>
          <w:sz w:val="28"/>
          <w:szCs w:val="28"/>
          <w:lang w:eastAsia="ru-RU"/>
        </w:rPr>
      </w:pPr>
      <w:r w:rsidRPr="00FF7357">
        <w:rPr>
          <w:rFonts w:eastAsia="Times New Roman"/>
          <w:color w:val="000000"/>
          <w:sz w:val="28"/>
          <w:szCs w:val="28"/>
          <w:lang w:eastAsia="ru-RU"/>
        </w:rPr>
        <w:t xml:space="preserve">Поступило акцизов (на нефтепродукты)  в сумме </w:t>
      </w:r>
      <w:r w:rsidR="006850A2">
        <w:rPr>
          <w:rFonts w:eastAsia="Times New Roman"/>
          <w:color w:val="000000"/>
          <w:sz w:val="28"/>
          <w:szCs w:val="28"/>
          <w:lang w:eastAsia="ru-RU"/>
        </w:rPr>
        <w:t>453</w:t>
      </w:r>
      <w:r w:rsidRPr="00FF7357">
        <w:rPr>
          <w:rFonts w:eastAsia="Times New Roman"/>
          <w:color w:val="000000"/>
          <w:sz w:val="28"/>
          <w:szCs w:val="28"/>
          <w:lang w:eastAsia="ru-RU"/>
        </w:rPr>
        <w:t xml:space="preserve"> тысячи </w:t>
      </w:r>
      <w:r w:rsidR="006850A2">
        <w:rPr>
          <w:rFonts w:eastAsia="Times New Roman"/>
          <w:color w:val="000000"/>
          <w:sz w:val="28"/>
          <w:szCs w:val="28"/>
          <w:lang w:eastAsia="ru-RU"/>
        </w:rPr>
        <w:t>841</w:t>
      </w:r>
      <w:r w:rsidRPr="00FF7357">
        <w:rPr>
          <w:rFonts w:eastAsia="Times New Roman"/>
          <w:color w:val="000000"/>
          <w:sz w:val="28"/>
          <w:szCs w:val="28"/>
          <w:lang w:eastAsia="ru-RU"/>
        </w:rPr>
        <w:t xml:space="preserve"> рублей, в сравнении с аналогичным периодом прошлого года поступление акцизов у</w:t>
      </w:r>
      <w:r w:rsidR="006850A2">
        <w:rPr>
          <w:rFonts w:eastAsia="Times New Roman"/>
          <w:color w:val="000000"/>
          <w:sz w:val="28"/>
          <w:szCs w:val="28"/>
          <w:lang w:eastAsia="ru-RU"/>
        </w:rPr>
        <w:t>величилось</w:t>
      </w:r>
      <w:r w:rsidRPr="00FF7357">
        <w:rPr>
          <w:rFonts w:eastAsia="Times New Roman"/>
          <w:color w:val="000000"/>
          <w:sz w:val="28"/>
          <w:szCs w:val="28"/>
          <w:lang w:eastAsia="ru-RU"/>
        </w:rPr>
        <w:t xml:space="preserve"> на </w:t>
      </w:r>
      <w:r w:rsidR="006850A2">
        <w:rPr>
          <w:rFonts w:eastAsia="Times New Roman"/>
          <w:color w:val="000000"/>
          <w:sz w:val="28"/>
          <w:szCs w:val="28"/>
          <w:lang w:eastAsia="ru-RU"/>
        </w:rPr>
        <w:t>37</w:t>
      </w:r>
      <w:r w:rsidRPr="00FF7357">
        <w:rPr>
          <w:rFonts w:eastAsia="Times New Roman"/>
          <w:color w:val="000000"/>
          <w:sz w:val="28"/>
          <w:szCs w:val="28"/>
          <w:lang w:eastAsia="ru-RU"/>
        </w:rPr>
        <w:t xml:space="preserve"> тысяч</w:t>
      </w:r>
      <w:r w:rsidR="00F17CE0">
        <w:rPr>
          <w:rFonts w:eastAsia="Times New Roman"/>
          <w:color w:val="000000"/>
          <w:sz w:val="28"/>
          <w:szCs w:val="28"/>
          <w:lang w:eastAsia="ru-RU"/>
        </w:rPr>
        <w:t xml:space="preserve"> </w:t>
      </w:r>
      <w:r w:rsidR="006850A2">
        <w:rPr>
          <w:rFonts w:eastAsia="Times New Roman"/>
          <w:color w:val="000000"/>
          <w:sz w:val="28"/>
          <w:szCs w:val="28"/>
          <w:lang w:eastAsia="ru-RU"/>
        </w:rPr>
        <w:t>980</w:t>
      </w:r>
      <w:r w:rsidRPr="00FF7357">
        <w:rPr>
          <w:rFonts w:eastAsia="Times New Roman"/>
          <w:color w:val="000000"/>
          <w:sz w:val="28"/>
          <w:szCs w:val="28"/>
          <w:lang w:eastAsia="ru-RU"/>
        </w:rPr>
        <w:t xml:space="preserve"> рублей или на </w:t>
      </w:r>
      <w:r w:rsidR="006850A2">
        <w:rPr>
          <w:rFonts w:eastAsia="Times New Roman"/>
          <w:color w:val="000000"/>
          <w:sz w:val="28"/>
          <w:szCs w:val="28"/>
          <w:lang w:eastAsia="ru-RU"/>
        </w:rPr>
        <w:t>9,1</w:t>
      </w:r>
      <w:r w:rsidRPr="00FF7357">
        <w:rPr>
          <w:rFonts w:eastAsia="Times New Roman"/>
          <w:color w:val="000000"/>
          <w:sz w:val="28"/>
          <w:szCs w:val="28"/>
          <w:lang w:eastAsia="ru-RU"/>
        </w:rPr>
        <w:t xml:space="preserve"> %.</w:t>
      </w:r>
    </w:p>
    <w:p w:rsidR="004E05EE" w:rsidRPr="00FF7357" w:rsidRDefault="004E05EE" w:rsidP="00FF7357">
      <w:pPr>
        <w:ind w:firstLine="362"/>
        <w:jc w:val="both"/>
        <w:rPr>
          <w:rFonts w:eastAsia="Times New Roman"/>
          <w:color w:val="000000"/>
          <w:sz w:val="28"/>
          <w:szCs w:val="28"/>
          <w:lang w:eastAsia="ru-RU"/>
        </w:rPr>
      </w:pPr>
      <w:r w:rsidRPr="00FF7357">
        <w:rPr>
          <w:rFonts w:eastAsia="Times New Roman"/>
          <w:color w:val="000000"/>
          <w:sz w:val="28"/>
          <w:szCs w:val="28"/>
          <w:lang w:eastAsia="ru-RU"/>
        </w:rPr>
        <w:t xml:space="preserve">По налогу на имущество физических лиц  </w:t>
      </w:r>
      <w:r w:rsidR="006850A2">
        <w:rPr>
          <w:rFonts w:eastAsia="Times New Roman"/>
          <w:color w:val="000000"/>
          <w:sz w:val="28"/>
          <w:szCs w:val="28"/>
          <w:lang w:eastAsia="ru-RU"/>
        </w:rPr>
        <w:t>уменьшение</w:t>
      </w:r>
      <w:r w:rsidRPr="00FF7357">
        <w:rPr>
          <w:rFonts w:eastAsia="Times New Roman"/>
          <w:color w:val="000000"/>
          <w:sz w:val="28"/>
          <w:szCs w:val="28"/>
          <w:lang w:eastAsia="ru-RU"/>
        </w:rPr>
        <w:t xml:space="preserve"> к аналогичному периоду прошлого года </w:t>
      </w:r>
      <w:r w:rsidR="006850A2">
        <w:rPr>
          <w:rFonts w:eastAsia="Times New Roman"/>
          <w:color w:val="000000"/>
          <w:sz w:val="28"/>
          <w:szCs w:val="28"/>
          <w:lang w:eastAsia="ru-RU"/>
        </w:rPr>
        <w:t>на 12,4</w:t>
      </w:r>
      <w:r w:rsidRPr="00FF7357">
        <w:rPr>
          <w:rFonts w:eastAsia="Times New Roman"/>
          <w:color w:val="000000"/>
          <w:sz w:val="28"/>
          <w:szCs w:val="28"/>
          <w:lang w:eastAsia="ru-RU"/>
        </w:rPr>
        <w:t xml:space="preserve"> % или </w:t>
      </w:r>
      <w:r w:rsidR="006850A2">
        <w:rPr>
          <w:rFonts w:eastAsia="Times New Roman"/>
          <w:color w:val="000000"/>
          <w:sz w:val="28"/>
          <w:szCs w:val="28"/>
          <w:lang w:eastAsia="ru-RU"/>
        </w:rPr>
        <w:t>134</w:t>
      </w:r>
      <w:r w:rsidRPr="00FF7357">
        <w:rPr>
          <w:rFonts w:eastAsia="Times New Roman"/>
          <w:color w:val="000000"/>
          <w:sz w:val="28"/>
          <w:szCs w:val="28"/>
          <w:lang w:eastAsia="ru-RU"/>
        </w:rPr>
        <w:t xml:space="preserve"> тысячи </w:t>
      </w:r>
      <w:r w:rsidR="00C520BA">
        <w:rPr>
          <w:rFonts w:eastAsia="Times New Roman"/>
          <w:color w:val="000000"/>
          <w:sz w:val="28"/>
          <w:szCs w:val="28"/>
          <w:lang w:eastAsia="ru-RU"/>
        </w:rPr>
        <w:t>175</w:t>
      </w:r>
      <w:r w:rsidRPr="00FF7357">
        <w:rPr>
          <w:rFonts w:eastAsia="Times New Roman"/>
          <w:color w:val="000000"/>
          <w:sz w:val="28"/>
          <w:szCs w:val="28"/>
          <w:lang w:eastAsia="ru-RU"/>
        </w:rPr>
        <w:t xml:space="preserve"> рубл</w:t>
      </w:r>
      <w:r w:rsidR="00C520BA">
        <w:rPr>
          <w:rFonts w:eastAsia="Times New Roman"/>
          <w:color w:val="000000"/>
          <w:sz w:val="28"/>
          <w:szCs w:val="28"/>
          <w:lang w:eastAsia="ru-RU"/>
        </w:rPr>
        <w:t>ей</w:t>
      </w:r>
      <w:r w:rsidRPr="00FF7357">
        <w:rPr>
          <w:rFonts w:eastAsia="Times New Roman"/>
          <w:color w:val="000000"/>
          <w:sz w:val="28"/>
          <w:szCs w:val="28"/>
          <w:lang w:eastAsia="ru-RU"/>
        </w:rPr>
        <w:t>.</w:t>
      </w:r>
    </w:p>
    <w:p w:rsidR="004E05EE" w:rsidRPr="00FF7357" w:rsidRDefault="004E05EE" w:rsidP="00FF7357">
      <w:pPr>
        <w:ind w:firstLine="362"/>
        <w:jc w:val="both"/>
        <w:rPr>
          <w:rFonts w:eastAsia="Times New Roman"/>
          <w:color w:val="000000"/>
          <w:sz w:val="28"/>
          <w:szCs w:val="28"/>
          <w:lang w:eastAsia="ru-RU"/>
        </w:rPr>
      </w:pPr>
      <w:r w:rsidRPr="00FF7357">
        <w:rPr>
          <w:rFonts w:eastAsia="Times New Roman"/>
          <w:color w:val="000000"/>
          <w:sz w:val="28"/>
          <w:szCs w:val="28"/>
          <w:lang w:eastAsia="ru-RU"/>
        </w:rPr>
        <w:t>По земельному налогу произошло снижение к аналогичному периоду прошлого года</w:t>
      </w:r>
      <w:r w:rsidR="00C520BA">
        <w:rPr>
          <w:rFonts w:eastAsia="Times New Roman"/>
          <w:color w:val="000000"/>
          <w:sz w:val="28"/>
          <w:szCs w:val="28"/>
          <w:lang w:eastAsia="ru-RU"/>
        </w:rPr>
        <w:t xml:space="preserve"> и </w:t>
      </w:r>
      <w:r w:rsidRPr="00FF7357">
        <w:rPr>
          <w:rFonts w:eastAsia="Times New Roman"/>
          <w:color w:val="000000"/>
          <w:sz w:val="28"/>
          <w:szCs w:val="28"/>
          <w:lang w:eastAsia="ru-RU"/>
        </w:rPr>
        <w:t xml:space="preserve"> составило </w:t>
      </w:r>
      <w:r w:rsidR="00C520BA">
        <w:rPr>
          <w:rFonts w:eastAsia="Times New Roman"/>
          <w:color w:val="000000"/>
          <w:sz w:val="28"/>
          <w:szCs w:val="28"/>
          <w:lang w:eastAsia="ru-RU"/>
        </w:rPr>
        <w:t>10,7</w:t>
      </w:r>
      <w:r w:rsidRPr="00FF7357">
        <w:rPr>
          <w:rFonts w:eastAsia="Times New Roman"/>
          <w:color w:val="000000"/>
          <w:sz w:val="28"/>
          <w:szCs w:val="28"/>
          <w:lang w:eastAsia="ru-RU"/>
        </w:rPr>
        <w:t xml:space="preserve"> % или </w:t>
      </w:r>
      <w:r w:rsidR="00C520BA">
        <w:rPr>
          <w:rFonts w:eastAsia="Times New Roman"/>
          <w:color w:val="000000"/>
          <w:sz w:val="28"/>
          <w:szCs w:val="28"/>
          <w:lang w:eastAsia="ru-RU"/>
        </w:rPr>
        <w:t>73</w:t>
      </w:r>
      <w:r w:rsidRPr="00FF7357">
        <w:rPr>
          <w:rFonts w:eastAsia="Times New Roman"/>
          <w:color w:val="000000"/>
          <w:sz w:val="28"/>
          <w:szCs w:val="28"/>
          <w:lang w:eastAsia="ru-RU"/>
        </w:rPr>
        <w:t xml:space="preserve"> тысячи </w:t>
      </w:r>
      <w:r w:rsidR="00C520BA">
        <w:rPr>
          <w:rFonts w:eastAsia="Times New Roman"/>
          <w:color w:val="000000"/>
          <w:sz w:val="28"/>
          <w:szCs w:val="28"/>
          <w:lang w:eastAsia="ru-RU"/>
        </w:rPr>
        <w:t>180</w:t>
      </w:r>
      <w:r w:rsidRPr="00FF7357">
        <w:rPr>
          <w:rFonts w:eastAsia="Times New Roman"/>
          <w:color w:val="000000"/>
          <w:sz w:val="28"/>
          <w:szCs w:val="28"/>
          <w:lang w:eastAsia="ru-RU"/>
        </w:rPr>
        <w:t xml:space="preserve"> рублей.</w:t>
      </w:r>
    </w:p>
    <w:p w:rsidR="004E05EE" w:rsidRPr="00FF7357" w:rsidRDefault="004E05EE" w:rsidP="00FF7357">
      <w:pPr>
        <w:ind w:firstLine="362"/>
        <w:jc w:val="both"/>
        <w:rPr>
          <w:rFonts w:eastAsia="Times New Roman"/>
          <w:sz w:val="28"/>
          <w:szCs w:val="28"/>
          <w:lang w:eastAsia="ru-RU"/>
        </w:rPr>
      </w:pPr>
      <w:r w:rsidRPr="00FF7357">
        <w:rPr>
          <w:rFonts w:eastAsia="Times New Roman"/>
          <w:sz w:val="28"/>
          <w:szCs w:val="28"/>
          <w:lang w:eastAsia="ru-RU"/>
        </w:rPr>
        <w:t>Неналоговых доходов в 201</w:t>
      </w:r>
      <w:r w:rsidR="00C520BA">
        <w:rPr>
          <w:rFonts w:eastAsia="Times New Roman"/>
          <w:sz w:val="28"/>
          <w:szCs w:val="28"/>
          <w:lang w:eastAsia="ru-RU"/>
        </w:rPr>
        <w:t>8</w:t>
      </w:r>
      <w:r w:rsidRPr="00FF7357">
        <w:rPr>
          <w:rFonts w:eastAsia="Times New Roman"/>
          <w:sz w:val="28"/>
          <w:szCs w:val="28"/>
          <w:lang w:eastAsia="ru-RU"/>
        </w:rPr>
        <w:t xml:space="preserve"> году в бюджет поступило </w:t>
      </w:r>
      <w:r w:rsidR="00C520BA">
        <w:rPr>
          <w:rFonts w:eastAsia="Times New Roman"/>
          <w:sz w:val="28"/>
          <w:szCs w:val="28"/>
          <w:lang w:eastAsia="ru-RU"/>
        </w:rPr>
        <w:t>1</w:t>
      </w:r>
      <w:r w:rsidRPr="00FF7357">
        <w:rPr>
          <w:rFonts w:eastAsia="Times New Roman"/>
          <w:sz w:val="28"/>
          <w:szCs w:val="28"/>
          <w:lang w:eastAsia="ru-RU"/>
        </w:rPr>
        <w:t xml:space="preserve"> миллион </w:t>
      </w:r>
      <w:r w:rsidR="00C520BA">
        <w:rPr>
          <w:rFonts w:eastAsia="Times New Roman"/>
          <w:sz w:val="28"/>
          <w:szCs w:val="28"/>
          <w:lang w:eastAsia="ru-RU"/>
        </w:rPr>
        <w:t>811</w:t>
      </w:r>
      <w:r w:rsidRPr="00FF7357">
        <w:rPr>
          <w:rFonts w:eastAsia="Times New Roman"/>
          <w:sz w:val="28"/>
          <w:szCs w:val="28"/>
          <w:lang w:eastAsia="ru-RU"/>
        </w:rPr>
        <w:t xml:space="preserve"> тысяч </w:t>
      </w:r>
      <w:r w:rsidR="00C520BA">
        <w:rPr>
          <w:rFonts w:eastAsia="Times New Roman"/>
          <w:sz w:val="28"/>
          <w:szCs w:val="28"/>
          <w:lang w:eastAsia="ru-RU"/>
        </w:rPr>
        <w:t>569</w:t>
      </w:r>
      <w:r w:rsidRPr="00FF7357">
        <w:rPr>
          <w:rFonts w:eastAsia="Times New Roman"/>
          <w:sz w:val="28"/>
          <w:szCs w:val="28"/>
          <w:lang w:eastAsia="ru-RU"/>
        </w:rPr>
        <w:t xml:space="preserve"> рублей</w:t>
      </w:r>
      <w:r w:rsidR="00C520BA">
        <w:rPr>
          <w:rFonts w:eastAsia="Times New Roman"/>
          <w:sz w:val="28"/>
          <w:szCs w:val="28"/>
          <w:lang w:eastAsia="ru-RU"/>
        </w:rPr>
        <w:t>,что</w:t>
      </w:r>
      <w:r w:rsidRPr="00FF7357">
        <w:rPr>
          <w:rFonts w:eastAsia="Times New Roman"/>
          <w:sz w:val="28"/>
          <w:szCs w:val="28"/>
          <w:lang w:eastAsia="ru-RU"/>
        </w:rPr>
        <w:t xml:space="preserve"> на </w:t>
      </w:r>
      <w:r w:rsidR="00C520BA">
        <w:rPr>
          <w:rFonts w:eastAsia="Times New Roman"/>
          <w:sz w:val="28"/>
          <w:szCs w:val="28"/>
          <w:lang w:eastAsia="ru-RU"/>
        </w:rPr>
        <w:t>2 миллиона 993</w:t>
      </w:r>
      <w:r w:rsidRPr="00FF7357">
        <w:rPr>
          <w:rFonts w:eastAsia="Times New Roman"/>
          <w:sz w:val="28"/>
          <w:szCs w:val="28"/>
          <w:lang w:eastAsia="ru-RU"/>
        </w:rPr>
        <w:t xml:space="preserve"> тысяч</w:t>
      </w:r>
      <w:r w:rsidR="00C520BA">
        <w:rPr>
          <w:rFonts w:eastAsia="Times New Roman"/>
          <w:sz w:val="28"/>
          <w:szCs w:val="28"/>
          <w:lang w:eastAsia="ru-RU"/>
        </w:rPr>
        <w:t>и586</w:t>
      </w:r>
      <w:r w:rsidRPr="00FF7357">
        <w:rPr>
          <w:rFonts w:eastAsia="Times New Roman"/>
          <w:sz w:val="28"/>
          <w:szCs w:val="28"/>
          <w:lang w:eastAsia="ru-RU"/>
        </w:rPr>
        <w:t xml:space="preserve"> рублей </w:t>
      </w:r>
      <w:r w:rsidR="00C520BA">
        <w:rPr>
          <w:rFonts w:eastAsia="Times New Roman"/>
          <w:sz w:val="28"/>
          <w:szCs w:val="28"/>
          <w:lang w:eastAsia="ru-RU"/>
        </w:rPr>
        <w:t>меньше</w:t>
      </w:r>
      <w:r w:rsidRPr="00FF7357">
        <w:rPr>
          <w:rFonts w:eastAsia="Times New Roman"/>
          <w:sz w:val="28"/>
          <w:szCs w:val="28"/>
          <w:lang w:eastAsia="ru-RU"/>
        </w:rPr>
        <w:t>, чем в 201</w:t>
      </w:r>
      <w:r w:rsidR="00C520BA">
        <w:rPr>
          <w:rFonts w:eastAsia="Times New Roman"/>
          <w:sz w:val="28"/>
          <w:szCs w:val="28"/>
          <w:lang w:eastAsia="ru-RU"/>
        </w:rPr>
        <w:t>7</w:t>
      </w:r>
      <w:r w:rsidRPr="00FF7357">
        <w:rPr>
          <w:rFonts w:eastAsia="Times New Roman"/>
          <w:sz w:val="28"/>
          <w:szCs w:val="28"/>
          <w:lang w:eastAsia="ru-RU"/>
        </w:rPr>
        <w:t xml:space="preserve"> году. </w:t>
      </w:r>
    </w:p>
    <w:p w:rsidR="004E05EE" w:rsidRPr="00FF7357" w:rsidRDefault="004E05EE" w:rsidP="00FF7357">
      <w:pPr>
        <w:ind w:firstLine="362"/>
        <w:jc w:val="both"/>
        <w:rPr>
          <w:color w:val="000000"/>
          <w:sz w:val="28"/>
          <w:szCs w:val="28"/>
        </w:rPr>
      </w:pPr>
      <w:r w:rsidRPr="00FF7357">
        <w:rPr>
          <w:color w:val="000000"/>
          <w:sz w:val="28"/>
          <w:szCs w:val="28"/>
        </w:rPr>
        <w:t>Таким образом,  выполнение уточненных плановых показателей по всем видам налоговых и неналоговых доходов</w:t>
      </w:r>
      <w:r w:rsidR="00C520BA">
        <w:rPr>
          <w:color w:val="000000"/>
          <w:sz w:val="28"/>
          <w:szCs w:val="28"/>
        </w:rPr>
        <w:t xml:space="preserve"> в  2018 году произошло не в полном объеме</w:t>
      </w:r>
      <w:r w:rsidRPr="00FF7357">
        <w:rPr>
          <w:color w:val="000000"/>
          <w:sz w:val="28"/>
          <w:szCs w:val="28"/>
        </w:rPr>
        <w:t>.</w:t>
      </w:r>
    </w:p>
    <w:p w:rsidR="004E05EE" w:rsidRPr="00FF7357" w:rsidRDefault="004E05EE" w:rsidP="00FF7357">
      <w:pPr>
        <w:ind w:firstLine="362"/>
        <w:jc w:val="both"/>
        <w:rPr>
          <w:rFonts w:eastAsia="Times New Roman"/>
          <w:color w:val="000000"/>
          <w:sz w:val="28"/>
          <w:szCs w:val="28"/>
          <w:lang w:eastAsia="ru-RU"/>
        </w:rPr>
      </w:pPr>
      <w:r w:rsidRPr="00FF7357">
        <w:rPr>
          <w:rFonts w:eastAsia="Times New Roman"/>
          <w:color w:val="000000"/>
          <w:sz w:val="28"/>
          <w:szCs w:val="28"/>
          <w:u w:val="single"/>
          <w:lang w:eastAsia="ru-RU"/>
        </w:rPr>
        <w:t>Расходная часть</w:t>
      </w:r>
      <w:r w:rsidRPr="00FF7357">
        <w:rPr>
          <w:rFonts w:eastAsia="Times New Roman"/>
          <w:color w:val="000000"/>
          <w:sz w:val="28"/>
          <w:szCs w:val="28"/>
          <w:lang w:eastAsia="ru-RU"/>
        </w:rPr>
        <w:t xml:space="preserve"> бюджета за 201</w:t>
      </w:r>
      <w:r w:rsidR="00C520BA">
        <w:rPr>
          <w:rFonts w:eastAsia="Times New Roman"/>
          <w:color w:val="000000"/>
          <w:sz w:val="28"/>
          <w:szCs w:val="28"/>
          <w:lang w:eastAsia="ru-RU"/>
        </w:rPr>
        <w:t>8</w:t>
      </w:r>
      <w:r w:rsidRPr="00FF7357">
        <w:rPr>
          <w:rFonts w:eastAsia="Times New Roman"/>
          <w:color w:val="000000"/>
          <w:sz w:val="28"/>
          <w:szCs w:val="28"/>
          <w:lang w:eastAsia="ru-RU"/>
        </w:rPr>
        <w:t xml:space="preserve"> год исполнена в объеме </w:t>
      </w:r>
      <w:r w:rsidR="00C520BA">
        <w:rPr>
          <w:rFonts w:eastAsia="Times New Roman"/>
          <w:color w:val="000000"/>
          <w:sz w:val="28"/>
          <w:szCs w:val="28"/>
          <w:lang w:eastAsia="ru-RU"/>
        </w:rPr>
        <w:t>21</w:t>
      </w:r>
      <w:r w:rsidRPr="00FF7357">
        <w:rPr>
          <w:rFonts w:eastAsia="Times New Roman"/>
          <w:color w:val="000000"/>
          <w:sz w:val="28"/>
          <w:szCs w:val="28"/>
          <w:lang w:eastAsia="ru-RU"/>
        </w:rPr>
        <w:t xml:space="preserve"> миллион </w:t>
      </w:r>
      <w:r w:rsidR="00C520BA">
        <w:rPr>
          <w:rFonts w:eastAsia="Times New Roman"/>
          <w:color w:val="000000"/>
          <w:sz w:val="28"/>
          <w:szCs w:val="28"/>
          <w:lang w:eastAsia="ru-RU"/>
        </w:rPr>
        <w:t>532</w:t>
      </w:r>
      <w:r w:rsidRPr="00FF7357">
        <w:rPr>
          <w:rFonts w:eastAsia="Times New Roman"/>
          <w:color w:val="000000"/>
          <w:sz w:val="28"/>
          <w:szCs w:val="28"/>
          <w:lang w:eastAsia="ru-RU"/>
        </w:rPr>
        <w:t xml:space="preserve"> тысяч</w:t>
      </w:r>
      <w:r w:rsidR="00AD1A94">
        <w:rPr>
          <w:rFonts w:eastAsia="Times New Roman"/>
          <w:color w:val="000000"/>
          <w:sz w:val="28"/>
          <w:szCs w:val="28"/>
          <w:lang w:eastAsia="ru-RU"/>
        </w:rPr>
        <w:t>и367</w:t>
      </w:r>
      <w:r w:rsidRPr="00FF7357">
        <w:rPr>
          <w:rFonts w:eastAsia="Times New Roman"/>
          <w:color w:val="000000"/>
          <w:sz w:val="28"/>
          <w:szCs w:val="28"/>
          <w:lang w:eastAsia="ru-RU"/>
        </w:rPr>
        <w:t xml:space="preserve"> рублей или на </w:t>
      </w:r>
      <w:r w:rsidR="00AD1A94">
        <w:rPr>
          <w:rFonts w:eastAsia="Times New Roman"/>
          <w:color w:val="000000"/>
          <w:sz w:val="28"/>
          <w:szCs w:val="28"/>
          <w:lang w:eastAsia="ru-RU"/>
        </w:rPr>
        <w:t>96</w:t>
      </w:r>
      <w:r w:rsidRPr="00FF7357">
        <w:rPr>
          <w:rFonts w:eastAsia="Times New Roman"/>
          <w:color w:val="000000"/>
          <w:sz w:val="28"/>
          <w:szCs w:val="28"/>
          <w:lang w:eastAsia="ru-RU"/>
        </w:rPr>
        <w:t xml:space="preserve"> % к годовому уточненному плану. </w:t>
      </w:r>
    </w:p>
    <w:p w:rsidR="004E05EE" w:rsidRPr="00FF7357" w:rsidRDefault="004E05EE" w:rsidP="00FF7357">
      <w:pPr>
        <w:ind w:firstLine="362"/>
        <w:jc w:val="both"/>
        <w:rPr>
          <w:rFonts w:eastAsia="Times New Roman"/>
          <w:color w:val="000000"/>
          <w:sz w:val="28"/>
          <w:szCs w:val="28"/>
          <w:lang w:eastAsia="ru-RU"/>
        </w:rPr>
      </w:pPr>
      <w:r w:rsidRPr="00FF7357">
        <w:rPr>
          <w:rFonts w:eastAsia="Times New Roman"/>
          <w:color w:val="000000"/>
          <w:sz w:val="28"/>
          <w:szCs w:val="28"/>
          <w:lang w:eastAsia="ru-RU"/>
        </w:rPr>
        <w:lastRenderedPageBreak/>
        <w:t xml:space="preserve">В сравнении с аналогичным периодом прошлого года расходы в целом увеличились  на </w:t>
      </w:r>
      <w:r w:rsidR="00AD1A94">
        <w:rPr>
          <w:rFonts w:eastAsia="Times New Roman"/>
          <w:color w:val="000000"/>
          <w:sz w:val="28"/>
          <w:szCs w:val="28"/>
          <w:lang w:eastAsia="ru-RU"/>
        </w:rPr>
        <w:t>864</w:t>
      </w:r>
      <w:r w:rsidRPr="00FF7357">
        <w:rPr>
          <w:rFonts w:eastAsia="Times New Roman"/>
          <w:color w:val="000000"/>
          <w:sz w:val="28"/>
          <w:szCs w:val="28"/>
          <w:lang w:eastAsia="ru-RU"/>
        </w:rPr>
        <w:t xml:space="preserve"> тысяч</w:t>
      </w:r>
      <w:r w:rsidR="00AD1A94">
        <w:rPr>
          <w:rFonts w:eastAsia="Times New Roman"/>
          <w:color w:val="000000"/>
          <w:sz w:val="28"/>
          <w:szCs w:val="28"/>
          <w:lang w:eastAsia="ru-RU"/>
        </w:rPr>
        <w:t>и837</w:t>
      </w:r>
      <w:r w:rsidRPr="00FF7357">
        <w:rPr>
          <w:rFonts w:eastAsia="Times New Roman"/>
          <w:color w:val="000000"/>
          <w:sz w:val="28"/>
          <w:szCs w:val="28"/>
          <w:lang w:eastAsia="ru-RU"/>
        </w:rPr>
        <w:t xml:space="preserve"> рубл</w:t>
      </w:r>
      <w:r w:rsidR="00AD1A94">
        <w:rPr>
          <w:rFonts w:eastAsia="Times New Roman"/>
          <w:color w:val="000000"/>
          <w:sz w:val="28"/>
          <w:szCs w:val="28"/>
          <w:lang w:eastAsia="ru-RU"/>
        </w:rPr>
        <w:t>ей</w:t>
      </w:r>
      <w:r w:rsidRPr="00FF7357">
        <w:rPr>
          <w:rFonts w:eastAsia="Times New Roman"/>
          <w:color w:val="000000"/>
          <w:sz w:val="28"/>
          <w:szCs w:val="28"/>
          <w:lang w:eastAsia="ru-RU"/>
        </w:rPr>
        <w:t xml:space="preserve">  или на </w:t>
      </w:r>
      <w:r w:rsidR="00AD1A94">
        <w:rPr>
          <w:rFonts w:eastAsia="Times New Roman"/>
          <w:color w:val="000000"/>
          <w:sz w:val="28"/>
          <w:szCs w:val="28"/>
          <w:lang w:eastAsia="ru-RU"/>
        </w:rPr>
        <w:t>4,2</w:t>
      </w:r>
      <w:r w:rsidRPr="00FF7357">
        <w:rPr>
          <w:rFonts w:eastAsia="Times New Roman"/>
          <w:color w:val="000000"/>
          <w:sz w:val="28"/>
          <w:szCs w:val="28"/>
          <w:lang w:eastAsia="ru-RU"/>
        </w:rPr>
        <w:t xml:space="preserve"> %.</w:t>
      </w:r>
    </w:p>
    <w:p w:rsidR="004E05EE" w:rsidRPr="00FF7357" w:rsidRDefault="004E05EE" w:rsidP="00FF7357">
      <w:pPr>
        <w:ind w:firstLine="362"/>
        <w:jc w:val="both"/>
        <w:rPr>
          <w:color w:val="000000"/>
          <w:sz w:val="28"/>
          <w:szCs w:val="28"/>
        </w:rPr>
      </w:pPr>
      <w:r w:rsidRPr="00FF7357">
        <w:rPr>
          <w:color w:val="000000"/>
          <w:sz w:val="28"/>
          <w:szCs w:val="28"/>
        </w:rPr>
        <w:t xml:space="preserve">- на культуру </w:t>
      </w:r>
      <w:r w:rsidR="00AD1A94">
        <w:rPr>
          <w:color w:val="000000"/>
          <w:sz w:val="28"/>
          <w:szCs w:val="28"/>
        </w:rPr>
        <w:t>6261,2</w:t>
      </w:r>
      <w:r w:rsidRPr="00FF7357">
        <w:rPr>
          <w:color w:val="000000"/>
          <w:sz w:val="28"/>
          <w:szCs w:val="28"/>
        </w:rPr>
        <w:t xml:space="preserve"> тыс.рублей или </w:t>
      </w:r>
      <w:r w:rsidR="00AD1A94">
        <w:rPr>
          <w:color w:val="000000"/>
          <w:sz w:val="28"/>
          <w:szCs w:val="28"/>
        </w:rPr>
        <w:t>29,1</w:t>
      </w:r>
      <w:r w:rsidRPr="00FF7357">
        <w:rPr>
          <w:color w:val="000000"/>
          <w:sz w:val="28"/>
          <w:szCs w:val="28"/>
        </w:rPr>
        <w:t>% от общего объема расходов;</w:t>
      </w:r>
    </w:p>
    <w:p w:rsidR="004E05EE" w:rsidRPr="00FF7357" w:rsidRDefault="004E05EE" w:rsidP="00FF7357">
      <w:pPr>
        <w:ind w:firstLine="362"/>
        <w:jc w:val="both"/>
        <w:rPr>
          <w:color w:val="000000"/>
          <w:sz w:val="28"/>
          <w:szCs w:val="28"/>
        </w:rPr>
      </w:pPr>
      <w:r w:rsidRPr="00FF7357">
        <w:rPr>
          <w:color w:val="000000"/>
          <w:sz w:val="28"/>
          <w:szCs w:val="28"/>
        </w:rPr>
        <w:t xml:space="preserve">- на дорожное хозяйство  </w:t>
      </w:r>
      <w:r w:rsidR="00AD1A94">
        <w:rPr>
          <w:color w:val="000000"/>
          <w:sz w:val="28"/>
          <w:szCs w:val="28"/>
        </w:rPr>
        <w:t>6495,7</w:t>
      </w:r>
      <w:r w:rsidRPr="00FF7357">
        <w:rPr>
          <w:color w:val="000000"/>
          <w:sz w:val="28"/>
          <w:szCs w:val="28"/>
        </w:rPr>
        <w:t xml:space="preserve"> тыс.рублей;</w:t>
      </w:r>
    </w:p>
    <w:p w:rsidR="004E05EE" w:rsidRPr="00FF7357" w:rsidRDefault="004E05EE" w:rsidP="00FF7357">
      <w:pPr>
        <w:ind w:firstLine="362"/>
        <w:jc w:val="both"/>
        <w:rPr>
          <w:color w:val="000000"/>
          <w:sz w:val="28"/>
          <w:szCs w:val="28"/>
        </w:rPr>
      </w:pPr>
      <w:r w:rsidRPr="00FF7357">
        <w:rPr>
          <w:color w:val="000000"/>
          <w:sz w:val="28"/>
          <w:szCs w:val="28"/>
        </w:rPr>
        <w:t>На жилищно-коммунальное хозяйство в 201</w:t>
      </w:r>
      <w:r w:rsidR="00AD1A94">
        <w:rPr>
          <w:color w:val="000000"/>
          <w:sz w:val="28"/>
          <w:szCs w:val="28"/>
        </w:rPr>
        <w:t>8</w:t>
      </w:r>
      <w:r w:rsidRPr="00FF7357">
        <w:rPr>
          <w:color w:val="000000"/>
          <w:sz w:val="28"/>
          <w:szCs w:val="28"/>
        </w:rPr>
        <w:t xml:space="preserve"> году направлено </w:t>
      </w:r>
      <w:r w:rsidR="00AD1A94">
        <w:rPr>
          <w:color w:val="000000"/>
          <w:sz w:val="28"/>
          <w:szCs w:val="28"/>
        </w:rPr>
        <w:t>75,7</w:t>
      </w:r>
      <w:r w:rsidRPr="00FF7357">
        <w:rPr>
          <w:color w:val="000000"/>
          <w:sz w:val="28"/>
          <w:szCs w:val="28"/>
        </w:rPr>
        <w:t xml:space="preserve"> тыс.рублей или </w:t>
      </w:r>
      <w:r w:rsidR="00AD1A94">
        <w:rPr>
          <w:color w:val="000000"/>
          <w:sz w:val="28"/>
          <w:szCs w:val="28"/>
        </w:rPr>
        <w:t>0,3</w:t>
      </w:r>
      <w:r w:rsidRPr="00FF7357">
        <w:rPr>
          <w:color w:val="000000"/>
          <w:sz w:val="28"/>
          <w:szCs w:val="28"/>
        </w:rPr>
        <w:t xml:space="preserve">%  от общего объема расходов, </w:t>
      </w:r>
      <w:r w:rsidR="00AD1A94">
        <w:rPr>
          <w:color w:val="000000"/>
          <w:sz w:val="28"/>
          <w:szCs w:val="28"/>
        </w:rPr>
        <w:t>которые были направлены на ремонт муниципального жилья.</w:t>
      </w:r>
    </w:p>
    <w:p w:rsidR="004E05EE" w:rsidRPr="00FF7357" w:rsidRDefault="004E05EE" w:rsidP="00FF7357">
      <w:pPr>
        <w:ind w:firstLine="362"/>
        <w:jc w:val="both"/>
        <w:rPr>
          <w:rFonts w:eastAsia="Times New Roman"/>
          <w:color w:val="000000"/>
          <w:sz w:val="28"/>
          <w:szCs w:val="28"/>
          <w:lang w:eastAsia="ru-RU"/>
        </w:rPr>
      </w:pPr>
      <w:r w:rsidRPr="00FF7357">
        <w:rPr>
          <w:rFonts w:eastAsia="Times New Roman"/>
          <w:color w:val="000000"/>
          <w:sz w:val="28"/>
          <w:szCs w:val="28"/>
          <w:lang w:eastAsia="ru-RU"/>
        </w:rPr>
        <w:t>По состоянию на 01.01.201</w:t>
      </w:r>
      <w:r w:rsidR="00AD1A94">
        <w:rPr>
          <w:rFonts w:eastAsia="Times New Roman"/>
          <w:color w:val="000000"/>
          <w:sz w:val="28"/>
          <w:szCs w:val="28"/>
          <w:lang w:eastAsia="ru-RU"/>
        </w:rPr>
        <w:t>9</w:t>
      </w:r>
      <w:r w:rsidRPr="00FF7357">
        <w:rPr>
          <w:rFonts w:eastAsia="Times New Roman"/>
          <w:color w:val="000000"/>
          <w:sz w:val="28"/>
          <w:szCs w:val="28"/>
          <w:lang w:eastAsia="ru-RU"/>
        </w:rPr>
        <w:t xml:space="preserve"> городское поселение не имеет просроченной кредиторской задолженности по заработной плате</w:t>
      </w:r>
      <w:r w:rsidR="00E319A0">
        <w:rPr>
          <w:rFonts w:eastAsia="Times New Roman"/>
          <w:color w:val="000000"/>
          <w:sz w:val="28"/>
          <w:szCs w:val="28"/>
          <w:lang w:eastAsia="ru-RU"/>
        </w:rPr>
        <w:t xml:space="preserve">, но </w:t>
      </w:r>
      <w:r w:rsidR="00F00EF0">
        <w:rPr>
          <w:rFonts w:eastAsia="Times New Roman"/>
          <w:color w:val="000000"/>
          <w:sz w:val="28"/>
          <w:szCs w:val="28"/>
          <w:lang w:eastAsia="ru-RU"/>
        </w:rPr>
        <w:t xml:space="preserve">по </w:t>
      </w:r>
      <w:r w:rsidRPr="00FF7357">
        <w:rPr>
          <w:rFonts w:eastAsia="Times New Roman"/>
          <w:color w:val="000000"/>
          <w:sz w:val="28"/>
          <w:szCs w:val="28"/>
          <w:lang w:eastAsia="ru-RU"/>
        </w:rPr>
        <w:t>коммунальным платежам</w:t>
      </w:r>
      <w:r w:rsidR="00F00EF0">
        <w:rPr>
          <w:rFonts w:eastAsia="Times New Roman"/>
          <w:color w:val="000000"/>
          <w:sz w:val="28"/>
          <w:szCs w:val="28"/>
          <w:lang w:eastAsia="ru-RU"/>
        </w:rPr>
        <w:t xml:space="preserve"> она составляет</w:t>
      </w:r>
      <w:r w:rsidR="00E319A0">
        <w:rPr>
          <w:rFonts w:eastAsia="Times New Roman"/>
          <w:color w:val="000000"/>
          <w:sz w:val="28"/>
          <w:szCs w:val="28"/>
          <w:lang w:eastAsia="ru-RU"/>
        </w:rPr>
        <w:t xml:space="preserve"> 267 тысяч 750 рублей</w:t>
      </w:r>
      <w:r w:rsidRPr="00FF7357">
        <w:rPr>
          <w:rFonts w:eastAsia="Times New Roman"/>
          <w:color w:val="000000"/>
          <w:sz w:val="28"/>
          <w:szCs w:val="28"/>
          <w:lang w:eastAsia="ru-RU"/>
        </w:rPr>
        <w:t xml:space="preserve">. </w:t>
      </w:r>
    </w:p>
    <w:p w:rsidR="004E05EE" w:rsidRPr="00FF7357" w:rsidRDefault="004E05EE" w:rsidP="00FF7357">
      <w:pPr>
        <w:widowControl w:val="0"/>
        <w:jc w:val="both"/>
        <w:rPr>
          <w:rFonts w:eastAsia="Courier New"/>
          <w:color w:val="000000"/>
          <w:sz w:val="28"/>
          <w:szCs w:val="28"/>
          <w:lang w:eastAsia="ru-RU"/>
        </w:rPr>
      </w:pPr>
      <w:r w:rsidRPr="00FF7357">
        <w:rPr>
          <w:rFonts w:eastAsia="Courier New"/>
          <w:color w:val="000000"/>
          <w:sz w:val="28"/>
          <w:szCs w:val="28"/>
          <w:lang w:eastAsia="ru-RU"/>
        </w:rPr>
        <w:t>По итогам работы за 201</w:t>
      </w:r>
      <w:r w:rsidR="00E319A0">
        <w:rPr>
          <w:rFonts w:eastAsia="Courier New"/>
          <w:color w:val="000000"/>
          <w:sz w:val="28"/>
          <w:szCs w:val="28"/>
          <w:lang w:eastAsia="ru-RU"/>
        </w:rPr>
        <w:t>8</w:t>
      </w:r>
      <w:r w:rsidRPr="00FF7357">
        <w:rPr>
          <w:rFonts w:eastAsia="Courier New"/>
          <w:color w:val="000000"/>
          <w:sz w:val="28"/>
          <w:szCs w:val="28"/>
          <w:lang w:eastAsia="ru-RU"/>
        </w:rPr>
        <w:t xml:space="preserve"> год дефицит бюджета поселения составил </w:t>
      </w:r>
      <w:r w:rsidR="00C533DB">
        <w:rPr>
          <w:rFonts w:eastAsia="Courier New"/>
          <w:color w:val="000000"/>
          <w:sz w:val="28"/>
          <w:szCs w:val="28"/>
          <w:lang w:eastAsia="ru-RU"/>
        </w:rPr>
        <w:t>194</w:t>
      </w:r>
      <w:r w:rsidR="00C533DB" w:rsidRPr="00FF7357">
        <w:rPr>
          <w:rFonts w:eastAsia="Courier New"/>
          <w:color w:val="000000"/>
          <w:sz w:val="28"/>
          <w:szCs w:val="28"/>
          <w:lang w:eastAsia="ru-RU"/>
        </w:rPr>
        <w:t>,</w:t>
      </w:r>
      <w:r w:rsidR="00C533DB">
        <w:rPr>
          <w:rFonts w:eastAsia="Courier New"/>
          <w:color w:val="000000"/>
          <w:sz w:val="28"/>
          <w:szCs w:val="28"/>
          <w:lang w:eastAsia="ru-RU"/>
        </w:rPr>
        <w:t>3</w:t>
      </w:r>
      <w:r w:rsidR="00C533DB" w:rsidRPr="00FF7357">
        <w:rPr>
          <w:rFonts w:eastAsia="Courier New"/>
          <w:color w:val="000000"/>
          <w:sz w:val="28"/>
          <w:szCs w:val="28"/>
          <w:lang w:eastAsia="ru-RU"/>
        </w:rPr>
        <w:t xml:space="preserve"> </w:t>
      </w:r>
      <w:r w:rsidRPr="00FF7357">
        <w:rPr>
          <w:rFonts w:eastAsia="Courier New"/>
          <w:color w:val="000000"/>
          <w:sz w:val="28"/>
          <w:szCs w:val="28"/>
          <w:lang w:eastAsia="ru-RU"/>
        </w:rPr>
        <w:t xml:space="preserve"> тыс. рублей или на </w:t>
      </w:r>
      <w:r w:rsidR="00C533DB">
        <w:rPr>
          <w:rFonts w:eastAsia="Courier New"/>
          <w:color w:val="000000"/>
          <w:sz w:val="28"/>
          <w:szCs w:val="28"/>
          <w:lang w:eastAsia="ru-RU"/>
        </w:rPr>
        <w:t>75,4</w:t>
      </w:r>
      <w:r w:rsidRPr="00FF7357">
        <w:rPr>
          <w:rFonts w:eastAsia="Courier New"/>
          <w:color w:val="000000"/>
          <w:sz w:val="28"/>
          <w:szCs w:val="28"/>
          <w:lang w:eastAsia="ru-RU"/>
        </w:rPr>
        <w:t>тыс.рублей меньше запланированного.</w:t>
      </w:r>
    </w:p>
    <w:p w:rsidR="004E05EE" w:rsidRPr="00FF7357" w:rsidRDefault="004E05EE" w:rsidP="00FF7357">
      <w:pPr>
        <w:ind w:firstLine="362"/>
        <w:jc w:val="both"/>
        <w:rPr>
          <w:color w:val="000000"/>
          <w:sz w:val="28"/>
          <w:szCs w:val="28"/>
        </w:rPr>
      </w:pPr>
    </w:p>
    <w:p w:rsidR="001D6C55" w:rsidRPr="00FF7357" w:rsidRDefault="001D6C55" w:rsidP="00FF7357">
      <w:pPr>
        <w:jc w:val="center"/>
        <w:rPr>
          <w:b/>
          <w:sz w:val="28"/>
          <w:szCs w:val="28"/>
        </w:rPr>
      </w:pPr>
    </w:p>
    <w:p w:rsidR="001C0856" w:rsidRPr="00FF7357" w:rsidRDefault="001C0856" w:rsidP="00FF7357">
      <w:pPr>
        <w:jc w:val="center"/>
        <w:rPr>
          <w:b/>
          <w:sz w:val="28"/>
          <w:szCs w:val="28"/>
        </w:rPr>
      </w:pPr>
      <w:r w:rsidRPr="00FF7357">
        <w:rPr>
          <w:b/>
          <w:sz w:val="28"/>
          <w:szCs w:val="28"/>
        </w:rPr>
        <w:t>Дума и социальные вопросы.</w:t>
      </w:r>
    </w:p>
    <w:p w:rsidR="001C0856" w:rsidRPr="0006493B" w:rsidRDefault="002765EA" w:rsidP="007B2843">
      <w:pPr>
        <w:pStyle w:val="a7"/>
        <w:tabs>
          <w:tab w:val="left" w:pos="284"/>
        </w:tabs>
        <w:spacing w:after="0" w:line="360" w:lineRule="exact"/>
        <w:ind w:left="0"/>
        <w:jc w:val="both"/>
        <w:rPr>
          <w:rFonts w:ascii="Times New Roman" w:hAnsi="Times New Roman" w:cs="Times New Roman"/>
          <w:sz w:val="28"/>
          <w:szCs w:val="28"/>
        </w:rPr>
      </w:pPr>
      <w:r w:rsidRPr="0006493B">
        <w:rPr>
          <w:rFonts w:ascii="Times New Roman" w:hAnsi="Times New Roman" w:cs="Times New Roman"/>
          <w:sz w:val="28"/>
          <w:szCs w:val="28"/>
        </w:rPr>
        <w:t>За 2018 год проведено 21 заседание Орловской городской Думы 4 созыва, по итогам заседаний Думой принято 57 решений</w:t>
      </w:r>
      <w:r w:rsidR="007B2843" w:rsidRPr="0006493B">
        <w:rPr>
          <w:rFonts w:ascii="Times New Roman" w:hAnsi="Times New Roman" w:cs="Times New Roman"/>
          <w:bCs/>
          <w:sz w:val="28"/>
          <w:szCs w:val="28"/>
        </w:rPr>
        <w:t>.</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В 201</w:t>
      </w:r>
      <w:r w:rsidR="007B2843" w:rsidRPr="0006493B">
        <w:rPr>
          <w:rFonts w:ascii="Times New Roman" w:hAnsi="Times New Roman"/>
          <w:sz w:val="28"/>
          <w:szCs w:val="28"/>
        </w:rPr>
        <w:t>8</w:t>
      </w:r>
      <w:r w:rsidRPr="0006493B">
        <w:rPr>
          <w:rFonts w:ascii="Times New Roman" w:hAnsi="Times New Roman"/>
          <w:sz w:val="28"/>
          <w:szCs w:val="28"/>
        </w:rPr>
        <w:t xml:space="preserve"> году принято </w:t>
      </w:r>
      <w:r w:rsidR="007B2843" w:rsidRPr="0006493B">
        <w:rPr>
          <w:rFonts w:ascii="Times New Roman" w:hAnsi="Times New Roman"/>
          <w:sz w:val="28"/>
          <w:szCs w:val="28"/>
        </w:rPr>
        <w:t>298п</w:t>
      </w:r>
      <w:r w:rsidRPr="0006493B">
        <w:rPr>
          <w:rFonts w:ascii="Times New Roman" w:hAnsi="Times New Roman"/>
          <w:sz w:val="28"/>
          <w:szCs w:val="28"/>
        </w:rPr>
        <w:t xml:space="preserve">остановлений и </w:t>
      </w:r>
      <w:r w:rsidR="007B2843" w:rsidRPr="0006493B">
        <w:rPr>
          <w:rFonts w:ascii="Times New Roman" w:hAnsi="Times New Roman"/>
          <w:sz w:val="28"/>
          <w:szCs w:val="28"/>
        </w:rPr>
        <w:t>32р</w:t>
      </w:r>
      <w:r w:rsidRPr="0006493B">
        <w:rPr>
          <w:rFonts w:ascii="Times New Roman" w:hAnsi="Times New Roman"/>
          <w:sz w:val="28"/>
          <w:szCs w:val="28"/>
        </w:rPr>
        <w:t>аспоряжени</w:t>
      </w:r>
      <w:r w:rsidR="007B2843" w:rsidRPr="0006493B">
        <w:rPr>
          <w:rFonts w:ascii="Times New Roman" w:hAnsi="Times New Roman"/>
          <w:sz w:val="28"/>
          <w:szCs w:val="28"/>
        </w:rPr>
        <w:t>я</w:t>
      </w:r>
      <w:r w:rsidRPr="0006493B">
        <w:rPr>
          <w:rFonts w:ascii="Times New Roman" w:hAnsi="Times New Roman"/>
          <w:sz w:val="28"/>
          <w:szCs w:val="28"/>
        </w:rPr>
        <w:t xml:space="preserve"> администрации Орловского городского поселения.</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 xml:space="preserve">Издано </w:t>
      </w:r>
      <w:r w:rsidR="007B2843" w:rsidRPr="0006493B">
        <w:rPr>
          <w:rFonts w:ascii="Times New Roman" w:hAnsi="Times New Roman"/>
          <w:sz w:val="28"/>
          <w:szCs w:val="28"/>
        </w:rPr>
        <w:t>23</w:t>
      </w:r>
      <w:r w:rsidRPr="0006493B">
        <w:rPr>
          <w:rFonts w:ascii="Times New Roman" w:hAnsi="Times New Roman"/>
          <w:sz w:val="28"/>
          <w:szCs w:val="28"/>
        </w:rPr>
        <w:t xml:space="preserve"> информационных бюллетеней МО городского поселения.</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3</w:t>
      </w:r>
      <w:r w:rsidR="007B2843" w:rsidRPr="0006493B">
        <w:rPr>
          <w:rFonts w:ascii="Times New Roman" w:hAnsi="Times New Roman"/>
          <w:sz w:val="28"/>
          <w:szCs w:val="28"/>
        </w:rPr>
        <w:t>8</w:t>
      </w:r>
      <w:r w:rsidRPr="0006493B">
        <w:rPr>
          <w:rFonts w:ascii="Times New Roman" w:hAnsi="Times New Roman"/>
          <w:sz w:val="28"/>
          <w:szCs w:val="28"/>
        </w:rPr>
        <w:t xml:space="preserve"> нормативно-правовых акты Орловской городской Думы и администрации поселения включены в реестр правовых актов городского поселения.</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 xml:space="preserve">Администрацией оказано </w:t>
      </w:r>
      <w:r w:rsidR="007B2843" w:rsidRPr="0006493B">
        <w:rPr>
          <w:rFonts w:ascii="Times New Roman" w:hAnsi="Times New Roman"/>
          <w:sz w:val="28"/>
          <w:szCs w:val="28"/>
        </w:rPr>
        <w:t>2</w:t>
      </w:r>
      <w:r w:rsidRPr="0006493B">
        <w:rPr>
          <w:rFonts w:ascii="Times New Roman" w:hAnsi="Times New Roman"/>
          <w:sz w:val="28"/>
          <w:szCs w:val="28"/>
        </w:rPr>
        <w:t>1 муниципальн</w:t>
      </w:r>
      <w:r w:rsidR="007B2843" w:rsidRPr="0006493B">
        <w:rPr>
          <w:rFonts w:ascii="Times New Roman" w:hAnsi="Times New Roman"/>
          <w:sz w:val="28"/>
          <w:szCs w:val="28"/>
        </w:rPr>
        <w:t>ая</w:t>
      </w:r>
      <w:r w:rsidRPr="0006493B">
        <w:rPr>
          <w:rFonts w:ascii="Times New Roman" w:hAnsi="Times New Roman"/>
          <w:sz w:val="28"/>
          <w:szCs w:val="28"/>
        </w:rPr>
        <w:t xml:space="preserve"> услуг</w:t>
      </w:r>
      <w:r w:rsidR="007B2843" w:rsidRPr="0006493B">
        <w:rPr>
          <w:rFonts w:ascii="Times New Roman" w:hAnsi="Times New Roman"/>
          <w:sz w:val="28"/>
          <w:szCs w:val="28"/>
        </w:rPr>
        <w:t>а</w:t>
      </w:r>
      <w:r w:rsidRPr="0006493B">
        <w:rPr>
          <w:rFonts w:ascii="Times New Roman" w:hAnsi="Times New Roman"/>
          <w:sz w:val="28"/>
          <w:szCs w:val="28"/>
        </w:rPr>
        <w:t>, в том числе посредством межведомственного взаимодействия.</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Оказание содействия КОГБУЗ Орловская ЦРБ в проведении диспансеризации населения города: информирование основных предприятий и учреждений о диспансеризации и необходимости направления в больницу списков работников подлежащих осмотру, дальнейшее извещение ПУО уклоняющихся от проведения диспансеризации о необходимости ее прохождения.</w:t>
      </w: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t>В 201</w:t>
      </w:r>
      <w:r w:rsidR="00F20B20">
        <w:rPr>
          <w:rFonts w:ascii="Times New Roman" w:hAnsi="Times New Roman"/>
          <w:sz w:val="28"/>
          <w:szCs w:val="28"/>
        </w:rPr>
        <w:t>8</w:t>
      </w:r>
      <w:bookmarkStart w:id="0" w:name="_GoBack"/>
      <w:bookmarkEnd w:id="0"/>
      <w:r w:rsidRPr="0006493B">
        <w:rPr>
          <w:rFonts w:ascii="Times New Roman" w:hAnsi="Times New Roman"/>
          <w:sz w:val="28"/>
          <w:szCs w:val="28"/>
        </w:rPr>
        <w:t xml:space="preserve"> году проведены </w:t>
      </w:r>
      <w:r w:rsidR="007B2843" w:rsidRPr="0006493B">
        <w:rPr>
          <w:rFonts w:ascii="Times New Roman" w:hAnsi="Times New Roman"/>
          <w:sz w:val="28"/>
          <w:szCs w:val="28"/>
        </w:rPr>
        <w:t>5</w:t>
      </w:r>
      <w:r w:rsidRPr="0006493B">
        <w:rPr>
          <w:rFonts w:ascii="Times New Roman" w:hAnsi="Times New Roman"/>
          <w:sz w:val="28"/>
          <w:szCs w:val="28"/>
        </w:rPr>
        <w:t xml:space="preserve"> публичных мероприяти</w:t>
      </w:r>
      <w:r w:rsidR="007B2843" w:rsidRPr="0006493B">
        <w:rPr>
          <w:rFonts w:ascii="Times New Roman" w:hAnsi="Times New Roman"/>
          <w:sz w:val="28"/>
          <w:szCs w:val="28"/>
        </w:rPr>
        <w:t>й</w:t>
      </w:r>
      <w:r w:rsidRPr="0006493B">
        <w:rPr>
          <w:rFonts w:ascii="Times New Roman" w:hAnsi="Times New Roman"/>
          <w:sz w:val="28"/>
          <w:szCs w:val="28"/>
        </w:rPr>
        <w:t xml:space="preserve"> в форме митинга,  </w:t>
      </w:r>
      <w:r w:rsidR="007B2843" w:rsidRPr="0006493B">
        <w:rPr>
          <w:rFonts w:ascii="Times New Roman" w:hAnsi="Times New Roman"/>
          <w:sz w:val="28"/>
          <w:szCs w:val="28"/>
        </w:rPr>
        <w:t xml:space="preserve">один в форме пикета, </w:t>
      </w:r>
      <w:r w:rsidRPr="0006493B">
        <w:rPr>
          <w:rFonts w:ascii="Times New Roman" w:hAnsi="Times New Roman"/>
          <w:sz w:val="28"/>
          <w:szCs w:val="28"/>
        </w:rPr>
        <w:t>нарушений при проведении мероприятий не зафиксировано.</w:t>
      </w:r>
    </w:p>
    <w:p w:rsidR="00C81B11" w:rsidRPr="0006493B" w:rsidRDefault="00C81B11" w:rsidP="00FF7357">
      <w:pPr>
        <w:pStyle w:val="1"/>
        <w:tabs>
          <w:tab w:val="left" w:pos="284"/>
        </w:tabs>
        <w:spacing w:after="0" w:line="240" w:lineRule="auto"/>
        <w:ind w:left="0"/>
        <w:jc w:val="both"/>
        <w:rPr>
          <w:rFonts w:ascii="Times New Roman" w:hAnsi="Times New Roman"/>
          <w:sz w:val="28"/>
          <w:szCs w:val="28"/>
        </w:rPr>
      </w:pPr>
    </w:p>
    <w:p w:rsidR="001C0856" w:rsidRPr="0006493B" w:rsidRDefault="001C0856" w:rsidP="00FF7357">
      <w:pPr>
        <w:pStyle w:val="1"/>
        <w:tabs>
          <w:tab w:val="left" w:pos="284"/>
        </w:tabs>
        <w:spacing w:after="0" w:line="240" w:lineRule="auto"/>
        <w:ind w:left="0"/>
        <w:jc w:val="both"/>
        <w:rPr>
          <w:rFonts w:ascii="Times New Roman" w:hAnsi="Times New Roman"/>
          <w:sz w:val="28"/>
          <w:szCs w:val="28"/>
        </w:rPr>
      </w:pPr>
      <w:r w:rsidRPr="0006493B">
        <w:rPr>
          <w:rFonts w:ascii="Times New Roman" w:hAnsi="Times New Roman"/>
          <w:sz w:val="28"/>
          <w:szCs w:val="28"/>
        </w:rPr>
        <w:tab/>
      </w:r>
      <w:r w:rsidRPr="0006493B">
        <w:rPr>
          <w:rFonts w:ascii="Times New Roman" w:hAnsi="Times New Roman"/>
          <w:sz w:val="28"/>
          <w:szCs w:val="28"/>
        </w:rPr>
        <w:tab/>
        <w:t>Социальные вопросы:</w:t>
      </w:r>
    </w:p>
    <w:p w:rsidR="002765EA" w:rsidRPr="0006493B" w:rsidRDefault="002765EA" w:rsidP="002765EA">
      <w:pPr>
        <w:pStyle w:val="a7"/>
        <w:tabs>
          <w:tab w:val="left" w:pos="284"/>
        </w:tabs>
        <w:spacing w:after="0" w:line="360" w:lineRule="exact"/>
        <w:ind w:left="0"/>
        <w:jc w:val="both"/>
        <w:rPr>
          <w:rFonts w:ascii="Times New Roman" w:hAnsi="Times New Roman" w:cs="Times New Roman"/>
          <w:sz w:val="28"/>
          <w:szCs w:val="28"/>
        </w:rPr>
      </w:pPr>
      <w:r w:rsidRPr="0006493B">
        <w:rPr>
          <w:rFonts w:ascii="Times New Roman" w:hAnsi="Times New Roman" w:cs="Times New Roman"/>
          <w:sz w:val="28"/>
          <w:szCs w:val="28"/>
        </w:rPr>
        <w:tab/>
        <w:t>На учете в администрации состоит 21 семья,  находящихся в социально-опасном положении и 11 несовершеннолетних, совершивших правонарушения. В 2018 году проводилась индивидуально профилактическая работа с семьями и несовершеннолетними. Проведено 2 единых дня профилактики совместно с сотрудниками ОП Орловское.</w:t>
      </w:r>
    </w:p>
    <w:p w:rsidR="002765EA" w:rsidRPr="0006493B" w:rsidRDefault="002765EA" w:rsidP="002765EA">
      <w:pPr>
        <w:pStyle w:val="a7"/>
        <w:tabs>
          <w:tab w:val="left" w:pos="284"/>
        </w:tabs>
        <w:spacing w:after="0" w:line="360" w:lineRule="exact"/>
        <w:ind w:left="0"/>
        <w:jc w:val="both"/>
        <w:rPr>
          <w:rFonts w:ascii="Times New Roman" w:hAnsi="Times New Roman" w:cs="Times New Roman"/>
          <w:sz w:val="28"/>
          <w:szCs w:val="28"/>
        </w:rPr>
      </w:pPr>
    </w:p>
    <w:p w:rsidR="0006493B" w:rsidRPr="0006493B" w:rsidRDefault="001C0856" w:rsidP="0006493B">
      <w:pPr>
        <w:pStyle w:val="a7"/>
        <w:tabs>
          <w:tab w:val="left" w:pos="284"/>
        </w:tabs>
        <w:spacing w:after="0" w:line="360" w:lineRule="exact"/>
        <w:ind w:left="0"/>
        <w:jc w:val="both"/>
        <w:rPr>
          <w:rFonts w:ascii="Times New Roman" w:hAnsi="Times New Roman" w:cs="Times New Roman"/>
          <w:sz w:val="28"/>
          <w:szCs w:val="28"/>
        </w:rPr>
      </w:pPr>
      <w:r w:rsidRPr="0006493B">
        <w:rPr>
          <w:rFonts w:ascii="Times New Roman" w:hAnsi="Times New Roman" w:cs="Times New Roman"/>
          <w:sz w:val="28"/>
          <w:szCs w:val="28"/>
        </w:rPr>
        <w:tab/>
        <w:t xml:space="preserve"> За 2015 год состоялось 24 заседания КДН и ЗП. </w:t>
      </w:r>
      <w:r w:rsidR="0006493B" w:rsidRPr="0006493B">
        <w:rPr>
          <w:rFonts w:ascii="Times New Roman" w:hAnsi="Times New Roman" w:cs="Times New Roman"/>
          <w:sz w:val="28"/>
          <w:szCs w:val="28"/>
        </w:rPr>
        <w:tab/>
        <w:t xml:space="preserve">В течение 2018 года администрацией Орловского городского поселения проводилась работа по </w:t>
      </w:r>
      <w:r w:rsidR="0006493B" w:rsidRPr="0006493B">
        <w:rPr>
          <w:rFonts w:ascii="Times New Roman" w:hAnsi="Times New Roman" w:cs="Times New Roman"/>
          <w:sz w:val="28"/>
          <w:szCs w:val="28"/>
        </w:rPr>
        <w:lastRenderedPageBreak/>
        <w:t xml:space="preserve">социальной адаптации лиц, освобожденных из мест лишения свободы, в соответствии с Соглашением «О межведомственном взаимодействии правоохранительных органов, Федеральной миграционной службы, органов местного самоуправления, здравоохранения, социальной защиты населения, службы занятости  по социальной реабилитации лиц, вернувшихся из мест лишения свободы». С картами социального сопровождения в администрацию поселения обратилось 11 граждан, освобожденных из мест лишения свободы, еще 7 человека обращались безкарта соц. реабилитации. С данными лицами проведены профилактические беседы по профилактике правонарушений и преступлений, предоставлены консультации по постановке на учет в качестве нуждающихся в жилых помещения, доводилась информация о документах необходимых для постановки в ЦЗН Орловского района.  </w:t>
      </w:r>
    </w:p>
    <w:p w:rsidR="0006493B" w:rsidRPr="0006493B" w:rsidRDefault="0006493B" w:rsidP="0006493B">
      <w:pPr>
        <w:spacing w:line="360" w:lineRule="exact"/>
        <w:ind w:firstLine="708"/>
        <w:jc w:val="both"/>
        <w:rPr>
          <w:sz w:val="28"/>
          <w:szCs w:val="28"/>
        </w:rPr>
      </w:pPr>
      <w:r w:rsidRPr="0006493B">
        <w:rPr>
          <w:sz w:val="28"/>
          <w:szCs w:val="28"/>
        </w:rPr>
        <w:t xml:space="preserve">Участие в реализации программ: </w:t>
      </w:r>
    </w:p>
    <w:p w:rsidR="0006493B" w:rsidRPr="0006493B" w:rsidRDefault="0006493B" w:rsidP="0006493B">
      <w:pPr>
        <w:spacing w:line="360" w:lineRule="exact"/>
        <w:ind w:firstLine="708"/>
        <w:jc w:val="both"/>
        <w:rPr>
          <w:sz w:val="28"/>
          <w:szCs w:val="28"/>
        </w:rPr>
      </w:pPr>
      <w:r w:rsidRPr="0006493B">
        <w:rPr>
          <w:sz w:val="28"/>
          <w:szCs w:val="28"/>
        </w:rPr>
        <w:t xml:space="preserve"> - программа «Обеспечение безопасности и жизнедеятельности населения Кировской области на 2013-2020 годы».</w:t>
      </w:r>
    </w:p>
    <w:p w:rsidR="0006493B" w:rsidRPr="0006493B" w:rsidRDefault="0006493B" w:rsidP="0006493B">
      <w:pPr>
        <w:spacing w:line="360" w:lineRule="exact"/>
        <w:ind w:firstLine="708"/>
        <w:jc w:val="both"/>
        <w:rPr>
          <w:sz w:val="28"/>
          <w:szCs w:val="28"/>
        </w:rPr>
      </w:pPr>
      <w:r w:rsidRPr="0006493B">
        <w:rPr>
          <w:sz w:val="28"/>
          <w:szCs w:val="28"/>
        </w:rPr>
        <w:t>- Комплексный план действий по обеспечению правопорядка в Кировской области.</w:t>
      </w:r>
    </w:p>
    <w:p w:rsidR="0006493B" w:rsidRPr="0006493B" w:rsidRDefault="0006493B" w:rsidP="0006493B">
      <w:pPr>
        <w:spacing w:line="360" w:lineRule="exact"/>
        <w:ind w:firstLine="708"/>
        <w:jc w:val="both"/>
        <w:rPr>
          <w:sz w:val="28"/>
          <w:szCs w:val="28"/>
        </w:rPr>
      </w:pPr>
      <w:r w:rsidRPr="0006493B">
        <w:rPr>
          <w:sz w:val="28"/>
          <w:szCs w:val="28"/>
        </w:rPr>
        <w:t>- Профилактика правонарушений в муниципальном образовании Орловский муниципальный район» на 2017-2020 года.</w:t>
      </w:r>
    </w:p>
    <w:p w:rsidR="0006493B" w:rsidRPr="0006493B" w:rsidRDefault="0006493B" w:rsidP="0006493B">
      <w:pPr>
        <w:spacing w:line="360" w:lineRule="exact"/>
        <w:ind w:firstLine="708"/>
        <w:jc w:val="both"/>
        <w:rPr>
          <w:sz w:val="28"/>
          <w:szCs w:val="28"/>
        </w:rPr>
      </w:pPr>
      <w:r w:rsidRPr="0006493B">
        <w:rPr>
          <w:sz w:val="28"/>
          <w:szCs w:val="28"/>
        </w:rPr>
        <w:t xml:space="preserve">- </w:t>
      </w:r>
      <w:r w:rsidRPr="0006493B">
        <w:rPr>
          <w:rFonts w:eastAsia="Calibri"/>
          <w:bCs/>
          <w:sz w:val="28"/>
          <w:szCs w:val="28"/>
        </w:rPr>
        <w:t>Муниципальная 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 – 2020 годы</w:t>
      </w:r>
      <w:r w:rsidRPr="0006493B">
        <w:rPr>
          <w:sz w:val="28"/>
          <w:szCs w:val="28"/>
        </w:rPr>
        <w:t>.</w:t>
      </w:r>
    </w:p>
    <w:p w:rsidR="0006493B" w:rsidRPr="0006493B" w:rsidRDefault="0006493B" w:rsidP="0006493B">
      <w:pPr>
        <w:spacing w:line="360" w:lineRule="exact"/>
        <w:ind w:firstLine="708"/>
        <w:jc w:val="both"/>
        <w:rPr>
          <w:kern w:val="2"/>
          <w:sz w:val="28"/>
          <w:szCs w:val="28"/>
          <w:lang w:eastAsia="zh-CN"/>
        </w:rPr>
      </w:pPr>
      <w:r w:rsidRPr="0006493B">
        <w:rPr>
          <w:sz w:val="28"/>
          <w:szCs w:val="28"/>
        </w:rPr>
        <w:t>-  А</w:t>
      </w:r>
      <w:r w:rsidRPr="0006493B">
        <w:rPr>
          <w:kern w:val="2"/>
          <w:sz w:val="28"/>
          <w:szCs w:val="28"/>
          <w:lang w:eastAsia="zh-CN"/>
        </w:rPr>
        <w:t>кция «Сообщи, где торгуют смертью» в Орловском городском поселении.</w:t>
      </w:r>
    </w:p>
    <w:p w:rsidR="0006493B" w:rsidRPr="0006493B" w:rsidRDefault="0006493B" w:rsidP="0006493B">
      <w:pPr>
        <w:spacing w:line="360" w:lineRule="exact"/>
        <w:ind w:firstLine="708"/>
        <w:jc w:val="both"/>
        <w:rPr>
          <w:kern w:val="2"/>
          <w:sz w:val="28"/>
          <w:szCs w:val="28"/>
          <w:lang w:eastAsia="zh-CN"/>
        </w:rPr>
      </w:pPr>
      <w:r w:rsidRPr="0006493B">
        <w:rPr>
          <w:kern w:val="2"/>
          <w:sz w:val="28"/>
          <w:szCs w:val="28"/>
          <w:lang w:eastAsia="zh-CN"/>
        </w:rPr>
        <w:t>-</w:t>
      </w:r>
      <w:r w:rsidRPr="0006493B">
        <w:rPr>
          <w:sz w:val="28"/>
          <w:szCs w:val="28"/>
        </w:rPr>
        <w:t xml:space="preserve"> Акция «Будущее Кировской области – без наркотиков»</w:t>
      </w:r>
    </w:p>
    <w:p w:rsidR="0006493B" w:rsidRPr="0006493B" w:rsidRDefault="0006493B" w:rsidP="0006493B">
      <w:pPr>
        <w:spacing w:line="360" w:lineRule="exact"/>
        <w:ind w:firstLine="708"/>
        <w:jc w:val="both"/>
        <w:rPr>
          <w:sz w:val="28"/>
          <w:szCs w:val="28"/>
          <w:lang w:eastAsia="en-US"/>
        </w:rPr>
      </w:pPr>
      <w:r w:rsidRPr="0006493B">
        <w:rPr>
          <w:kern w:val="2"/>
          <w:sz w:val="28"/>
          <w:szCs w:val="28"/>
          <w:lang w:eastAsia="zh-CN"/>
        </w:rPr>
        <w:t xml:space="preserve"> - программа «</w:t>
      </w:r>
      <w:r w:rsidRPr="0006493B">
        <w:rPr>
          <w:sz w:val="28"/>
          <w:szCs w:val="28"/>
        </w:rPr>
        <w:t xml:space="preserve">О противодействии коррупции в Орловском районе». </w:t>
      </w:r>
    </w:p>
    <w:p w:rsidR="0006493B" w:rsidRPr="0006493B" w:rsidRDefault="0006493B" w:rsidP="0006493B">
      <w:pPr>
        <w:spacing w:line="360" w:lineRule="exact"/>
        <w:ind w:firstLine="708"/>
        <w:jc w:val="both"/>
        <w:rPr>
          <w:bCs/>
          <w:sz w:val="28"/>
          <w:szCs w:val="28"/>
        </w:rPr>
      </w:pPr>
      <w:r w:rsidRPr="0006493B">
        <w:rPr>
          <w:bCs/>
          <w:sz w:val="28"/>
          <w:szCs w:val="28"/>
        </w:rPr>
        <w:t>По итогам реализации программных мероприятий фактов коррупционной направленности в администрации не выявлено.</w:t>
      </w:r>
    </w:p>
    <w:p w:rsidR="0006493B" w:rsidRPr="0006493B" w:rsidRDefault="0006493B" w:rsidP="0006493B">
      <w:pPr>
        <w:spacing w:line="360" w:lineRule="exact"/>
        <w:ind w:firstLine="709"/>
        <w:jc w:val="both"/>
        <w:rPr>
          <w:sz w:val="28"/>
          <w:szCs w:val="28"/>
        </w:rPr>
      </w:pPr>
      <w:r w:rsidRPr="0006493B">
        <w:rPr>
          <w:sz w:val="28"/>
          <w:szCs w:val="28"/>
        </w:rPr>
        <w:t>комплексный план противодействия идеологии терроризма в Кировской области на 2013-2018 годы;</w:t>
      </w:r>
    </w:p>
    <w:p w:rsidR="0006493B" w:rsidRPr="0006493B" w:rsidRDefault="0006493B" w:rsidP="0006493B">
      <w:pPr>
        <w:spacing w:line="360" w:lineRule="exact"/>
        <w:ind w:firstLine="709"/>
        <w:jc w:val="both"/>
        <w:rPr>
          <w:sz w:val="28"/>
          <w:szCs w:val="28"/>
        </w:rPr>
      </w:pPr>
      <w:r w:rsidRPr="0006493B">
        <w:rPr>
          <w:sz w:val="28"/>
          <w:szCs w:val="28"/>
        </w:rPr>
        <w:t>- план работы антитеррористической комиссии Орловского района и основных организационно-профилактических мероприятиях по противодействию терроризму в Орловском районе (утвержден АТК Орловского района);</w:t>
      </w:r>
    </w:p>
    <w:p w:rsidR="0006493B" w:rsidRPr="0006493B" w:rsidRDefault="0006493B" w:rsidP="0006493B">
      <w:pPr>
        <w:spacing w:line="360" w:lineRule="exact"/>
        <w:ind w:firstLine="709"/>
        <w:jc w:val="both"/>
        <w:rPr>
          <w:sz w:val="28"/>
          <w:szCs w:val="28"/>
        </w:rPr>
      </w:pPr>
      <w:r w:rsidRPr="0006493B">
        <w:rPr>
          <w:sz w:val="28"/>
          <w:szCs w:val="28"/>
        </w:rPr>
        <w:t>- комплексный план мероприятий по противодействию экстремизму в Орловском районе на 2015-2018 годы;</w:t>
      </w:r>
    </w:p>
    <w:p w:rsidR="0006493B" w:rsidRPr="0006493B" w:rsidRDefault="0006493B" w:rsidP="0006493B">
      <w:pPr>
        <w:spacing w:line="360" w:lineRule="exact"/>
        <w:ind w:firstLine="709"/>
        <w:jc w:val="both"/>
        <w:rPr>
          <w:rFonts w:eastAsia="Calibri"/>
          <w:sz w:val="28"/>
          <w:szCs w:val="28"/>
        </w:rPr>
      </w:pPr>
      <w:r w:rsidRPr="0006493B">
        <w:rPr>
          <w:rFonts w:eastAsia="Calibri"/>
          <w:sz w:val="28"/>
          <w:szCs w:val="28"/>
        </w:rPr>
        <w:t xml:space="preserve">Во исполнение Федерального закона от 21.11.2011 N 324-ФЗ  "О бесплатной юридической помощи в Российской Федерации" специалистами администрации была оказана юридическая помощь </w:t>
      </w:r>
      <w:r w:rsidRPr="0006493B">
        <w:rPr>
          <w:sz w:val="28"/>
          <w:szCs w:val="28"/>
        </w:rPr>
        <w:t>11</w:t>
      </w:r>
      <w:r w:rsidRPr="0006493B">
        <w:rPr>
          <w:rFonts w:eastAsia="Calibri"/>
          <w:sz w:val="28"/>
          <w:szCs w:val="28"/>
        </w:rPr>
        <w:t xml:space="preserve"> обратившимся гражданам.</w:t>
      </w:r>
    </w:p>
    <w:p w:rsidR="00AF3D4A" w:rsidRPr="00FF7357" w:rsidRDefault="00AF3D4A" w:rsidP="00FF7357">
      <w:pPr>
        <w:pStyle w:val="10"/>
        <w:spacing w:line="276" w:lineRule="auto"/>
        <w:ind w:firstLine="362"/>
        <w:jc w:val="center"/>
        <w:rPr>
          <w:rFonts w:ascii="Times New Roman" w:hAnsi="Times New Roman"/>
          <w:b/>
          <w:bCs/>
          <w:sz w:val="28"/>
          <w:szCs w:val="28"/>
        </w:rPr>
      </w:pPr>
      <w:r w:rsidRPr="00FF7357">
        <w:rPr>
          <w:rFonts w:ascii="Times New Roman" w:hAnsi="Times New Roman"/>
          <w:b/>
          <w:bCs/>
          <w:sz w:val="28"/>
          <w:szCs w:val="28"/>
        </w:rPr>
        <w:lastRenderedPageBreak/>
        <w:t>ЖКХ</w:t>
      </w:r>
    </w:p>
    <w:p w:rsidR="00AF3D4A" w:rsidRPr="00FF7357" w:rsidRDefault="00AF3D4A" w:rsidP="00FF7357">
      <w:pPr>
        <w:pStyle w:val="10"/>
        <w:spacing w:line="276" w:lineRule="auto"/>
        <w:ind w:firstLine="362"/>
        <w:jc w:val="both"/>
        <w:rPr>
          <w:rFonts w:ascii="Times New Roman" w:hAnsi="Times New Roman"/>
          <w:bCs/>
          <w:sz w:val="28"/>
          <w:szCs w:val="28"/>
        </w:rPr>
      </w:pPr>
    </w:p>
    <w:p w:rsidR="00F9740B" w:rsidRPr="00FF7357" w:rsidRDefault="00AF3D4A" w:rsidP="00F9740B">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 xml:space="preserve"> Одним из главных приоритетов деятельности органов местного самоуправления является максимально комфортных условий для проживания населения</w:t>
      </w:r>
      <w:r w:rsidR="00E75A9C">
        <w:rPr>
          <w:rFonts w:ascii="Times New Roman" w:hAnsi="Times New Roman"/>
          <w:color w:val="000000"/>
          <w:sz w:val="28"/>
          <w:szCs w:val="28"/>
        </w:rPr>
        <w:t xml:space="preserve"> и</w:t>
      </w:r>
      <w:r w:rsidR="00E75A9C" w:rsidRPr="00FF7357">
        <w:rPr>
          <w:rFonts w:ascii="Times New Roman" w:hAnsi="Times New Roman"/>
          <w:color w:val="000000"/>
          <w:sz w:val="28"/>
          <w:szCs w:val="28"/>
        </w:rPr>
        <w:t xml:space="preserve"> в первую очередь, улучшение жилищных условий и предоставление коммунальных услуг хорошего качества.</w:t>
      </w:r>
      <w:r w:rsidR="00F9740B" w:rsidRPr="00FF7357">
        <w:rPr>
          <w:rFonts w:ascii="Times New Roman" w:hAnsi="Times New Roman"/>
          <w:color w:val="000000"/>
          <w:sz w:val="28"/>
          <w:szCs w:val="28"/>
        </w:rPr>
        <w:t xml:space="preserve">  Приоритетом деятельности  в сфере ЖКХ остаются- модернизация котельных с установкой энергоэффективного оборудования, объединение котельных с закрытием маломощных и неэффективных, замена водопроводных и канализационных сетей на современные полиэтиленовые трубы.</w:t>
      </w:r>
    </w:p>
    <w:p w:rsidR="00084505" w:rsidRPr="00FF7357" w:rsidRDefault="0000379F" w:rsidP="00084505">
      <w:pPr>
        <w:pStyle w:val="10"/>
        <w:spacing w:line="276" w:lineRule="auto"/>
        <w:ind w:firstLine="362"/>
        <w:jc w:val="both"/>
        <w:rPr>
          <w:rFonts w:ascii="Times New Roman" w:hAnsi="Times New Roman"/>
          <w:color w:val="000000"/>
          <w:sz w:val="28"/>
          <w:szCs w:val="28"/>
        </w:rPr>
      </w:pPr>
      <w:r w:rsidRPr="00FF7357">
        <w:rPr>
          <w:rFonts w:ascii="Times New Roman" w:hAnsi="Times New Roman"/>
          <w:color w:val="000000"/>
          <w:sz w:val="28"/>
          <w:szCs w:val="28"/>
        </w:rPr>
        <w:t>По состоянию на 01.01.201</w:t>
      </w:r>
      <w:r>
        <w:rPr>
          <w:rFonts w:ascii="Times New Roman" w:hAnsi="Times New Roman"/>
          <w:color w:val="000000"/>
          <w:sz w:val="28"/>
          <w:szCs w:val="28"/>
        </w:rPr>
        <w:t>8</w:t>
      </w:r>
      <w:r w:rsidRPr="00FF7357">
        <w:rPr>
          <w:rFonts w:ascii="Times New Roman" w:hAnsi="Times New Roman"/>
          <w:color w:val="000000"/>
          <w:sz w:val="28"/>
          <w:szCs w:val="28"/>
        </w:rPr>
        <w:t xml:space="preserve"> года в городском поселении  функционир</w:t>
      </w:r>
      <w:r>
        <w:rPr>
          <w:rFonts w:ascii="Times New Roman" w:hAnsi="Times New Roman"/>
          <w:color w:val="000000"/>
          <w:sz w:val="28"/>
          <w:szCs w:val="28"/>
        </w:rPr>
        <w:t>овало</w:t>
      </w:r>
      <w:r w:rsidRPr="00FF7357">
        <w:rPr>
          <w:rFonts w:ascii="Times New Roman" w:hAnsi="Times New Roman"/>
          <w:color w:val="000000"/>
          <w:sz w:val="28"/>
          <w:szCs w:val="28"/>
        </w:rPr>
        <w:t xml:space="preserve"> </w:t>
      </w:r>
      <w:r>
        <w:rPr>
          <w:rFonts w:ascii="Times New Roman" w:hAnsi="Times New Roman"/>
          <w:color w:val="000000"/>
          <w:sz w:val="28"/>
          <w:szCs w:val="28"/>
        </w:rPr>
        <w:t>3</w:t>
      </w:r>
      <w:r w:rsidRPr="00FF7357">
        <w:rPr>
          <w:rFonts w:ascii="Times New Roman" w:hAnsi="Times New Roman"/>
          <w:color w:val="000000"/>
          <w:sz w:val="28"/>
          <w:szCs w:val="28"/>
        </w:rPr>
        <w:t xml:space="preserve"> предприятия и 1 индивидуальный предприниматель, предоставляющие коммунальные услуги населению.</w:t>
      </w:r>
      <w:r w:rsidR="00084505" w:rsidRPr="00084505">
        <w:rPr>
          <w:rFonts w:ascii="Times New Roman" w:hAnsi="Times New Roman"/>
          <w:color w:val="000000"/>
          <w:sz w:val="28"/>
          <w:szCs w:val="28"/>
        </w:rPr>
        <w:t xml:space="preserve"> </w:t>
      </w:r>
      <w:r w:rsidR="00084505" w:rsidRPr="00FF7357">
        <w:rPr>
          <w:rFonts w:ascii="Times New Roman" w:hAnsi="Times New Roman"/>
          <w:color w:val="000000"/>
          <w:sz w:val="28"/>
          <w:szCs w:val="28"/>
        </w:rPr>
        <w:t>Число котельных  на 01.01.2016</w:t>
      </w:r>
      <w:r w:rsidR="00084505">
        <w:rPr>
          <w:rFonts w:ascii="Times New Roman" w:hAnsi="Times New Roman"/>
          <w:color w:val="000000"/>
          <w:sz w:val="28"/>
          <w:szCs w:val="28"/>
        </w:rPr>
        <w:t xml:space="preserve"> </w:t>
      </w:r>
      <w:r w:rsidR="00084505" w:rsidRPr="00FF7357">
        <w:rPr>
          <w:rFonts w:ascii="Times New Roman" w:hAnsi="Times New Roman"/>
          <w:color w:val="000000"/>
          <w:sz w:val="28"/>
          <w:szCs w:val="28"/>
        </w:rPr>
        <w:t>- 10шт. Протяженность тепловых сетей – 6.3 км.</w:t>
      </w:r>
      <w:r w:rsidR="00084505">
        <w:rPr>
          <w:rFonts w:ascii="Times New Roman" w:hAnsi="Times New Roman"/>
          <w:color w:val="000000"/>
          <w:sz w:val="28"/>
          <w:szCs w:val="28"/>
        </w:rPr>
        <w:t xml:space="preserve"> в двухтрубном исполнении</w:t>
      </w:r>
      <w:r w:rsidR="00084505" w:rsidRPr="00FF7357">
        <w:rPr>
          <w:rFonts w:ascii="Times New Roman" w:hAnsi="Times New Roman"/>
          <w:color w:val="000000"/>
          <w:sz w:val="28"/>
          <w:szCs w:val="28"/>
        </w:rPr>
        <w:t>, водопроводных – 27.3 км. ,</w:t>
      </w:r>
      <w:r w:rsidR="00084505">
        <w:rPr>
          <w:rFonts w:ascii="Times New Roman" w:hAnsi="Times New Roman"/>
          <w:color w:val="000000"/>
          <w:sz w:val="28"/>
          <w:szCs w:val="28"/>
        </w:rPr>
        <w:t xml:space="preserve"> </w:t>
      </w:r>
      <w:r w:rsidR="00084505" w:rsidRPr="00FF7357">
        <w:rPr>
          <w:rFonts w:ascii="Times New Roman" w:hAnsi="Times New Roman"/>
          <w:color w:val="000000"/>
          <w:sz w:val="28"/>
          <w:szCs w:val="28"/>
        </w:rPr>
        <w:t xml:space="preserve"> канализационных – 13.5 км,.</w:t>
      </w:r>
    </w:p>
    <w:p w:rsidR="00AF3D4A" w:rsidRPr="00FF7357" w:rsidRDefault="00C533DB" w:rsidP="00FF7357">
      <w:pPr>
        <w:pStyle w:val="10"/>
        <w:spacing w:line="276" w:lineRule="auto"/>
        <w:ind w:firstLine="362"/>
        <w:jc w:val="both"/>
        <w:rPr>
          <w:rFonts w:ascii="Times New Roman" w:hAnsi="Times New Roman"/>
          <w:color w:val="000000"/>
          <w:sz w:val="28"/>
          <w:szCs w:val="28"/>
        </w:rPr>
      </w:pPr>
      <w:r>
        <w:rPr>
          <w:rFonts w:ascii="Times New Roman" w:hAnsi="Times New Roman"/>
          <w:color w:val="000000"/>
          <w:sz w:val="28"/>
          <w:szCs w:val="28"/>
        </w:rPr>
        <w:t>В 2018 году по муниципальной программе</w:t>
      </w:r>
      <w:r w:rsidRPr="00C533DB">
        <w:rPr>
          <w:rFonts w:ascii="Times New Roman" w:hAnsi="Times New Roman"/>
          <w:sz w:val="28"/>
          <w:szCs w:val="28"/>
        </w:rPr>
        <w:t xml:space="preserve"> </w:t>
      </w:r>
      <w:r>
        <w:rPr>
          <w:rFonts w:ascii="Times New Roman" w:hAnsi="Times New Roman"/>
          <w:sz w:val="28"/>
          <w:szCs w:val="28"/>
        </w:rPr>
        <w:t>«К</w:t>
      </w:r>
      <w:r w:rsidRPr="00A83661">
        <w:rPr>
          <w:rFonts w:ascii="Times New Roman" w:hAnsi="Times New Roman"/>
          <w:sz w:val="28"/>
          <w:szCs w:val="28"/>
        </w:rPr>
        <w:t>омплексного развития</w:t>
      </w:r>
      <w:r>
        <w:rPr>
          <w:rFonts w:ascii="Times New Roman" w:hAnsi="Times New Roman"/>
          <w:sz w:val="28"/>
          <w:szCs w:val="28"/>
        </w:rPr>
        <w:t xml:space="preserve"> </w:t>
      </w:r>
      <w:r w:rsidRPr="00A83661">
        <w:rPr>
          <w:rFonts w:ascii="Times New Roman" w:hAnsi="Times New Roman"/>
          <w:sz w:val="28"/>
          <w:szCs w:val="28"/>
        </w:rPr>
        <w:t xml:space="preserve">систем коммунальной инфраструктуры муниципального образования </w:t>
      </w:r>
      <w:r>
        <w:rPr>
          <w:rFonts w:ascii="Times New Roman" w:hAnsi="Times New Roman"/>
          <w:sz w:val="28"/>
          <w:szCs w:val="28"/>
        </w:rPr>
        <w:t>Орловское</w:t>
      </w:r>
      <w:r w:rsidRPr="00A83661">
        <w:rPr>
          <w:rFonts w:ascii="Times New Roman" w:hAnsi="Times New Roman"/>
          <w:sz w:val="28"/>
          <w:szCs w:val="28"/>
        </w:rPr>
        <w:t xml:space="preserve"> городское поселение</w:t>
      </w:r>
      <w:r>
        <w:rPr>
          <w:rFonts w:ascii="Times New Roman" w:hAnsi="Times New Roman"/>
          <w:sz w:val="28"/>
          <w:szCs w:val="28"/>
        </w:rPr>
        <w:t xml:space="preserve"> Орловского</w:t>
      </w:r>
      <w:r w:rsidRPr="007F1CD9">
        <w:rPr>
          <w:rFonts w:ascii="Times New Roman" w:hAnsi="Times New Roman"/>
          <w:sz w:val="28"/>
          <w:szCs w:val="28"/>
        </w:rPr>
        <w:t xml:space="preserve"> района Кировской области</w:t>
      </w:r>
      <w:r w:rsidRPr="00A83661">
        <w:rPr>
          <w:rFonts w:ascii="Times New Roman" w:hAnsi="Times New Roman"/>
          <w:sz w:val="28"/>
          <w:szCs w:val="28"/>
        </w:rPr>
        <w:t xml:space="preserve"> на </w:t>
      </w:r>
      <w:r>
        <w:rPr>
          <w:rFonts w:ascii="Times New Roman" w:hAnsi="Times New Roman"/>
          <w:sz w:val="28"/>
          <w:szCs w:val="28"/>
        </w:rPr>
        <w:t>2017-2027 годы» утвержденной постановлением администрации Орловского городского поселения от 26.07.2017 №175</w:t>
      </w:r>
      <w:r w:rsidR="00E75A9C">
        <w:rPr>
          <w:rFonts w:ascii="Times New Roman" w:hAnsi="Times New Roman"/>
          <w:sz w:val="28"/>
          <w:szCs w:val="28"/>
        </w:rPr>
        <w:t xml:space="preserve">   по концессионном соглашениям на  </w:t>
      </w:r>
      <w:r w:rsidR="00084505">
        <w:rPr>
          <w:rFonts w:ascii="Times New Roman" w:hAnsi="Times New Roman"/>
          <w:sz w:val="28"/>
          <w:szCs w:val="28"/>
        </w:rPr>
        <w:t>3</w:t>
      </w:r>
      <w:r w:rsidR="00E75A9C">
        <w:rPr>
          <w:rFonts w:ascii="Times New Roman" w:hAnsi="Times New Roman"/>
          <w:sz w:val="28"/>
          <w:szCs w:val="28"/>
        </w:rPr>
        <w:t xml:space="preserve"> котельных ООО «Лесстройкомплект» были освоены инвестиции в размере 9373,1 тыс. руб</w:t>
      </w:r>
      <w:r w:rsidRPr="00FF7357">
        <w:rPr>
          <w:rFonts w:ascii="Times New Roman" w:hAnsi="Times New Roman"/>
          <w:color w:val="000000"/>
          <w:sz w:val="28"/>
          <w:szCs w:val="28"/>
        </w:rPr>
        <w:t>.</w:t>
      </w:r>
      <w:r w:rsidR="00E75A9C">
        <w:rPr>
          <w:rFonts w:ascii="Times New Roman" w:hAnsi="Times New Roman"/>
          <w:color w:val="000000"/>
          <w:sz w:val="28"/>
          <w:szCs w:val="28"/>
        </w:rPr>
        <w:t xml:space="preserve"> (Реконструкция  котельной №7</w:t>
      </w:r>
      <w:r w:rsidR="004068CB">
        <w:rPr>
          <w:rFonts w:ascii="Times New Roman" w:hAnsi="Times New Roman"/>
          <w:color w:val="000000"/>
          <w:sz w:val="28"/>
          <w:szCs w:val="28"/>
        </w:rPr>
        <w:t xml:space="preserve"> - </w:t>
      </w:r>
      <w:r w:rsidR="00E75A9C">
        <w:rPr>
          <w:rFonts w:ascii="Times New Roman" w:hAnsi="Times New Roman"/>
          <w:color w:val="000000"/>
          <w:sz w:val="28"/>
          <w:szCs w:val="28"/>
        </w:rPr>
        <w:t>4637,2 тыс. руб</w:t>
      </w:r>
      <w:r w:rsidR="004068CB">
        <w:rPr>
          <w:rFonts w:ascii="Times New Roman" w:hAnsi="Times New Roman"/>
          <w:color w:val="000000"/>
          <w:sz w:val="28"/>
          <w:szCs w:val="28"/>
        </w:rPr>
        <w:t xml:space="preserve"> с устройством теплотрасс,</w:t>
      </w:r>
      <w:r w:rsidRPr="00FF7357">
        <w:rPr>
          <w:rFonts w:ascii="Times New Roman" w:hAnsi="Times New Roman"/>
          <w:color w:val="000000"/>
          <w:sz w:val="28"/>
          <w:szCs w:val="28"/>
        </w:rPr>
        <w:t xml:space="preserve"> </w:t>
      </w:r>
      <w:r w:rsidR="004068CB">
        <w:rPr>
          <w:rFonts w:ascii="Times New Roman" w:hAnsi="Times New Roman"/>
          <w:color w:val="000000"/>
          <w:sz w:val="28"/>
          <w:szCs w:val="28"/>
        </w:rPr>
        <w:t>замена котла на котельной №3, реконструкция  котельной №17 – 2782,9 тыс. руб с устройством теплотрасс)</w:t>
      </w:r>
      <w:r w:rsidR="00AA702F">
        <w:rPr>
          <w:rFonts w:ascii="Times New Roman" w:hAnsi="Times New Roman"/>
          <w:color w:val="000000"/>
          <w:sz w:val="28"/>
          <w:szCs w:val="28"/>
        </w:rPr>
        <w:t>.</w:t>
      </w:r>
      <w:r w:rsidR="0000379F">
        <w:rPr>
          <w:rFonts w:ascii="Times New Roman" w:hAnsi="Times New Roman"/>
          <w:color w:val="000000"/>
          <w:sz w:val="28"/>
          <w:szCs w:val="28"/>
        </w:rPr>
        <w:t xml:space="preserve"> </w:t>
      </w:r>
      <w:r w:rsidR="00AA702F">
        <w:rPr>
          <w:rFonts w:ascii="Times New Roman" w:hAnsi="Times New Roman"/>
          <w:color w:val="000000"/>
          <w:sz w:val="28"/>
          <w:szCs w:val="28"/>
        </w:rPr>
        <w:t>ИП Гордеева О.В. на котельных №18,5,6 выполнили только декоративный ремонт  с ремонтом котлов</w:t>
      </w:r>
      <w:r w:rsidR="0000379F">
        <w:rPr>
          <w:rFonts w:ascii="Times New Roman" w:hAnsi="Times New Roman"/>
          <w:color w:val="000000"/>
          <w:sz w:val="28"/>
          <w:szCs w:val="28"/>
        </w:rPr>
        <w:t>. За данный  период ООО «Орловский водоканал» по концессионному соглашению освоил 60 тыс. руб. (Установлено 2 гидранта)</w:t>
      </w:r>
    </w:p>
    <w:p w:rsidR="003357C9" w:rsidRDefault="00253AA3" w:rsidP="00FF7357">
      <w:pPr>
        <w:pStyle w:val="10"/>
        <w:tabs>
          <w:tab w:val="left" w:pos="0"/>
        </w:tabs>
        <w:spacing w:line="276" w:lineRule="auto"/>
        <w:ind w:firstLine="362"/>
        <w:jc w:val="both"/>
        <w:rPr>
          <w:rFonts w:ascii="Times New Roman" w:hAnsi="Times New Roman"/>
          <w:sz w:val="28"/>
          <w:szCs w:val="28"/>
        </w:rPr>
      </w:pPr>
      <w:r w:rsidRPr="00FF7357">
        <w:rPr>
          <w:rFonts w:ascii="Times New Roman" w:hAnsi="Times New Roman"/>
          <w:sz w:val="28"/>
          <w:szCs w:val="28"/>
        </w:rPr>
        <w:t xml:space="preserve">Отмечу  ряд </w:t>
      </w:r>
      <w:r w:rsidR="00AF3D4A" w:rsidRPr="00FF7357">
        <w:rPr>
          <w:rFonts w:ascii="Times New Roman" w:hAnsi="Times New Roman"/>
          <w:sz w:val="28"/>
          <w:szCs w:val="28"/>
        </w:rPr>
        <w:t xml:space="preserve"> проблем в сфере жилищно-коммунального</w:t>
      </w:r>
      <w:r w:rsidR="00AF3D4A" w:rsidRPr="00FF7357">
        <w:rPr>
          <w:rFonts w:ascii="Times New Roman" w:hAnsi="Times New Roman"/>
          <w:sz w:val="28"/>
          <w:szCs w:val="28"/>
        </w:rPr>
        <w:tab/>
        <w:t>хозяйства</w:t>
      </w:r>
      <w:r w:rsidR="003357C9">
        <w:rPr>
          <w:rFonts w:ascii="Times New Roman" w:hAnsi="Times New Roman"/>
          <w:sz w:val="28"/>
          <w:szCs w:val="28"/>
        </w:rPr>
        <w:t>:</w:t>
      </w:r>
    </w:p>
    <w:p w:rsidR="003357C9" w:rsidRDefault="00AF3D4A" w:rsidP="003357C9">
      <w:pPr>
        <w:pStyle w:val="10"/>
        <w:numPr>
          <w:ilvl w:val="0"/>
          <w:numId w:val="14"/>
        </w:numPr>
        <w:tabs>
          <w:tab w:val="left" w:pos="0"/>
        </w:tabs>
        <w:spacing w:line="276" w:lineRule="auto"/>
        <w:ind w:left="0" w:firstLine="0"/>
        <w:jc w:val="both"/>
        <w:rPr>
          <w:rFonts w:ascii="Times New Roman" w:hAnsi="Times New Roman"/>
          <w:sz w:val="28"/>
          <w:szCs w:val="28"/>
        </w:rPr>
      </w:pPr>
      <w:r w:rsidRPr="00FF7357">
        <w:rPr>
          <w:rFonts w:ascii="Times New Roman" w:hAnsi="Times New Roman"/>
          <w:sz w:val="28"/>
          <w:szCs w:val="28"/>
        </w:rPr>
        <w:t xml:space="preserve">изношенность </w:t>
      </w:r>
      <w:r w:rsidR="00F9740B">
        <w:rPr>
          <w:rFonts w:ascii="Times New Roman" w:hAnsi="Times New Roman"/>
          <w:sz w:val="28"/>
          <w:szCs w:val="28"/>
        </w:rPr>
        <w:t xml:space="preserve"> водопроводных и канализационных сетей и </w:t>
      </w:r>
      <w:r w:rsidRPr="00FF7357">
        <w:rPr>
          <w:rFonts w:ascii="Times New Roman" w:hAnsi="Times New Roman"/>
          <w:sz w:val="28"/>
          <w:szCs w:val="28"/>
        </w:rPr>
        <w:t>оборудования</w:t>
      </w:r>
      <w:r w:rsidR="003357C9">
        <w:rPr>
          <w:rFonts w:ascii="Times New Roman" w:hAnsi="Times New Roman"/>
          <w:sz w:val="28"/>
          <w:szCs w:val="28"/>
        </w:rPr>
        <w:t>;</w:t>
      </w:r>
    </w:p>
    <w:p w:rsidR="003357C9" w:rsidRDefault="003357C9" w:rsidP="003357C9">
      <w:pPr>
        <w:pStyle w:val="10"/>
        <w:numPr>
          <w:ilvl w:val="0"/>
          <w:numId w:val="14"/>
        </w:numPr>
        <w:tabs>
          <w:tab w:val="left" w:pos="0"/>
        </w:tabs>
        <w:spacing w:line="276" w:lineRule="auto"/>
        <w:ind w:left="0" w:firstLine="0"/>
        <w:jc w:val="both"/>
        <w:rPr>
          <w:rFonts w:ascii="Times New Roman" w:hAnsi="Times New Roman"/>
          <w:sz w:val="28"/>
          <w:szCs w:val="28"/>
        </w:rPr>
      </w:pPr>
      <w:r>
        <w:rPr>
          <w:rFonts w:ascii="Times New Roman" w:hAnsi="Times New Roman"/>
          <w:sz w:val="28"/>
          <w:szCs w:val="28"/>
        </w:rPr>
        <w:t>несоответствие требованиям СанПина  питьевое водоснабжение в г. Орлове;</w:t>
      </w:r>
    </w:p>
    <w:p w:rsidR="003357C9" w:rsidRDefault="00E42DF0" w:rsidP="003357C9">
      <w:pPr>
        <w:pStyle w:val="10"/>
        <w:numPr>
          <w:ilvl w:val="0"/>
          <w:numId w:val="14"/>
        </w:numPr>
        <w:tabs>
          <w:tab w:val="left" w:pos="0"/>
        </w:tabs>
        <w:spacing w:line="276" w:lineRule="auto"/>
        <w:ind w:left="0" w:firstLine="0"/>
        <w:jc w:val="both"/>
        <w:rPr>
          <w:rFonts w:ascii="Times New Roman" w:hAnsi="Times New Roman"/>
          <w:sz w:val="28"/>
          <w:szCs w:val="28"/>
        </w:rPr>
      </w:pPr>
      <w:r>
        <w:rPr>
          <w:rFonts w:ascii="Times New Roman" w:hAnsi="Times New Roman"/>
          <w:sz w:val="28"/>
          <w:szCs w:val="28"/>
        </w:rPr>
        <w:t xml:space="preserve">отсутствие  необходимых  средств пожаротушения. </w:t>
      </w:r>
    </w:p>
    <w:p w:rsidR="00FF527D" w:rsidRDefault="00E42DF0" w:rsidP="00E42DF0">
      <w:pPr>
        <w:pStyle w:val="10"/>
        <w:tabs>
          <w:tab w:val="left" w:pos="0"/>
        </w:tabs>
        <w:spacing w:line="276" w:lineRule="auto"/>
        <w:jc w:val="both"/>
        <w:rPr>
          <w:rFonts w:ascii="Times New Roman" w:hAnsi="Times New Roman"/>
          <w:sz w:val="28"/>
          <w:szCs w:val="28"/>
        </w:rPr>
      </w:pPr>
      <w:r>
        <w:rPr>
          <w:rFonts w:ascii="Times New Roman" w:hAnsi="Times New Roman"/>
          <w:sz w:val="28"/>
          <w:szCs w:val="28"/>
        </w:rPr>
        <w:t xml:space="preserve">Для решения этих проблем  разрабатываются ряд мероприятий: </w:t>
      </w:r>
    </w:p>
    <w:p w:rsidR="00E42DF0" w:rsidRDefault="00E42DF0" w:rsidP="00FF527D">
      <w:pPr>
        <w:pStyle w:val="10"/>
        <w:numPr>
          <w:ilvl w:val="0"/>
          <w:numId w:val="15"/>
        </w:numPr>
        <w:tabs>
          <w:tab w:val="left" w:pos="0"/>
        </w:tabs>
        <w:spacing w:line="276" w:lineRule="auto"/>
        <w:ind w:left="0" w:firstLine="0"/>
        <w:jc w:val="both"/>
        <w:rPr>
          <w:rFonts w:ascii="Times New Roman" w:hAnsi="Times New Roman"/>
          <w:sz w:val="28"/>
          <w:szCs w:val="28"/>
        </w:rPr>
      </w:pPr>
      <w:r>
        <w:rPr>
          <w:rFonts w:ascii="Times New Roman" w:hAnsi="Times New Roman"/>
          <w:sz w:val="28"/>
          <w:szCs w:val="28"/>
        </w:rPr>
        <w:t>вхождение в федеральную программу «Чистая вода» по строительству новой артезианской скважины и водовода</w:t>
      </w:r>
      <w:r w:rsidR="00FF527D">
        <w:rPr>
          <w:rFonts w:ascii="Times New Roman" w:hAnsi="Times New Roman"/>
          <w:sz w:val="28"/>
          <w:szCs w:val="28"/>
        </w:rPr>
        <w:t xml:space="preserve"> в районе у</w:t>
      </w:r>
      <w:r w:rsidR="00FF527D" w:rsidRPr="00FF7357">
        <w:rPr>
          <w:rFonts w:ascii="Times New Roman" w:hAnsi="Times New Roman"/>
          <w:sz w:val="28"/>
          <w:szCs w:val="28"/>
        </w:rPr>
        <w:t>рочищ</w:t>
      </w:r>
      <w:r w:rsidR="00FF527D">
        <w:rPr>
          <w:rFonts w:ascii="Times New Roman" w:hAnsi="Times New Roman"/>
          <w:sz w:val="28"/>
          <w:szCs w:val="28"/>
        </w:rPr>
        <w:t>а</w:t>
      </w:r>
      <w:r w:rsidR="00FF527D" w:rsidRPr="00FF7357">
        <w:rPr>
          <w:rFonts w:ascii="Times New Roman" w:hAnsi="Times New Roman"/>
          <w:sz w:val="28"/>
          <w:szCs w:val="28"/>
        </w:rPr>
        <w:t xml:space="preserve"> </w:t>
      </w:r>
      <w:r w:rsidR="00FF527D">
        <w:rPr>
          <w:rFonts w:ascii="Times New Roman" w:hAnsi="Times New Roman"/>
          <w:sz w:val="28"/>
          <w:szCs w:val="28"/>
        </w:rPr>
        <w:t xml:space="preserve"> д. </w:t>
      </w:r>
      <w:r w:rsidR="00FF527D" w:rsidRPr="00FF7357">
        <w:rPr>
          <w:rFonts w:ascii="Times New Roman" w:hAnsi="Times New Roman"/>
          <w:sz w:val="28"/>
          <w:szCs w:val="28"/>
        </w:rPr>
        <w:t>Шопорово</w:t>
      </w:r>
      <w:r w:rsidR="00FF527D">
        <w:rPr>
          <w:rFonts w:ascii="Times New Roman" w:hAnsi="Times New Roman"/>
          <w:sz w:val="28"/>
          <w:szCs w:val="28"/>
        </w:rPr>
        <w:t>;</w:t>
      </w:r>
    </w:p>
    <w:p w:rsidR="00AF3D4A" w:rsidRPr="00FF7357" w:rsidRDefault="00FF527D" w:rsidP="00FF527D">
      <w:pPr>
        <w:pStyle w:val="10"/>
        <w:numPr>
          <w:ilvl w:val="0"/>
          <w:numId w:val="15"/>
        </w:numPr>
        <w:tabs>
          <w:tab w:val="left" w:pos="0"/>
        </w:tabs>
        <w:spacing w:line="276" w:lineRule="auto"/>
        <w:ind w:left="0" w:firstLine="0"/>
        <w:jc w:val="both"/>
        <w:rPr>
          <w:rFonts w:ascii="Times New Roman" w:hAnsi="Times New Roman"/>
          <w:sz w:val="28"/>
          <w:szCs w:val="28"/>
        </w:rPr>
      </w:pPr>
      <w:r>
        <w:rPr>
          <w:rFonts w:ascii="Times New Roman" w:hAnsi="Times New Roman"/>
          <w:sz w:val="28"/>
          <w:szCs w:val="28"/>
        </w:rPr>
        <w:t>м</w:t>
      </w:r>
      <w:r w:rsidR="00AF3D4A" w:rsidRPr="00FF7357">
        <w:rPr>
          <w:rFonts w:ascii="Times New Roman" w:hAnsi="Times New Roman"/>
          <w:sz w:val="28"/>
          <w:szCs w:val="28"/>
        </w:rPr>
        <w:t>ероприятия по сохранности пожарных вод</w:t>
      </w:r>
      <w:r w:rsidR="00E32B3B" w:rsidRPr="00FF7357">
        <w:rPr>
          <w:rFonts w:ascii="Times New Roman" w:hAnsi="Times New Roman"/>
          <w:sz w:val="28"/>
          <w:szCs w:val="28"/>
        </w:rPr>
        <w:t>оисточн</w:t>
      </w:r>
      <w:r w:rsidR="00BB74F7" w:rsidRPr="00FF7357">
        <w:rPr>
          <w:rFonts w:ascii="Times New Roman" w:hAnsi="Times New Roman"/>
          <w:sz w:val="28"/>
          <w:szCs w:val="28"/>
        </w:rPr>
        <w:t xml:space="preserve">иков.( </w:t>
      </w:r>
      <w:r>
        <w:rPr>
          <w:rFonts w:ascii="Times New Roman" w:hAnsi="Times New Roman"/>
          <w:sz w:val="28"/>
          <w:szCs w:val="28"/>
        </w:rPr>
        <w:t>З</w:t>
      </w:r>
      <w:r w:rsidR="00E32B3B" w:rsidRPr="00FF7357">
        <w:rPr>
          <w:rFonts w:ascii="Times New Roman" w:hAnsi="Times New Roman"/>
          <w:sz w:val="28"/>
          <w:szCs w:val="28"/>
        </w:rPr>
        <w:t>аполнено 2 пож</w:t>
      </w:r>
      <w:r w:rsidR="00BB74F7" w:rsidRPr="00FF7357">
        <w:rPr>
          <w:rFonts w:ascii="Times New Roman" w:hAnsi="Times New Roman"/>
          <w:sz w:val="28"/>
          <w:szCs w:val="28"/>
        </w:rPr>
        <w:t>арны</w:t>
      </w:r>
      <w:r w:rsidR="00C81B11">
        <w:rPr>
          <w:rFonts w:ascii="Times New Roman" w:hAnsi="Times New Roman"/>
          <w:sz w:val="28"/>
          <w:szCs w:val="28"/>
        </w:rPr>
        <w:t>х</w:t>
      </w:r>
      <w:r w:rsidR="00E32B3B" w:rsidRPr="00FF7357">
        <w:rPr>
          <w:rFonts w:ascii="Times New Roman" w:hAnsi="Times New Roman"/>
          <w:sz w:val="28"/>
          <w:szCs w:val="28"/>
        </w:rPr>
        <w:t xml:space="preserve"> в</w:t>
      </w:r>
      <w:r w:rsidR="00AF3D4A" w:rsidRPr="00FF7357">
        <w:rPr>
          <w:rFonts w:ascii="Times New Roman" w:hAnsi="Times New Roman"/>
          <w:sz w:val="28"/>
          <w:szCs w:val="28"/>
        </w:rPr>
        <w:t xml:space="preserve">одоема </w:t>
      </w:r>
      <w:r w:rsidR="00E32B3B" w:rsidRPr="00FF7357">
        <w:rPr>
          <w:rFonts w:ascii="Times New Roman" w:hAnsi="Times New Roman"/>
          <w:sz w:val="28"/>
          <w:szCs w:val="28"/>
        </w:rPr>
        <w:t>у кинотеатра Факел и жилого дома</w:t>
      </w:r>
      <w:r w:rsidR="00AF3D4A" w:rsidRPr="00FF7357">
        <w:rPr>
          <w:rFonts w:ascii="Times New Roman" w:hAnsi="Times New Roman"/>
          <w:sz w:val="28"/>
          <w:szCs w:val="28"/>
        </w:rPr>
        <w:t xml:space="preserve"> Ст. Халтурина-3</w:t>
      </w:r>
      <w:r>
        <w:rPr>
          <w:rFonts w:ascii="Times New Roman" w:hAnsi="Times New Roman"/>
          <w:sz w:val="28"/>
          <w:szCs w:val="28"/>
        </w:rPr>
        <w:t>, проведено обследование всех источников пожаротушения в г. Орлове.</w:t>
      </w:r>
      <w:r w:rsidR="00AF3D4A" w:rsidRPr="00FF7357">
        <w:rPr>
          <w:rFonts w:ascii="Times New Roman" w:hAnsi="Times New Roman"/>
          <w:sz w:val="28"/>
          <w:szCs w:val="28"/>
        </w:rPr>
        <w:t>)</w:t>
      </w:r>
    </w:p>
    <w:p w:rsidR="00AF3D4A" w:rsidRPr="00FF7357" w:rsidRDefault="00AF3D4A" w:rsidP="00FF7357">
      <w:pPr>
        <w:pStyle w:val="10"/>
        <w:tabs>
          <w:tab w:val="left" w:pos="0"/>
        </w:tabs>
        <w:spacing w:line="276" w:lineRule="auto"/>
        <w:jc w:val="both"/>
        <w:rPr>
          <w:rFonts w:ascii="Times New Roman" w:hAnsi="Times New Roman"/>
          <w:color w:val="000000"/>
          <w:sz w:val="28"/>
          <w:szCs w:val="28"/>
        </w:rPr>
      </w:pPr>
      <w:r w:rsidRPr="00FF7357">
        <w:rPr>
          <w:rFonts w:ascii="Times New Roman" w:hAnsi="Times New Roman"/>
          <w:sz w:val="28"/>
          <w:szCs w:val="28"/>
        </w:rPr>
        <w:lastRenderedPageBreak/>
        <w:t xml:space="preserve">   За 201</w:t>
      </w:r>
      <w:r w:rsidR="00FF527D">
        <w:rPr>
          <w:rFonts w:ascii="Times New Roman" w:hAnsi="Times New Roman"/>
          <w:sz w:val="28"/>
          <w:szCs w:val="28"/>
        </w:rPr>
        <w:t>8</w:t>
      </w:r>
      <w:r w:rsidRPr="00FF7357">
        <w:rPr>
          <w:rFonts w:ascii="Times New Roman" w:hAnsi="Times New Roman"/>
          <w:sz w:val="28"/>
          <w:szCs w:val="28"/>
        </w:rPr>
        <w:t xml:space="preserve">год </w:t>
      </w:r>
      <w:r w:rsidR="00FF527D">
        <w:rPr>
          <w:rFonts w:ascii="Times New Roman" w:hAnsi="Times New Roman"/>
          <w:sz w:val="28"/>
          <w:szCs w:val="28"/>
        </w:rPr>
        <w:t>серьезных аварий на объектах теплоснабжения и водоотведения  зафиксировано не было.</w:t>
      </w:r>
    </w:p>
    <w:p w:rsidR="00D570E0" w:rsidRPr="001D5C57" w:rsidRDefault="00D570E0" w:rsidP="00D570E0">
      <w:pPr>
        <w:spacing w:line="360" w:lineRule="exact"/>
        <w:jc w:val="center"/>
        <w:rPr>
          <w:b/>
          <w:sz w:val="28"/>
          <w:szCs w:val="28"/>
        </w:rPr>
      </w:pPr>
      <w:r w:rsidRPr="001D5C57">
        <w:rPr>
          <w:b/>
          <w:sz w:val="28"/>
          <w:szCs w:val="28"/>
        </w:rPr>
        <w:t>Благоустройство</w:t>
      </w:r>
    </w:p>
    <w:p w:rsidR="00D570E0" w:rsidRPr="00D570E0" w:rsidRDefault="00D570E0" w:rsidP="00D570E0">
      <w:pPr>
        <w:ind w:firstLine="709"/>
        <w:jc w:val="both"/>
        <w:rPr>
          <w:sz w:val="28"/>
          <w:szCs w:val="28"/>
        </w:rPr>
      </w:pPr>
      <w:r>
        <w:rPr>
          <w:sz w:val="28"/>
          <w:szCs w:val="28"/>
        </w:rPr>
        <w:t xml:space="preserve">В своих действиях  по организации благоустройства территорий поселения, организации мероприятий  по благоустройству, озеленению,  содержанию  парковых зон, улиц и иных территорий, контроля за их проведением,  администрация Орловского городского поселения опирается  на Правила благоустройства и санитарного содержания муниципального образования  Орловское городское поселение Орловского района  Кировской области, утвержденное решением Орловской городской Думы от 21.12.2017 №5/22 и План мероприятий по благоустройству, санитарному содержанию и ремонту элементов внешнего благоустройства на территории Орловского городского поселения на 2018 год, утвержденный главой администрации от 09.01.2018, а также муниципальной программы  </w:t>
      </w:r>
      <w:r w:rsidRPr="00D570E0">
        <w:rPr>
          <w:sz w:val="28"/>
          <w:szCs w:val="28"/>
        </w:rPr>
        <w:t>«Благоустройство на 2018-2020 годы</w:t>
      </w:r>
      <w:r>
        <w:rPr>
          <w:sz w:val="28"/>
          <w:szCs w:val="28"/>
        </w:rPr>
        <w:t>»</w:t>
      </w:r>
    </w:p>
    <w:p w:rsidR="00D570E0" w:rsidRDefault="00D570E0" w:rsidP="00D570E0">
      <w:pPr>
        <w:tabs>
          <w:tab w:val="left" w:pos="567"/>
        </w:tabs>
        <w:jc w:val="both"/>
        <w:rPr>
          <w:sz w:val="28"/>
          <w:szCs w:val="28"/>
        </w:rPr>
      </w:pPr>
      <w:r>
        <w:rPr>
          <w:sz w:val="28"/>
          <w:szCs w:val="28"/>
        </w:rPr>
        <w:t xml:space="preserve">В течение 2018 года выполнены работы по благоустройству: </w:t>
      </w:r>
    </w:p>
    <w:p w:rsidR="00D570E0" w:rsidRDefault="00D570E0" w:rsidP="00D570E0">
      <w:pPr>
        <w:tabs>
          <w:tab w:val="left" w:pos="567"/>
        </w:tabs>
        <w:jc w:val="both"/>
        <w:rPr>
          <w:sz w:val="28"/>
          <w:szCs w:val="28"/>
        </w:rPr>
      </w:pPr>
      <w:r>
        <w:rPr>
          <w:sz w:val="28"/>
          <w:szCs w:val="28"/>
        </w:rPr>
        <w:t>- проведены весенний и осенний месячники санитарной и противопожарной очистки территории города, вывоз мусора  на сумму 92 тыс. руб. (385 куб.м. мусора весной, 144 куб.м.), проведено 10 субботников по благоустройству территорий города;</w:t>
      </w:r>
    </w:p>
    <w:p w:rsidR="00D570E0" w:rsidRDefault="00D570E0" w:rsidP="00D570E0">
      <w:pPr>
        <w:tabs>
          <w:tab w:val="left" w:pos="567"/>
        </w:tabs>
        <w:jc w:val="both"/>
        <w:rPr>
          <w:sz w:val="28"/>
          <w:szCs w:val="28"/>
        </w:rPr>
      </w:pPr>
      <w:r>
        <w:rPr>
          <w:sz w:val="28"/>
          <w:szCs w:val="28"/>
        </w:rPr>
        <w:t>- по договору с подрядной организацией произведена акарицидная обработка территорий городского поселения (на сумму 13,2 т.р.);</w:t>
      </w:r>
    </w:p>
    <w:p w:rsidR="00D570E0" w:rsidRDefault="00D570E0" w:rsidP="00D570E0">
      <w:pPr>
        <w:tabs>
          <w:tab w:val="left" w:pos="567"/>
        </w:tabs>
        <w:jc w:val="both"/>
        <w:rPr>
          <w:sz w:val="28"/>
          <w:szCs w:val="28"/>
        </w:rPr>
      </w:pPr>
      <w:r>
        <w:rPr>
          <w:sz w:val="28"/>
          <w:szCs w:val="28"/>
        </w:rPr>
        <w:t>- силами специалистов администрации с привлечением лиц, отбывающих наказания, производится систематическая уборка, вывоз и утилизация собранного мусора с несанкционированных свалок, в том числе по свалке за бывшей котельной ХСМУ вывозка мусора производилась трижды за летний период, вводится традиция по проведению субботников каждую пятницу во второй половине дня;</w:t>
      </w:r>
    </w:p>
    <w:p w:rsidR="00D570E0" w:rsidRDefault="00D570E0" w:rsidP="00D570E0">
      <w:pPr>
        <w:tabs>
          <w:tab w:val="left" w:pos="567"/>
        </w:tabs>
        <w:jc w:val="both"/>
        <w:rPr>
          <w:sz w:val="28"/>
          <w:szCs w:val="28"/>
        </w:rPr>
      </w:pPr>
      <w:r>
        <w:rPr>
          <w:sz w:val="28"/>
          <w:szCs w:val="28"/>
        </w:rPr>
        <w:t>- заключены и исполнены договоры на работы по озеленению (обрезке, уборке деревьев и кустарников), окашивание сорной растительности, (на общую сумму 130 т.р.), силами подрядной организации (по договорам) проведены работы по уборке веток, формовочной и санитарной обрезке зеленых насаждений в зоне пешеходных дорожек, уборке сухостойных и аварийно-опасных деревьев по заявлениям граждан, и в плановом порядке;</w:t>
      </w:r>
    </w:p>
    <w:p w:rsidR="00D570E0" w:rsidRDefault="00D570E0" w:rsidP="00D570E0">
      <w:pPr>
        <w:tabs>
          <w:tab w:val="left" w:pos="567"/>
        </w:tabs>
        <w:jc w:val="both"/>
        <w:rPr>
          <w:sz w:val="28"/>
          <w:szCs w:val="28"/>
        </w:rPr>
      </w:pPr>
      <w:r>
        <w:rPr>
          <w:sz w:val="28"/>
          <w:szCs w:val="28"/>
        </w:rPr>
        <w:t>- произведено трехкратное окашивание общественных территорий (вдоль улично-дорожной сети);</w:t>
      </w:r>
    </w:p>
    <w:p w:rsidR="00D570E0" w:rsidRDefault="00D570E0" w:rsidP="00D570E0">
      <w:pPr>
        <w:tabs>
          <w:tab w:val="left" w:pos="567"/>
        </w:tabs>
        <w:jc w:val="both"/>
        <w:rPr>
          <w:sz w:val="28"/>
          <w:szCs w:val="28"/>
        </w:rPr>
      </w:pPr>
      <w:r>
        <w:rPr>
          <w:sz w:val="28"/>
          <w:szCs w:val="28"/>
        </w:rPr>
        <w:t>- проведен летний детский трудовой лагерь по благоустройству территорий города;</w:t>
      </w:r>
    </w:p>
    <w:p w:rsidR="008D496A" w:rsidRDefault="008D496A" w:rsidP="00D570E0">
      <w:pPr>
        <w:tabs>
          <w:tab w:val="left" w:pos="567"/>
        </w:tabs>
        <w:jc w:val="both"/>
        <w:rPr>
          <w:sz w:val="28"/>
          <w:szCs w:val="28"/>
        </w:rPr>
      </w:pPr>
      <w:r>
        <w:rPr>
          <w:sz w:val="28"/>
          <w:szCs w:val="28"/>
        </w:rPr>
        <w:t>-  заменены 30 светильников уличного освещения;</w:t>
      </w:r>
    </w:p>
    <w:p w:rsidR="008D496A" w:rsidRPr="008D496A" w:rsidRDefault="00D570E0" w:rsidP="008D496A">
      <w:pPr>
        <w:jc w:val="both"/>
        <w:rPr>
          <w:sz w:val="28"/>
          <w:szCs w:val="28"/>
        </w:rPr>
      </w:pPr>
      <w:r>
        <w:rPr>
          <w:sz w:val="28"/>
          <w:szCs w:val="28"/>
        </w:rPr>
        <w:t>- по федеральной программе «Городская среда»  благоустр</w:t>
      </w:r>
      <w:r w:rsidR="008D496A">
        <w:rPr>
          <w:sz w:val="28"/>
          <w:szCs w:val="28"/>
        </w:rPr>
        <w:t>оились</w:t>
      </w:r>
      <w:r>
        <w:rPr>
          <w:sz w:val="28"/>
          <w:szCs w:val="28"/>
        </w:rPr>
        <w:t xml:space="preserve"> 4 придомовых территории.</w:t>
      </w:r>
      <w:r w:rsidR="008D496A" w:rsidRPr="008D496A">
        <w:t xml:space="preserve"> </w:t>
      </w:r>
      <w:r w:rsidR="008D496A" w:rsidRPr="008D496A">
        <w:rPr>
          <w:sz w:val="28"/>
          <w:szCs w:val="28"/>
        </w:rPr>
        <w:t>Общая сумма средств затраченных на реализацию проекта составила 4318586 рублей, в том числе 4275400 рублей средства областного бюджета. Проведены следующие работы, приобретено и установлено имущество:</w:t>
      </w:r>
    </w:p>
    <w:p w:rsidR="008D496A" w:rsidRPr="008D496A" w:rsidRDefault="008D496A" w:rsidP="008D496A">
      <w:pPr>
        <w:ind w:firstLine="709"/>
        <w:jc w:val="both"/>
        <w:rPr>
          <w:sz w:val="28"/>
          <w:szCs w:val="28"/>
        </w:rPr>
      </w:pPr>
      <w:r w:rsidRPr="008D496A">
        <w:rPr>
          <w:sz w:val="28"/>
          <w:szCs w:val="28"/>
        </w:rPr>
        <w:lastRenderedPageBreak/>
        <w:t>- асфальтное покрытие – 2917,2 кв.м.;</w:t>
      </w:r>
    </w:p>
    <w:p w:rsidR="008D496A" w:rsidRPr="008D496A" w:rsidRDefault="008D496A" w:rsidP="008D496A">
      <w:pPr>
        <w:ind w:firstLine="709"/>
        <w:jc w:val="both"/>
        <w:rPr>
          <w:sz w:val="28"/>
          <w:szCs w:val="28"/>
        </w:rPr>
      </w:pPr>
      <w:r w:rsidRPr="008D496A">
        <w:rPr>
          <w:sz w:val="28"/>
          <w:szCs w:val="28"/>
        </w:rPr>
        <w:t>- детская спортивная площадка – 1 шт.;</w:t>
      </w:r>
    </w:p>
    <w:p w:rsidR="008D496A" w:rsidRPr="008D496A" w:rsidRDefault="008D496A" w:rsidP="008D496A">
      <w:pPr>
        <w:ind w:firstLine="709"/>
        <w:jc w:val="both"/>
        <w:rPr>
          <w:sz w:val="28"/>
          <w:szCs w:val="28"/>
        </w:rPr>
      </w:pPr>
      <w:r w:rsidRPr="008D496A">
        <w:rPr>
          <w:sz w:val="28"/>
          <w:szCs w:val="28"/>
        </w:rPr>
        <w:t>- бортовые камни бетонные – 615 метров;</w:t>
      </w:r>
    </w:p>
    <w:p w:rsidR="008D496A" w:rsidRPr="008D496A" w:rsidRDefault="008D496A" w:rsidP="008D496A">
      <w:pPr>
        <w:ind w:firstLine="709"/>
        <w:jc w:val="both"/>
        <w:rPr>
          <w:sz w:val="28"/>
          <w:szCs w:val="28"/>
        </w:rPr>
      </w:pPr>
      <w:r w:rsidRPr="008D496A">
        <w:rPr>
          <w:sz w:val="28"/>
          <w:szCs w:val="28"/>
        </w:rPr>
        <w:t>- малые архитектурные формы (скамейки и урны для мусора) – 24 шт. ;</w:t>
      </w:r>
    </w:p>
    <w:p w:rsidR="000A0EED" w:rsidRDefault="008D496A" w:rsidP="008D496A">
      <w:pPr>
        <w:tabs>
          <w:tab w:val="left" w:pos="567"/>
        </w:tabs>
        <w:jc w:val="both"/>
        <w:rPr>
          <w:sz w:val="28"/>
          <w:szCs w:val="28"/>
        </w:rPr>
      </w:pPr>
      <w:r w:rsidRPr="008D496A">
        <w:rPr>
          <w:sz w:val="28"/>
          <w:szCs w:val="28"/>
        </w:rPr>
        <w:t>- контейнеры ТКО 0,75 куб.м. – 16 шт</w:t>
      </w:r>
      <w:r w:rsidR="000A0EED">
        <w:rPr>
          <w:sz w:val="28"/>
          <w:szCs w:val="28"/>
        </w:rPr>
        <w:t>.</w:t>
      </w:r>
    </w:p>
    <w:p w:rsidR="00D570E0" w:rsidRPr="008D496A" w:rsidRDefault="000A0EED" w:rsidP="008D496A">
      <w:pPr>
        <w:tabs>
          <w:tab w:val="left" w:pos="567"/>
        </w:tabs>
        <w:jc w:val="both"/>
        <w:rPr>
          <w:sz w:val="28"/>
          <w:szCs w:val="28"/>
        </w:rPr>
      </w:pPr>
      <w:r w:rsidRPr="000A0EED">
        <w:rPr>
          <w:sz w:val="28"/>
          <w:szCs w:val="28"/>
        </w:rPr>
        <w:t xml:space="preserve"> </w:t>
      </w:r>
      <w:r>
        <w:rPr>
          <w:sz w:val="28"/>
          <w:szCs w:val="28"/>
        </w:rPr>
        <w:t>Выполнение работ по благоустройству в полном объеме затруднено в связи с недостаточностью бюджетного финансирования требуемых мероприятий.</w:t>
      </w:r>
      <w:r w:rsidR="007C057F">
        <w:rPr>
          <w:sz w:val="28"/>
          <w:szCs w:val="28"/>
        </w:rPr>
        <w:t xml:space="preserve"> Проводилась рейдовая работа по соблюдению Правил благоустройства. Выписано </w:t>
      </w:r>
      <w:r w:rsidR="003F5657">
        <w:rPr>
          <w:sz w:val="28"/>
          <w:szCs w:val="28"/>
        </w:rPr>
        <w:t xml:space="preserve"> более 300</w:t>
      </w:r>
      <w:r w:rsidR="007C057F">
        <w:rPr>
          <w:sz w:val="28"/>
          <w:szCs w:val="28"/>
        </w:rPr>
        <w:t xml:space="preserve"> </w:t>
      </w:r>
      <w:r w:rsidR="003F5657" w:rsidRPr="00FF7357">
        <w:rPr>
          <w:sz w:val="28"/>
          <w:szCs w:val="28"/>
        </w:rPr>
        <w:t xml:space="preserve">письменных </w:t>
      </w:r>
      <w:r w:rsidR="007C057F">
        <w:rPr>
          <w:sz w:val="28"/>
          <w:szCs w:val="28"/>
        </w:rPr>
        <w:t xml:space="preserve">предупреждений </w:t>
      </w:r>
      <w:r w:rsidR="003F5657">
        <w:rPr>
          <w:sz w:val="28"/>
          <w:szCs w:val="28"/>
        </w:rPr>
        <w:t xml:space="preserve"> по уборке кровель от снега и льда </w:t>
      </w:r>
      <w:r w:rsidR="003F5657" w:rsidRPr="00FF7357">
        <w:rPr>
          <w:sz w:val="28"/>
          <w:szCs w:val="28"/>
        </w:rPr>
        <w:t xml:space="preserve">доведено </w:t>
      </w:r>
      <w:r w:rsidR="003F5657">
        <w:rPr>
          <w:sz w:val="28"/>
          <w:szCs w:val="28"/>
        </w:rPr>
        <w:t>183</w:t>
      </w:r>
      <w:r w:rsidR="003F5657" w:rsidRPr="00FF7357">
        <w:rPr>
          <w:sz w:val="28"/>
          <w:szCs w:val="28"/>
        </w:rPr>
        <w:t xml:space="preserve"> предупреждени</w:t>
      </w:r>
      <w:r w:rsidR="003F5657">
        <w:rPr>
          <w:sz w:val="28"/>
          <w:szCs w:val="28"/>
        </w:rPr>
        <w:t>я</w:t>
      </w:r>
      <w:r w:rsidR="003F5657" w:rsidRPr="00FF7357">
        <w:rPr>
          <w:sz w:val="28"/>
          <w:szCs w:val="28"/>
        </w:rPr>
        <w:t xml:space="preserve"> по содержанию прилегающих территорий. </w:t>
      </w:r>
      <w:r w:rsidR="003F5657">
        <w:rPr>
          <w:sz w:val="28"/>
          <w:szCs w:val="28"/>
        </w:rPr>
        <w:t xml:space="preserve"> С</w:t>
      </w:r>
      <w:r w:rsidR="007C057F">
        <w:rPr>
          <w:sz w:val="28"/>
          <w:szCs w:val="28"/>
        </w:rPr>
        <w:t xml:space="preserve">оставлен </w:t>
      </w:r>
      <w:r w:rsidR="003F5657">
        <w:rPr>
          <w:sz w:val="28"/>
          <w:szCs w:val="28"/>
        </w:rPr>
        <w:t>1 протокол об административной ответственности.</w:t>
      </w:r>
    </w:p>
    <w:p w:rsidR="008D496A" w:rsidRPr="008D496A" w:rsidRDefault="008D496A" w:rsidP="008D496A">
      <w:pPr>
        <w:tabs>
          <w:tab w:val="left" w:pos="567"/>
        </w:tabs>
        <w:jc w:val="center"/>
        <w:rPr>
          <w:b/>
          <w:sz w:val="28"/>
          <w:szCs w:val="28"/>
        </w:rPr>
      </w:pPr>
      <w:r w:rsidRPr="008D496A">
        <w:rPr>
          <w:b/>
          <w:sz w:val="28"/>
          <w:szCs w:val="28"/>
        </w:rPr>
        <w:t>Содержание дорог</w:t>
      </w:r>
    </w:p>
    <w:p w:rsidR="00D570E0" w:rsidRDefault="008D496A" w:rsidP="00D570E0">
      <w:pPr>
        <w:tabs>
          <w:tab w:val="left" w:pos="567"/>
        </w:tabs>
        <w:jc w:val="both"/>
        <w:rPr>
          <w:sz w:val="28"/>
          <w:szCs w:val="28"/>
        </w:rPr>
      </w:pPr>
      <w:r>
        <w:rPr>
          <w:sz w:val="28"/>
          <w:szCs w:val="28"/>
        </w:rPr>
        <w:t xml:space="preserve"> На территории поселения протяженность дорог составляет 28,9 км из них освещенных 9 км., с  твердым покрытием 18</w:t>
      </w:r>
      <w:r w:rsidR="000A0EED">
        <w:rPr>
          <w:sz w:val="28"/>
          <w:szCs w:val="28"/>
        </w:rPr>
        <w:t xml:space="preserve"> </w:t>
      </w:r>
      <w:r>
        <w:rPr>
          <w:sz w:val="28"/>
          <w:szCs w:val="28"/>
        </w:rPr>
        <w:t>км.</w:t>
      </w:r>
      <w:r w:rsidRPr="00FF7357">
        <w:rPr>
          <w:sz w:val="28"/>
          <w:szCs w:val="28"/>
        </w:rPr>
        <w:t xml:space="preserve"> </w:t>
      </w:r>
      <w:r w:rsidR="000A0EED">
        <w:rPr>
          <w:sz w:val="28"/>
          <w:szCs w:val="28"/>
        </w:rPr>
        <w:t>На зимнее содержание автомобильных дорог в 2018 году выделено и освоено 1141 тыс. руб. В</w:t>
      </w:r>
      <w:r w:rsidR="00D570E0">
        <w:rPr>
          <w:sz w:val="28"/>
          <w:szCs w:val="28"/>
        </w:rPr>
        <w:t xml:space="preserve"> рамках обеспечения безопасности дорожного движения на территории Орловского городского поселения в 2018 году в плановом порядке выполнены следующие мероприятия:</w:t>
      </w:r>
    </w:p>
    <w:p w:rsidR="00D570E0" w:rsidRDefault="00D570E0" w:rsidP="00D570E0">
      <w:pPr>
        <w:tabs>
          <w:tab w:val="left" w:pos="567"/>
        </w:tabs>
        <w:jc w:val="both"/>
        <w:rPr>
          <w:sz w:val="28"/>
          <w:szCs w:val="28"/>
        </w:rPr>
      </w:pPr>
      <w:r>
        <w:rPr>
          <w:sz w:val="28"/>
          <w:szCs w:val="28"/>
        </w:rPr>
        <w:t>- отремонтированы остановочные 2 автопавильон на ул. Строителей, ул. Орловская;</w:t>
      </w:r>
    </w:p>
    <w:p w:rsidR="00D570E0" w:rsidRDefault="00D570E0" w:rsidP="00D570E0">
      <w:pPr>
        <w:tabs>
          <w:tab w:val="left" w:pos="567"/>
        </w:tabs>
        <w:jc w:val="both"/>
        <w:rPr>
          <w:sz w:val="28"/>
          <w:szCs w:val="28"/>
        </w:rPr>
      </w:pPr>
      <w:r>
        <w:rPr>
          <w:sz w:val="28"/>
          <w:szCs w:val="28"/>
        </w:rPr>
        <w:t>- произведен демонтаж аварийного моста на ул. Окрайная, оформлена смета на капитальный ремонт, приняты меры к поиску подрядчиков на выполнение работ, заявившихся на выполнение работ нет;</w:t>
      </w:r>
    </w:p>
    <w:p w:rsidR="00D570E0" w:rsidRDefault="00D570E0" w:rsidP="000A0EED">
      <w:pPr>
        <w:tabs>
          <w:tab w:val="left" w:pos="426"/>
        </w:tabs>
        <w:jc w:val="both"/>
        <w:rPr>
          <w:sz w:val="28"/>
          <w:szCs w:val="28"/>
        </w:rPr>
      </w:pPr>
      <w:r>
        <w:rPr>
          <w:sz w:val="28"/>
          <w:szCs w:val="28"/>
        </w:rPr>
        <w:t>- на пешеходных переходах вблизи учебных заведений нанесена горизонтальная разметка «Зебра» (2 перехода), на остальных переходах нет возможности нанесения в связи с отсутствием средств на ремонт дорожного полотна и приобретение расходных материалов;</w:t>
      </w:r>
    </w:p>
    <w:p w:rsidR="00D570E0" w:rsidRDefault="00D570E0" w:rsidP="00D570E0">
      <w:pPr>
        <w:tabs>
          <w:tab w:val="left" w:pos="567"/>
        </w:tabs>
        <w:jc w:val="both"/>
        <w:rPr>
          <w:sz w:val="28"/>
          <w:szCs w:val="28"/>
        </w:rPr>
      </w:pPr>
      <w:r>
        <w:rPr>
          <w:sz w:val="28"/>
          <w:szCs w:val="28"/>
        </w:rPr>
        <w:t xml:space="preserve">- </w:t>
      </w:r>
      <w:r w:rsidR="000A0EED">
        <w:rPr>
          <w:sz w:val="28"/>
          <w:szCs w:val="28"/>
        </w:rPr>
        <w:t xml:space="preserve"> </w:t>
      </w:r>
      <w:r>
        <w:rPr>
          <w:sz w:val="28"/>
          <w:szCs w:val="28"/>
        </w:rPr>
        <w:t>выполнены работы по ремонту 8 поврежденных дорожных знаков;</w:t>
      </w:r>
    </w:p>
    <w:p w:rsidR="00D570E0" w:rsidRDefault="00D570E0" w:rsidP="00D570E0">
      <w:pPr>
        <w:tabs>
          <w:tab w:val="left" w:pos="567"/>
        </w:tabs>
        <w:jc w:val="both"/>
        <w:rPr>
          <w:sz w:val="28"/>
          <w:szCs w:val="28"/>
        </w:rPr>
      </w:pPr>
      <w:r>
        <w:rPr>
          <w:sz w:val="28"/>
          <w:szCs w:val="28"/>
        </w:rPr>
        <w:t>- произведен капитальный ремонт участков деревянных тротуаров на ул. Орловская (48 п.м.), ул. Ленина (32 п.м.), текущий ремонт тротуаров по ул. В.</w:t>
      </w:r>
      <w:r w:rsidR="000A0EED">
        <w:rPr>
          <w:sz w:val="28"/>
          <w:szCs w:val="28"/>
        </w:rPr>
        <w:t xml:space="preserve"> </w:t>
      </w:r>
      <w:r>
        <w:rPr>
          <w:sz w:val="28"/>
          <w:szCs w:val="28"/>
        </w:rPr>
        <w:t>Сокованова (к мостику, 10 п.м.), ул. Орловская (у дома № 78, 30 п.м.) и мостик, ул. Ленина (у д.с. №1, 30 п.м.), ул. Октябрьская (180 п.м.), ул. Зонова (250 п.м.);</w:t>
      </w:r>
    </w:p>
    <w:p w:rsidR="00D570E0" w:rsidRDefault="00D570E0" w:rsidP="00D570E0">
      <w:pPr>
        <w:tabs>
          <w:tab w:val="left" w:pos="567"/>
        </w:tabs>
        <w:jc w:val="both"/>
        <w:rPr>
          <w:sz w:val="28"/>
          <w:szCs w:val="28"/>
        </w:rPr>
      </w:pPr>
      <w:r>
        <w:rPr>
          <w:sz w:val="28"/>
          <w:szCs w:val="28"/>
        </w:rPr>
        <w:t>- проведен ямочный ремонт дорожного полотна по части  автобусного маршрута (ул. Варенцова, ул. Октябрьская), ул. Ленина (от стадиона до м-на «Зайчонок»)</w:t>
      </w:r>
      <w:r w:rsidR="000A0EED">
        <w:rPr>
          <w:sz w:val="28"/>
          <w:szCs w:val="28"/>
        </w:rPr>
        <w:t xml:space="preserve"> на сумму 211,3 тыс.руб</w:t>
      </w:r>
      <w:r>
        <w:rPr>
          <w:sz w:val="28"/>
          <w:szCs w:val="28"/>
        </w:rPr>
        <w:t>;</w:t>
      </w:r>
    </w:p>
    <w:p w:rsidR="00D570E0" w:rsidRDefault="00D570E0" w:rsidP="00D570E0">
      <w:pPr>
        <w:tabs>
          <w:tab w:val="left" w:pos="567"/>
        </w:tabs>
        <w:jc w:val="both"/>
        <w:rPr>
          <w:sz w:val="28"/>
          <w:szCs w:val="28"/>
        </w:rPr>
      </w:pPr>
      <w:r>
        <w:rPr>
          <w:sz w:val="28"/>
          <w:szCs w:val="28"/>
        </w:rPr>
        <w:t>- произведен капитальный ремонт дорожного полотна части автобусного маршрута по ул. Орловская (205 м от ул. Баумана до ул. Большевиков)</w:t>
      </w:r>
      <w:r w:rsidR="000A0EED">
        <w:rPr>
          <w:sz w:val="28"/>
          <w:szCs w:val="28"/>
        </w:rPr>
        <w:t xml:space="preserve"> на сумму 977,041 тыс.руб</w:t>
      </w:r>
      <w:r w:rsidR="00331F2D">
        <w:rPr>
          <w:sz w:val="28"/>
          <w:szCs w:val="28"/>
        </w:rPr>
        <w:t>.</w:t>
      </w:r>
    </w:p>
    <w:p w:rsidR="00E11151" w:rsidRPr="00FF7357" w:rsidRDefault="00E11151" w:rsidP="003F5657">
      <w:pPr>
        <w:tabs>
          <w:tab w:val="left" w:pos="567"/>
        </w:tabs>
        <w:jc w:val="center"/>
        <w:rPr>
          <w:b/>
          <w:sz w:val="28"/>
          <w:szCs w:val="28"/>
        </w:rPr>
      </w:pPr>
      <w:r w:rsidRPr="00FF7357">
        <w:rPr>
          <w:b/>
          <w:sz w:val="28"/>
          <w:szCs w:val="28"/>
        </w:rPr>
        <w:t>Зем</w:t>
      </w:r>
      <w:r w:rsidR="00AD33C3">
        <w:rPr>
          <w:b/>
          <w:sz w:val="28"/>
          <w:szCs w:val="28"/>
        </w:rPr>
        <w:t>ельные участки</w:t>
      </w:r>
    </w:p>
    <w:p w:rsidR="00E11151" w:rsidRPr="00FF7357" w:rsidRDefault="00E11151" w:rsidP="00FF7357">
      <w:pPr>
        <w:spacing w:line="360" w:lineRule="exact"/>
        <w:jc w:val="both"/>
        <w:rPr>
          <w:sz w:val="28"/>
          <w:szCs w:val="28"/>
        </w:rPr>
      </w:pPr>
      <w:r w:rsidRPr="00FF7357">
        <w:rPr>
          <w:sz w:val="28"/>
          <w:szCs w:val="28"/>
        </w:rPr>
        <w:t xml:space="preserve"> В 201</w:t>
      </w:r>
      <w:r w:rsidR="00331F2D">
        <w:rPr>
          <w:sz w:val="28"/>
          <w:szCs w:val="28"/>
        </w:rPr>
        <w:t>8</w:t>
      </w:r>
      <w:r w:rsidRPr="00FF7357">
        <w:rPr>
          <w:sz w:val="28"/>
          <w:szCs w:val="28"/>
        </w:rPr>
        <w:t xml:space="preserve"> году идентифицировано </w:t>
      </w:r>
      <w:r w:rsidR="00AD33C3">
        <w:rPr>
          <w:sz w:val="28"/>
          <w:szCs w:val="28"/>
        </w:rPr>
        <w:t>7</w:t>
      </w:r>
      <w:r w:rsidRPr="00FF7357">
        <w:rPr>
          <w:sz w:val="28"/>
          <w:szCs w:val="28"/>
        </w:rPr>
        <w:t xml:space="preserve"> земельных участков, процент идентификации – 99,9 %.</w:t>
      </w:r>
    </w:p>
    <w:p w:rsidR="00E11151" w:rsidRPr="00331F2D" w:rsidRDefault="00E11151" w:rsidP="00331F2D">
      <w:pPr>
        <w:spacing w:line="360" w:lineRule="exact"/>
        <w:jc w:val="both"/>
        <w:rPr>
          <w:sz w:val="28"/>
          <w:szCs w:val="28"/>
        </w:rPr>
      </w:pPr>
      <w:r w:rsidRPr="00FF7357">
        <w:rPr>
          <w:sz w:val="28"/>
          <w:szCs w:val="28"/>
        </w:rPr>
        <w:t xml:space="preserve">      Подготовлено и вручено </w:t>
      </w:r>
      <w:r w:rsidR="00AD33C3">
        <w:rPr>
          <w:sz w:val="28"/>
          <w:szCs w:val="28"/>
        </w:rPr>
        <w:t>17</w:t>
      </w:r>
      <w:r w:rsidR="00331F2D">
        <w:rPr>
          <w:sz w:val="28"/>
          <w:szCs w:val="28"/>
        </w:rPr>
        <w:t xml:space="preserve"> </w:t>
      </w:r>
      <w:r w:rsidRPr="00FF7357">
        <w:rPr>
          <w:sz w:val="28"/>
          <w:szCs w:val="28"/>
        </w:rPr>
        <w:t xml:space="preserve">извещений землепользователям по оформлению земельных участков. Земельные участки оформлены (3- в </w:t>
      </w:r>
      <w:r w:rsidRPr="00FF7357">
        <w:rPr>
          <w:sz w:val="28"/>
          <w:szCs w:val="28"/>
        </w:rPr>
        <w:lastRenderedPageBreak/>
        <w:t xml:space="preserve">собственность, </w:t>
      </w:r>
      <w:r w:rsidR="00AD33C3">
        <w:rPr>
          <w:sz w:val="28"/>
          <w:szCs w:val="28"/>
        </w:rPr>
        <w:t>9</w:t>
      </w:r>
      <w:r w:rsidRPr="00FF7357">
        <w:rPr>
          <w:sz w:val="28"/>
          <w:szCs w:val="28"/>
        </w:rPr>
        <w:t xml:space="preserve">-  по договору аренды). </w:t>
      </w:r>
      <w:r w:rsidRPr="00AD33C3">
        <w:rPr>
          <w:sz w:val="28"/>
          <w:szCs w:val="28"/>
        </w:rPr>
        <w:t>Поступило в бюджет</w:t>
      </w:r>
      <w:r w:rsidR="00331F2D">
        <w:rPr>
          <w:sz w:val="28"/>
          <w:szCs w:val="28"/>
        </w:rPr>
        <w:t xml:space="preserve"> </w:t>
      </w:r>
      <w:r w:rsidRPr="00331F2D">
        <w:rPr>
          <w:sz w:val="28"/>
          <w:szCs w:val="28"/>
        </w:rPr>
        <w:t xml:space="preserve">от продажи земельных участков- </w:t>
      </w:r>
      <w:r w:rsidR="00AD33C3" w:rsidRPr="00331F2D">
        <w:rPr>
          <w:sz w:val="28"/>
          <w:szCs w:val="28"/>
        </w:rPr>
        <w:t>72,482</w:t>
      </w:r>
      <w:r w:rsidRPr="00331F2D">
        <w:rPr>
          <w:sz w:val="28"/>
          <w:szCs w:val="28"/>
        </w:rPr>
        <w:t xml:space="preserve"> тыс</w:t>
      </w:r>
      <w:r w:rsidR="00AD33C3" w:rsidRPr="00331F2D">
        <w:rPr>
          <w:sz w:val="28"/>
          <w:szCs w:val="28"/>
        </w:rPr>
        <w:t>.</w:t>
      </w:r>
      <w:r w:rsidRPr="00331F2D">
        <w:rPr>
          <w:sz w:val="28"/>
          <w:szCs w:val="28"/>
        </w:rPr>
        <w:t xml:space="preserve"> рублей</w:t>
      </w:r>
      <w:r w:rsidR="00331F2D" w:rsidRPr="00331F2D">
        <w:rPr>
          <w:sz w:val="28"/>
          <w:szCs w:val="28"/>
        </w:rPr>
        <w:t xml:space="preserve"> или 100% от плана</w:t>
      </w:r>
      <w:r w:rsidR="00331F2D">
        <w:rPr>
          <w:sz w:val="28"/>
          <w:szCs w:val="28"/>
        </w:rPr>
        <w:t xml:space="preserve">. </w:t>
      </w:r>
    </w:p>
    <w:p w:rsidR="00331F2D" w:rsidRPr="00331F2D" w:rsidRDefault="00331F2D" w:rsidP="00331F2D">
      <w:pPr>
        <w:spacing w:line="360" w:lineRule="exact"/>
        <w:ind w:left="60"/>
        <w:jc w:val="both"/>
        <w:rPr>
          <w:sz w:val="28"/>
          <w:szCs w:val="28"/>
        </w:rPr>
      </w:pPr>
      <w:r>
        <w:rPr>
          <w:sz w:val="28"/>
          <w:szCs w:val="28"/>
        </w:rPr>
        <w:t xml:space="preserve">В полном объеме от плана поступили платежи </w:t>
      </w:r>
      <w:r w:rsidR="00182363">
        <w:rPr>
          <w:sz w:val="28"/>
          <w:szCs w:val="28"/>
        </w:rPr>
        <w:t xml:space="preserve">земельного налога и </w:t>
      </w:r>
      <w:r>
        <w:rPr>
          <w:sz w:val="28"/>
          <w:szCs w:val="28"/>
        </w:rPr>
        <w:t>от аренды земельных участков .</w:t>
      </w:r>
      <w:r w:rsidR="00182363">
        <w:rPr>
          <w:sz w:val="28"/>
          <w:szCs w:val="28"/>
        </w:rPr>
        <w:t xml:space="preserve"> Общая сумма составляет 913,326 тыс. рублей</w:t>
      </w:r>
    </w:p>
    <w:p w:rsidR="005B370E" w:rsidRPr="007C057F" w:rsidRDefault="00E11151" w:rsidP="005B370E">
      <w:pPr>
        <w:spacing w:line="360" w:lineRule="exact"/>
        <w:jc w:val="both"/>
        <w:rPr>
          <w:sz w:val="28"/>
          <w:szCs w:val="28"/>
        </w:rPr>
      </w:pPr>
      <w:r w:rsidRPr="00FF7357">
        <w:rPr>
          <w:sz w:val="28"/>
          <w:szCs w:val="28"/>
        </w:rPr>
        <w:t xml:space="preserve">     </w:t>
      </w:r>
      <w:r w:rsidR="00182363" w:rsidRPr="00182363">
        <w:rPr>
          <w:sz w:val="28"/>
          <w:szCs w:val="28"/>
        </w:rPr>
        <w:t>16.02.2018 решением Орловской городской Думы утверждено Положение о проведении муниципального земельного контроля  (новая редакция</w:t>
      </w:r>
      <w:r w:rsidR="00182363">
        <w:t xml:space="preserve">). </w:t>
      </w:r>
      <w:r w:rsidRPr="00FF7357">
        <w:rPr>
          <w:sz w:val="28"/>
          <w:szCs w:val="28"/>
        </w:rPr>
        <w:t xml:space="preserve"> Проведено </w:t>
      </w:r>
      <w:r w:rsidR="00182363">
        <w:rPr>
          <w:sz w:val="28"/>
          <w:szCs w:val="28"/>
        </w:rPr>
        <w:t>две</w:t>
      </w:r>
      <w:r w:rsidRPr="00FF7357">
        <w:rPr>
          <w:sz w:val="28"/>
          <w:szCs w:val="28"/>
        </w:rPr>
        <w:t xml:space="preserve"> проверки (в соответствии с планом, утвержденным прокуратурой) по муниципальному земельному контролю, информация размещена на сайте с пояснительной запиской и докладом. Нарушений в ходе проверок у юридических лиц не выявлено.</w:t>
      </w:r>
      <w:r w:rsidR="00182363" w:rsidRPr="00182363">
        <w:t xml:space="preserve"> </w:t>
      </w:r>
      <w:r w:rsidR="00182363" w:rsidRPr="007C057F">
        <w:rPr>
          <w:sz w:val="28"/>
          <w:szCs w:val="28"/>
        </w:rPr>
        <w:t>16.02.2018 года утверждены  Правила землепользования и застройки территории  Орловского городского поселения (новая редакция)  и внесены изменения 03.10.2018 г в части уточнения  максимальных и минимальных размеров площадей. Решением Орловской городской Думы  от 03.10.2018 № 20/71 утверждены  изменения в положение «О земельном налоге на территории муниципального образования Орловского городского поселения» (ставка по налогу 0,3 %).</w:t>
      </w:r>
      <w:r w:rsidR="005B370E" w:rsidRPr="007C057F">
        <w:rPr>
          <w:sz w:val="28"/>
          <w:szCs w:val="28"/>
        </w:rPr>
        <w:t xml:space="preserve"> В течение 2018 года проведены публичные слушания по внесению изменений в Правила землепользования и застройки территории Орловского городского поселения: (Часть 2 Градостроительные регламенты дополнена   предельными (минимальные и (или) максимальные) размеры земельных участков; Установлены  минимальные отступы от границ земельных участков; Установлен максимальный процент застройки в границах земельного  участка).</w:t>
      </w:r>
    </w:p>
    <w:p w:rsidR="00182363" w:rsidRPr="007C057F" w:rsidRDefault="00E11151" w:rsidP="00182363">
      <w:pPr>
        <w:spacing w:line="360" w:lineRule="exact"/>
        <w:jc w:val="both"/>
        <w:rPr>
          <w:sz w:val="28"/>
          <w:szCs w:val="28"/>
        </w:rPr>
      </w:pPr>
      <w:r w:rsidRPr="007C057F">
        <w:rPr>
          <w:sz w:val="28"/>
          <w:szCs w:val="28"/>
        </w:rPr>
        <w:t xml:space="preserve">     </w:t>
      </w:r>
    </w:p>
    <w:p w:rsidR="00E11151" w:rsidRPr="007C057F" w:rsidRDefault="00E11151" w:rsidP="00FF7357">
      <w:pPr>
        <w:spacing w:line="360" w:lineRule="exact"/>
        <w:jc w:val="center"/>
        <w:rPr>
          <w:sz w:val="28"/>
          <w:szCs w:val="28"/>
        </w:rPr>
      </w:pPr>
      <w:r w:rsidRPr="007C057F">
        <w:rPr>
          <w:b/>
          <w:sz w:val="28"/>
          <w:szCs w:val="28"/>
        </w:rPr>
        <w:t>Муниципальное имущество</w:t>
      </w:r>
      <w:r w:rsidRPr="007C057F">
        <w:rPr>
          <w:sz w:val="28"/>
          <w:szCs w:val="28"/>
        </w:rPr>
        <w:t>:</w:t>
      </w:r>
    </w:p>
    <w:p w:rsidR="005B370E" w:rsidRPr="007C057F" w:rsidRDefault="00E11151" w:rsidP="005B370E">
      <w:pPr>
        <w:spacing w:line="360" w:lineRule="exact"/>
        <w:jc w:val="both"/>
        <w:rPr>
          <w:sz w:val="28"/>
          <w:szCs w:val="28"/>
        </w:rPr>
      </w:pPr>
      <w:r w:rsidRPr="007C057F">
        <w:rPr>
          <w:sz w:val="28"/>
          <w:szCs w:val="28"/>
        </w:rPr>
        <w:t xml:space="preserve">  </w:t>
      </w:r>
      <w:r w:rsidR="005B370E" w:rsidRPr="007C057F">
        <w:rPr>
          <w:sz w:val="28"/>
          <w:szCs w:val="28"/>
        </w:rPr>
        <w:t xml:space="preserve">Утверждены Программы: по приватизации муниципального имущества и управления и распоряжения муниципальным имуществом. Оформлена техническая документация на объекты недвижимости с постановкой на кадастровый учет (улица Ленина, д.124в  (КТП № 24). </w:t>
      </w:r>
      <w:r w:rsidR="005B370E" w:rsidRPr="007C057F">
        <w:rPr>
          <w:b/>
          <w:sz w:val="28"/>
          <w:szCs w:val="28"/>
        </w:rPr>
        <w:t xml:space="preserve">Затраты  22 тыс руб. </w:t>
      </w:r>
      <w:r w:rsidR="005B370E" w:rsidRPr="007C057F">
        <w:rPr>
          <w:sz w:val="28"/>
          <w:szCs w:val="28"/>
        </w:rPr>
        <w:t xml:space="preserve">Проведена оценка муниципального имущества для продажи, </w:t>
      </w:r>
      <w:r w:rsidR="005B370E" w:rsidRPr="007C057F">
        <w:rPr>
          <w:b/>
          <w:sz w:val="28"/>
          <w:szCs w:val="28"/>
        </w:rPr>
        <w:t>затраты 30 500 рублей</w:t>
      </w:r>
      <w:r w:rsidR="005B370E" w:rsidRPr="007C057F">
        <w:rPr>
          <w:sz w:val="28"/>
          <w:szCs w:val="28"/>
        </w:rPr>
        <w:t xml:space="preserve"> </w:t>
      </w:r>
    </w:p>
    <w:p w:rsidR="005B370E" w:rsidRPr="007C057F" w:rsidRDefault="005B370E" w:rsidP="005B370E">
      <w:pPr>
        <w:spacing w:line="360" w:lineRule="exact"/>
        <w:jc w:val="both"/>
        <w:rPr>
          <w:b/>
          <w:i/>
          <w:sz w:val="28"/>
          <w:szCs w:val="28"/>
        </w:rPr>
      </w:pPr>
      <w:r w:rsidRPr="007C057F">
        <w:rPr>
          <w:b/>
          <w:i/>
          <w:sz w:val="28"/>
          <w:szCs w:val="28"/>
        </w:rPr>
        <w:t xml:space="preserve">Приватизация муниципального имуществ </w:t>
      </w:r>
    </w:p>
    <w:p w:rsidR="005B370E" w:rsidRPr="007C057F" w:rsidRDefault="005B370E" w:rsidP="005B370E">
      <w:pPr>
        <w:spacing w:line="360" w:lineRule="exact"/>
        <w:jc w:val="both"/>
        <w:rPr>
          <w:sz w:val="28"/>
          <w:szCs w:val="28"/>
        </w:rPr>
      </w:pPr>
      <w:r w:rsidRPr="007C057F">
        <w:rPr>
          <w:sz w:val="28"/>
          <w:szCs w:val="28"/>
        </w:rPr>
        <w:t xml:space="preserve">Продано с аукциона: </w:t>
      </w:r>
    </w:p>
    <w:p w:rsidR="005B370E" w:rsidRPr="007C057F" w:rsidRDefault="005B370E" w:rsidP="005B370E">
      <w:pPr>
        <w:spacing w:line="360" w:lineRule="exact"/>
        <w:jc w:val="both"/>
        <w:rPr>
          <w:sz w:val="28"/>
          <w:szCs w:val="28"/>
        </w:rPr>
      </w:pPr>
      <w:r w:rsidRPr="007C057F">
        <w:rPr>
          <w:sz w:val="28"/>
          <w:szCs w:val="28"/>
        </w:rPr>
        <w:t xml:space="preserve">- нежилое помещение, </w:t>
      </w:r>
      <w:r w:rsidRPr="007C057F">
        <w:rPr>
          <w:sz w:val="28"/>
          <w:szCs w:val="28"/>
          <w:lang w:val="en-US"/>
        </w:rPr>
        <w:t>S</w:t>
      </w:r>
      <w:r w:rsidRPr="007C057F">
        <w:rPr>
          <w:sz w:val="28"/>
          <w:szCs w:val="28"/>
        </w:rPr>
        <w:t>=21,1 кв.м,   улица Капустина, д.2 – 39 400 рублей с НДС  начальная цена,  продано за 47 280 руб - Феталиев Я.И</w:t>
      </w:r>
    </w:p>
    <w:p w:rsidR="005B370E" w:rsidRPr="007C057F" w:rsidRDefault="005B370E" w:rsidP="005B370E">
      <w:pPr>
        <w:spacing w:line="360" w:lineRule="exact"/>
        <w:jc w:val="both"/>
        <w:rPr>
          <w:sz w:val="28"/>
          <w:szCs w:val="28"/>
        </w:rPr>
      </w:pPr>
      <w:r w:rsidRPr="007C057F">
        <w:rPr>
          <w:sz w:val="28"/>
          <w:szCs w:val="28"/>
        </w:rPr>
        <w:t xml:space="preserve">- Нежилое помещение, </w:t>
      </w:r>
      <w:r w:rsidRPr="007C057F">
        <w:rPr>
          <w:sz w:val="28"/>
          <w:szCs w:val="28"/>
          <w:lang w:val="en-US"/>
        </w:rPr>
        <w:t>S</w:t>
      </w:r>
      <w:r w:rsidRPr="007C057F">
        <w:rPr>
          <w:sz w:val="28"/>
          <w:szCs w:val="28"/>
        </w:rPr>
        <w:t>=45,0 кв.м – улица Капустина, д.2» - 53 900 рублей с НДС – начальная  цена, продано за 83545 руб – Феталиев Я.И.</w:t>
      </w:r>
    </w:p>
    <w:p w:rsidR="005B370E" w:rsidRPr="007C057F" w:rsidRDefault="005B370E" w:rsidP="005B370E">
      <w:pPr>
        <w:spacing w:line="360" w:lineRule="exact"/>
        <w:jc w:val="both"/>
        <w:rPr>
          <w:sz w:val="28"/>
          <w:szCs w:val="28"/>
        </w:rPr>
      </w:pPr>
      <w:r w:rsidRPr="007C057F">
        <w:rPr>
          <w:sz w:val="28"/>
          <w:szCs w:val="28"/>
        </w:rPr>
        <w:t xml:space="preserve"> Начальная цена продажи 93 300 рублей, продано – 130 825 рублей.</w:t>
      </w:r>
    </w:p>
    <w:p w:rsidR="005B370E" w:rsidRPr="007C057F" w:rsidRDefault="005B370E" w:rsidP="005B370E">
      <w:pPr>
        <w:spacing w:line="360" w:lineRule="exact"/>
        <w:jc w:val="both"/>
        <w:rPr>
          <w:sz w:val="28"/>
          <w:szCs w:val="28"/>
        </w:rPr>
      </w:pPr>
      <w:r w:rsidRPr="007C057F">
        <w:rPr>
          <w:b/>
          <w:sz w:val="28"/>
          <w:szCs w:val="28"/>
          <w:u w:val="single"/>
        </w:rPr>
        <w:t>По 159-ФЗ</w:t>
      </w:r>
      <w:r w:rsidRPr="007C057F">
        <w:rPr>
          <w:sz w:val="28"/>
          <w:szCs w:val="28"/>
        </w:rPr>
        <w:t xml:space="preserve"> (преимущественное право покупки объектов субъектами малого предпринимательства)</w:t>
      </w:r>
    </w:p>
    <w:p w:rsidR="005B370E" w:rsidRPr="007C057F" w:rsidRDefault="005B370E" w:rsidP="005B370E">
      <w:pPr>
        <w:spacing w:line="360" w:lineRule="exact"/>
        <w:jc w:val="both"/>
        <w:rPr>
          <w:sz w:val="28"/>
          <w:szCs w:val="28"/>
        </w:rPr>
      </w:pPr>
      <w:r w:rsidRPr="007C057F">
        <w:rPr>
          <w:sz w:val="28"/>
          <w:szCs w:val="28"/>
        </w:rPr>
        <w:lastRenderedPageBreak/>
        <w:t>- нежилое помещение общей площадью 172,1 кв.м в здании по ул. Ленина, 78 – ООО «Русь».</w:t>
      </w:r>
      <w:r w:rsidRPr="007C057F">
        <w:rPr>
          <w:b/>
          <w:sz w:val="28"/>
          <w:szCs w:val="28"/>
        </w:rPr>
        <w:t xml:space="preserve">  </w:t>
      </w:r>
      <w:r w:rsidRPr="007C057F">
        <w:rPr>
          <w:sz w:val="28"/>
          <w:szCs w:val="28"/>
        </w:rPr>
        <w:t>Арендатора не устроила оценка имущества, проведенная администрацией, заказана оценка имущества арендатором.</w:t>
      </w:r>
    </w:p>
    <w:p w:rsidR="005B370E" w:rsidRPr="007C057F" w:rsidRDefault="005B370E" w:rsidP="005B370E">
      <w:pPr>
        <w:spacing w:line="360" w:lineRule="exact"/>
        <w:jc w:val="both"/>
        <w:rPr>
          <w:b/>
          <w:sz w:val="28"/>
          <w:szCs w:val="28"/>
        </w:rPr>
      </w:pPr>
      <w:r w:rsidRPr="007C057F">
        <w:rPr>
          <w:sz w:val="28"/>
          <w:szCs w:val="28"/>
        </w:rPr>
        <w:t xml:space="preserve">Плановое поступление в бюджет от продажи имущества 1 133 278,00 рублей, поступило – 191 311 рублей –  процент исполнения – </w:t>
      </w:r>
      <w:r w:rsidRPr="007C057F">
        <w:rPr>
          <w:b/>
          <w:sz w:val="28"/>
          <w:szCs w:val="28"/>
        </w:rPr>
        <w:t xml:space="preserve">16,88. </w:t>
      </w:r>
      <w:r w:rsidRPr="007C057F">
        <w:rPr>
          <w:sz w:val="28"/>
          <w:szCs w:val="28"/>
        </w:rPr>
        <w:t>Вышеуказанная сумма сложилась из – за ситуации по продаже кинотеатра « Факел « и земельного участка, расположенного по адресу ул. С.Халтурина, д.14 г. Орлова.</w:t>
      </w:r>
    </w:p>
    <w:p w:rsidR="005B370E" w:rsidRPr="007C057F" w:rsidRDefault="005B370E" w:rsidP="005B370E">
      <w:pPr>
        <w:spacing w:line="360" w:lineRule="exact"/>
        <w:jc w:val="both"/>
        <w:rPr>
          <w:b/>
          <w:i/>
          <w:sz w:val="28"/>
          <w:szCs w:val="28"/>
        </w:rPr>
      </w:pPr>
      <w:r w:rsidRPr="007C057F">
        <w:rPr>
          <w:sz w:val="28"/>
          <w:szCs w:val="28"/>
        </w:rPr>
        <w:t xml:space="preserve"> </w:t>
      </w:r>
      <w:r w:rsidRPr="007C057F">
        <w:rPr>
          <w:b/>
          <w:i/>
          <w:sz w:val="28"/>
          <w:szCs w:val="28"/>
        </w:rPr>
        <w:t>Аренда муниципального имущества:</w:t>
      </w:r>
    </w:p>
    <w:p w:rsidR="005B370E" w:rsidRPr="007C057F" w:rsidRDefault="005B370E" w:rsidP="005B370E">
      <w:pPr>
        <w:spacing w:line="360" w:lineRule="exact"/>
        <w:jc w:val="both"/>
        <w:rPr>
          <w:sz w:val="28"/>
          <w:szCs w:val="28"/>
        </w:rPr>
      </w:pPr>
      <w:r w:rsidRPr="007C057F">
        <w:rPr>
          <w:sz w:val="28"/>
          <w:szCs w:val="28"/>
        </w:rPr>
        <w:t xml:space="preserve">  В течение 2018 года  действовало 19 договоров аренды из них: 10 концессионных соглашений.</w:t>
      </w:r>
    </w:p>
    <w:p w:rsidR="005B370E" w:rsidRPr="007C057F" w:rsidRDefault="005B370E" w:rsidP="005B370E">
      <w:pPr>
        <w:spacing w:line="360" w:lineRule="exact"/>
        <w:jc w:val="both"/>
        <w:rPr>
          <w:sz w:val="28"/>
          <w:szCs w:val="28"/>
        </w:rPr>
      </w:pPr>
      <w:r w:rsidRPr="007C057F">
        <w:rPr>
          <w:sz w:val="28"/>
          <w:szCs w:val="28"/>
        </w:rPr>
        <w:t>Проведена сверка по поступлению арендной платы с арендаторами. Общая сумма задолженности составила 304 тыс рублей, из которой 123 тыс рублей текущая, 181 тыс просроченная. По результатам проверки направлено 15 претензий на сумму задолженности 390 тыс рублей. Поступило по претензиям 166 тыс рублей.</w:t>
      </w:r>
    </w:p>
    <w:p w:rsidR="005B370E" w:rsidRPr="007C057F" w:rsidRDefault="005B370E" w:rsidP="005B370E">
      <w:pPr>
        <w:spacing w:line="360" w:lineRule="exact"/>
        <w:jc w:val="both"/>
        <w:rPr>
          <w:b/>
          <w:sz w:val="28"/>
          <w:szCs w:val="28"/>
        </w:rPr>
      </w:pPr>
      <w:r w:rsidRPr="007C057F">
        <w:rPr>
          <w:b/>
          <w:sz w:val="28"/>
          <w:szCs w:val="28"/>
        </w:rPr>
        <w:t>Итого поступило в 2018 году в бюджет</w:t>
      </w:r>
    </w:p>
    <w:p w:rsidR="005B370E" w:rsidRPr="007C057F" w:rsidRDefault="005B370E" w:rsidP="005B370E">
      <w:pPr>
        <w:spacing w:line="360" w:lineRule="exact"/>
        <w:jc w:val="both"/>
        <w:rPr>
          <w:b/>
          <w:sz w:val="28"/>
          <w:szCs w:val="28"/>
        </w:rPr>
      </w:pPr>
      <w:r w:rsidRPr="007C057F">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План</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Поступление</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процент</w:t>
            </w:r>
          </w:p>
        </w:tc>
      </w:tr>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Аренда земельных участков</w:t>
            </w: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301 400</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301395=77</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100</w:t>
            </w:r>
          </w:p>
        </w:tc>
      </w:tr>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Земельный налог</w:t>
            </w: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612000</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611930=36</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100</w:t>
            </w:r>
          </w:p>
        </w:tc>
      </w:tr>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Аренда имущества</w:t>
            </w: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816500</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816485=87</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100</w:t>
            </w:r>
          </w:p>
        </w:tc>
      </w:tr>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Продажа имущества</w:t>
            </w: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1 133278=22</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191311=04</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16,88</w:t>
            </w:r>
          </w:p>
        </w:tc>
      </w:tr>
      <w:tr w:rsidR="005B370E" w:rsidRPr="007C057F" w:rsidTr="00FC51F0">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Продажа зем</w:t>
            </w:r>
            <w:r w:rsidR="00DE47E4">
              <w:rPr>
                <w:sz w:val="28"/>
                <w:szCs w:val="28"/>
              </w:rPr>
              <w:t>.</w:t>
            </w:r>
            <w:r w:rsidRPr="007C057F">
              <w:rPr>
                <w:sz w:val="28"/>
                <w:szCs w:val="28"/>
              </w:rPr>
              <w:t xml:space="preserve"> участков</w:t>
            </w:r>
          </w:p>
        </w:tc>
        <w:tc>
          <w:tcPr>
            <w:tcW w:w="2392" w:type="dxa"/>
            <w:shd w:val="clear" w:color="auto" w:fill="auto"/>
          </w:tcPr>
          <w:p w:rsidR="005B370E" w:rsidRPr="007C057F" w:rsidRDefault="005B370E" w:rsidP="00FC51F0">
            <w:pPr>
              <w:spacing w:line="360" w:lineRule="exact"/>
              <w:jc w:val="both"/>
              <w:rPr>
                <w:sz w:val="28"/>
                <w:szCs w:val="28"/>
              </w:rPr>
            </w:pPr>
            <w:r w:rsidRPr="007C057F">
              <w:rPr>
                <w:sz w:val="28"/>
                <w:szCs w:val="28"/>
              </w:rPr>
              <w:t>72000</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72482=56</w:t>
            </w:r>
          </w:p>
        </w:tc>
        <w:tc>
          <w:tcPr>
            <w:tcW w:w="2393" w:type="dxa"/>
            <w:shd w:val="clear" w:color="auto" w:fill="auto"/>
          </w:tcPr>
          <w:p w:rsidR="005B370E" w:rsidRPr="007C057F" w:rsidRDefault="005B370E" w:rsidP="00FC51F0">
            <w:pPr>
              <w:spacing w:line="360" w:lineRule="exact"/>
              <w:jc w:val="both"/>
              <w:rPr>
                <w:sz w:val="28"/>
                <w:szCs w:val="28"/>
              </w:rPr>
            </w:pPr>
            <w:r w:rsidRPr="007C057F">
              <w:rPr>
                <w:sz w:val="28"/>
                <w:szCs w:val="28"/>
              </w:rPr>
              <w:t>100</w:t>
            </w:r>
          </w:p>
        </w:tc>
      </w:tr>
    </w:tbl>
    <w:p w:rsidR="00E11151" w:rsidRPr="00FF7357" w:rsidRDefault="00E11151" w:rsidP="005B370E">
      <w:pPr>
        <w:spacing w:line="360" w:lineRule="exact"/>
        <w:jc w:val="both"/>
        <w:rPr>
          <w:b/>
          <w:sz w:val="28"/>
          <w:szCs w:val="28"/>
        </w:rPr>
      </w:pPr>
    </w:p>
    <w:p w:rsidR="00B13835" w:rsidRPr="00FF7357" w:rsidRDefault="00B13835" w:rsidP="00FF7357">
      <w:pPr>
        <w:pStyle w:val="1"/>
        <w:spacing w:after="0" w:line="240" w:lineRule="auto"/>
        <w:ind w:left="0"/>
        <w:jc w:val="both"/>
        <w:rPr>
          <w:rFonts w:ascii="Times New Roman" w:hAnsi="Times New Roman"/>
          <w:sz w:val="28"/>
          <w:szCs w:val="28"/>
        </w:rPr>
      </w:pPr>
    </w:p>
    <w:p w:rsidR="00435351" w:rsidRPr="003D6578" w:rsidRDefault="00DB5566" w:rsidP="003D6578">
      <w:pPr>
        <w:jc w:val="center"/>
        <w:rPr>
          <w:b/>
          <w:sz w:val="28"/>
          <w:szCs w:val="28"/>
        </w:rPr>
      </w:pPr>
      <w:r w:rsidRPr="003D6578">
        <w:rPr>
          <w:b/>
          <w:sz w:val="28"/>
          <w:szCs w:val="28"/>
        </w:rPr>
        <w:t>Жилье</w:t>
      </w:r>
    </w:p>
    <w:p w:rsidR="00DB5566" w:rsidRPr="00FF7357" w:rsidRDefault="00DB5566" w:rsidP="00FF7357">
      <w:pPr>
        <w:ind w:left="5812"/>
        <w:rPr>
          <w:b/>
          <w:sz w:val="28"/>
          <w:szCs w:val="28"/>
        </w:rPr>
      </w:pPr>
    </w:p>
    <w:p w:rsidR="00DE47E4" w:rsidRPr="006843EF" w:rsidRDefault="00DE47E4" w:rsidP="00DE47E4">
      <w:pPr>
        <w:jc w:val="both"/>
        <w:rPr>
          <w:b/>
          <w:sz w:val="28"/>
          <w:szCs w:val="28"/>
        </w:rPr>
      </w:pPr>
      <w:r w:rsidRPr="006843EF">
        <w:rPr>
          <w:sz w:val="28"/>
          <w:szCs w:val="28"/>
        </w:rPr>
        <w:t xml:space="preserve">Выдано за год  </w:t>
      </w:r>
      <w:r w:rsidRPr="006843EF">
        <w:rPr>
          <w:b/>
          <w:sz w:val="28"/>
          <w:szCs w:val="28"/>
        </w:rPr>
        <w:t xml:space="preserve">1714 </w:t>
      </w:r>
      <w:r w:rsidRPr="006843EF">
        <w:rPr>
          <w:sz w:val="28"/>
          <w:szCs w:val="28"/>
        </w:rPr>
        <w:t xml:space="preserve"> справок. Заключено </w:t>
      </w:r>
      <w:r w:rsidRPr="006843EF">
        <w:rPr>
          <w:b/>
          <w:sz w:val="28"/>
          <w:szCs w:val="28"/>
        </w:rPr>
        <w:t xml:space="preserve">19 </w:t>
      </w:r>
      <w:r w:rsidRPr="006843EF">
        <w:rPr>
          <w:sz w:val="28"/>
          <w:szCs w:val="28"/>
        </w:rPr>
        <w:t xml:space="preserve">договоров социального найма, </w:t>
      </w:r>
      <w:r w:rsidRPr="006843EF">
        <w:rPr>
          <w:b/>
          <w:sz w:val="28"/>
          <w:szCs w:val="28"/>
        </w:rPr>
        <w:t>5</w:t>
      </w:r>
      <w:r w:rsidRPr="006843EF">
        <w:rPr>
          <w:sz w:val="28"/>
          <w:szCs w:val="28"/>
        </w:rPr>
        <w:t xml:space="preserve"> договоров найма жилого помещения. Было проведено </w:t>
      </w:r>
      <w:r w:rsidRPr="006843EF">
        <w:rPr>
          <w:b/>
          <w:sz w:val="28"/>
          <w:szCs w:val="28"/>
        </w:rPr>
        <w:t>9</w:t>
      </w:r>
      <w:r w:rsidRPr="006843EF">
        <w:rPr>
          <w:sz w:val="28"/>
          <w:szCs w:val="28"/>
        </w:rPr>
        <w:t xml:space="preserve">  жилищных комиссий.</w:t>
      </w:r>
    </w:p>
    <w:p w:rsidR="00DE47E4" w:rsidRPr="006843EF" w:rsidRDefault="00DE47E4" w:rsidP="00DE47E4">
      <w:pPr>
        <w:jc w:val="both"/>
        <w:rPr>
          <w:sz w:val="28"/>
          <w:szCs w:val="28"/>
        </w:rPr>
      </w:pPr>
      <w:r w:rsidRPr="006843EF">
        <w:rPr>
          <w:sz w:val="28"/>
          <w:szCs w:val="28"/>
        </w:rPr>
        <w:t xml:space="preserve">Исполнено решений суда по жилью – </w:t>
      </w:r>
      <w:r w:rsidRPr="006843EF">
        <w:rPr>
          <w:b/>
          <w:sz w:val="28"/>
          <w:szCs w:val="28"/>
        </w:rPr>
        <w:t>1</w:t>
      </w:r>
      <w:r w:rsidRPr="006843EF">
        <w:rPr>
          <w:sz w:val="28"/>
          <w:szCs w:val="28"/>
        </w:rPr>
        <w:t xml:space="preserve"> (предоставлено жилое помещение по договору социального найма Кузнецовой Е. Л.) Предоставлено администрацией по договору социального найма – </w:t>
      </w:r>
      <w:r w:rsidRPr="006843EF">
        <w:rPr>
          <w:b/>
          <w:sz w:val="28"/>
          <w:szCs w:val="28"/>
        </w:rPr>
        <w:t>2</w:t>
      </w:r>
      <w:r w:rsidRPr="006843EF">
        <w:rPr>
          <w:sz w:val="28"/>
          <w:szCs w:val="28"/>
        </w:rPr>
        <w:t xml:space="preserve"> чел. Получена мера соцподдержки в виде субсидии  на покупку жилья – ветеран боевых действий </w:t>
      </w:r>
      <w:r w:rsidRPr="006843EF">
        <w:rPr>
          <w:sz w:val="28"/>
          <w:szCs w:val="28"/>
        </w:rPr>
        <w:lastRenderedPageBreak/>
        <w:t xml:space="preserve">– Тимкин С. В. Поставлено на учет по улучшению жилищных условий </w:t>
      </w:r>
      <w:r w:rsidRPr="006843EF">
        <w:rPr>
          <w:b/>
          <w:sz w:val="28"/>
          <w:szCs w:val="28"/>
        </w:rPr>
        <w:t xml:space="preserve">1 </w:t>
      </w:r>
      <w:r w:rsidRPr="006843EF">
        <w:rPr>
          <w:sz w:val="28"/>
          <w:szCs w:val="28"/>
        </w:rPr>
        <w:t xml:space="preserve">человек. </w:t>
      </w:r>
    </w:p>
    <w:p w:rsidR="00DE47E4" w:rsidRPr="006843EF" w:rsidRDefault="00DE47E4" w:rsidP="00DE47E4">
      <w:pPr>
        <w:jc w:val="both"/>
        <w:rPr>
          <w:sz w:val="28"/>
          <w:szCs w:val="28"/>
        </w:rPr>
      </w:pPr>
      <w:r w:rsidRPr="006843EF">
        <w:rPr>
          <w:sz w:val="28"/>
          <w:szCs w:val="28"/>
        </w:rPr>
        <w:t xml:space="preserve">Снято с учета нуждающихся в жилых помещениях </w:t>
      </w:r>
      <w:r w:rsidRPr="006843EF">
        <w:rPr>
          <w:b/>
          <w:sz w:val="28"/>
          <w:szCs w:val="28"/>
        </w:rPr>
        <w:t xml:space="preserve">28 </w:t>
      </w:r>
      <w:r w:rsidRPr="006843EF">
        <w:rPr>
          <w:sz w:val="28"/>
          <w:szCs w:val="28"/>
        </w:rPr>
        <w:t>человек (из которых -  12 выехали в другое муниципальное образование на место жительства, 6 умерли, 3 предоставлено жилье по соц. найму, 6 нет оснований, 1 получил субсидию на покупку жилья)</w:t>
      </w:r>
    </w:p>
    <w:p w:rsidR="00DE47E4" w:rsidRPr="006843EF" w:rsidRDefault="00DE47E4" w:rsidP="00DE47E4">
      <w:pPr>
        <w:jc w:val="both"/>
        <w:rPr>
          <w:sz w:val="28"/>
          <w:szCs w:val="28"/>
        </w:rPr>
      </w:pPr>
      <w:r w:rsidRPr="006843EF">
        <w:rPr>
          <w:sz w:val="28"/>
          <w:szCs w:val="28"/>
        </w:rPr>
        <w:t xml:space="preserve">На конец года на учете граждан нуждающихся в жилье состоит  </w:t>
      </w:r>
      <w:r w:rsidRPr="006843EF">
        <w:rPr>
          <w:b/>
          <w:sz w:val="28"/>
          <w:szCs w:val="28"/>
        </w:rPr>
        <w:t>- 184</w:t>
      </w:r>
      <w:r w:rsidRPr="006843EF">
        <w:rPr>
          <w:sz w:val="28"/>
          <w:szCs w:val="28"/>
        </w:rPr>
        <w:t xml:space="preserve"> человек, из них:</w:t>
      </w:r>
    </w:p>
    <w:p w:rsidR="00DE47E4" w:rsidRPr="006843EF" w:rsidRDefault="00DE47E4" w:rsidP="00DE47E4">
      <w:pPr>
        <w:jc w:val="both"/>
        <w:rPr>
          <w:sz w:val="28"/>
          <w:szCs w:val="28"/>
        </w:rPr>
      </w:pPr>
      <w:r w:rsidRPr="006843EF">
        <w:rPr>
          <w:sz w:val="28"/>
          <w:szCs w:val="28"/>
        </w:rPr>
        <w:t xml:space="preserve"> - внеочередников – 28 человек.</w:t>
      </w:r>
    </w:p>
    <w:p w:rsidR="00DE47E4" w:rsidRPr="006843EF" w:rsidRDefault="00DE47E4" w:rsidP="00DE47E4">
      <w:pPr>
        <w:jc w:val="both"/>
        <w:rPr>
          <w:sz w:val="28"/>
          <w:szCs w:val="28"/>
        </w:rPr>
      </w:pPr>
      <w:r w:rsidRPr="006843EF">
        <w:rPr>
          <w:sz w:val="28"/>
          <w:szCs w:val="28"/>
        </w:rPr>
        <w:t xml:space="preserve"> - льготники (ждут федеральную субсидию) – 3 ветерана боевых действий и 1 инвалид.</w:t>
      </w:r>
    </w:p>
    <w:p w:rsidR="00DE47E4" w:rsidRPr="006843EF" w:rsidRDefault="00DE47E4" w:rsidP="00DE47E4">
      <w:pPr>
        <w:jc w:val="both"/>
        <w:rPr>
          <w:sz w:val="28"/>
          <w:szCs w:val="28"/>
        </w:rPr>
      </w:pPr>
      <w:r w:rsidRPr="006843EF">
        <w:rPr>
          <w:sz w:val="28"/>
          <w:szCs w:val="28"/>
        </w:rPr>
        <w:t xml:space="preserve"> - молодые семьи – 3 чел.</w:t>
      </w:r>
    </w:p>
    <w:p w:rsidR="00DE47E4" w:rsidRPr="006843EF" w:rsidRDefault="00DE47E4" w:rsidP="00DE47E4">
      <w:pPr>
        <w:jc w:val="both"/>
        <w:rPr>
          <w:sz w:val="28"/>
          <w:szCs w:val="28"/>
        </w:rPr>
      </w:pPr>
      <w:r w:rsidRPr="006843EF">
        <w:rPr>
          <w:sz w:val="28"/>
          <w:szCs w:val="28"/>
        </w:rPr>
        <w:t xml:space="preserve"> - многодетные семьи – 5 человек.</w:t>
      </w:r>
    </w:p>
    <w:p w:rsidR="00DE47E4" w:rsidRPr="006843EF" w:rsidRDefault="006843EF" w:rsidP="00DE47E4">
      <w:pPr>
        <w:jc w:val="both"/>
        <w:rPr>
          <w:sz w:val="28"/>
          <w:szCs w:val="28"/>
        </w:rPr>
      </w:pPr>
      <w:r w:rsidRPr="006843EF">
        <w:rPr>
          <w:sz w:val="28"/>
          <w:szCs w:val="28"/>
        </w:rPr>
        <w:t xml:space="preserve">Проведена проверка регистрации граждан, состоящих на учете в качестве нуждающихся в жилье, по итогам которой было снято с учета 17 человек. </w:t>
      </w:r>
      <w:r w:rsidR="00DE47E4" w:rsidRPr="006843EF">
        <w:rPr>
          <w:sz w:val="28"/>
          <w:szCs w:val="28"/>
        </w:rPr>
        <w:t>Решен вопрос о ведении регистрации граждан и выдаче справок. Справки о составе семьи и о семейном положении отменены с сентября.</w:t>
      </w:r>
    </w:p>
    <w:p w:rsidR="00DE47E4" w:rsidRPr="006843EF" w:rsidRDefault="00DE47E4" w:rsidP="00DE47E4">
      <w:pPr>
        <w:jc w:val="both"/>
        <w:rPr>
          <w:sz w:val="28"/>
          <w:szCs w:val="28"/>
        </w:rPr>
      </w:pPr>
      <w:r w:rsidRPr="006843EF">
        <w:rPr>
          <w:sz w:val="28"/>
          <w:szCs w:val="28"/>
        </w:rPr>
        <w:t>По жилищному контролю выписано 47 предупреждений по проживанию в многоквартирном доме и по задолженности за найм муниципального жилья.</w:t>
      </w:r>
      <w:r w:rsidR="006843EF" w:rsidRPr="006843EF">
        <w:rPr>
          <w:sz w:val="28"/>
          <w:szCs w:val="28"/>
        </w:rPr>
        <w:t xml:space="preserve"> </w:t>
      </w:r>
      <w:r w:rsidRPr="006843EF">
        <w:rPr>
          <w:sz w:val="28"/>
          <w:szCs w:val="28"/>
        </w:rPr>
        <w:t>Обследовано 39</w:t>
      </w:r>
      <w:r w:rsidRPr="006843EF">
        <w:rPr>
          <w:b/>
          <w:sz w:val="28"/>
          <w:szCs w:val="28"/>
        </w:rPr>
        <w:t xml:space="preserve"> </w:t>
      </w:r>
      <w:r w:rsidRPr="006843EF">
        <w:rPr>
          <w:sz w:val="28"/>
          <w:szCs w:val="28"/>
        </w:rPr>
        <w:t>муниципальных жилых помещения.</w:t>
      </w:r>
      <w:r w:rsidR="006843EF" w:rsidRPr="006843EF">
        <w:rPr>
          <w:sz w:val="28"/>
          <w:szCs w:val="28"/>
        </w:rPr>
        <w:t xml:space="preserve"> </w:t>
      </w:r>
      <w:r w:rsidRPr="006843EF">
        <w:rPr>
          <w:sz w:val="28"/>
          <w:szCs w:val="28"/>
        </w:rPr>
        <w:t>В течение года выявлено 3 муниципальных квартиры, в которых никто не проживает (ул. Кирова д. 100 кв. 4, ул. В. Сокованова д. 12 кв. 5, ул. Орловская д. 78).</w:t>
      </w:r>
      <w:r w:rsidR="006843EF" w:rsidRPr="006843EF">
        <w:rPr>
          <w:sz w:val="28"/>
          <w:szCs w:val="28"/>
        </w:rPr>
        <w:t xml:space="preserve"> Совместно с представителем МЧС  проводится индивидуальная разъяснительная работа по противопожарной безопасности и предупреждению гибели детей на пожарах с семьями, находящимися в социально опасном положении, имеющими несовершеннолетних детей. Выдано 1153 памяток о мерах пожарной безопасности Продолжается инвентаризация муниципального жилищного фонда. З</w:t>
      </w:r>
      <w:r w:rsidRPr="006843EF">
        <w:rPr>
          <w:sz w:val="28"/>
          <w:szCs w:val="28"/>
        </w:rPr>
        <w:t>а 2018 год выселено через суд – 2 человека (Буров – ул. Кирова 104 и Росляков  - ул. В. Сокованова д. 12).Ведется работа с фондом капитального ремонта (ежемесячные отчеты по уточнению площадей и собственников)</w:t>
      </w:r>
      <w:r w:rsidR="006843EF" w:rsidRPr="006843EF">
        <w:rPr>
          <w:sz w:val="28"/>
          <w:szCs w:val="28"/>
        </w:rPr>
        <w:t xml:space="preserve">. В 2018 году отремонтировано с использованием средств фонда капитального ремонта 13 многоквартирных домов. </w:t>
      </w:r>
    </w:p>
    <w:p w:rsidR="00DB5566" w:rsidRPr="006843EF" w:rsidRDefault="00DB5566" w:rsidP="00FF7357">
      <w:pPr>
        <w:jc w:val="both"/>
        <w:rPr>
          <w:sz w:val="28"/>
          <w:szCs w:val="28"/>
        </w:rPr>
      </w:pPr>
    </w:p>
    <w:p w:rsidR="00EC19C5" w:rsidRDefault="006843EF" w:rsidP="00EC19C5">
      <w:pPr>
        <w:jc w:val="center"/>
        <w:rPr>
          <w:b/>
          <w:sz w:val="28"/>
          <w:szCs w:val="28"/>
        </w:rPr>
      </w:pPr>
      <w:r>
        <w:rPr>
          <w:b/>
          <w:sz w:val="28"/>
          <w:szCs w:val="28"/>
        </w:rPr>
        <w:t xml:space="preserve"> Культура (р</w:t>
      </w:r>
      <w:r w:rsidR="00F545E4" w:rsidRPr="00265617">
        <w:rPr>
          <w:b/>
          <w:sz w:val="28"/>
          <w:szCs w:val="28"/>
        </w:rPr>
        <w:t>абота ДК</w:t>
      </w:r>
      <w:r>
        <w:rPr>
          <w:b/>
          <w:sz w:val="28"/>
          <w:szCs w:val="28"/>
        </w:rPr>
        <w:t>)</w:t>
      </w:r>
    </w:p>
    <w:p w:rsidR="00265617" w:rsidRDefault="00265617" w:rsidP="00EC19C5">
      <w:pPr>
        <w:jc w:val="center"/>
        <w:rPr>
          <w:b/>
          <w:sz w:val="28"/>
          <w:szCs w:val="28"/>
        </w:rPr>
      </w:pPr>
    </w:p>
    <w:p w:rsidR="00706ED9" w:rsidRPr="00614D10" w:rsidRDefault="00706ED9" w:rsidP="00614D10">
      <w:pPr>
        <w:ind w:firstLine="708"/>
        <w:jc w:val="both"/>
        <w:rPr>
          <w:sz w:val="28"/>
          <w:szCs w:val="28"/>
        </w:rPr>
      </w:pPr>
      <w:r w:rsidRPr="00614D10">
        <w:rPr>
          <w:rFonts w:eastAsia="Times New Roman"/>
          <w:sz w:val="28"/>
          <w:szCs w:val="28"/>
          <w:lang w:eastAsia="ru-RU"/>
        </w:rPr>
        <w:t>Культурным обслуживанием населения занимается: МБУ «Центр культуры и досуга Орловского городского поселения» (учредитель администрация городского поселения), городская и детская библиотеки, Детская школа искусств (учредитель администрация района), Дом детского творчества «Мозаика», Детско-юношеская спортивная школа.</w:t>
      </w:r>
      <w:r w:rsidR="00614D10" w:rsidRPr="00614D10">
        <w:rPr>
          <w:rFonts w:eastAsia="Times New Roman"/>
          <w:sz w:val="28"/>
          <w:szCs w:val="28"/>
          <w:lang w:eastAsia="ru-RU"/>
        </w:rPr>
        <w:t xml:space="preserve"> Задействовано д</w:t>
      </w:r>
      <w:r w:rsidRPr="00614D10">
        <w:rPr>
          <w:rFonts w:eastAsia="Times New Roman"/>
          <w:sz w:val="28"/>
          <w:szCs w:val="28"/>
          <w:lang w:eastAsia="ru-RU"/>
        </w:rPr>
        <w:t>етей до 18 лет – 2720 человек.</w:t>
      </w:r>
      <w:r w:rsidRPr="00614D10">
        <w:rPr>
          <w:sz w:val="28"/>
          <w:szCs w:val="28"/>
        </w:rPr>
        <w:t xml:space="preserve"> В рамках проекта «Местный Дом культуры».проведен текущий ремонт городского Дома культуры. Общая сумма средств затраченных на реализацию проекта составила 2498193 </w:t>
      </w:r>
      <w:r w:rsidRPr="00614D10">
        <w:rPr>
          <w:sz w:val="28"/>
          <w:szCs w:val="28"/>
        </w:rPr>
        <w:lastRenderedPageBreak/>
        <w:t>рублей, в том числе 2366200 рублей средства областного бюджета. Проведены следующие работы:</w:t>
      </w:r>
    </w:p>
    <w:p w:rsidR="00706ED9" w:rsidRPr="00614D10" w:rsidRDefault="00706ED9" w:rsidP="00706ED9">
      <w:pPr>
        <w:ind w:firstLine="709"/>
        <w:jc w:val="both"/>
        <w:rPr>
          <w:sz w:val="28"/>
          <w:szCs w:val="28"/>
        </w:rPr>
      </w:pPr>
      <w:r w:rsidRPr="00614D10">
        <w:rPr>
          <w:sz w:val="28"/>
          <w:szCs w:val="28"/>
        </w:rPr>
        <w:t>- ремонт крыльца;</w:t>
      </w:r>
    </w:p>
    <w:p w:rsidR="00706ED9" w:rsidRPr="00614D10" w:rsidRDefault="00706ED9" w:rsidP="00706ED9">
      <w:pPr>
        <w:ind w:firstLine="709"/>
        <w:jc w:val="both"/>
        <w:rPr>
          <w:sz w:val="28"/>
          <w:szCs w:val="28"/>
        </w:rPr>
      </w:pPr>
      <w:r w:rsidRPr="00614D10">
        <w:rPr>
          <w:sz w:val="28"/>
          <w:szCs w:val="28"/>
        </w:rPr>
        <w:t xml:space="preserve">- ремонт кровли здания; </w:t>
      </w:r>
    </w:p>
    <w:p w:rsidR="00706ED9" w:rsidRPr="00614D10" w:rsidRDefault="00706ED9" w:rsidP="00706ED9">
      <w:pPr>
        <w:ind w:firstLine="709"/>
        <w:jc w:val="both"/>
        <w:rPr>
          <w:sz w:val="28"/>
          <w:szCs w:val="28"/>
        </w:rPr>
      </w:pPr>
      <w:r w:rsidRPr="00614D10">
        <w:rPr>
          <w:sz w:val="28"/>
          <w:szCs w:val="28"/>
        </w:rPr>
        <w:t>- ремонт фасада здания (штукатурка и окраска);</w:t>
      </w:r>
    </w:p>
    <w:p w:rsidR="00706ED9" w:rsidRPr="00614D10" w:rsidRDefault="00706ED9" w:rsidP="00706ED9">
      <w:pPr>
        <w:ind w:firstLine="709"/>
        <w:jc w:val="both"/>
        <w:rPr>
          <w:sz w:val="28"/>
          <w:szCs w:val="28"/>
        </w:rPr>
      </w:pPr>
      <w:r w:rsidRPr="00614D10">
        <w:rPr>
          <w:sz w:val="28"/>
          <w:szCs w:val="28"/>
        </w:rPr>
        <w:t>- замена дверных блоков входа здания;</w:t>
      </w:r>
    </w:p>
    <w:p w:rsidR="00706ED9" w:rsidRPr="00614D10" w:rsidRDefault="00706ED9" w:rsidP="00706ED9">
      <w:pPr>
        <w:ind w:firstLine="709"/>
        <w:jc w:val="both"/>
        <w:rPr>
          <w:sz w:val="28"/>
          <w:szCs w:val="28"/>
        </w:rPr>
      </w:pPr>
      <w:r w:rsidRPr="00614D10">
        <w:rPr>
          <w:sz w:val="28"/>
          <w:szCs w:val="28"/>
        </w:rPr>
        <w:t>- устройство отмостки здания;</w:t>
      </w:r>
    </w:p>
    <w:p w:rsidR="00706ED9" w:rsidRPr="00614D10" w:rsidRDefault="00706ED9" w:rsidP="00706ED9">
      <w:pPr>
        <w:ind w:firstLine="709"/>
        <w:jc w:val="both"/>
        <w:rPr>
          <w:sz w:val="28"/>
          <w:szCs w:val="28"/>
        </w:rPr>
      </w:pPr>
      <w:r w:rsidRPr="00614D10">
        <w:rPr>
          <w:sz w:val="28"/>
          <w:szCs w:val="28"/>
        </w:rPr>
        <w:t xml:space="preserve">- замена оконных блоков здания; </w:t>
      </w:r>
    </w:p>
    <w:p w:rsidR="00706ED9" w:rsidRPr="00614D10" w:rsidRDefault="00706ED9" w:rsidP="00706ED9">
      <w:pPr>
        <w:ind w:firstLine="709"/>
        <w:jc w:val="both"/>
        <w:rPr>
          <w:sz w:val="28"/>
          <w:szCs w:val="28"/>
        </w:rPr>
      </w:pPr>
      <w:r w:rsidRPr="00614D10">
        <w:rPr>
          <w:sz w:val="28"/>
          <w:szCs w:val="28"/>
        </w:rPr>
        <w:t>- ремонт покрытия пола в актовом зале;</w:t>
      </w:r>
    </w:p>
    <w:p w:rsidR="00706ED9" w:rsidRPr="00614D10" w:rsidRDefault="00706ED9" w:rsidP="00706ED9">
      <w:pPr>
        <w:ind w:firstLine="709"/>
        <w:jc w:val="both"/>
        <w:rPr>
          <w:sz w:val="28"/>
          <w:szCs w:val="28"/>
        </w:rPr>
      </w:pPr>
      <w:r w:rsidRPr="00614D10">
        <w:rPr>
          <w:sz w:val="28"/>
          <w:szCs w:val="28"/>
        </w:rPr>
        <w:t>- облицовка стен коридора второго этажа гипсовыми листами;</w:t>
      </w:r>
    </w:p>
    <w:p w:rsidR="00706ED9" w:rsidRPr="00614D10" w:rsidRDefault="00706ED9" w:rsidP="00706ED9">
      <w:pPr>
        <w:ind w:firstLine="709"/>
        <w:jc w:val="both"/>
        <w:rPr>
          <w:sz w:val="28"/>
          <w:szCs w:val="28"/>
        </w:rPr>
      </w:pPr>
      <w:r w:rsidRPr="00614D10">
        <w:rPr>
          <w:sz w:val="28"/>
          <w:szCs w:val="28"/>
        </w:rPr>
        <w:t>-  ремонт системы отопления здания (замена трубопроводов отопления, вентилей).</w:t>
      </w:r>
    </w:p>
    <w:p w:rsidR="00122BB6" w:rsidRDefault="00706ED9" w:rsidP="00122BB6">
      <w:pPr>
        <w:ind w:firstLine="708"/>
        <w:jc w:val="both"/>
        <w:rPr>
          <w:sz w:val="28"/>
          <w:szCs w:val="28"/>
        </w:rPr>
      </w:pPr>
      <w:r w:rsidRPr="00614D10">
        <w:rPr>
          <w:rFonts w:eastAsia="Times New Roman"/>
          <w:sz w:val="28"/>
          <w:szCs w:val="28"/>
        </w:rPr>
        <w:t xml:space="preserve">По проекту фонда федеральной экономической и социальной поддержки отечественной кинематографии(Фонд кино) установлено </w:t>
      </w:r>
      <w:r w:rsidRPr="00614D10">
        <w:rPr>
          <w:rFonts w:eastAsia="Times New Roman"/>
          <w:sz w:val="28"/>
          <w:szCs w:val="28"/>
        </w:rPr>
        <w:t>звукотехническое и цифровое  оборудование</w:t>
      </w:r>
      <w:r w:rsidRPr="00614D10">
        <w:rPr>
          <w:rFonts w:eastAsia="Times New Roman"/>
          <w:sz w:val="28"/>
          <w:szCs w:val="28"/>
        </w:rPr>
        <w:t xml:space="preserve"> на сумму </w:t>
      </w:r>
      <w:r w:rsidRPr="00614D10">
        <w:rPr>
          <w:rFonts w:eastAsia="Times New Roman"/>
          <w:sz w:val="28"/>
          <w:szCs w:val="28"/>
        </w:rPr>
        <w:t>1</w:t>
      </w:r>
      <w:r w:rsidRPr="00614D10">
        <w:rPr>
          <w:rFonts w:eastAsia="Times New Roman"/>
          <w:sz w:val="28"/>
          <w:szCs w:val="28"/>
        </w:rPr>
        <w:t xml:space="preserve">миллион </w:t>
      </w:r>
      <w:r w:rsidRPr="00614D10">
        <w:rPr>
          <w:rFonts w:eastAsia="Times New Roman"/>
          <w:sz w:val="28"/>
          <w:szCs w:val="28"/>
        </w:rPr>
        <w:t>280</w:t>
      </w:r>
      <w:r w:rsidRPr="00614D10">
        <w:rPr>
          <w:rFonts w:eastAsia="Times New Roman"/>
          <w:sz w:val="28"/>
          <w:szCs w:val="28"/>
        </w:rPr>
        <w:t xml:space="preserve"> тысяч </w:t>
      </w:r>
      <w:r w:rsidRPr="00614D10">
        <w:rPr>
          <w:rFonts w:eastAsia="Times New Roman"/>
          <w:sz w:val="28"/>
          <w:szCs w:val="28"/>
        </w:rPr>
        <w:t>816</w:t>
      </w:r>
      <w:r w:rsidRPr="00614D10">
        <w:rPr>
          <w:rFonts w:eastAsia="Times New Roman"/>
          <w:sz w:val="28"/>
          <w:szCs w:val="28"/>
        </w:rPr>
        <w:t xml:space="preserve"> рублей и приобретены и установлены кресла на сумму  650,85</w:t>
      </w:r>
      <w:r w:rsidR="00614D10" w:rsidRPr="00614D10">
        <w:rPr>
          <w:rFonts w:eastAsia="Times New Roman"/>
          <w:sz w:val="28"/>
          <w:szCs w:val="28"/>
        </w:rPr>
        <w:t>8 тыс.руб.</w:t>
      </w:r>
      <w:r w:rsidR="00614D10" w:rsidRPr="00614D10">
        <w:rPr>
          <w:rFonts w:eastAsia="Calibri"/>
          <w:sz w:val="28"/>
          <w:szCs w:val="28"/>
        </w:rPr>
        <w:t xml:space="preserve"> В течение 2018 года  учреждени</w:t>
      </w:r>
      <w:r w:rsidR="00614D10" w:rsidRPr="00614D10">
        <w:rPr>
          <w:sz w:val="28"/>
          <w:szCs w:val="28"/>
        </w:rPr>
        <w:t>е</w:t>
      </w:r>
      <w:r w:rsidR="00614D10" w:rsidRPr="00614D10">
        <w:rPr>
          <w:rFonts w:eastAsia="Calibri"/>
          <w:sz w:val="28"/>
          <w:szCs w:val="28"/>
        </w:rPr>
        <w:t xml:space="preserve">м культуры проведено  </w:t>
      </w:r>
      <w:r w:rsidR="00614D10" w:rsidRPr="00614D10">
        <w:rPr>
          <w:sz w:val="28"/>
          <w:szCs w:val="28"/>
        </w:rPr>
        <w:t>237</w:t>
      </w:r>
      <w:r w:rsidR="00614D10" w:rsidRPr="00614D10">
        <w:rPr>
          <w:rFonts w:eastAsia="Calibri"/>
          <w:sz w:val="28"/>
          <w:szCs w:val="28"/>
        </w:rPr>
        <w:t xml:space="preserve"> мероприятий, которые посетило </w:t>
      </w:r>
      <w:r w:rsidR="00614D10" w:rsidRPr="00614D10">
        <w:rPr>
          <w:sz w:val="28"/>
          <w:szCs w:val="28"/>
        </w:rPr>
        <w:t>51080</w:t>
      </w:r>
      <w:r w:rsidR="00614D10" w:rsidRPr="00614D10">
        <w:rPr>
          <w:rFonts w:eastAsia="Calibri"/>
          <w:sz w:val="28"/>
          <w:szCs w:val="28"/>
        </w:rPr>
        <w:t xml:space="preserve"> человек</w:t>
      </w:r>
      <w:r w:rsidR="00614D10" w:rsidRPr="00614D10">
        <w:rPr>
          <w:sz w:val="28"/>
          <w:szCs w:val="28"/>
        </w:rPr>
        <w:t>, в том числе 157 мероприятий на безвозмездной основе.</w:t>
      </w:r>
      <w:r w:rsidR="00122BB6" w:rsidRPr="00122BB6">
        <w:rPr>
          <w:sz w:val="28"/>
          <w:szCs w:val="28"/>
        </w:rPr>
        <w:t xml:space="preserve"> </w:t>
      </w:r>
      <w:r w:rsidR="00122BB6">
        <w:rPr>
          <w:sz w:val="28"/>
          <w:szCs w:val="28"/>
        </w:rPr>
        <w:t>Из платных мероприятий проведено-</w:t>
      </w:r>
      <w:r w:rsidR="00122BB6" w:rsidRPr="00122BB6">
        <w:rPr>
          <w:sz w:val="28"/>
          <w:szCs w:val="28"/>
        </w:rPr>
        <w:t xml:space="preserve"> </w:t>
      </w:r>
      <w:r w:rsidR="00122BB6">
        <w:rPr>
          <w:sz w:val="28"/>
          <w:szCs w:val="28"/>
        </w:rPr>
        <w:t>74 ед. и обслужено населения –5061 чел.</w:t>
      </w:r>
    </w:p>
    <w:p w:rsidR="00614D10" w:rsidRPr="00614D10" w:rsidRDefault="00614D10" w:rsidP="00122BB6">
      <w:pPr>
        <w:spacing w:line="360" w:lineRule="exact"/>
        <w:jc w:val="both"/>
        <w:rPr>
          <w:rFonts w:eastAsia="Calibri"/>
          <w:sz w:val="28"/>
          <w:szCs w:val="28"/>
        </w:rPr>
      </w:pPr>
      <w:r w:rsidRPr="00614D10">
        <w:rPr>
          <w:sz w:val="28"/>
          <w:szCs w:val="28"/>
        </w:rPr>
        <w:t xml:space="preserve"> </w:t>
      </w:r>
      <w:r w:rsidRPr="00614D10">
        <w:rPr>
          <w:rFonts w:eastAsia="Calibri"/>
          <w:sz w:val="28"/>
          <w:szCs w:val="28"/>
        </w:rPr>
        <w:t xml:space="preserve">При клубных учреждениях в 2018 году  работало 32  формирований с числом участников 720 человек. Работает 4 коллектива, носящие звание «народный» и один детский  «образцовый».  </w:t>
      </w:r>
    </w:p>
    <w:p w:rsidR="00614D10" w:rsidRPr="00614D10" w:rsidRDefault="00614D10" w:rsidP="00122BB6">
      <w:pPr>
        <w:spacing w:line="360" w:lineRule="exact"/>
        <w:jc w:val="both"/>
        <w:rPr>
          <w:rFonts w:eastAsia="Calibri"/>
          <w:sz w:val="28"/>
          <w:szCs w:val="28"/>
        </w:rPr>
      </w:pPr>
      <w:r w:rsidRPr="00614D10">
        <w:rPr>
          <w:rFonts w:eastAsia="Calibri"/>
          <w:sz w:val="28"/>
          <w:szCs w:val="28"/>
        </w:rPr>
        <w:t xml:space="preserve">         Творческие коллективы </w:t>
      </w:r>
      <w:r w:rsidRPr="00614D10">
        <w:rPr>
          <w:sz w:val="28"/>
          <w:szCs w:val="28"/>
        </w:rPr>
        <w:t>города</w:t>
      </w:r>
      <w:r w:rsidRPr="00614D10">
        <w:rPr>
          <w:rFonts w:eastAsia="Calibri"/>
          <w:sz w:val="28"/>
          <w:szCs w:val="28"/>
        </w:rPr>
        <w:t xml:space="preserve"> принимали активное участие в районных,  межмуниципальных, областных, межрегиональных, фестивалях, конкурсах и  выставках мастеров декоративно-прикладного искусства. </w:t>
      </w:r>
    </w:p>
    <w:p w:rsidR="00122BB6" w:rsidRPr="00122BB6" w:rsidRDefault="00614D10" w:rsidP="00122BB6">
      <w:pPr>
        <w:tabs>
          <w:tab w:val="left" w:pos="915"/>
        </w:tabs>
        <w:jc w:val="both"/>
        <w:rPr>
          <w:rFonts w:eastAsia="Times New Roman"/>
          <w:sz w:val="28"/>
          <w:szCs w:val="28"/>
          <w:lang w:eastAsia="ru-RU"/>
        </w:rPr>
      </w:pPr>
      <w:r w:rsidRPr="00614D10">
        <w:rPr>
          <w:sz w:val="28"/>
          <w:szCs w:val="28"/>
        </w:rPr>
        <w:t>Главным событием года</w:t>
      </w:r>
      <w:r w:rsidR="00122BB6">
        <w:rPr>
          <w:sz w:val="28"/>
          <w:szCs w:val="28"/>
        </w:rPr>
        <w:t xml:space="preserve"> в г. Орлове</w:t>
      </w:r>
      <w:r w:rsidRPr="00614D10">
        <w:rPr>
          <w:sz w:val="28"/>
          <w:szCs w:val="28"/>
        </w:rPr>
        <w:t xml:space="preserve">  стала подготовка и проведение областного  фестиваля «Орловская  Ладья»</w:t>
      </w:r>
      <w:r w:rsidRPr="00614D10">
        <w:rPr>
          <w:bCs/>
          <w:sz w:val="28"/>
          <w:szCs w:val="28"/>
        </w:rPr>
        <w:t xml:space="preserve">. </w:t>
      </w:r>
    </w:p>
    <w:p w:rsidR="00614D10" w:rsidRPr="00614D10" w:rsidRDefault="00614D10" w:rsidP="00122BB6">
      <w:pPr>
        <w:pStyle w:val="a8"/>
        <w:spacing w:line="360" w:lineRule="exact"/>
        <w:ind w:firstLine="720"/>
        <w:jc w:val="both"/>
        <w:rPr>
          <w:bCs/>
          <w:sz w:val="28"/>
          <w:szCs w:val="28"/>
        </w:rPr>
      </w:pPr>
    </w:p>
    <w:p w:rsidR="00706ED9" w:rsidRPr="00614D10" w:rsidRDefault="00706ED9" w:rsidP="00706ED9">
      <w:pPr>
        <w:ind w:firstLine="708"/>
        <w:jc w:val="both"/>
        <w:rPr>
          <w:rFonts w:eastAsia="Times New Roman"/>
          <w:sz w:val="28"/>
          <w:szCs w:val="28"/>
          <w:lang w:eastAsia="ru-RU"/>
        </w:rPr>
      </w:pPr>
    </w:p>
    <w:p w:rsidR="00EC19C5" w:rsidRDefault="00505BB5" w:rsidP="003E650C">
      <w:pPr>
        <w:ind w:left="360"/>
        <w:jc w:val="center"/>
        <w:rPr>
          <w:b/>
          <w:sz w:val="28"/>
          <w:szCs w:val="28"/>
        </w:rPr>
      </w:pPr>
      <w:r>
        <w:rPr>
          <w:b/>
          <w:sz w:val="28"/>
          <w:szCs w:val="28"/>
        </w:rPr>
        <w:t>Военно-учетная р</w:t>
      </w:r>
      <w:r w:rsidR="00265617">
        <w:rPr>
          <w:b/>
          <w:sz w:val="28"/>
          <w:szCs w:val="28"/>
        </w:rPr>
        <w:t xml:space="preserve">абота специалиста </w:t>
      </w:r>
      <w:r>
        <w:rPr>
          <w:b/>
          <w:sz w:val="28"/>
          <w:szCs w:val="28"/>
        </w:rPr>
        <w:t>(</w:t>
      </w:r>
      <w:r w:rsidR="00265617">
        <w:rPr>
          <w:b/>
          <w:sz w:val="28"/>
          <w:szCs w:val="28"/>
        </w:rPr>
        <w:t>ВУС</w:t>
      </w:r>
      <w:r>
        <w:rPr>
          <w:b/>
          <w:sz w:val="28"/>
          <w:szCs w:val="28"/>
        </w:rPr>
        <w:t>)</w:t>
      </w:r>
    </w:p>
    <w:p w:rsidR="00265617" w:rsidRPr="009D0183" w:rsidRDefault="00DD40A6" w:rsidP="003E650C">
      <w:pPr>
        <w:ind w:left="360"/>
        <w:rPr>
          <w:b/>
          <w:sz w:val="28"/>
          <w:szCs w:val="28"/>
        </w:rPr>
      </w:pPr>
      <w:r w:rsidRPr="00073805">
        <w:rPr>
          <w:sz w:val="28"/>
          <w:szCs w:val="28"/>
        </w:rPr>
        <w:t xml:space="preserve">Количество граждан, состоящих на первичном воинском учете </w:t>
      </w:r>
      <w:r>
        <w:rPr>
          <w:sz w:val="28"/>
          <w:szCs w:val="28"/>
        </w:rPr>
        <w:t xml:space="preserve">на 01.01.2019 г. составило </w:t>
      </w:r>
      <w:r w:rsidRPr="00073805">
        <w:rPr>
          <w:sz w:val="28"/>
          <w:szCs w:val="28"/>
        </w:rPr>
        <w:t>(всего)</w:t>
      </w:r>
      <w:r w:rsidRPr="00B855D0">
        <w:rPr>
          <w:sz w:val="28"/>
          <w:szCs w:val="28"/>
          <w:u w:val="single"/>
        </w:rPr>
        <w:t>__</w:t>
      </w:r>
      <w:r>
        <w:rPr>
          <w:sz w:val="28"/>
          <w:szCs w:val="28"/>
          <w:u w:val="single"/>
        </w:rPr>
        <w:t>1363</w:t>
      </w:r>
      <w:r w:rsidRPr="00B855D0">
        <w:rPr>
          <w:sz w:val="28"/>
          <w:szCs w:val="28"/>
          <w:u w:val="single"/>
        </w:rPr>
        <w:t>__</w:t>
      </w:r>
      <w:r>
        <w:rPr>
          <w:sz w:val="28"/>
          <w:szCs w:val="28"/>
          <w:u w:val="single"/>
        </w:rPr>
        <w:t xml:space="preserve"> чел.</w:t>
      </w:r>
      <w:r w:rsidRPr="00DD40A6">
        <w:rPr>
          <w:sz w:val="28"/>
          <w:szCs w:val="28"/>
        </w:rPr>
        <w:t xml:space="preserve"> </w:t>
      </w:r>
      <w:r w:rsidRPr="00FF7357">
        <w:rPr>
          <w:sz w:val="28"/>
          <w:szCs w:val="28"/>
        </w:rPr>
        <w:t xml:space="preserve">(снято с в/уч. </w:t>
      </w:r>
      <w:r>
        <w:rPr>
          <w:b/>
          <w:sz w:val="28"/>
          <w:szCs w:val="28"/>
          <w:u w:val="single"/>
        </w:rPr>
        <w:t>157</w:t>
      </w:r>
      <w:r w:rsidRPr="00FF7357">
        <w:rPr>
          <w:sz w:val="28"/>
          <w:szCs w:val="28"/>
        </w:rPr>
        <w:t xml:space="preserve"> чел., поставлено на в/уч. </w:t>
      </w:r>
      <w:r>
        <w:rPr>
          <w:b/>
          <w:sz w:val="28"/>
          <w:szCs w:val="28"/>
          <w:u w:val="single"/>
        </w:rPr>
        <w:t>130</w:t>
      </w:r>
      <w:r w:rsidRPr="00FF7357">
        <w:rPr>
          <w:sz w:val="28"/>
          <w:szCs w:val="28"/>
        </w:rPr>
        <w:t xml:space="preserve"> чел.)</w:t>
      </w:r>
      <w:r>
        <w:rPr>
          <w:sz w:val="28"/>
          <w:szCs w:val="28"/>
        </w:rPr>
        <w:t xml:space="preserve"> из них:</w:t>
      </w:r>
    </w:p>
    <w:p w:rsidR="00F545E4" w:rsidRPr="00FF7357" w:rsidRDefault="00F545E4" w:rsidP="00DD40A6">
      <w:pPr>
        <w:pStyle w:val="1"/>
        <w:spacing w:after="0"/>
        <w:ind w:left="851" w:hanging="425"/>
        <w:rPr>
          <w:rFonts w:ascii="Times New Roman" w:hAnsi="Times New Roman"/>
          <w:sz w:val="28"/>
          <w:szCs w:val="28"/>
        </w:rPr>
      </w:pPr>
      <w:r w:rsidRPr="00FF7357">
        <w:rPr>
          <w:rFonts w:ascii="Times New Roman" w:hAnsi="Times New Roman"/>
          <w:sz w:val="28"/>
          <w:szCs w:val="28"/>
        </w:rPr>
        <w:t xml:space="preserve">- граждан подлежащих призыву на военную </w:t>
      </w:r>
      <w:r w:rsidR="003E650C">
        <w:rPr>
          <w:rFonts w:ascii="Times New Roman" w:hAnsi="Times New Roman"/>
          <w:sz w:val="28"/>
          <w:szCs w:val="28"/>
        </w:rPr>
        <w:t xml:space="preserve">службу </w:t>
      </w:r>
      <w:r w:rsidRPr="00FF7357">
        <w:rPr>
          <w:rFonts w:ascii="Times New Roman" w:hAnsi="Times New Roman"/>
          <w:sz w:val="28"/>
          <w:szCs w:val="28"/>
        </w:rPr>
        <w:t xml:space="preserve"> – </w:t>
      </w:r>
      <w:r w:rsidRPr="00FF7357">
        <w:rPr>
          <w:rFonts w:ascii="Times New Roman" w:hAnsi="Times New Roman"/>
          <w:b/>
          <w:sz w:val="28"/>
          <w:szCs w:val="28"/>
          <w:u w:val="single"/>
        </w:rPr>
        <w:t>1</w:t>
      </w:r>
      <w:r w:rsidR="001C5575">
        <w:rPr>
          <w:rFonts w:ascii="Times New Roman" w:hAnsi="Times New Roman"/>
          <w:b/>
          <w:sz w:val="28"/>
          <w:szCs w:val="28"/>
          <w:u w:val="single"/>
        </w:rPr>
        <w:t>12</w:t>
      </w:r>
      <w:r w:rsidRPr="00FF7357">
        <w:rPr>
          <w:rFonts w:ascii="Times New Roman" w:hAnsi="Times New Roman"/>
          <w:sz w:val="28"/>
          <w:szCs w:val="28"/>
        </w:rPr>
        <w:t xml:space="preserve"> чел. (снято с в/уч. </w:t>
      </w:r>
      <w:r w:rsidR="001C5575">
        <w:rPr>
          <w:rFonts w:ascii="Times New Roman" w:hAnsi="Times New Roman"/>
          <w:b/>
          <w:sz w:val="28"/>
          <w:szCs w:val="28"/>
          <w:u w:val="single"/>
        </w:rPr>
        <w:t>52</w:t>
      </w:r>
      <w:r w:rsidRPr="00FF7357">
        <w:rPr>
          <w:rFonts w:ascii="Times New Roman" w:hAnsi="Times New Roman"/>
          <w:sz w:val="28"/>
          <w:szCs w:val="28"/>
        </w:rPr>
        <w:t xml:space="preserve"> чел., поставлено на в/уч. </w:t>
      </w:r>
      <w:r w:rsidR="001C5575">
        <w:rPr>
          <w:rFonts w:ascii="Times New Roman" w:hAnsi="Times New Roman"/>
          <w:b/>
          <w:sz w:val="28"/>
          <w:szCs w:val="28"/>
          <w:u w:val="single"/>
        </w:rPr>
        <w:t>57</w:t>
      </w:r>
      <w:r w:rsidRPr="00FF7357">
        <w:rPr>
          <w:rFonts w:ascii="Times New Roman" w:hAnsi="Times New Roman"/>
          <w:sz w:val="28"/>
          <w:szCs w:val="28"/>
        </w:rPr>
        <w:t xml:space="preserve"> чел.);</w:t>
      </w:r>
    </w:p>
    <w:p w:rsidR="00F545E4" w:rsidRPr="00FF7357" w:rsidRDefault="00F545E4" w:rsidP="00DD40A6">
      <w:pPr>
        <w:pStyle w:val="1"/>
        <w:spacing w:after="0"/>
        <w:ind w:left="426"/>
        <w:rPr>
          <w:rFonts w:ascii="Times New Roman" w:hAnsi="Times New Roman"/>
          <w:sz w:val="28"/>
          <w:szCs w:val="28"/>
        </w:rPr>
      </w:pPr>
      <w:r w:rsidRPr="00FF7357">
        <w:rPr>
          <w:rFonts w:ascii="Times New Roman" w:hAnsi="Times New Roman"/>
          <w:sz w:val="28"/>
          <w:szCs w:val="28"/>
        </w:rPr>
        <w:t>- граждан преб</w:t>
      </w:r>
      <w:r w:rsidR="003E650C">
        <w:rPr>
          <w:rFonts w:ascii="Times New Roman" w:hAnsi="Times New Roman"/>
          <w:sz w:val="28"/>
          <w:szCs w:val="28"/>
        </w:rPr>
        <w:t>ывающих в запасе</w:t>
      </w:r>
      <w:r w:rsidR="00DD40A6">
        <w:rPr>
          <w:rFonts w:ascii="Times New Roman" w:hAnsi="Times New Roman"/>
          <w:sz w:val="28"/>
          <w:szCs w:val="28"/>
        </w:rPr>
        <w:t xml:space="preserve"> </w:t>
      </w:r>
      <w:r w:rsidRPr="00FF7357">
        <w:rPr>
          <w:rFonts w:ascii="Times New Roman" w:hAnsi="Times New Roman"/>
          <w:b/>
          <w:sz w:val="28"/>
          <w:szCs w:val="28"/>
          <w:u w:val="single"/>
        </w:rPr>
        <w:t>1</w:t>
      </w:r>
      <w:r w:rsidR="001C5575">
        <w:rPr>
          <w:rFonts w:ascii="Times New Roman" w:hAnsi="Times New Roman"/>
          <w:b/>
          <w:sz w:val="28"/>
          <w:szCs w:val="28"/>
          <w:u w:val="single"/>
        </w:rPr>
        <w:t>251</w:t>
      </w:r>
      <w:r w:rsidR="0007470F">
        <w:rPr>
          <w:rFonts w:ascii="Times New Roman" w:hAnsi="Times New Roman"/>
          <w:b/>
          <w:sz w:val="28"/>
          <w:szCs w:val="28"/>
          <w:u w:val="single"/>
        </w:rPr>
        <w:t xml:space="preserve"> </w:t>
      </w:r>
      <w:r w:rsidRPr="00FF7357">
        <w:rPr>
          <w:rFonts w:ascii="Times New Roman" w:hAnsi="Times New Roman"/>
          <w:sz w:val="28"/>
          <w:szCs w:val="28"/>
        </w:rPr>
        <w:t xml:space="preserve">(снято с в/уч. </w:t>
      </w:r>
      <w:r w:rsidR="001C5575">
        <w:rPr>
          <w:rFonts w:ascii="Times New Roman" w:hAnsi="Times New Roman"/>
          <w:b/>
          <w:sz w:val="28"/>
          <w:szCs w:val="28"/>
          <w:u w:val="single"/>
        </w:rPr>
        <w:t>73</w:t>
      </w:r>
      <w:r w:rsidRPr="00FF7357">
        <w:rPr>
          <w:rFonts w:ascii="Times New Roman" w:hAnsi="Times New Roman"/>
          <w:sz w:val="28"/>
          <w:szCs w:val="28"/>
        </w:rPr>
        <w:t xml:space="preserve"> чел., поставлено на в/уч.  </w:t>
      </w:r>
      <w:r w:rsidR="001C5575">
        <w:rPr>
          <w:rFonts w:ascii="Times New Roman" w:hAnsi="Times New Roman"/>
          <w:b/>
          <w:sz w:val="28"/>
          <w:szCs w:val="28"/>
          <w:u w:val="single"/>
        </w:rPr>
        <w:t>105</w:t>
      </w:r>
      <w:r w:rsidRPr="00FF7357">
        <w:rPr>
          <w:rFonts w:ascii="Times New Roman" w:hAnsi="Times New Roman"/>
          <w:b/>
          <w:sz w:val="28"/>
          <w:szCs w:val="28"/>
          <w:u w:val="single"/>
        </w:rPr>
        <w:t xml:space="preserve"> </w:t>
      </w:r>
      <w:r w:rsidRPr="00FF7357">
        <w:rPr>
          <w:rFonts w:ascii="Times New Roman" w:hAnsi="Times New Roman"/>
          <w:sz w:val="28"/>
          <w:szCs w:val="28"/>
        </w:rPr>
        <w:t>чел.), в том числе:</w:t>
      </w:r>
    </w:p>
    <w:p w:rsidR="00F545E4" w:rsidRPr="00FF7357" w:rsidRDefault="00F545E4" w:rsidP="00DD40A6">
      <w:pPr>
        <w:pStyle w:val="1"/>
        <w:spacing w:after="0"/>
        <w:ind w:left="1440" w:hanging="1014"/>
        <w:rPr>
          <w:rFonts w:ascii="Times New Roman" w:hAnsi="Times New Roman"/>
          <w:sz w:val="28"/>
          <w:szCs w:val="28"/>
        </w:rPr>
      </w:pPr>
      <w:r w:rsidRPr="00FF7357">
        <w:rPr>
          <w:rFonts w:ascii="Times New Roman" w:hAnsi="Times New Roman"/>
          <w:sz w:val="28"/>
          <w:szCs w:val="28"/>
        </w:rPr>
        <w:t xml:space="preserve">- офицеров запаса </w:t>
      </w:r>
      <w:r w:rsidR="001C5575">
        <w:rPr>
          <w:rFonts w:ascii="Times New Roman" w:hAnsi="Times New Roman"/>
          <w:b/>
          <w:sz w:val="28"/>
          <w:szCs w:val="28"/>
          <w:u w:val="single"/>
        </w:rPr>
        <w:t>36</w:t>
      </w:r>
      <w:r w:rsidRPr="00FF7357">
        <w:rPr>
          <w:rFonts w:ascii="Times New Roman" w:hAnsi="Times New Roman"/>
          <w:sz w:val="28"/>
          <w:szCs w:val="28"/>
        </w:rPr>
        <w:t xml:space="preserve">  чел.</w:t>
      </w:r>
      <w:r w:rsidR="001C5575" w:rsidRPr="001C5575">
        <w:rPr>
          <w:rFonts w:ascii="Times New Roman" w:hAnsi="Times New Roman"/>
          <w:sz w:val="28"/>
          <w:szCs w:val="28"/>
        </w:rPr>
        <w:t xml:space="preserve"> </w:t>
      </w:r>
      <w:r w:rsidR="001C5575" w:rsidRPr="00FF7357">
        <w:rPr>
          <w:rFonts w:ascii="Times New Roman" w:hAnsi="Times New Roman"/>
          <w:sz w:val="28"/>
          <w:szCs w:val="28"/>
        </w:rPr>
        <w:t xml:space="preserve">(снято с в/уч. </w:t>
      </w:r>
      <w:r w:rsidR="001C5575">
        <w:rPr>
          <w:rFonts w:ascii="Times New Roman" w:hAnsi="Times New Roman"/>
          <w:b/>
          <w:sz w:val="28"/>
          <w:szCs w:val="28"/>
          <w:u w:val="single"/>
        </w:rPr>
        <w:t>1</w:t>
      </w:r>
      <w:r w:rsidR="001C5575" w:rsidRPr="00FF7357">
        <w:rPr>
          <w:rFonts w:ascii="Times New Roman" w:hAnsi="Times New Roman"/>
          <w:b/>
          <w:sz w:val="28"/>
          <w:szCs w:val="28"/>
          <w:u w:val="single"/>
        </w:rPr>
        <w:t xml:space="preserve"> </w:t>
      </w:r>
      <w:r w:rsidR="001C5575" w:rsidRPr="00FF7357">
        <w:rPr>
          <w:rFonts w:ascii="Times New Roman" w:hAnsi="Times New Roman"/>
          <w:sz w:val="28"/>
          <w:szCs w:val="28"/>
        </w:rPr>
        <w:t xml:space="preserve">чел., поставлено на в/уч. </w:t>
      </w:r>
      <w:r w:rsidR="001C5575">
        <w:rPr>
          <w:rFonts w:ascii="Times New Roman" w:hAnsi="Times New Roman"/>
          <w:b/>
          <w:sz w:val="28"/>
          <w:szCs w:val="28"/>
          <w:u w:val="single"/>
        </w:rPr>
        <w:t>1</w:t>
      </w:r>
      <w:r w:rsidR="001C5575" w:rsidRPr="00FF7357">
        <w:rPr>
          <w:rFonts w:ascii="Times New Roman" w:hAnsi="Times New Roman"/>
          <w:sz w:val="28"/>
          <w:szCs w:val="28"/>
        </w:rPr>
        <w:t xml:space="preserve"> чел.).</w:t>
      </w:r>
    </w:p>
    <w:p w:rsidR="00F545E4" w:rsidRPr="00FF7357" w:rsidRDefault="00F545E4" w:rsidP="00DD40A6">
      <w:pPr>
        <w:pStyle w:val="1"/>
        <w:spacing w:after="0"/>
        <w:ind w:left="851" w:hanging="425"/>
        <w:rPr>
          <w:rFonts w:ascii="Times New Roman" w:hAnsi="Times New Roman"/>
          <w:sz w:val="28"/>
          <w:szCs w:val="28"/>
        </w:rPr>
      </w:pPr>
      <w:r w:rsidRPr="00FF7357">
        <w:rPr>
          <w:rFonts w:ascii="Times New Roman" w:hAnsi="Times New Roman"/>
          <w:sz w:val="28"/>
          <w:szCs w:val="28"/>
        </w:rPr>
        <w:t xml:space="preserve">- прапорщиков, сержантов, солдат, матросов запаса </w:t>
      </w:r>
      <w:r w:rsidRPr="00FF7357">
        <w:rPr>
          <w:rFonts w:ascii="Times New Roman" w:hAnsi="Times New Roman"/>
          <w:b/>
          <w:sz w:val="28"/>
          <w:szCs w:val="28"/>
          <w:u w:val="single"/>
        </w:rPr>
        <w:t>1</w:t>
      </w:r>
      <w:r w:rsidR="001C5575">
        <w:rPr>
          <w:rFonts w:ascii="Times New Roman" w:hAnsi="Times New Roman"/>
          <w:b/>
          <w:sz w:val="28"/>
          <w:szCs w:val="28"/>
          <w:u w:val="single"/>
        </w:rPr>
        <w:t>215</w:t>
      </w:r>
      <w:r w:rsidRPr="00FF7357">
        <w:rPr>
          <w:rFonts w:ascii="Times New Roman" w:hAnsi="Times New Roman"/>
          <w:sz w:val="28"/>
          <w:szCs w:val="28"/>
        </w:rPr>
        <w:t xml:space="preserve"> чел. (снято с в/уч. </w:t>
      </w:r>
      <w:r w:rsidR="001C5575">
        <w:rPr>
          <w:rFonts w:ascii="Times New Roman" w:hAnsi="Times New Roman"/>
          <w:b/>
          <w:sz w:val="28"/>
          <w:szCs w:val="28"/>
          <w:u w:val="single"/>
        </w:rPr>
        <w:t>104</w:t>
      </w:r>
      <w:r w:rsidRPr="00FF7357">
        <w:rPr>
          <w:rFonts w:ascii="Times New Roman" w:hAnsi="Times New Roman"/>
          <w:b/>
          <w:sz w:val="28"/>
          <w:szCs w:val="28"/>
          <w:u w:val="single"/>
        </w:rPr>
        <w:t xml:space="preserve"> </w:t>
      </w:r>
      <w:r w:rsidRPr="00FF7357">
        <w:rPr>
          <w:rFonts w:ascii="Times New Roman" w:hAnsi="Times New Roman"/>
          <w:sz w:val="28"/>
          <w:szCs w:val="28"/>
        </w:rPr>
        <w:t xml:space="preserve">чел., поставлено на в/уч. </w:t>
      </w:r>
      <w:r w:rsidR="001C5575">
        <w:rPr>
          <w:rFonts w:ascii="Times New Roman" w:hAnsi="Times New Roman"/>
          <w:b/>
          <w:sz w:val="28"/>
          <w:szCs w:val="28"/>
          <w:u w:val="single"/>
        </w:rPr>
        <w:t>72</w:t>
      </w:r>
      <w:r w:rsidRPr="00FF7357">
        <w:rPr>
          <w:rFonts w:ascii="Times New Roman" w:hAnsi="Times New Roman"/>
          <w:sz w:val="28"/>
          <w:szCs w:val="28"/>
        </w:rPr>
        <w:t xml:space="preserve"> чел.).</w:t>
      </w:r>
    </w:p>
    <w:p w:rsidR="00F545E4" w:rsidRPr="00FF7357" w:rsidRDefault="00F545E4" w:rsidP="003E650C">
      <w:pPr>
        <w:pStyle w:val="1"/>
        <w:numPr>
          <w:ilvl w:val="0"/>
          <w:numId w:val="7"/>
        </w:numPr>
        <w:spacing w:after="0"/>
        <w:rPr>
          <w:rFonts w:ascii="Times New Roman" w:hAnsi="Times New Roman"/>
          <w:sz w:val="28"/>
          <w:szCs w:val="28"/>
        </w:rPr>
      </w:pPr>
      <w:r w:rsidRPr="00FF7357">
        <w:rPr>
          <w:rFonts w:ascii="Times New Roman" w:hAnsi="Times New Roman"/>
          <w:sz w:val="28"/>
          <w:szCs w:val="28"/>
        </w:rPr>
        <w:t xml:space="preserve">Поставлено на ППВУ – </w:t>
      </w:r>
      <w:r w:rsidR="008B2C0D">
        <w:rPr>
          <w:rFonts w:ascii="Times New Roman" w:hAnsi="Times New Roman"/>
          <w:b/>
          <w:sz w:val="28"/>
          <w:szCs w:val="28"/>
          <w:u w:val="single"/>
        </w:rPr>
        <w:t>50</w:t>
      </w:r>
      <w:r w:rsidRPr="00FF7357">
        <w:rPr>
          <w:rFonts w:ascii="Times New Roman" w:hAnsi="Times New Roman"/>
          <w:b/>
          <w:sz w:val="28"/>
          <w:szCs w:val="28"/>
          <w:u w:val="single"/>
        </w:rPr>
        <w:t xml:space="preserve"> </w:t>
      </w:r>
      <w:r w:rsidRPr="00FF7357">
        <w:rPr>
          <w:rFonts w:ascii="Times New Roman" w:hAnsi="Times New Roman"/>
          <w:sz w:val="28"/>
          <w:szCs w:val="28"/>
        </w:rPr>
        <w:t>чел. (</w:t>
      </w:r>
      <w:r w:rsidR="008B2C0D">
        <w:rPr>
          <w:rFonts w:ascii="Times New Roman" w:hAnsi="Times New Roman"/>
          <w:sz w:val="28"/>
          <w:szCs w:val="28"/>
        </w:rPr>
        <w:t>в 2017  г. поставлено 48</w:t>
      </w:r>
      <w:r w:rsidRPr="00FF7357">
        <w:rPr>
          <w:rFonts w:ascii="Times New Roman" w:hAnsi="Times New Roman"/>
          <w:sz w:val="28"/>
          <w:szCs w:val="28"/>
        </w:rPr>
        <w:t xml:space="preserve"> чел.)</w:t>
      </w:r>
    </w:p>
    <w:p w:rsidR="00F545E4" w:rsidRPr="008B2C0D" w:rsidRDefault="00F545E4" w:rsidP="003E650C">
      <w:pPr>
        <w:pStyle w:val="1"/>
        <w:numPr>
          <w:ilvl w:val="0"/>
          <w:numId w:val="7"/>
        </w:numPr>
        <w:spacing w:after="0"/>
        <w:rPr>
          <w:rFonts w:ascii="Times New Roman" w:hAnsi="Times New Roman"/>
          <w:sz w:val="28"/>
          <w:szCs w:val="28"/>
        </w:rPr>
      </w:pPr>
      <w:r w:rsidRPr="00FF7357">
        <w:rPr>
          <w:rFonts w:ascii="Times New Roman" w:hAnsi="Times New Roman"/>
          <w:sz w:val="28"/>
          <w:szCs w:val="28"/>
        </w:rPr>
        <w:lastRenderedPageBreak/>
        <w:t xml:space="preserve">Постановлено и снято с учёта военнообязанных граждан, прибывающих </w:t>
      </w:r>
      <w:r w:rsidRPr="008B2C0D">
        <w:rPr>
          <w:rFonts w:ascii="Times New Roman" w:hAnsi="Times New Roman"/>
          <w:sz w:val="28"/>
          <w:szCs w:val="28"/>
        </w:rPr>
        <w:t>в</w:t>
      </w:r>
      <w:r w:rsidR="008B2C0D" w:rsidRPr="008B2C0D">
        <w:rPr>
          <w:rFonts w:ascii="Times New Roman" w:hAnsi="Times New Roman"/>
          <w:sz w:val="28"/>
          <w:szCs w:val="28"/>
        </w:rPr>
        <w:t xml:space="preserve"> </w:t>
      </w:r>
      <w:r w:rsidRPr="008B2C0D">
        <w:rPr>
          <w:rFonts w:ascii="Times New Roman" w:hAnsi="Times New Roman"/>
          <w:sz w:val="28"/>
          <w:szCs w:val="28"/>
        </w:rPr>
        <w:t xml:space="preserve">отпуск –  </w:t>
      </w:r>
      <w:r w:rsidR="008B2C0D" w:rsidRPr="008B2C0D">
        <w:rPr>
          <w:rFonts w:ascii="Times New Roman" w:hAnsi="Times New Roman"/>
          <w:sz w:val="28"/>
          <w:szCs w:val="28"/>
          <w:u w:val="single"/>
        </w:rPr>
        <w:t>60</w:t>
      </w:r>
      <w:r w:rsidRPr="008B2C0D">
        <w:rPr>
          <w:rFonts w:ascii="Times New Roman" w:hAnsi="Times New Roman"/>
          <w:sz w:val="28"/>
          <w:szCs w:val="28"/>
        </w:rPr>
        <w:t xml:space="preserve"> чел</w:t>
      </w:r>
      <w:r w:rsidRPr="008B2C0D">
        <w:rPr>
          <w:rFonts w:ascii="Times New Roman" w:hAnsi="Times New Roman"/>
          <w:b/>
          <w:sz w:val="28"/>
          <w:szCs w:val="28"/>
        </w:rPr>
        <w:t>.</w:t>
      </w:r>
    </w:p>
    <w:p w:rsidR="00F545E4" w:rsidRPr="00FF7357" w:rsidRDefault="00DD40A6" w:rsidP="003E650C">
      <w:pPr>
        <w:pStyle w:val="a5"/>
        <w:spacing w:after="0"/>
        <w:ind w:left="0"/>
        <w:rPr>
          <w:bCs/>
          <w:iCs/>
          <w:sz w:val="28"/>
          <w:szCs w:val="28"/>
        </w:rPr>
      </w:pPr>
      <w:r>
        <w:rPr>
          <w:bCs/>
          <w:iCs/>
          <w:sz w:val="28"/>
          <w:szCs w:val="28"/>
        </w:rPr>
        <w:t>В 2018</w:t>
      </w:r>
      <w:r w:rsidR="00F545E4" w:rsidRPr="00FF7357">
        <w:rPr>
          <w:bCs/>
          <w:iCs/>
          <w:sz w:val="28"/>
          <w:szCs w:val="28"/>
        </w:rPr>
        <w:t xml:space="preserve"> г. в целях повышения реальности качества воинского учета была проведена сверка учетных карточек ГПЗ </w:t>
      </w:r>
      <w:r>
        <w:rPr>
          <w:bCs/>
          <w:iCs/>
          <w:sz w:val="28"/>
          <w:szCs w:val="28"/>
        </w:rPr>
        <w:t>Орловского городского поселения</w:t>
      </w:r>
      <w:r w:rsidR="00F545E4" w:rsidRPr="00FF7357">
        <w:rPr>
          <w:bCs/>
          <w:iCs/>
          <w:sz w:val="28"/>
          <w:szCs w:val="28"/>
        </w:rPr>
        <w:t>. Сверено  100%.</w:t>
      </w:r>
    </w:p>
    <w:p w:rsidR="00F545E4" w:rsidRPr="00FF7357" w:rsidRDefault="00F545E4" w:rsidP="00DD40A6">
      <w:pPr>
        <w:shd w:val="clear" w:color="auto" w:fill="FFFFFF"/>
        <w:tabs>
          <w:tab w:val="left" w:pos="1814"/>
        </w:tabs>
        <w:ind w:firstLine="709"/>
        <w:rPr>
          <w:bCs/>
          <w:iCs/>
          <w:sz w:val="28"/>
          <w:szCs w:val="28"/>
        </w:rPr>
      </w:pPr>
      <w:r w:rsidRPr="00FF7357">
        <w:rPr>
          <w:bCs/>
          <w:iCs/>
          <w:sz w:val="28"/>
          <w:szCs w:val="28"/>
        </w:rPr>
        <w:t>На территории Орловского г</w:t>
      </w:r>
      <w:r w:rsidR="00DD40A6">
        <w:rPr>
          <w:bCs/>
          <w:iCs/>
          <w:sz w:val="28"/>
          <w:szCs w:val="28"/>
        </w:rPr>
        <w:t>ородского поселения находится 33</w:t>
      </w:r>
      <w:r w:rsidRPr="00FF7357">
        <w:rPr>
          <w:bCs/>
          <w:iCs/>
          <w:sz w:val="28"/>
          <w:szCs w:val="28"/>
        </w:rPr>
        <w:t xml:space="preserve"> организации, ведущих воинский учет. Каждый год военно-учетный стол проводит сверку данных учетных карточек ГПЗ с данными личных карточек ф.Т-</w:t>
      </w:r>
      <w:r w:rsidR="00DD40A6">
        <w:rPr>
          <w:bCs/>
          <w:iCs/>
          <w:sz w:val="28"/>
          <w:szCs w:val="28"/>
        </w:rPr>
        <w:t>2 работников организаций. В 2018 году из 33</w:t>
      </w:r>
      <w:r w:rsidRPr="00FF7357">
        <w:rPr>
          <w:bCs/>
          <w:iCs/>
          <w:sz w:val="28"/>
          <w:szCs w:val="28"/>
        </w:rPr>
        <w:t xml:space="preserve"> организаций, ведущих воинский учет на территории городского поселения, </w:t>
      </w:r>
      <w:r w:rsidR="00DD40A6">
        <w:rPr>
          <w:bCs/>
          <w:iCs/>
          <w:sz w:val="28"/>
          <w:szCs w:val="28"/>
        </w:rPr>
        <w:t>проверке подлежало 27 организаций. По результатам проверки: 9 организаций получили оценку «отлично»; 11 организаций – оценку «хорошо» и 1 организация - оценку «удовлетворительно».</w:t>
      </w:r>
      <w:r w:rsidRPr="00FF7357">
        <w:rPr>
          <w:bCs/>
          <w:iCs/>
          <w:sz w:val="28"/>
          <w:szCs w:val="28"/>
        </w:rPr>
        <w:t>.</w:t>
      </w:r>
    </w:p>
    <w:p w:rsidR="00F545E4" w:rsidRPr="00FF7357" w:rsidRDefault="00F545E4" w:rsidP="003E650C">
      <w:pPr>
        <w:tabs>
          <w:tab w:val="left" w:pos="5387"/>
        </w:tabs>
        <w:rPr>
          <w:sz w:val="28"/>
          <w:szCs w:val="28"/>
        </w:rPr>
      </w:pPr>
      <w:r w:rsidRPr="00FF7357">
        <w:rPr>
          <w:sz w:val="28"/>
          <w:szCs w:val="28"/>
        </w:rPr>
        <w:t>На работу инспектора военно-учетного стола Орловс</w:t>
      </w:r>
      <w:r w:rsidR="00DD40A6">
        <w:rPr>
          <w:sz w:val="28"/>
          <w:szCs w:val="28"/>
        </w:rPr>
        <w:t>кого городского поселения в 2018</w:t>
      </w:r>
      <w:r w:rsidRPr="00FF7357">
        <w:rPr>
          <w:sz w:val="28"/>
          <w:szCs w:val="28"/>
        </w:rPr>
        <w:t xml:space="preserve"> году было выделено </w:t>
      </w:r>
      <w:r w:rsidR="00DD40A6">
        <w:rPr>
          <w:sz w:val="28"/>
          <w:szCs w:val="28"/>
        </w:rPr>
        <w:t>206 700</w:t>
      </w:r>
      <w:r w:rsidRPr="00FF7357">
        <w:rPr>
          <w:sz w:val="28"/>
          <w:szCs w:val="28"/>
        </w:rPr>
        <w:t xml:space="preserve"> рублей, а фактически требуется </w:t>
      </w:r>
      <w:r w:rsidR="00DD40A6">
        <w:rPr>
          <w:sz w:val="28"/>
          <w:szCs w:val="28"/>
        </w:rPr>
        <w:t>222 730</w:t>
      </w:r>
      <w:r w:rsidRPr="00FF7357">
        <w:rPr>
          <w:sz w:val="28"/>
          <w:szCs w:val="28"/>
        </w:rPr>
        <w:t xml:space="preserve"> рубля.</w:t>
      </w:r>
    </w:p>
    <w:p w:rsidR="00F545E4" w:rsidRPr="00FF7357" w:rsidRDefault="00F545E4" w:rsidP="003E650C">
      <w:pPr>
        <w:ind w:firstLine="851"/>
        <w:rPr>
          <w:sz w:val="28"/>
          <w:szCs w:val="28"/>
        </w:rPr>
      </w:pPr>
    </w:p>
    <w:p w:rsidR="00171ECF" w:rsidRDefault="00B4086E" w:rsidP="00B4086E">
      <w:pPr>
        <w:jc w:val="center"/>
        <w:rPr>
          <w:b/>
          <w:sz w:val="28"/>
          <w:szCs w:val="28"/>
        </w:rPr>
      </w:pPr>
      <w:r w:rsidRPr="00B4086E">
        <w:rPr>
          <w:b/>
          <w:sz w:val="28"/>
          <w:szCs w:val="28"/>
        </w:rPr>
        <w:t>Заключение.</w:t>
      </w:r>
    </w:p>
    <w:p w:rsidR="00C81B11" w:rsidRDefault="00C81B11" w:rsidP="00B4086E">
      <w:pPr>
        <w:jc w:val="center"/>
        <w:rPr>
          <w:b/>
          <w:sz w:val="28"/>
          <w:szCs w:val="28"/>
        </w:rPr>
      </w:pPr>
    </w:p>
    <w:p w:rsidR="00B4086E" w:rsidRDefault="00B4086E" w:rsidP="008B2C0D">
      <w:pPr>
        <w:jc w:val="both"/>
        <w:rPr>
          <w:sz w:val="28"/>
          <w:szCs w:val="28"/>
        </w:rPr>
      </w:pPr>
      <w:r w:rsidRPr="00B4086E">
        <w:rPr>
          <w:sz w:val="28"/>
          <w:szCs w:val="28"/>
        </w:rPr>
        <w:t>Деятельность органов местного самоуправления направлена на улучшение качества жизни людей</w:t>
      </w:r>
      <w:r>
        <w:rPr>
          <w:sz w:val="28"/>
          <w:szCs w:val="28"/>
        </w:rPr>
        <w:t>. Администрация Орловского городского поселения всю свою работу осуществляет для решения этой задачи.</w:t>
      </w:r>
    </w:p>
    <w:p w:rsidR="006F4136" w:rsidRDefault="00B4086E" w:rsidP="008B2C0D">
      <w:pPr>
        <w:jc w:val="both"/>
        <w:rPr>
          <w:sz w:val="28"/>
          <w:szCs w:val="28"/>
        </w:rPr>
      </w:pPr>
      <w:r>
        <w:rPr>
          <w:sz w:val="28"/>
          <w:szCs w:val="28"/>
        </w:rPr>
        <w:t xml:space="preserve"> 201</w:t>
      </w:r>
      <w:r w:rsidR="008B2C0D">
        <w:rPr>
          <w:sz w:val="28"/>
          <w:szCs w:val="28"/>
        </w:rPr>
        <w:t>8</w:t>
      </w:r>
      <w:r>
        <w:rPr>
          <w:sz w:val="28"/>
          <w:szCs w:val="28"/>
        </w:rPr>
        <w:t xml:space="preserve"> год был для всех нас непростым. Это связано с затянувшимся кризисом в экономике, который сказался</w:t>
      </w:r>
      <w:r w:rsidR="006F4136">
        <w:rPr>
          <w:sz w:val="28"/>
          <w:szCs w:val="28"/>
        </w:rPr>
        <w:t xml:space="preserve"> на ситуации </w:t>
      </w:r>
      <w:r>
        <w:rPr>
          <w:sz w:val="28"/>
          <w:szCs w:val="28"/>
        </w:rPr>
        <w:t>в нашем городе</w:t>
      </w:r>
      <w:r w:rsidR="008B2C0D">
        <w:rPr>
          <w:sz w:val="28"/>
          <w:szCs w:val="28"/>
        </w:rPr>
        <w:t xml:space="preserve"> и с уходом кадров в.т. ч. главы поселения</w:t>
      </w:r>
      <w:r>
        <w:rPr>
          <w:sz w:val="28"/>
          <w:szCs w:val="28"/>
        </w:rPr>
        <w:t xml:space="preserve">. </w:t>
      </w:r>
      <w:r w:rsidR="008B2C0D">
        <w:rPr>
          <w:sz w:val="28"/>
          <w:szCs w:val="28"/>
        </w:rPr>
        <w:t xml:space="preserve">Необходимо усилить работу по  жилищному контролю, за соблюдением правил благоустройства, а также за увеличением доходной части бюджета. </w:t>
      </w:r>
      <w:r w:rsidR="00F30D1C">
        <w:rPr>
          <w:sz w:val="28"/>
          <w:szCs w:val="28"/>
        </w:rPr>
        <w:t>Участие в ППМИ</w:t>
      </w:r>
      <w:r w:rsidR="008B2C0D">
        <w:rPr>
          <w:sz w:val="28"/>
          <w:szCs w:val="28"/>
        </w:rPr>
        <w:t xml:space="preserve"> и других проектах - это</w:t>
      </w:r>
      <w:r w:rsidR="00F30D1C">
        <w:rPr>
          <w:sz w:val="28"/>
          <w:szCs w:val="28"/>
        </w:rPr>
        <w:t xml:space="preserve"> дополнительный источник получения средств бюджета и сообщества для решения наболевших проблем в городе. Необходимо администрации совместно с депутатами определить на 20</w:t>
      </w:r>
      <w:r w:rsidR="008B2C0D">
        <w:rPr>
          <w:sz w:val="28"/>
          <w:szCs w:val="28"/>
        </w:rPr>
        <w:t>20</w:t>
      </w:r>
      <w:r w:rsidR="00F30D1C">
        <w:rPr>
          <w:sz w:val="28"/>
          <w:szCs w:val="28"/>
        </w:rPr>
        <w:t xml:space="preserve"> год основное направление для </w:t>
      </w:r>
      <w:r w:rsidR="008B2C0D">
        <w:rPr>
          <w:sz w:val="28"/>
          <w:szCs w:val="28"/>
        </w:rPr>
        <w:t xml:space="preserve"> этих </w:t>
      </w:r>
      <w:r w:rsidR="00F30D1C">
        <w:rPr>
          <w:sz w:val="28"/>
          <w:szCs w:val="28"/>
        </w:rPr>
        <w:t>проект</w:t>
      </w:r>
      <w:r w:rsidR="008B2C0D">
        <w:rPr>
          <w:sz w:val="28"/>
          <w:szCs w:val="28"/>
        </w:rPr>
        <w:t>ов</w:t>
      </w:r>
      <w:r w:rsidR="00F30D1C">
        <w:rPr>
          <w:sz w:val="28"/>
          <w:szCs w:val="28"/>
        </w:rPr>
        <w:t xml:space="preserve">. </w:t>
      </w:r>
      <w:r w:rsidR="006F4136">
        <w:rPr>
          <w:sz w:val="28"/>
          <w:szCs w:val="28"/>
        </w:rPr>
        <w:t>Мы видим и знаем все проблемы, и стараемся их решать. Хочется всем нам пожелать настойчивости, твердости</w:t>
      </w:r>
      <w:r w:rsidR="008B2C0D">
        <w:rPr>
          <w:sz w:val="28"/>
          <w:szCs w:val="28"/>
        </w:rPr>
        <w:t xml:space="preserve"> </w:t>
      </w:r>
      <w:r w:rsidR="006F4136">
        <w:rPr>
          <w:sz w:val="28"/>
          <w:szCs w:val="28"/>
        </w:rPr>
        <w:t xml:space="preserve">и понимания.  </w:t>
      </w:r>
      <w:r w:rsidR="008B2C0D">
        <w:rPr>
          <w:sz w:val="28"/>
          <w:szCs w:val="28"/>
        </w:rPr>
        <w:t>Н</w:t>
      </w:r>
      <w:r w:rsidR="006F4136">
        <w:rPr>
          <w:sz w:val="28"/>
          <w:szCs w:val="28"/>
        </w:rPr>
        <w:t>адеюсь, что общими усилиями мы сделаем наш город лучше, благоустроеннее, а жизнь горожан комфортнее.</w:t>
      </w:r>
    </w:p>
    <w:p w:rsidR="003E650C" w:rsidRDefault="003E650C" w:rsidP="008B2C0D">
      <w:pPr>
        <w:jc w:val="both"/>
        <w:rPr>
          <w:sz w:val="28"/>
          <w:szCs w:val="28"/>
        </w:rPr>
      </w:pPr>
    </w:p>
    <w:p w:rsidR="006F4136" w:rsidRPr="00B4086E" w:rsidRDefault="006F4136" w:rsidP="006F4136">
      <w:pPr>
        <w:jc w:val="center"/>
        <w:rPr>
          <w:sz w:val="28"/>
          <w:szCs w:val="28"/>
        </w:rPr>
      </w:pPr>
    </w:p>
    <w:p w:rsidR="00171ECF" w:rsidRPr="00FF7357" w:rsidRDefault="00171ECF" w:rsidP="00FF7357">
      <w:pPr>
        <w:rPr>
          <w:sz w:val="28"/>
          <w:szCs w:val="28"/>
        </w:rPr>
      </w:pPr>
    </w:p>
    <w:p w:rsidR="00171ECF" w:rsidRPr="00FF7357" w:rsidRDefault="00171ECF" w:rsidP="00FF7357">
      <w:pPr>
        <w:rPr>
          <w:sz w:val="28"/>
          <w:szCs w:val="28"/>
        </w:rPr>
      </w:pPr>
    </w:p>
    <w:p w:rsidR="00171ECF" w:rsidRPr="00FF7357" w:rsidRDefault="00171ECF" w:rsidP="00FF7357">
      <w:pPr>
        <w:rPr>
          <w:sz w:val="28"/>
          <w:szCs w:val="28"/>
        </w:rPr>
      </w:pPr>
    </w:p>
    <w:p w:rsidR="00171ECF" w:rsidRPr="00FF7357" w:rsidRDefault="00171ECF" w:rsidP="00FF7357">
      <w:pPr>
        <w:rPr>
          <w:sz w:val="28"/>
          <w:szCs w:val="28"/>
        </w:rPr>
      </w:pPr>
    </w:p>
    <w:p w:rsidR="00AD719D" w:rsidRPr="00FF7357" w:rsidRDefault="00AD719D" w:rsidP="00FF7357">
      <w:pPr>
        <w:pStyle w:val="1"/>
        <w:spacing w:after="0"/>
        <w:ind w:left="360"/>
        <w:jc w:val="both"/>
        <w:rPr>
          <w:rFonts w:ascii="Times New Roman" w:hAnsi="Times New Roman"/>
          <w:sz w:val="28"/>
          <w:szCs w:val="28"/>
        </w:rPr>
      </w:pPr>
    </w:p>
    <w:p w:rsidR="00AD719D" w:rsidRPr="00FF7357" w:rsidRDefault="00AD719D" w:rsidP="00FF7357">
      <w:pPr>
        <w:rPr>
          <w:sz w:val="28"/>
          <w:szCs w:val="28"/>
        </w:rPr>
      </w:pPr>
    </w:p>
    <w:p w:rsidR="00AD719D" w:rsidRPr="00FF7357" w:rsidRDefault="00AD719D" w:rsidP="00FF7357">
      <w:pPr>
        <w:rPr>
          <w:sz w:val="28"/>
          <w:szCs w:val="28"/>
        </w:rPr>
      </w:pPr>
    </w:p>
    <w:p w:rsidR="00E11151" w:rsidRPr="00FF7357" w:rsidRDefault="00E11151" w:rsidP="00FF7357">
      <w:pPr>
        <w:spacing w:line="360" w:lineRule="exact"/>
        <w:jc w:val="both"/>
        <w:rPr>
          <w:sz w:val="28"/>
          <w:szCs w:val="28"/>
        </w:rPr>
      </w:pPr>
    </w:p>
    <w:p w:rsidR="00E11151" w:rsidRPr="00FF7357" w:rsidRDefault="00E11151" w:rsidP="00FF7357">
      <w:pPr>
        <w:spacing w:line="360" w:lineRule="exact"/>
        <w:jc w:val="both"/>
        <w:rPr>
          <w:sz w:val="28"/>
          <w:szCs w:val="28"/>
        </w:rPr>
      </w:pPr>
    </w:p>
    <w:p w:rsidR="00AF3D4A" w:rsidRPr="00FF7357" w:rsidRDefault="00AF3D4A" w:rsidP="00FF7357">
      <w:pPr>
        <w:rPr>
          <w:sz w:val="28"/>
          <w:szCs w:val="28"/>
        </w:rPr>
      </w:pPr>
    </w:p>
    <w:p w:rsidR="00F75243" w:rsidRPr="00FF7357" w:rsidRDefault="00F75243" w:rsidP="00FF7357">
      <w:pPr>
        <w:jc w:val="center"/>
        <w:rPr>
          <w:b/>
          <w:sz w:val="28"/>
          <w:szCs w:val="28"/>
        </w:rPr>
      </w:pPr>
    </w:p>
    <w:sectPr w:rsidR="00F75243" w:rsidRPr="00FF7357" w:rsidSect="00CB5A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401" w:rsidRDefault="00353401">
      <w:r>
        <w:separator/>
      </w:r>
    </w:p>
  </w:endnote>
  <w:endnote w:type="continuationSeparator" w:id="1">
    <w:p w:rsidR="00353401" w:rsidRDefault="0035340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401" w:rsidRDefault="00353401">
      <w:r>
        <w:separator/>
      </w:r>
    </w:p>
  </w:footnote>
  <w:footnote w:type="continuationSeparator" w:id="1">
    <w:p w:rsidR="00353401" w:rsidRDefault="00353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752F"/>
    <w:multiLevelType w:val="hybridMultilevel"/>
    <w:tmpl w:val="0366DE58"/>
    <w:lvl w:ilvl="0" w:tplc="1AF230A2">
      <w:start w:val="1"/>
      <w:numFmt w:val="decimal"/>
      <w:lvlText w:val="%1."/>
      <w:lvlJc w:val="left"/>
      <w:pPr>
        <w:ind w:left="644"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3E0315C"/>
    <w:multiLevelType w:val="multilevel"/>
    <w:tmpl w:val="6DD2B448"/>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ind w:left="2565" w:hanging="720"/>
      </w:pPr>
      <w:rPr>
        <w:rFonts w:cs="Times New Roman"/>
      </w:rPr>
    </w:lvl>
    <w:lvl w:ilvl="2">
      <w:start w:val="1"/>
      <w:numFmt w:val="decimal"/>
      <w:isLgl/>
      <w:lvlText w:val="%1.%2.%3."/>
      <w:lvlJc w:val="left"/>
      <w:pPr>
        <w:ind w:left="4050" w:hanging="720"/>
      </w:pPr>
      <w:rPr>
        <w:rFonts w:cs="Times New Roman"/>
      </w:rPr>
    </w:lvl>
    <w:lvl w:ilvl="3">
      <w:start w:val="1"/>
      <w:numFmt w:val="decimal"/>
      <w:isLgl/>
      <w:lvlText w:val="%1.%2.%3.%4."/>
      <w:lvlJc w:val="left"/>
      <w:pPr>
        <w:ind w:left="5895" w:hanging="1080"/>
      </w:pPr>
      <w:rPr>
        <w:rFonts w:cs="Times New Roman"/>
      </w:rPr>
    </w:lvl>
    <w:lvl w:ilvl="4">
      <w:start w:val="1"/>
      <w:numFmt w:val="decimal"/>
      <w:isLgl/>
      <w:lvlText w:val="%1.%2.%3.%4.%5."/>
      <w:lvlJc w:val="left"/>
      <w:pPr>
        <w:ind w:left="7380" w:hanging="1080"/>
      </w:pPr>
      <w:rPr>
        <w:rFonts w:cs="Times New Roman"/>
      </w:rPr>
    </w:lvl>
    <w:lvl w:ilvl="5">
      <w:start w:val="1"/>
      <w:numFmt w:val="decimal"/>
      <w:isLgl/>
      <w:lvlText w:val="%1.%2.%3.%4.%5.%6."/>
      <w:lvlJc w:val="left"/>
      <w:pPr>
        <w:ind w:left="9225" w:hanging="1440"/>
      </w:pPr>
      <w:rPr>
        <w:rFonts w:cs="Times New Roman"/>
      </w:rPr>
    </w:lvl>
    <w:lvl w:ilvl="6">
      <w:start w:val="1"/>
      <w:numFmt w:val="decimal"/>
      <w:isLgl/>
      <w:lvlText w:val="%1.%2.%3.%4.%5.%6.%7."/>
      <w:lvlJc w:val="left"/>
      <w:pPr>
        <w:ind w:left="11070" w:hanging="1800"/>
      </w:pPr>
      <w:rPr>
        <w:rFonts w:cs="Times New Roman"/>
      </w:rPr>
    </w:lvl>
    <w:lvl w:ilvl="7">
      <w:start w:val="1"/>
      <w:numFmt w:val="decimal"/>
      <w:isLgl/>
      <w:lvlText w:val="%1.%2.%3.%4.%5.%6.%7.%8."/>
      <w:lvlJc w:val="left"/>
      <w:pPr>
        <w:ind w:left="12555" w:hanging="1800"/>
      </w:pPr>
      <w:rPr>
        <w:rFonts w:cs="Times New Roman"/>
      </w:rPr>
    </w:lvl>
    <w:lvl w:ilvl="8">
      <w:start w:val="1"/>
      <w:numFmt w:val="decimal"/>
      <w:isLgl/>
      <w:lvlText w:val="%1.%2.%3.%4.%5.%6.%7.%8.%9."/>
      <w:lvlJc w:val="left"/>
      <w:pPr>
        <w:ind w:left="14400" w:hanging="2160"/>
      </w:pPr>
      <w:rPr>
        <w:rFonts w:cs="Times New Roman"/>
      </w:rPr>
    </w:lvl>
  </w:abstractNum>
  <w:abstractNum w:abstractNumId="2">
    <w:nsid w:val="1514661E"/>
    <w:multiLevelType w:val="hybridMultilevel"/>
    <w:tmpl w:val="CF801EC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16C53467"/>
    <w:multiLevelType w:val="hybridMultilevel"/>
    <w:tmpl w:val="34C86C1E"/>
    <w:lvl w:ilvl="0" w:tplc="C6F8B4B6">
      <w:start w:val="1"/>
      <w:numFmt w:val="decimal"/>
      <w:lvlText w:val="%1."/>
      <w:lvlJc w:val="left"/>
      <w:pPr>
        <w:ind w:left="8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2A017B"/>
    <w:multiLevelType w:val="hybridMultilevel"/>
    <w:tmpl w:val="5EBCD784"/>
    <w:lvl w:ilvl="0" w:tplc="D3D6439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562A10"/>
    <w:multiLevelType w:val="multilevel"/>
    <w:tmpl w:val="B33A48C6"/>
    <w:lvl w:ilvl="0">
      <w:start w:val="1"/>
      <w:numFmt w:val="decimal"/>
      <w:lvlText w:val="%1."/>
      <w:lvlJc w:val="left"/>
      <w:pPr>
        <w:tabs>
          <w:tab w:val="num" w:pos="1560"/>
        </w:tabs>
        <w:ind w:left="1560" w:hanging="360"/>
      </w:pPr>
    </w:lvl>
    <w:lvl w:ilvl="1">
      <w:start w:val="2"/>
      <w:numFmt w:val="decimal"/>
      <w:isLgl/>
      <w:lvlText w:val="%1.%2."/>
      <w:lvlJc w:val="left"/>
      <w:pPr>
        <w:ind w:left="2280" w:hanging="720"/>
      </w:pPr>
    </w:lvl>
    <w:lvl w:ilvl="2">
      <w:start w:val="1"/>
      <w:numFmt w:val="decimal"/>
      <w:isLgl/>
      <w:lvlText w:val="%1.%2.%3."/>
      <w:lvlJc w:val="left"/>
      <w:pPr>
        <w:ind w:left="2850" w:hanging="720"/>
      </w:pPr>
    </w:lvl>
    <w:lvl w:ilvl="3">
      <w:start w:val="1"/>
      <w:numFmt w:val="decimal"/>
      <w:isLgl/>
      <w:lvlText w:val="%1.%2.%3.%4."/>
      <w:lvlJc w:val="left"/>
      <w:pPr>
        <w:ind w:left="3675" w:hanging="1080"/>
      </w:pPr>
    </w:lvl>
    <w:lvl w:ilvl="4">
      <w:start w:val="1"/>
      <w:numFmt w:val="decimal"/>
      <w:isLgl/>
      <w:lvlText w:val="%1.%2.%3.%4.%5."/>
      <w:lvlJc w:val="left"/>
      <w:pPr>
        <w:ind w:left="4140" w:hanging="1080"/>
      </w:pPr>
    </w:lvl>
    <w:lvl w:ilvl="5">
      <w:start w:val="1"/>
      <w:numFmt w:val="decimal"/>
      <w:isLgl/>
      <w:lvlText w:val="%1.%2.%3.%4.%5.%6."/>
      <w:lvlJc w:val="left"/>
      <w:pPr>
        <w:ind w:left="4965" w:hanging="1440"/>
      </w:pPr>
    </w:lvl>
    <w:lvl w:ilvl="6">
      <w:start w:val="1"/>
      <w:numFmt w:val="decimal"/>
      <w:isLgl/>
      <w:lvlText w:val="%1.%2.%3.%4.%5.%6.%7."/>
      <w:lvlJc w:val="left"/>
      <w:pPr>
        <w:ind w:left="5790" w:hanging="1800"/>
      </w:pPr>
    </w:lvl>
    <w:lvl w:ilvl="7">
      <w:start w:val="1"/>
      <w:numFmt w:val="decimal"/>
      <w:isLgl/>
      <w:lvlText w:val="%1.%2.%3.%4.%5.%6.%7.%8."/>
      <w:lvlJc w:val="left"/>
      <w:pPr>
        <w:ind w:left="6255" w:hanging="1800"/>
      </w:pPr>
    </w:lvl>
    <w:lvl w:ilvl="8">
      <w:start w:val="1"/>
      <w:numFmt w:val="decimal"/>
      <w:isLgl/>
      <w:lvlText w:val="%1.%2.%3.%4.%5.%6.%7.%8.%9."/>
      <w:lvlJc w:val="left"/>
      <w:pPr>
        <w:ind w:left="7080" w:hanging="2160"/>
      </w:pPr>
    </w:lvl>
  </w:abstractNum>
  <w:abstractNum w:abstractNumId="6">
    <w:nsid w:val="24CB2670"/>
    <w:multiLevelType w:val="hybridMultilevel"/>
    <w:tmpl w:val="AC82AA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574FCB"/>
    <w:multiLevelType w:val="hybridMultilevel"/>
    <w:tmpl w:val="FB62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0B7349"/>
    <w:multiLevelType w:val="hybridMultilevel"/>
    <w:tmpl w:val="B01EE908"/>
    <w:lvl w:ilvl="0" w:tplc="A770EC6C">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9">
    <w:nsid w:val="3D482828"/>
    <w:multiLevelType w:val="hybridMultilevel"/>
    <w:tmpl w:val="9F8C32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8814B89"/>
    <w:multiLevelType w:val="multilevel"/>
    <w:tmpl w:val="6C02118E"/>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BC61F03"/>
    <w:multiLevelType w:val="hybridMultilevel"/>
    <w:tmpl w:val="E5047474"/>
    <w:lvl w:ilvl="0" w:tplc="BFF0D138">
      <w:start w:val="1"/>
      <w:numFmt w:val="decimal"/>
      <w:lvlText w:val="%1."/>
      <w:lvlJc w:val="left"/>
      <w:pPr>
        <w:ind w:left="206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9427287"/>
    <w:multiLevelType w:val="hybridMultilevel"/>
    <w:tmpl w:val="F07A4210"/>
    <w:lvl w:ilvl="0" w:tplc="EFA0811E">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CBF48A7"/>
    <w:multiLevelType w:val="hybridMultilevel"/>
    <w:tmpl w:val="3F82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6F76F0"/>
    <w:multiLevelType w:val="hybridMultilevel"/>
    <w:tmpl w:val="D0A851CE"/>
    <w:lvl w:ilvl="0" w:tplc="9140AB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61425BEB"/>
    <w:multiLevelType w:val="hybridMultilevel"/>
    <w:tmpl w:val="FD9C072E"/>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6">
    <w:nsid w:val="72212329"/>
    <w:multiLevelType w:val="hybridMultilevel"/>
    <w:tmpl w:val="B630E7C4"/>
    <w:lvl w:ilvl="0" w:tplc="7AF6B516">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num w:numId="1">
    <w:abstractNumId w:val="15"/>
  </w:num>
  <w:num w:numId="2">
    <w:abstractNumId w:val="8"/>
  </w:num>
  <w:num w:numId="3">
    <w:abstractNumId w:val="16"/>
  </w:num>
  <w:num w:numId="4">
    <w:abstractNumId w:val="12"/>
  </w:num>
  <w:num w:numId="5">
    <w:abstractNumId w:val="7"/>
  </w:num>
  <w:num w:numId="6">
    <w:abstractNumId w:val="0"/>
  </w:num>
  <w:num w:numId="7">
    <w:abstractNumId w:val="6"/>
  </w:num>
  <w:num w:numId="8">
    <w:abstractNumId w:val="11"/>
  </w:num>
  <w:num w:numId="9">
    <w:abstractNumId w:val="4"/>
  </w:num>
  <w:num w:numId="10">
    <w:abstractNumId w:val="14"/>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9"/>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FELayout/>
  </w:compat>
  <w:rsids>
    <w:rsidRoot w:val="000D42F6"/>
    <w:rsid w:val="0000379F"/>
    <w:rsid w:val="0006493B"/>
    <w:rsid w:val="000677A2"/>
    <w:rsid w:val="0007470F"/>
    <w:rsid w:val="00084505"/>
    <w:rsid w:val="000A0EED"/>
    <w:rsid w:val="000A468A"/>
    <w:rsid w:val="000A6EAB"/>
    <w:rsid w:val="000B0C0E"/>
    <w:rsid w:val="000C56A9"/>
    <w:rsid w:val="000D42F6"/>
    <w:rsid w:val="000F7137"/>
    <w:rsid w:val="00122BB6"/>
    <w:rsid w:val="00171ECF"/>
    <w:rsid w:val="00182363"/>
    <w:rsid w:val="001C0856"/>
    <w:rsid w:val="001C5575"/>
    <w:rsid w:val="001D5C57"/>
    <w:rsid w:val="001D6C55"/>
    <w:rsid w:val="00253AA3"/>
    <w:rsid w:val="00265617"/>
    <w:rsid w:val="002765EA"/>
    <w:rsid w:val="002A3D2E"/>
    <w:rsid w:val="00331F2D"/>
    <w:rsid w:val="003357C9"/>
    <w:rsid w:val="00353401"/>
    <w:rsid w:val="003C66C9"/>
    <w:rsid w:val="003D6578"/>
    <w:rsid w:val="003E650C"/>
    <w:rsid w:val="003F5657"/>
    <w:rsid w:val="004068CB"/>
    <w:rsid w:val="00435351"/>
    <w:rsid w:val="0046496A"/>
    <w:rsid w:val="00493B85"/>
    <w:rsid w:val="004E05EE"/>
    <w:rsid w:val="00505BB5"/>
    <w:rsid w:val="00517160"/>
    <w:rsid w:val="0053514C"/>
    <w:rsid w:val="005B370E"/>
    <w:rsid w:val="005C29AD"/>
    <w:rsid w:val="00614D10"/>
    <w:rsid w:val="006843EF"/>
    <w:rsid w:val="006850A2"/>
    <w:rsid w:val="006A46F8"/>
    <w:rsid w:val="006C4A3A"/>
    <w:rsid w:val="006F2FD1"/>
    <w:rsid w:val="006F4136"/>
    <w:rsid w:val="00706ED9"/>
    <w:rsid w:val="00770782"/>
    <w:rsid w:val="007B2843"/>
    <w:rsid w:val="007C057F"/>
    <w:rsid w:val="007E6381"/>
    <w:rsid w:val="008022D7"/>
    <w:rsid w:val="0086031E"/>
    <w:rsid w:val="008B2C0D"/>
    <w:rsid w:val="008D496A"/>
    <w:rsid w:val="008E4668"/>
    <w:rsid w:val="00965BE2"/>
    <w:rsid w:val="009A30D3"/>
    <w:rsid w:val="00A9508D"/>
    <w:rsid w:val="00AA702F"/>
    <w:rsid w:val="00AD1A94"/>
    <w:rsid w:val="00AD33C3"/>
    <w:rsid w:val="00AD719D"/>
    <w:rsid w:val="00AF3D4A"/>
    <w:rsid w:val="00B13835"/>
    <w:rsid w:val="00B4086E"/>
    <w:rsid w:val="00B470B9"/>
    <w:rsid w:val="00B52D01"/>
    <w:rsid w:val="00B805D0"/>
    <w:rsid w:val="00BB74F7"/>
    <w:rsid w:val="00BF510E"/>
    <w:rsid w:val="00C43BC9"/>
    <w:rsid w:val="00C520BA"/>
    <w:rsid w:val="00C533DB"/>
    <w:rsid w:val="00C81B11"/>
    <w:rsid w:val="00CA5395"/>
    <w:rsid w:val="00CB5AFD"/>
    <w:rsid w:val="00CC27C0"/>
    <w:rsid w:val="00D145B5"/>
    <w:rsid w:val="00D570E0"/>
    <w:rsid w:val="00D947AB"/>
    <w:rsid w:val="00DB5566"/>
    <w:rsid w:val="00DD40A6"/>
    <w:rsid w:val="00DE47E4"/>
    <w:rsid w:val="00E11151"/>
    <w:rsid w:val="00E319A0"/>
    <w:rsid w:val="00E32B3B"/>
    <w:rsid w:val="00E42DF0"/>
    <w:rsid w:val="00E75A9C"/>
    <w:rsid w:val="00E847AB"/>
    <w:rsid w:val="00EC19C5"/>
    <w:rsid w:val="00EC3BCF"/>
    <w:rsid w:val="00F00EF0"/>
    <w:rsid w:val="00F17CE0"/>
    <w:rsid w:val="00F20B20"/>
    <w:rsid w:val="00F22BF2"/>
    <w:rsid w:val="00F30D1C"/>
    <w:rsid w:val="00F53FA8"/>
    <w:rsid w:val="00F545E4"/>
    <w:rsid w:val="00F5714F"/>
    <w:rsid w:val="00F75243"/>
    <w:rsid w:val="00F94C69"/>
    <w:rsid w:val="00F9740B"/>
    <w:rsid w:val="00FE1E7F"/>
    <w:rsid w:val="00FF527D"/>
    <w:rsid w:val="00FF7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AFD"/>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C0856"/>
    <w:pPr>
      <w:spacing w:after="200" w:line="276" w:lineRule="auto"/>
      <w:ind w:left="720"/>
      <w:contextualSpacing/>
    </w:pPr>
    <w:rPr>
      <w:rFonts w:ascii="Calibri" w:eastAsia="Times New Roman" w:hAnsi="Calibri"/>
      <w:sz w:val="22"/>
      <w:szCs w:val="22"/>
      <w:lang w:eastAsia="en-US"/>
    </w:rPr>
  </w:style>
  <w:style w:type="paragraph" w:customStyle="1" w:styleId="10">
    <w:name w:val="Без интервала1"/>
    <w:rsid w:val="00AF3D4A"/>
    <w:rPr>
      <w:rFonts w:ascii="Calibri" w:eastAsia="Times New Roman" w:hAnsi="Calibri"/>
      <w:sz w:val="22"/>
      <w:szCs w:val="22"/>
    </w:rPr>
  </w:style>
  <w:style w:type="character" w:customStyle="1" w:styleId="a3">
    <w:name w:val="Основной текст Знак"/>
    <w:basedOn w:val="a0"/>
    <w:link w:val="a4"/>
    <w:locked/>
    <w:rsid w:val="00E11151"/>
    <w:rPr>
      <w:sz w:val="28"/>
      <w:szCs w:val="24"/>
      <w:lang w:val="ru-RU" w:eastAsia="ru-RU" w:bidi="ar-SA"/>
    </w:rPr>
  </w:style>
  <w:style w:type="paragraph" w:styleId="a4">
    <w:name w:val="Body Text"/>
    <w:basedOn w:val="a"/>
    <w:link w:val="a3"/>
    <w:rsid w:val="00E11151"/>
    <w:pPr>
      <w:ind w:right="5836"/>
      <w:jc w:val="both"/>
    </w:pPr>
    <w:rPr>
      <w:rFonts w:eastAsia="Times New Roman"/>
      <w:sz w:val="28"/>
      <w:lang w:eastAsia="ru-RU"/>
    </w:rPr>
  </w:style>
  <w:style w:type="paragraph" w:styleId="a5">
    <w:name w:val="Body Text Indent"/>
    <w:basedOn w:val="a"/>
    <w:rsid w:val="00F545E4"/>
    <w:pPr>
      <w:spacing w:after="120"/>
      <w:ind w:left="283"/>
    </w:pPr>
  </w:style>
  <w:style w:type="paragraph" w:styleId="2">
    <w:name w:val="Body Text Indent 2"/>
    <w:basedOn w:val="a"/>
    <w:link w:val="20"/>
    <w:semiHidden/>
    <w:rsid w:val="00F545E4"/>
    <w:pPr>
      <w:spacing w:after="120" w:line="480" w:lineRule="auto"/>
      <w:ind w:left="283"/>
    </w:pPr>
    <w:rPr>
      <w:rFonts w:ascii="Calibri" w:eastAsia="Times New Roman" w:hAnsi="Calibri"/>
      <w:sz w:val="22"/>
      <w:szCs w:val="22"/>
      <w:lang w:eastAsia="en-US"/>
    </w:rPr>
  </w:style>
  <w:style w:type="character" w:customStyle="1" w:styleId="20">
    <w:name w:val="Основной текст с отступом 2 Знак"/>
    <w:basedOn w:val="a0"/>
    <w:link w:val="2"/>
    <w:semiHidden/>
    <w:locked/>
    <w:rsid w:val="00F545E4"/>
    <w:rPr>
      <w:rFonts w:ascii="Calibri" w:hAnsi="Calibri"/>
      <w:sz w:val="22"/>
      <w:szCs w:val="22"/>
      <w:lang w:val="ru-RU" w:eastAsia="en-US" w:bidi="ar-SA"/>
    </w:rPr>
  </w:style>
  <w:style w:type="character" w:customStyle="1" w:styleId="a6">
    <w:name w:val="Основной текст_"/>
    <w:basedOn w:val="a0"/>
    <w:link w:val="21"/>
    <w:locked/>
    <w:rsid w:val="00FF7357"/>
    <w:rPr>
      <w:spacing w:val="2"/>
      <w:sz w:val="22"/>
      <w:szCs w:val="22"/>
      <w:lang w:bidi="ar-SA"/>
    </w:rPr>
  </w:style>
  <w:style w:type="character" w:customStyle="1" w:styleId="11">
    <w:name w:val="Основной текст1"/>
    <w:basedOn w:val="a6"/>
    <w:rsid w:val="00FF7357"/>
    <w:rPr>
      <w:color w:val="000000"/>
      <w:spacing w:val="2"/>
      <w:w w:val="100"/>
      <w:position w:val="0"/>
      <w:sz w:val="22"/>
      <w:szCs w:val="22"/>
      <w:lang w:val="ru-RU" w:bidi="ar-SA"/>
    </w:rPr>
  </w:style>
  <w:style w:type="paragraph" w:customStyle="1" w:styleId="21">
    <w:name w:val="Основной текст2"/>
    <w:basedOn w:val="a"/>
    <w:link w:val="a6"/>
    <w:rsid w:val="00FF7357"/>
    <w:pPr>
      <w:widowControl w:val="0"/>
      <w:shd w:val="clear" w:color="auto" w:fill="FFFFFF"/>
      <w:spacing w:after="180" w:line="240" w:lineRule="atLeast"/>
      <w:jc w:val="center"/>
    </w:pPr>
    <w:rPr>
      <w:rFonts w:eastAsia="Times New Roman"/>
      <w:spacing w:val="2"/>
      <w:sz w:val="22"/>
      <w:szCs w:val="22"/>
      <w:lang w:eastAsia="ru-RU"/>
    </w:rPr>
  </w:style>
  <w:style w:type="character" w:customStyle="1" w:styleId="12">
    <w:name w:val="Заголовок №1_"/>
    <w:basedOn w:val="a0"/>
    <w:link w:val="13"/>
    <w:locked/>
    <w:rsid w:val="00FF7357"/>
    <w:rPr>
      <w:b/>
      <w:bCs/>
      <w:spacing w:val="3"/>
      <w:sz w:val="21"/>
      <w:szCs w:val="21"/>
      <w:lang w:bidi="ar-SA"/>
    </w:rPr>
  </w:style>
  <w:style w:type="character" w:customStyle="1" w:styleId="22">
    <w:name w:val="Основной текст (2)_"/>
    <w:basedOn w:val="a0"/>
    <w:link w:val="23"/>
    <w:locked/>
    <w:rsid w:val="00FF7357"/>
    <w:rPr>
      <w:b/>
      <w:bCs/>
      <w:spacing w:val="3"/>
      <w:sz w:val="21"/>
      <w:szCs w:val="21"/>
      <w:lang w:bidi="ar-SA"/>
    </w:rPr>
  </w:style>
  <w:style w:type="paragraph" w:customStyle="1" w:styleId="13">
    <w:name w:val="Заголовок №1"/>
    <w:basedOn w:val="a"/>
    <w:link w:val="12"/>
    <w:rsid w:val="00FF7357"/>
    <w:pPr>
      <w:widowControl w:val="0"/>
      <w:shd w:val="clear" w:color="auto" w:fill="FFFFFF"/>
      <w:spacing w:before="180" w:after="300" w:line="240" w:lineRule="atLeast"/>
      <w:ind w:firstLine="580"/>
      <w:jc w:val="both"/>
      <w:outlineLvl w:val="0"/>
    </w:pPr>
    <w:rPr>
      <w:rFonts w:eastAsia="Times New Roman"/>
      <w:b/>
      <w:bCs/>
      <w:spacing w:val="3"/>
      <w:sz w:val="21"/>
      <w:szCs w:val="21"/>
      <w:lang w:eastAsia="ru-RU"/>
    </w:rPr>
  </w:style>
  <w:style w:type="paragraph" w:customStyle="1" w:styleId="23">
    <w:name w:val="Основной текст (2)"/>
    <w:basedOn w:val="a"/>
    <w:link w:val="22"/>
    <w:rsid w:val="00FF7357"/>
    <w:pPr>
      <w:widowControl w:val="0"/>
      <w:shd w:val="clear" w:color="auto" w:fill="FFFFFF"/>
      <w:spacing w:after="180" w:line="317" w:lineRule="exact"/>
      <w:ind w:firstLine="580"/>
      <w:jc w:val="both"/>
    </w:pPr>
    <w:rPr>
      <w:rFonts w:eastAsia="Times New Roman"/>
      <w:b/>
      <w:bCs/>
      <w:spacing w:val="3"/>
      <w:sz w:val="21"/>
      <w:szCs w:val="21"/>
      <w:lang w:eastAsia="ru-RU"/>
    </w:rPr>
  </w:style>
  <w:style w:type="paragraph" w:styleId="a7">
    <w:name w:val="List Paragraph"/>
    <w:basedOn w:val="a"/>
    <w:uiPriority w:val="34"/>
    <w:qFormat/>
    <w:rsid w:val="002765E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Знак3"/>
    <w:basedOn w:val="a"/>
    <w:uiPriority w:val="99"/>
    <w:rsid w:val="00D570E0"/>
    <w:pPr>
      <w:spacing w:before="100" w:beforeAutospacing="1" w:after="100" w:afterAutospacing="1"/>
      <w:jc w:val="both"/>
    </w:pPr>
    <w:rPr>
      <w:rFonts w:ascii="Tahoma" w:eastAsia="Times New Roman" w:hAnsi="Tahoma" w:cs="Tahoma"/>
      <w:sz w:val="20"/>
      <w:szCs w:val="20"/>
      <w:lang w:val="en-US" w:eastAsia="en-US"/>
    </w:rPr>
  </w:style>
  <w:style w:type="paragraph" w:styleId="a8">
    <w:name w:val="Title"/>
    <w:basedOn w:val="a"/>
    <w:link w:val="a9"/>
    <w:qFormat/>
    <w:rsid w:val="00614D10"/>
    <w:pPr>
      <w:jc w:val="center"/>
    </w:pPr>
    <w:rPr>
      <w:rFonts w:eastAsia="Times New Roman"/>
      <w:sz w:val="26"/>
      <w:szCs w:val="20"/>
      <w:lang w:eastAsia="en-US"/>
    </w:rPr>
  </w:style>
  <w:style w:type="character" w:customStyle="1" w:styleId="a9">
    <w:name w:val="Название Знак"/>
    <w:basedOn w:val="a0"/>
    <w:link w:val="a8"/>
    <w:rsid w:val="00614D10"/>
    <w:rPr>
      <w:rFonts w:eastAsia="Times New Roman"/>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083866">
      <w:bodyDiv w:val="1"/>
      <w:marLeft w:val="0"/>
      <w:marRight w:val="0"/>
      <w:marTop w:val="0"/>
      <w:marBottom w:val="0"/>
      <w:divBdr>
        <w:top w:val="none" w:sz="0" w:space="0" w:color="auto"/>
        <w:left w:val="none" w:sz="0" w:space="0" w:color="auto"/>
        <w:bottom w:val="none" w:sz="0" w:space="0" w:color="auto"/>
        <w:right w:val="none" w:sz="0" w:space="0" w:color="auto"/>
      </w:divBdr>
    </w:div>
    <w:div w:id="21206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RePack by SPecialiST</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User</dc:creator>
  <cp:keywords/>
  <dc:description/>
  <cp:lastModifiedBy>Admin</cp:lastModifiedBy>
  <cp:revision>5</cp:revision>
  <cp:lastPrinted>2019-07-16T13:03:00Z</cp:lastPrinted>
  <dcterms:created xsi:type="dcterms:W3CDTF">2019-07-16T12:58:00Z</dcterms:created>
  <dcterms:modified xsi:type="dcterms:W3CDTF">2019-07-16T13:04:00Z</dcterms:modified>
</cp:coreProperties>
</file>