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66FE" w:rsidRDefault="001066FE" w:rsidP="001066FE">
      <w:pPr>
        <w:rPr>
          <w:rFonts w:ascii="Bookman Old Style" w:hAnsi="Bookman Old Style"/>
          <w:b/>
          <w:sz w:val="80"/>
          <w:szCs w:val="80"/>
        </w:rPr>
      </w:pPr>
    </w:p>
    <w:p w:rsidR="001066FE" w:rsidRDefault="001066FE" w:rsidP="001066FE">
      <w:pPr>
        <w:rPr>
          <w:rFonts w:ascii="Bookman Old Style" w:hAnsi="Bookman Old Style"/>
          <w:b/>
          <w:sz w:val="80"/>
          <w:szCs w:val="80"/>
        </w:rPr>
      </w:pPr>
    </w:p>
    <w:p w:rsidR="001066FE" w:rsidRDefault="001066FE" w:rsidP="001066FE">
      <w:pPr>
        <w:rPr>
          <w:rFonts w:ascii="Bookman Old Style" w:hAnsi="Bookman Old Style"/>
          <w:b/>
          <w:sz w:val="80"/>
          <w:szCs w:val="80"/>
        </w:rPr>
      </w:pPr>
    </w:p>
    <w:p w:rsidR="001066FE" w:rsidRDefault="001066FE" w:rsidP="001066FE">
      <w:pPr>
        <w:rPr>
          <w:rFonts w:ascii="Bookman Old Style" w:hAnsi="Bookman Old Style"/>
          <w:b/>
          <w:sz w:val="80"/>
          <w:szCs w:val="80"/>
        </w:rPr>
      </w:pPr>
    </w:p>
    <w:p w:rsidR="001066FE" w:rsidRDefault="001066FE" w:rsidP="001066FE">
      <w:pPr>
        <w:rPr>
          <w:rFonts w:ascii="Bookman Old Style" w:hAnsi="Bookman Old Style"/>
          <w:b/>
          <w:sz w:val="80"/>
          <w:szCs w:val="80"/>
        </w:rPr>
      </w:pPr>
    </w:p>
    <w:p w:rsidR="001066FE" w:rsidRDefault="001066FE" w:rsidP="001066FE">
      <w:pPr>
        <w:rPr>
          <w:rFonts w:ascii="Bookman Old Style" w:hAnsi="Bookman Old Style"/>
          <w:b/>
          <w:sz w:val="80"/>
          <w:szCs w:val="80"/>
        </w:rPr>
      </w:pPr>
      <w:r>
        <w:rPr>
          <w:rFonts w:ascii="Bookman Old Style" w:hAnsi="Bookman Old Style"/>
          <w:b/>
          <w:sz w:val="80"/>
          <w:szCs w:val="80"/>
        </w:rPr>
        <w:t xml:space="preserve">ИНФОРМАЦИОННЫЙ </w:t>
      </w:r>
    </w:p>
    <w:p w:rsidR="001066FE" w:rsidRDefault="001066FE" w:rsidP="001066FE">
      <w:pPr>
        <w:jc w:val="center"/>
        <w:rPr>
          <w:b/>
          <w:sz w:val="72"/>
          <w:szCs w:val="72"/>
        </w:rPr>
      </w:pPr>
      <w:r>
        <w:rPr>
          <w:rFonts w:ascii="Bookman Old Style" w:hAnsi="Bookman Old Style"/>
          <w:b/>
          <w:sz w:val="80"/>
          <w:szCs w:val="80"/>
        </w:rPr>
        <w:t>БЮЛЛЕТЕНЬ</w:t>
      </w:r>
    </w:p>
    <w:p w:rsidR="001066FE" w:rsidRDefault="001066FE" w:rsidP="001066FE">
      <w:pPr>
        <w:jc w:val="center"/>
        <w:rPr>
          <w:b/>
          <w:sz w:val="48"/>
          <w:szCs w:val="48"/>
        </w:rPr>
      </w:pPr>
    </w:p>
    <w:p w:rsidR="001066FE" w:rsidRDefault="001066FE" w:rsidP="001066FE">
      <w:pPr>
        <w:jc w:val="center"/>
        <w:rPr>
          <w:rFonts w:ascii="Bookman Old Style" w:hAnsi="Bookman Old Style"/>
          <w:b/>
          <w:sz w:val="34"/>
          <w:szCs w:val="34"/>
        </w:rPr>
      </w:pPr>
      <w:r>
        <w:rPr>
          <w:rFonts w:ascii="Bookman Old Style" w:hAnsi="Bookman Old Style"/>
          <w:b/>
          <w:sz w:val="34"/>
          <w:szCs w:val="34"/>
        </w:rPr>
        <w:t xml:space="preserve">ОРГАНОВ МЕСТНОГО САМОУПРАВЛЕНИЯ МУНИЦИПАЛЬНОГО ОБРАЗОВАНИЯ  </w:t>
      </w:r>
    </w:p>
    <w:p w:rsidR="001066FE" w:rsidRDefault="001066FE" w:rsidP="001066FE">
      <w:pPr>
        <w:jc w:val="center"/>
        <w:rPr>
          <w:rFonts w:ascii="Bookman Old Style" w:hAnsi="Bookman Old Style"/>
          <w:b/>
          <w:sz w:val="34"/>
          <w:szCs w:val="34"/>
        </w:rPr>
      </w:pPr>
      <w:r>
        <w:rPr>
          <w:rFonts w:ascii="Bookman Old Style" w:hAnsi="Bookman Old Style"/>
          <w:b/>
          <w:sz w:val="34"/>
          <w:szCs w:val="34"/>
        </w:rPr>
        <w:t xml:space="preserve">ОРЛОВСКИЙ МУНИЦИПАЛЬНЫЙ РАЙОН  </w:t>
      </w:r>
    </w:p>
    <w:p w:rsidR="001066FE" w:rsidRDefault="001066FE" w:rsidP="001066FE">
      <w:pPr>
        <w:jc w:val="center"/>
        <w:rPr>
          <w:rFonts w:ascii="Bookman Old Style" w:hAnsi="Bookman Old Style"/>
          <w:b/>
          <w:sz w:val="34"/>
          <w:szCs w:val="34"/>
        </w:rPr>
      </w:pPr>
      <w:r>
        <w:rPr>
          <w:rFonts w:ascii="Bookman Old Style" w:hAnsi="Bookman Old Style"/>
          <w:b/>
          <w:sz w:val="34"/>
          <w:szCs w:val="34"/>
        </w:rPr>
        <w:t>КИРОВСКОЙ  ОБЛАСТИ</w:t>
      </w:r>
    </w:p>
    <w:p w:rsidR="001066FE" w:rsidRDefault="001066FE" w:rsidP="001066FE">
      <w:pPr>
        <w:jc w:val="center"/>
        <w:rPr>
          <w:b/>
          <w:sz w:val="32"/>
          <w:szCs w:val="32"/>
        </w:rPr>
      </w:pPr>
    </w:p>
    <w:p w:rsidR="001066FE" w:rsidRDefault="001066FE" w:rsidP="001066FE">
      <w:pPr>
        <w:jc w:val="center"/>
        <w:rPr>
          <w:rFonts w:ascii="Bookman Old Style" w:hAnsi="Bookman Old Style"/>
          <w:b/>
        </w:rPr>
      </w:pPr>
      <w:r>
        <w:rPr>
          <w:rFonts w:ascii="Bookman Old Style" w:hAnsi="Bookman Old Style"/>
          <w:b/>
        </w:rPr>
        <w:t>(ОФИЦИАЛЬНОЕ    ИЗДАНИЕ)</w:t>
      </w:r>
    </w:p>
    <w:p w:rsidR="001066FE" w:rsidRDefault="001066FE" w:rsidP="001066FE">
      <w:pPr>
        <w:jc w:val="center"/>
        <w:rPr>
          <w:rFonts w:ascii="Bookman Old Style" w:hAnsi="Bookman Old Style"/>
          <w:b/>
          <w:sz w:val="40"/>
          <w:szCs w:val="40"/>
        </w:rPr>
      </w:pPr>
    </w:p>
    <w:p w:rsidR="001066FE" w:rsidRPr="00982623" w:rsidRDefault="001066FE" w:rsidP="001066FE">
      <w:pPr>
        <w:jc w:val="center"/>
        <w:rPr>
          <w:rFonts w:ascii="Bookman Old Style" w:hAnsi="Bookman Old Style"/>
          <w:b/>
          <w:sz w:val="40"/>
          <w:szCs w:val="40"/>
        </w:rPr>
      </w:pPr>
      <w:r w:rsidRPr="00982623">
        <w:rPr>
          <w:rFonts w:ascii="Bookman Old Style" w:hAnsi="Bookman Old Style"/>
          <w:b/>
          <w:sz w:val="40"/>
          <w:szCs w:val="40"/>
        </w:rPr>
        <w:t xml:space="preserve">№ </w:t>
      </w:r>
      <w:r>
        <w:rPr>
          <w:rFonts w:ascii="Bookman Old Style" w:hAnsi="Bookman Old Style"/>
          <w:b/>
          <w:sz w:val="40"/>
          <w:szCs w:val="40"/>
        </w:rPr>
        <w:t>26 (224)</w:t>
      </w:r>
    </w:p>
    <w:p w:rsidR="001066FE" w:rsidRDefault="001066FE" w:rsidP="001066FE">
      <w:pPr>
        <w:jc w:val="center"/>
        <w:rPr>
          <w:rFonts w:ascii="Bookman Old Style" w:hAnsi="Bookman Old Style"/>
          <w:b/>
          <w:sz w:val="40"/>
          <w:szCs w:val="40"/>
        </w:rPr>
      </w:pPr>
      <w:r>
        <w:rPr>
          <w:rFonts w:ascii="Bookman Old Style" w:hAnsi="Bookman Old Style"/>
          <w:b/>
          <w:noProof/>
          <w:sz w:val="40"/>
          <w:szCs w:val="40"/>
        </w:rPr>
        <w:t>Август</w:t>
      </w:r>
      <w:r>
        <w:rPr>
          <w:rFonts w:ascii="Bookman Old Style" w:hAnsi="Bookman Old Style"/>
          <w:b/>
          <w:sz w:val="40"/>
          <w:szCs w:val="40"/>
        </w:rPr>
        <w:t xml:space="preserve">  2017</w:t>
      </w:r>
    </w:p>
    <w:p w:rsidR="001066FE" w:rsidRDefault="001066FE" w:rsidP="001066FE">
      <w:pPr>
        <w:jc w:val="center"/>
        <w:rPr>
          <w:rFonts w:ascii="Bookman Old Style" w:hAnsi="Bookman Old Style"/>
          <w:b/>
          <w:sz w:val="40"/>
          <w:szCs w:val="40"/>
        </w:rPr>
      </w:pPr>
    </w:p>
    <w:p w:rsidR="0003690E" w:rsidRDefault="0003690E" w:rsidP="001066FE">
      <w:pPr>
        <w:jc w:val="center"/>
        <w:rPr>
          <w:rFonts w:ascii="Bookman Old Style" w:hAnsi="Bookman Old Style"/>
          <w:b/>
          <w:sz w:val="40"/>
          <w:szCs w:val="40"/>
        </w:rPr>
      </w:pPr>
    </w:p>
    <w:p w:rsidR="0003690E" w:rsidRDefault="0003690E" w:rsidP="001066FE">
      <w:pPr>
        <w:jc w:val="center"/>
        <w:rPr>
          <w:rFonts w:ascii="Bookman Old Style" w:hAnsi="Bookman Old Style"/>
          <w:b/>
          <w:sz w:val="40"/>
          <w:szCs w:val="40"/>
        </w:rPr>
      </w:pPr>
      <w:r>
        <w:rPr>
          <w:rFonts w:ascii="Bookman Old Style" w:hAnsi="Bookman Old Style"/>
          <w:b/>
          <w:sz w:val="40"/>
          <w:szCs w:val="40"/>
        </w:rPr>
        <w:t>Содержание</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8646"/>
        <w:gridCol w:w="709"/>
      </w:tblGrid>
      <w:tr w:rsidR="0003690E" w:rsidRPr="00F8485B" w:rsidTr="00980FC3">
        <w:trPr>
          <w:trHeight w:val="1128"/>
        </w:trPr>
        <w:tc>
          <w:tcPr>
            <w:tcW w:w="568" w:type="dxa"/>
            <w:tcBorders>
              <w:top w:val="single" w:sz="4" w:space="0" w:color="auto"/>
              <w:left w:val="single" w:sz="4" w:space="0" w:color="auto"/>
              <w:bottom w:val="single" w:sz="4" w:space="0" w:color="auto"/>
              <w:right w:val="single" w:sz="4" w:space="0" w:color="auto"/>
            </w:tcBorders>
            <w:vAlign w:val="center"/>
          </w:tcPr>
          <w:p w:rsidR="0003690E" w:rsidRPr="0003690E" w:rsidRDefault="0003690E" w:rsidP="00980FC3">
            <w:pPr>
              <w:pStyle w:val="a4"/>
              <w:rPr>
                <w:b w:val="0"/>
                <w:bCs/>
                <w:color w:val="000000"/>
                <w:spacing w:val="-3"/>
                <w:sz w:val="24"/>
              </w:rPr>
            </w:pPr>
            <w:r w:rsidRPr="0003690E">
              <w:rPr>
                <w:b w:val="0"/>
                <w:bCs/>
                <w:color w:val="000000"/>
                <w:spacing w:val="-3"/>
                <w:sz w:val="24"/>
              </w:rPr>
              <w:t>1</w:t>
            </w:r>
          </w:p>
        </w:tc>
        <w:tc>
          <w:tcPr>
            <w:tcW w:w="8646" w:type="dxa"/>
            <w:tcBorders>
              <w:top w:val="single" w:sz="4" w:space="0" w:color="auto"/>
              <w:left w:val="single" w:sz="4" w:space="0" w:color="auto"/>
              <w:bottom w:val="single" w:sz="4" w:space="0" w:color="auto"/>
              <w:right w:val="single" w:sz="4" w:space="0" w:color="auto"/>
            </w:tcBorders>
            <w:vAlign w:val="center"/>
          </w:tcPr>
          <w:p w:rsidR="0003690E" w:rsidRPr="00A637FE" w:rsidRDefault="0003690E" w:rsidP="0003690E">
            <w:pPr>
              <w:pStyle w:val="ConsPlusNonformat"/>
              <w:widowControl/>
              <w:jc w:val="both"/>
              <w:rPr>
                <w:rFonts w:ascii="Times New Roman" w:hAnsi="Times New Roman" w:cs="Times New Roman"/>
                <w:sz w:val="28"/>
                <w:szCs w:val="28"/>
              </w:rPr>
            </w:pPr>
            <w:r w:rsidRPr="00A637FE">
              <w:rPr>
                <w:rFonts w:ascii="Times New Roman" w:hAnsi="Times New Roman" w:cs="Times New Roman"/>
                <w:sz w:val="28"/>
                <w:szCs w:val="28"/>
              </w:rPr>
              <w:t>Постановление администрации Орловского района</w:t>
            </w:r>
            <w:r>
              <w:rPr>
                <w:rFonts w:ascii="Times New Roman" w:hAnsi="Times New Roman" w:cs="Times New Roman"/>
                <w:sz w:val="28"/>
                <w:szCs w:val="28"/>
              </w:rPr>
              <w:t xml:space="preserve"> от  03.08.2017 </w:t>
            </w:r>
            <w:r w:rsidRPr="00A637FE">
              <w:rPr>
                <w:rFonts w:ascii="Times New Roman" w:hAnsi="Times New Roman" w:cs="Times New Roman"/>
                <w:sz w:val="28"/>
                <w:szCs w:val="28"/>
              </w:rPr>
              <w:t>№</w:t>
            </w:r>
            <w:r>
              <w:rPr>
                <w:rFonts w:ascii="Times New Roman" w:hAnsi="Times New Roman" w:cs="Times New Roman"/>
                <w:sz w:val="28"/>
                <w:szCs w:val="28"/>
              </w:rPr>
              <w:t xml:space="preserve"> </w:t>
            </w:r>
            <w:r w:rsidRPr="00A637FE">
              <w:rPr>
                <w:rFonts w:ascii="Times New Roman" w:hAnsi="Times New Roman" w:cs="Times New Roman"/>
                <w:sz w:val="28"/>
                <w:szCs w:val="28"/>
              </w:rPr>
              <w:t>519 «Об утверждении отчета об исполнении бюджета района  за 1 полугодие 2017 года»</w:t>
            </w:r>
          </w:p>
        </w:tc>
        <w:tc>
          <w:tcPr>
            <w:tcW w:w="709" w:type="dxa"/>
            <w:tcBorders>
              <w:top w:val="single" w:sz="4" w:space="0" w:color="auto"/>
              <w:left w:val="single" w:sz="4" w:space="0" w:color="auto"/>
              <w:bottom w:val="single" w:sz="4" w:space="0" w:color="auto"/>
              <w:right w:val="single" w:sz="4" w:space="0" w:color="auto"/>
            </w:tcBorders>
          </w:tcPr>
          <w:p w:rsidR="0003690E" w:rsidRPr="00F8485B" w:rsidRDefault="0003690E" w:rsidP="00980FC3">
            <w:pPr>
              <w:jc w:val="both"/>
              <w:rPr>
                <w:rFonts w:ascii="Times New Roman" w:eastAsia="Times New Roman" w:hAnsi="Times New Roman" w:cs="Times New Roman"/>
                <w:sz w:val="24"/>
                <w:szCs w:val="24"/>
              </w:rPr>
            </w:pPr>
          </w:p>
        </w:tc>
      </w:tr>
      <w:tr w:rsidR="0003690E" w:rsidRPr="00F8485B" w:rsidTr="0003690E">
        <w:trPr>
          <w:trHeight w:val="1204"/>
        </w:trPr>
        <w:tc>
          <w:tcPr>
            <w:tcW w:w="568" w:type="dxa"/>
            <w:tcBorders>
              <w:top w:val="single" w:sz="4" w:space="0" w:color="auto"/>
              <w:left w:val="single" w:sz="4" w:space="0" w:color="auto"/>
              <w:bottom w:val="single" w:sz="4" w:space="0" w:color="auto"/>
              <w:right w:val="single" w:sz="4" w:space="0" w:color="auto"/>
            </w:tcBorders>
            <w:vAlign w:val="center"/>
          </w:tcPr>
          <w:p w:rsidR="0003690E" w:rsidRPr="0003690E" w:rsidRDefault="0003690E" w:rsidP="00980FC3">
            <w:pPr>
              <w:pStyle w:val="a4"/>
              <w:rPr>
                <w:b w:val="0"/>
                <w:bCs/>
                <w:color w:val="000000"/>
                <w:spacing w:val="-3"/>
                <w:sz w:val="24"/>
              </w:rPr>
            </w:pPr>
            <w:r w:rsidRPr="0003690E">
              <w:rPr>
                <w:b w:val="0"/>
                <w:bCs/>
                <w:color w:val="000000"/>
                <w:spacing w:val="-3"/>
                <w:sz w:val="24"/>
              </w:rPr>
              <w:t>2</w:t>
            </w:r>
          </w:p>
        </w:tc>
        <w:tc>
          <w:tcPr>
            <w:tcW w:w="8646" w:type="dxa"/>
            <w:tcBorders>
              <w:top w:val="single" w:sz="4" w:space="0" w:color="auto"/>
              <w:left w:val="single" w:sz="4" w:space="0" w:color="auto"/>
              <w:bottom w:val="single" w:sz="4" w:space="0" w:color="auto"/>
              <w:right w:val="single" w:sz="4" w:space="0" w:color="auto"/>
            </w:tcBorders>
            <w:vAlign w:val="center"/>
          </w:tcPr>
          <w:p w:rsidR="0003690E" w:rsidRPr="0003690E" w:rsidRDefault="0003690E" w:rsidP="0003690E">
            <w:pPr>
              <w:spacing w:after="0" w:line="240" w:lineRule="auto"/>
              <w:jc w:val="both"/>
              <w:rPr>
                <w:rFonts w:ascii="Times New Roman" w:hAnsi="Times New Roman" w:cs="Times New Roman"/>
                <w:sz w:val="28"/>
                <w:szCs w:val="28"/>
              </w:rPr>
            </w:pPr>
            <w:r w:rsidRPr="0003690E">
              <w:rPr>
                <w:rFonts w:ascii="Times New Roman" w:hAnsi="Times New Roman" w:cs="Times New Roman"/>
                <w:sz w:val="28"/>
                <w:szCs w:val="28"/>
              </w:rPr>
              <w:t>Постановление администрации Орловского района от  0</w:t>
            </w:r>
            <w:r w:rsidRPr="0003690E">
              <w:rPr>
                <w:rFonts w:ascii="Times New Roman" w:hAnsi="Times New Roman" w:cs="Times New Roman"/>
                <w:sz w:val="28"/>
                <w:szCs w:val="28"/>
              </w:rPr>
              <w:t>4</w:t>
            </w:r>
            <w:r w:rsidRPr="0003690E">
              <w:rPr>
                <w:rFonts w:ascii="Times New Roman" w:hAnsi="Times New Roman" w:cs="Times New Roman"/>
                <w:sz w:val="28"/>
                <w:szCs w:val="28"/>
              </w:rPr>
              <w:t>.08.2017 № 5</w:t>
            </w:r>
            <w:r w:rsidRPr="0003690E">
              <w:rPr>
                <w:rFonts w:ascii="Times New Roman" w:hAnsi="Times New Roman" w:cs="Times New Roman"/>
                <w:sz w:val="28"/>
                <w:szCs w:val="28"/>
              </w:rPr>
              <w:t>28 «</w:t>
            </w:r>
            <w:r w:rsidRPr="0003690E">
              <w:rPr>
                <w:rFonts w:ascii="Times New Roman" w:hAnsi="Times New Roman"/>
                <w:sz w:val="28"/>
                <w:szCs w:val="28"/>
              </w:rPr>
              <w:t>О введении режима чрезвычайной ситуации на территории Орловского сельского поселения»</w:t>
            </w:r>
          </w:p>
        </w:tc>
        <w:tc>
          <w:tcPr>
            <w:tcW w:w="709" w:type="dxa"/>
            <w:tcBorders>
              <w:top w:val="single" w:sz="4" w:space="0" w:color="auto"/>
              <w:left w:val="single" w:sz="4" w:space="0" w:color="auto"/>
              <w:bottom w:val="single" w:sz="4" w:space="0" w:color="auto"/>
              <w:right w:val="single" w:sz="4" w:space="0" w:color="auto"/>
            </w:tcBorders>
          </w:tcPr>
          <w:p w:rsidR="0003690E" w:rsidRPr="00F8485B" w:rsidRDefault="0003690E" w:rsidP="00980FC3">
            <w:pPr>
              <w:jc w:val="both"/>
              <w:rPr>
                <w:rFonts w:ascii="Times New Roman" w:eastAsia="Times New Roman" w:hAnsi="Times New Roman" w:cs="Times New Roman"/>
                <w:sz w:val="24"/>
                <w:szCs w:val="24"/>
              </w:rPr>
            </w:pPr>
          </w:p>
        </w:tc>
      </w:tr>
      <w:tr w:rsidR="0003690E" w:rsidRPr="00F8485B" w:rsidTr="0003690E">
        <w:trPr>
          <w:trHeight w:val="696"/>
        </w:trPr>
        <w:tc>
          <w:tcPr>
            <w:tcW w:w="568" w:type="dxa"/>
            <w:tcBorders>
              <w:top w:val="single" w:sz="4" w:space="0" w:color="auto"/>
              <w:left w:val="single" w:sz="4" w:space="0" w:color="auto"/>
              <w:bottom w:val="single" w:sz="4" w:space="0" w:color="auto"/>
              <w:right w:val="single" w:sz="4" w:space="0" w:color="auto"/>
            </w:tcBorders>
            <w:vAlign w:val="center"/>
          </w:tcPr>
          <w:p w:rsidR="0003690E" w:rsidRPr="0003690E" w:rsidRDefault="0003690E" w:rsidP="00980FC3">
            <w:pPr>
              <w:pStyle w:val="a4"/>
              <w:rPr>
                <w:b w:val="0"/>
                <w:bCs/>
                <w:color w:val="000000"/>
                <w:spacing w:val="-3"/>
                <w:sz w:val="24"/>
              </w:rPr>
            </w:pPr>
            <w:r w:rsidRPr="0003690E">
              <w:rPr>
                <w:b w:val="0"/>
                <w:bCs/>
                <w:color w:val="000000"/>
                <w:spacing w:val="-3"/>
                <w:sz w:val="24"/>
              </w:rPr>
              <w:t>3</w:t>
            </w:r>
          </w:p>
        </w:tc>
        <w:tc>
          <w:tcPr>
            <w:tcW w:w="8646" w:type="dxa"/>
            <w:tcBorders>
              <w:top w:val="single" w:sz="4" w:space="0" w:color="auto"/>
              <w:left w:val="single" w:sz="4" w:space="0" w:color="auto"/>
              <w:bottom w:val="single" w:sz="4" w:space="0" w:color="auto"/>
              <w:right w:val="single" w:sz="4" w:space="0" w:color="auto"/>
            </w:tcBorders>
            <w:vAlign w:val="center"/>
          </w:tcPr>
          <w:p w:rsidR="0003690E" w:rsidRPr="0003690E" w:rsidRDefault="0003690E" w:rsidP="0003690E">
            <w:pPr>
              <w:autoSpaceDE w:val="0"/>
              <w:spacing w:line="283" w:lineRule="exact"/>
              <w:jc w:val="both"/>
              <w:rPr>
                <w:rFonts w:ascii="Times New Roman" w:hAnsi="Times New Roman" w:cs="Times New Roman"/>
                <w:sz w:val="28"/>
                <w:szCs w:val="28"/>
              </w:rPr>
            </w:pPr>
            <w:r w:rsidRPr="0003690E">
              <w:rPr>
                <w:rFonts w:ascii="Times New Roman" w:hAnsi="Times New Roman" w:cs="Times New Roman"/>
                <w:sz w:val="28"/>
                <w:szCs w:val="28"/>
              </w:rPr>
              <w:t>Постановление администрации Орловского района от  0</w:t>
            </w:r>
            <w:r w:rsidRPr="0003690E">
              <w:rPr>
                <w:rFonts w:ascii="Times New Roman" w:hAnsi="Times New Roman" w:cs="Times New Roman"/>
                <w:sz w:val="28"/>
                <w:szCs w:val="28"/>
              </w:rPr>
              <w:t>7</w:t>
            </w:r>
            <w:r w:rsidRPr="0003690E">
              <w:rPr>
                <w:rFonts w:ascii="Times New Roman" w:hAnsi="Times New Roman" w:cs="Times New Roman"/>
                <w:sz w:val="28"/>
                <w:szCs w:val="28"/>
              </w:rPr>
              <w:t>.08.2017 № 5</w:t>
            </w:r>
            <w:r w:rsidRPr="0003690E">
              <w:rPr>
                <w:rFonts w:ascii="Times New Roman" w:hAnsi="Times New Roman" w:cs="Times New Roman"/>
                <w:sz w:val="28"/>
                <w:szCs w:val="28"/>
              </w:rPr>
              <w:t>30 «О внесении изменений в постановление администрации Орловского района от 14.04.2016 № 222»</w:t>
            </w:r>
          </w:p>
        </w:tc>
        <w:tc>
          <w:tcPr>
            <w:tcW w:w="709" w:type="dxa"/>
            <w:tcBorders>
              <w:top w:val="single" w:sz="4" w:space="0" w:color="auto"/>
              <w:left w:val="single" w:sz="4" w:space="0" w:color="auto"/>
              <w:bottom w:val="single" w:sz="4" w:space="0" w:color="auto"/>
              <w:right w:val="single" w:sz="4" w:space="0" w:color="auto"/>
            </w:tcBorders>
          </w:tcPr>
          <w:p w:rsidR="0003690E" w:rsidRPr="00F8485B" w:rsidRDefault="0003690E" w:rsidP="00980FC3">
            <w:pPr>
              <w:jc w:val="both"/>
              <w:rPr>
                <w:rFonts w:ascii="Times New Roman" w:eastAsia="Times New Roman" w:hAnsi="Times New Roman" w:cs="Times New Roman"/>
                <w:sz w:val="24"/>
                <w:szCs w:val="24"/>
              </w:rPr>
            </w:pPr>
          </w:p>
        </w:tc>
      </w:tr>
      <w:tr w:rsidR="0003690E" w:rsidRPr="00F8485B" w:rsidTr="0003690E">
        <w:trPr>
          <w:trHeight w:val="696"/>
        </w:trPr>
        <w:tc>
          <w:tcPr>
            <w:tcW w:w="568" w:type="dxa"/>
            <w:tcBorders>
              <w:top w:val="single" w:sz="4" w:space="0" w:color="auto"/>
              <w:left w:val="single" w:sz="4" w:space="0" w:color="auto"/>
              <w:bottom w:val="single" w:sz="4" w:space="0" w:color="auto"/>
              <w:right w:val="single" w:sz="4" w:space="0" w:color="auto"/>
            </w:tcBorders>
            <w:vAlign w:val="center"/>
          </w:tcPr>
          <w:p w:rsidR="0003690E" w:rsidRPr="0003690E" w:rsidRDefault="0003690E" w:rsidP="00980FC3">
            <w:pPr>
              <w:pStyle w:val="a4"/>
              <w:rPr>
                <w:b w:val="0"/>
                <w:bCs/>
                <w:color w:val="000000"/>
                <w:spacing w:val="-3"/>
                <w:sz w:val="24"/>
              </w:rPr>
            </w:pPr>
            <w:r>
              <w:rPr>
                <w:b w:val="0"/>
                <w:bCs/>
                <w:color w:val="000000"/>
                <w:spacing w:val="-3"/>
                <w:sz w:val="24"/>
              </w:rPr>
              <w:t>4</w:t>
            </w:r>
          </w:p>
        </w:tc>
        <w:tc>
          <w:tcPr>
            <w:tcW w:w="8646" w:type="dxa"/>
            <w:tcBorders>
              <w:top w:val="single" w:sz="4" w:space="0" w:color="auto"/>
              <w:left w:val="single" w:sz="4" w:space="0" w:color="auto"/>
              <w:bottom w:val="single" w:sz="4" w:space="0" w:color="auto"/>
              <w:right w:val="single" w:sz="4" w:space="0" w:color="auto"/>
            </w:tcBorders>
            <w:vAlign w:val="center"/>
          </w:tcPr>
          <w:p w:rsidR="0003690E" w:rsidRPr="0003690E" w:rsidRDefault="0003690E" w:rsidP="0003690E">
            <w:pPr>
              <w:widowControl w:val="0"/>
              <w:autoSpaceDE w:val="0"/>
              <w:autoSpaceDN w:val="0"/>
              <w:adjustRightInd w:val="0"/>
              <w:jc w:val="both"/>
              <w:rPr>
                <w:rFonts w:ascii="Times New Roman" w:hAnsi="Times New Roman" w:cs="Times New Roman"/>
                <w:sz w:val="28"/>
                <w:szCs w:val="28"/>
              </w:rPr>
            </w:pPr>
            <w:r w:rsidRPr="0003690E">
              <w:rPr>
                <w:rFonts w:ascii="Times New Roman" w:hAnsi="Times New Roman" w:cs="Times New Roman"/>
                <w:sz w:val="28"/>
                <w:szCs w:val="28"/>
              </w:rPr>
              <w:t>Постановление администрации Орловского района от  0</w:t>
            </w:r>
            <w:r w:rsidRPr="0003690E">
              <w:rPr>
                <w:rFonts w:ascii="Times New Roman" w:hAnsi="Times New Roman" w:cs="Times New Roman"/>
                <w:sz w:val="28"/>
                <w:szCs w:val="28"/>
              </w:rPr>
              <w:t>7</w:t>
            </w:r>
            <w:r w:rsidRPr="0003690E">
              <w:rPr>
                <w:rFonts w:ascii="Times New Roman" w:hAnsi="Times New Roman" w:cs="Times New Roman"/>
                <w:sz w:val="28"/>
                <w:szCs w:val="28"/>
              </w:rPr>
              <w:t>.08.2017 № 5</w:t>
            </w:r>
            <w:r>
              <w:rPr>
                <w:rFonts w:ascii="Times New Roman" w:hAnsi="Times New Roman" w:cs="Times New Roman"/>
                <w:sz w:val="28"/>
                <w:szCs w:val="28"/>
              </w:rPr>
              <w:t xml:space="preserve">31 </w:t>
            </w:r>
            <w:r w:rsidRPr="0003690E">
              <w:rPr>
                <w:rFonts w:ascii="Times New Roman" w:hAnsi="Times New Roman" w:cs="Times New Roman"/>
                <w:sz w:val="28"/>
                <w:szCs w:val="28"/>
              </w:rPr>
              <w:t>«</w:t>
            </w:r>
            <w:r w:rsidRPr="0003690E">
              <w:rPr>
                <w:rFonts w:ascii="Times New Roman" w:hAnsi="Times New Roman" w:cs="Times New Roman"/>
                <w:bCs/>
                <w:sz w:val="28"/>
                <w:szCs w:val="28"/>
              </w:rPr>
              <w:t>О внесении изменений в постановление администрации Орловского района от 15.04.2014 г. № 230</w:t>
            </w:r>
            <w:r>
              <w:rPr>
                <w:rFonts w:ascii="Times New Roman" w:hAnsi="Times New Roman" w:cs="Times New Roman"/>
                <w:bCs/>
                <w:sz w:val="28"/>
                <w:szCs w:val="28"/>
              </w:rPr>
              <w:t>»</w:t>
            </w:r>
          </w:p>
        </w:tc>
        <w:tc>
          <w:tcPr>
            <w:tcW w:w="709" w:type="dxa"/>
            <w:tcBorders>
              <w:top w:val="single" w:sz="4" w:space="0" w:color="auto"/>
              <w:left w:val="single" w:sz="4" w:space="0" w:color="auto"/>
              <w:bottom w:val="single" w:sz="4" w:space="0" w:color="auto"/>
              <w:right w:val="single" w:sz="4" w:space="0" w:color="auto"/>
            </w:tcBorders>
          </w:tcPr>
          <w:p w:rsidR="0003690E" w:rsidRPr="00F8485B" w:rsidRDefault="0003690E" w:rsidP="00980FC3">
            <w:pPr>
              <w:jc w:val="both"/>
              <w:rPr>
                <w:rFonts w:ascii="Times New Roman" w:eastAsia="Times New Roman" w:hAnsi="Times New Roman" w:cs="Times New Roman"/>
                <w:sz w:val="24"/>
                <w:szCs w:val="24"/>
              </w:rPr>
            </w:pPr>
          </w:p>
        </w:tc>
      </w:tr>
      <w:tr w:rsidR="0003690E" w:rsidRPr="00F8485B" w:rsidTr="0003690E">
        <w:trPr>
          <w:trHeight w:val="696"/>
        </w:trPr>
        <w:tc>
          <w:tcPr>
            <w:tcW w:w="568" w:type="dxa"/>
            <w:tcBorders>
              <w:top w:val="single" w:sz="4" w:space="0" w:color="auto"/>
              <w:left w:val="single" w:sz="4" w:space="0" w:color="auto"/>
              <w:bottom w:val="single" w:sz="4" w:space="0" w:color="auto"/>
              <w:right w:val="single" w:sz="4" w:space="0" w:color="auto"/>
            </w:tcBorders>
            <w:vAlign w:val="center"/>
          </w:tcPr>
          <w:p w:rsidR="0003690E" w:rsidRDefault="0003690E" w:rsidP="00980FC3">
            <w:pPr>
              <w:pStyle w:val="a4"/>
              <w:rPr>
                <w:b w:val="0"/>
                <w:bCs/>
                <w:color w:val="000000"/>
                <w:spacing w:val="-3"/>
                <w:sz w:val="24"/>
              </w:rPr>
            </w:pPr>
            <w:r>
              <w:rPr>
                <w:b w:val="0"/>
                <w:bCs/>
                <w:color w:val="000000"/>
                <w:spacing w:val="-3"/>
                <w:sz w:val="24"/>
              </w:rPr>
              <w:t>5</w:t>
            </w:r>
          </w:p>
        </w:tc>
        <w:tc>
          <w:tcPr>
            <w:tcW w:w="8646" w:type="dxa"/>
            <w:tcBorders>
              <w:top w:val="single" w:sz="4" w:space="0" w:color="auto"/>
              <w:left w:val="single" w:sz="4" w:space="0" w:color="auto"/>
              <w:bottom w:val="single" w:sz="4" w:space="0" w:color="auto"/>
              <w:right w:val="single" w:sz="4" w:space="0" w:color="auto"/>
            </w:tcBorders>
            <w:vAlign w:val="center"/>
          </w:tcPr>
          <w:p w:rsidR="0003690E" w:rsidRPr="0003690E" w:rsidRDefault="0003690E" w:rsidP="0003690E">
            <w:pPr>
              <w:pStyle w:val="ConsPlusNormal"/>
              <w:ind w:firstLine="0"/>
              <w:jc w:val="both"/>
              <w:rPr>
                <w:sz w:val="28"/>
                <w:szCs w:val="28"/>
              </w:rPr>
            </w:pPr>
            <w:r w:rsidRPr="0003690E">
              <w:rPr>
                <w:sz w:val="28"/>
                <w:szCs w:val="28"/>
              </w:rPr>
              <w:t>Постановление администрации Орловского района от  0</w:t>
            </w:r>
            <w:r w:rsidRPr="0003690E">
              <w:rPr>
                <w:sz w:val="28"/>
                <w:szCs w:val="28"/>
              </w:rPr>
              <w:t>7</w:t>
            </w:r>
            <w:r w:rsidRPr="0003690E">
              <w:rPr>
                <w:sz w:val="28"/>
                <w:szCs w:val="28"/>
              </w:rPr>
              <w:t>.08.2017 № 5</w:t>
            </w:r>
            <w:r w:rsidRPr="0003690E">
              <w:rPr>
                <w:sz w:val="28"/>
                <w:szCs w:val="28"/>
              </w:rPr>
              <w:t>32 «О внесении изменений в постановление администрации Орловского района от 27.12.2016 № 683»</w:t>
            </w:r>
          </w:p>
        </w:tc>
        <w:tc>
          <w:tcPr>
            <w:tcW w:w="709" w:type="dxa"/>
            <w:tcBorders>
              <w:top w:val="single" w:sz="4" w:space="0" w:color="auto"/>
              <w:left w:val="single" w:sz="4" w:space="0" w:color="auto"/>
              <w:bottom w:val="single" w:sz="4" w:space="0" w:color="auto"/>
              <w:right w:val="single" w:sz="4" w:space="0" w:color="auto"/>
            </w:tcBorders>
          </w:tcPr>
          <w:p w:rsidR="0003690E" w:rsidRPr="00F8485B" w:rsidRDefault="0003690E" w:rsidP="00980FC3">
            <w:pPr>
              <w:jc w:val="both"/>
              <w:rPr>
                <w:rFonts w:ascii="Times New Roman" w:eastAsia="Times New Roman" w:hAnsi="Times New Roman" w:cs="Times New Roman"/>
                <w:sz w:val="24"/>
                <w:szCs w:val="24"/>
              </w:rPr>
            </w:pPr>
          </w:p>
        </w:tc>
      </w:tr>
      <w:tr w:rsidR="0003690E" w:rsidRPr="00F8485B" w:rsidTr="0003690E">
        <w:trPr>
          <w:trHeight w:val="696"/>
        </w:trPr>
        <w:tc>
          <w:tcPr>
            <w:tcW w:w="568" w:type="dxa"/>
            <w:tcBorders>
              <w:top w:val="single" w:sz="4" w:space="0" w:color="auto"/>
              <w:left w:val="single" w:sz="4" w:space="0" w:color="auto"/>
              <w:bottom w:val="single" w:sz="4" w:space="0" w:color="auto"/>
              <w:right w:val="single" w:sz="4" w:space="0" w:color="auto"/>
            </w:tcBorders>
            <w:vAlign w:val="center"/>
          </w:tcPr>
          <w:p w:rsidR="0003690E" w:rsidRDefault="0003690E" w:rsidP="00980FC3">
            <w:pPr>
              <w:pStyle w:val="a4"/>
              <w:rPr>
                <w:b w:val="0"/>
                <w:bCs/>
                <w:color w:val="000000"/>
                <w:spacing w:val="-3"/>
                <w:sz w:val="24"/>
              </w:rPr>
            </w:pPr>
            <w:r>
              <w:rPr>
                <w:b w:val="0"/>
                <w:bCs/>
                <w:color w:val="000000"/>
                <w:spacing w:val="-3"/>
                <w:sz w:val="24"/>
              </w:rPr>
              <w:t>6</w:t>
            </w:r>
          </w:p>
        </w:tc>
        <w:tc>
          <w:tcPr>
            <w:tcW w:w="8646" w:type="dxa"/>
            <w:tcBorders>
              <w:top w:val="single" w:sz="4" w:space="0" w:color="auto"/>
              <w:left w:val="single" w:sz="4" w:space="0" w:color="auto"/>
              <w:bottom w:val="single" w:sz="4" w:space="0" w:color="auto"/>
              <w:right w:val="single" w:sz="4" w:space="0" w:color="auto"/>
            </w:tcBorders>
            <w:vAlign w:val="center"/>
          </w:tcPr>
          <w:p w:rsidR="0003690E" w:rsidRPr="0003690E" w:rsidRDefault="0003690E" w:rsidP="0003690E">
            <w:pPr>
              <w:pStyle w:val="ConsPlusNormal"/>
              <w:ind w:firstLine="0"/>
              <w:jc w:val="both"/>
              <w:rPr>
                <w:sz w:val="28"/>
                <w:szCs w:val="28"/>
              </w:rPr>
            </w:pPr>
            <w:r w:rsidRPr="0003690E">
              <w:rPr>
                <w:sz w:val="28"/>
                <w:szCs w:val="28"/>
              </w:rPr>
              <w:t>Постановление администрации Орловского района от  0</w:t>
            </w:r>
            <w:r w:rsidRPr="0003690E">
              <w:rPr>
                <w:sz w:val="28"/>
                <w:szCs w:val="28"/>
              </w:rPr>
              <w:t>7</w:t>
            </w:r>
            <w:r w:rsidRPr="0003690E">
              <w:rPr>
                <w:sz w:val="28"/>
                <w:szCs w:val="28"/>
              </w:rPr>
              <w:t>.08.2017 № 5</w:t>
            </w:r>
            <w:r w:rsidRPr="0003690E">
              <w:rPr>
                <w:sz w:val="28"/>
                <w:szCs w:val="28"/>
              </w:rPr>
              <w:t>33 «О внесении изменений в постановление администрации Орловского района от 27.12.2016 № 684»</w:t>
            </w:r>
          </w:p>
        </w:tc>
        <w:tc>
          <w:tcPr>
            <w:tcW w:w="709" w:type="dxa"/>
            <w:tcBorders>
              <w:top w:val="single" w:sz="4" w:space="0" w:color="auto"/>
              <w:left w:val="single" w:sz="4" w:space="0" w:color="auto"/>
              <w:bottom w:val="single" w:sz="4" w:space="0" w:color="auto"/>
              <w:right w:val="single" w:sz="4" w:space="0" w:color="auto"/>
            </w:tcBorders>
          </w:tcPr>
          <w:p w:rsidR="0003690E" w:rsidRPr="00F8485B" w:rsidRDefault="0003690E" w:rsidP="00980FC3">
            <w:pPr>
              <w:jc w:val="both"/>
              <w:rPr>
                <w:rFonts w:ascii="Times New Roman" w:eastAsia="Times New Roman" w:hAnsi="Times New Roman" w:cs="Times New Roman"/>
                <w:sz w:val="24"/>
                <w:szCs w:val="24"/>
              </w:rPr>
            </w:pPr>
          </w:p>
        </w:tc>
      </w:tr>
      <w:tr w:rsidR="0003690E" w:rsidRPr="00F8485B" w:rsidTr="0003690E">
        <w:trPr>
          <w:trHeight w:val="696"/>
        </w:trPr>
        <w:tc>
          <w:tcPr>
            <w:tcW w:w="568" w:type="dxa"/>
            <w:tcBorders>
              <w:top w:val="single" w:sz="4" w:space="0" w:color="auto"/>
              <w:left w:val="single" w:sz="4" w:space="0" w:color="auto"/>
              <w:bottom w:val="single" w:sz="4" w:space="0" w:color="auto"/>
              <w:right w:val="single" w:sz="4" w:space="0" w:color="auto"/>
            </w:tcBorders>
            <w:vAlign w:val="center"/>
          </w:tcPr>
          <w:p w:rsidR="0003690E" w:rsidRDefault="0003690E" w:rsidP="00980FC3">
            <w:pPr>
              <w:pStyle w:val="a4"/>
              <w:rPr>
                <w:b w:val="0"/>
                <w:bCs/>
                <w:color w:val="000000"/>
                <w:spacing w:val="-3"/>
                <w:sz w:val="24"/>
              </w:rPr>
            </w:pPr>
            <w:r>
              <w:rPr>
                <w:b w:val="0"/>
                <w:bCs/>
                <w:color w:val="000000"/>
                <w:spacing w:val="-3"/>
                <w:sz w:val="24"/>
              </w:rPr>
              <w:t>7</w:t>
            </w:r>
          </w:p>
        </w:tc>
        <w:tc>
          <w:tcPr>
            <w:tcW w:w="8646" w:type="dxa"/>
            <w:tcBorders>
              <w:top w:val="single" w:sz="4" w:space="0" w:color="auto"/>
              <w:left w:val="single" w:sz="4" w:space="0" w:color="auto"/>
              <w:bottom w:val="single" w:sz="4" w:space="0" w:color="auto"/>
              <w:right w:val="single" w:sz="4" w:space="0" w:color="auto"/>
            </w:tcBorders>
            <w:vAlign w:val="center"/>
          </w:tcPr>
          <w:p w:rsidR="0003690E" w:rsidRPr="0003690E" w:rsidRDefault="0003690E" w:rsidP="0003690E">
            <w:pPr>
              <w:tabs>
                <w:tab w:val="left" w:pos="4760"/>
                <w:tab w:val="left" w:pos="9515"/>
              </w:tabs>
              <w:ind w:right="-5"/>
              <w:jc w:val="both"/>
              <w:rPr>
                <w:rFonts w:ascii="Times New Roman" w:hAnsi="Times New Roman" w:cs="Times New Roman"/>
                <w:sz w:val="28"/>
                <w:szCs w:val="28"/>
              </w:rPr>
            </w:pPr>
            <w:r w:rsidRPr="0003690E">
              <w:rPr>
                <w:rFonts w:ascii="Times New Roman" w:hAnsi="Times New Roman" w:cs="Times New Roman"/>
                <w:sz w:val="28"/>
                <w:szCs w:val="28"/>
              </w:rPr>
              <w:t xml:space="preserve">Постановление администрации Орловского района от  </w:t>
            </w:r>
            <w:r w:rsidRPr="0003690E">
              <w:rPr>
                <w:rFonts w:ascii="Times New Roman" w:hAnsi="Times New Roman" w:cs="Times New Roman"/>
                <w:sz w:val="28"/>
                <w:szCs w:val="28"/>
              </w:rPr>
              <w:t>11</w:t>
            </w:r>
            <w:r w:rsidRPr="0003690E">
              <w:rPr>
                <w:rFonts w:ascii="Times New Roman" w:hAnsi="Times New Roman" w:cs="Times New Roman"/>
                <w:sz w:val="28"/>
                <w:szCs w:val="28"/>
              </w:rPr>
              <w:t>.08.2017 № 5</w:t>
            </w:r>
            <w:r w:rsidRPr="0003690E">
              <w:rPr>
                <w:rFonts w:ascii="Times New Roman" w:hAnsi="Times New Roman" w:cs="Times New Roman"/>
                <w:sz w:val="28"/>
                <w:szCs w:val="28"/>
              </w:rPr>
              <w:t>37 «</w:t>
            </w:r>
            <w:r w:rsidRPr="0003690E">
              <w:rPr>
                <w:rFonts w:ascii="Times New Roman" w:hAnsi="Times New Roman" w:cs="Times New Roman"/>
                <w:bCs/>
                <w:sz w:val="28"/>
                <w:szCs w:val="28"/>
              </w:rPr>
              <w:t>О внесении изменений в постановление администрации Орловского района от 01.09.2016г. № 475»</w:t>
            </w:r>
          </w:p>
        </w:tc>
        <w:tc>
          <w:tcPr>
            <w:tcW w:w="709" w:type="dxa"/>
            <w:tcBorders>
              <w:top w:val="single" w:sz="4" w:space="0" w:color="auto"/>
              <w:left w:val="single" w:sz="4" w:space="0" w:color="auto"/>
              <w:bottom w:val="single" w:sz="4" w:space="0" w:color="auto"/>
              <w:right w:val="single" w:sz="4" w:space="0" w:color="auto"/>
            </w:tcBorders>
          </w:tcPr>
          <w:p w:rsidR="0003690E" w:rsidRPr="00F8485B" w:rsidRDefault="0003690E" w:rsidP="00980FC3">
            <w:pPr>
              <w:jc w:val="both"/>
              <w:rPr>
                <w:rFonts w:ascii="Times New Roman" w:eastAsia="Times New Roman" w:hAnsi="Times New Roman" w:cs="Times New Roman"/>
                <w:sz w:val="24"/>
                <w:szCs w:val="24"/>
              </w:rPr>
            </w:pPr>
          </w:p>
        </w:tc>
      </w:tr>
      <w:tr w:rsidR="0003690E" w:rsidRPr="00F8485B" w:rsidTr="0003690E">
        <w:trPr>
          <w:trHeight w:val="696"/>
        </w:trPr>
        <w:tc>
          <w:tcPr>
            <w:tcW w:w="568" w:type="dxa"/>
            <w:tcBorders>
              <w:top w:val="single" w:sz="4" w:space="0" w:color="auto"/>
              <w:left w:val="single" w:sz="4" w:space="0" w:color="auto"/>
              <w:bottom w:val="single" w:sz="4" w:space="0" w:color="auto"/>
              <w:right w:val="single" w:sz="4" w:space="0" w:color="auto"/>
            </w:tcBorders>
            <w:vAlign w:val="center"/>
          </w:tcPr>
          <w:p w:rsidR="0003690E" w:rsidRDefault="0003690E" w:rsidP="00980FC3">
            <w:pPr>
              <w:pStyle w:val="a4"/>
              <w:rPr>
                <w:b w:val="0"/>
                <w:bCs/>
                <w:color w:val="000000"/>
                <w:spacing w:val="-3"/>
                <w:sz w:val="24"/>
              </w:rPr>
            </w:pPr>
            <w:r>
              <w:rPr>
                <w:b w:val="0"/>
                <w:bCs/>
                <w:color w:val="000000"/>
                <w:spacing w:val="-3"/>
                <w:sz w:val="24"/>
              </w:rPr>
              <w:t>8</w:t>
            </w:r>
          </w:p>
        </w:tc>
        <w:tc>
          <w:tcPr>
            <w:tcW w:w="8646" w:type="dxa"/>
            <w:tcBorders>
              <w:top w:val="single" w:sz="4" w:space="0" w:color="auto"/>
              <w:left w:val="single" w:sz="4" w:space="0" w:color="auto"/>
              <w:bottom w:val="single" w:sz="4" w:space="0" w:color="auto"/>
              <w:right w:val="single" w:sz="4" w:space="0" w:color="auto"/>
            </w:tcBorders>
            <w:vAlign w:val="center"/>
          </w:tcPr>
          <w:p w:rsidR="0003690E" w:rsidRPr="005B4176" w:rsidRDefault="005B4176" w:rsidP="005B4176">
            <w:pPr>
              <w:ind w:right="283"/>
              <w:jc w:val="both"/>
              <w:rPr>
                <w:rFonts w:ascii="Times New Roman" w:hAnsi="Times New Roman" w:cs="Times New Roman"/>
                <w:sz w:val="28"/>
                <w:szCs w:val="28"/>
              </w:rPr>
            </w:pPr>
            <w:r w:rsidRPr="005B4176">
              <w:rPr>
                <w:rFonts w:ascii="Times New Roman" w:hAnsi="Times New Roman" w:cs="Times New Roman"/>
                <w:sz w:val="28"/>
                <w:szCs w:val="28"/>
              </w:rPr>
              <w:t xml:space="preserve">Постановление администрации Орловского района от  </w:t>
            </w:r>
            <w:r w:rsidRPr="005B4176">
              <w:rPr>
                <w:rFonts w:ascii="Times New Roman" w:hAnsi="Times New Roman" w:cs="Times New Roman"/>
                <w:sz w:val="28"/>
                <w:szCs w:val="28"/>
              </w:rPr>
              <w:t>14</w:t>
            </w:r>
            <w:r w:rsidRPr="005B4176">
              <w:rPr>
                <w:rFonts w:ascii="Times New Roman" w:hAnsi="Times New Roman" w:cs="Times New Roman"/>
                <w:sz w:val="28"/>
                <w:szCs w:val="28"/>
              </w:rPr>
              <w:t>.08.2017 № 5</w:t>
            </w:r>
            <w:r w:rsidRPr="005B4176">
              <w:rPr>
                <w:rFonts w:ascii="Times New Roman" w:hAnsi="Times New Roman" w:cs="Times New Roman"/>
                <w:sz w:val="28"/>
                <w:szCs w:val="28"/>
              </w:rPr>
              <w:t>40 «Об утверждении порядка формирования и ведения реестра источников доходов бюджета муниципального образования Орловский муниципальный район  Кировской области»</w:t>
            </w:r>
          </w:p>
        </w:tc>
        <w:tc>
          <w:tcPr>
            <w:tcW w:w="709" w:type="dxa"/>
            <w:tcBorders>
              <w:top w:val="single" w:sz="4" w:space="0" w:color="auto"/>
              <w:left w:val="single" w:sz="4" w:space="0" w:color="auto"/>
              <w:bottom w:val="single" w:sz="4" w:space="0" w:color="auto"/>
              <w:right w:val="single" w:sz="4" w:space="0" w:color="auto"/>
            </w:tcBorders>
          </w:tcPr>
          <w:p w:rsidR="0003690E" w:rsidRPr="00F8485B" w:rsidRDefault="0003690E" w:rsidP="00980FC3">
            <w:pPr>
              <w:jc w:val="both"/>
              <w:rPr>
                <w:rFonts w:ascii="Times New Roman" w:eastAsia="Times New Roman" w:hAnsi="Times New Roman" w:cs="Times New Roman"/>
                <w:sz w:val="24"/>
                <w:szCs w:val="24"/>
              </w:rPr>
            </w:pPr>
          </w:p>
        </w:tc>
      </w:tr>
      <w:tr w:rsidR="0003690E" w:rsidRPr="00F8485B" w:rsidTr="0003690E">
        <w:trPr>
          <w:trHeight w:val="696"/>
        </w:trPr>
        <w:tc>
          <w:tcPr>
            <w:tcW w:w="568" w:type="dxa"/>
            <w:tcBorders>
              <w:top w:val="single" w:sz="4" w:space="0" w:color="auto"/>
              <w:left w:val="single" w:sz="4" w:space="0" w:color="auto"/>
              <w:bottom w:val="single" w:sz="4" w:space="0" w:color="auto"/>
              <w:right w:val="single" w:sz="4" w:space="0" w:color="auto"/>
            </w:tcBorders>
            <w:vAlign w:val="center"/>
          </w:tcPr>
          <w:p w:rsidR="0003690E" w:rsidRDefault="0003690E" w:rsidP="00980FC3">
            <w:pPr>
              <w:pStyle w:val="a4"/>
              <w:rPr>
                <w:b w:val="0"/>
                <w:bCs/>
                <w:color w:val="000000"/>
                <w:spacing w:val="-3"/>
                <w:sz w:val="24"/>
              </w:rPr>
            </w:pPr>
            <w:r>
              <w:rPr>
                <w:b w:val="0"/>
                <w:bCs/>
                <w:color w:val="000000"/>
                <w:spacing w:val="-3"/>
                <w:sz w:val="24"/>
              </w:rPr>
              <w:t>9</w:t>
            </w:r>
          </w:p>
        </w:tc>
        <w:tc>
          <w:tcPr>
            <w:tcW w:w="8646" w:type="dxa"/>
            <w:tcBorders>
              <w:top w:val="single" w:sz="4" w:space="0" w:color="auto"/>
              <w:left w:val="single" w:sz="4" w:space="0" w:color="auto"/>
              <w:bottom w:val="single" w:sz="4" w:space="0" w:color="auto"/>
              <w:right w:val="single" w:sz="4" w:space="0" w:color="auto"/>
            </w:tcBorders>
            <w:vAlign w:val="center"/>
          </w:tcPr>
          <w:p w:rsidR="0003690E" w:rsidRPr="005B4176" w:rsidRDefault="005B4176" w:rsidP="005B4176">
            <w:pPr>
              <w:pStyle w:val="a4"/>
              <w:jc w:val="both"/>
              <w:rPr>
                <w:b w:val="0"/>
                <w:szCs w:val="28"/>
              </w:rPr>
            </w:pPr>
            <w:r>
              <w:rPr>
                <w:b w:val="0"/>
                <w:caps w:val="0"/>
                <w:szCs w:val="28"/>
              </w:rPr>
              <w:t>П</w:t>
            </w:r>
            <w:r w:rsidRPr="005B4176">
              <w:rPr>
                <w:b w:val="0"/>
                <w:caps w:val="0"/>
                <w:szCs w:val="28"/>
              </w:rPr>
              <w:t>остановление администрации Орловского района от  14.08.2017 № 541 «</w:t>
            </w:r>
            <w:r>
              <w:rPr>
                <w:b w:val="0"/>
                <w:caps w:val="0"/>
                <w:szCs w:val="28"/>
              </w:rPr>
              <w:t>О</w:t>
            </w:r>
            <w:r w:rsidRPr="005B4176">
              <w:rPr>
                <w:b w:val="0"/>
                <w:bCs/>
                <w:caps w:val="0"/>
                <w:szCs w:val="28"/>
              </w:rPr>
              <w:t xml:space="preserve"> внесении изменений в муниципальную программу «Поддержка и развитие малого предпринимательства в Орловском районе кировской области на 2014-2019 годы»</w:t>
            </w:r>
          </w:p>
        </w:tc>
        <w:tc>
          <w:tcPr>
            <w:tcW w:w="709" w:type="dxa"/>
            <w:tcBorders>
              <w:top w:val="single" w:sz="4" w:space="0" w:color="auto"/>
              <w:left w:val="single" w:sz="4" w:space="0" w:color="auto"/>
              <w:bottom w:val="single" w:sz="4" w:space="0" w:color="auto"/>
              <w:right w:val="single" w:sz="4" w:space="0" w:color="auto"/>
            </w:tcBorders>
          </w:tcPr>
          <w:p w:rsidR="0003690E" w:rsidRPr="00F8485B" w:rsidRDefault="0003690E" w:rsidP="00980FC3">
            <w:pPr>
              <w:jc w:val="both"/>
              <w:rPr>
                <w:rFonts w:ascii="Times New Roman" w:eastAsia="Times New Roman" w:hAnsi="Times New Roman" w:cs="Times New Roman"/>
                <w:sz w:val="24"/>
                <w:szCs w:val="24"/>
              </w:rPr>
            </w:pPr>
          </w:p>
        </w:tc>
      </w:tr>
      <w:tr w:rsidR="0003690E" w:rsidRPr="00F8485B" w:rsidTr="0003690E">
        <w:trPr>
          <w:trHeight w:val="696"/>
        </w:trPr>
        <w:tc>
          <w:tcPr>
            <w:tcW w:w="568" w:type="dxa"/>
            <w:tcBorders>
              <w:top w:val="single" w:sz="4" w:space="0" w:color="auto"/>
              <w:left w:val="single" w:sz="4" w:space="0" w:color="auto"/>
              <w:bottom w:val="single" w:sz="4" w:space="0" w:color="auto"/>
              <w:right w:val="single" w:sz="4" w:space="0" w:color="auto"/>
            </w:tcBorders>
            <w:vAlign w:val="center"/>
          </w:tcPr>
          <w:p w:rsidR="0003690E" w:rsidRDefault="0003690E" w:rsidP="00980FC3">
            <w:pPr>
              <w:pStyle w:val="a4"/>
              <w:rPr>
                <w:b w:val="0"/>
                <w:bCs/>
                <w:color w:val="000000"/>
                <w:spacing w:val="-3"/>
                <w:sz w:val="24"/>
              </w:rPr>
            </w:pPr>
            <w:r>
              <w:rPr>
                <w:b w:val="0"/>
                <w:bCs/>
                <w:color w:val="000000"/>
                <w:spacing w:val="-3"/>
                <w:sz w:val="24"/>
              </w:rPr>
              <w:t>10</w:t>
            </w:r>
          </w:p>
        </w:tc>
        <w:tc>
          <w:tcPr>
            <w:tcW w:w="8646" w:type="dxa"/>
            <w:tcBorders>
              <w:top w:val="single" w:sz="4" w:space="0" w:color="auto"/>
              <w:left w:val="single" w:sz="4" w:space="0" w:color="auto"/>
              <w:bottom w:val="single" w:sz="4" w:space="0" w:color="auto"/>
              <w:right w:val="single" w:sz="4" w:space="0" w:color="auto"/>
            </w:tcBorders>
            <w:vAlign w:val="center"/>
          </w:tcPr>
          <w:p w:rsidR="0003690E" w:rsidRPr="005B4176" w:rsidRDefault="005B4176" w:rsidP="005B4176">
            <w:pPr>
              <w:widowControl w:val="0"/>
              <w:autoSpaceDE w:val="0"/>
              <w:autoSpaceDN w:val="0"/>
              <w:adjustRightInd w:val="0"/>
              <w:jc w:val="both"/>
              <w:rPr>
                <w:rFonts w:ascii="Times New Roman" w:hAnsi="Times New Roman" w:cs="Times New Roman"/>
                <w:sz w:val="28"/>
                <w:szCs w:val="28"/>
              </w:rPr>
            </w:pPr>
            <w:r w:rsidRPr="005B4176">
              <w:rPr>
                <w:rFonts w:ascii="Times New Roman" w:hAnsi="Times New Roman" w:cs="Times New Roman"/>
                <w:sz w:val="28"/>
                <w:szCs w:val="28"/>
              </w:rPr>
              <w:t>Постановление администрации Орловского района от  14.08.2017 № 543 «</w:t>
            </w:r>
            <w:r w:rsidRPr="005B4176">
              <w:rPr>
                <w:rFonts w:ascii="Times New Roman" w:hAnsi="Times New Roman" w:cs="Times New Roman"/>
                <w:bCs/>
                <w:sz w:val="28"/>
                <w:szCs w:val="28"/>
              </w:rPr>
              <w:t>О внесении изменений в постановление администрации Орловского района от 15.04.2014 г. № 230»</w:t>
            </w:r>
          </w:p>
        </w:tc>
        <w:tc>
          <w:tcPr>
            <w:tcW w:w="709" w:type="dxa"/>
            <w:tcBorders>
              <w:top w:val="single" w:sz="4" w:space="0" w:color="auto"/>
              <w:left w:val="single" w:sz="4" w:space="0" w:color="auto"/>
              <w:bottom w:val="single" w:sz="4" w:space="0" w:color="auto"/>
              <w:right w:val="single" w:sz="4" w:space="0" w:color="auto"/>
            </w:tcBorders>
          </w:tcPr>
          <w:p w:rsidR="0003690E" w:rsidRPr="00F8485B" w:rsidRDefault="0003690E" w:rsidP="00980FC3">
            <w:pPr>
              <w:jc w:val="both"/>
              <w:rPr>
                <w:rFonts w:ascii="Times New Roman" w:eastAsia="Times New Roman" w:hAnsi="Times New Roman" w:cs="Times New Roman"/>
                <w:sz w:val="24"/>
                <w:szCs w:val="24"/>
              </w:rPr>
            </w:pPr>
          </w:p>
        </w:tc>
      </w:tr>
      <w:tr w:rsidR="005B4176" w:rsidRPr="00F8485B" w:rsidTr="0003690E">
        <w:trPr>
          <w:trHeight w:val="696"/>
        </w:trPr>
        <w:tc>
          <w:tcPr>
            <w:tcW w:w="568" w:type="dxa"/>
            <w:tcBorders>
              <w:top w:val="single" w:sz="4" w:space="0" w:color="auto"/>
              <w:left w:val="single" w:sz="4" w:space="0" w:color="auto"/>
              <w:bottom w:val="single" w:sz="4" w:space="0" w:color="auto"/>
              <w:right w:val="single" w:sz="4" w:space="0" w:color="auto"/>
            </w:tcBorders>
            <w:vAlign w:val="center"/>
          </w:tcPr>
          <w:p w:rsidR="005B4176" w:rsidRDefault="005B4176" w:rsidP="00980FC3">
            <w:pPr>
              <w:pStyle w:val="a4"/>
              <w:rPr>
                <w:b w:val="0"/>
                <w:bCs/>
                <w:color w:val="000000"/>
                <w:spacing w:val="-3"/>
                <w:sz w:val="24"/>
              </w:rPr>
            </w:pPr>
            <w:r>
              <w:rPr>
                <w:b w:val="0"/>
                <w:bCs/>
                <w:color w:val="000000"/>
                <w:spacing w:val="-3"/>
                <w:sz w:val="24"/>
              </w:rPr>
              <w:t>11</w:t>
            </w:r>
          </w:p>
        </w:tc>
        <w:tc>
          <w:tcPr>
            <w:tcW w:w="8646" w:type="dxa"/>
            <w:tcBorders>
              <w:top w:val="single" w:sz="4" w:space="0" w:color="auto"/>
              <w:left w:val="single" w:sz="4" w:space="0" w:color="auto"/>
              <w:bottom w:val="single" w:sz="4" w:space="0" w:color="auto"/>
              <w:right w:val="single" w:sz="4" w:space="0" w:color="auto"/>
            </w:tcBorders>
            <w:vAlign w:val="center"/>
          </w:tcPr>
          <w:p w:rsidR="005B4176" w:rsidRPr="005B4176" w:rsidRDefault="005B4176" w:rsidP="005B4176">
            <w:pPr>
              <w:widowControl w:val="0"/>
              <w:tabs>
                <w:tab w:val="left" w:pos="142"/>
              </w:tabs>
              <w:autoSpaceDE w:val="0"/>
              <w:jc w:val="both"/>
              <w:rPr>
                <w:rFonts w:ascii="Times New Roman" w:hAnsi="Times New Roman" w:cs="Times New Roman"/>
                <w:bCs/>
                <w:sz w:val="28"/>
                <w:szCs w:val="28"/>
              </w:rPr>
            </w:pPr>
            <w:r w:rsidRPr="005B4176">
              <w:rPr>
                <w:rFonts w:ascii="Times New Roman" w:hAnsi="Times New Roman" w:cs="Times New Roman"/>
                <w:sz w:val="28"/>
                <w:szCs w:val="28"/>
              </w:rPr>
              <w:t>Постановление администрации Орловского района от  16.08.2017 № 553 «</w:t>
            </w:r>
            <w:r w:rsidRPr="005B4176">
              <w:rPr>
                <w:rFonts w:ascii="Times New Roman" w:hAnsi="Times New Roman" w:cs="Times New Roman"/>
                <w:bCs/>
                <w:sz w:val="28"/>
                <w:szCs w:val="28"/>
              </w:rPr>
              <w:t>О внесении изменений в постановление администрации Орловского района от 07.11.2014 № 699»</w:t>
            </w:r>
          </w:p>
        </w:tc>
        <w:tc>
          <w:tcPr>
            <w:tcW w:w="709" w:type="dxa"/>
            <w:tcBorders>
              <w:top w:val="single" w:sz="4" w:space="0" w:color="auto"/>
              <w:left w:val="single" w:sz="4" w:space="0" w:color="auto"/>
              <w:bottom w:val="single" w:sz="4" w:space="0" w:color="auto"/>
              <w:right w:val="single" w:sz="4" w:space="0" w:color="auto"/>
            </w:tcBorders>
          </w:tcPr>
          <w:p w:rsidR="005B4176" w:rsidRPr="00F8485B" w:rsidRDefault="005B4176" w:rsidP="00980FC3">
            <w:pPr>
              <w:jc w:val="both"/>
              <w:rPr>
                <w:rFonts w:ascii="Times New Roman" w:eastAsia="Times New Roman" w:hAnsi="Times New Roman" w:cs="Times New Roman"/>
                <w:sz w:val="24"/>
                <w:szCs w:val="24"/>
              </w:rPr>
            </w:pPr>
          </w:p>
        </w:tc>
      </w:tr>
      <w:tr w:rsidR="005B4176" w:rsidRPr="00F8485B" w:rsidTr="0003690E">
        <w:trPr>
          <w:trHeight w:val="696"/>
        </w:trPr>
        <w:tc>
          <w:tcPr>
            <w:tcW w:w="568" w:type="dxa"/>
            <w:tcBorders>
              <w:top w:val="single" w:sz="4" w:space="0" w:color="auto"/>
              <w:left w:val="single" w:sz="4" w:space="0" w:color="auto"/>
              <w:bottom w:val="single" w:sz="4" w:space="0" w:color="auto"/>
              <w:right w:val="single" w:sz="4" w:space="0" w:color="auto"/>
            </w:tcBorders>
            <w:vAlign w:val="center"/>
          </w:tcPr>
          <w:p w:rsidR="005B4176" w:rsidRDefault="005B4176" w:rsidP="00980FC3">
            <w:pPr>
              <w:pStyle w:val="a4"/>
              <w:rPr>
                <w:b w:val="0"/>
                <w:bCs/>
                <w:color w:val="000000"/>
                <w:spacing w:val="-3"/>
                <w:sz w:val="24"/>
              </w:rPr>
            </w:pPr>
            <w:r>
              <w:rPr>
                <w:b w:val="0"/>
                <w:bCs/>
                <w:color w:val="000000"/>
                <w:spacing w:val="-3"/>
                <w:sz w:val="24"/>
              </w:rPr>
              <w:t>12</w:t>
            </w:r>
          </w:p>
          <w:p w:rsidR="005B4176" w:rsidRDefault="005B4176" w:rsidP="00980FC3">
            <w:pPr>
              <w:pStyle w:val="a4"/>
              <w:rPr>
                <w:b w:val="0"/>
                <w:bCs/>
                <w:color w:val="000000"/>
                <w:spacing w:val="-3"/>
                <w:sz w:val="24"/>
              </w:rPr>
            </w:pPr>
          </w:p>
        </w:tc>
        <w:tc>
          <w:tcPr>
            <w:tcW w:w="8646" w:type="dxa"/>
            <w:tcBorders>
              <w:top w:val="single" w:sz="4" w:space="0" w:color="auto"/>
              <w:left w:val="single" w:sz="4" w:space="0" w:color="auto"/>
              <w:bottom w:val="single" w:sz="4" w:space="0" w:color="auto"/>
              <w:right w:val="single" w:sz="4" w:space="0" w:color="auto"/>
            </w:tcBorders>
            <w:vAlign w:val="center"/>
          </w:tcPr>
          <w:p w:rsidR="005A7BC7" w:rsidRPr="00BE3C0C" w:rsidRDefault="005B4176" w:rsidP="005A7BC7">
            <w:pPr>
              <w:pStyle w:val="ConsPlusNormal"/>
              <w:ind w:firstLine="0"/>
              <w:jc w:val="both"/>
              <w:rPr>
                <w:b/>
                <w:sz w:val="28"/>
                <w:szCs w:val="28"/>
              </w:rPr>
            </w:pPr>
            <w:r w:rsidRPr="005B4176">
              <w:rPr>
                <w:sz w:val="28"/>
                <w:szCs w:val="28"/>
              </w:rPr>
              <w:t xml:space="preserve">Постановление администрации Орловского района от  </w:t>
            </w:r>
            <w:r>
              <w:rPr>
                <w:sz w:val="28"/>
                <w:szCs w:val="28"/>
              </w:rPr>
              <w:t>21</w:t>
            </w:r>
            <w:r w:rsidRPr="005B4176">
              <w:rPr>
                <w:sz w:val="28"/>
                <w:szCs w:val="28"/>
              </w:rPr>
              <w:t>.08.2017 № 55</w:t>
            </w:r>
            <w:r>
              <w:rPr>
                <w:sz w:val="28"/>
                <w:szCs w:val="28"/>
              </w:rPr>
              <w:t xml:space="preserve">9 </w:t>
            </w:r>
            <w:r w:rsidR="005A7BC7" w:rsidRPr="005A7BC7">
              <w:rPr>
                <w:sz w:val="28"/>
                <w:szCs w:val="28"/>
              </w:rPr>
              <w:t>«О внесении изменений в постановление администрации Орловского района от 27.12.2016 № 684»</w:t>
            </w:r>
          </w:p>
          <w:p w:rsidR="005B4176" w:rsidRPr="005B4176" w:rsidRDefault="005B4176" w:rsidP="005B4176">
            <w:pPr>
              <w:widowControl w:val="0"/>
              <w:tabs>
                <w:tab w:val="left" w:pos="142"/>
              </w:tabs>
              <w:autoSpaceDE w:val="0"/>
              <w:jc w:val="both"/>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B4176" w:rsidRPr="00F8485B" w:rsidRDefault="005B4176" w:rsidP="00980FC3">
            <w:pPr>
              <w:jc w:val="both"/>
              <w:rPr>
                <w:rFonts w:ascii="Times New Roman" w:eastAsia="Times New Roman" w:hAnsi="Times New Roman" w:cs="Times New Roman"/>
                <w:sz w:val="24"/>
                <w:szCs w:val="24"/>
              </w:rPr>
            </w:pPr>
          </w:p>
        </w:tc>
      </w:tr>
      <w:tr w:rsidR="005B4176" w:rsidRPr="00F8485B" w:rsidTr="0003690E">
        <w:trPr>
          <w:trHeight w:val="696"/>
        </w:trPr>
        <w:tc>
          <w:tcPr>
            <w:tcW w:w="568" w:type="dxa"/>
            <w:tcBorders>
              <w:top w:val="single" w:sz="4" w:space="0" w:color="auto"/>
              <w:left w:val="single" w:sz="4" w:space="0" w:color="auto"/>
              <w:bottom w:val="single" w:sz="4" w:space="0" w:color="auto"/>
              <w:right w:val="single" w:sz="4" w:space="0" w:color="auto"/>
            </w:tcBorders>
            <w:vAlign w:val="center"/>
          </w:tcPr>
          <w:p w:rsidR="005B4176" w:rsidRDefault="005B4176" w:rsidP="00980FC3">
            <w:pPr>
              <w:pStyle w:val="a4"/>
              <w:rPr>
                <w:b w:val="0"/>
                <w:bCs/>
                <w:color w:val="000000"/>
                <w:spacing w:val="-3"/>
                <w:sz w:val="24"/>
              </w:rPr>
            </w:pPr>
            <w:r>
              <w:rPr>
                <w:b w:val="0"/>
                <w:bCs/>
                <w:color w:val="000000"/>
                <w:spacing w:val="-3"/>
                <w:sz w:val="24"/>
              </w:rPr>
              <w:lastRenderedPageBreak/>
              <w:t>13</w:t>
            </w:r>
          </w:p>
        </w:tc>
        <w:tc>
          <w:tcPr>
            <w:tcW w:w="8646" w:type="dxa"/>
            <w:tcBorders>
              <w:top w:val="single" w:sz="4" w:space="0" w:color="auto"/>
              <w:left w:val="single" w:sz="4" w:space="0" w:color="auto"/>
              <w:bottom w:val="single" w:sz="4" w:space="0" w:color="auto"/>
              <w:right w:val="single" w:sz="4" w:space="0" w:color="auto"/>
            </w:tcBorders>
            <w:vAlign w:val="center"/>
          </w:tcPr>
          <w:p w:rsidR="005B4176" w:rsidRPr="005A7BC7" w:rsidRDefault="005B4176" w:rsidP="005A7BC7">
            <w:pPr>
              <w:pStyle w:val="ConsPlusNormal"/>
              <w:ind w:firstLine="0"/>
              <w:jc w:val="both"/>
              <w:rPr>
                <w:sz w:val="28"/>
                <w:szCs w:val="28"/>
              </w:rPr>
            </w:pPr>
            <w:r w:rsidRPr="005A7BC7">
              <w:rPr>
                <w:sz w:val="28"/>
                <w:szCs w:val="28"/>
              </w:rPr>
              <w:t>Постановление администрации Орловского района от  21.08.2017 № 5</w:t>
            </w:r>
            <w:r w:rsidR="005A7BC7" w:rsidRPr="005A7BC7">
              <w:rPr>
                <w:sz w:val="28"/>
                <w:szCs w:val="28"/>
              </w:rPr>
              <w:t>60 «О внесении изменений в постановление администрации Орловского района от 27.12.2016 № 683»</w:t>
            </w:r>
          </w:p>
        </w:tc>
        <w:tc>
          <w:tcPr>
            <w:tcW w:w="709" w:type="dxa"/>
            <w:tcBorders>
              <w:top w:val="single" w:sz="4" w:space="0" w:color="auto"/>
              <w:left w:val="single" w:sz="4" w:space="0" w:color="auto"/>
              <w:bottom w:val="single" w:sz="4" w:space="0" w:color="auto"/>
              <w:right w:val="single" w:sz="4" w:space="0" w:color="auto"/>
            </w:tcBorders>
          </w:tcPr>
          <w:p w:rsidR="005B4176" w:rsidRPr="00F8485B" w:rsidRDefault="005B4176" w:rsidP="00980FC3">
            <w:pPr>
              <w:jc w:val="both"/>
              <w:rPr>
                <w:rFonts w:ascii="Times New Roman" w:eastAsia="Times New Roman" w:hAnsi="Times New Roman" w:cs="Times New Roman"/>
                <w:sz w:val="24"/>
                <w:szCs w:val="24"/>
              </w:rPr>
            </w:pPr>
          </w:p>
        </w:tc>
      </w:tr>
      <w:tr w:rsidR="005A7BC7" w:rsidRPr="00F8485B" w:rsidTr="005A7BC7">
        <w:trPr>
          <w:trHeight w:val="696"/>
        </w:trPr>
        <w:tc>
          <w:tcPr>
            <w:tcW w:w="568" w:type="dxa"/>
            <w:tcBorders>
              <w:top w:val="single" w:sz="4" w:space="0" w:color="auto"/>
              <w:left w:val="single" w:sz="4" w:space="0" w:color="auto"/>
              <w:bottom w:val="single" w:sz="4" w:space="0" w:color="auto"/>
              <w:right w:val="single" w:sz="4" w:space="0" w:color="auto"/>
            </w:tcBorders>
            <w:vAlign w:val="center"/>
          </w:tcPr>
          <w:p w:rsidR="005A7BC7" w:rsidRDefault="005A7BC7" w:rsidP="00980FC3">
            <w:pPr>
              <w:pStyle w:val="a4"/>
              <w:rPr>
                <w:b w:val="0"/>
                <w:bCs/>
                <w:color w:val="000000"/>
                <w:spacing w:val="-3"/>
                <w:sz w:val="24"/>
              </w:rPr>
            </w:pPr>
            <w:r>
              <w:rPr>
                <w:b w:val="0"/>
                <w:bCs/>
                <w:color w:val="000000"/>
                <w:spacing w:val="-3"/>
                <w:sz w:val="24"/>
              </w:rPr>
              <w:t>1</w:t>
            </w:r>
            <w:r>
              <w:rPr>
                <w:b w:val="0"/>
                <w:bCs/>
                <w:color w:val="000000"/>
                <w:spacing w:val="-3"/>
                <w:sz w:val="24"/>
              </w:rPr>
              <w:t>4</w:t>
            </w:r>
          </w:p>
        </w:tc>
        <w:tc>
          <w:tcPr>
            <w:tcW w:w="8646" w:type="dxa"/>
            <w:tcBorders>
              <w:top w:val="single" w:sz="4" w:space="0" w:color="auto"/>
              <w:left w:val="single" w:sz="4" w:space="0" w:color="auto"/>
              <w:bottom w:val="single" w:sz="4" w:space="0" w:color="auto"/>
              <w:right w:val="single" w:sz="4" w:space="0" w:color="auto"/>
            </w:tcBorders>
            <w:vAlign w:val="center"/>
          </w:tcPr>
          <w:p w:rsidR="005A7BC7" w:rsidRPr="005A7BC7" w:rsidRDefault="005A7BC7" w:rsidP="005A7BC7">
            <w:pPr>
              <w:autoSpaceDE w:val="0"/>
              <w:spacing w:line="283" w:lineRule="exact"/>
              <w:jc w:val="both"/>
              <w:rPr>
                <w:rFonts w:ascii="Times New Roman" w:hAnsi="Times New Roman" w:cs="Times New Roman"/>
                <w:sz w:val="28"/>
                <w:szCs w:val="28"/>
              </w:rPr>
            </w:pPr>
            <w:r w:rsidRPr="005A7BC7">
              <w:rPr>
                <w:rFonts w:ascii="Times New Roman" w:hAnsi="Times New Roman" w:cs="Times New Roman"/>
                <w:sz w:val="28"/>
                <w:szCs w:val="28"/>
              </w:rPr>
              <w:t>Постановление администрации Орловского района от  21.08.2017 № 5</w:t>
            </w:r>
            <w:r w:rsidRPr="005A7BC7">
              <w:rPr>
                <w:rFonts w:ascii="Times New Roman" w:hAnsi="Times New Roman" w:cs="Times New Roman"/>
                <w:sz w:val="28"/>
                <w:szCs w:val="28"/>
              </w:rPr>
              <w:t>63</w:t>
            </w:r>
            <w:r w:rsidRPr="005A7BC7">
              <w:rPr>
                <w:rFonts w:ascii="Times New Roman" w:hAnsi="Times New Roman" w:cs="Times New Roman"/>
                <w:sz w:val="28"/>
                <w:szCs w:val="28"/>
              </w:rPr>
              <w:t xml:space="preserve"> «</w:t>
            </w:r>
            <w:r w:rsidRPr="005A7BC7">
              <w:rPr>
                <w:rFonts w:ascii="Times New Roman" w:hAnsi="Times New Roman" w:cs="Times New Roman"/>
                <w:sz w:val="28"/>
                <w:szCs w:val="28"/>
              </w:rPr>
              <w:t>О подготовке документации по планировке территории в границах муниципального образования Орловский муниципальный район</w:t>
            </w:r>
            <w:r w:rsidRPr="005A7BC7">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tcPr>
          <w:p w:rsidR="005A7BC7" w:rsidRPr="00F8485B" w:rsidRDefault="005A7BC7" w:rsidP="00980FC3">
            <w:pPr>
              <w:jc w:val="both"/>
              <w:rPr>
                <w:rFonts w:ascii="Times New Roman" w:eastAsia="Times New Roman" w:hAnsi="Times New Roman" w:cs="Times New Roman"/>
                <w:sz w:val="24"/>
                <w:szCs w:val="24"/>
              </w:rPr>
            </w:pPr>
          </w:p>
        </w:tc>
      </w:tr>
      <w:tr w:rsidR="005A7BC7" w:rsidRPr="00F8485B" w:rsidTr="005A7BC7">
        <w:trPr>
          <w:trHeight w:val="696"/>
        </w:trPr>
        <w:tc>
          <w:tcPr>
            <w:tcW w:w="568" w:type="dxa"/>
            <w:tcBorders>
              <w:top w:val="single" w:sz="4" w:space="0" w:color="auto"/>
              <w:left w:val="single" w:sz="4" w:space="0" w:color="auto"/>
              <w:bottom w:val="single" w:sz="4" w:space="0" w:color="auto"/>
              <w:right w:val="single" w:sz="4" w:space="0" w:color="auto"/>
            </w:tcBorders>
            <w:vAlign w:val="center"/>
          </w:tcPr>
          <w:p w:rsidR="005A7BC7" w:rsidRDefault="005A7BC7" w:rsidP="00980FC3">
            <w:pPr>
              <w:pStyle w:val="a4"/>
              <w:rPr>
                <w:b w:val="0"/>
                <w:bCs/>
                <w:color w:val="000000"/>
                <w:spacing w:val="-3"/>
                <w:sz w:val="24"/>
              </w:rPr>
            </w:pPr>
            <w:r>
              <w:rPr>
                <w:b w:val="0"/>
                <w:bCs/>
                <w:color w:val="000000"/>
                <w:spacing w:val="-3"/>
                <w:sz w:val="24"/>
              </w:rPr>
              <w:t>1</w:t>
            </w:r>
            <w:r>
              <w:rPr>
                <w:b w:val="0"/>
                <w:bCs/>
                <w:color w:val="000000"/>
                <w:spacing w:val="-3"/>
                <w:sz w:val="24"/>
              </w:rPr>
              <w:t>5</w:t>
            </w:r>
          </w:p>
        </w:tc>
        <w:tc>
          <w:tcPr>
            <w:tcW w:w="8646" w:type="dxa"/>
            <w:tcBorders>
              <w:top w:val="single" w:sz="4" w:space="0" w:color="auto"/>
              <w:left w:val="single" w:sz="4" w:space="0" w:color="auto"/>
              <w:bottom w:val="single" w:sz="4" w:space="0" w:color="auto"/>
              <w:right w:val="single" w:sz="4" w:space="0" w:color="auto"/>
            </w:tcBorders>
            <w:vAlign w:val="center"/>
          </w:tcPr>
          <w:p w:rsidR="005A7BC7" w:rsidRPr="005A7BC7" w:rsidRDefault="005A7BC7" w:rsidP="005A7BC7">
            <w:pPr>
              <w:pStyle w:val="ConsPlusTitle"/>
              <w:jc w:val="both"/>
              <w:rPr>
                <w:rFonts w:ascii="Times New Roman" w:hAnsi="Times New Roman" w:cs="Times New Roman"/>
                <w:sz w:val="28"/>
                <w:szCs w:val="28"/>
              </w:rPr>
            </w:pPr>
            <w:r w:rsidRPr="005A7BC7">
              <w:rPr>
                <w:rFonts w:ascii="Times New Roman" w:hAnsi="Times New Roman" w:cs="Times New Roman"/>
                <w:b w:val="0"/>
                <w:sz w:val="28"/>
                <w:szCs w:val="28"/>
              </w:rPr>
              <w:t>Постановление администрации Орловского района от  2</w:t>
            </w:r>
            <w:r w:rsidRPr="005A7BC7">
              <w:rPr>
                <w:rFonts w:ascii="Times New Roman" w:hAnsi="Times New Roman" w:cs="Times New Roman"/>
                <w:b w:val="0"/>
                <w:sz w:val="28"/>
                <w:szCs w:val="28"/>
              </w:rPr>
              <w:t>8</w:t>
            </w:r>
            <w:r w:rsidRPr="005A7BC7">
              <w:rPr>
                <w:rFonts w:ascii="Times New Roman" w:hAnsi="Times New Roman" w:cs="Times New Roman"/>
                <w:b w:val="0"/>
                <w:sz w:val="28"/>
                <w:szCs w:val="28"/>
              </w:rPr>
              <w:t>.0</w:t>
            </w:r>
            <w:r w:rsidRPr="005A7BC7">
              <w:rPr>
                <w:rFonts w:ascii="Times New Roman" w:hAnsi="Times New Roman" w:cs="Times New Roman"/>
                <w:b w:val="0"/>
                <w:sz w:val="28"/>
                <w:szCs w:val="28"/>
              </w:rPr>
              <w:t>7</w:t>
            </w:r>
            <w:r w:rsidRPr="005A7BC7">
              <w:rPr>
                <w:rFonts w:ascii="Times New Roman" w:hAnsi="Times New Roman" w:cs="Times New Roman"/>
                <w:b w:val="0"/>
                <w:sz w:val="28"/>
                <w:szCs w:val="28"/>
              </w:rPr>
              <w:t>.2017 № 5</w:t>
            </w:r>
            <w:r w:rsidRPr="005A7BC7">
              <w:rPr>
                <w:rFonts w:ascii="Times New Roman" w:hAnsi="Times New Roman" w:cs="Times New Roman"/>
                <w:b w:val="0"/>
                <w:sz w:val="28"/>
                <w:szCs w:val="28"/>
              </w:rPr>
              <w:t>04</w:t>
            </w:r>
            <w:r w:rsidRPr="005A7BC7">
              <w:rPr>
                <w:rFonts w:ascii="Times New Roman" w:hAnsi="Times New Roman" w:cs="Times New Roman"/>
                <w:b w:val="0"/>
                <w:sz w:val="28"/>
                <w:szCs w:val="28"/>
              </w:rPr>
              <w:t xml:space="preserve"> «</w:t>
            </w:r>
            <w:r w:rsidRPr="005A7BC7">
              <w:rPr>
                <w:rFonts w:ascii="Times New Roman" w:hAnsi="Times New Roman" w:cs="Times New Roman"/>
                <w:b w:val="0"/>
                <w:sz w:val="28"/>
                <w:szCs w:val="28"/>
              </w:rPr>
              <w:t>О внесении изменений в постановление  администрации Орловского района от 03.04.2014 № 194</w:t>
            </w:r>
            <w:r w:rsidRPr="005A7BC7">
              <w:rPr>
                <w:rFonts w:ascii="Times New Roman" w:hAnsi="Times New Roman" w:cs="Times New Roman"/>
                <w:b w:val="0"/>
                <w:sz w:val="28"/>
                <w:szCs w:val="28"/>
              </w:rPr>
              <w:t>»</w:t>
            </w:r>
          </w:p>
        </w:tc>
        <w:tc>
          <w:tcPr>
            <w:tcW w:w="709" w:type="dxa"/>
            <w:tcBorders>
              <w:top w:val="single" w:sz="4" w:space="0" w:color="auto"/>
              <w:left w:val="single" w:sz="4" w:space="0" w:color="auto"/>
              <w:bottom w:val="single" w:sz="4" w:space="0" w:color="auto"/>
              <w:right w:val="single" w:sz="4" w:space="0" w:color="auto"/>
            </w:tcBorders>
          </w:tcPr>
          <w:p w:rsidR="005A7BC7" w:rsidRPr="00F8485B" w:rsidRDefault="005A7BC7" w:rsidP="00980FC3">
            <w:pPr>
              <w:jc w:val="both"/>
              <w:rPr>
                <w:rFonts w:ascii="Times New Roman" w:eastAsia="Times New Roman" w:hAnsi="Times New Roman" w:cs="Times New Roman"/>
                <w:sz w:val="24"/>
                <w:szCs w:val="24"/>
              </w:rPr>
            </w:pPr>
          </w:p>
        </w:tc>
      </w:tr>
    </w:tbl>
    <w:p w:rsidR="0003690E" w:rsidRDefault="0003690E" w:rsidP="001066FE">
      <w:pPr>
        <w:jc w:val="center"/>
        <w:rPr>
          <w:rFonts w:ascii="Bookman Old Style" w:hAnsi="Bookman Old Style"/>
          <w:b/>
          <w:sz w:val="40"/>
          <w:szCs w:val="40"/>
        </w:rPr>
      </w:pPr>
    </w:p>
    <w:p w:rsidR="00DE19C3" w:rsidRPr="001066FE" w:rsidRDefault="00DE19C3" w:rsidP="001066FE">
      <w:pPr>
        <w:spacing w:line="240" w:lineRule="auto"/>
        <w:ind w:firstLine="720"/>
        <w:jc w:val="center"/>
        <w:rPr>
          <w:rFonts w:ascii="Times New Roman" w:hAnsi="Times New Roman" w:cs="Times New Roman"/>
          <w:sz w:val="16"/>
          <w:szCs w:val="16"/>
        </w:rPr>
      </w:pPr>
      <w:r w:rsidRPr="001066FE">
        <w:rPr>
          <w:rFonts w:ascii="Times New Roman" w:hAnsi="Times New Roman" w:cs="Times New Roman"/>
          <w:noProof/>
          <w:sz w:val="16"/>
          <w:szCs w:val="16"/>
        </w:rPr>
        <w:drawing>
          <wp:anchor distT="0" distB="0" distL="114300" distR="114300" simplePos="0" relativeHeight="251660288" behindDoc="1" locked="0" layoutInCell="1" allowOverlap="1">
            <wp:simplePos x="0" y="0"/>
            <wp:positionH relativeFrom="column">
              <wp:posOffset>2711450</wp:posOffset>
            </wp:positionH>
            <wp:positionV relativeFrom="paragraph">
              <wp:posOffset>0</wp:posOffset>
            </wp:positionV>
            <wp:extent cx="504825" cy="619125"/>
            <wp:effectExtent l="19050" t="0" r="9525" b="0"/>
            <wp:wrapNone/>
            <wp:docPr id="2" name="Рисунок 2"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района"/>
                    <pic:cNvPicPr>
                      <a:picLocks noChangeAspect="1" noChangeArrowheads="1"/>
                    </pic:cNvPicPr>
                  </pic:nvPicPr>
                  <pic:blipFill>
                    <a:blip r:embed="rId6" cstate="print"/>
                    <a:srcRect/>
                    <a:stretch>
                      <a:fillRect/>
                    </a:stretch>
                  </pic:blipFill>
                  <pic:spPr bwMode="auto">
                    <a:xfrm>
                      <a:off x="0" y="0"/>
                      <a:ext cx="504825" cy="619125"/>
                    </a:xfrm>
                    <a:prstGeom prst="rect">
                      <a:avLst/>
                    </a:prstGeom>
                    <a:noFill/>
                    <a:ln w="9525">
                      <a:noFill/>
                      <a:miter lim="800000"/>
                      <a:headEnd/>
                      <a:tailEnd/>
                    </a:ln>
                  </pic:spPr>
                </pic:pic>
              </a:graphicData>
            </a:graphic>
          </wp:anchor>
        </w:drawing>
      </w:r>
    </w:p>
    <w:p w:rsidR="00DE19C3" w:rsidRPr="001066FE" w:rsidRDefault="00DE19C3" w:rsidP="001066FE">
      <w:pPr>
        <w:spacing w:line="240" w:lineRule="auto"/>
        <w:ind w:firstLine="720"/>
        <w:jc w:val="center"/>
        <w:rPr>
          <w:rFonts w:ascii="Times New Roman" w:hAnsi="Times New Roman" w:cs="Times New Roman"/>
          <w:sz w:val="16"/>
          <w:szCs w:val="16"/>
        </w:rPr>
      </w:pPr>
    </w:p>
    <w:p w:rsidR="00DE19C3" w:rsidRPr="001066FE" w:rsidRDefault="00DE19C3" w:rsidP="001066FE">
      <w:pPr>
        <w:pStyle w:val="a4"/>
        <w:rPr>
          <w:sz w:val="16"/>
          <w:szCs w:val="16"/>
        </w:rPr>
      </w:pPr>
    </w:p>
    <w:p w:rsidR="00DE19C3" w:rsidRPr="001066FE" w:rsidRDefault="00DE19C3" w:rsidP="001066FE">
      <w:pPr>
        <w:pStyle w:val="a4"/>
        <w:rPr>
          <w:sz w:val="16"/>
          <w:szCs w:val="16"/>
        </w:rPr>
      </w:pPr>
      <w:r w:rsidRPr="001066FE">
        <w:rPr>
          <w:sz w:val="16"/>
          <w:szCs w:val="16"/>
        </w:rPr>
        <w:t xml:space="preserve"> АДМИНИСТРАЦИЯ ОРЛОВСКОГО РАЙОНА </w:t>
      </w:r>
    </w:p>
    <w:p w:rsidR="00DE19C3" w:rsidRPr="001066FE" w:rsidRDefault="00DE19C3" w:rsidP="001066FE">
      <w:pPr>
        <w:pStyle w:val="a4"/>
        <w:rPr>
          <w:sz w:val="16"/>
          <w:szCs w:val="16"/>
        </w:rPr>
      </w:pPr>
      <w:r w:rsidRPr="001066FE">
        <w:rPr>
          <w:sz w:val="16"/>
          <w:szCs w:val="16"/>
        </w:rPr>
        <w:t xml:space="preserve">КИровской области </w:t>
      </w:r>
    </w:p>
    <w:p w:rsidR="00DE19C3" w:rsidRPr="001066FE" w:rsidRDefault="00DE19C3" w:rsidP="001066FE">
      <w:pPr>
        <w:pStyle w:val="a4"/>
        <w:rPr>
          <w:sz w:val="16"/>
          <w:szCs w:val="16"/>
        </w:rPr>
      </w:pPr>
    </w:p>
    <w:p w:rsidR="00DE19C3" w:rsidRPr="001066FE" w:rsidRDefault="00DE19C3" w:rsidP="001066FE">
      <w:pPr>
        <w:spacing w:line="240" w:lineRule="auto"/>
        <w:jc w:val="center"/>
        <w:rPr>
          <w:rFonts w:ascii="Times New Roman" w:hAnsi="Times New Roman" w:cs="Times New Roman"/>
          <w:b/>
          <w:caps/>
          <w:sz w:val="16"/>
          <w:szCs w:val="16"/>
        </w:rPr>
      </w:pPr>
      <w:r w:rsidRPr="001066FE">
        <w:rPr>
          <w:rFonts w:ascii="Times New Roman" w:hAnsi="Times New Roman" w:cs="Times New Roman"/>
          <w:b/>
          <w:caps/>
          <w:sz w:val="16"/>
          <w:szCs w:val="16"/>
        </w:rPr>
        <w:t>ПОСТАНОВЛЕНИЕ</w:t>
      </w:r>
    </w:p>
    <w:p w:rsidR="00DE19C3" w:rsidRPr="001066FE" w:rsidRDefault="00DE19C3" w:rsidP="001066FE">
      <w:pPr>
        <w:spacing w:line="240" w:lineRule="auto"/>
        <w:jc w:val="both"/>
        <w:rPr>
          <w:rFonts w:ascii="Times New Roman" w:hAnsi="Times New Roman" w:cs="Times New Roman"/>
          <w:bCs/>
          <w:sz w:val="16"/>
          <w:szCs w:val="16"/>
          <w:u w:val="single"/>
        </w:rPr>
      </w:pPr>
      <w:r w:rsidRPr="001066FE">
        <w:rPr>
          <w:rFonts w:ascii="Times New Roman" w:hAnsi="Times New Roman" w:cs="Times New Roman"/>
          <w:bCs/>
          <w:sz w:val="16"/>
          <w:szCs w:val="16"/>
          <w:u w:val="single"/>
        </w:rPr>
        <w:t xml:space="preserve">03.08.2017  </w:t>
      </w:r>
      <w:r w:rsidRPr="001066FE">
        <w:rPr>
          <w:rFonts w:ascii="Times New Roman" w:hAnsi="Times New Roman" w:cs="Times New Roman"/>
          <w:bCs/>
          <w:sz w:val="16"/>
          <w:szCs w:val="16"/>
        </w:rPr>
        <w:t xml:space="preserve">                                                          </w:t>
      </w:r>
      <w:r w:rsidRPr="001066FE">
        <w:rPr>
          <w:rFonts w:ascii="Times New Roman" w:hAnsi="Times New Roman" w:cs="Times New Roman"/>
          <w:bCs/>
          <w:sz w:val="16"/>
          <w:szCs w:val="16"/>
        </w:rPr>
        <w:tab/>
      </w:r>
      <w:r w:rsidRPr="001066FE">
        <w:rPr>
          <w:rFonts w:ascii="Times New Roman" w:hAnsi="Times New Roman" w:cs="Times New Roman"/>
          <w:bCs/>
          <w:sz w:val="16"/>
          <w:szCs w:val="16"/>
        </w:rPr>
        <w:tab/>
      </w:r>
      <w:r w:rsidRPr="001066FE">
        <w:rPr>
          <w:rFonts w:ascii="Times New Roman" w:hAnsi="Times New Roman" w:cs="Times New Roman"/>
          <w:bCs/>
          <w:sz w:val="16"/>
          <w:szCs w:val="16"/>
        </w:rPr>
        <w:tab/>
      </w:r>
      <w:r w:rsidRPr="001066FE">
        <w:rPr>
          <w:rFonts w:ascii="Times New Roman" w:hAnsi="Times New Roman" w:cs="Times New Roman"/>
          <w:bCs/>
          <w:sz w:val="16"/>
          <w:szCs w:val="16"/>
        </w:rPr>
        <w:tab/>
      </w:r>
      <w:r w:rsidRPr="001066FE">
        <w:rPr>
          <w:rFonts w:ascii="Times New Roman" w:hAnsi="Times New Roman" w:cs="Times New Roman"/>
          <w:bCs/>
          <w:sz w:val="16"/>
          <w:szCs w:val="16"/>
        </w:rPr>
        <w:tab/>
      </w:r>
      <w:r w:rsidRPr="001066FE">
        <w:rPr>
          <w:rFonts w:ascii="Times New Roman" w:hAnsi="Times New Roman" w:cs="Times New Roman"/>
          <w:bCs/>
          <w:sz w:val="16"/>
          <w:szCs w:val="16"/>
        </w:rPr>
        <w:tab/>
      </w:r>
      <w:r w:rsidRPr="001066FE">
        <w:rPr>
          <w:rFonts w:ascii="Times New Roman" w:hAnsi="Times New Roman" w:cs="Times New Roman"/>
          <w:bCs/>
          <w:sz w:val="16"/>
          <w:szCs w:val="16"/>
        </w:rPr>
        <w:tab/>
      </w:r>
      <w:r w:rsidRPr="001066FE">
        <w:rPr>
          <w:rFonts w:ascii="Times New Roman" w:hAnsi="Times New Roman" w:cs="Times New Roman"/>
          <w:bCs/>
          <w:sz w:val="16"/>
          <w:szCs w:val="16"/>
        </w:rPr>
        <w:tab/>
        <w:t xml:space="preserve"> </w:t>
      </w:r>
      <w:r w:rsidRPr="001066FE">
        <w:rPr>
          <w:rFonts w:ascii="Times New Roman" w:hAnsi="Times New Roman" w:cs="Times New Roman"/>
          <w:bCs/>
          <w:sz w:val="16"/>
          <w:szCs w:val="16"/>
          <w:u w:val="single"/>
        </w:rPr>
        <w:t xml:space="preserve">№ 519 </w:t>
      </w:r>
    </w:p>
    <w:p w:rsidR="00DE19C3" w:rsidRPr="001066FE" w:rsidRDefault="00DE19C3"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г. Орлов</w:t>
      </w:r>
    </w:p>
    <w:p w:rsidR="00DE19C3" w:rsidRPr="001066FE" w:rsidRDefault="00DE19C3" w:rsidP="001066FE">
      <w:pPr>
        <w:pStyle w:val="ConsPlusNonformat"/>
        <w:widowControl/>
        <w:jc w:val="both"/>
        <w:rPr>
          <w:rFonts w:ascii="Times New Roman" w:hAnsi="Times New Roman" w:cs="Times New Roman"/>
          <w:sz w:val="16"/>
          <w:szCs w:val="16"/>
        </w:rPr>
      </w:pPr>
    </w:p>
    <w:p w:rsidR="00DE19C3" w:rsidRPr="001066FE" w:rsidRDefault="00DE19C3" w:rsidP="001066FE">
      <w:pPr>
        <w:pStyle w:val="ConsPlusNonformat"/>
        <w:widowControl/>
        <w:jc w:val="center"/>
        <w:rPr>
          <w:rFonts w:ascii="Times New Roman" w:hAnsi="Times New Roman" w:cs="Times New Roman"/>
          <w:b/>
          <w:sz w:val="16"/>
          <w:szCs w:val="16"/>
        </w:rPr>
      </w:pPr>
      <w:r w:rsidRPr="001066FE">
        <w:rPr>
          <w:rFonts w:ascii="Times New Roman" w:hAnsi="Times New Roman" w:cs="Times New Roman"/>
          <w:b/>
          <w:sz w:val="16"/>
          <w:szCs w:val="16"/>
        </w:rPr>
        <w:t xml:space="preserve">Об утверждении отчета об исполнении бюджета района  </w:t>
      </w:r>
    </w:p>
    <w:p w:rsidR="00DE19C3" w:rsidRPr="001066FE" w:rsidRDefault="00DE19C3" w:rsidP="001066FE">
      <w:pPr>
        <w:pStyle w:val="ConsPlusNonformat"/>
        <w:widowControl/>
        <w:jc w:val="center"/>
        <w:rPr>
          <w:rFonts w:ascii="Times New Roman" w:hAnsi="Times New Roman" w:cs="Times New Roman"/>
          <w:b/>
          <w:sz w:val="16"/>
          <w:szCs w:val="16"/>
        </w:rPr>
      </w:pPr>
      <w:r w:rsidRPr="001066FE">
        <w:rPr>
          <w:rFonts w:ascii="Times New Roman" w:hAnsi="Times New Roman" w:cs="Times New Roman"/>
          <w:b/>
          <w:sz w:val="16"/>
          <w:szCs w:val="16"/>
        </w:rPr>
        <w:t>за 1 полугодие 2017 года</w:t>
      </w:r>
    </w:p>
    <w:p w:rsidR="00DE19C3" w:rsidRPr="001066FE" w:rsidRDefault="00DE19C3" w:rsidP="001066FE">
      <w:pPr>
        <w:pStyle w:val="ConsPlusNonformat"/>
        <w:widowControl/>
        <w:jc w:val="center"/>
        <w:rPr>
          <w:rFonts w:ascii="Times New Roman" w:hAnsi="Times New Roman" w:cs="Times New Roman"/>
          <w:b/>
          <w:sz w:val="16"/>
          <w:szCs w:val="16"/>
        </w:rPr>
      </w:pPr>
    </w:p>
    <w:p w:rsidR="00DE19C3" w:rsidRPr="001066FE" w:rsidRDefault="00DE19C3" w:rsidP="001066FE">
      <w:pPr>
        <w:pStyle w:val="ConsPlusNonformat"/>
        <w:widowControl/>
        <w:jc w:val="both"/>
        <w:rPr>
          <w:rFonts w:ascii="Times New Roman" w:hAnsi="Times New Roman" w:cs="Times New Roman"/>
          <w:sz w:val="16"/>
          <w:szCs w:val="16"/>
        </w:rPr>
      </w:pPr>
    </w:p>
    <w:p w:rsidR="00DE19C3" w:rsidRPr="001066FE" w:rsidRDefault="00DE19C3"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Рассмотрев представленный финансовым управлением администрации Орловского района отчет об исполнении бюджета района за 1 полугодие 2017 года, администрация Орловского района Кировской области отмечает, что в отчетном периоде в основном обеспечена реализация мероприятий, предусмотренных постановлением администрации Орловского района от 30.12.2015 № 712 «О мерах по выполнению решения Орловской районной Думы от 11.12.2015           № 49/402 «О  бюджете Орловского муниципального района на 2016 год» (далее – постановление  администрации Орловского района от 30.12.2015 № 712).</w:t>
      </w:r>
    </w:p>
    <w:p w:rsidR="00DE19C3" w:rsidRPr="001066FE" w:rsidRDefault="00DE19C3" w:rsidP="001066FE">
      <w:pPr>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Исполнение бюджета района осуществлялось в соответствии со сводной бюджетной росписью бюджета района и  кассовым планом на 1 полугодие 2017 года  (далее – кассовый план).</w:t>
      </w:r>
    </w:p>
    <w:p w:rsidR="00DE19C3" w:rsidRPr="001066FE" w:rsidRDefault="00DE19C3" w:rsidP="001066FE">
      <w:pPr>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 xml:space="preserve">За 1 полугодие  2017 года поступление доходов в бюджет района составило  149 517,71 </w:t>
      </w:r>
      <w:r w:rsidRPr="001066FE">
        <w:rPr>
          <w:rFonts w:ascii="Times New Roman" w:hAnsi="Times New Roman" w:cs="Times New Roman"/>
          <w:bCs/>
          <w:sz w:val="16"/>
          <w:szCs w:val="16"/>
        </w:rPr>
        <w:t>тыс. рублей или 53,62 % к утвержденным г</w:t>
      </w:r>
      <w:r w:rsidRPr="001066FE">
        <w:rPr>
          <w:rFonts w:ascii="Times New Roman" w:hAnsi="Times New Roman" w:cs="Times New Roman"/>
          <w:sz w:val="16"/>
          <w:szCs w:val="16"/>
        </w:rPr>
        <w:t xml:space="preserve">одовым бюджетным назначениям. Кассовый план за 1 полугодие  по собственным  доходам бюджета муниципального района выполнен на 102,16 %. </w:t>
      </w:r>
    </w:p>
    <w:p w:rsidR="00DE19C3" w:rsidRPr="001066FE" w:rsidRDefault="00DE19C3" w:rsidP="001066FE">
      <w:pPr>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Поступления налоговых, неналоговых доходов (далее - собственные доходы) составили 31 316,29 тыс.</w:t>
      </w:r>
      <w:r w:rsidRPr="001066FE">
        <w:rPr>
          <w:rFonts w:ascii="Times New Roman" w:hAnsi="Times New Roman" w:cs="Times New Roman"/>
          <w:bCs/>
          <w:sz w:val="16"/>
          <w:szCs w:val="16"/>
        </w:rPr>
        <w:t xml:space="preserve"> рублей, или 54,14 % от годового плана, безвозмездные поступления – 118 201,42 тыс. рублей или 53,49 %</w:t>
      </w:r>
      <w:r w:rsidRPr="001066FE">
        <w:rPr>
          <w:rFonts w:ascii="Times New Roman" w:hAnsi="Times New Roman" w:cs="Times New Roman"/>
          <w:sz w:val="16"/>
          <w:szCs w:val="16"/>
        </w:rPr>
        <w:t>.</w:t>
      </w:r>
    </w:p>
    <w:p w:rsidR="00DE19C3" w:rsidRPr="001066FE" w:rsidRDefault="00DE19C3" w:rsidP="001066FE">
      <w:pPr>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Поступление доходов в бюджет района в сравнении с аналогичным периодом 2016 года увеличилось  на 19 137,33  тыс. рублей (14,68%)  за счет увеличения  безвозмездных поступлений на 17 708,31 тыс. рублей (17,62 %) и  собственных доходов  на 1 429,02 тыс. рублей (4,78 %), в том числе  налоговые доходы увеличились на 545,05 тыс. рублей (2,74 %), по  неналоговым доходам увеличение  на 883,97 тыс. руб. (8,82 %).</w:t>
      </w:r>
    </w:p>
    <w:p w:rsidR="00DE19C3" w:rsidRPr="001066FE" w:rsidRDefault="00DE19C3" w:rsidP="001066FE">
      <w:pPr>
        <w:spacing w:line="240" w:lineRule="auto"/>
        <w:ind w:right="2" w:firstLine="540"/>
        <w:jc w:val="both"/>
        <w:rPr>
          <w:rFonts w:ascii="Times New Roman" w:hAnsi="Times New Roman" w:cs="Times New Roman"/>
          <w:sz w:val="16"/>
          <w:szCs w:val="16"/>
        </w:rPr>
      </w:pPr>
      <w:r w:rsidRPr="001066FE">
        <w:rPr>
          <w:rFonts w:ascii="Times New Roman" w:hAnsi="Times New Roman" w:cs="Times New Roman"/>
          <w:sz w:val="16"/>
          <w:szCs w:val="16"/>
        </w:rPr>
        <w:t>Согласно налоговой отчетности недоимка по налоговым платежам в бюджет муниципального образования по состоянию на 01.07.2017 года  составила 4 273,86 тыс. руб. и по сравнению с началом текущего года увеличилась почти в 7 раз  или на 3 633,61 тыс. руб.,  по сравнению с 01.04.2017 года недоимка снизилась на 23 % или на 1 279,38 тыс. руб. По нен</w:t>
      </w:r>
      <w:r w:rsidRPr="001066FE">
        <w:rPr>
          <w:rFonts w:ascii="Times New Roman" w:hAnsi="Times New Roman" w:cs="Times New Roman"/>
          <w:sz w:val="16"/>
          <w:szCs w:val="16"/>
        </w:rPr>
        <w:t>а</w:t>
      </w:r>
      <w:r w:rsidRPr="001066FE">
        <w:rPr>
          <w:rFonts w:ascii="Times New Roman" w:hAnsi="Times New Roman" w:cs="Times New Roman"/>
          <w:sz w:val="16"/>
          <w:szCs w:val="16"/>
        </w:rPr>
        <w:t>логовым доходам, недоимка на 01.07.2017 составила  909,50 тыс. рублей. В сравнении с началом года произошло снижение  н</w:t>
      </w:r>
      <w:r w:rsidRPr="001066FE">
        <w:rPr>
          <w:rFonts w:ascii="Times New Roman" w:hAnsi="Times New Roman" w:cs="Times New Roman"/>
          <w:sz w:val="16"/>
          <w:szCs w:val="16"/>
        </w:rPr>
        <w:t>е</w:t>
      </w:r>
      <w:r w:rsidRPr="001066FE">
        <w:rPr>
          <w:rFonts w:ascii="Times New Roman" w:hAnsi="Times New Roman" w:cs="Times New Roman"/>
          <w:sz w:val="16"/>
          <w:szCs w:val="16"/>
        </w:rPr>
        <w:t>доимки на 8,9 тыс. рублей, в том числе по арендной плате за муниципальное имущество задолженность снизилась на 146,10 тыс. рублей, по арендной плате за з</w:t>
      </w:r>
      <w:r w:rsidRPr="001066FE">
        <w:rPr>
          <w:rFonts w:ascii="Times New Roman" w:hAnsi="Times New Roman" w:cs="Times New Roman"/>
          <w:sz w:val="16"/>
          <w:szCs w:val="16"/>
        </w:rPr>
        <w:t>е</w:t>
      </w:r>
      <w:r w:rsidRPr="001066FE">
        <w:rPr>
          <w:rFonts w:ascii="Times New Roman" w:hAnsi="Times New Roman" w:cs="Times New Roman"/>
          <w:sz w:val="16"/>
          <w:szCs w:val="16"/>
        </w:rPr>
        <w:t xml:space="preserve">мельные участки увеличилась    на 137,20 тыс. рублей. Значительное увеличение недоимки в сравнении с началом года произошло по УСНО на 3 597,07 тыс. руб. или в 23 раза. Основной должник по УСНО предприятие ООО «Нарды» задолженность в сумме 3 398,10 тыс. руб. (предприятие находится в стадии ликвидации с 14 июля 2017 года). </w:t>
      </w:r>
    </w:p>
    <w:p w:rsidR="00DE19C3" w:rsidRPr="001066FE" w:rsidRDefault="00DE19C3"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Обеспечено дополнительное привлечение налоговых платежей за счет проводимой работы органов  местного самоуправления совместно с налоговыми органами по выводу заработной платы из «тени» и ее повышению, а также  работы с предприятиями по взысканию недоимки по налоговым и неналоговым доходам. Проведено 6 заседаний межведомственной комиссии по обеспечению поступления налоговых и неналоговых доходов в бюджет, заслушано 33 должника - организаций, индивидуальных предпринимателей, физических лиц с общей суммой задолженности 2 673,60 тыс. руб. </w:t>
      </w:r>
    </w:p>
    <w:p w:rsidR="00DE19C3" w:rsidRPr="001066FE" w:rsidRDefault="00DE19C3" w:rsidP="001066FE">
      <w:pPr>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 xml:space="preserve">По итогам работы заседаний комиссий по укреплению налоговой дисциплины налоговых органов и органов местного самоуправления района в бюджет района поступило 1 816,54 тыс. руб.  недоимки. </w:t>
      </w:r>
    </w:p>
    <w:p w:rsidR="00DE19C3" w:rsidRPr="001066FE" w:rsidRDefault="00DE19C3" w:rsidP="001066FE">
      <w:pPr>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За 1 полугодие  текущего года направлено 102 письма юридическим и физическим лицам, индивидуальным предпринимателям с просьбой оплатить имеющуюся задолженность в общей сумме задолженности по налоговым и неналоговым доходам в консолидированный бюджет области на сумму 960,10 тыс. рублей (в т.ч. бюджет МР 378,57 тыс. рублей). В результате адресной работы с налогоплательщиками  в консолидированный бюджет области привлечено 778,20 тыс. рублей (в т.ч. бюджет МР 321,94 тыс. руб.), что составляет 81,0  % от общей задолженности по направленным письмам.</w:t>
      </w:r>
    </w:p>
    <w:p w:rsidR="00DE19C3" w:rsidRPr="001066FE" w:rsidRDefault="00DE19C3"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lastRenderedPageBreak/>
        <w:t xml:space="preserve">        Проведено 6 заседаний комиссии по вопросам легализации неформального рынка труда. Дополнительное поступление НДФЛ 268,00 тыс. руб. (в бюджет МР 53,60 тыс. руб.). </w:t>
      </w:r>
    </w:p>
    <w:p w:rsidR="00DE19C3" w:rsidRPr="001066FE" w:rsidRDefault="00DE19C3" w:rsidP="001066FE">
      <w:pPr>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Расходы бюджета района за 1 полугодие   2017 года исполнены на 52,61 % к годовому плану, или в сумме 150171,09 тыс. рублей. При этом расходы, осуществляемые за счет средств бюджет района, выполнены на 49,14%, за счет средств областного бюджета – на 54,02 %.  По сравнению с аналогичным периодом прошлого года расходы  увеличились на 20820,83 тыс. руб. или  на 16,1%.</w:t>
      </w:r>
    </w:p>
    <w:p w:rsidR="00DE19C3" w:rsidRPr="001066FE" w:rsidRDefault="00DE19C3" w:rsidP="001066FE">
      <w:pPr>
        <w:pStyle w:val="21"/>
        <w:spacing w:after="0" w:line="240" w:lineRule="auto"/>
        <w:ind w:firstLine="709"/>
        <w:jc w:val="both"/>
        <w:rPr>
          <w:sz w:val="16"/>
          <w:szCs w:val="16"/>
        </w:rPr>
      </w:pPr>
      <w:r w:rsidRPr="001066FE">
        <w:rPr>
          <w:sz w:val="16"/>
          <w:szCs w:val="16"/>
        </w:rPr>
        <w:t>За 1 полугодие 2017 года межбюджетные трансферты поселениям профинансированы в общей сумме 12823,2 тыс. рублей, или 58,9% к годовым ассигнованиям, в том числе на выравнивание бюджетной обеспеченности из районного фонда поддержки поселений – 1031,0 тыс. рублей, или 50 %.</w:t>
      </w:r>
    </w:p>
    <w:p w:rsidR="00DE19C3" w:rsidRPr="001066FE" w:rsidRDefault="00DE19C3" w:rsidP="001066FE">
      <w:pPr>
        <w:pStyle w:val="21"/>
        <w:spacing w:after="0" w:line="240" w:lineRule="auto"/>
        <w:ind w:firstLine="709"/>
        <w:jc w:val="both"/>
        <w:rPr>
          <w:sz w:val="16"/>
          <w:szCs w:val="16"/>
        </w:rPr>
      </w:pPr>
      <w:r w:rsidRPr="001066FE">
        <w:rPr>
          <w:sz w:val="16"/>
          <w:szCs w:val="16"/>
        </w:rPr>
        <w:t xml:space="preserve">Муниципальный долг  Орловского района Кировской области на отчетную дату составляет 7 670,00 тыс. рублей, по сравнению с началом текущего года уменьшился на 2 908,49 тыс. рублей. В отчетном периоде привлечен кредит от кредитных организаций ПАО «Сбербанк России» в сумме 7 000,00 тыс. руб. (процентная ставка 9,677617) и  погашен кредит кредитной организации АО «Первый </w:t>
      </w:r>
      <w:proofErr w:type="spellStart"/>
      <w:r w:rsidRPr="001066FE">
        <w:rPr>
          <w:sz w:val="16"/>
          <w:szCs w:val="16"/>
        </w:rPr>
        <w:t>Дортрансбанк</w:t>
      </w:r>
      <w:proofErr w:type="spellEnd"/>
      <w:r w:rsidRPr="001066FE">
        <w:rPr>
          <w:sz w:val="16"/>
          <w:szCs w:val="16"/>
        </w:rPr>
        <w:t>»  на сумму 9 908,49 тыс. рублей (процентная ставка 13,8623).</w:t>
      </w:r>
    </w:p>
    <w:p w:rsidR="00DE19C3" w:rsidRPr="001066FE" w:rsidRDefault="00DE19C3" w:rsidP="001066FE">
      <w:pPr>
        <w:autoSpaceDE w:val="0"/>
        <w:autoSpaceDN w:val="0"/>
        <w:adjustRightInd w:val="0"/>
        <w:spacing w:line="240" w:lineRule="auto"/>
        <w:ind w:firstLine="540"/>
        <w:jc w:val="both"/>
        <w:rPr>
          <w:rFonts w:ascii="Times New Roman" w:hAnsi="Times New Roman" w:cs="Times New Roman"/>
          <w:bCs/>
          <w:sz w:val="16"/>
          <w:szCs w:val="16"/>
        </w:rPr>
      </w:pPr>
      <w:r w:rsidRPr="001066FE">
        <w:rPr>
          <w:rFonts w:ascii="Times New Roman" w:hAnsi="Times New Roman" w:cs="Times New Roman"/>
          <w:sz w:val="16"/>
          <w:szCs w:val="16"/>
        </w:rPr>
        <w:t xml:space="preserve">В отчетном периоде своевременно и </w:t>
      </w:r>
      <w:r w:rsidRPr="001066FE">
        <w:rPr>
          <w:rFonts w:ascii="Times New Roman" w:hAnsi="Times New Roman" w:cs="Times New Roman"/>
          <w:spacing w:val="2"/>
          <w:sz w:val="16"/>
          <w:szCs w:val="16"/>
        </w:rPr>
        <w:t>в полном объеме обеспечены действу</w:t>
      </w:r>
      <w:r w:rsidRPr="001066FE">
        <w:rPr>
          <w:rFonts w:ascii="Times New Roman" w:hAnsi="Times New Roman" w:cs="Times New Roman"/>
          <w:spacing w:val="3"/>
          <w:sz w:val="16"/>
          <w:szCs w:val="16"/>
        </w:rPr>
        <w:t>ющие социальные обязательства перед населением района и</w:t>
      </w:r>
      <w:r w:rsidRPr="001066FE">
        <w:rPr>
          <w:rFonts w:ascii="Times New Roman" w:hAnsi="Times New Roman" w:cs="Times New Roman"/>
          <w:sz w:val="16"/>
          <w:szCs w:val="16"/>
        </w:rPr>
        <w:t xml:space="preserve"> выплата заработной платы работникам бюджетной сферы, в том числе по отдельным категориям работников бюджетной сферы в соответствии с Указом Президента Российской Федерации от 07.05.2012 № 597</w:t>
      </w:r>
      <w:r w:rsidRPr="001066FE">
        <w:rPr>
          <w:rFonts w:ascii="Times New Roman" w:hAnsi="Times New Roman" w:cs="Times New Roman"/>
          <w:b/>
          <w:bCs/>
          <w:sz w:val="16"/>
          <w:szCs w:val="16"/>
        </w:rPr>
        <w:t xml:space="preserve"> </w:t>
      </w:r>
      <w:r w:rsidRPr="001066FE">
        <w:rPr>
          <w:rFonts w:ascii="Times New Roman" w:hAnsi="Times New Roman" w:cs="Times New Roman"/>
          <w:bCs/>
          <w:sz w:val="16"/>
          <w:szCs w:val="16"/>
        </w:rPr>
        <w:t>«О мероприятиях по реализации государственной социальной политики».</w:t>
      </w:r>
    </w:p>
    <w:p w:rsidR="00DE19C3" w:rsidRPr="001066FE" w:rsidRDefault="00DE19C3" w:rsidP="001066FE">
      <w:pPr>
        <w:autoSpaceDE w:val="0"/>
        <w:autoSpaceDN w:val="0"/>
        <w:adjustRightInd w:val="0"/>
        <w:spacing w:line="240" w:lineRule="auto"/>
        <w:ind w:firstLine="540"/>
        <w:jc w:val="both"/>
        <w:rPr>
          <w:rFonts w:ascii="Times New Roman" w:hAnsi="Times New Roman" w:cs="Times New Roman"/>
          <w:bCs/>
          <w:sz w:val="16"/>
          <w:szCs w:val="16"/>
        </w:rPr>
      </w:pPr>
      <w:r w:rsidRPr="001066FE">
        <w:rPr>
          <w:rFonts w:ascii="Times New Roman" w:hAnsi="Times New Roman" w:cs="Times New Roman"/>
          <w:bCs/>
          <w:sz w:val="16"/>
          <w:szCs w:val="16"/>
        </w:rPr>
        <w:t>В отчетном периоде не удалось достичь определенных результатов в организации работы по отдельным показателям исполнения бюджета района.</w:t>
      </w:r>
    </w:p>
    <w:p w:rsidR="00DE19C3" w:rsidRPr="001066FE" w:rsidRDefault="00DE19C3" w:rsidP="001066FE">
      <w:pPr>
        <w:autoSpaceDE w:val="0"/>
        <w:autoSpaceDN w:val="0"/>
        <w:adjustRightInd w:val="0"/>
        <w:spacing w:line="240" w:lineRule="auto"/>
        <w:ind w:firstLine="540"/>
        <w:jc w:val="both"/>
        <w:rPr>
          <w:rFonts w:ascii="Times New Roman" w:hAnsi="Times New Roman" w:cs="Times New Roman"/>
          <w:bCs/>
          <w:sz w:val="16"/>
          <w:szCs w:val="16"/>
        </w:rPr>
      </w:pPr>
      <w:r w:rsidRPr="001066FE">
        <w:rPr>
          <w:rFonts w:ascii="Times New Roman" w:hAnsi="Times New Roman" w:cs="Times New Roman"/>
          <w:bCs/>
          <w:sz w:val="16"/>
          <w:szCs w:val="16"/>
        </w:rPr>
        <w:t>Ниже среднегодового уровня (50%) исполнение расходов сложилось по  двум главным распорядителям  средств бюджета района:  Управление по экономике, имущественным отношениям и земельным ресурсам и Администрации Орловского района.</w:t>
      </w:r>
    </w:p>
    <w:p w:rsidR="00DE19C3" w:rsidRPr="001066FE" w:rsidRDefault="00DE19C3" w:rsidP="001066FE">
      <w:pPr>
        <w:autoSpaceDE w:val="0"/>
        <w:autoSpaceDN w:val="0"/>
        <w:adjustRightInd w:val="0"/>
        <w:spacing w:line="240" w:lineRule="auto"/>
        <w:ind w:firstLine="540"/>
        <w:jc w:val="both"/>
        <w:rPr>
          <w:rFonts w:ascii="Times New Roman" w:hAnsi="Times New Roman" w:cs="Times New Roman"/>
          <w:bCs/>
          <w:sz w:val="16"/>
          <w:szCs w:val="16"/>
        </w:rPr>
      </w:pPr>
      <w:r w:rsidRPr="001066FE">
        <w:rPr>
          <w:rFonts w:ascii="Times New Roman" w:hAnsi="Times New Roman" w:cs="Times New Roman"/>
          <w:bCs/>
          <w:sz w:val="16"/>
          <w:szCs w:val="16"/>
        </w:rPr>
        <w:t>По десяти из двадцати муниципальным программам освоение составило ниже 50% от годовых назначений, в том числе по трем из них – 0%, т.к. мероприятия по ним запланированы на 3 и 4 квартал текущего года.</w:t>
      </w:r>
    </w:p>
    <w:p w:rsidR="00DE19C3" w:rsidRPr="001066FE" w:rsidRDefault="00DE19C3" w:rsidP="001066FE">
      <w:pPr>
        <w:pStyle w:val="21"/>
        <w:spacing w:after="0" w:line="240" w:lineRule="auto"/>
        <w:ind w:firstLine="709"/>
        <w:jc w:val="both"/>
        <w:rPr>
          <w:sz w:val="16"/>
          <w:szCs w:val="16"/>
        </w:rPr>
      </w:pPr>
      <w:r w:rsidRPr="001066FE">
        <w:rPr>
          <w:sz w:val="16"/>
          <w:szCs w:val="16"/>
        </w:rPr>
        <w:t xml:space="preserve">На основании выше изложенного и в соответствии с пунктом 5.4.1 статьи 5.4.   Положения « О бюджетном процессе в муниципальном образовании Орловский муниципальный район Кировской области  от 13.12.2013 № 28/250  ПОСТАНОВЛЯЕТ: </w:t>
      </w:r>
    </w:p>
    <w:p w:rsidR="00DE19C3" w:rsidRPr="001066FE" w:rsidRDefault="00DE19C3" w:rsidP="001066FE">
      <w:pPr>
        <w:autoSpaceDE w:val="0"/>
        <w:autoSpaceDN w:val="0"/>
        <w:adjustRightInd w:val="0"/>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1. Утвердить отчет об исполнении бюджета района за 1 полугодие  2017 года (далее – отчет). Прилагается.</w:t>
      </w:r>
    </w:p>
    <w:p w:rsidR="00DE19C3" w:rsidRPr="001066FE" w:rsidRDefault="00DE19C3" w:rsidP="001066FE">
      <w:pPr>
        <w:pStyle w:val="ConsPlusNormal"/>
        <w:ind w:firstLine="708"/>
        <w:jc w:val="both"/>
        <w:rPr>
          <w:sz w:val="16"/>
          <w:szCs w:val="16"/>
        </w:rPr>
      </w:pPr>
      <w:r w:rsidRPr="001066FE">
        <w:rPr>
          <w:sz w:val="16"/>
          <w:szCs w:val="16"/>
        </w:rPr>
        <w:t xml:space="preserve">2. В целях привлечения доходов в максимально возможном объеме, экономии бюджетных расходов, повышения эффективности и результативности использования финансовых средств: </w:t>
      </w:r>
    </w:p>
    <w:p w:rsidR="00DE19C3" w:rsidRPr="001066FE" w:rsidRDefault="00DE19C3" w:rsidP="001066FE">
      <w:pPr>
        <w:pStyle w:val="ConsPlusNormal"/>
        <w:ind w:firstLine="708"/>
        <w:jc w:val="both"/>
        <w:rPr>
          <w:sz w:val="16"/>
          <w:szCs w:val="16"/>
        </w:rPr>
      </w:pPr>
      <w:r w:rsidRPr="001066FE">
        <w:rPr>
          <w:sz w:val="16"/>
          <w:szCs w:val="16"/>
        </w:rPr>
        <w:t>2.1. Заместителям главы администрации Орловского района:</w:t>
      </w:r>
    </w:p>
    <w:p w:rsidR="00DE19C3" w:rsidRPr="001066FE" w:rsidRDefault="00DE19C3" w:rsidP="001066FE">
      <w:pPr>
        <w:pStyle w:val="ConsPlusNormal"/>
        <w:ind w:firstLine="708"/>
        <w:jc w:val="both"/>
        <w:rPr>
          <w:sz w:val="16"/>
          <w:szCs w:val="16"/>
        </w:rPr>
      </w:pPr>
      <w:r w:rsidRPr="001066FE">
        <w:rPr>
          <w:sz w:val="16"/>
          <w:szCs w:val="16"/>
        </w:rPr>
        <w:t>2.1.1. Повысить требовательность к руководителям курируемых отраслей  в отношении выполнения мер по исполнению бюджета района в 2017 году, предусмотренных постановлением администрации Орловского района от   30.12.2015 № 712.</w:t>
      </w:r>
    </w:p>
    <w:p w:rsidR="00DE19C3" w:rsidRPr="001066FE" w:rsidRDefault="00DE19C3" w:rsidP="001066FE">
      <w:pPr>
        <w:spacing w:line="240" w:lineRule="auto"/>
        <w:ind w:firstLine="708"/>
        <w:jc w:val="both"/>
        <w:rPr>
          <w:rFonts w:ascii="Times New Roman" w:hAnsi="Times New Roman" w:cs="Times New Roman"/>
          <w:sz w:val="16"/>
          <w:szCs w:val="16"/>
        </w:rPr>
      </w:pPr>
      <w:r w:rsidRPr="001066FE">
        <w:rPr>
          <w:rFonts w:ascii="Times New Roman" w:hAnsi="Times New Roman" w:cs="Times New Roman"/>
          <w:sz w:val="16"/>
          <w:szCs w:val="16"/>
        </w:rPr>
        <w:t xml:space="preserve">2.1.2. </w:t>
      </w:r>
      <w:r w:rsidRPr="001066FE">
        <w:rPr>
          <w:rFonts w:ascii="Times New Roman" w:hAnsi="Times New Roman" w:cs="Times New Roman"/>
          <w:bCs/>
          <w:sz w:val="16"/>
          <w:szCs w:val="16"/>
        </w:rPr>
        <w:t>Установить постоянный контроль за освоением целевых федеральных и областных средств.</w:t>
      </w:r>
    </w:p>
    <w:p w:rsidR="00DE19C3" w:rsidRPr="001066FE" w:rsidRDefault="00DE19C3" w:rsidP="001066FE">
      <w:pPr>
        <w:spacing w:line="240" w:lineRule="auto"/>
        <w:ind w:firstLine="708"/>
        <w:jc w:val="both"/>
        <w:rPr>
          <w:rFonts w:ascii="Times New Roman" w:hAnsi="Times New Roman" w:cs="Times New Roman"/>
          <w:sz w:val="16"/>
          <w:szCs w:val="16"/>
        </w:rPr>
      </w:pPr>
      <w:r w:rsidRPr="001066FE">
        <w:rPr>
          <w:rFonts w:ascii="Times New Roman" w:hAnsi="Times New Roman" w:cs="Times New Roman"/>
          <w:sz w:val="16"/>
          <w:szCs w:val="16"/>
        </w:rPr>
        <w:t xml:space="preserve">2.2. Главным администраторам (администраторам) доходов бюджета района  до конца текущего года принять исчерпывающие меры по выполнению плановых назначений по </w:t>
      </w:r>
      <w:proofErr w:type="spellStart"/>
      <w:r w:rsidRPr="001066FE">
        <w:rPr>
          <w:rFonts w:ascii="Times New Roman" w:hAnsi="Times New Roman" w:cs="Times New Roman"/>
          <w:sz w:val="16"/>
          <w:szCs w:val="16"/>
        </w:rPr>
        <w:t>администрируемым</w:t>
      </w:r>
      <w:proofErr w:type="spellEnd"/>
      <w:r w:rsidRPr="001066FE">
        <w:rPr>
          <w:rFonts w:ascii="Times New Roman" w:hAnsi="Times New Roman" w:cs="Times New Roman"/>
          <w:sz w:val="16"/>
          <w:szCs w:val="16"/>
        </w:rPr>
        <w:t xml:space="preserve"> видам доходов в бюджет района, а также по взысканию задолженности по платежам в бюджет.</w:t>
      </w:r>
    </w:p>
    <w:p w:rsidR="00DE19C3" w:rsidRPr="001066FE" w:rsidRDefault="00DE19C3" w:rsidP="001066FE">
      <w:pPr>
        <w:spacing w:line="240" w:lineRule="auto"/>
        <w:ind w:firstLine="708"/>
        <w:jc w:val="both"/>
        <w:rPr>
          <w:rFonts w:ascii="Times New Roman" w:hAnsi="Times New Roman" w:cs="Times New Roman"/>
          <w:sz w:val="16"/>
          <w:szCs w:val="16"/>
        </w:rPr>
      </w:pPr>
      <w:r w:rsidRPr="001066FE">
        <w:rPr>
          <w:rFonts w:ascii="Times New Roman" w:hAnsi="Times New Roman" w:cs="Times New Roman"/>
          <w:sz w:val="16"/>
          <w:szCs w:val="16"/>
        </w:rPr>
        <w:t>2.3. Главным распорядителям  средств бюджета района:</w:t>
      </w:r>
    </w:p>
    <w:p w:rsidR="00DE19C3" w:rsidRPr="001066FE" w:rsidRDefault="00DE19C3" w:rsidP="001066FE">
      <w:pPr>
        <w:autoSpaceDE w:val="0"/>
        <w:autoSpaceDN w:val="0"/>
        <w:adjustRightInd w:val="0"/>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2.3.1. Принять исчерпывающие меры к поступлению и освоению федеральных и областных средств в текущем году в полном объеме.</w:t>
      </w:r>
    </w:p>
    <w:p w:rsidR="00DE19C3" w:rsidRPr="001066FE" w:rsidRDefault="00DE19C3" w:rsidP="001066FE">
      <w:pPr>
        <w:autoSpaceDE w:val="0"/>
        <w:autoSpaceDN w:val="0"/>
        <w:adjustRightInd w:val="0"/>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2.3.2. Обеспечить своевременную выплату заработной платы в 2017 году, без образования задолженности по оплате труда.</w:t>
      </w:r>
    </w:p>
    <w:p w:rsidR="00DE19C3" w:rsidRPr="001066FE" w:rsidRDefault="00DE19C3" w:rsidP="001066FE">
      <w:pPr>
        <w:autoSpaceDE w:val="0"/>
        <w:autoSpaceDN w:val="0"/>
        <w:adjustRightInd w:val="0"/>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 xml:space="preserve">2.3.3. В соответствии с заключенными </w:t>
      </w:r>
      <w:proofErr w:type="spellStart"/>
      <w:r w:rsidRPr="001066FE">
        <w:rPr>
          <w:rFonts w:ascii="Times New Roman" w:hAnsi="Times New Roman" w:cs="Times New Roman"/>
          <w:sz w:val="16"/>
          <w:szCs w:val="16"/>
        </w:rPr>
        <w:t>муниципальнывми</w:t>
      </w:r>
      <w:proofErr w:type="spellEnd"/>
      <w:r w:rsidRPr="001066FE">
        <w:rPr>
          <w:rFonts w:ascii="Times New Roman" w:hAnsi="Times New Roman" w:cs="Times New Roman"/>
          <w:sz w:val="16"/>
          <w:szCs w:val="16"/>
        </w:rPr>
        <w:t xml:space="preserve"> контрактами на закупки товаров, работ, услуг для обеспечения  муниципальных нужд рассмотреть  возможность их оплаты в 2017 году.</w:t>
      </w:r>
    </w:p>
    <w:p w:rsidR="00DE19C3" w:rsidRPr="001066FE" w:rsidRDefault="00DE19C3" w:rsidP="001066FE">
      <w:pPr>
        <w:autoSpaceDE w:val="0"/>
        <w:autoSpaceDN w:val="0"/>
        <w:adjustRightInd w:val="0"/>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2.3.4. Проанализировать ожидаемое исполнение бюджетных смет муниципальных казенных учреждений на предмет эффективного и экономного расходования бюджетных ассигнований  бюджета района. Изысканную экономию направить на выплату заработной платы.</w:t>
      </w:r>
    </w:p>
    <w:p w:rsidR="00DE19C3" w:rsidRPr="001066FE" w:rsidRDefault="00DE19C3" w:rsidP="001066FE">
      <w:pPr>
        <w:autoSpaceDE w:val="0"/>
        <w:autoSpaceDN w:val="0"/>
        <w:adjustRightInd w:val="0"/>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2.3.5. Проанализировать ожидаемое исполнение отдельных мероприятий в рамках муниципальных программ на предмет эффективного и экономного расходования бюджетных ассигнований. Изысканную экономию направить на выплату заработной платы.</w:t>
      </w:r>
    </w:p>
    <w:p w:rsidR="00DE19C3" w:rsidRPr="001066FE" w:rsidRDefault="00DE19C3" w:rsidP="001066FE">
      <w:pPr>
        <w:autoSpaceDE w:val="0"/>
        <w:autoSpaceDN w:val="0"/>
        <w:adjustRightInd w:val="0"/>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2.3.6. Обеспечить отсутствие просроченной задолженности на 01.10.2017.</w:t>
      </w:r>
    </w:p>
    <w:p w:rsidR="00DE19C3" w:rsidRPr="001066FE" w:rsidRDefault="00DE19C3" w:rsidP="001066FE">
      <w:pPr>
        <w:autoSpaceDE w:val="0"/>
        <w:autoSpaceDN w:val="0"/>
        <w:adjustRightInd w:val="0"/>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2.3.7. Проанализировать по состоянию на 01.09.2017 дебиторскую задолженность по расчетам с бюджетом района и государственными внебюджетными фондами и принять меры к недопущению необоснованной дебиторской задолженности на 01.10.2017.</w:t>
      </w:r>
    </w:p>
    <w:p w:rsidR="00DE19C3" w:rsidRPr="001066FE" w:rsidRDefault="00DE19C3" w:rsidP="001066FE">
      <w:pPr>
        <w:autoSpaceDE w:val="0"/>
        <w:autoSpaceDN w:val="0"/>
        <w:adjustRightInd w:val="0"/>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2.3.8. Обеспечить по состоянию на 01.10.2017 года размещение извещений об осуществлении закупок для обеспечения муниципальных нужд по средствам  на выполнение расходных обязательств, финансовое обеспечение (</w:t>
      </w:r>
      <w:proofErr w:type="spellStart"/>
      <w:r w:rsidRPr="001066FE">
        <w:rPr>
          <w:rFonts w:ascii="Times New Roman" w:hAnsi="Times New Roman" w:cs="Times New Roman"/>
          <w:sz w:val="16"/>
          <w:szCs w:val="16"/>
        </w:rPr>
        <w:t>софинансирование</w:t>
      </w:r>
      <w:proofErr w:type="spellEnd"/>
      <w:r w:rsidRPr="001066FE">
        <w:rPr>
          <w:rFonts w:ascii="Times New Roman" w:hAnsi="Times New Roman" w:cs="Times New Roman"/>
          <w:sz w:val="16"/>
          <w:szCs w:val="16"/>
        </w:rPr>
        <w:t>) которых осуществляется за счёт субсидий, субвенций и иных межбюджетных трансфертов, имеющих целевое назначение.</w:t>
      </w:r>
    </w:p>
    <w:p w:rsidR="00DE19C3" w:rsidRPr="001066FE" w:rsidRDefault="00DE19C3" w:rsidP="001066FE">
      <w:pPr>
        <w:pStyle w:val="aa"/>
        <w:ind w:firstLine="720"/>
        <w:rPr>
          <w:sz w:val="16"/>
          <w:szCs w:val="16"/>
        </w:rPr>
      </w:pPr>
      <w:r w:rsidRPr="001066FE">
        <w:rPr>
          <w:sz w:val="16"/>
          <w:szCs w:val="16"/>
        </w:rPr>
        <w:t>3. Рекомендовать органам местного самоуправления поселений:</w:t>
      </w:r>
    </w:p>
    <w:p w:rsidR="00DE19C3" w:rsidRPr="001066FE" w:rsidRDefault="00DE19C3" w:rsidP="001066FE">
      <w:pPr>
        <w:pStyle w:val="aa"/>
        <w:ind w:firstLine="720"/>
        <w:rPr>
          <w:sz w:val="16"/>
          <w:szCs w:val="16"/>
        </w:rPr>
      </w:pPr>
      <w:r w:rsidRPr="001066FE">
        <w:rPr>
          <w:sz w:val="16"/>
          <w:szCs w:val="16"/>
        </w:rPr>
        <w:t>3.1. До конца текущего года усилить работу по привлечению доходов в местные бюджеты, в том числе по уплате задолженности и не перечисленных налоговыми агентами сумм удержанного налога на доходы физических лиц.</w:t>
      </w:r>
    </w:p>
    <w:p w:rsidR="00DE19C3" w:rsidRPr="001066FE" w:rsidRDefault="00DE19C3" w:rsidP="001066FE">
      <w:pPr>
        <w:pStyle w:val="aa"/>
        <w:ind w:firstLine="720"/>
        <w:rPr>
          <w:sz w:val="16"/>
          <w:szCs w:val="16"/>
        </w:rPr>
      </w:pPr>
      <w:r w:rsidRPr="001066FE">
        <w:rPr>
          <w:sz w:val="16"/>
          <w:szCs w:val="16"/>
        </w:rPr>
        <w:t xml:space="preserve">3.2.  Обеспечить жесткий контроль за недопущением роста кредиторской задолженности, в первую очередь по заработной плате с начислениями и социальным выплатам. </w:t>
      </w:r>
    </w:p>
    <w:p w:rsidR="00DE19C3" w:rsidRPr="001066FE" w:rsidRDefault="00DE19C3" w:rsidP="001066FE">
      <w:pPr>
        <w:autoSpaceDE w:val="0"/>
        <w:autoSpaceDN w:val="0"/>
        <w:adjustRightInd w:val="0"/>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3.3. Принять исчерпывающие меры к поступлению и освоению федеральных и областных средств, в текущем году в полном объеме.</w:t>
      </w:r>
    </w:p>
    <w:p w:rsidR="00DE19C3" w:rsidRPr="001066FE" w:rsidRDefault="00DE19C3" w:rsidP="001066FE">
      <w:pPr>
        <w:autoSpaceDE w:val="0"/>
        <w:autoSpaceDN w:val="0"/>
        <w:adjustRightInd w:val="0"/>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3.4. Проанализировать ожидаемое исполнение местных бюджетов на предмет эффективного и экономного расходования бюджетных средств. Изысканную экономию направить на выплату заработной платы.</w:t>
      </w:r>
    </w:p>
    <w:p w:rsidR="00DE19C3" w:rsidRPr="001066FE" w:rsidRDefault="00DE19C3" w:rsidP="001066FE">
      <w:pPr>
        <w:autoSpaceDE w:val="0"/>
        <w:autoSpaceDN w:val="0"/>
        <w:adjustRightInd w:val="0"/>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3.5. Обеспечить отсутствие просроченной задолженности на 01.10.2017.</w:t>
      </w:r>
    </w:p>
    <w:p w:rsidR="00DE19C3" w:rsidRPr="001066FE" w:rsidRDefault="00DE19C3" w:rsidP="001066FE">
      <w:pPr>
        <w:spacing w:line="240" w:lineRule="auto"/>
        <w:ind w:firstLine="708"/>
        <w:jc w:val="both"/>
        <w:rPr>
          <w:rFonts w:ascii="Times New Roman" w:hAnsi="Times New Roman" w:cs="Times New Roman"/>
          <w:sz w:val="16"/>
          <w:szCs w:val="16"/>
        </w:rPr>
      </w:pPr>
      <w:r w:rsidRPr="001066FE">
        <w:rPr>
          <w:rFonts w:ascii="Times New Roman" w:hAnsi="Times New Roman" w:cs="Times New Roman"/>
          <w:sz w:val="16"/>
          <w:szCs w:val="16"/>
        </w:rPr>
        <w:t>4. Контроль за выполнением постановления оставляю за собой.</w:t>
      </w:r>
    </w:p>
    <w:p w:rsidR="00DE19C3" w:rsidRPr="001066FE" w:rsidRDefault="00DE19C3"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5.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DE19C3" w:rsidRPr="001066FE" w:rsidRDefault="00DE19C3"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6. Постановление вступает в силу с момента опубликования.</w:t>
      </w:r>
    </w:p>
    <w:p w:rsidR="00DE19C3" w:rsidRPr="001066FE" w:rsidRDefault="00DE19C3" w:rsidP="001066FE">
      <w:pPr>
        <w:pStyle w:val="ConsPlusNormal"/>
        <w:ind w:firstLine="0"/>
        <w:jc w:val="both"/>
        <w:rPr>
          <w:sz w:val="16"/>
          <w:szCs w:val="16"/>
        </w:rPr>
      </w:pPr>
      <w:r w:rsidRPr="001066FE">
        <w:rPr>
          <w:sz w:val="16"/>
          <w:szCs w:val="16"/>
        </w:rPr>
        <w:t>Глава администрации</w:t>
      </w:r>
    </w:p>
    <w:p w:rsidR="00DE19C3" w:rsidRPr="001066FE" w:rsidRDefault="00DE19C3" w:rsidP="001066FE">
      <w:pPr>
        <w:pStyle w:val="ConsPlusNormal"/>
        <w:ind w:firstLine="0"/>
        <w:jc w:val="both"/>
        <w:rPr>
          <w:sz w:val="16"/>
          <w:szCs w:val="16"/>
        </w:rPr>
      </w:pPr>
      <w:r w:rsidRPr="001066FE">
        <w:rPr>
          <w:sz w:val="16"/>
          <w:szCs w:val="16"/>
        </w:rPr>
        <w:lastRenderedPageBreak/>
        <w:t>Орловского района</w:t>
      </w:r>
    </w:p>
    <w:p w:rsidR="00DE19C3" w:rsidRPr="001066FE" w:rsidRDefault="00DE19C3" w:rsidP="001066FE">
      <w:pPr>
        <w:pStyle w:val="ConsPlusNormal"/>
        <w:ind w:firstLine="0"/>
        <w:jc w:val="both"/>
        <w:rPr>
          <w:sz w:val="16"/>
          <w:szCs w:val="16"/>
        </w:rPr>
      </w:pPr>
      <w:r w:rsidRPr="001066FE">
        <w:rPr>
          <w:sz w:val="16"/>
          <w:szCs w:val="16"/>
        </w:rPr>
        <w:t>Кировской области                      С.С.Целищев</w:t>
      </w:r>
    </w:p>
    <w:p w:rsidR="00DE19C3" w:rsidRPr="001066FE" w:rsidRDefault="00DE19C3" w:rsidP="001066FE">
      <w:pPr>
        <w:pStyle w:val="ConsPlusNormal"/>
        <w:ind w:firstLine="0"/>
        <w:jc w:val="both"/>
        <w:rPr>
          <w:sz w:val="16"/>
          <w:szCs w:val="16"/>
        </w:rPr>
      </w:pPr>
    </w:p>
    <w:p w:rsidR="00DE19C3" w:rsidRPr="001066FE" w:rsidRDefault="00DE19C3" w:rsidP="001066FE">
      <w:pPr>
        <w:pStyle w:val="ConsPlusNormal"/>
        <w:ind w:firstLine="0"/>
        <w:jc w:val="both"/>
        <w:rPr>
          <w:sz w:val="16"/>
          <w:szCs w:val="16"/>
        </w:rPr>
      </w:pPr>
    </w:p>
    <w:p w:rsidR="00DE19C3" w:rsidRPr="001066FE" w:rsidRDefault="00DE19C3"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ИНФОРМАЦИЯ за 1 полугодие 2017  года</w:t>
      </w:r>
    </w:p>
    <w:p w:rsidR="00DE19C3" w:rsidRPr="001066FE" w:rsidRDefault="00DE19C3" w:rsidP="001066FE">
      <w:pPr>
        <w:spacing w:line="240" w:lineRule="auto"/>
        <w:jc w:val="center"/>
        <w:rPr>
          <w:rFonts w:ascii="Times New Roman" w:hAnsi="Times New Roman" w:cs="Times New Roman"/>
          <w:sz w:val="16"/>
          <w:szCs w:val="16"/>
        </w:rPr>
      </w:pPr>
    </w:p>
    <w:p w:rsidR="00DE19C3" w:rsidRPr="001066FE" w:rsidRDefault="00DE19C3" w:rsidP="001066FE">
      <w:pPr>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Исполнение бюджета района осуществлялось в соответствии со сводной бюджетной росписью бюджета района и  кассовым планом на 1 полугодие 2017 года  (далее – кассовый план).</w:t>
      </w:r>
    </w:p>
    <w:p w:rsidR="00DE19C3" w:rsidRPr="001066FE" w:rsidRDefault="00DE19C3" w:rsidP="001066FE">
      <w:pPr>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 xml:space="preserve">За 1 полугодие  2017 года поступление доходов в бюджет района составило  149 517,71 </w:t>
      </w:r>
      <w:r w:rsidRPr="001066FE">
        <w:rPr>
          <w:rFonts w:ascii="Times New Roman" w:hAnsi="Times New Roman" w:cs="Times New Roman"/>
          <w:bCs/>
          <w:sz w:val="16"/>
          <w:szCs w:val="16"/>
        </w:rPr>
        <w:t>тыс. рублей или 53,62 % к утвержденным г</w:t>
      </w:r>
      <w:r w:rsidRPr="001066FE">
        <w:rPr>
          <w:rFonts w:ascii="Times New Roman" w:hAnsi="Times New Roman" w:cs="Times New Roman"/>
          <w:sz w:val="16"/>
          <w:szCs w:val="16"/>
        </w:rPr>
        <w:t xml:space="preserve">одовым бюджетным назначениям. Кассовый план за 1 полугодие  по собственным  доходам бюджета муниципального района выполнен на 102,16 %. </w:t>
      </w:r>
    </w:p>
    <w:p w:rsidR="00DE19C3" w:rsidRPr="001066FE" w:rsidRDefault="00DE19C3" w:rsidP="001066FE">
      <w:pPr>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Поступления налоговых, неналоговых доходов (далее - собственные доходы) составили 31 316,29 тыс.</w:t>
      </w:r>
      <w:r w:rsidRPr="001066FE">
        <w:rPr>
          <w:rFonts w:ascii="Times New Roman" w:hAnsi="Times New Roman" w:cs="Times New Roman"/>
          <w:bCs/>
          <w:sz w:val="16"/>
          <w:szCs w:val="16"/>
        </w:rPr>
        <w:t xml:space="preserve"> рублей, или 54,14 % от годового плана, безвозмездные поступления – 118 201,42 тыс. рублей или 53,49 %</w:t>
      </w:r>
      <w:r w:rsidRPr="001066FE">
        <w:rPr>
          <w:rFonts w:ascii="Times New Roman" w:hAnsi="Times New Roman" w:cs="Times New Roman"/>
          <w:sz w:val="16"/>
          <w:szCs w:val="16"/>
        </w:rPr>
        <w:t>.</w:t>
      </w:r>
    </w:p>
    <w:p w:rsidR="00DE19C3" w:rsidRPr="001066FE" w:rsidRDefault="00DE19C3" w:rsidP="001066FE">
      <w:pPr>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Поступление доходов в бюджет района в сравнении с аналогичным периодом 2016 года увеличилось  на 19 137,33  тыс. рублей (14,68%)  за счет увеличения  безвозмездных поступлений на 17 708,31 тыс. рублей (17,62 %) и  собственных доходов  на 1 429,02 тыс. рублей (4,78 %), в том числе  налоговые доходы увеличились на 545,05 тыс. рублей (2,74 %), по  неналоговым доходам увеличение  на 883,97 тыс. руб. (8,82 %).</w:t>
      </w:r>
    </w:p>
    <w:p w:rsidR="00DE19C3" w:rsidRPr="001066FE" w:rsidRDefault="00DE19C3"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Поступление НДФЛ  к  аналогичному  периоду прошлого года увеличилось на 27,16 тыс. руб. или 0,33 %. В структуре поступлений налоговых  и неналоговых  доходов доля  налога на доходы физических лиц составила 26,60  %.</w:t>
      </w:r>
    </w:p>
    <w:p w:rsidR="00DE19C3" w:rsidRPr="001066FE" w:rsidRDefault="00DE19C3" w:rsidP="001066FE">
      <w:pPr>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 xml:space="preserve">Поступление неналоговых доходов к уровню прошлого года повысилось в основном за счет увеличения доходов от поступления штрафов на 604,28 тыс. руб. (4,31 раза), в связи с поступлением штрафов от не добросовестных контрагентов по муниципальным контрактам. </w:t>
      </w:r>
    </w:p>
    <w:p w:rsidR="00DE19C3" w:rsidRPr="001066FE" w:rsidRDefault="00DE19C3" w:rsidP="001066FE">
      <w:pPr>
        <w:spacing w:line="240" w:lineRule="auto"/>
        <w:ind w:right="-366" w:firstLine="540"/>
        <w:jc w:val="both"/>
        <w:rPr>
          <w:rFonts w:ascii="Times New Roman" w:hAnsi="Times New Roman" w:cs="Times New Roman"/>
          <w:sz w:val="16"/>
          <w:szCs w:val="16"/>
        </w:rPr>
      </w:pPr>
      <w:r w:rsidRPr="001066FE">
        <w:rPr>
          <w:rFonts w:ascii="Times New Roman" w:hAnsi="Times New Roman" w:cs="Times New Roman"/>
          <w:sz w:val="16"/>
          <w:szCs w:val="16"/>
        </w:rPr>
        <w:t>Согласно налоговой отчетности недоимка по налоговым платежам в бюджет муниципального образования по состоянию на 01.07.2017 года  составила 4 273,86 тыс. руб. и по сравнению с началом текущего года увеличилась почти в 7 раз  или на 3 633,61 тыс. руб., по сравнению с 01.04.2017 года недоимка снизилась на 23 % или на 1 279,38 тыс. руб. По нен</w:t>
      </w:r>
      <w:r w:rsidRPr="001066FE">
        <w:rPr>
          <w:rFonts w:ascii="Times New Roman" w:hAnsi="Times New Roman" w:cs="Times New Roman"/>
          <w:sz w:val="16"/>
          <w:szCs w:val="16"/>
        </w:rPr>
        <w:t>а</w:t>
      </w:r>
      <w:r w:rsidRPr="001066FE">
        <w:rPr>
          <w:rFonts w:ascii="Times New Roman" w:hAnsi="Times New Roman" w:cs="Times New Roman"/>
          <w:sz w:val="16"/>
          <w:szCs w:val="16"/>
        </w:rPr>
        <w:t>логовым доходам, недоимка на 01.07.2017 составила  909,50 тыс. рублей. В сравнении с началом года произошло снижение  н</w:t>
      </w:r>
      <w:r w:rsidRPr="001066FE">
        <w:rPr>
          <w:rFonts w:ascii="Times New Roman" w:hAnsi="Times New Roman" w:cs="Times New Roman"/>
          <w:sz w:val="16"/>
          <w:szCs w:val="16"/>
        </w:rPr>
        <w:t>е</w:t>
      </w:r>
      <w:r w:rsidRPr="001066FE">
        <w:rPr>
          <w:rFonts w:ascii="Times New Roman" w:hAnsi="Times New Roman" w:cs="Times New Roman"/>
          <w:sz w:val="16"/>
          <w:szCs w:val="16"/>
        </w:rPr>
        <w:t>доимки на 8,9 тыс. рублей, в том числе по арендной плате за муниципальное имущество задолженность снизилась на 146,10 тыс. рублей, по арендной плате за з</w:t>
      </w:r>
      <w:r w:rsidRPr="001066FE">
        <w:rPr>
          <w:rFonts w:ascii="Times New Roman" w:hAnsi="Times New Roman" w:cs="Times New Roman"/>
          <w:sz w:val="16"/>
          <w:szCs w:val="16"/>
        </w:rPr>
        <w:t>е</w:t>
      </w:r>
      <w:r w:rsidRPr="001066FE">
        <w:rPr>
          <w:rFonts w:ascii="Times New Roman" w:hAnsi="Times New Roman" w:cs="Times New Roman"/>
          <w:sz w:val="16"/>
          <w:szCs w:val="16"/>
        </w:rPr>
        <w:t xml:space="preserve">мельные участки увеличилась    на 137,20 тыс. рублей. Значительное увеличение недоимки в сравнении с началом года произошло по УСНО на 3 597,07 тыс. руб. или в 23 раза. Основной должник по УСНО предприятие ООО «Нарды» задолженность в сумме 3 398,10 тыс. руб. (предприятие находится в стадии ликвидации с 14 июля 2017 года). </w:t>
      </w:r>
    </w:p>
    <w:p w:rsidR="00DE19C3" w:rsidRPr="001066FE" w:rsidRDefault="00DE19C3"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Обеспечено дополнительное привлечение налоговых платежей за счет проводимой работы органов  местного самоуправления совместно с налоговыми органами по выводу заработной платы из «тени» и ее повышению, а также  работы с предприятиями по взысканию недоимки по налоговым и неналоговым доходам. Проведено 6 заседаний межведомственной комиссии по обеспечению поступления налоговых и неналоговых доходов в бюджет, заслушано 33 должника - организаций, индивидуальных предпринимателей, физических лиц с общей суммой задолженности 2 673,60 тыс. руб. </w:t>
      </w:r>
    </w:p>
    <w:p w:rsidR="00DE19C3" w:rsidRPr="001066FE" w:rsidRDefault="00DE19C3" w:rsidP="001066FE">
      <w:pPr>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 xml:space="preserve">По итогам работы заседаний комиссий по укреплению налоговой дисциплины налоговых органов и органов местного самоуправления района в бюджет района поступило 1 816,54 тыс. руб.  недоимки. </w:t>
      </w:r>
    </w:p>
    <w:p w:rsidR="00DE19C3" w:rsidRPr="001066FE" w:rsidRDefault="00DE19C3" w:rsidP="001066FE">
      <w:pPr>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 xml:space="preserve">Также регулярно осуществляется адресная работа с предприятиями и индивидуальными предпринимателями района по своевременной уплате налогов во все уровни бюджета. </w:t>
      </w:r>
    </w:p>
    <w:p w:rsidR="00DE19C3" w:rsidRPr="001066FE" w:rsidRDefault="00DE19C3" w:rsidP="001066FE">
      <w:pPr>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За 1 полугодие  текущего года направлено 102 письма юридическим и физическим лицам, индивидуальным предпринимателям с просьбой оплатить имеющуюся задолженность в общей сумме задолженности по налоговым и неналоговым доходам в консолидированный бюджет области на сумму 960,10 тыс. рублей (в т.ч. бюджет МР 378,57 тыс. рублей). В результате адресной работы с налогоплательщиками  в консолидированный бюджет области привлечено 778,20 тыс. рублей (в т.ч. бюджет МР 321,94 тыс. руб.), что составляет 81,0  % от общей задолженности по направленным письмам.</w:t>
      </w:r>
    </w:p>
    <w:p w:rsidR="00DE19C3" w:rsidRPr="001066FE" w:rsidRDefault="00DE19C3"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Также проведено 6 заседаний комиссии по вопросам легализации неформального рынка труда. Дополнительное поступление НДФЛ 268,00 тыс. руб. (в бюджет МР 53,60 тыс. руб.). </w:t>
      </w:r>
    </w:p>
    <w:p w:rsidR="00DE19C3" w:rsidRPr="001066FE" w:rsidRDefault="00DE19C3" w:rsidP="001066FE">
      <w:pPr>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 xml:space="preserve">Активно проводилась работа по расширению налогооблагаемой базы: проводились рейды в отношении физических лиц, осуществляющих предпринимательскую деятельность без государственной регистрации в качестве индивидуальных  предпринимателей, а также по  организациям и индивидуальным предпринимателям по вопросу использования наемного труда работников без оформления с ними трудовых договоров. </w:t>
      </w:r>
    </w:p>
    <w:p w:rsidR="00DE19C3" w:rsidRPr="001066FE" w:rsidRDefault="00DE19C3" w:rsidP="001066FE">
      <w:pPr>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За 1 полугодие 2017 года проведено 12 рейдовых мероприятий, осмотрено 90 мест. В ходе проведения выездов межведомственной группы выявлено 55 не оформленных н</w:t>
      </w:r>
      <w:r w:rsidRPr="001066FE">
        <w:rPr>
          <w:rFonts w:ascii="Times New Roman" w:hAnsi="Times New Roman" w:cs="Times New Roman"/>
          <w:sz w:val="16"/>
          <w:szCs w:val="16"/>
        </w:rPr>
        <w:t>а</w:t>
      </w:r>
      <w:r w:rsidRPr="001066FE">
        <w:rPr>
          <w:rFonts w:ascii="Times New Roman" w:hAnsi="Times New Roman" w:cs="Times New Roman"/>
          <w:sz w:val="16"/>
          <w:szCs w:val="16"/>
        </w:rPr>
        <w:t xml:space="preserve">емных работников у 21 индивидуального предпринимателя и 3 организаций. Физических лиц, осуществляющих не законную предпринимательскую деятельность не выявлено. </w:t>
      </w:r>
    </w:p>
    <w:p w:rsidR="00DE19C3" w:rsidRPr="001066FE" w:rsidRDefault="00DE19C3" w:rsidP="001066FE">
      <w:pPr>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В результате совместной  работы администрации Орловского района, налоговой инспе</w:t>
      </w:r>
      <w:r w:rsidRPr="001066FE">
        <w:rPr>
          <w:rFonts w:ascii="Times New Roman" w:hAnsi="Times New Roman" w:cs="Times New Roman"/>
          <w:sz w:val="16"/>
          <w:szCs w:val="16"/>
        </w:rPr>
        <w:t>к</w:t>
      </w:r>
      <w:r w:rsidRPr="001066FE">
        <w:rPr>
          <w:rFonts w:ascii="Times New Roman" w:hAnsi="Times New Roman" w:cs="Times New Roman"/>
          <w:sz w:val="16"/>
          <w:szCs w:val="16"/>
        </w:rPr>
        <w:t xml:space="preserve">ции и пенсионного фонда  тринадцать работодателей оформили трудовые отношения с  28  наемными работниками. У 3 работодателей наемные работники зарегистрировались в качестве индивидуальных предпринимателей.  </w:t>
      </w:r>
    </w:p>
    <w:p w:rsidR="00DE19C3" w:rsidRPr="001066FE" w:rsidRDefault="00DE19C3" w:rsidP="001066FE">
      <w:pPr>
        <w:spacing w:line="240" w:lineRule="auto"/>
        <w:ind w:firstLine="600"/>
        <w:jc w:val="both"/>
        <w:rPr>
          <w:rFonts w:ascii="Times New Roman" w:hAnsi="Times New Roman" w:cs="Times New Roman"/>
          <w:sz w:val="16"/>
          <w:szCs w:val="16"/>
        </w:rPr>
      </w:pPr>
      <w:r w:rsidRPr="001066FE">
        <w:rPr>
          <w:rFonts w:ascii="Times New Roman" w:hAnsi="Times New Roman" w:cs="Times New Roman"/>
          <w:sz w:val="16"/>
          <w:szCs w:val="16"/>
        </w:rPr>
        <w:t>За 1 полугодие 2017 года  направлено 6 писем  в трудовую инспекцию по 14 не оформленным наемным работникам. По письму, направленному в трудовую инспекцию от 30.11.2016 года предприятию ООО «</w:t>
      </w:r>
      <w:proofErr w:type="spellStart"/>
      <w:r w:rsidRPr="001066FE">
        <w:rPr>
          <w:rFonts w:ascii="Times New Roman" w:hAnsi="Times New Roman" w:cs="Times New Roman"/>
          <w:sz w:val="16"/>
          <w:szCs w:val="16"/>
        </w:rPr>
        <w:t>Парфюм</w:t>
      </w:r>
      <w:proofErr w:type="spellEnd"/>
      <w:r w:rsidRPr="001066FE">
        <w:rPr>
          <w:rFonts w:ascii="Times New Roman" w:hAnsi="Times New Roman" w:cs="Times New Roman"/>
          <w:sz w:val="16"/>
          <w:szCs w:val="16"/>
        </w:rPr>
        <w:t xml:space="preserve"> Стиль» выписали штраф 60 тыс. руб.</w:t>
      </w:r>
    </w:p>
    <w:p w:rsidR="00DE19C3" w:rsidRPr="001066FE" w:rsidRDefault="00DE19C3" w:rsidP="001066FE">
      <w:pPr>
        <w:spacing w:line="240" w:lineRule="auto"/>
        <w:ind w:firstLine="840"/>
        <w:jc w:val="both"/>
        <w:rPr>
          <w:rFonts w:ascii="Times New Roman" w:hAnsi="Times New Roman" w:cs="Times New Roman"/>
          <w:sz w:val="16"/>
          <w:szCs w:val="16"/>
        </w:rPr>
      </w:pPr>
      <w:r w:rsidRPr="001066FE">
        <w:rPr>
          <w:rFonts w:ascii="Times New Roman" w:hAnsi="Times New Roman" w:cs="Times New Roman"/>
          <w:sz w:val="16"/>
          <w:szCs w:val="16"/>
        </w:rPr>
        <w:t xml:space="preserve">По результатам рейдов  на комиссии заслушано 4 работодателя нарушающие трудовое законодательство, в результате работы трудовые отношения оформили 3 работодателя с 7 наемными работниками и у  1 ИП наемный работник зарегистрировался в качестве ИП. </w:t>
      </w:r>
    </w:p>
    <w:p w:rsidR="00DE19C3" w:rsidRPr="001066FE" w:rsidRDefault="00DE19C3" w:rsidP="001066FE">
      <w:pPr>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Расходы бюджета района за 1 полугодие   2017 года исполнены на 52,61 % к годовому плану, или в сумме 150171,09 тыс. рублей. При этом расходы, осуществляемые за счет средств бюджет района, выполнены на 49,14%, за счет средств областного бюджета – на 54,02%.  По сравнению с аналогичным периодом прошлого года расходы  увеличились на 20820,83 тыс. руб. или  на 16,1%.</w:t>
      </w:r>
    </w:p>
    <w:p w:rsidR="00DE19C3" w:rsidRPr="001066FE" w:rsidRDefault="00DE19C3" w:rsidP="001066FE">
      <w:pPr>
        <w:pStyle w:val="21"/>
        <w:spacing w:after="0" w:line="240" w:lineRule="auto"/>
        <w:ind w:firstLine="709"/>
        <w:jc w:val="both"/>
        <w:rPr>
          <w:sz w:val="16"/>
          <w:szCs w:val="16"/>
        </w:rPr>
      </w:pPr>
      <w:r w:rsidRPr="001066FE">
        <w:rPr>
          <w:sz w:val="16"/>
          <w:szCs w:val="16"/>
        </w:rPr>
        <w:t>За 1 полугодие 2017 года межбюджетные трансферты поселениям профинансированы в общей сумме 12823,2 тыс. рублей, или 58,9% к годовым ассигнованиям, в том числе на выравнивание бюджетной обеспеченности из районного фонда поддержки поселений – 1031,0 тыс. рублей, или 50 %.</w:t>
      </w:r>
    </w:p>
    <w:p w:rsidR="00DE19C3" w:rsidRPr="001066FE" w:rsidRDefault="00DE19C3" w:rsidP="001066FE">
      <w:pPr>
        <w:pStyle w:val="21"/>
        <w:spacing w:after="0" w:line="240" w:lineRule="auto"/>
        <w:ind w:firstLine="709"/>
        <w:jc w:val="both"/>
        <w:rPr>
          <w:sz w:val="16"/>
          <w:szCs w:val="16"/>
        </w:rPr>
      </w:pPr>
      <w:r w:rsidRPr="001066FE">
        <w:rPr>
          <w:sz w:val="16"/>
          <w:szCs w:val="16"/>
        </w:rPr>
        <w:t xml:space="preserve">Муниципальный долг  Орловского района Кировской области на отчетную дату составляет 7 670,00 тыс. рублей, по сравнению с началом текущего года уменьшился на 2 908,49 тыс. рублей. В отчетном периоде привлечен кредит от кредитных организаций ПАО «Сбербанк России» в </w:t>
      </w:r>
      <w:r w:rsidRPr="001066FE">
        <w:rPr>
          <w:sz w:val="16"/>
          <w:szCs w:val="16"/>
        </w:rPr>
        <w:lastRenderedPageBreak/>
        <w:t xml:space="preserve">сумме 7 000,00 тыс. руб. (процентная ставка 9,677617) и  погашен кредит кредитной организации АО «Первый </w:t>
      </w:r>
      <w:proofErr w:type="spellStart"/>
      <w:r w:rsidRPr="001066FE">
        <w:rPr>
          <w:sz w:val="16"/>
          <w:szCs w:val="16"/>
        </w:rPr>
        <w:t>Дортрансбанк</w:t>
      </w:r>
      <w:proofErr w:type="spellEnd"/>
      <w:r w:rsidRPr="001066FE">
        <w:rPr>
          <w:sz w:val="16"/>
          <w:szCs w:val="16"/>
        </w:rPr>
        <w:t>»  на сумму 9 908,49 тыс. рублей (процентная ставка 13,8623).</w:t>
      </w:r>
    </w:p>
    <w:p w:rsidR="00DE19C3" w:rsidRPr="001066FE" w:rsidRDefault="00DE19C3" w:rsidP="001066FE">
      <w:pPr>
        <w:autoSpaceDE w:val="0"/>
        <w:autoSpaceDN w:val="0"/>
        <w:adjustRightInd w:val="0"/>
        <w:spacing w:line="240" w:lineRule="auto"/>
        <w:ind w:firstLine="540"/>
        <w:jc w:val="both"/>
        <w:rPr>
          <w:rFonts w:ascii="Times New Roman" w:hAnsi="Times New Roman" w:cs="Times New Roman"/>
          <w:bCs/>
          <w:sz w:val="16"/>
          <w:szCs w:val="16"/>
        </w:rPr>
      </w:pPr>
      <w:r w:rsidRPr="001066FE">
        <w:rPr>
          <w:rFonts w:ascii="Times New Roman" w:hAnsi="Times New Roman" w:cs="Times New Roman"/>
          <w:sz w:val="16"/>
          <w:szCs w:val="16"/>
        </w:rPr>
        <w:t xml:space="preserve">В отчетном периоде своевременно и </w:t>
      </w:r>
      <w:r w:rsidRPr="001066FE">
        <w:rPr>
          <w:rFonts w:ascii="Times New Roman" w:hAnsi="Times New Roman" w:cs="Times New Roman"/>
          <w:spacing w:val="2"/>
          <w:sz w:val="16"/>
          <w:szCs w:val="16"/>
        </w:rPr>
        <w:t>в полном объеме обеспечены действу</w:t>
      </w:r>
      <w:r w:rsidRPr="001066FE">
        <w:rPr>
          <w:rFonts w:ascii="Times New Roman" w:hAnsi="Times New Roman" w:cs="Times New Roman"/>
          <w:spacing w:val="3"/>
          <w:sz w:val="16"/>
          <w:szCs w:val="16"/>
        </w:rPr>
        <w:t>ющие социальные обязательства перед населением района и</w:t>
      </w:r>
      <w:r w:rsidRPr="001066FE">
        <w:rPr>
          <w:rFonts w:ascii="Times New Roman" w:hAnsi="Times New Roman" w:cs="Times New Roman"/>
          <w:sz w:val="16"/>
          <w:szCs w:val="16"/>
        </w:rPr>
        <w:t xml:space="preserve"> выплата заработной платы работникам бюджетной сферы, в том числе по отдельным категориям работников бюджетной сферы в соответствии с Указом Президента Российской Федерации от 07.05.2012 № 597</w:t>
      </w:r>
      <w:r w:rsidRPr="001066FE">
        <w:rPr>
          <w:rFonts w:ascii="Times New Roman" w:hAnsi="Times New Roman" w:cs="Times New Roman"/>
          <w:b/>
          <w:bCs/>
          <w:sz w:val="16"/>
          <w:szCs w:val="16"/>
        </w:rPr>
        <w:t xml:space="preserve"> </w:t>
      </w:r>
      <w:r w:rsidRPr="001066FE">
        <w:rPr>
          <w:rFonts w:ascii="Times New Roman" w:hAnsi="Times New Roman" w:cs="Times New Roman"/>
          <w:bCs/>
          <w:sz w:val="16"/>
          <w:szCs w:val="16"/>
        </w:rPr>
        <w:t>«О мероприятиях по реализации государственной социальной политики».</w:t>
      </w:r>
    </w:p>
    <w:p w:rsidR="00DE19C3" w:rsidRPr="001066FE" w:rsidRDefault="00DE19C3" w:rsidP="001066FE">
      <w:pPr>
        <w:autoSpaceDE w:val="0"/>
        <w:autoSpaceDN w:val="0"/>
        <w:adjustRightInd w:val="0"/>
        <w:spacing w:line="240" w:lineRule="auto"/>
        <w:ind w:firstLine="540"/>
        <w:jc w:val="both"/>
        <w:rPr>
          <w:rFonts w:ascii="Times New Roman" w:hAnsi="Times New Roman" w:cs="Times New Roman"/>
          <w:bCs/>
          <w:sz w:val="16"/>
          <w:szCs w:val="16"/>
        </w:rPr>
      </w:pPr>
      <w:r w:rsidRPr="001066FE">
        <w:rPr>
          <w:rFonts w:ascii="Times New Roman" w:hAnsi="Times New Roman" w:cs="Times New Roman"/>
          <w:bCs/>
          <w:sz w:val="16"/>
          <w:szCs w:val="16"/>
        </w:rPr>
        <w:t>В отчетном периоде не удалось достичь определенных результатов в организации работы по отдельным показателям исполнения бюджета района.</w:t>
      </w:r>
    </w:p>
    <w:p w:rsidR="00DE19C3" w:rsidRPr="001066FE" w:rsidRDefault="00DE19C3" w:rsidP="001066FE">
      <w:pPr>
        <w:autoSpaceDE w:val="0"/>
        <w:autoSpaceDN w:val="0"/>
        <w:adjustRightInd w:val="0"/>
        <w:spacing w:line="240" w:lineRule="auto"/>
        <w:ind w:firstLine="540"/>
        <w:jc w:val="both"/>
        <w:rPr>
          <w:rFonts w:ascii="Times New Roman" w:hAnsi="Times New Roman" w:cs="Times New Roman"/>
          <w:bCs/>
          <w:sz w:val="16"/>
          <w:szCs w:val="16"/>
        </w:rPr>
      </w:pPr>
      <w:r w:rsidRPr="001066FE">
        <w:rPr>
          <w:rFonts w:ascii="Times New Roman" w:hAnsi="Times New Roman" w:cs="Times New Roman"/>
          <w:bCs/>
          <w:sz w:val="16"/>
          <w:szCs w:val="16"/>
        </w:rPr>
        <w:t>Ниже среднегодового уровня (50%) исполнение расходов сложилось по  двум главным распорядителям  средств бюджета района:  Управлению по экономике, имущественным отношениям и земельным ресурсам и Администрации Орловского района.</w:t>
      </w:r>
    </w:p>
    <w:p w:rsidR="00DE19C3" w:rsidRPr="001066FE" w:rsidRDefault="00DE19C3" w:rsidP="001066FE">
      <w:pPr>
        <w:autoSpaceDE w:val="0"/>
        <w:autoSpaceDN w:val="0"/>
        <w:adjustRightInd w:val="0"/>
        <w:spacing w:line="240" w:lineRule="auto"/>
        <w:ind w:firstLine="540"/>
        <w:jc w:val="both"/>
        <w:rPr>
          <w:rFonts w:ascii="Times New Roman" w:hAnsi="Times New Roman" w:cs="Times New Roman"/>
          <w:bCs/>
          <w:sz w:val="16"/>
          <w:szCs w:val="16"/>
        </w:rPr>
      </w:pPr>
      <w:r w:rsidRPr="001066FE">
        <w:rPr>
          <w:rFonts w:ascii="Times New Roman" w:hAnsi="Times New Roman" w:cs="Times New Roman"/>
          <w:bCs/>
          <w:sz w:val="16"/>
          <w:szCs w:val="16"/>
        </w:rPr>
        <w:t>По десяти из двадцати муниципальным программам освоение составило ниже 50% от годовых назначений, в том числе по трем из них – 0%:</w:t>
      </w:r>
    </w:p>
    <w:p w:rsidR="00DE19C3" w:rsidRPr="001066FE" w:rsidRDefault="00DE19C3" w:rsidP="001066FE">
      <w:pPr>
        <w:autoSpaceDE w:val="0"/>
        <w:autoSpaceDN w:val="0"/>
        <w:adjustRightInd w:val="0"/>
        <w:spacing w:line="240" w:lineRule="auto"/>
        <w:ind w:firstLine="540"/>
        <w:jc w:val="both"/>
        <w:rPr>
          <w:rFonts w:ascii="Times New Roman" w:hAnsi="Times New Roman" w:cs="Times New Roman"/>
          <w:bCs/>
          <w:sz w:val="16"/>
          <w:szCs w:val="16"/>
        </w:rPr>
      </w:pPr>
      <w:r w:rsidRPr="001066FE">
        <w:rPr>
          <w:rFonts w:ascii="Times New Roman" w:hAnsi="Times New Roman" w:cs="Times New Roman"/>
          <w:bCs/>
          <w:sz w:val="16"/>
          <w:szCs w:val="16"/>
        </w:rPr>
        <w:t xml:space="preserve"> Муниципальная программа «Развитие коммунальной и жилищной инфраструктуры в Орловском районе» (план-1100,0 т. р.);</w:t>
      </w:r>
    </w:p>
    <w:p w:rsidR="00DE19C3" w:rsidRPr="001066FE" w:rsidRDefault="00DE19C3" w:rsidP="001066FE">
      <w:pPr>
        <w:autoSpaceDE w:val="0"/>
        <w:autoSpaceDN w:val="0"/>
        <w:adjustRightInd w:val="0"/>
        <w:spacing w:line="240" w:lineRule="auto"/>
        <w:ind w:firstLine="540"/>
        <w:jc w:val="both"/>
        <w:rPr>
          <w:rFonts w:ascii="Times New Roman" w:hAnsi="Times New Roman" w:cs="Times New Roman"/>
          <w:bCs/>
          <w:sz w:val="16"/>
          <w:szCs w:val="16"/>
        </w:rPr>
      </w:pPr>
      <w:r w:rsidRPr="001066FE">
        <w:rPr>
          <w:rFonts w:ascii="Times New Roman" w:hAnsi="Times New Roman" w:cs="Times New Roman"/>
          <w:bCs/>
          <w:sz w:val="16"/>
          <w:szCs w:val="16"/>
        </w:rPr>
        <w:t>Муниципальная программа «Устойчивое развитие сельских территорий Орловского района Кировской области на 2014-2017 годы и на период до 2020 года» (план-20,0 т.р.);</w:t>
      </w:r>
    </w:p>
    <w:p w:rsidR="00DE19C3" w:rsidRPr="001066FE" w:rsidRDefault="00DE19C3" w:rsidP="001066FE">
      <w:pPr>
        <w:autoSpaceDE w:val="0"/>
        <w:autoSpaceDN w:val="0"/>
        <w:adjustRightInd w:val="0"/>
        <w:spacing w:line="240" w:lineRule="auto"/>
        <w:ind w:firstLine="540"/>
        <w:jc w:val="both"/>
        <w:rPr>
          <w:rFonts w:ascii="Times New Roman" w:hAnsi="Times New Roman" w:cs="Times New Roman"/>
          <w:bCs/>
          <w:sz w:val="16"/>
          <w:szCs w:val="16"/>
        </w:rPr>
      </w:pPr>
      <w:r w:rsidRPr="001066FE">
        <w:rPr>
          <w:rFonts w:ascii="Times New Roman" w:hAnsi="Times New Roman" w:cs="Times New Roman"/>
          <w:bCs/>
          <w:sz w:val="16"/>
          <w:szCs w:val="16"/>
        </w:rPr>
        <w:t>Муниципальная программа «О противодействии коррупции в Орловском районе Кировской области на 2014-2019 годы» (план-1,5 т.р.).</w:t>
      </w:r>
    </w:p>
    <w:p w:rsidR="00DE19C3" w:rsidRPr="001066FE" w:rsidRDefault="00DE19C3" w:rsidP="001066FE">
      <w:pPr>
        <w:autoSpaceDE w:val="0"/>
        <w:autoSpaceDN w:val="0"/>
        <w:adjustRightInd w:val="0"/>
        <w:spacing w:line="240" w:lineRule="auto"/>
        <w:ind w:firstLine="540"/>
        <w:jc w:val="both"/>
        <w:rPr>
          <w:rFonts w:ascii="Times New Roman" w:hAnsi="Times New Roman" w:cs="Times New Roman"/>
          <w:bCs/>
          <w:sz w:val="16"/>
          <w:szCs w:val="16"/>
        </w:rPr>
      </w:pPr>
      <w:r w:rsidRPr="001066FE">
        <w:rPr>
          <w:rFonts w:ascii="Times New Roman" w:hAnsi="Times New Roman" w:cs="Times New Roman"/>
          <w:bCs/>
          <w:sz w:val="16"/>
          <w:szCs w:val="16"/>
        </w:rPr>
        <w:t>Мероприятия по ним запланированы на 3 и 4 квартал текущего года.</w:t>
      </w:r>
    </w:p>
    <w:p w:rsidR="00DE19C3" w:rsidRPr="001066FE" w:rsidRDefault="00DE19C3" w:rsidP="001066FE">
      <w:pPr>
        <w:autoSpaceDE w:val="0"/>
        <w:autoSpaceDN w:val="0"/>
        <w:adjustRightInd w:val="0"/>
        <w:spacing w:line="240" w:lineRule="auto"/>
        <w:ind w:firstLine="540"/>
        <w:jc w:val="both"/>
        <w:rPr>
          <w:rFonts w:ascii="Times New Roman" w:hAnsi="Times New Roman" w:cs="Times New Roman"/>
          <w:bCs/>
          <w:sz w:val="16"/>
          <w:szCs w:val="16"/>
        </w:rPr>
      </w:pPr>
    </w:p>
    <w:p w:rsidR="00DE19C3" w:rsidRPr="001066FE" w:rsidRDefault="00DE19C3" w:rsidP="001066FE">
      <w:pPr>
        <w:spacing w:line="240" w:lineRule="auto"/>
        <w:ind w:firstLine="720"/>
        <w:jc w:val="both"/>
        <w:rPr>
          <w:rFonts w:ascii="Times New Roman" w:hAnsi="Times New Roman" w:cs="Times New Roman"/>
          <w:sz w:val="16"/>
          <w:szCs w:val="16"/>
        </w:rPr>
      </w:pPr>
    </w:p>
    <w:p w:rsidR="00DE19C3" w:rsidRPr="001066FE" w:rsidRDefault="00DE19C3" w:rsidP="001066FE">
      <w:pPr>
        <w:pStyle w:val="ConsPlusNonformat"/>
        <w:widowControl/>
        <w:rPr>
          <w:rFonts w:ascii="Times New Roman" w:hAnsi="Times New Roman" w:cs="Times New Roman"/>
          <w:sz w:val="16"/>
          <w:szCs w:val="16"/>
        </w:rPr>
      </w:pPr>
    </w:p>
    <w:p w:rsidR="00DE19C3" w:rsidRPr="001066FE" w:rsidRDefault="00DE19C3" w:rsidP="001066FE">
      <w:pPr>
        <w:pStyle w:val="ConsPlusNonformat"/>
        <w:widowControl/>
        <w:rPr>
          <w:rFonts w:ascii="Times New Roman" w:hAnsi="Times New Roman" w:cs="Times New Roman"/>
          <w:sz w:val="16"/>
          <w:szCs w:val="16"/>
        </w:rPr>
      </w:pPr>
    </w:p>
    <w:p w:rsidR="00DE19C3" w:rsidRPr="001066FE" w:rsidRDefault="00DE19C3" w:rsidP="001066FE">
      <w:pPr>
        <w:pStyle w:val="ConsPlusNonformat"/>
        <w:widowControl/>
        <w:rPr>
          <w:rFonts w:ascii="Times New Roman" w:hAnsi="Times New Roman" w:cs="Times New Roman"/>
          <w:sz w:val="16"/>
          <w:szCs w:val="16"/>
        </w:rPr>
      </w:pPr>
    </w:p>
    <w:p w:rsidR="00DE19C3" w:rsidRPr="001066FE" w:rsidRDefault="00DE19C3" w:rsidP="001066FE">
      <w:pPr>
        <w:pStyle w:val="ConsPlusNonformat"/>
        <w:widowControl/>
        <w:rPr>
          <w:rFonts w:ascii="Times New Roman" w:hAnsi="Times New Roman" w:cs="Times New Roman"/>
          <w:sz w:val="16"/>
          <w:szCs w:val="16"/>
        </w:rPr>
      </w:pPr>
    </w:p>
    <w:p w:rsidR="00DE19C3" w:rsidRPr="001066FE" w:rsidRDefault="00DE19C3" w:rsidP="001066FE">
      <w:pPr>
        <w:pStyle w:val="ConsPlusNonformat"/>
        <w:widowControl/>
        <w:rPr>
          <w:rFonts w:ascii="Times New Roman" w:hAnsi="Times New Roman" w:cs="Times New Roman"/>
          <w:sz w:val="16"/>
          <w:szCs w:val="16"/>
        </w:rPr>
      </w:pPr>
    </w:p>
    <w:p w:rsidR="00DE19C3" w:rsidRPr="001066FE" w:rsidRDefault="00DE19C3" w:rsidP="001066FE">
      <w:pPr>
        <w:pStyle w:val="ConsPlusNonformat"/>
        <w:widowControl/>
        <w:rPr>
          <w:rFonts w:ascii="Times New Roman" w:hAnsi="Times New Roman" w:cs="Times New Roman"/>
          <w:sz w:val="16"/>
          <w:szCs w:val="16"/>
        </w:rPr>
      </w:pPr>
    </w:p>
    <w:p w:rsidR="00DE19C3" w:rsidRPr="001066FE" w:rsidRDefault="00DE19C3" w:rsidP="001066FE">
      <w:pPr>
        <w:pStyle w:val="ConsPlusNonformat"/>
        <w:widowControl/>
        <w:rPr>
          <w:rFonts w:ascii="Times New Roman" w:hAnsi="Times New Roman" w:cs="Times New Roman"/>
          <w:sz w:val="16"/>
          <w:szCs w:val="16"/>
        </w:rPr>
      </w:pPr>
    </w:p>
    <w:p w:rsidR="00DE19C3" w:rsidRPr="001066FE" w:rsidRDefault="00DE19C3" w:rsidP="001066FE">
      <w:pPr>
        <w:pStyle w:val="ConsPlusNonformat"/>
        <w:widowControl/>
        <w:rPr>
          <w:rFonts w:ascii="Times New Roman" w:hAnsi="Times New Roman" w:cs="Times New Roman"/>
          <w:sz w:val="16"/>
          <w:szCs w:val="16"/>
        </w:rPr>
      </w:pPr>
    </w:p>
    <w:p w:rsidR="00DE19C3" w:rsidRPr="001066FE" w:rsidRDefault="00DE19C3" w:rsidP="001066FE">
      <w:pPr>
        <w:pStyle w:val="ConsPlusNonformat"/>
        <w:widowControl/>
        <w:rPr>
          <w:rFonts w:ascii="Times New Roman" w:hAnsi="Times New Roman" w:cs="Times New Roman"/>
          <w:sz w:val="16"/>
          <w:szCs w:val="16"/>
        </w:rPr>
      </w:pPr>
    </w:p>
    <w:p w:rsidR="00DE19C3" w:rsidRPr="001066FE" w:rsidRDefault="00DE19C3" w:rsidP="001066FE">
      <w:pPr>
        <w:pStyle w:val="ConsPlusNonformat"/>
        <w:widowControl/>
        <w:rPr>
          <w:rFonts w:ascii="Times New Roman" w:hAnsi="Times New Roman" w:cs="Times New Roman"/>
          <w:sz w:val="16"/>
          <w:szCs w:val="16"/>
        </w:rPr>
      </w:pPr>
    </w:p>
    <w:p w:rsidR="00DE19C3" w:rsidRPr="001066FE" w:rsidRDefault="00DE19C3" w:rsidP="001066FE">
      <w:pPr>
        <w:pStyle w:val="ConsPlusNonformat"/>
        <w:widowControl/>
        <w:rPr>
          <w:rFonts w:ascii="Times New Roman" w:hAnsi="Times New Roman" w:cs="Times New Roman"/>
          <w:sz w:val="16"/>
          <w:szCs w:val="16"/>
        </w:rPr>
      </w:pPr>
      <w:r w:rsidRPr="001066FE">
        <w:rPr>
          <w:rFonts w:ascii="Times New Roman" w:hAnsi="Times New Roman" w:cs="Times New Roman"/>
          <w:sz w:val="16"/>
          <w:szCs w:val="16"/>
        </w:rPr>
        <w:t xml:space="preserve">                                                                             УТВЕРЖДЕН</w:t>
      </w:r>
    </w:p>
    <w:p w:rsidR="00DE19C3" w:rsidRPr="001066FE" w:rsidRDefault="00DE19C3" w:rsidP="001066FE">
      <w:pPr>
        <w:pStyle w:val="ConsPlusNonformat"/>
        <w:widowControl/>
        <w:tabs>
          <w:tab w:val="left" w:pos="6218"/>
          <w:tab w:val="right" w:pos="9688"/>
        </w:tabs>
        <w:rPr>
          <w:rFonts w:ascii="Times New Roman" w:hAnsi="Times New Roman" w:cs="Times New Roman"/>
          <w:sz w:val="16"/>
          <w:szCs w:val="16"/>
        </w:rPr>
      </w:pPr>
      <w:r w:rsidRPr="001066FE">
        <w:rPr>
          <w:rFonts w:ascii="Times New Roman" w:hAnsi="Times New Roman" w:cs="Times New Roman"/>
          <w:sz w:val="16"/>
          <w:szCs w:val="16"/>
        </w:rPr>
        <w:t xml:space="preserve">                                                                              постановлением администрации                                          </w:t>
      </w:r>
    </w:p>
    <w:p w:rsidR="00DE19C3" w:rsidRPr="001066FE" w:rsidRDefault="00DE19C3" w:rsidP="001066FE">
      <w:pPr>
        <w:pStyle w:val="ConsPlusNonformat"/>
        <w:widowControl/>
        <w:tabs>
          <w:tab w:val="left" w:pos="6218"/>
          <w:tab w:val="right" w:pos="9688"/>
        </w:tabs>
        <w:rPr>
          <w:rFonts w:ascii="Times New Roman" w:hAnsi="Times New Roman" w:cs="Times New Roman"/>
          <w:sz w:val="16"/>
          <w:szCs w:val="16"/>
        </w:rPr>
      </w:pPr>
      <w:r w:rsidRPr="001066FE">
        <w:rPr>
          <w:rFonts w:ascii="Times New Roman" w:hAnsi="Times New Roman" w:cs="Times New Roman"/>
          <w:sz w:val="16"/>
          <w:szCs w:val="16"/>
        </w:rPr>
        <w:t xml:space="preserve">                                                                              Орловского района </w:t>
      </w:r>
    </w:p>
    <w:p w:rsidR="00DE19C3" w:rsidRPr="001066FE" w:rsidRDefault="00DE19C3" w:rsidP="001066FE">
      <w:pPr>
        <w:pStyle w:val="ConsPlusNonformat"/>
        <w:widowControl/>
        <w:rPr>
          <w:rFonts w:ascii="Times New Roman" w:hAnsi="Times New Roman" w:cs="Times New Roman"/>
          <w:sz w:val="16"/>
          <w:szCs w:val="16"/>
        </w:rPr>
      </w:pPr>
      <w:r w:rsidRPr="001066FE">
        <w:rPr>
          <w:rFonts w:ascii="Times New Roman" w:hAnsi="Times New Roman" w:cs="Times New Roman"/>
          <w:sz w:val="16"/>
          <w:szCs w:val="16"/>
        </w:rPr>
        <w:t xml:space="preserve">                                                                              от   18.08.2017  №12/86     </w:t>
      </w:r>
    </w:p>
    <w:p w:rsidR="00DE19C3" w:rsidRPr="001066FE" w:rsidRDefault="00DE19C3" w:rsidP="001066FE">
      <w:pPr>
        <w:pStyle w:val="ConsPlusNonformat"/>
        <w:widowControl/>
        <w:rPr>
          <w:rFonts w:ascii="Times New Roman" w:hAnsi="Times New Roman" w:cs="Times New Roman"/>
          <w:sz w:val="16"/>
          <w:szCs w:val="16"/>
        </w:rPr>
      </w:pPr>
      <w:r w:rsidRPr="001066FE">
        <w:rPr>
          <w:rFonts w:ascii="Times New Roman" w:hAnsi="Times New Roman" w:cs="Times New Roman"/>
          <w:sz w:val="16"/>
          <w:szCs w:val="16"/>
        </w:rPr>
        <w:t xml:space="preserve">                                                                                                                           </w:t>
      </w:r>
    </w:p>
    <w:p w:rsidR="00DE19C3" w:rsidRPr="001066FE" w:rsidRDefault="00DE19C3" w:rsidP="001066FE">
      <w:pPr>
        <w:pStyle w:val="ConsPlusNonformat"/>
        <w:widowControl/>
        <w:tabs>
          <w:tab w:val="left" w:pos="5786"/>
        </w:tabs>
        <w:rPr>
          <w:rFonts w:ascii="Times New Roman" w:hAnsi="Times New Roman" w:cs="Times New Roman"/>
          <w:b/>
          <w:sz w:val="16"/>
          <w:szCs w:val="16"/>
        </w:rPr>
      </w:pPr>
      <w:r w:rsidRPr="001066FE">
        <w:rPr>
          <w:rFonts w:ascii="Times New Roman" w:hAnsi="Times New Roman" w:cs="Times New Roman"/>
          <w:b/>
          <w:sz w:val="16"/>
          <w:szCs w:val="16"/>
        </w:rPr>
        <w:tab/>
      </w:r>
    </w:p>
    <w:p w:rsidR="00DE19C3" w:rsidRPr="001066FE" w:rsidRDefault="00DE19C3" w:rsidP="001066FE">
      <w:pPr>
        <w:pStyle w:val="ConsPlusNonformat"/>
        <w:widowControl/>
        <w:jc w:val="center"/>
        <w:rPr>
          <w:rFonts w:ascii="Times New Roman" w:hAnsi="Times New Roman" w:cs="Times New Roman"/>
          <w:b/>
          <w:sz w:val="16"/>
          <w:szCs w:val="16"/>
        </w:rPr>
      </w:pPr>
    </w:p>
    <w:p w:rsidR="00DE19C3" w:rsidRPr="001066FE" w:rsidRDefault="00DE19C3" w:rsidP="001066FE">
      <w:pPr>
        <w:pStyle w:val="ConsPlusNonformat"/>
        <w:widowControl/>
        <w:jc w:val="center"/>
        <w:rPr>
          <w:rFonts w:ascii="Times New Roman" w:hAnsi="Times New Roman" w:cs="Times New Roman"/>
          <w:b/>
          <w:sz w:val="16"/>
          <w:szCs w:val="16"/>
        </w:rPr>
      </w:pPr>
      <w:r w:rsidRPr="001066FE">
        <w:rPr>
          <w:rFonts w:ascii="Times New Roman" w:hAnsi="Times New Roman" w:cs="Times New Roman"/>
          <w:b/>
          <w:sz w:val="16"/>
          <w:szCs w:val="16"/>
        </w:rPr>
        <w:t>ОТЧЕТ</w:t>
      </w:r>
    </w:p>
    <w:p w:rsidR="00DE19C3" w:rsidRPr="001066FE" w:rsidRDefault="00DE19C3" w:rsidP="001066FE">
      <w:pPr>
        <w:pStyle w:val="ConsPlusNonformat"/>
        <w:widowControl/>
        <w:jc w:val="center"/>
        <w:rPr>
          <w:rFonts w:ascii="Times New Roman" w:hAnsi="Times New Roman" w:cs="Times New Roman"/>
          <w:b/>
          <w:sz w:val="16"/>
          <w:szCs w:val="16"/>
        </w:rPr>
      </w:pPr>
      <w:r w:rsidRPr="001066FE">
        <w:rPr>
          <w:rFonts w:ascii="Times New Roman" w:hAnsi="Times New Roman" w:cs="Times New Roman"/>
          <w:b/>
          <w:sz w:val="16"/>
          <w:szCs w:val="16"/>
        </w:rPr>
        <w:t>об исполнении бюджета района за 1 полугодие 2017 года</w:t>
      </w:r>
    </w:p>
    <w:p w:rsidR="00DE19C3" w:rsidRPr="001066FE" w:rsidRDefault="00DE19C3" w:rsidP="001066FE">
      <w:pPr>
        <w:pStyle w:val="ConsPlusNonformat"/>
        <w:widowControl/>
        <w:jc w:val="center"/>
        <w:rPr>
          <w:rFonts w:ascii="Times New Roman" w:hAnsi="Times New Roman" w:cs="Times New Roman"/>
          <w:b/>
          <w:sz w:val="16"/>
          <w:szCs w:val="16"/>
        </w:rPr>
      </w:pPr>
    </w:p>
    <w:p w:rsidR="00DE19C3" w:rsidRPr="001066FE" w:rsidRDefault="00DE19C3" w:rsidP="001066FE">
      <w:pPr>
        <w:pStyle w:val="ConsPlusNonformat"/>
        <w:widowControl/>
        <w:jc w:val="center"/>
        <w:rPr>
          <w:rFonts w:ascii="Times New Roman" w:hAnsi="Times New Roman" w:cs="Times New Roman"/>
          <w:b/>
          <w:sz w:val="16"/>
          <w:szCs w:val="16"/>
        </w:rPr>
      </w:pPr>
    </w:p>
    <w:p w:rsidR="00DE19C3" w:rsidRPr="001066FE" w:rsidRDefault="00DE19C3" w:rsidP="001066FE">
      <w:pPr>
        <w:spacing w:line="240" w:lineRule="auto"/>
        <w:ind w:firstLine="708"/>
        <w:jc w:val="both"/>
        <w:rPr>
          <w:rFonts w:ascii="Times New Roman" w:hAnsi="Times New Roman" w:cs="Times New Roman"/>
          <w:sz w:val="16"/>
          <w:szCs w:val="16"/>
        </w:rPr>
      </w:pPr>
      <w:r w:rsidRPr="001066FE">
        <w:rPr>
          <w:rFonts w:ascii="Times New Roman" w:hAnsi="Times New Roman" w:cs="Times New Roman"/>
          <w:sz w:val="16"/>
          <w:szCs w:val="16"/>
        </w:rPr>
        <w:t>За 1 полугодие 2017 года  бюджет района  по доходам исполнен в сумме 149 517,71 тыс. рублей, по расходам в сумме 150 171,09 тыс. рублей с дефицитом  в сумме 653,38 тыс. рублей с показателями:</w:t>
      </w:r>
    </w:p>
    <w:p w:rsidR="00DE19C3" w:rsidRPr="001066FE" w:rsidRDefault="00DE19C3" w:rsidP="001066FE">
      <w:pPr>
        <w:spacing w:line="240" w:lineRule="auto"/>
        <w:ind w:firstLine="708"/>
        <w:jc w:val="both"/>
        <w:rPr>
          <w:rFonts w:ascii="Times New Roman" w:hAnsi="Times New Roman" w:cs="Times New Roman"/>
          <w:sz w:val="16"/>
          <w:szCs w:val="16"/>
        </w:rPr>
      </w:pPr>
      <w:r w:rsidRPr="001066FE">
        <w:rPr>
          <w:rFonts w:ascii="Times New Roman" w:hAnsi="Times New Roman" w:cs="Times New Roman"/>
          <w:sz w:val="16"/>
          <w:szCs w:val="16"/>
        </w:rPr>
        <w:t>по объему поступления доходов бюджета района за 1 полугодие 2017 года согласно приложению № 1;</w:t>
      </w:r>
    </w:p>
    <w:p w:rsidR="00DE19C3" w:rsidRPr="001066FE" w:rsidRDefault="00DE19C3" w:rsidP="001066FE">
      <w:pPr>
        <w:spacing w:line="240" w:lineRule="auto"/>
        <w:ind w:firstLine="708"/>
        <w:jc w:val="both"/>
        <w:rPr>
          <w:rFonts w:ascii="Times New Roman" w:hAnsi="Times New Roman" w:cs="Times New Roman"/>
          <w:sz w:val="16"/>
          <w:szCs w:val="16"/>
        </w:rPr>
      </w:pPr>
      <w:r w:rsidRPr="001066FE">
        <w:rPr>
          <w:rFonts w:ascii="Times New Roman" w:hAnsi="Times New Roman" w:cs="Times New Roman"/>
          <w:sz w:val="16"/>
          <w:szCs w:val="16"/>
        </w:rPr>
        <w:t xml:space="preserve"> по распределению бюджетных ассигнований по целевым статьям (муниципальным программам Орловского района  и </w:t>
      </w:r>
      <w:proofErr w:type="spellStart"/>
      <w:r w:rsidRPr="001066FE">
        <w:rPr>
          <w:rFonts w:ascii="Times New Roman" w:hAnsi="Times New Roman" w:cs="Times New Roman"/>
          <w:sz w:val="16"/>
          <w:szCs w:val="16"/>
        </w:rPr>
        <w:t>непрограммным</w:t>
      </w:r>
      <w:proofErr w:type="spellEnd"/>
      <w:r w:rsidRPr="001066FE">
        <w:rPr>
          <w:rFonts w:ascii="Times New Roman" w:hAnsi="Times New Roman" w:cs="Times New Roman"/>
          <w:sz w:val="16"/>
          <w:szCs w:val="16"/>
        </w:rPr>
        <w:t xml:space="preserve"> направлениям деятельности) классификации расходов бюджетов за 1 полугодие 2017 года согласно приложению № 2;</w:t>
      </w:r>
    </w:p>
    <w:p w:rsidR="00DE19C3" w:rsidRPr="001066FE" w:rsidRDefault="00DE19C3" w:rsidP="001066FE">
      <w:pPr>
        <w:spacing w:line="240" w:lineRule="auto"/>
        <w:ind w:firstLine="708"/>
        <w:jc w:val="both"/>
        <w:rPr>
          <w:rFonts w:ascii="Times New Roman" w:hAnsi="Times New Roman" w:cs="Times New Roman"/>
          <w:sz w:val="16"/>
          <w:szCs w:val="16"/>
        </w:rPr>
      </w:pPr>
      <w:r w:rsidRPr="001066FE">
        <w:rPr>
          <w:rFonts w:ascii="Times New Roman" w:hAnsi="Times New Roman" w:cs="Times New Roman"/>
          <w:sz w:val="16"/>
          <w:szCs w:val="16"/>
        </w:rPr>
        <w:t>по ведомственной структуре расходов  бюджета района  за 1 полугодие 2017  года согласно приложению № 3;</w:t>
      </w:r>
    </w:p>
    <w:p w:rsidR="00DE19C3" w:rsidRPr="001066FE" w:rsidRDefault="00DE19C3" w:rsidP="001066FE">
      <w:pPr>
        <w:pStyle w:val="24"/>
        <w:spacing w:line="240" w:lineRule="auto"/>
        <w:rPr>
          <w:sz w:val="16"/>
          <w:szCs w:val="16"/>
        </w:rPr>
      </w:pPr>
      <w:r w:rsidRPr="001066FE">
        <w:rPr>
          <w:sz w:val="16"/>
          <w:szCs w:val="16"/>
        </w:rPr>
        <w:t>по распределению бюджетных ассигнований по разделам и подразделам классификации  расходов бюджетов за 1 полугодие 2017 года, согласно приложению № 4</w:t>
      </w:r>
    </w:p>
    <w:p w:rsidR="00DE19C3" w:rsidRPr="001066FE" w:rsidRDefault="00DE19C3" w:rsidP="001066FE">
      <w:pPr>
        <w:pStyle w:val="24"/>
        <w:spacing w:line="240" w:lineRule="auto"/>
        <w:rPr>
          <w:sz w:val="16"/>
          <w:szCs w:val="16"/>
        </w:rPr>
      </w:pPr>
      <w:r w:rsidRPr="001066FE">
        <w:rPr>
          <w:sz w:val="16"/>
          <w:szCs w:val="16"/>
        </w:rPr>
        <w:t>по публичным нормативным обязательствам, подлежащим исполнению за счет средств  бюджета района за 1 полугодие 2017 года, согласно  приложению № 5</w:t>
      </w:r>
    </w:p>
    <w:p w:rsidR="00DE19C3" w:rsidRPr="001066FE" w:rsidRDefault="00DE19C3" w:rsidP="001066FE">
      <w:pPr>
        <w:tabs>
          <w:tab w:val="left" w:pos="2460"/>
        </w:tabs>
        <w:spacing w:line="240" w:lineRule="auto"/>
        <w:rPr>
          <w:rFonts w:ascii="Times New Roman" w:hAnsi="Times New Roman" w:cs="Times New Roman"/>
          <w:sz w:val="16"/>
          <w:szCs w:val="16"/>
        </w:rPr>
      </w:pPr>
      <w:r w:rsidRPr="001066FE">
        <w:rPr>
          <w:rFonts w:ascii="Times New Roman" w:hAnsi="Times New Roman" w:cs="Times New Roman"/>
          <w:sz w:val="16"/>
          <w:szCs w:val="16"/>
        </w:rPr>
        <w:t>Объем поступления доходов в бюджет района за 1 полугодие   2017 года</w:t>
      </w:r>
    </w:p>
    <w:tbl>
      <w:tblPr>
        <w:tblW w:w="10275" w:type="dxa"/>
        <w:tblInd w:w="93" w:type="dxa"/>
        <w:tblLayout w:type="fixed"/>
        <w:tblLook w:val="0000"/>
      </w:tblPr>
      <w:tblGrid>
        <w:gridCol w:w="2355"/>
        <w:gridCol w:w="4320"/>
        <w:gridCol w:w="900"/>
        <w:gridCol w:w="1460"/>
        <w:gridCol w:w="1240"/>
      </w:tblGrid>
      <w:tr w:rsidR="00DE19C3" w:rsidRPr="001066FE" w:rsidTr="00D323F0">
        <w:trPr>
          <w:trHeight w:val="480"/>
        </w:trPr>
        <w:tc>
          <w:tcPr>
            <w:tcW w:w="2355" w:type="dxa"/>
            <w:tcBorders>
              <w:top w:val="nil"/>
              <w:left w:val="nil"/>
              <w:bottom w:val="nil"/>
              <w:right w:val="nil"/>
            </w:tcBorders>
            <w:shd w:val="clear" w:color="auto" w:fill="auto"/>
            <w:noWrap/>
            <w:vAlign w:val="bottom"/>
          </w:tcPr>
          <w:p w:rsidR="00DE19C3" w:rsidRPr="001066FE" w:rsidRDefault="00DE19C3" w:rsidP="001066FE">
            <w:pPr>
              <w:spacing w:line="240" w:lineRule="auto"/>
              <w:rPr>
                <w:rFonts w:ascii="Times New Roman" w:hAnsi="Times New Roman" w:cs="Times New Roman"/>
                <w:sz w:val="16"/>
                <w:szCs w:val="16"/>
              </w:rPr>
            </w:pPr>
          </w:p>
        </w:tc>
        <w:tc>
          <w:tcPr>
            <w:tcW w:w="4320" w:type="dxa"/>
            <w:tcBorders>
              <w:top w:val="nil"/>
              <w:left w:val="nil"/>
              <w:bottom w:val="nil"/>
              <w:right w:val="nil"/>
            </w:tcBorders>
            <w:shd w:val="clear" w:color="auto" w:fill="auto"/>
            <w:vAlign w:val="bottom"/>
          </w:tcPr>
          <w:p w:rsidR="00DE19C3" w:rsidRPr="001066FE" w:rsidRDefault="00DE19C3" w:rsidP="001066FE">
            <w:pPr>
              <w:spacing w:line="240" w:lineRule="auto"/>
              <w:ind w:left="-468" w:firstLine="468"/>
              <w:rPr>
                <w:rFonts w:ascii="Times New Roman" w:hAnsi="Times New Roman" w:cs="Times New Roman"/>
                <w:sz w:val="16"/>
                <w:szCs w:val="16"/>
              </w:rPr>
            </w:pPr>
          </w:p>
        </w:tc>
        <w:tc>
          <w:tcPr>
            <w:tcW w:w="900" w:type="dxa"/>
            <w:tcBorders>
              <w:top w:val="nil"/>
              <w:left w:val="nil"/>
              <w:bottom w:val="nil"/>
              <w:right w:val="nil"/>
            </w:tcBorders>
            <w:shd w:val="clear" w:color="auto" w:fill="auto"/>
            <w:noWrap/>
            <w:vAlign w:val="bottom"/>
          </w:tcPr>
          <w:p w:rsidR="00DE19C3" w:rsidRPr="001066FE" w:rsidRDefault="00DE19C3" w:rsidP="001066FE">
            <w:pPr>
              <w:spacing w:line="240" w:lineRule="auto"/>
              <w:rPr>
                <w:rFonts w:ascii="Times New Roman" w:hAnsi="Times New Roman" w:cs="Times New Roman"/>
                <w:sz w:val="16"/>
                <w:szCs w:val="16"/>
              </w:rPr>
            </w:pPr>
          </w:p>
        </w:tc>
        <w:tc>
          <w:tcPr>
            <w:tcW w:w="1460" w:type="dxa"/>
            <w:tcBorders>
              <w:top w:val="nil"/>
              <w:left w:val="nil"/>
              <w:bottom w:val="nil"/>
              <w:right w:val="nil"/>
            </w:tcBorders>
            <w:shd w:val="clear" w:color="auto" w:fill="auto"/>
            <w:noWrap/>
            <w:vAlign w:val="bottom"/>
          </w:tcPr>
          <w:p w:rsidR="00DE19C3" w:rsidRPr="001066FE" w:rsidRDefault="00DE19C3" w:rsidP="001066FE">
            <w:pPr>
              <w:spacing w:line="240" w:lineRule="auto"/>
              <w:rPr>
                <w:rFonts w:ascii="Times New Roman" w:hAnsi="Times New Roman" w:cs="Times New Roman"/>
                <w:sz w:val="16"/>
                <w:szCs w:val="16"/>
              </w:rPr>
            </w:pPr>
          </w:p>
        </w:tc>
        <w:tc>
          <w:tcPr>
            <w:tcW w:w="1240" w:type="dxa"/>
            <w:tcBorders>
              <w:top w:val="nil"/>
              <w:left w:val="nil"/>
              <w:bottom w:val="nil"/>
              <w:right w:val="nil"/>
            </w:tcBorders>
            <w:shd w:val="clear" w:color="auto" w:fill="auto"/>
            <w:noWrap/>
            <w:vAlign w:val="bottom"/>
          </w:tcPr>
          <w:p w:rsidR="00DE19C3" w:rsidRPr="001066FE" w:rsidRDefault="00DE19C3" w:rsidP="001066FE">
            <w:pPr>
              <w:spacing w:line="240" w:lineRule="auto"/>
              <w:rPr>
                <w:rFonts w:ascii="Times New Roman" w:hAnsi="Times New Roman" w:cs="Times New Roman"/>
                <w:sz w:val="16"/>
                <w:szCs w:val="16"/>
              </w:rPr>
            </w:pPr>
          </w:p>
        </w:tc>
      </w:tr>
      <w:tr w:rsidR="00DE19C3" w:rsidRPr="001066FE" w:rsidTr="00D323F0">
        <w:trPr>
          <w:trHeight w:val="945"/>
        </w:trPr>
        <w:tc>
          <w:tcPr>
            <w:tcW w:w="2355" w:type="dxa"/>
            <w:tcBorders>
              <w:top w:val="single" w:sz="4" w:space="0" w:color="auto"/>
              <w:left w:val="single" w:sz="4" w:space="0" w:color="auto"/>
              <w:bottom w:val="single" w:sz="4" w:space="0" w:color="auto"/>
              <w:right w:val="nil"/>
            </w:tcBorders>
            <w:shd w:val="clear" w:color="auto" w:fill="auto"/>
            <w:vAlign w:val="center"/>
          </w:tcPr>
          <w:p w:rsidR="00DE19C3" w:rsidRPr="001066FE" w:rsidRDefault="00DE19C3" w:rsidP="001066FE">
            <w:pPr>
              <w:spacing w:line="240" w:lineRule="auto"/>
              <w:jc w:val="center"/>
              <w:rPr>
                <w:rFonts w:ascii="Times New Roman" w:hAnsi="Times New Roman" w:cs="Times New Roman"/>
                <w:b/>
                <w:bCs/>
                <w:sz w:val="16"/>
                <w:szCs w:val="16"/>
              </w:rPr>
            </w:pPr>
            <w:r w:rsidRPr="001066FE">
              <w:rPr>
                <w:rFonts w:ascii="Times New Roman" w:hAnsi="Times New Roman" w:cs="Times New Roman"/>
                <w:b/>
                <w:bCs/>
                <w:sz w:val="16"/>
                <w:szCs w:val="16"/>
              </w:rPr>
              <w:t>Код бюджетной классификации</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rsidR="00DE19C3" w:rsidRPr="001066FE" w:rsidRDefault="00DE19C3" w:rsidP="001066FE">
            <w:pPr>
              <w:spacing w:line="240" w:lineRule="auto"/>
              <w:jc w:val="center"/>
              <w:rPr>
                <w:rFonts w:ascii="Times New Roman" w:hAnsi="Times New Roman" w:cs="Times New Roman"/>
                <w:b/>
                <w:bCs/>
                <w:sz w:val="16"/>
                <w:szCs w:val="16"/>
              </w:rPr>
            </w:pPr>
            <w:r w:rsidRPr="001066FE">
              <w:rPr>
                <w:rFonts w:ascii="Times New Roman" w:hAnsi="Times New Roman" w:cs="Times New Roman"/>
                <w:b/>
                <w:bCs/>
                <w:sz w:val="16"/>
                <w:szCs w:val="16"/>
              </w:rPr>
              <w:t>Наименование налога (сбора)</w:t>
            </w:r>
          </w:p>
        </w:tc>
        <w:tc>
          <w:tcPr>
            <w:tcW w:w="900" w:type="dxa"/>
            <w:tcBorders>
              <w:top w:val="single" w:sz="4" w:space="0" w:color="auto"/>
              <w:left w:val="nil"/>
              <w:bottom w:val="single" w:sz="4" w:space="0" w:color="auto"/>
              <w:right w:val="single" w:sz="4" w:space="0" w:color="auto"/>
            </w:tcBorders>
            <w:shd w:val="clear" w:color="auto" w:fill="auto"/>
            <w:vAlign w:val="center"/>
          </w:tcPr>
          <w:p w:rsidR="00DE19C3" w:rsidRPr="001066FE" w:rsidRDefault="00DE19C3" w:rsidP="001066FE">
            <w:pPr>
              <w:spacing w:line="240" w:lineRule="auto"/>
              <w:jc w:val="center"/>
              <w:rPr>
                <w:rFonts w:ascii="Times New Roman" w:hAnsi="Times New Roman" w:cs="Times New Roman"/>
                <w:b/>
                <w:bCs/>
                <w:sz w:val="16"/>
                <w:szCs w:val="16"/>
              </w:rPr>
            </w:pPr>
            <w:r w:rsidRPr="001066FE">
              <w:rPr>
                <w:rFonts w:ascii="Times New Roman" w:hAnsi="Times New Roman" w:cs="Times New Roman"/>
                <w:b/>
                <w:bCs/>
                <w:sz w:val="16"/>
                <w:szCs w:val="16"/>
              </w:rPr>
              <w:t>Сумма            (тыс. рублей)</w:t>
            </w:r>
          </w:p>
        </w:tc>
        <w:tc>
          <w:tcPr>
            <w:tcW w:w="1460" w:type="dxa"/>
            <w:tcBorders>
              <w:top w:val="single" w:sz="4" w:space="0" w:color="auto"/>
              <w:left w:val="nil"/>
              <w:bottom w:val="single" w:sz="4" w:space="0" w:color="auto"/>
              <w:right w:val="single" w:sz="4" w:space="0" w:color="auto"/>
            </w:tcBorders>
            <w:shd w:val="clear" w:color="auto" w:fill="auto"/>
            <w:vAlign w:val="center"/>
          </w:tcPr>
          <w:p w:rsidR="00DE19C3" w:rsidRPr="001066FE" w:rsidRDefault="00DE19C3" w:rsidP="001066FE">
            <w:pPr>
              <w:spacing w:line="240" w:lineRule="auto"/>
              <w:jc w:val="center"/>
              <w:rPr>
                <w:rFonts w:ascii="Times New Roman" w:hAnsi="Times New Roman" w:cs="Times New Roman"/>
                <w:b/>
                <w:bCs/>
                <w:sz w:val="16"/>
                <w:szCs w:val="16"/>
              </w:rPr>
            </w:pPr>
            <w:r w:rsidRPr="001066FE">
              <w:rPr>
                <w:rFonts w:ascii="Times New Roman" w:hAnsi="Times New Roman" w:cs="Times New Roman"/>
                <w:b/>
                <w:bCs/>
                <w:sz w:val="16"/>
                <w:szCs w:val="16"/>
              </w:rPr>
              <w:t>Кассовое исполнение (тыс.руб.)</w:t>
            </w:r>
          </w:p>
        </w:tc>
        <w:tc>
          <w:tcPr>
            <w:tcW w:w="1240" w:type="dxa"/>
            <w:tcBorders>
              <w:top w:val="single" w:sz="4" w:space="0" w:color="auto"/>
              <w:left w:val="nil"/>
              <w:bottom w:val="single" w:sz="4" w:space="0" w:color="auto"/>
              <w:right w:val="single" w:sz="4" w:space="0" w:color="auto"/>
            </w:tcBorders>
            <w:shd w:val="clear" w:color="auto" w:fill="auto"/>
            <w:vAlign w:val="center"/>
          </w:tcPr>
          <w:p w:rsidR="00DE19C3" w:rsidRPr="001066FE" w:rsidRDefault="00DE19C3" w:rsidP="001066FE">
            <w:pPr>
              <w:spacing w:line="240" w:lineRule="auto"/>
              <w:jc w:val="center"/>
              <w:rPr>
                <w:rFonts w:ascii="Times New Roman" w:hAnsi="Times New Roman" w:cs="Times New Roman"/>
                <w:b/>
                <w:bCs/>
                <w:sz w:val="16"/>
                <w:szCs w:val="16"/>
              </w:rPr>
            </w:pPr>
            <w:r w:rsidRPr="001066FE">
              <w:rPr>
                <w:rFonts w:ascii="Times New Roman" w:hAnsi="Times New Roman" w:cs="Times New Roman"/>
                <w:b/>
                <w:bCs/>
                <w:sz w:val="16"/>
                <w:szCs w:val="16"/>
              </w:rPr>
              <w:t xml:space="preserve">% исполнения </w:t>
            </w:r>
          </w:p>
        </w:tc>
      </w:tr>
      <w:tr w:rsidR="00DE19C3" w:rsidRPr="001066FE" w:rsidTr="00D323F0">
        <w:trPr>
          <w:trHeight w:val="315"/>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 </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 </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 </w:t>
            </w:r>
          </w:p>
        </w:tc>
        <w:tc>
          <w:tcPr>
            <w:tcW w:w="146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 </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 </w:t>
            </w:r>
          </w:p>
        </w:tc>
      </w:tr>
      <w:tr w:rsidR="00DE19C3" w:rsidRPr="001066FE" w:rsidTr="00D323F0">
        <w:trPr>
          <w:trHeight w:val="315"/>
        </w:trPr>
        <w:tc>
          <w:tcPr>
            <w:tcW w:w="2355" w:type="dxa"/>
            <w:tcBorders>
              <w:top w:val="nil"/>
              <w:left w:val="single" w:sz="4" w:space="0" w:color="auto"/>
              <w:bottom w:val="single" w:sz="4" w:space="0" w:color="auto"/>
              <w:right w:val="single" w:sz="4" w:space="0" w:color="auto"/>
            </w:tcBorders>
            <w:shd w:val="clear" w:color="auto" w:fill="auto"/>
            <w:noWrap/>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000 10000000 00 0000 000</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НАЛОГОВЫЕ И НЕНАЛОГОВЫЕ ДОХОДЫ</w:t>
            </w:r>
          </w:p>
        </w:tc>
        <w:tc>
          <w:tcPr>
            <w:tcW w:w="90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57839,32</w:t>
            </w:r>
          </w:p>
        </w:tc>
        <w:tc>
          <w:tcPr>
            <w:tcW w:w="146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31316,29</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54,14</w:t>
            </w:r>
          </w:p>
        </w:tc>
      </w:tr>
      <w:tr w:rsidR="00DE19C3" w:rsidRPr="001066FE" w:rsidTr="00D323F0">
        <w:trPr>
          <w:trHeight w:val="315"/>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000 10100000 00 0000 000</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НАЛОГИ НА ПРИБЫЛЬ, ДОХОДЫ</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16973,10</w:t>
            </w:r>
          </w:p>
        </w:tc>
        <w:tc>
          <w:tcPr>
            <w:tcW w:w="146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8328,71</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49,07</w:t>
            </w:r>
          </w:p>
        </w:tc>
      </w:tr>
      <w:tr w:rsidR="00DE19C3" w:rsidRPr="001066FE" w:rsidTr="00D323F0">
        <w:trPr>
          <w:trHeight w:val="315"/>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000 10102000 01 0000 110</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Налог на доходы физических лиц</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16973,10</w:t>
            </w:r>
          </w:p>
        </w:tc>
        <w:tc>
          <w:tcPr>
            <w:tcW w:w="146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8328,71</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49,07</w:t>
            </w:r>
          </w:p>
        </w:tc>
      </w:tr>
      <w:tr w:rsidR="00DE19C3" w:rsidRPr="001066FE" w:rsidTr="00D323F0">
        <w:trPr>
          <w:trHeight w:val="945"/>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000 10300000 00 0000 000</w:t>
            </w:r>
          </w:p>
        </w:tc>
        <w:tc>
          <w:tcPr>
            <w:tcW w:w="4320" w:type="dxa"/>
            <w:tcBorders>
              <w:top w:val="nil"/>
              <w:left w:val="nil"/>
              <w:bottom w:val="nil"/>
              <w:right w:val="nil"/>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НАЛОГИ НА ТОВАРЫ (РАБОТЫ, УСЛУГИ), РЕАЛИЗУЕМЫЕ НА ТЕРРИТОРИИ РОССИЙСКОЙ ФЕДЕРАЦИИ</w:t>
            </w:r>
          </w:p>
        </w:tc>
        <w:tc>
          <w:tcPr>
            <w:tcW w:w="900"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2826,40</w:t>
            </w:r>
          </w:p>
        </w:tc>
        <w:tc>
          <w:tcPr>
            <w:tcW w:w="146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1415,24</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50,07</w:t>
            </w:r>
          </w:p>
        </w:tc>
      </w:tr>
      <w:tr w:rsidR="00DE19C3" w:rsidRPr="001066FE" w:rsidTr="00D323F0">
        <w:trPr>
          <w:trHeight w:val="630"/>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lastRenderedPageBreak/>
              <w:t>000 10302000 01 0000 110</w:t>
            </w:r>
          </w:p>
        </w:tc>
        <w:tc>
          <w:tcPr>
            <w:tcW w:w="4320" w:type="dxa"/>
            <w:tcBorders>
              <w:top w:val="single" w:sz="4" w:space="0" w:color="auto"/>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Акцизы по подакцизным товарам (продукции), производимым на территории Российской Федерации</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2826,40</w:t>
            </w:r>
          </w:p>
        </w:tc>
        <w:tc>
          <w:tcPr>
            <w:tcW w:w="146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1415,24</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50,07</w:t>
            </w:r>
          </w:p>
        </w:tc>
      </w:tr>
      <w:tr w:rsidR="00DE19C3" w:rsidRPr="001066FE" w:rsidTr="00D323F0">
        <w:trPr>
          <w:trHeight w:val="315"/>
        </w:trPr>
        <w:tc>
          <w:tcPr>
            <w:tcW w:w="2355" w:type="dxa"/>
            <w:tcBorders>
              <w:top w:val="nil"/>
              <w:left w:val="single" w:sz="4" w:space="0" w:color="auto"/>
              <w:bottom w:val="single" w:sz="4" w:space="0" w:color="auto"/>
              <w:right w:val="single" w:sz="4" w:space="0" w:color="auto"/>
            </w:tcBorders>
            <w:shd w:val="clear" w:color="auto" w:fill="auto"/>
            <w:noWrap/>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000 10500000 00 0000 000</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НАЛОГИ НА СОВОКУПНЫЙ ДОХОД</w:t>
            </w:r>
          </w:p>
        </w:tc>
        <w:tc>
          <w:tcPr>
            <w:tcW w:w="90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16879,60</w:t>
            </w:r>
          </w:p>
        </w:tc>
        <w:tc>
          <w:tcPr>
            <w:tcW w:w="146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9619,82</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56,99</w:t>
            </w:r>
          </w:p>
        </w:tc>
      </w:tr>
      <w:tr w:rsidR="00DE19C3" w:rsidRPr="001066FE" w:rsidTr="00D323F0">
        <w:trPr>
          <w:trHeight w:val="630"/>
        </w:trPr>
        <w:tc>
          <w:tcPr>
            <w:tcW w:w="2355" w:type="dxa"/>
            <w:tcBorders>
              <w:top w:val="nil"/>
              <w:left w:val="single" w:sz="4" w:space="0" w:color="auto"/>
              <w:bottom w:val="single" w:sz="4" w:space="0" w:color="auto"/>
              <w:right w:val="single" w:sz="4" w:space="0" w:color="auto"/>
            </w:tcBorders>
            <w:shd w:val="clear" w:color="auto" w:fill="auto"/>
            <w:noWrap/>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000 10501000 01 0000 110</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Налог, взимаемый в связи с применением упрощенной системы налогообложения</w:t>
            </w:r>
          </w:p>
        </w:tc>
        <w:tc>
          <w:tcPr>
            <w:tcW w:w="90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10484,20</w:t>
            </w:r>
          </w:p>
        </w:tc>
        <w:tc>
          <w:tcPr>
            <w:tcW w:w="146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6728,75</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64,18</w:t>
            </w:r>
          </w:p>
        </w:tc>
      </w:tr>
      <w:tr w:rsidR="00DE19C3" w:rsidRPr="001066FE" w:rsidTr="00D323F0">
        <w:trPr>
          <w:trHeight w:val="630"/>
        </w:trPr>
        <w:tc>
          <w:tcPr>
            <w:tcW w:w="2355" w:type="dxa"/>
            <w:tcBorders>
              <w:top w:val="nil"/>
              <w:left w:val="single" w:sz="4" w:space="0" w:color="auto"/>
              <w:bottom w:val="single" w:sz="4" w:space="0" w:color="auto"/>
              <w:right w:val="single" w:sz="4" w:space="0" w:color="auto"/>
            </w:tcBorders>
            <w:shd w:val="clear" w:color="auto" w:fill="auto"/>
            <w:noWrap/>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000 10502000 02 0000 110</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Единый налог на вмененный доход для отдельных видов деятельности</w:t>
            </w:r>
          </w:p>
        </w:tc>
        <w:tc>
          <w:tcPr>
            <w:tcW w:w="90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6387,90</w:t>
            </w:r>
          </w:p>
        </w:tc>
        <w:tc>
          <w:tcPr>
            <w:tcW w:w="146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2880,93</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45,10</w:t>
            </w:r>
          </w:p>
        </w:tc>
      </w:tr>
      <w:tr w:rsidR="00DE19C3" w:rsidRPr="001066FE" w:rsidTr="00D323F0">
        <w:trPr>
          <w:trHeight w:val="630"/>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000 10504000 01 0000 110</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Налог, взимаемый в связи с применением патентной системы налогообложения</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0,00</w:t>
            </w:r>
          </w:p>
        </w:tc>
        <w:tc>
          <w:tcPr>
            <w:tcW w:w="146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5,53</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center"/>
              <w:rPr>
                <w:rFonts w:ascii="Times New Roman" w:hAnsi="Times New Roman" w:cs="Times New Roman"/>
                <w:b/>
                <w:bCs/>
                <w:sz w:val="16"/>
                <w:szCs w:val="16"/>
              </w:rPr>
            </w:pPr>
            <w:r w:rsidRPr="001066FE">
              <w:rPr>
                <w:rFonts w:ascii="Times New Roman" w:hAnsi="Times New Roman" w:cs="Times New Roman"/>
                <w:b/>
                <w:bCs/>
                <w:sz w:val="16"/>
                <w:szCs w:val="16"/>
              </w:rPr>
              <w:t>#ДЕЛ/0!</w:t>
            </w:r>
          </w:p>
        </w:tc>
      </w:tr>
      <w:tr w:rsidR="00DE19C3" w:rsidRPr="001066FE" w:rsidTr="00D323F0">
        <w:trPr>
          <w:trHeight w:val="315"/>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182 1050300001 0000 110</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Единый сельскохозяйственный налог</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7,50</w:t>
            </w:r>
          </w:p>
        </w:tc>
        <w:tc>
          <w:tcPr>
            <w:tcW w:w="146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4,61</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61,47</w:t>
            </w:r>
          </w:p>
        </w:tc>
      </w:tr>
      <w:tr w:rsidR="00DE19C3" w:rsidRPr="001066FE" w:rsidTr="00D323F0">
        <w:trPr>
          <w:trHeight w:val="315"/>
        </w:trPr>
        <w:tc>
          <w:tcPr>
            <w:tcW w:w="2355" w:type="dxa"/>
            <w:tcBorders>
              <w:top w:val="nil"/>
              <w:left w:val="single" w:sz="4" w:space="0" w:color="auto"/>
              <w:bottom w:val="single" w:sz="4" w:space="0" w:color="auto"/>
              <w:right w:val="single" w:sz="4" w:space="0" w:color="auto"/>
            </w:tcBorders>
            <w:shd w:val="clear" w:color="auto" w:fill="auto"/>
            <w:noWrap/>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000 10600000 00 0000 000</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НАЛОГИ НА ИМУЩЕСТВО</w:t>
            </w:r>
          </w:p>
        </w:tc>
        <w:tc>
          <w:tcPr>
            <w:tcW w:w="90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1190,90</w:t>
            </w:r>
          </w:p>
        </w:tc>
        <w:tc>
          <w:tcPr>
            <w:tcW w:w="146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746,90</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62,72</w:t>
            </w:r>
          </w:p>
        </w:tc>
      </w:tr>
      <w:tr w:rsidR="00DE19C3" w:rsidRPr="001066FE" w:rsidTr="00D323F0">
        <w:trPr>
          <w:trHeight w:val="315"/>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000 10602000 02 0000 110</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Налог на имущество организаций</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1190,90</w:t>
            </w:r>
          </w:p>
        </w:tc>
        <w:tc>
          <w:tcPr>
            <w:tcW w:w="146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746,90</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62,72</w:t>
            </w:r>
          </w:p>
        </w:tc>
      </w:tr>
      <w:tr w:rsidR="00DE19C3" w:rsidRPr="001066FE" w:rsidTr="00D323F0">
        <w:trPr>
          <w:trHeight w:val="315"/>
        </w:trPr>
        <w:tc>
          <w:tcPr>
            <w:tcW w:w="2355" w:type="dxa"/>
            <w:tcBorders>
              <w:top w:val="nil"/>
              <w:left w:val="single" w:sz="4" w:space="0" w:color="auto"/>
              <w:bottom w:val="single" w:sz="4" w:space="0" w:color="auto"/>
              <w:right w:val="single" w:sz="4" w:space="0" w:color="auto"/>
            </w:tcBorders>
            <w:shd w:val="clear" w:color="auto" w:fill="auto"/>
            <w:noWrap/>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000 10800000 00 0000 000</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ГОСУДАРСТВЕННАЯ ПОШЛИНА</w:t>
            </w:r>
          </w:p>
        </w:tc>
        <w:tc>
          <w:tcPr>
            <w:tcW w:w="90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655,60</w:t>
            </w:r>
          </w:p>
        </w:tc>
        <w:tc>
          <w:tcPr>
            <w:tcW w:w="146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299,45</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45,68</w:t>
            </w:r>
          </w:p>
        </w:tc>
      </w:tr>
      <w:tr w:rsidR="00DE19C3" w:rsidRPr="001066FE" w:rsidTr="00D323F0">
        <w:trPr>
          <w:trHeight w:val="630"/>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000 10803000 01 0000 110</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Государственная пошлина по делам, рассматриваемым в судах общей юрисдикции, мировыми судьями</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650,60</w:t>
            </w:r>
          </w:p>
        </w:tc>
        <w:tc>
          <w:tcPr>
            <w:tcW w:w="146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289,45</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44,49</w:t>
            </w:r>
          </w:p>
        </w:tc>
      </w:tr>
      <w:tr w:rsidR="00DE19C3" w:rsidRPr="001066FE" w:rsidTr="00D323F0">
        <w:trPr>
          <w:trHeight w:val="630"/>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000 10807000 01 0000 110</w:t>
            </w:r>
          </w:p>
        </w:tc>
        <w:tc>
          <w:tcPr>
            <w:tcW w:w="4320" w:type="dxa"/>
            <w:tcBorders>
              <w:top w:val="nil"/>
              <w:left w:val="nil"/>
              <w:bottom w:val="nil"/>
              <w:right w:val="nil"/>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Государственная пошлина за государственную регистрацию, а также за совершение прочих юридически значимых действий</w:t>
            </w:r>
          </w:p>
        </w:tc>
        <w:tc>
          <w:tcPr>
            <w:tcW w:w="900"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5,00</w:t>
            </w:r>
          </w:p>
        </w:tc>
        <w:tc>
          <w:tcPr>
            <w:tcW w:w="146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10,00</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200,00</w:t>
            </w:r>
          </w:p>
        </w:tc>
      </w:tr>
      <w:tr w:rsidR="00DE19C3" w:rsidRPr="001066FE" w:rsidTr="00D323F0">
        <w:trPr>
          <w:trHeight w:val="945"/>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000 11100000 00 0000 000</w:t>
            </w:r>
          </w:p>
        </w:tc>
        <w:tc>
          <w:tcPr>
            <w:tcW w:w="4320" w:type="dxa"/>
            <w:tcBorders>
              <w:top w:val="single" w:sz="4" w:space="0" w:color="auto"/>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ДОХОДЫ ОТ ИСПОЛЬЗОВАНИЯ ИМУЩЕСТВА, НАХОДЯЩЕГОСЯ В ГОСУДАРСТВЕННОЙ И МУНИЦИПАЛЬНОЙ СОБСТВЕННОСТИ</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1716,50</w:t>
            </w:r>
          </w:p>
        </w:tc>
        <w:tc>
          <w:tcPr>
            <w:tcW w:w="146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931,92</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54,29</w:t>
            </w:r>
          </w:p>
        </w:tc>
      </w:tr>
      <w:tr w:rsidR="00DE19C3" w:rsidRPr="001066FE" w:rsidTr="00D323F0">
        <w:trPr>
          <w:trHeight w:val="1890"/>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000 11105000 00 0000 120</w:t>
            </w:r>
          </w:p>
        </w:tc>
        <w:tc>
          <w:tcPr>
            <w:tcW w:w="4320" w:type="dxa"/>
            <w:tcBorders>
              <w:top w:val="nil"/>
              <w:left w:val="nil"/>
              <w:bottom w:val="single" w:sz="4" w:space="0" w:color="auto"/>
              <w:right w:val="single" w:sz="4" w:space="0" w:color="auto"/>
            </w:tcBorders>
            <w:shd w:val="clear" w:color="auto" w:fill="FFFFFF"/>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автономных учреждений, а также имущества государственных и муниципальных унитарных предприятий, в том числе казенных).</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1709,50</w:t>
            </w:r>
          </w:p>
        </w:tc>
        <w:tc>
          <w:tcPr>
            <w:tcW w:w="146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931,92</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54,51</w:t>
            </w:r>
          </w:p>
        </w:tc>
      </w:tr>
      <w:tr w:rsidR="00DE19C3" w:rsidRPr="001066FE" w:rsidTr="00D323F0">
        <w:trPr>
          <w:trHeight w:val="1575"/>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000 11109000 00 0000 120</w:t>
            </w:r>
          </w:p>
        </w:tc>
        <w:tc>
          <w:tcPr>
            <w:tcW w:w="4320" w:type="dxa"/>
            <w:tcBorders>
              <w:top w:val="nil"/>
              <w:left w:val="nil"/>
              <w:bottom w:val="single" w:sz="4" w:space="0" w:color="auto"/>
              <w:right w:val="single" w:sz="4" w:space="0" w:color="auto"/>
            </w:tcBorders>
            <w:shd w:val="clear" w:color="auto" w:fill="FFFFFF"/>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7,00</w:t>
            </w:r>
          </w:p>
        </w:tc>
        <w:tc>
          <w:tcPr>
            <w:tcW w:w="146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0,00</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0,00</w:t>
            </w:r>
          </w:p>
        </w:tc>
      </w:tr>
      <w:tr w:rsidR="00DE19C3" w:rsidRPr="001066FE" w:rsidTr="00D323F0">
        <w:trPr>
          <w:trHeight w:val="630"/>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000 11200000 00 0000 000</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ПЛАТЕЖИ ПРИ ПОЛЬЗОВАНИИ ПРИРОДНЫМИ РЕСУРСАМИ</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167,20</w:t>
            </w:r>
          </w:p>
        </w:tc>
        <w:tc>
          <w:tcPr>
            <w:tcW w:w="146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98,61</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58,98</w:t>
            </w:r>
          </w:p>
        </w:tc>
      </w:tr>
      <w:tr w:rsidR="00DE19C3" w:rsidRPr="001066FE" w:rsidTr="00D323F0">
        <w:trPr>
          <w:trHeight w:val="315"/>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000 11201000 01 0000 120</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Плата за негативное воздействие на окружающую среду</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167,20</w:t>
            </w:r>
          </w:p>
        </w:tc>
        <w:tc>
          <w:tcPr>
            <w:tcW w:w="146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98,61</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58,98</w:t>
            </w:r>
          </w:p>
        </w:tc>
      </w:tr>
      <w:tr w:rsidR="00DE19C3" w:rsidRPr="001066FE" w:rsidTr="00D323F0">
        <w:trPr>
          <w:trHeight w:val="750"/>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000 11300000 00 0000 000</w:t>
            </w:r>
          </w:p>
        </w:tc>
        <w:tc>
          <w:tcPr>
            <w:tcW w:w="4320" w:type="dxa"/>
            <w:tcBorders>
              <w:top w:val="nil"/>
              <w:left w:val="nil"/>
              <w:bottom w:val="single" w:sz="4" w:space="0" w:color="auto"/>
              <w:right w:val="single" w:sz="4" w:space="0" w:color="auto"/>
            </w:tcBorders>
            <w:shd w:val="clear" w:color="auto" w:fill="auto"/>
            <w:vAlign w:val="center"/>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ДОХОДЫ ОТ ОКАЗАНИЯ ПЛАТНЫХ УСЛУГ (РАБОТ) И КОМПЕНСАЦИИ ЗАТРАТ ГОСУДАРСТВА</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15556,25</w:t>
            </w:r>
          </w:p>
        </w:tc>
        <w:tc>
          <w:tcPr>
            <w:tcW w:w="146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8329,50</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53,54</w:t>
            </w:r>
          </w:p>
        </w:tc>
      </w:tr>
      <w:tr w:rsidR="00DE19C3" w:rsidRPr="001066FE" w:rsidTr="00D323F0">
        <w:trPr>
          <w:trHeight w:val="315"/>
        </w:trPr>
        <w:tc>
          <w:tcPr>
            <w:tcW w:w="2355" w:type="dxa"/>
            <w:tcBorders>
              <w:top w:val="nil"/>
              <w:left w:val="single" w:sz="4" w:space="0" w:color="auto"/>
              <w:bottom w:val="single" w:sz="4" w:space="0" w:color="auto"/>
              <w:right w:val="single" w:sz="4" w:space="0" w:color="auto"/>
            </w:tcBorders>
            <w:shd w:val="clear" w:color="auto" w:fill="auto"/>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000 11301000 00 0000 130</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Прочие доходы от оказания платных услуг (работ)</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14838,60</w:t>
            </w:r>
          </w:p>
        </w:tc>
        <w:tc>
          <w:tcPr>
            <w:tcW w:w="146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7732,71</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52,11</w:t>
            </w:r>
          </w:p>
        </w:tc>
      </w:tr>
      <w:tr w:rsidR="00DE19C3" w:rsidRPr="001066FE" w:rsidTr="00D323F0">
        <w:trPr>
          <w:trHeight w:val="315"/>
        </w:trPr>
        <w:tc>
          <w:tcPr>
            <w:tcW w:w="2355" w:type="dxa"/>
            <w:tcBorders>
              <w:top w:val="nil"/>
              <w:left w:val="single" w:sz="4" w:space="0" w:color="auto"/>
              <w:bottom w:val="single" w:sz="4" w:space="0" w:color="auto"/>
              <w:right w:val="single" w:sz="4" w:space="0" w:color="auto"/>
            </w:tcBorders>
            <w:shd w:val="clear" w:color="auto" w:fill="auto"/>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000 11302000 00 0000 130</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Доходы от компенсации затрат государства</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717,65</w:t>
            </w:r>
          </w:p>
        </w:tc>
        <w:tc>
          <w:tcPr>
            <w:tcW w:w="146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596,79</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83,16</w:t>
            </w:r>
          </w:p>
        </w:tc>
      </w:tr>
      <w:tr w:rsidR="00DE19C3" w:rsidRPr="001066FE" w:rsidTr="00D323F0">
        <w:trPr>
          <w:trHeight w:val="630"/>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000 11400000 00 0000 000</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ДОХОДЫ ОТ ПРОДАЖИ МАТЕРИАЛЬНЫХ И НЕМАТЕРИАЛЬНЫХ АКТИВОВ</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942,20</w:t>
            </w:r>
          </w:p>
        </w:tc>
        <w:tc>
          <w:tcPr>
            <w:tcW w:w="146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754,35</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80,06</w:t>
            </w:r>
          </w:p>
        </w:tc>
      </w:tr>
      <w:tr w:rsidR="00DE19C3" w:rsidRPr="001066FE" w:rsidTr="00D323F0">
        <w:trPr>
          <w:trHeight w:val="1680"/>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000 11402000 00 0000 000</w:t>
            </w:r>
          </w:p>
        </w:tc>
        <w:tc>
          <w:tcPr>
            <w:tcW w:w="4320" w:type="dxa"/>
            <w:tcBorders>
              <w:top w:val="nil"/>
              <w:left w:val="nil"/>
              <w:bottom w:val="nil"/>
              <w:right w:val="nil"/>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Доходы от реализации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900"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650,00</w:t>
            </w:r>
          </w:p>
        </w:tc>
        <w:tc>
          <w:tcPr>
            <w:tcW w:w="146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474,00</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72,92</w:t>
            </w:r>
          </w:p>
        </w:tc>
      </w:tr>
      <w:tr w:rsidR="00DE19C3" w:rsidRPr="001066FE" w:rsidTr="00D323F0">
        <w:trPr>
          <w:trHeight w:val="1290"/>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lastRenderedPageBreak/>
              <w:t>000 11406000 00 0000 430</w:t>
            </w:r>
          </w:p>
        </w:tc>
        <w:tc>
          <w:tcPr>
            <w:tcW w:w="4320" w:type="dxa"/>
            <w:tcBorders>
              <w:top w:val="single" w:sz="4" w:space="0" w:color="auto"/>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Доходы от продажи земельных участков, находящихся в государственной и муниципальной собственности (за исключением земельных участков бюджетных и автономных учреждений)</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292,20</w:t>
            </w:r>
          </w:p>
        </w:tc>
        <w:tc>
          <w:tcPr>
            <w:tcW w:w="146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280,35</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95,94</w:t>
            </w:r>
          </w:p>
        </w:tc>
      </w:tr>
      <w:tr w:rsidR="00DE19C3" w:rsidRPr="001066FE" w:rsidTr="00D323F0">
        <w:trPr>
          <w:trHeight w:val="315"/>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000 11600000 00 0000 000</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ШТРАФЫ, САНКЦИИ, ВОЗМЕЩЕНИЕ УЩЕРБА</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926,57</w:t>
            </w:r>
          </w:p>
        </w:tc>
        <w:tc>
          <w:tcPr>
            <w:tcW w:w="146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786,79</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84,91</w:t>
            </w:r>
          </w:p>
        </w:tc>
      </w:tr>
      <w:tr w:rsidR="00DE19C3" w:rsidRPr="001066FE" w:rsidTr="00D323F0">
        <w:trPr>
          <w:trHeight w:val="630"/>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000 11603000 00 0000 140</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Денежные взыскания (штрафы) за нарушение законодательства о налогах и сборах</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16,70</w:t>
            </w:r>
          </w:p>
        </w:tc>
        <w:tc>
          <w:tcPr>
            <w:tcW w:w="146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20,29</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121,50</w:t>
            </w:r>
          </w:p>
        </w:tc>
      </w:tr>
      <w:tr w:rsidR="00DE19C3" w:rsidRPr="001066FE" w:rsidTr="00D323F0">
        <w:trPr>
          <w:trHeight w:val="1455"/>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000 11608000 01 0000 140</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и табачной продукции</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0,00</w:t>
            </w:r>
          </w:p>
        </w:tc>
        <w:tc>
          <w:tcPr>
            <w:tcW w:w="146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5,00</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center"/>
              <w:rPr>
                <w:rFonts w:ascii="Times New Roman" w:hAnsi="Times New Roman" w:cs="Times New Roman"/>
                <w:b/>
                <w:bCs/>
                <w:sz w:val="16"/>
                <w:szCs w:val="16"/>
              </w:rPr>
            </w:pPr>
            <w:r w:rsidRPr="001066FE">
              <w:rPr>
                <w:rFonts w:ascii="Times New Roman" w:hAnsi="Times New Roman" w:cs="Times New Roman"/>
                <w:b/>
                <w:bCs/>
                <w:sz w:val="16"/>
                <w:szCs w:val="16"/>
              </w:rPr>
              <w:t>#ДЕЛ/0!</w:t>
            </w:r>
          </w:p>
        </w:tc>
      </w:tr>
      <w:tr w:rsidR="00DE19C3" w:rsidRPr="001066FE" w:rsidTr="00D323F0">
        <w:trPr>
          <w:trHeight w:val="2678"/>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000 11625000 00 0000 140</w:t>
            </w:r>
          </w:p>
        </w:tc>
        <w:tc>
          <w:tcPr>
            <w:tcW w:w="4320" w:type="dxa"/>
            <w:tcBorders>
              <w:top w:val="nil"/>
              <w:left w:val="nil"/>
              <w:bottom w:val="nil"/>
              <w:right w:val="nil"/>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Денежные взыскания (штрафы) за нарушение законодательства Российской Федерации о недрах, об особо охраняемых природных территориях, об охране и использовании животного мира, об экологической экспертизе, в области охраны окружающей среды, </w:t>
            </w:r>
            <w:r w:rsidRPr="001066FE">
              <w:rPr>
                <w:rFonts w:ascii="Times New Roman" w:hAnsi="Times New Roman" w:cs="Times New Roman"/>
                <w:color w:val="000000"/>
                <w:sz w:val="16"/>
                <w:szCs w:val="16"/>
              </w:rPr>
              <w:t>о рыболовстве и сохранении водных биологических ресурсов,</w:t>
            </w:r>
            <w:r w:rsidRPr="001066FE">
              <w:rPr>
                <w:rFonts w:ascii="Times New Roman" w:hAnsi="Times New Roman" w:cs="Times New Roman"/>
                <w:b/>
                <w:bCs/>
                <w:i/>
                <w:iCs/>
                <w:color w:val="969696"/>
                <w:sz w:val="16"/>
                <w:szCs w:val="16"/>
              </w:rPr>
              <w:t xml:space="preserve"> </w:t>
            </w:r>
            <w:r w:rsidRPr="001066FE">
              <w:rPr>
                <w:rFonts w:ascii="Times New Roman" w:hAnsi="Times New Roman" w:cs="Times New Roman"/>
                <w:sz w:val="16"/>
                <w:szCs w:val="16"/>
              </w:rPr>
              <w:t>земельного законодательства, лесного законодательства, водного законодательства</w:t>
            </w:r>
          </w:p>
        </w:tc>
        <w:tc>
          <w:tcPr>
            <w:tcW w:w="900"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20,00</w:t>
            </w:r>
          </w:p>
        </w:tc>
        <w:tc>
          <w:tcPr>
            <w:tcW w:w="146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0,00</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0,00</w:t>
            </w:r>
          </w:p>
        </w:tc>
      </w:tr>
      <w:tr w:rsidR="00DE19C3" w:rsidRPr="001066FE" w:rsidTr="00D323F0">
        <w:trPr>
          <w:trHeight w:val="1290"/>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000 11628000010000140</w:t>
            </w:r>
          </w:p>
        </w:tc>
        <w:tc>
          <w:tcPr>
            <w:tcW w:w="4320" w:type="dxa"/>
            <w:tcBorders>
              <w:top w:val="single" w:sz="4" w:space="0" w:color="auto"/>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Денежные взыскания (штрафы) за нарушение </w:t>
            </w:r>
            <w:proofErr w:type="spellStart"/>
            <w:r w:rsidRPr="001066FE">
              <w:rPr>
                <w:rFonts w:ascii="Times New Roman" w:hAnsi="Times New Roman" w:cs="Times New Roman"/>
                <w:sz w:val="16"/>
                <w:szCs w:val="16"/>
              </w:rPr>
              <w:t>законодателдьства</w:t>
            </w:r>
            <w:proofErr w:type="spellEnd"/>
            <w:r w:rsidRPr="001066FE">
              <w:rPr>
                <w:rFonts w:ascii="Times New Roman" w:hAnsi="Times New Roman" w:cs="Times New Roman"/>
                <w:sz w:val="16"/>
                <w:szCs w:val="16"/>
              </w:rPr>
              <w:t xml:space="preserve"> в области обеспечения санитарно-эпидемиологического благополучия человека и законодательства в сфере защиты прав потребителей </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0,00</w:t>
            </w:r>
          </w:p>
        </w:tc>
        <w:tc>
          <w:tcPr>
            <w:tcW w:w="146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0,50</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center"/>
              <w:rPr>
                <w:rFonts w:ascii="Times New Roman" w:hAnsi="Times New Roman" w:cs="Times New Roman"/>
                <w:b/>
                <w:bCs/>
                <w:sz w:val="16"/>
                <w:szCs w:val="16"/>
              </w:rPr>
            </w:pPr>
            <w:r w:rsidRPr="001066FE">
              <w:rPr>
                <w:rFonts w:ascii="Times New Roman" w:hAnsi="Times New Roman" w:cs="Times New Roman"/>
                <w:b/>
                <w:bCs/>
                <w:sz w:val="16"/>
                <w:szCs w:val="16"/>
              </w:rPr>
              <w:t>#ДЕЛ/0!</w:t>
            </w:r>
          </w:p>
        </w:tc>
      </w:tr>
      <w:tr w:rsidR="00DE19C3" w:rsidRPr="001066FE" w:rsidTr="00D323F0">
        <w:trPr>
          <w:trHeight w:val="1320"/>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000 11637000 00 0000 140</w:t>
            </w:r>
          </w:p>
        </w:tc>
        <w:tc>
          <w:tcPr>
            <w:tcW w:w="4320" w:type="dxa"/>
            <w:tcBorders>
              <w:top w:val="nil"/>
              <w:left w:val="nil"/>
              <w:bottom w:val="single" w:sz="4" w:space="0" w:color="auto"/>
              <w:right w:val="single" w:sz="4" w:space="0" w:color="auto"/>
            </w:tcBorders>
            <w:shd w:val="clear" w:color="auto" w:fill="auto"/>
          </w:tcPr>
          <w:p w:rsidR="00DE19C3" w:rsidRPr="001066FE" w:rsidRDefault="00DE19C3" w:rsidP="001066FE">
            <w:pPr>
              <w:spacing w:line="240" w:lineRule="auto"/>
              <w:jc w:val="both"/>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Поступления  сумм в возмещение вреда, причиняемого автомобильным дорогам  транспортными средствами, осуществляющими перевозки тяжеловесных и  (или) крупногабаритных грузов  </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0,00</w:t>
            </w:r>
          </w:p>
        </w:tc>
        <w:tc>
          <w:tcPr>
            <w:tcW w:w="146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22,61</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center"/>
              <w:rPr>
                <w:rFonts w:ascii="Times New Roman" w:hAnsi="Times New Roman" w:cs="Times New Roman"/>
                <w:b/>
                <w:bCs/>
                <w:sz w:val="16"/>
                <w:szCs w:val="16"/>
              </w:rPr>
            </w:pPr>
            <w:r w:rsidRPr="001066FE">
              <w:rPr>
                <w:rFonts w:ascii="Times New Roman" w:hAnsi="Times New Roman" w:cs="Times New Roman"/>
                <w:b/>
                <w:bCs/>
                <w:sz w:val="16"/>
                <w:szCs w:val="16"/>
              </w:rPr>
              <w:t>#ДЕЛ/0!</w:t>
            </w:r>
          </w:p>
        </w:tc>
      </w:tr>
      <w:tr w:rsidR="00DE19C3" w:rsidRPr="001066FE" w:rsidTr="00D323F0">
        <w:trPr>
          <w:trHeight w:val="1680"/>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000 11643000 01 0000 140</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75,00</w:t>
            </w:r>
          </w:p>
        </w:tc>
        <w:tc>
          <w:tcPr>
            <w:tcW w:w="146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20,12</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26,83</w:t>
            </w:r>
          </w:p>
        </w:tc>
      </w:tr>
      <w:tr w:rsidR="00DE19C3" w:rsidRPr="001066FE" w:rsidTr="00D323F0">
        <w:trPr>
          <w:trHeight w:val="630"/>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000 11690000 00 0000 140</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Прочие поступления от денежных взысканий (штрафов) и иных сумм в возмещение ущерба</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814,87</w:t>
            </w:r>
          </w:p>
        </w:tc>
        <w:tc>
          <w:tcPr>
            <w:tcW w:w="146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718,27</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88,15</w:t>
            </w:r>
          </w:p>
        </w:tc>
      </w:tr>
      <w:tr w:rsidR="00DE19C3" w:rsidRPr="001066FE" w:rsidTr="00D323F0">
        <w:trPr>
          <w:trHeight w:val="315"/>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000 11700000 00 0000 000</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ПРОЧИЕ НЕНАЛОГОВЫЕ ДОХОДЫ</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5,00</w:t>
            </w:r>
          </w:p>
        </w:tc>
        <w:tc>
          <w:tcPr>
            <w:tcW w:w="146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5,00</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100,00</w:t>
            </w:r>
          </w:p>
        </w:tc>
      </w:tr>
      <w:tr w:rsidR="00DE19C3" w:rsidRPr="001066FE" w:rsidTr="00D323F0">
        <w:trPr>
          <w:trHeight w:val="315"/>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000 11705000 00 0000 180</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Прочие неналоговые доходы</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5,00</w:t>
            </w:r>
          </w:p>
        </w:tc>
        <w:tc>
          <w:tcPr>
            <w:tcW w:w="146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5,00</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100,00</w:t>
            </w:r>
          </w:p>
        </w:tc>
      </w:tr>
      <w:tr w:rsidR="00DE19C3" w:rsidRPr="001066FE" w:rsidTr="00D323F0">
        <w:trPr>
          <w:trHeight w:val="315"/>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000 20000000 00 0000 000</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БЕЗВОЗМЕЗДНЫЕ ПОСТУПЛЕНИЯ</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220998,57</w:t>
            </w:r>
          </w:p>
        </w:tc>
        <w:tc>
          <w:tcPr>
            <w:tcW w:w="146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118201,42</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53,49</w:t>
            </w:r>
          </w:p>
        </w:tc>
      </w:tr>
      <w:tr w:rsidR="00DE19C3" w:rsidRPr="001066FE" w:rsidTr="00D323F0">
        <w:trPr>
          <w:trHeight w:val="630"/>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000 20200000 00 0000 000</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Безвозмездные поступления от других бюджетов бюджетной системы Российской Федерации</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221351,47</w:t>
            </w:r>
          </w:p>
        </w:tc>
        <w:tc>
          <w:tcPr>
            <w:tcW w:w="146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118888,94</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53,71</w:t>
            </w:r>
          </w:p>
        </w:tc>
      </w:tr>
      <w:tr w:rsidR="00DE19C3" w:rsidRPr="001066FE" w:rsidTr="00D323F0">
        <w:trPr>
          <w:trHeight w:val="630"/>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000 20210000 00 0000 151</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Дотации бюджетам субъектов Российской Федерации и муниципальных образований</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35267,0</w:t>
            </w:r>
          </w:p>
        </w:tc>
        <w:tc>
          <w:tcPr>
            <w:tcW w:w="146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17633,50</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50,00</w:t>
            </w:r>
          </w:p>
        </w:tc>
      </w:tr>
      <w:tr w:rsidR="00DE19C3" w:rsidRPr="001066FE" w:rsidTr="00D323F0">
        <w:trPr>
          <w:trHeight w:val="315"/>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000 20215001 00 0000 151</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Дотации на выравнивание бюджетной обеспеченности</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35267,0</w:t>
            </w:r>
          </w:p>
        </w:tc>
        <w:tc>
          <w:tcPr>
            <w:tcW w:w="146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17633,50</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50,00</w:t>
            </w:r>
          </w:p>
        </w:tc>
      </w:tr>
      <w:tr w:rsidR="00DE19C3" w:rsidRPr="001066FE" w:rsidTr="00D323F0">
        <w:trPr>
          <w:trHeight w:val="630"/>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912 20215001 05 0000 151</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Дотации бюджетам муниципальных районов на выравнивание  бюджетной обеспеченности</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35267,0</w:t>
            </w:r>
          </w:p>
        </w:tc>
        <w:tc>
          <w:tcPr>
            <w:tcW w:w="146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17633,5</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50,00</w:t>
            </w:r>
          </w:p>
        </w:tc>
      </w:tr>
      <w:tr w:rsidR="00DE19C3" w:rsidRPr="001066FE" w:rsidTr="00D323F0">
        <w:trPr>
          <w:trHeight w:val="630"/>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000 20220000 00 0000 151</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Субсидии бюджетам субъектов Российской Федерации и муниципальных образований (межбюджетные субсидии)</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80988,82</w:t>
            </w:r>
          </w:p>
        </w:tc>
        <w:tc>
          <w:tcPr>
            <w:tcW w:w="146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44686,95</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55,18</w:t>
            </w:r>
          </w:p>
        </w:tc>
      </w:tr>
      <w:tr w:rsidR="00DE19C3" w:rsidRPr="001066FE" w:rsidTr="00D323F0">
        <w:trPr>
          <w:trHeight w:val="1890"/>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lastRenderedPageBreak/>
              <w:t>000 20220216 00 0000 151</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color w:val="000000"/>
                <w:sz w:val="16"/>
                <w:szCs w:val="16"/>
              </w:rPr>
            </w:pPr>
            <w:r w:rsidRPr="001066FE">
              <w:rPr>
                <w:rFonts w:ascii="Times New Roman" w:hAnsi="Times New Roman" w:cs="Times New Roman"/>
                <w:b/>
                <w:bCs/>
                <w:color w:val="000000"/>
                <w:sz w:val="16"/>
                <w:szCs w:val="16"/>
              </w:rPr>
              <w:t>Субсидия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24841,45</w:t>
            </w:r>
          </w:p>
        </w:tc>
        <w:tc>
          <w:tcPr>
            <w:tcW w:w="146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10332,93</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41,60</w:t>
            </w:r>
          </w:p>
        </w:tc>
      </w:tr>
      <w:tr w:rsidR="00DE19C3" w:rsidRPr="001066FE" w:rsidTr="00D323F0">
        <w:trPr>
          <w:trHeight w:val="1890"/>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936 20220216 05 0000 151</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Субсидия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24841,45</w:t>
            </w:r>
          </w:p>
        </w:tc>
        <w:tc>
          <w:tcPr>
            <w:tcW w:w="146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10332,93</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41,60</w:t>
            </w:r>
          </w:p>
        </w:tc>
      </w:tr>
      <w:tr w:rsidR="00DE19C3" w:rsidRPr="001066FE" w:rsidTr="00D323F0">
        <w:trPr>
          <w:trHeight w:val="1575"/>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000 20220299 05 0000 151</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 xml:space="preserve">Субсидии бюджетам муниципальных районов на обеспечение мероприятий по переселению граждан из аварийного жилищного фонда за счет средств, поступивших от государственной корпорации - Фонда содействия реформированию жилищно-коммунального хозяйства </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0,0</w:t>
            </w:r>
          </w:p>
        </w:tc>
        <w:tc>
          <w:tcPr>
            <w:tcW w:w="146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141,56</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center"/>
              <w:rPr>
                <w:rFonts w:ascii="Times New Roman" w:hAnsi="Times New Roman" w:cs="Times New Roman"/>
                <w:b/>
                <w:bCs/>
                <w:sz w:val="16"/>
                <w:szCs w:val="16"/>
              </w:rPr>
            </w:pPr>
            <w:r w:rsidRPr="001066FE">
              <w:rPr>
                <w:rFonts w:ascii="Times New Roman" w:hAnsi="Times New Roman" w:cs="Times New Roman"/>
                <w:b/>
                <w:bCs/>
                <w:sz w:val="16"/>
                <w:szCs w:val="16"/>
              </w:rPr>
              <w:t>#ДЕЛ/0!</w:t>
            </w:r>
          </w:p>
        </w:tc>
      </w:tr>
      <w:tr w:rsidR="00DE19C3" w:rsidRPr="001066FE" w:rsidTr="00D323F0">
        <w:trPr>
          <w:trHeight w:val="1860"/>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936 20220299 05 0000 151</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Субсидии бюджетам муниципальных районов на обеспечение мероприятий по переселению граждан из аварийного жилищного фонда за счет средств, поступивших от государственной корпорации - Фонда содействия реформированию жилищно-коммунального хозяйства </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0,0</w:t>
            </w:r>
          </w:p>
        </w:tc>
        <w:tc>
          <w:tcPr>
            <w:tcW w:w="146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141,56</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center"/>
              <w:rPr>
                <w:rFonts w:ascii="Times New Roman" w:hAnsi="Times New Roman" w:cs="Times New Roman"/>
                <w:b/>
                <w:bCs/>
                <w:sz w:val="16"/>
                <w:szCs w:val="16"/>
              </w:rPr>
            </w:pPr>
            <w:r w:rsidRPr="001066FE">
              <w:rPr>
                <w:rFonts w:ascii="Times New Roman" w:hAnsi="Times New Roman" w:cs="Times New Roman"/>
                <w:b/>
                <w:bCs/>
                <w:sz w:val="16"/>
                <w:szCs w:val="16"/>
              </w:rPr>
              <w:t>#ДЕЛ/0!</w:t>
            </w:r>
          </w:p>
        </w:tc>
      </w:tr>
      <w:tr w:rsidR="00DE19C3" w:rsidRPr="001066FE" w:rsidTr="00D323F0">
        <w:trPr>
          <w:trHeight w:val="1080"/>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000 20220302 05 0000 151</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 xml:space="preserve">Субсидии бюджетам муниципальных районов на обеспечение мероприятий по переселению граждан из аварийного жилищного фонда за счет средств бюджетов </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0,0</w:t>
            </w:r>
          </w:p>
        </w:tc>
        <w:tc>
          <w:tcPr>
            <w:tcW w:w="146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46,06</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center"/>
              <w:rPr>
                <w:rFonts w:ascii="Times New Roman" w:hAnsi="Times New Roman" w:cs="Times New Roman"/>
                <w:b/>
                <w:bCs/>
                <w:sz w:val="16"/>
                <w:szCs w:val="16"/>
              </w:rPr>
            </w:pPr>
            <w:r w:rsidRPr="001066FE">
              <w:rPr>
                <w:rFonts w:ascii="Times New Roman" w:hAnsi="Times New Roman" w:cs="Times New Roman"/>
                <w:b/>
                <w:bCs/>
                <w:sz w:val="16"/>
                <w:szCs w:val="16"/>
              </w:rPr>
              <w:t>#ДЕЛ/0!</w:t>
            </w:r>
          </w:p>
        </w:tc>
      </w:tr>
      <w:tr w:rsidR="00DE19C3" w:rsidRPr="001066FE" w:rsidTr="00D323F0">
        <w:trPr>
          <w:trHeight w:val="1350"/>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936 2022030205 0000 151</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Субсидии бюджетам муниципальных районов на обеспечение мероприятий по переселению граждан из аварийного жилищного фонда за счет средств бюджетов </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0,0</w:t>
            </w:r>
          </w:p>
        </w:tc>
        <w:tc>
          <w:tcPr>
            <w:tcW w:w="146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46,06</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center"/>
              <w:rPr>
                <w:rFonts w:ascii="Times New Roman" w:hAnsi="Times New Roman" w:cs="Times New Roman"/>
                <w:b/>
                <w:bCs/>
                <w:sz w:val="16"/>
                <w:szCs w:val="16"/>
              </w:rPr>
            </w:pPr>
            <w:r w:rsidRPr="001066FE">
              <w:rPr>
                <w:rFonts w:ascii="Times New Roman" w:hAnsi="Times New Roman" w:cs="Times New Roman"/>
                <w:b/>
                <w:bCs/>
                <w:sz w:val="16"/>
                <w:szCs w:val="16"/>
              </w:rPr>
              <w:t>#ДЕЛ/0!</w:t>
            </w:r>
          </w:p>
        </w:tc>
      </w:tr>
      <w:tr w:rsidR="00DE19C3" w:rsidRPr="001066FE" w:rsidTr="00D323F0">
        <w:trPr>
          <w:trHeight w:val="945"/>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000 202255 60 05 0000 151</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Субсидии бюджетам муниципальных районов на поддержку обустройства мест массового отдыха населения (городских парков)</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514,89</w:t>
            </w:r>
          </w:p>
        </w:tc>
        <w:tc>
          <w:tcPr>
            <w:tcW w:w="146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514,89</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100,00</w:t>
            </w:r>
          </w:p>
        </w:tc>
      </w:tr>
      <w:tr w:rsidR="00DE19C3" w:rsidRPr="001066FE" w:rsidTr="00D323F0">
        <w:trPr>
          <w:trHeight w:val="945"/>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912 20225560 05 0000 151</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Субсидии бюджетам муниципальных районов на поддержку обустройства мест массового отдыха населения (городских парков)</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514,89</w:t>
            </w:r>
          </w:p>
        </w:tc>
        <w:tc>
          <w:tcPr>
            <w:tcW w:w="146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514,89</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100,00</w:t>
            </w:r>
          </w:p>
        </w:tc>
      </w:tr>
      <w:tr w:rsidR="00DE19C3" w:rsidRPr="001066FE" w:rsidTr="00D323F0">
        <w:trPr>
          <w:trHeight w:val="315"/>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000 20229999 00 0000 151</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Прочие субсидии</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55632,48</w:t>
            </w:r>
          </w:p>
        </w:tc>
        <w:tc>
          <w:tcPr>
            <w:tcW w:w="146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33651,51</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60,49</w:t>
            </w:r>
          </w:p>
        </w:tc>
      </w:tr>
      <w:tr w:rsidR="00DE19C3" w:rsidRPr="001066FE" w:rsidTr="00D323F0">
        <w:trPr>
          <w:trHeight w:val="315"/>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903 20229999 05 0000 151</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Прочие субсидии бюджетам муниципальных районов</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34747,7</w:t>
            </w:r>
          </w:p>
        </w:tc>
        <w:tc>
          <w:tcPr>
            <w:tcW w:w="146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20173,68</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58,06</w:t>
            </w:r>
          </w:p>
        </w:tc>
      </w:tr>
      <w:tr w:rsidR="00DE19C3" w:rsidRPr="001066FE" w:rsidTr="00D323F0">
        <w:trPr>
          <w:trHeight w:val="315"/>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904 20229999 05 0000 151</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Прочие субсидии бюджетам муниципальных районов</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7510,4</w:t>
            </w:r>
          </w:p>
        </w:tc>
        <w:tc>
          <w:tcPr>
            <w:tcW w:w="146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4137,5</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55,09</w:t>
            </w:r>
          </w:p>
        </w:tc>
      </w:tr>
      <w:tr w:rsidR="00DE19C3" w:rsidRPr="001066FE" w:rsidTr="00D323F0">
        <w:trPr>
          <w:trHeight w:val="315"/>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912 20229999 05 0000 151</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Прочие субсидии бюджетам муниципальных районов</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3454,48</w:t>
            </w:r>
          </w:p>
        </w:tc>
        <w:tc>
          <w:tcPr>
            <w:tcW w:w="146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3414,38</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98,84</w:t>
            </w:r>
          </w:p>
        </w:tc>
      </w:tr>
      <w:tr w:rsidR="00DE19C3" w:rsidRPr="001066FE" w:rsidTr="00D323F0">
        <w:trPr>
          <w:trHeight w:val="315"/>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919 20229999 05 0000 151</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Прочие субсидии бюджетам муниципальных районов</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1300,0</w:t>
            </w:r>
          </w:p>
        </w:tc>
        <w:tc>
          <w:tcPr>
            <w:tcW w:w="146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644</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49,54</w:t>
            </w:r>
          </w:p>
        </w:tc>
      </w:tr>
      <w:tr w:rsidR="00DE19C3" w:rsidRPr="001066FE" w:rsidTr="00D323F0">
        <w:trPr>
          <w:trHeight w:val="315"/>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936 20229999 05 0000 151</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Прочие субсидии бюджетам муниципальных районов</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8619,9</w:t>
            </w:r>
          </w:p>
        </w:tc>
        <w:tc>
          <w:tcPr>
            <w:tcW w:w="146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5281,95</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61,28</w:t>
            </w:r>
          </w:p>
        </w:tc>
      </w:tr>
      <w:tr w:rsidR="00DE19C3" w:rsidRPr="001066FE" w:rsidTr="00D323F0">
        <w:trPr>
          <w:trHeight w:val="630"/>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000 2023000000 0000 151</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Субвенции бюджетам субъектов Российской Федерации и муниципальных образований</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104832,04</w:t>
            </w:r>
          </w:p>
        </w:tc>
        <w:tc>
          <w:tcPr>
            <w:tcW w:w="146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56568,49</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53,96</w:t>
            </w:r>
          </w:p>
        </w:tc>
      </w:tr>
      <w:tr w:rsidR="00DE19C3" w:rsidRPr="001066FE" w:rsidTr="00D323F0">
        <w:trPr>
          <w:trHeight w:val="945"/>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000 2023002400 0000 151</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Субвенции местным бюджетам на выполнение передаваемых полномочий субъектов Российской Федерации</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7067,5</w:t>
            </w:r>
          </w:p>
        </w:tc>
        <w:tc>
          <w:tcPr>
            <w:tcW w:w="146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3290,05</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46,55</w:t>
            </w:r>
          </w:p>
        </w:tc>
      </w:tr>
      <w:tr w:rsidR="00DE19C3" w:rsidRPr="001066FE" w:rsidTr="00D323F0">
        <w:trPr>
          <w:trHeight w:val="630"/>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903 2023002405 0000 151</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Субвенции бюджетам муниципальных районов на выполнение передаваемых полномочий субъектов </w:t>
            </w:r>
            <w:r w:rsidRPr="001066FE">
              <w:rPr>
                <w:rFonts w:ascii="Times New Roman" w:hAnsi="Times New Roman" w:cs="Times New Roman"/>
                <w:sz w:val="16"/>
                <w:szCs w:val="16"/>
              </w:rPr>
              <w:lastRenderedPageBreak/>
              <w:t>Российской Федерации</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lastRenderedPageBreak/>
              <w:t>1921,0</w:t>
            </w:r>
          </w:p>
        </w:tc>
        <w:tc>
          <w:tcPr>
            <w:tcW w:w="146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900,00</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46,85</w:t>
            </w:r>
          </w:p>
        </w:tc>
      </w:tr>
      <w:tr w:rsidR="00DE19C3" w:rsidRPr="001066FE" w:rsidTr="00D323F0">
        <w:trPr>
          <w:trHeight w:val="630"/>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lastRenderedPageBreak/>
              <w:t>904 2023002405 0000 151</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Субвенции бюджетам муниципальных районов на выполнение передаваемых полномочий субъектов Российской Федерации</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196,0</w:t>
            </w:r>
          </w:p>
        </w:tc>
        <w:tc>
          <w:tcPr>
            <w:tcW w:w="146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89,40</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45,61</w:t>
            </w:r>
          </w:p>
        </w:tc>
      </w:tr>
      <w:tr w:rsidR="00DE19C3" w:rsidRPr="001066FE" w:rsidTr="00D323F0">
        <w:trPr>
          <w:trHeight w:val="630"/>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912 2023002405 0000 151</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Субвенции бюджетам муниципальных районов на выполнение передаваемых полномочий субъектов Российской Федерации</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2064,6</w:t>
            </w:r>
          </w:p>
        </w:tc>
        <w:tc>
          <w:tcPr>
            <w:tcW w:w="146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1032,30</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50,00</w:t>
            </w:r>
          </w:p>
        </w:tc>
      </w:tr>
      <w:tr w:rsidR="00DE19C3" w:rsidRPr="001066FE" w:rsidTr="00D323F0">
        <w:trPr>
          <w:trHeight w:val="630"/>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936 2023002405 0000 151</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Субвенции бюджетам муниципальных районов на выполнение передаваемых полномочий субъектов Российской Федерации</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2885,9</w:t>
            </w:r>
          </w:p>
        </w:tc>
        <w:tc>
          <w:tcPr>
            <w:tcW w:w="146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1268,35</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43,95</w:t>
            </w:r>
          </w:p>
        </w:tc>
      </w:tr>
      <w:tr w:rsidR="00DE19C3" w:rsidRPr="001066FE" w:rsidTr="00D323F0">
        <w:trPr>
          <w:trHeight w:val="1305"/>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000 2023002700 0000 151</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Субвенции бюджетам  на содержание ребенка в семье опекуна и приемной семье, а также вознаграждение , причитающееся приемному родителю</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5889,0</w:t>
            </w:r>
          </w:p>
        </w:tc>
        <w:tc>
          <w:tcPr>
            <w:tcW w:w="146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2727,1</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46,31</w:t>
            </w:r>
          </w:p>
        </w:tc>
      </w:tr>
      <w:tr w:rsidR="00DE19C3" w:rsidRPr="001066FE" w:rsidTr="00D323F0">
        <w:trPr>
          <w:trHeight w:val="945"/>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903 2023002705 0000 151</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Субвенции бюджетам муниципальных районов на содержание ребенка в семье опекуна и приемной семье, а также вознаграждение , причитающееся приемному родителю</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5889,0</w:t>
            </w:r>
          </w:p>
        </w:tc>
        <w:tc>
          <w:tcPr>
            <w:tcW w:w="146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2727,1</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46,31</w:t>
            </w:r>
          </w:p>
        </w:tc>
      </w:tr>
      <w:tr w:rsidR="00DE19C3" w:rsidRPr="001066FE" w:rsidTr="00D323F0">
        <w:trPr>
          <w:trHeight w:val="1575"/>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000 2023002900 0000 151</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 xml:space="preserve">Субвенции бюджетам  на компенсацию части  платы, взимаемой с родителей (законных представителей) за присмотр и уход за </w:t>
            </w:r>
            <w:proofErr w:type="spellStart"/>
            <w:r w:rsidRPr="001066FE">
              <w:rPr>
                <w:rFonts w:ascii="Times New Roman" w:hAnsi="Times New Roman" w:cs="Times New Roman"/>
                <w:b/>
                <w:bCs/>
                <w:sz w:val="16"/>
                <w:szCs w:val="16"/>
              </w:rPr>
              <w:t>детьми,посещающими</w:t>
            </w:r>
            <w:proofErr w:type="spellEnd"/>
            <w:r w:rsidRPr="001066FE">
              <w:rPr>
                <w:rFonts w:ascii="Times New Roman" w:hAnsi="Times New Roman" w:cs="Times New Roman"/>
                <w:b/>
                <w:bCs/>
                <w:sz w:val="16"/>
                <w:szCs w:val="16"/>
              </w:rPr>
              <w:t xml:space="preserve"> образовательные организации реализующие образовательные программы дошкольного образования</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1956,3</w:t>
            </w:r>
          </w:p>
        </w:tc>
        <w:tc>
          <w:tcPr>
            <w:tcW w:w="146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929,8</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47,53</w:t>
            </w:r>
          </w:p>
        </w:tc>
      </w:tr>
      <w:tr w:rsidR="00DE19C3" w:rsidRPr="001066FE" w:rsidTr="00D323F0">
        <w:trPr>
          <w:trHeight w:val="1920"/>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903 2023002905 0000 151</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 xml:space="preserve">Субвенции бюджетам муниципальных районов на компенсацию части  платы, взимаемой с родителей (законных представителей) за присмотр и уход за </w:t>
            </w:r>
            <w:proofErr w:type="spellStart"/>
            <w:r w:rsidRPr="001066FE">
              <w:rPr>
                <w:rFonts w:ascii="Times New Roman" w:hAnsi="Times New Roman" w:cs="Times New Roman"/>
                <w:b/>
                <w:bCs/>
                <w:sz w:val="16"/>
                <w:szCs w:val="16"/>
              </w:rPr>
              <w:t>детьми,посещающими</w:t>
            </w:r>
            <w:proofErr w:type="spellEnd"/>
            <w:r w:rsidRPr="001066FE">
              <w:rPr>
                <w:rFonts w:ascii="Times New Roman" w:hAnsi="Times New Roman" w:cs="Times New Roman"/>
                <w:b/>
                <w:bCs/>
                <w:sz w:val="16"/>
                <w:szCs w:val="16"/>
              </w:rPr>
              <w:t xml:space="preserve"> образовательные организации реализующие образовательные программы дошкольного образования</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1956,3</w:t>
            </w:r>
          </w:p>
        </w:tc>
        <w:tc>
          <w:tcPr>
            <w:tcW w:w="146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929,8</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47,53</w:t>
            </w:r>
          </w:p>
        </w:tc>
      </w:tr>
      <w:tr w:rsidR="00DE19C3" w:rsidRPr="001066FE" w:rsidTr="00D323F0">
        <w:trPr>
          <w:trHeight w:val="1260"/>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000 20235082 00 0000 151</w:t>
            </w:r>
          </w:p>
        </w:tc>
        <w:tc>
          <w:tcPr>
            <w:tcW w:w="4320" w:type="dxa"/>
            <w:tcBorders>
              <w:top w:val="nil"/>
              <w:left w:val="nil"/>
              <w:bottom w:val="nil"/>
              <w:right w:val="nil"/>
            </w:tcBorders>
            <w:shd w:val="clear" w:color="auto" w:fill="auto"/>
            <w:vAlign w:val="bottom"/>
          </w:tcPr>
          <w:p w:rsidR="00DE19C3" w:rsidRPr="001066FE" w:rsidRDefault="00DE19C3" w:rsidP="001066FE">
            <w:pPr>
              <w:spacing w:line="240" w:lineRule="auto"/>
              <w:rPr>
                <w:rFonts w:ascii="Times New Roman" w:hAnsi="Times New Roman" w:cs="Times New Roman"/>
                <w:b/>
                <w:bCs/>
                <w:color w:val="000000"/>
                <w:sz w:val="16"/>
                <w:szCs w:val="16"/>
              </w:rPr>
            </w:pPr>
            <w:r w:rsidRPr="001066FE">
              <w:rPr>
                <w:rFonts w:ascii="Times New Roman" w:hAnsi="Times New Roman" w:cs="Times New Roman"/>
                <w:b/>
                <w:bCs/>
                <w:color w:val="000000"/>
                <w:sz w:val="16"/>
                <w:szCs w:val="16"/>
              </w:rP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900"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13471,70</w:t>
            </w:r>
          </w:p>
        </w:tc>
        <w:tc>
          <w:tcPr>
            <w:tcW w:w="146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5002,00</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37,13</w:t>
            </w:r>
          </w:p>
        </w:tc>
      </w:tr>
      <w:tr w:rsidR="00DE19C3" w:rsidRPr="001066FE" w:rsidTr="00D323F0">
        <w:trPr>
          <w:trHeight w:val="1260"/>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936 20235082 05 0000 151</w:t>
            </w:r>
          </w:p>
        </w:tc>
        <w:tc>
          <w:tcPr>
            <w:tcW w:w="4320" w:type="dxa"/>
            <w:tcBorders>
              <w:top w:val="single" w:sz="4" w:space="0" w:color="auto"/>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13471,70</w:t>
            </w:r>
          </w:p>
        </w:tc>
        <w:tc>
          <w:tcPr>
            <w:tcW w:w="146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5002,00</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37,13</w:t>
            </w:r>
          </w:p>
        </w:tc>
      </w:tr>
      <w:tr w:rsidR="00DE19C3" w:rsidRPr="001066FE" w:rsidTr="00D323F0">
        <w:trPr>
          <w:trHeight w:val="945"/>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000 2023511800 0000 151</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Субвенции бюджетам на осуществление первичного воинского учета на территориях, где отсутствуют военные комиссариаты</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328,40</w:t>
            </w:r>
          </w:p>
        </w:tc>
        <w:tc>
          <w:tcPr>
            <w:tcW w:w="146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164,20</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50,00</w:t>
            </w:r>
          </w:p>
        </w:tc>
      </w:tr>
      <w:tr w:rsidR="00DE19C3" w:rsidRPr="001066FE" w:rsidTr="00D323F0">
        <w:trPr>
          <w:trHeight w:val="945"/>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912 2023511805 0000 151</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Субвенции бюджетам муниципальных районов на осуществление первичного воинского учета на территориях, где отсутствуют военные комиссариаты</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328,40</w:t>
            </w:r>
          </w:p>
        </w:tc>
        <w:tc>
          <w:tcPr>
            <w:tcW w:w="146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164,20</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50,00</w:t>
            </w:r>
          </w:p>
        </w:tc>
      </w:tr>
      <w:tr w:rsidR="00DE19C3" w:rsidRPr="001066FE" w:rsidTr="00D323F0">
        <w:trPr>
          <w:trHeight w:val="1260"/>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000 20235543 00 0000 151</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color w:val="000000"/>
                <w:sz w:val="16"/>
                <w:szCs w:val="16"/>
              </w:rPr>
            </w:pPr>
            <w:r w:rsidRPr="001066FE">
              <w:rPr>
                <w:rFonts w:ascii="Times New Roman" w:hAnsi="Times New Roman" w:cs="Times New Roman"/>
                <w:b/>
                <w:bCs/>
                <w:color w:val="000000"/>
                <w:sz w:val="16"/>
                <w:szCs w:val="16"/>
              </w:rPr>
              <w:t>Субвенции бюджетам муниципальных образований на содействие достижению целевых показателей  региональных программ развития агропромышленного комплекса</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165,85</w:t>
            </w:r>
          </w:p>
        </w:tc>
        <w:tc>
          <w:tcPr>
            <w:tcW w:w="146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131,82</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79,48</w:t>
            </w:r>
          </w:p>
        </w:tc>
      </w:tr>
      <w:tr w:rsidR="00DE19C3" w:rsidRPr="001066FE" w:rsidTr="00D323F0">
        <w:trPr>
          <w:trHeight w:val="945"/>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936 20235543 05 0000 151</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Субвенции бюджетам муниципальных районов на содействие достижению целевых показателей  региональных программ развития агропромышленного комплекса</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165,85</w:t>
            </w:r>
          </w:p>
        </w:tc>
        <w:tc>
          <w:tcPr>
            <w:tcW w:w="146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131,82</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79,48</w:t>
            </w:r>
          </w:p>
        </w:tc>
      </w:tr>
      <w:tr w:rsidR="00DE19C3" w:rsidRPr="001066FE" w:rsidTr="00D323F0">
        <w:trPr>
          <w:trHeight w:val="945"/>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lastRenderedPageBreak/>
              <w:t>000 20235544 00 0000 151</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color w:val="000000"/>
                <w:sz w:val="16"/>
                <w:szCs w:val="16"/>
              </w:rPr>
            </w:pPr>
            <w:r w:rsidRPr="001066FE">
              <w:rPr>
                <w:rFonts w:ascii="Times New Roman" w:hAnsi="Times New Roman" w:cs="Times New Roman"/>
                <w:b/>
                <w:bCs/>
                <w:color w:val="000000"/>
                <w:sz w:val="16"/>
                <w:szCs w:val="16"/>
              </w:rPr>
              <w:t>Субвенции бюджетам муниципальных образований на возмещение части процентной ставки по инвестиционным кредитам (займам)в агропромышленном комплексе</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12643,89</w:t>
            </w:r>
          </w:p>
        </w:tc>
        <w:tc>
          <w:tcPr>
            <w:tcW w:w="146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7328,70</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57,96</w:t>
            </w:r>
          </w:p>
        </w:tc>
      </w:tr>
      <w:tr w:rsidR="00DE19C3" w:rsidRPr="001066FE" w:rsidTr="00D323F0">
        <w:trPr>
          <w:trHeight w:val="945"/>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936 20235544 05 0000 151</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Субвенции бюджетам муниципальных районов на возмещение части процентной ставки по инвестиционным кредитам (займам) в агропромышленном комплексе</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12643,89</w:t>
            </w:r>
          </w:p>
        </w:tc>
        <w:tc>
          <w:tcPr>
            <w:tcW w:w="146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7328,70</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57,96</w:t>
            </w:r>
          </w:p>
        </w:tc>
      </w:tr>
      <w:tr w:rsidR="00DE19C3" w:rsidRPr="001066FE" w:rsidTr="00D323F0">
        <w:trPr>
          <w:trHeight w:val="315"/>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000 20239999 00 0000 151</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Прочие субвенции</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63309,40</w:t>
            </w:r>
          </w:p>
        </w:tc>
        <w:tc>
          <w:tcPr>
            <w:tcW w:w="146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36994,82</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58,43</w:t>
            </w:r>
          </w:p>
        </w:tc>
      </w:tr>
      <w:tr w:rsidR="00DE19C3" w:rsidRPr="001066FE" w:rsidTr="00D323F0">
        <w:trPr>
          <w:trHeight w:val="315"/>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903 20239999 05 0000 151</w:t>
            </w:r>
          </w:p>
        </w:tc>
        <w:tc>
          <w:tcPr>
            <w:tcW w:w="4320" w:type="dxa"/>
            <w:tcBorders>
              <w:top w:val="nil"/>
              <w:left w:val="nil"/>
              <w:bottom w:val="nil"/>
              <w:right w:val="nil"/>
            </w:tcBorders>
            <w:shd w:val="clear" w:color="auto" w:fill="auto"/>
            <w:noWrap/>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Прочие субвенции бюджетам муниципальных районов</w:t>
            </w:r>
          </w:p>
        </w:tc>
        <w:tc>
          <w:tcPr>
            <w:tcW w:w="900"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63309,4</w:t>
            </w:r>
          </w:p>
        </w:tc>
        <w:tc>
          <w:tcPr>
            <w:tcW w:w="146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36994,82</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58,43</w:t>
            </w:r>
          </w:p>
        </w:tc>
      </w:tr>
      <w:tr w:rsidR="00DE19C3" w:rsidRPr="001066FE" w:rsidTr="00D323F0">
        <w:trPr>
          <w:trHeight w:val="315"/>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000 2024000000 0000 150</w:t>
            </w:r>
          </w:p>
        </w:tc>
        <w:tc>
          <w:tcPr>
            <w:tcW w:w="4320" w:type="dxa"/>
            <w:tcBorders>
              <w:top w:val="single" w:sz="4" w:space="0" w:color="auto"/>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ИНЫЕ МЕЖБЮДЖЕТНЫЕ ТРАНСФЕРТЫ</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263,61</w:t>
            </w:r>
          </w:p>
        </w:tc>
        <w:tc>
          <w:tcPr>
            <w:tcW w:w="146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0,00</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0,00</w:t>
            </w:r>
          </w:p>
        </w:tc>
      </w:tr>
      <w:tr w:rsidR="00DE19C3" w:rsidRPr="001066FE" w:rsidTr="00D323F0">
        <w:trPr>
          <w:trHeight w:val="1575"/>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000 20240014 00 0000 151</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Межбюджетные трансферты, передаваемые бюджетам муниципальных образований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263,61</w:t>
            </w:r>
          </w:p>
        </w:tc>
        <w:tc>
          <w:tcPr>
            <w:tcW w:w="146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0,00</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0,00</w:t>
            </w:r>
          </w:p>
        </w:tc>
      </w:tr>
      <w:tr w:rsidR="00DE19C3" w:rsidRPr="001066FE" w:rsidTr="00D323F0">
        <w:trPr>
          <w:trHeight w:val="1575"/>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936 20240014 05 0000 151</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263,61</w:t>
            </w:r>
          </w:p>
        </w:tc>
        <w:tc>
          <w:tcPr>
            <w:tcW w:w="146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0</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0,00</w:t>
            </w:r>
          </w:p>
        </w:tc>
      </w:tr>
      <w:tr w:rsidR="00DE19C3" w:rsidRPr="001066FE" w:rsidTr="00D323F0">
        <w:trPr>
          <w:trHeight w:val="315"/>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000 20700000 00 0000 180</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ПРОЧИЕ  БЕЗВОЗМЕЗДНЫЕ  ПОСТУПЛЕНИЯ</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25,00</w:t>
            </w:r>
          </w:p>
        </w:tc>
        <w:tc>
          <w:tcPr>
            <w:tcW w:w="146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30,29</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121,16</w:t>
            </w:r>
          </w:p>
        </w:tc>
      </w:tr>
      <w:tr w:rsidR="00DE19C3" w:rsidRPr="001066FE" w:rsidTr="00D323F0">
        <w:trPr>
          <w:trHeight w:val="630"/>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000 20705000 05 0000 180</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Прочие безвозмездные поступления в бюджеты муниципальных районов</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25,00</w:t>
            </w:r>
          </w:p>
        </w:tc>
        <w:tc>
          <w:tcPr>
            <w:tcW w:w="146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30,29</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121,16</w:t>
            </w:r>
          </w:p>
        </w:tc>
      </w:tr>
      <w:tr w:rsidR="00DE19C3" w:rsidRPr="001066FE" w:rsidTr="00D323F0">
        <w:trPr>
          <w:trHeight w:val="630"/>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904 20705020 05 0000 180</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Прочие безвозмездные поступления в бюджеты муниципальных районов</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25,00</w:t>
            </w:r>
          </w:p>
        </w:tc>
        <w:tc>
          <w:tcPr>
            <w:tcW w:w="146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30,29</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121,16</w:t>
            </w:r>
          </w:p>
        </w:tc>
      </w:tr>
      <w:tr w:rsidR="00DE19C3" w:rsidRPr="001066FE" w:rsidTr="00D323F0">
        <w:trPr>
          <w:trHeight w:val="1260"/>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000 219 00000 00 0000 000</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ВОЗВРАТ ОСТАТКОВ СУБСИДИЙ, СУБВЕНЦИЙ И ИНЫХ МЕЖБЮДЖЕТНЫХ ТРАНСФЕРТОВ  ИМЕЮЩИХ ЦЕЛЕВОЕ НАЗНАЧЕНИЕ , ПРОШЛЫХ ЛЕТ ИЗ БЮДЖЕТОВ МУНИЦИПАЛЬНЫХ РАЙОНОВ</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-377,90</w:t>
            </w:r>
          </w:p>
        </w:tc>
        <w:tc>
          <w:tcPr>
            <w:tcW w:w="146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-717,81</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189,95</w:t>
            </w:r>
          </w:p>
        </w:tc>
      </w:tr>
      <w:tr w:rsidR="00DE19C3" w:rsidRPr="001066FE" w:rsidTr="00D323F0">
        <w:trPr>
          <w:trHeight w:val="1260"/>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000 21905000 05 0000 151</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 xml:space="preserve">Возврат остатков субсидий , субвенций и иных межбюджетных трансфертов, имеющих целевое </w:t>
            </w:r>
            <w:proofErr w:type="spellStart"/>
            <w:r w:rsidRPr="001066FE">
              <w:rPr>
                <w:rFonts w:ascii="Times New Roman" w:hAnsi="Times New Roman" w:cs="Times New Roman"/>
                <w:b/>
                <w:bCs/>
                <w:sz w:val="16"/>
                <w:szCs w:val="16"/>
              </w:rPr>
              <w:t>назначение,прошлых</w:t>
            </w:r>
            <w:proofErr w:type="spellEnd"/>
            <w:r w:rsidRPr="001066FE">
              <w:rPr>
                <w:rFonts w:ascii="Times New Roman" w:hAnsi="Times New Roman" w:cs="Times New Roman"/>
                <w:b/>
                <w:bCs/>
                <w:sz w:val="16"/>
                <w:szCs w:val="16"/>
              </w:rPr>
              <w:t xml:space="preserve"> лет из бюджетов муниципальных районов</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-377,90</w:t>
            </w:r>
          </w:p>
        </w:tc>
        <w:tc>
          <w:tcPr>
            <w:tcW w:w="146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-717,81</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189,95</w:t>
            </w:r>
          </w:p>
        </w:tc>
      </w:tr>
      <w:tr w:rsidR="00DE19C3" w:rsidRPr="001066FE" w:rsidTr="00D323F0">
        <w:trPr>
          <w:trHeight w:val="945"/>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903 21905000 05 0000 151</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Возврат остатков субсидий , субвенций и иных межбюджетных трансфертов, имеющих целевое </w:t>
            </w:r>
            <w:proofErr w:type="spellStart"/>
            <w:r w:rsidRPr="001066FE">
              <w:rPr>
                <w:rFonts w:ascii="Times New Roman" w:hAnsi="Times New Roman" w:cs="Times New Roman"/>
                <w:sz w:val="16"/>
                <w:szCs w:val="16"/>
              </w:rPr>
              <w:t>назначение,прошлых</w:t>
            </w:r>
            <w:proofErr w:type="spellEnd"/>
            <w:r w:rsidRPr="001066FE">
              <w:rPr>
                <w:rFonts w:ascii="Times New Roman" w:hAnsi="Times New Roman" w:cs="Times New Roman"/>
                <w:sz w:val="16"/>
                <w:szCs w:val="16"/>
              </w:rPr>
              <w:t xml:space="preserve"> лет из бюджетов муниципальных районов</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-276,72</w:t>
            </w:r>
          </w:p>
        </w:tc>
        <w:tc>
          <w:tcPr>
            <w:tcW w:w="146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-276,72</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100,00</w:t>
            </w:r>
          </w:p>
        </w:tc>
      </w:tr>
      <w:tr w:rsidR="00DE19C3" w:rsidRPr="001066FE" w:rsidTr="00D323F0">
        <w:trPr>
          <w:trHeight w:val="945"/>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904 21905000 05 0000 151</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Возврат остатков субсидий , субвенций и иных межбюджетных трансфертов, имеющих целевое </w:t>
            </w:r>
            <w:proofErr w:type="spellStart"/>
            <w:r w:rsidRPr="001066FE">
              <w:rPr>
                <w:rFonts w:ascii="Times New Roman" w:hAnsi="Times New Roman" w:cs="Times New Roman"/>
                <w:sz w:val="16"/>
                <w:szCs w:val="16"/>
              </w:rPr>
              <w:t>назначение,прошлых</w:t>
            </w:r>
            <w:proofErr w:type="spellEnd"/>
            <w:r w:rsidRPr="001066FE">
              <w:rPr>
                <w:rFonts w:ascii="Times New Roman" w:hAnsi="Times New Roman" w:cs="Times New Roman"/>
                <w:sz w:val="16"/>
                <w:szCs w:val="16"/>
              </w:rPr>
              <w:t xml:space="preserve"> лет из бюджетов муниципальных районов</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-0,09</w:t>
            </w:r>
          </w:p>
        </w:tc>
        <w:tc>
          <w:tcPr>
            <w:tcW w:w="146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-0,1</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111,11</w:t>
            </w:r>
          </w:p>
        </w:tc>
      </w:tr>
      <w:tr w:rsidR="00DE19C3" w:rsidRPr="001066FE" w:rsidTr="00D323F0">
        <w:trPr>
          <w:trHeight w:val="945"/>
        </w:trPr>
        <w:tc>
          <w:tcPr>
            <w:tcW w:w="2355" w:type="dxa"/>
            <w:tcBorders>
              <w:top w:val="nil"/>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936 21905000 05 0000 151</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Возврат остатков субсидий , субвенций и иных межбюджетных трансфертов, имеющих целевое </w:t>
            </w:r>
            <w:proofErr w:type="spellStart"/>
            <w:r w:rsidRPr="001066FE">
              <w:rPr>
                <w:rFonts w:ascii="Times New Roman" w:hAnsi="Times New Roman" w:cs="Times New Roman"/>
                <w:sz w:val="16"/>
                <w:szCs w:val="16"/>
              </w:rPr>
              <w:t>назначение,прошлых</w:t>
            </w:r>
            <w:proofErr w:type="spellEnd"/>
            <w:r w:rsidRPr="001066FE">
              <w:rPr>
                <w:rFonts w:ascii="Times New Roman" w:hAnsi="Times New Roman" w:cs="Times New Roman"/>
                <w:sz w:val="16"/>
                <w:szCs w:val="16"/>
              </w:rPr>
              <w:t xml:space="preserve"> лет из бюджетов муниципальных районов</w:t>
            </w:r>
          </w:p>
        </w:tc>
        <w:tc>
          <w:tcPr>
            <w:tcW w:w="90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-101,09</w:t>
            </w:r>
          </w:p>
        </w:tc>
        <w:tc>
          <w:tcPr>
            <w:tcW w:w="146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-440,99</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436,24</w:t>
            </w:r>
          </w:p>
        </w:tc>
      </w:tr>
      <w:tr w:rsidR="00DE19C3" w:rsidRPr="001066FE" w:rsidTr="00D323F0">
        <w:trPr>
          <w:trHeight w:val="315"/>
        </w:trPr>
        <w:tc>
          <w:tcPr>
            <w:tcW w:w="2355" w:type="dxa"/>
            <w:tcBorders>
              <w:top w:val="nil"/>
              <w:left w:val="single" w:sz="4" w:space="0" w:color="auto"/>
              <w:bottom w:val="single" w:sz="4" w:space="0" w:color="auto"/>
              <w:right w:val="single" w:sz="4" w:space="0" w:color="auto"/>
            </w:tcBorders>
            <w:shd w:val="clear" w:color="auto" w:fill="auto"/>
            <w:noWrap/>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000 8500000000 0000 000</w:t>
            </w:r>
          </w:p>
        </w:tc>
        <w:tc>
          <w:tcPr>
            <w:tcW w:w="4320" w:type="dxa"/>
            <w:tcBorders>
              <w:top w:val="nil"/>
              <w:left w:val="nil"/>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ИТОГО</w:t>
            </w:r>
          </w:p>
        </w:tc>
        <w:tc>
          <w:tcPr>
            <w:tcW w:w="90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278 837,89</w:t>
            </w:r>
          </w:p>
        </w:tc>
        <w:tc>
          <w:tcPr>
            <w:tcW w:w="146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149 517,71</w:t>
            </w:r>
          </w:p>
        </w:tc>
        <w:tc>
          <w:tcPr>
            <w:tcW w:w="1240" w:type="dxa"/>
            <w:tcBorders>
              <w:top w:val="nil"/>
              <w:left w:val="nil"/>
              <w:bottom w:val="single" w:sz="4" w:space="0" w:color="auto"/>
              <w:right w:val="single" w:sz="4" w:space="0" w:color="auto"/>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53,62</w:t>
            </w:r>
          </w:p>
        </w:tc>
      </w:tr>
      <w:tr w:rsidR="00DE19C3" w:rsidRPr="001066FE" w:rsidTr="00D323F0">
        <w:trPr>
          <w:trHeight w:val="735"/>
        </w:trPr>
        <w:tc>
          <w:tcPr>
            <w:tcW w:w="7575" w:type="dxa"/>
            <w:gridSpan w:val="3"/>
            <w:tcBorders>
              <w:top w:val="nil"/>
              <w:left w:val="nil"/>
              <w:bottom w:val="nil"/>
              <w:right w:val="nil"/>
            </w:tcBorders>
            <w:shd w:val="clear" w:color="auto" w:fill="auto"/>
            <w:noWrap/>
            <w:vAlign w:val="bottom"/>
          </w:tcPr>
          <w:p w:rsidR="00DE19C3" w:rsidRPr="001066FE" w:rsidRDefault="00DE19C3" w:rsidP="001066FE">
            <w:pPr>
              <w:spacing w:line="240" w:lineRule="auto"/>
              <w:jc w:val="center"/>
              <w:rPr>
                <w:rFonts w:ascii="Times New Roman" w:hAnsi="Times New Roman" w:cs="Times New Roman"/>
                <w:b/>
                <w:bCs/>
                <w:sz w:val="16"/>
                <w:szCs w:val="16"/>
              </w:rPr>
            </w:pPr>
            <w:r w:rsidRPr="001066FE">
              <w:rPr>
                <w:rFonts w:ascii="Times New Roman" w:hAnsi="Times New Roman" w:cs="Times New Roman"/>
                <w:b/>
                <w:bCs/>
                <w:sz w:val="16"/>
                <w:szCs w:val="16"/>
              </w:rPr>
              <w:t>________________</w:t>
            </w:r>
          </w:p>
        </w:tc>
        <w:tc>
          <w:tcPr>
            <w:tcW w:w="1460" w:type="dxa"/>
            <w:tcBorders>
              <w:top w:val="nil"/>
              <w:left w:val="nil"/>
              <w:bottom w:val="nil"/>
              <w:right w:val="nil"/>
            </w:tcBorders>
            <w:shd w:val="clear" w:color="auto" w:fill="auto"/>
            <w:noWrap/>
            <w:vAlign w:val="bottom"/>
          </w:tcPr>
          <w:p w:rsidR="00DE19C3" w:rsidRPr="001066FE" w:rsidRDefault="00DE19C3" w:rsidP="001066FE">
            <w:pPr>
              <w:spacing w:line="240" w:lineRule="auto"/>
              <w:rPr>
                <w:rFonts w:ascii="Times New Roman" w:hAnsi="Times New Roman" w:cs="Times New Roman"/>
                <w:sz w:val="16"/>
                <w:szCs w:val="16"/>
              </w:rPr>
            </w:pPr>
          </w:p>
        </w:tc>
        <w:tc>
          <w:tcPr>
            <w:tcW w:w="1240" w:type="dxa"/>
            <w:tcBorders>
              <w:top w:val="nil"/>
              <w:left w:val="nil"/>
              <w:bottom w:val="nil"/>
              <w:right w:val="nil"/>
            </w:tcBorders>
            <w:shd w:val="clear" w:color="auto" w:fill="auto"/>
            <w:noWrap/>
            <w:vAlign w:val="bottom"/>
          </w:tcPr>
          <w:p w:rsidR="00DE19C3" w:rsidRPr="001066FE" w:rsidRDefault="00DE19C3" w:rsidP="001066FE">
            <w:pPr>
              <w:spacing w:line="240" w:lineRule="auto"/>
              <w:rPr>
                <w:rFonts w:ascii="Times New Roman" w:hAnsi="Times New Roman" w:cs="Times New Roman"/>
                <w:sz w:val="16"/>
                <w:szCs w:val="16"/>
              </w:rPr>
            </w:pPr>
          </w:p>
        </w:tc>
      </w:tr>
    </w:tbl>
    <w:p w:rsidR="00DE19C3" w:rsidRPr="001066FE" w:rsidRDefault="00DE19C3" w:rsidP="001066FE">
      <w:pPr>
        <w:tabs>
          <w:tab w:val="left" w:pos="2460"/>
        </w:tabs>
        <w:spacing w:line="240" w:lineRule="auto"/>
        <w:rPr>
          <w:rFonts w:ascii="Times New Roman" w:hAnsi="Times New Roman" w:cs="Times New Roman"/>
          <w:sz w:val="16"/>
          <w:szCs w:val="16"/>
        </w:rPr>
      </w:pPr>
    </w:p>
    <w:p w:rsidR="00DE19C3" w:rsidRPr="001066FE" w:rsidRDefault="00DE19C3" w:rsidP="001066FE">
      <w:pPr>
        <w:tabs>
          <w:tab w:val="left" w:pos="2460"/>
        </w:tabs>
        <w:spacing w:line="240" w:lineRule="auto"/>
        <w:rPr>
          <w:rFonts w:ascii="Times New Roman" w:hAnsi="Times New Roman" w:cs="Times New Roman"/>
          <w:sz w:val="16"/>
          <w:szCs w:val="16"/>
        </w:rPr>
      </w:pPr>
    </w:p>
    <w:p w:rsidR="00DE19C3" w:rsidRPr="001066FE" w:rsidRDefault="00DE19C3" w:rsidP="001066FE">
      <w:pPr>
        <w:tabs>
          <w:tab w:val="left" w:pos="2460"/>
        </w:tabs>
        <w:spacing w:line="240" w:lineRule="auto"/>
        <w:rPr>
          <w:rFonts w:ascii="Times New Roman" w:hAnsi="Times New Roman" w:cs="Times New Roman"/>
          <w:sz w:val="16"/>
          <w:szCs w:val="16"/>
        </w:rPr>
      </w:pPr>
    </w:p>
    <w:p w:rsidR="00DE19C3" w:rsidRPr="001066FE" w:rsidRDefault="00DE19C3" w:rsidP="001066FE">
      <w:pPr>
        <w:tabs>
          <w:tab w:val="left" w:pos="2460"/>
        </w:tabs>
        <w:spacing w:line="240" w:lineRule="auto"/>
        <w:rPr>
          <w:rFonts w:ascii="Times New Roman" w:hAnsi="Times New Roman" w:cs="Times New Roman"/>
          <w:sz w:val="16"/>
          <w:szCs w:val="16"/>
        </w:rPr>
      </w:pPr>
    </w:p>
    <w:p w:rsidR="00DE19C3" w:rsidRPr="001066FE" w:rsidRDefault="00DE19C3" w:rsidP="001066FE">
      <w:pPr>
        <w:tabs>
          <w:tab w:val="left" w:pos="2460"/>
        </w:tabs>
        <w:spacing w:line="240" w:lineRule="auto"/>
        <w:rPr>
          <w:rFonts w:ascii="Times New Roman" w:hAnsi="Times New Roman" w:cs="Times New Roman"/>
          <w:sz w:val="16"/>
          <w:szCs w:val="16"/>
        </w:rPr>
      </w:pPr>
    </w:p>
    <w:p w:rsidR="00DE19C3" w:rsidRPr="001066FE" w:rsidRDefault="00DE19C3" w:rsidP="001066FE">
      <w:pPr>
        <w:tabs>
          <w:tab w:val="left" w:pos="2460"/>
        </w:tabs>
        <w:spacing w:line="240" w:lineRule="auto"/>
        <w:rPr>
          <w:rFonts w:ascii="Times New Roman" w:hAnsi="Times New Roman" w:cs="Times New Roman"/>
          <w:sz w:val="16"/>
          <w:szCs w:val="16"/>
        </w:rPr>
      </w:pPr>
    </w:p>
    <w:p w:rsidR="00DE19C3" w:rsidRPr="001066FE" w:rsidRDefault="00DE19C3" w:rsidP="001066FE">
      <w:pPr>
        <w:tabs>
          <w:tab w:val="left" w:pos="2460"/>
        </w:tabs>
        <w:spacing w:line="240" w:lineRule="auto"/>
        <w:rPr>
          <w:rFonts w:ascii="Times New Roman" w:hAnsi="Times New Roman" w:cs="Times New Roman"/>
          <w:sz w:val="16"/>
          <w:szCs w:val="16"/>
        </w:rPr>
      </w:pPr>
    </w:p>
    <w:p w:rsidR="00DE19C3" w:rsidRPr="001066FE" w:rsidRDefault="00DE19C3" w:rsidP="001066FE">
      <w:pPr>
        <w:tabs>
          <w:tab w:val="left" w:pos="2460"/>
        </w:tabs>
        <w:spacing w:line="240" w:lineRule="auto"/>
        <w:rPr>
          <w:rFonts w:ascii="Times New Roman" w:hAnsi="Times New Roman" w:cs="Times New Roman"/>
          <w:sz w:val="16"/>
          <w:szCs w:val="16"/>
        </w:rPr>
      </w:pPr>
    </w:p>
    <w:p w:rsidR="00DE19C3" w:rsidRPr="001066FE" w:rsidRDefault="00DE19C3" w:rsidP="001066FE">
      <w:pPr>
        <w:tabs>
          <w:tab w:val="left" w:pos="2460"/>
        </w:tabs>
        <w:spacing w:line="240" w:lineRule="auto"/>
        <w:rPr>
          <w:rFonts w:ascii="Times New Roman" w:hAnsi="Times New Roman" w:cs="Times New Roman"/>
          <w:sz w:val="16"/>
          <w:szCs w:val="16"/>
        </w:rPr>
      </w:pPr>
    </w:p>
    <w:p w:rsidR="00DE19C3" w:rsidRPr="001066FE" w:rsidRDefault="00DE19C3" w:rsidP="001066FE">
      <w:pPr>
        <w:tabs>
          <w:tab w:val="left" w:pos="2460"/>
        </w:tabs>
        <w:spacing w:line="240" w:lineRule="auto"/>
        <w:rPr>
          <w:rFonts w:ascii="Times New Roman" w:hAnsi="Times New Roman" w:cs="Times New Roman"/>
          <w:sz w:val="16"/>
          <w:szCs w:val="16"/>
        </w:rPr>
      </w:pPr>
    </w:p>
    <w:p w:rsidR="00DE19C3" w:rsidRPr="001066FE" w:rsidRDefault="00DE19C3" w:rsidP="001066FE">
      <w:pPr>
        <w:tabs>
          <w:tab w:val="left" w:pos="2460"/>
        </w:tabs>
        <w:spacing w:line="240" w:lineRule="auto"/>
        <w:rPr>
          <w:rFonts w:ascii="Times New Roman" w:hAnsi="Times New Roman" w:cs="Times New Roman"/>
          <w:sz w:val="16"/>
          <w:szCs w:val="16"/>
        </w:rPr>
      </w:pPr>
    </w:p>
    <w:p w:rsidR="00DE19C3" w:rsidRPr="001066FE" w:rsidRDefault="00DE19C3" w:rsidP="001066FE">
      <w:pPr>
        <w:tabs>
          <w:tab w:val="left" w:pos="2460"/>
        </w:tabs>
        <w:spacing w:line="240" w:lineRule="auto"/>
        <w:rPr>
          <w:rFonts w:ascii="Times New Roman" w:hAnsi="Times New Roman" w:cs="Times New Roman"/>
          <w:sz w:val="16"/>
          <w:szCs w:val="16"/>
        </w:rPr>
      </w:pPr>
    </w:p>
    <w:p w:rsidR="00DE19C3" w:rsidRPr="001066FE" w:rsidRDefault="00DE19C3" w:rsidP="001066FE">
      <w:pPr>
        <w:tabs>
          <w:tab w:val="left" w:pos="2460"/>
        </w:tabs>
        <w:spacing w:line="240" w:lineRule="auto"/>
        <w:rPr>
          <w:rFonts w:ascii="Times New Roman" w:hAnsi="Times New Roman" w:cs="Times New Roman"/>
          <w:sz w:val="16"/>
          <w:szCs w:val="16"/>
        </w:rPr>
      </w:pPr>
    </w:p>
    <w:p w:rsidR="00DE19C3" w:rsidRPr="001066FE" w:rsidRDefault="00DE19C3" w:rsidP="001066FE">
      <w:pPr>
        <w:tabs>
          <w:tab w:val="left" w:pos="2460"/>
        </w:tabs>
        <w:spacing w:line="240" w:lineRule="auto"/>
        <w:rPr>
          <w:rFonts w:ascii="Times New Roman" w:hAnsi="Times New Roman" w:cs="Times New Roman"/>
          <w:sz w:val="16"/>
          <w:szCs w:val="16"/>
        </w:rPr>
      </w:pPr>
    </w:p>
    <w:p w:rsidR="00DE19C3" w:rsidRPr="001066FE" w:rsidRDefault="00DE19C3" w:rsidP="001066FE">
      <w:pPr>
        <w:tabs>
          <w:tab w:val="left" w:pos="2460"/>
        </w:tabs>
        <w:spacing w:line="240" w:lineRule="auto"/>
        <w:rPr>
          <w:rFonts w:ascii="Times New Roman" w:hAnsi="Times New Roman" w:cs="Times New Roman"/>
          <w:sz w:val="16"/>
          <w:szCs w:val="16"/>
        </w:rPr>
      </w:pPr>
    </w:p>
    <w:p w:rsidR="00DE19C3" w:rsidRPr="001066FE" w:rsidRDefault="00DE19C3" w:rsidP="001066FE">
      <w:pPr>
        <w:tabs>
          <w:tab w:val="left" w:pos="2460"/>
        </w:tabs>
        <w:spacing w:line="240" w:lineRule="auto"/>
        <w:rPr>
          <w:rFonts w:ascii="Times New Roman" w:hAnsi="Times New Roman" w:cs="Times New Roman"/>
          <w:sz w:val="16"/>
          <w:szCs w:val="16"/>
        </w:rPr>
      </w:pPr>
    </w:p>
    <w:p w:rsidR="00DE19C3" w:rsidRPr="001066FE" w:rsidRDefault="00DE19C3" w:rsidP="001066FE">
      <w:pPr>
        <w:tabs>
          <w:tab w:val="left" w:pos="2460"/>
        </w:tabs>
        <w:spacing w:line="240" w:lineRule="auto"/>
        <w:rPr>
          <w:rFonts w:ascii="Times New Roman" w:hAnsi="Times New Roman" w:cs="Times New Roman"/>
          <w:sz w:val="16"/>
          <w:szCs w:val="16"/>
        </w:rPr>
      </w:pPr>
    </w:p>
    <w:p w:rsidR="00DE19C3" w:rsidRPr="001066FE" w:rsidRDefault="00DE19C3" w:rsidP="001066FE">
      <w:pPr>
        <w:tabs>
          <w:tab w:val="left" w:pos="2460"/>
        </w:tabs>
        <w:spacing w:line="240" w:lineRule="auto"/>
        <w:rPr>
          <w:rFonts w:ascii="Times New Roman" w:hAnsi="Times New Roman" w:cs="Times New Roman"/>
          <w:sz w:val="16"/>
          <w:szCs w:val="16"/>
        </w:rPr>
      </w:pPr>
    </w:p>
    <w:p w:rsidR="00DE19C3" w:rsidRPr="001066FE" w:rsidRDefault="00DE19C3" w:rsidP="001066FE">
      <w:pPr>
        <w:tabs>
          <w:tab w:val="left" w:pos="2460"/>
        </w:tabs>
        <w:spacing w:line="240" w:lineRule="auto"/>
        <w:rPr>
          <w:rFonts w:ascii="Times New Roman" w:hAnsi="Times New Roman" w:cs="Times New Roman"/>
          <w:sz w:val="16"/>
          <w:szCs w:val="16"/>
        </w:rPr>
      </w:pPr>
    </w:p>
    <w:p w:rsidR="00DE19C3" w:rsidRPr="001066FE" w:rsidRDefault="00DE19C3" w:rsidP="001066FE">
      <w:pPr>
        <w:tabs>
          <w:tab w:val="left" w:pos="2460"/>
        </w:tabs>
        <w:spacing w:line="240" w:lineRule="auto"/>
        <w:rPr>
          <w:rFonts w:ascii="Times New Roman" w:hAnsi="Times New Roman" w:cs="Times New Roman"/>
          <w:sz w:val="16"/>
          <w:szCs w:val="16"/>
        </w:rPr>
      </w:pPr>
    </w:p>
    <w:p w:rsidR="00DE19C3" w:rsidRPr="001066FE" w:rsidRDefault="00DE19C3" w:rsidP="001066FE">
      <w:pPr>
        <w:tabs>
          <w:tab w:val="left" w:pos="2460"/>
        </w:tabs>
        <w:spacing w:line="240" w:lineRule="auto"/>
        <w:rPr>
          <w:rFonts w:ascii="Times New Roman" w:hAnsi="Times New Roman" w:cs="Times New Roman"/>
          <w:sz w:val="16"/>
          <w:szCs w:val="16"/>
        </w:rPr>
      </w:pPr>
    </w:p>
    <w:p w:rsidR="00DE19C3" w:rsidRPr="001066FE" w:rsidRDefault="00DE19C3" w:rsidP="001066FE">
      <w:pPr>
        <w:tabs>
          <w:tab w:val="left" w:pos="2460"/>
        </w:tabs>
        <w:spacing w:line="240" w:lineRule="auto"/>
        <w:rPr>
          <w:rFonts w:ascii="Times New Roman" w:hAnsi="Times New Roman" w:cs="Times New Roman"/>
          <w:sz w:val="16"/>
          <w:szCs w:val="16"/>
        </w:rPr>
      </w:pPr>
    </w:p>
    <w:p w:rsidR="00DE19C3" w:rsidRPr="001066FE" w:rsidRDefault="00DE19C3" w:rsidP="001066FE">
      <w:pPr>
        <w:tabs>
          <w:tab w:val="left" w:pos="2460"/>
        </w:tabs>
        <w:spacing w:line="240" w:lineRule="auto"/>
        <w:rPr>
          <w:rFonts w:ascii="Times New Roman" w:hAnsi="Times New Roman" w:cs="Times New Roman"/>
          <w:sz w:val="16"/>
          <w:szCs w:val="16"/>
        </w:rPr>
      </w:pPr>
    </w:p>
    <w:p w:rsidR="00DE19C3" w:rsidRPr="001066FE" w:rsidRDefault="00DE19C3" w:rsidP="001066FE">
      <w:pPr>
        <w:tabs>
          <w:tab w:val="left" w:pos="2460"/>
        </w:tabs>
        <w:spacing w:line="240" w:lineRule="auto"/>
        <w:rPr>
          <w:rFonts w:ascii="Times New Roman" w:hAnsi="Times New Roman" w:cs="Times New Roman"/>
          <w:sz w:val="16"/>
          <w:szCs w:val="16"/>
        </w:rPr>
      </w:pPr>
    </w:p>
    <w:p w:rsidR="00DE19C3" w:rsidRPr="001066FE" w:rsidRDefault="00DE19C3" w:rsidP="001066FE">
      <w:pPr>
        <w:tabs>
          <w:tab w:val="left" w:pos="2460"/>
        </w:tabs>
        <w:spacing w:line="240" w:lineRule="auto"/>
        <w:rPr>
          <w:rFonts w:ascii="Times New Roman" w:hAnsi="Times New Roman" w:cs="Times New Roman"/>
          <w:sz w:val="16"/>
          <w:szCs w:val="16"/>
        </w:rPr>
      </w:pPr>
    </w:p>
    <w:p w:rsidR="00DE19C3" w:rsidRPr="001066FE" w:rsidRDefault="00DE19C3" w:rsidP="001066FE">
      <w:pPr>
        <w:tabs>
          <w:tab w:val="left" w:pos="2460"/>
        </w:tabs>
        <w:spacing w:line="240" w:lineRule="auto"/>
        <w:rPr>
          <w:rFonts w:ascii="Times New Roman" w:hAnsi="Times New Roman" w:cs="Times New Roman"/>
          <w:sz w:val="16"/>
          <w:szCs w:val="16"/>
        </w:rPr>
      </w:pPr>
    </w:p>
    <w:p w:rsidR="00DE19C3" w:rsidRPr="001066FE" w:rsidRDefault="00DE19C3" w:rsidP="001066FE">
      <w:pPr>
        <w:tabs>
          <w:tab w:val="left" w:pos="2460"/>
        </w:tabs>
        <w:spacing w:line="240" w:lineRule="auto"/>
        <w:rPr>
          <w:rFonts w:ascii="Times New Roman" w:hAnsi="Times New Roman" w:cs="Times New Roman"/>
          <w:sz w:val="16"/>
          <w:szCs w:val="16"/>
        </w:rPr>
      </w:pPr>
    </w:p>
    <w:p w:rsidR="00DE19C3" w:rsidRPr="001066FE" w:rsidRDefault="00DE19C3" w:rsidP="001066FE">
      <w:pPr>
        <w:tabs>
          <w:tab w:val="left" w:pos="2460"/>
        </w:tabs>
        <w:spacing w:line="240" w:lineRule="auto"/>
        <w:rPr>
          <w:rFonts w:ascii="Times New Roman" w:hAnsi="Times New Roman" w:cs="Times New Roman"/>
          <w:sz w:val="16"/>
          <w:szCs w:val="16"/>
        </w:rPr>
      </w:pPr>
    </w:p>
    <w:p w:rsidR="00DE19C3" w:rsidRPr="001066FE" w:rsidRDefault="00DE19C3" w:rsidP="001066FE">
      <w:pPr>
        <w:tabs>
          <w:tab w:val="left" w:pos="2460"/>
        </w:tabs>
        <w:spacing w:line="240" w:lineRule="auto"/>
        <w:rPr>
          <w:rFonts w:ascii="Times New Roman" w:hAnsi="Times New Roman" w:cs="Times New Roman"/>
          <w:sz w:val="16"/>
          <w:szCs w:val="16"/>
        </w:rPr>
      </w:pPr>
    </w:p>
    <w:p w:rsidR="00DE19C3" w:rsidRPr="001066FE" w:rsidRDefault="00DE19C3" w:rsidP="001066FE">
      <w:pPr>
        <w:tabs>
          <w:tab w:val="left" w:pos="2460"/>
        </w:tabs>
        <w:spacing w:line="240" w:lineRule="auto"/>
        <w:rPr>
          <w:rFonts w:ascii="Times New Roman" w:hAnsi="Times New Roman" w:cs="Times New Roman"/>
          <w:sz w:val="16"/>
          <w:szCs w:val="16"/>
        </w:rPr>
      </w:pPr>
    </w:p>
    <w:p w:rsidR="00DE19C3" w:rsidRPr="001066FE" w:rsidRDefault="00DE19C3" w:rsidP="001066FE">
      <w:pPr>
        <w:tabs>
          <w:tab w:val="left" w:pos="2460"/>
        </w:tabs>
        <w:spacing w:line="240" w:lineRule="auto"/>
        <w:rPr>
          <w:rFonts w:ascii="Times New Roman" w:hAnsi="Times New Roman" w:cs="Times New Roman"/>
          <w:sz w:val="16"/>
          <w:szCs w:val="16"/>
        </w:rPr>
      </w:pPr>
    </w:p>
    <w:p w:rsidR="00DE19C3" w:rsidRPr="001066FE" w:rsidRDefault="00DE19C3" w:rsidP="001066FE">
      <w:pPr>
        <w:tabs>
          <w:tab w:val="left" w:pos="2460"/>
        </w:tabs>
        <w:spacing w:line="240" w:lineRule="auto"/>
        <w:rPr>
          <w:rFonts w:ascii="Times New Roman" w:hAnsi="Times New Roman" w:cs="Times New Roman"/>
          <w:sz w:val="16"/>
          <w:szCs w:val="16"/>
        </w:rPr>
      </w:pPr>
    </w:p>
    <w:p w:rsidR="00DE19C3" w:rsidRPr="001066FE" w:rsidRDefault="00DE19C3" w:rsidP="001066FE">
      <w:pPr>
        <w:tabs>
          <w:tab w:val="left" w:pos="2460"/>
        </w:tabs>
        <w:spacing w:line="240" w:lineRule="auto"/>
        <w:rPr>
          <w:rFonts w:ascii="Times New Roman" w:hAnsi="Times New Roman" w:cs="Times New Roman"/>
          <w:sz w:val="16"/>
          <w:szCs w:val="16"/>
        </w:rPr>
      </w:pPr>
    </w:p>
    <w:p w:rsidR="00DE19C3" w:rsidRPr="001066FE" w:rsidRDefault="00DE19C3" w:rsidP="001066FE">
      <w:pPr>
        <w:tabs>
          <w:tab w:val="left" w:pos="2460"/>
        </w:tabs>
        <w:spacing w:line="240" w:lineRule="auto"/>
        <w:rPr>
          <w:rFonts w:ascii="Times New Roman" w:hAnsi="Times New Roman" w:cs="Times New Roman"/>
          <w:sz w:val="16"/>
          <w:szCs w:val="16"/>
        </w:rPr>
      </w:pPr>
    </w:p>
    <w:p w:rsidR="00DE19C3" w:rsidRPr="001066FE" w:rsidRDefault="00DE19C3" w:rsidP="001066FE">
      <w:pPr>
        <w:tabs>
          <w:tab w:val="left" w:pos="2460"/>
        </w:tabs>
        <w:spacing w:line="240" w:lineRule="auto"/>
        <w:rPr>
          <w:rFonts w:ascii="Times New Roman" w:hAnsi="Times New Roman" w:cs="Times New Roman"/>
          <w:sz w:val="16"/>
          <w:szCs w:val="16"/>
        </w:rPr>
      </w:pPr>
    </w:p>
    <w:p w:rsidR="00DE19C3" w:rsidRPr="001066FE" w:rsidRDefault="00DE19C3" w:rsidP="001066FE">
      <w:pPr>
        <w:tabs>
          <w:tab w:val="left" w:pos="2460"/>
        </w:tabs>
        <w:spacing w:line="240" w:lineRule="auto"/>
        <w:rPr>
          <w:rFonts w:ascii="Times New Roman" w:hAnsi="Times New Roman" w:cs="Times New Roman"/>
          <w:sz w:val="16"/>
          <w:szCs w:val="16"/>
        </w:rPr>
      </w:pPr>
    </w:p>
    <w:p w:rsidR="00DE19C3" w:rsidRPr="001066FE" w:rsidRDefault="00DE19C3" w:rsidP="001066FE">
      <w:pPr>
        <w:tabs>
          <w:tab w:val="left" w:pos="2460"/>
        </w:tabs>
        <w:spacing w:line="240" w:lineRule="auto"/>
        <w:rPr>
          <w:rFonts w:ascii="Times New Roman" w:hAnsi="Times New Roman" w:cs="Times New Roman"/>
          <w:sz w:val="16"/>
          <w:szCs w:val="16"/>
        </w:rPr>
      </w:pPr>
    </w:p>
    <w:p w:rsidR="00DE19C3" w:rsidRPr="001066FE" w:rsidRDefault="00DE19C3" w:rsidP="001066FE">
      <w:pPr>
        <w:tabs>
          <w:tab w:val="left" w:pos="2460"/>
        </w:tabs>
        <w:spacing w:line="240" w:lineRule="auto"/>
        <w:rPr>
          <w:rFonts w:ascii="Times New Roman" w:hAnsi="Times New Roman" w:cs="Times New Roman"/>
          <w:sz w:val="16"/>
          <w:szCs w:val="16"/>
        </w:rPr>
      </w:pPr>
    </w:p>
    <w:p w:rsidR="00DE19C3" w:rsidRPr="001066FE" w:rsidRDefault="00DE19C3" w:rsidP="001066FE">
      <w:pPr>
        <w:tabs>
          <w:tab w:val="left" w:pos="2460"/>
        </w:tabs>
        <w:spacing w:line="240" w:lineRule="auto"/>
        <w:rPr>
          <w:rFonts w:ascii="Times New Roman" w:hAnsi="Times New Roman" w:cs="Times New Roman"/>
          <w:sz w:val="16"/>
          <w:szCs w:val="16"/>
        </w:rPr>
      </w:pPr>
    </w:p>
    <w:p w:rsidR="00DE19C3" w:rsidRPr="001066FE" w:rsidRDefault="00DE19C3" w:rsidP="001066FE">
      <w:pPr>
        <w:tabs>
          <w:tab w:val="left" w:pos="2460"/>
        </w:tabs>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 xml:space="preserve">Распределение бюджетных ассигнований по целевым статьям (муниципальным программам Орловского района и </w:t>
      </w:r>
      <w:proofErr w:type="spellStart"/>
      <w:r w:rsidRPr="001066FE">
        <w:rPr>
          <w:rFonts w:ascii="Times New Roman" w:hAnsi="Times New Roman" w:cs="Times New Roman"/>
          <w:b/>
          <w:sz w:val="16"/>
          <w:szCs w:val="16"/>
        </w:rPr>
        <w:t>непрограммным</w:t>
      </w:r>
      <w:proofErr w:type="spellEnd"/>
      <w:r w:rsidRPr="001066FE">
        <w:rPr>
          <w:rFonts w:ascii="Times New Roman" w:hAnsi="Times New Roman" w:cs="Times New Roman"/>
          <w:b/>
          <w:sz w:val="16"/>
          <w:szCs w:val="16"/>
        </w:rPr>
        <w:t xml:space="preserve"> направлениям деятельности), группам видов расходов классификации расходов бюджетов за 1 полугодие 2017 года.</w:t>
      </w:r>
    </w:p>
    <w:p w:rsidR="00DE19C3" w:rsidRPr="001066FE" w:rsidRDefault="00DE19C3" w:rsidP="001066FE">
      <w:pPr>
        <w:tabs>
          <w:tab w:val="left" w:pos="2460"/>
        </w:tabs>
        <w:spacing w:line="240" w:lineRule="auto"/>
        <w:rPr>
          <w:rFonts w:ascii="Times New Roman" w:hAnsi="Times New Roman" w:cs="Times New Roman"/>
          <w:sz w:val="16"/>
          <w:szCs w:val="16"/>
        </w:rPr>
      </w:pPr>
    </w:p>
    <w:tbl>
      <w:tblPr>
        <w:tblW w:w="9749" w:type="dxa"/>
        <w:tblInd w:w="93" w:type="dxa"/>
        <w:tblLook w:val="0000"/>
      </w:tblPr>
      <w:tblGrid>
        <w:gridCol w:w="3795"/>
        <w:gridCol w:w="1440"/>
        <w:gridCol w:w="1758"/>
        <w:gridCol w:w="1439"/>
        <w:gridCol w:w="1317"/>
      </w:tblGrid>
      <w:tr w:rsidR="00DE19C3" w:rsidRPr="001066FE" w:rsidTr="00D323F0">
        <w:trPr>
          <w:trHeight w:val="464"/>
        </w:trPr>
        <w:tc>
          <w:tcPr>
            <w:tcW w:w="37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E19C3" w:rsidRPr="001066FE" w:rsidRDefault="00DE19C3" w:rsidP="001066FE">
            <w:pPr>
              <w:spacing w:line="240" w:lineRule="auto"/>
              <w:jc w:val="center"/>
              <w:rPr>
                <w:rFonts w:ascii="Times New Roman" w:hAnsi="Times New Roman" w:cs="Times New Roman"/>
                <w:color w:val="000000"/>
                <w:sz w:val="16"/>
                <w:szCs w:val="16"/>
              </w:rPr>
            </w:pPr>
            <w:r w:rsidRPr="001066FE">
              <w:rPr>
                <w:rFonts w:ascii="Times New Roman" w:hAnsi="Times New Roman" w:cs="Times New Roman"/>
                <w:color w:val="000000"/>
                <w:sz w:val="16"/>
                <w:szCs w:val="16"/>
              </w:rPr>
              <w:t>Наименование показателя</w:t>
            </w:r>
          </w:p>
        </w:tc>
        <w:tc>
          <w:tcPr>
            <w:tcW w:w="14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E19C3" w:rsidRPr="001066FE" w:rsidRDefault="00DE19C3" w:rsidP="001066FE">
            <w:pPr>
              <w:spacing w:line="240" w:lineRule="auto"/>
              <w:jc w:val="center"/>
              <w:rPr>
                <w:rFonts w:ascii="Times New Roman" w:hAnsi="Times New Roman" w:cs="Times New Roman"/>
                <w:color w:val="000000"/>
                <w:sz w:val="16"/>
                <w:szCs w:val="16"/>
              </w:rPr>
            </w:pPr>
            <w:r w:rsidRPr="001066FE">
              <w:rPr>
                <w:rFonts w:ascii="Times New Roman" w:hAnsi="Times New Roman" w:cs="Times New Roman"/>
                <w:color w:val="000000"/>
                <w:sz w:val="16"/>
                <w:szCs w:val="16"/>
              </w:rPr>
              <w:t>Код целевой статьи</w:t>
            </w:r>
          </w:p>
        </w:tc>
        <w:tc>
          <w:tcPr>
            <w:tcW w:w="17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E19C3" w:rsidRPr="001066FE" w:rsidRDefault="00DE19C3" w:rsidP="001066FE">
            <w:pPr>
              <w:spacing w:line="240" w:lineRule="auto"/>
              <w:jc w:val="center"/>
              <w:rPr>
                <w:rFonts w:ascii="Times New Roman" w:hAnsi="Times New Roman" w:cs="Times New Roman"/>
                <w:color w:val="000000"/>
                <w:sz w:val="16"/>
                <w:szCs w:val="16"/>
              </w:rPr>
            </w:pPr>
            <w:r w:rsidRPr="001066FE">
              <w:rPr>
                <w:rFonts w:ascii="Times New Roman" w:hAnsi="Times New Roman" w:cs="Times New Roman"/>
                <w:color w:val="000000"/>
                <w:sz w:val="16"/>
                <w:szCs w:val="16"/>
              </w:rPr>
              <w:t>Бюджетная роспись (расходы)</w:t>
            </w:r>
          </w:p>
        </w:tc>
        <w:tc>
          <w:tcPr>
            <w:tcW w:w="14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E19C3" w:rsidRPr="001066FE" w:rsidRDefault="00DE19C3" w:rsidP="001066FE">
            <w:pPr>
              <w:spacing w:line="240" w:lineRule="auto"/>
              <w:jc w:val="center"/>
              <w:rPr>
                <w:rFonts w:ascii="Times New Roman" w:hAnsi="Times New Roman" w:cs="Times New Roman"/>
                <w:color w:val="000000"/>
                <w:sz w:val="16"/>
                <w:szCs w:val="16"/>
              </w:rPr>
            </w:pPr>
            <w:r w:rsidRPr="001066FE">
              <w:rPr>
                <w:rFonts w:ascii="Times New Roman" w:hAnsi="Times New Roman" w:cs="Times New Roman"/>
                <w:color w:val="000000"/>
                <w:sz w:val="16"/>
                <w:szCs w:val="16"/>
              </w:rPr>
              <w:t>Кассовый расход</w:t>
            </w:r>
          </w:p>
        </w:tc>
        <w:tc>
          <w:tcPr>
            <w:tcW w:w="131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E19C3" w:rsidRPr="001066FE" w:rsidRDefault="00DE19C3" w:rsidP="001066FE">
            <w:pPr>
              <w:spacing w:line="240" w:lineRule="auto"/>
              <w:jc w:val="center"/>
              <w:rPr>
                <w:rFonts w:ascii="Times New Roman" w:hAnsi="Times New Roman" w:cs="Times New Roman"/>
                <w:color w:val="000000"/>
                <w:sz w:val="16"/>
                <w:szCs w:val="16"/>
              </w:rPr>
            </w:pPr>
            <w:r w:rsidRPr="001066FE">
              <w:rPr>
                <w:rFonts w:ascii="Times New Roman" w:hAnsi="Times New Roman" w:cs="Times New Roman"/>
                <w:color w:val="000000"/>
                <w:sz w:val="16"/>
                <w:szCs w:val="16"/>
              </w:rPr>
              <w:t>Процент исполнения</w:t>
            </w:r>
          </w:p>
        </w:tc>
      </w:tr>
      <w:tr w:rsidR="00DE19C3" w:rsidRPr="001066FE" w:rsidTr="00D323F0">
        <w:trPr>
          <w:trHeight w:val="555"/>
        </w:trPr>
        <w:tc>
          <w:tcPr>
            <w:tcW w:w="3795" w:type="dxa"/>
            <w:vMerge/>
            <w:tcBorders>
              <w:top w:val="single" w:sz="4" w:space="0" w:color="000000"/>
              <w:left w:val="single" w:sz="4" w:space="0" w:color="000000"/>
              <w:bottom w:val="single" w:sz="4" w:space="0" w:color="000000"/>
              <w:right w:val="single" w:sz="4" w:space="0" w:color="000000"/>
            </w:tcBorders>
            <w:vAlign w:val="center"/>
          </w:tcPr>
          <w:p w:rsidR="00DE19C3" w:rsidRPr="001066FE" w:rsidRDefault="00DE19C3" w:rsidP="001066FE">
            <w:pPr>
              <w:spacing w:line="240" w:lineRule="auto"/>
              <w:rPr>
                <w:rFonts w:ascii="Times New Roman" w:hAnsi="Times New Roman" w:cs="Times New Roman"/>
                <w:color w:val="000000"/>
                <w:sz w:val="16"/>
                <w:szCs w:val="16"/>
              </w:rPr>
            </w:pPr>
          </w:p>
        </w:tc>
        <w:tc>
          <w:tcPr>
            <w:tcW w:w="1440" w:type="dxa"/>
            <w:vMerge/>
            <w:tcBorders>
              <w:top w:val="single" w:sz="4" w:space="0" w:color="000000"/>
              <w:left w:val="single" w:sz="4" w:space="0" w:color="000000"/>
              <w:bottom w:val="single" w:sz="4" w:space="0" w:color="000000"/>
              <w:right w:val="single" w:sz="4" w:space="0" w:color="000000"/>
            </w:tcBorders>
            <w:vAlign w:val="center"/>
          </w:tcPr>
          <w:p w:rsidR="00DE19C3" w:rsidRPr="001066FE" w:rsidRDefault="00DE19C3" w:rsidP="001066FE">
            <w:pPr>
              <w:spacing w:line="240" w:lineRule="auto"/>
              <w:rPr>
                <w:rFonts w:ascii="Times New Roman" w:hAnsi="Times New Roman" w:cs="Times New Roman"/>
                <w:color w:val="000000"/>
                <w:sz w:val="16"/>
                <w:szCs w:val="16"/>
              </w:rPr>
            </w:pPr>
          </w:p>
        </w:tc>
        <w:tc>
          <w:tcPr>
            <w:tcW w:w="1758" w:type="dxa"/>
            <w:vMerge/>
            <w:tcBorders>
              <w:top w:val="single" w:sz="4" w:space="0" w:color="000000"/>
              <w:left w:val="single" w:sz="4" w:space="0" w:color="000000"/>
              <w:bottom w:val="single" w:sz="4" w:space="0" w:color="000000"/>
              <w:right w:val="single" w:sz="4" w:space="0" w:color="000000"/>
            </w:tcBorders>
            <w:vAlign w:val="center"/>
          </w:tcPr>
          <w:p w:rsidR="00DE19C3" w:rsidRPr="001066FE" w:rsidRDefault="00DE19C3" w:rsidP="001066FE">
            <w:pPr>
              <w:spacing w:line="240" w:lineRule="auto"/>
              <w:rPr>
                <w:rFonts w:ascii="Times New Roman" w:hAnsi="Times New Roman" w:cs="Times New Roman"/>
                <w:color w:val="000000"/>
                <w:sz w:val="16"/>
                <w:szCs w:val="16"/>
              </w:rPr>
            </w:pPr>
          </w:p>
        </w:tc>
        <w:tc>
          <w:tcPr>
            <w:tcW w:w="1439" w:type="dxa"/>
            <w:vMerge/>
            <w:tcBorders>
              <w:top w:val="single" w:sz="4" w:space="0" w:color="000000"/>
              <w:left w:val="single" w:sz="4" w:space="0" w:color="000000"/>
              <w:bottom w:val="single" w:sz="4" w:space="0" w:color="000000"/>
              <w:right w:val="single" w:sz="4" w:space="0" w:color="000000"/>
            </w:tcBorders>
            <w:vAlign w:val="center"/>
          </w:tcPr>
          <w:p w:rsidR="00DE19C3" w:rsidRPr="001066FE" w:rsidRDefault="00DE19C3" w:rsidP="001066FE">
            <w:pPr>
              <w:spacing w:line="240" w:lineRule="auto"/>
              <w:rPr>
                <w:rFonts w:ascii="Times New Roman" w:hAnsi="Times New Roman" w:cs="Times New Roman"/>
                <w:color w:val="000000"/>
                <w:sz w:val="16"/>
                <w:szCs w:val="16"/>
              </w:rPr>
            </w:pPr>
          </w:p>
        </w:tc>
        <w:tc>
          <w:tcPr>
            <w:tcW w:w="1317" w:type="dxa"/>
            <w:vMerge/>
            <w:tcBorders>
              <w:top w:val="single" w:sz="4" w:space="0" w:color="000000"/>
              <w:left w:val="single" w:sz="4" w:space="0" w:color="000000"/>
              <w:bottom w:val="single" w:sz="4" w:space="0" w:color="000000"/>
              <w:right w:val="single" w:sz="4" w:space="0" w:color="000000"/>
            </w:tcBorders>
            <w:vAlign w:val="center"/>
          </w:tcPr>
          <w:p w:rsidR="00DE19C3" w:rsidRPr="001066FE" w:rsidRDefault="00DE19C3" w:rsidP="001066FE">
            <w:pPr>
              <w:spacing w:line="240" w:lineRule="auto"/>
              <w:rPr>
                <w:rFonts w:ascii="Times New Roman" w:hAnsi="Times New Roman" w:cs="Times New Roman"/>
                <w:color w:val="000000"/>
                <w:sz w:val="16"/>
                <w:szCs w:val="16"/>
              </w:rPr>
            </w:pPr>
          </w:p>
        </w:tc>
      </w:tr>
      <w:tr w:rsidR="00DE19C3" w:rsidRPr="001066FE" w:rsidTr="00D323F0">
        <w:trPr>
          <w:trHeight w:val="255"/>
        </w:trPr>
        <w:tc>
          <w:tcPr>
            <w:tcW w:w="3795" w:type="dxa"/>
            <w:tcBorders>
              <w:top w:val="nil"/>
              <w:left w:val="single" w:sz="4" w:space="0" w:color="000000"/>
              <w:bottom w:val="single" w:sz="4" w:space="0" w:color="000000"/>
              <w:right w:val="single" w:sz="4" w:space="0" w:color="000000"/>
            </w:tcBorders>
            <w:shd w:val="clear" w:color="auto" w:fill="auto"/>
            <w:noWrap/>
            <w:vAlign w:val="center"/>
          </w:tcPr>
          <w:p w:rsidR="00DE19C3" w:rsidRPr="001066FE" w:rsidRDefault="00DE19C3" w:rsidP="001066FE">
            <w:pPr>
              <w:spacing w:line="240" w:lineRule="auto"/>
              <w:jc w:val="center"/>
              <w:rPr>
                <w:rFonts w:ascii="Times New Roman" w:hAnsi="Times New Roman" w:cs="Times New Roman"/>
                <w:color w:val="000000"/>
                <w:sz w:val="16"/>
                <w:szCs w:val="16"/>
              </w:rPr>
            </w:pPr>
            <w:r w:rsidRPr="001066FE">
              <w:rPr>
                <w:rFonts w:ascii="Times New Roman" w:hAnsi="Times New Roman" w:cs="Times New Roman"/>
                <w:color w:val="000000"/>
                <w:sz w:val="16"/>
                <w:szCs w:val="16"/>
              </w:rPr>
              <w:t>1</w:t>
            </w:r>
          </w:p>
        </w:tc>
        <w:tc>
          <w:tcPr>
            <w:tcW w:w="1440" w:type="dxa"/>
            <w:tcBorders>
              <w:top w:val="nil"/>
              <w:left w:val="nil"/>
              <w:bottom w:val="single" w:sz="4" w:space="0" w:color="000000"/>
              <w:right w:val="single" w:sz="4" w:space="0" w:color="000000"/>
            </w:tcBorders>
            <w:shd w:val="clear" w:color="auto" w:fill="auto"/>
            <w:noWrap/>
            <w:vAlign w:val="center"/>
          </w:tcPr>
          <w:p w:rsidR="00DE19C3" w:rsidRPr="001066FE" w:rsidRDefault="00DE19C3" w:rsidP="001066FE">
            <w:pPr>
              <w:spacing w:line="240" w:lineRule="auto"/>
              <w:jc w:val="center"/>
              <w:rPr>
                <w:rFonts w:ascii="Times New Roman" w:hAnsi="Times New Roman" w:cs="Times New Roman"/>
                <w:color w:val="000000"/>
                <w:sz w:val="16"/>
                <w:szCs w:val="16"/>
              </w:rPr>
            </w:pPr>
            <w:r w:rsidRPr="001066FE">
              <w:rPr>
                <w:rFonts w:ascii="Times New Roman" w:hAnsi="Times New Roman" w:cs="Times New Roman"/>
                <w:color w:val="000000"/>
                <w:sz w:val="16"/>
                <w:szCs w:val="16"/>
              </w:rPr>
              <w:t>2</w:t>
            </w:r>
          </w:p>
        </w:tc>
        <w:tc>
          <w:tcPr>
            <w:tcW w:w="1758" w:type="dxa"/>
            <w:tcBorders>
              <w:top w:val="nil"/>
              <w:left w:val="nil"/>
              <w:bottom w:val="single" w:sz="4" w:space="0" w:color="000000"/>
              <w:right w:val="single" w:sz="4" w:space="0" w:color="000000"/>
            </w:tcBorders>
            <w:shd w:val="clear" w:color="auto" w:fill="auto"/>
            <w:noWrap/>
            <w:vAlign w:val="center"/>
          </w:tcPr>
          <w:p w:rsidR="00DE19C3" w:rsidRPr="001066FE" w:rsidRDefault="00DE19C3" w:rsidP="001066FE">
            <w:pPr>
              <w:spacing w:line="240" w:lineRule="auto"/>
              <w:jc w:val="center"/>
              <w:rPr>
                <w:rFonts w:ascii="Times New Roman" w:hAnsi="Times New Roman" w:cs="Times New Roman"/>
                <w:color w:val="000000"/>
                <w:sz w:val="16"/>
                <w:szCs w:val="16"/>
              </w:rPr>
            </w:pPr>
            <w:r w:rsidRPr="001066FE">
              <w:rPr>
                <w:rFonts w:ascii="Times New Roman" w:hAnsi="Times New Roman" w:cs="Times New Roman"/>
                <w:color w:val="000000"/>
                <w:sz w:val="16"/>
                <w:szCs w:val="16"/>
              </w:rPr>
              <w:t>3</w:t>
            </w:r>
          </w:p>
        </w:tc>
        <w:tc>
          <w:tcPr>
            <w:tcW w:w="1439" w:type="dxa"/>
            <w:tcBorders>
              <w:top w:val="nil"/>
              <w:left w:val="nil"/>
              <w:bottom w:val="single" w:sz="4" w:space="0" w:color="000000"/>
              <w:right w:val="single" w:sz="4" w:space="0" w:color="000000"/>
            </w:tcBorders>
            <w:shd w:val="clear" w:color="auto" w:fill="auto"/>
            <w:noWrap/>
            <w:vAlign w:val="center"/>
          </w:tcPr>
          <w:p w:rsidR="00DE19C3" w:rsidRPr="001066FE" w:rsidRDefault="00DE19C3" w:rsidP="001066FE">
            <w:pPr>
              <w:spacing w:line="240" w:lineRule="auto"/>
              <w:jc w:val="center"/>
              <w:rPr>
                <w:rFonts w:ascii="Times New Roman" w:hAnsi="Times New Roman" w:cs="Times New Roman"/>
                <w:color w:val="000000"/>
                <w:sz w:val="16"/>
                <w:szCs w:val="16"/>
              </w:rPr>
            </w:pPr>
            <w:r w:rsidRPr="001066FE">
              <w:rPr>
                <w:rFonts w:ascii="Times New Roman" w:hAnsi="Times New Roman" w:cs="Times New Roman"/>
                <w:color w:val="000000"/>
                <w:sz w:val="16"/>
                <w:szCs w:val="16"/>
              </w:rPr>
              <w:t>4</w:t>
            </w:r>
          </w:p>
        </w:tc>
        <w:tc>
          <w:tcPr>
            <w:tcW w:w="1317" w:type="dxa"/>
            <w:tcBorders>
              <w:top w:val="nil"/>
              <w:left w:val="nil"/>
              <w:bottom w:val="single" w:sz="4" w:space="0" w:color="000000"/>
              <w:right w:val="single" w:sz="4" w:space="0" w:color="000000"/>
            </w:tcBorders>
            <w:shd w:val="clear" w:color="auto" w:fill="auto"/>
            <w:noWrap/>
            <w:vAlign w:val="center"/>
          </w:tcPr>
          <w:p w:rsidR="00DE19C3" w:rsidRPr="001066FE" w:rsidRDefault="00DE19C3" w:rsidP="001066FE">
            <w:pPr>
              <w:spacing w:line="240" w:lineRule="auto"/>
              <w:jc w:val="center"/>
              <w:rPr>
                <w:rFonts w:ascii="Times New Roman" w:hAnsi="Times New Roman" w:cs="Times New Roman"/>
                <w:color w:val="000000"/>
                <w:sz w:val="16"/>
                <w:szCs w:val="16"/>
              </w:rPr>
            </w:pPr>
            <w:r w:rsidRPr="001066FE">
              <w:rPr>
                <w:rFonts w:ascii="Times New Roman" w:hAnsi="Times New Roman" w:cs="Times New Roman"/>
                <w:color w:val="000000"/>
                <w:sz w:val="16"/>
                <w:szCs w:val="16"/>
              </w:rPr>
              <w:t>5</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lastRenderedPageBreak/>
              <w:t>Муниципальная программа "Развитие образования Орловского района Кировской области" на 2014-2019 годы</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0100000000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169 291,24</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91 205,56</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53,87</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Подпрограмма "Развитие системы дошкольного образования детей Орловского района Кировской области" на 2014-2019 годы</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0110000000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42 917,61</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22 372,53</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52,13</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Финансовое обеспечение деятельности муниципальных учреждений</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0110003000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17 326,81</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9 923,06</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57,27</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Обеспечение выполнения функций казенных учреждений</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0110003010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1 076,86</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419,01</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38,91</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w:t>
            </w:r>
            <w:proofErr w:type="spellStart"/>
            <w:r w:rsidRPr="001066FE">
              <w:rPr>
                <w:rFonts w:ascii="Times New Roman" w:hAnsi="Times New Roman" w:cs="Times New Roman"/>
                <w:color w:val="000000"/>
                <w:sz w:val="16"/>
                <w:szCs w:val="16"/>
              </w:rPr>
              <w:t>Софинансирование</w:t>
            </w:r>
            <w:proofErr w:type="spellEnd"/>
            <w:r w:rsidRPr="001066FE">
              <w:rPr>
                <w:rFonts w:ascii="Times New Roman" w:hAnsi="Times New Roman" w:cs="Times New Roman"/>
                <w:color w:val="000000"/>
                <w:sz w:val="16"/>
                <w:szCs w:val="16"/>
              </w:rPr>
              <w:t xml:space="preserve"> за счёт местного бюджета субсидии на выравнивание обеспеченности муниципальных образований</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011000301Б</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7 693,37</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5 641,90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73,33</w:t>
            </w:r>
          </w:p>
        </w:tc>
      </w:tr>
      <w:tr w:rsidR="00DE19C3" w:rsidRPr="001066FE" w:rsidTr="00D323F0">
        <w:trPr>
          <w:trHeight w:val="765"/>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Обеспечение деятельности учреждений за счет доходов от оказания платных услуг (работ) получателями средств бюджетов муниципальных районов</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0110003020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8 556,59</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3 862,15</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45,14</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Выравнивание бюджетной обеспеченности</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0110014000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9 922,40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4 371,25</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44,05</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Выравнивание обеспеченности муниципальных образований по реализации ими их отдельных расходных обязательств</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011001403А</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9 922,40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4 371,25</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44,05</w:t>
            </w:r>
          </w:p>
        </w:tc>
      </w:tr>
      <w:tr w:rsidR="00DE19C3" w:rsidRPr="001066FE" w:rsidTr="00D323F0">
        <w:trPr>
          <w:trHeight w:val="765"/>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Финансовое обеспечение расходных обязательств муниципальных образований, возникающих при выполнении государственных полномочий Кировской области</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0110016000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2 136,00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1 001,80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46,90</w:t>
            </w:r>
          </w:p>
        </w:tc>
      </w:tr>
      <w:tr w:rsidR="00DE19C3" w:rsidRPr="001066FE" w:rsidTr="00D323F0">
        <w:trPr>
          <w:trHeight w:val="102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Начисление и выплата компенсации платы, взимаемой с родителей (законных представителей) за присмотр и уход за детьми в образовательных организациях, реализующих образовательную программу дошкольного образования</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0110016130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1 956,30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929,70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47,52</w:t>
            </w:r>
          </w:p>
        </w:tc>
      </w:tr>
      <w:tr w:rsidR="00DE19C3" w:rsidRPr="001066FE" w:rsidTr="00D323F0">
        <w:trPr>
          <w:trHeight w:val="195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Возмещение расходов, связанных с предоставлением руководителям, педагогическим работникам и иным специалистам (за исключением совместителей) муниципальных образовательных организаций, работающим и проживающим в сельских населенных пунктах, поселках городского типа, меры социальной поддержки, установленной абзацем первым части 1 статьи 15 Закона Кировской области "Об образовании в Кировской области"</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0110016140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179,70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72,10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40,12</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Иные межбюджетные трансферты из областного бюджета</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0110017000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13 532,40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7 076,42</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52,29</w:t>
            </w:r>
          </w:p>
        </w:tc>
      </w:tr>
      <w:tr w:rsidR="00DE19C3" w:rsidRPr="001066FE" w:rsidTr="00D323F0">
        <w:trPr>
          <w:trHeight w:val="765"/>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Реализация прав на получение общедоступного и бесплатного дошкольного образования в муниципальных образовательных организациях</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0110017140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13 532,40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7 076,42</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52,29</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Подпрограмма " Развитие системы общего образования детей Орловского района Кировской области "на 2014-2019 годы</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0120000000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87 435,14</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50 459,49</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57,71</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Финансовое обеспечение деятельности муниципальных учреждений</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0120003000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20 342,34</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10 125,45</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49,78</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Обеспечение выполнения функций казенных учреждений</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0120003010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1 936,13</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883,09</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45,61</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w:t>
            </w:r>
            <w:proofErr w:type="spellStart"/>
            <w:r w:rsidRPr="001066FE">
              <w:rPr>
                <w:rFonts w:ascii="Times New Roman" w:hAnsi="Times New Roman" w:cs="Times New Roman"/>
                <w:color w:val="000000"/>
                <w:sz w:val="16"/>
                <w:szCs w:val="16"/>
              </w:rPr>
              <w:t>Софинансирование</w:t>
            </w:r>
            <w:proofErr w:type="spellEnd"/>
            <w:r w:rsidRPr="001066FE">
              <w:rPr>
                <w:rFonts w:ascii="Times New Roman" w:hAnsi="Times New Roman" w:cs="Times New Roman"/>
                <w:color w:val="000000"/>
                <w:sz w:val="16"/>
                <w:szCs w:val="16"/>
              </w:rPr>
              <w:t xml:space="preserve"> за счёт местного бюджета субсидии на выравнивание обеспеченности муниципальных образований</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012000301Б</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11 471,70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5 911,47</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51,53</w:t>
            </w:r>
          </w:p>
        </w:tc>
      </w:tr>
      <w:tr w:rsidR="00DE19C3" w:rsidRPr="001066FE" w:rsidTr="00D323F0">
        <w:trPr>
          <w:trHeight w:val="765"/>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Обеспечение деятельности учреждений за счет доходов от оказания платных услуг (работ) получателями средств бюджетов муниципальных районов</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0120003020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6 934,51</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3 330,89</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48,03</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Мероприятия в установленной сфере деятельности</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0120005000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10,00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Содействие </w:t>
            </w:r>
            <w:proofErr w:type="spellStart"/>
            <w:r w:rsidRPr="001066FE">
              <w:rPr>
                <w:rFonts w:ascii="Times New Roman" w:hAnsi="Times New Roman" w:cs="Times New Roman"/>
                <w:color w:val="000000"/>
                <w:sz w:val="16"/>
                <w:szCs w:val="16"/>
              </w:rPr>
              <w:t>занаятости</w:t>
            </w:r>
            <w:proofErr w:type="spellEnd"/>
            <w:r w:rsidRPr="001066FE">
              <w:rPr>
                <w:rFonts w:ascii="Times New Roman" w:hAnsi="Times New Roman" w:cs="Times New Roman"/>
                <w:color w:val="000000"/>
                <w:sz w:val="16"/>
                <w:szCs w:val="16"/>
              </w:rPr>
              <w:t xml:space="preserve"> населения на 2014-2016 годы</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0120005030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10,00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lastRenderedPageBreak/>
              <w:t xml:space="preserve">        Выравнивание бюджетной обеспеченности</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0120014000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13 981,50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9 999,00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71,52</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Выравнивание обеспеченности муниципальных образований по реализации ими их отдельных расходных обязательств</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012001403А</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13 981,50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9 999,00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71,52</w:t>
            </w:r>
          </w:p>
        </w:tc>
      </w:tr>
      <w:tr w:rsidR="00DE19C3" w:rsidRPr="001066FE" w:rsidTr="00D323F0">
        <w:trPr>
          <w:trHeight w:val="765"/>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4"/>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w:t>
            </w:r>
            <w:proofErr w:type="spellStart"/>
            <w:r w:rsidRPr="001066FE">
              <w:rPr>
                <w:rFonts w:ascii="Times New Roman" w:hAnsi="Times New Roman" w:cs="Times New Roman"/>
                <w:color w:val="000000"/>
                <w:sz w:val="16"/>
                <w:szCs w:val="16"/>
              </w:rPr>
              <w:t>Софинансирование</w:t>
            </w:r>
            <w:proofErr w:type="spellEnd"/>
            <w:r w:rsidRPr="001066FE">
              <w:rPr>
                <w:rFonts w:ascii="Times New Roman" w:hAnsi="Times New Roman" w:cs="Times New Roman"/>
                <w:color w:val="000000"/>
                <w:sz w:val="16"/>
                <w:szCs w:val="16"/>
              </w:rPr>
              <w:t xml:space="preserve"> расходных обязательств, возникающих при выполнении полномочий органов местного самоуправления по вопросам местного значения</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4"/>
              <w:rPr>
                <w:rFonts w:ascii="Times New Roman" w:hAnsi="Times New Roman" w:cs="Times New Roman"/>
                <w:color w:val="000000"/>
                <w:sz w:val="16"/>
                <w:szCs w:val="16"/>
              </w:rPr>
            </w:pPr>
            <w:r w:rsidRPr="001066FE">
              <w:rPr>
                <w:rFonts w:ascii="Times New Roman" w:hAnsi="Times New Roman" w:cs="Times New Roman"/>
                <w:color w:val="000000"/>
                <w:sz w:val="16"/>
                <w:szCs w:val="16"/>
              </w:rPr>
              <w:t>0120015000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4"/>
              <w:rPr>
                <w:rFonts w:ascii="Times New Roman" w:hAnsi="Times New Roman" w:cs="Times New Roman"/>
                <w:color w:val="000000"/>
                <w:sz w:val="16"/>
                <w:szCs w:val="16"/>
              </w:rPr>
            </w:pPr>
            <w:r w:rsidRPr="001066FE">
              <w:rPr>
                <w:rFonts w:ascii="Times New Roman" w:hAnsi="Times New Roman" w:cs="Times New Roman"/>
                <w:color w:val="000000"/>
                <w:sz w:val="16"/>
                <w:szCs w:val="16"/>
              </w:rPr>
              <w:t>650,70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4"/>
              <w:rPr>
                <w:rFonts w:ascii="Times New Roman" w:hAnsi="Times New Roman" w:cs="Times New Roman"/>
                <w:color w:val="000000"/>
                <w:sz w:val="16"/>
                <w:szCs w:val="16"/>
              </w:rPr>
            </w:pPr>
            <w:r w:rsidRPr="001066FE">
              <w:rPr>
                <w:rFonts w:ascii="Times New Roman" w:hAnsi="Times New Roman" w:cs="Times New Roman"/>
                <w:color w:val="000000"/>
                <w:sz w:val="16"/>
                <w:szCs w:val="16"/>
              </w:rPr>
              <w:t>97,88</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4"/>
              <w:rPr>
                <w:rFonts w:ascii="Times New Roman" w:hAnsi="Times New Roman" w:cs="Times New Roman"/>
                <w:color w:val="000000"/>
                <w:sz w:val="16"/>
                <w:szCs w:val="16"/>
              </w:rPr>
            </w:pPr>
            <w:r w:rsidRPr="001066FE">
              <w:rPr>
                <w:rFonts w:ascii="Times New Roman" w:hAnsi="Times New Roman" w:cs="Times New Roman"/>
                <w:color w:val="000000"/>
                <w:sz w:val="16"/>
                <w:szCs w:val="16"/>
              </w:rPr>
              <w:t>15,04</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Оплата стоимости питания детей в оздоровительных учреждениях с дневным пребыванием детей</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0120015060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650,70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97,88</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15,04</w:t>
            </w:r>
          </w:p>
        </w:tc>
      </w:tr>
      <w:tr w:rsidR="00DE19C3" w:rsidRPr="001066FE" w:rsidTr="00D323F0">
        <w:trPr>
          <w:trHeight w:val="102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Субсидия на выполнение предписания надзорных органов и приведение зданий в соответствие с требованиями, предъявляемыми к безопасности в процессе эксплуатации, в муниципальных общеобразовательных организациях на 2017 год</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0120015480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779,00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r>
      <w:tr w:rsidR="00DE19C3" w:rsidRPr="001066FE" w:rsidTr="00D323F0">
        <w:trPr>
          <w:trHeight w:val="1425"/>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proofErr w:type="spellStart"/>
            <w:r w:rsidRPr="001066FE">
              <w:rPr>
                <w:rFonts w:ascii="Times New Roman" w:hAnsi="Times New Roman" w:cs="Times New Roman"/>
                <w:color w:val="000000"/>
                <w:sz w:val="16"/>
                <w:szCs w:val="16"/>
              </w:rPr>
              <w:t>Софинансирование</w:t>
            </w:r>
            <w:proofErr w:type="spellEnd"/>
            <w:r w:rsidRPr="001066FE">
              <w:rPr>
                <w:rFonts w:ascii="Times New Roman" w:hAnsi="Times New Roman" w:cs="Times New Roman"/>
                <w:color w:val="000000"/>
                <w:sz w:val="16"/>
                <w:szCs w:val="16"/>
              </w:rPr>
              <w:t xml:space="preserve"> за счет местного бюджета субсидии на выполнение предписания надзорных органов и приведение зданий в соответствие с требованиями, предъявляемыми к безопасности в процессе эксплуатации, в муниципальных общеобразовательных организациях на 2017 год  </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01200S5480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41,00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w:t>
            </w:r>
          </w:p>
        </w:tc>
      </w:tr>
      <w:tr w:rsidR="00DE19C3" w:rsidRPr="001066FE" w:rsidTr="00D323F0">
        <w:trPr>
          <w:trHeight w:val="765"/>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Финансовое обеспечение расходных обязательств муниципальных образований, возникающих при выполнении государственных полномочий Кировской области</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0120016000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1 741,30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827,90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47,54</w:t>
            </w:r>
          </w:p>
        </w:tc>
      </w:tr>
      <w:tr w:rsidR="00DE19C3" w:rsidRPr="001066FE" w:rsidTr="00D323F0">
        <w:trPr>
          <w:trHeight w:val="1875"/>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Возмещение расходов, связанных с предоставлением руководителям, педагогическим работникам и иным специалистам (за исключением совместителей) муниципальных образовательных организаций, работающим и проживающим в сельских населенных пунктах, поселках городского типа , меры социальной поддержки , установленной абзацем первым части 1 статьи 15 Закона Кировской области " Об образовании в Кировской области"</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0120016140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1 741,30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827,90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47,54</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Иные межбюджетные трансферты из областного бюджета</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0120017000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49 777,00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29 403,83</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59,07</w:t>
            </w:r>
          </w:p>
        </w:tc>
      </w:tr>
      <w:tr w:rsidR="00DE19C3" w:rsidRPr="001066FE" w:rsidTr="00D323F0">
        <w:trPr>
          <w:trHeight w:val="102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Реализация прав на получение общедоступного и бесплатного дошкольного, начального общего, основного общего, среднего общего и дополнительного образования в муниципальных общеобразовательных организациях</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0120017010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49 777,00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29 403,83</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59,07</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2"/>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Расходы местных бюджетов, на </w:t>
            </w:r>
            <w:proofErr w:type="spellStart"/>
            <w:r w:rsidRPr="001066FE">
              <w:rPr>
                <w:rFonts w:ascii="Times New Roman" w:hAnsi="Times New Roman" w:cs="Times New Roman"/>
                <w:color w:val="000000"/>
                <w:sz w:val="16"/>
                <w:szCs w:val="16"/>
              </w:rPr>
              <w:t>софинансирование</w:t>
            </w:r>
            <w:proofErr w:type="spellEnd"/>
            <w:r w:rsidRPr="001066FE">
              <w:rPr>
                <w:rFonts w:ascii="Times New Roman" w:hAnsi="Times New Roman" w:cs="Times New Roman"/>
                <w:color w:val="000000"/>
                <w:sz w:val="16"/>
                <w:szCs w:val="16"/>
              </w:rPr>
              <w:t xml:space="preserve"> которых предоставлены субсидии из федерального бюджета</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2"/>
              <w:rPr>
                <w:rFonts w:ascii="Times New Roman" w:hAnsi="Times New Roman" w:cs="Times New Roman"/>
                <w:color w:val="000000"/>
                <w:sz w:val="16"/>
                <w:szCs w:val="16"/>
              </w:rPr>
            </w:pPr>
            <w:r w:rsidRPr="001066FE">
              <w:rPr>
                <w:rFonts w:ascii="Times New Roman" w:hAnsi="Times New Roman" w:cs="Times New Roman"/>
                <w:color w:val="000000"/>
                <w:sz w:val="16"/>
                <w:szCs w:val="16"/>
              </w:rPr>
              <w:t>01200L0000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2"/>
              <w:rPr>
                <w:rFonts w:ascii="Times New Roman" w:hAnsi="Times New Roman" w:cs="Times New Roman"/>
                <w:color w:val="000000"/>
                <w:sz w:val="16"/>
                <w:szCs w:val="16"/>
              </w:rPr>
            </w:pPr>
            <w:r w:rsidRPr="001066FE">
              <w:rPr>
                <w:rFonts w:ascii="Times New Roman" w:hAnsi="Times New Roman" w:cs="Times New Roman"/>
                <w:color w:val="000000"/>
                <w:sz w:val="16"/>
                <w:szCs w:val="16"/>
              </w:rPr>
              <w:t>78,00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2"/>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2"/>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r>
      <w:tr w:rsidR="00DE19C3" w:rsidRPr="001066FE" w:rsidTr="00D323F0">
        <w:trPr>
          <w:trHeight w:val="765"/>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Создание в муниципальных общеобразовательных организациях, расположенных в сельской местности, условий для занятий физической культурой и спортом</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01200L0970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78,00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4"/>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w:t>
            </w:r>
            <w:proofErr w:type="spellStart"/>
            <w:r w:rsidRPr="001066FE">
              <w:rPr>
                <w:rFonts w:ascii="Times New Roman" w:hAnsi="Times New Roman" w:cs="Times New Roman"/>
                <w:color w:val="000000"/>
                <w:sz w:val="16"/>
                <w:szCs w:val="16"/>
              </w:rPr>
              <w:t>Софинансирование</w:t>
            </w:r>
            <w:proofErr w:type="spellEnd"/>
            <w:r w:rsidRPr="001066FE">
              <w:rPr>
                <w:rFonts w:ascii="Times New Roman" w:hAnsi="Times New Roman" w:cs="Times New Roman"/>
                <w:color w:val="000000"/>
                <w:sz w:val="16"/>
                <w:szCs w:val="16"/>
              </w:rPr>
              <w:t xml:space="preserve"> расходных обязательств</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4"/>
              <w:rPr>
                <w:rFonts w:ascii="Times New Roman" w:hAnsi="Times New Roman" w:cs="Times New Roman"/>
                <w:color w:val="000000"/>
                <w:sz w:val="16"/>
                <w:szCs w:val="16"/>
              </w:rPr>
            </w:pPr>
            <w:r w:rsidRPr="001066FE">
              <w:rPr>
                <w:rFonts w:ascii="Times New Roman" w:hAnsi="Times New Roman" w:cs="Times New Roman"/>
                <w:color w:val="000000"/>
                <w:sz w:val="16"/>
                <w:szCs w:val="16"/>
              </w:rPr>
              <w:t>01200S5000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4"/>
              <w:rPr>
                <w:rFonts w:ascii="Times New Roman" w:hAnsi="Times New Roman" w:cs="Times New Roman"/>
                <w:color w:val="000000"/>
                <w:sz w:val="16"/>
                <w:szCs w:val="16"/>
              </w:rPr>
            </w:pPr>
            <w:r w:rsidRPr="001066FE">
              <w:rPr>
                <w:rFonts w:ascii="Times New Roman" w:hAnsi="Times New Roman" w:cs="Times New Roman"/>
                <w:color w:val="000000"/>
                <w:sz w:val="16"/>
                <w:szCs w:val="16"/>
              </w:rPr>
              <w:t>34,30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4"/>
              <w:rPr>
                <w:rFonts w:ascii="Times New Roman" w:hAnsi="Times New Roman" w:cs="Times New Roman"/>
                <w:color w:val="000000"/>
                <w:sz w:val="16"/>
                <w:szCs w:val="16"/>
              </w:rPr>
            </w:pPr>
            <w:r w:rsidRPr="001066FE">
              <w:rPr>
                <w:rFonts w:ascii="Times New Roman" w:hAnsi="Times New Roman" w:cs="Times New Roman"/>
                <w:color w:val="000000"/>
                <w:sz w:val="16"/>
                <w:szCs w:val="16"/>
              </w:rPr>
              <w:t>5,44</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4"/>
              <w:rPr>
                <w:rFonts w:ascii="Times New Roman" w:hAnsi="Times New Roman" w:cs="Times New Roman"/>
                <w:color w:val="000000"/>
                <w:sz w:val="16"/>
                <w:szCs w:val="16"/>
              </w:rPr>
            </w:pPr>
            <w:r w:rsidRPr="001066FE">
              <w:rPr>
                <w:rFonts w:ascii="Times New Roman" w:hAnsi="Times New Roman" w:cs="Times New Roman"/>
                <w:color w:val="000000"/>
                <w:sz w:val="16"/>
                <w:szCs w:val="16"/>
              </w:rPr>
              <w:t>15,85</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Мероприятия по оздоровлению детей за счёт средств бюджета района</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01200S5060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34,30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5,44</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15,85</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Подпрограмма "Развитие системы дополнительного образования детей Орловского района Кировской области на 2014-2019 годы</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0130000000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13 615,41</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7 548,86</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55,44</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Финансовое обеспечение деятельности муниципальных учреждений</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0130003000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7 381,31</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3 035,45</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41,12</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Обеспечение выполнения функций казенных учреждений</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0130003010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775,38</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303,96</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39,20</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w:t>
            </w:r>
            <w:proofErr w:type="spellStart"/>
            <w:r w:rsidRPr="001066FE">
              <w:rPr>
                <w:rFonts w:ascii="Times New Roman" w:hAnsi="Times New Roman" w:cs="Times New Roman"/>
                <w:color w:val="000000"/>
                <w:sz w:val="16"/>
                <w:szCs w:val="16"/>
              </w:rPr>
              <w:t>Софинансирование</w:t>
            </w:r>
            <w:proofErr w:type="spellEnd"/>
            <w:r w:rsidRPr="001066FE">
              <w:rPr>
                <w:rFonts w:ascii="Times New Roman" w:hAnsi="Times New Roman" w:cs="Times New Roman"/>
                <w:color w:val="000000"/>
                <w:sz w:val="16"/>
                <w:szCs w:val="16"/>
              </w:rPr>
              <w:t xml:space="preserve"> за счёт местного бюджета субсидии на выравнивание обеспеченности муниципальных образований</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013000301Б</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6 323,63</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2 603,44</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41,17</w:t>
            </w:r>
          </w:p>
        </w:tc>
      </w:tr>
      <w:tr w:rsidR="00DE19C3" w:rsidRPr="001066FE" w:rsidTr="00D323F0">
        <w:trPr>
          <w:trHeight w:val="765"/>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lastRenderedPageBreak/>
              <w:t xml:space="preserve">            Обеспечение деятельности учреждений за счет доходов от оказания платных услуг (работ) получателями средств бюджетов муниципальных районов</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0130003020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282,30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128,05</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45,36</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Выравнивание бюджетной обеспеченности</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0130014000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6 234,10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4 513,41</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72,40</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Выравнивание обеспеченности муниципальных образований по реализации ими их отдельных расходных обязательств</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013001403А</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6 234,10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4 513,41</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72,40</w:t>
            </w:r>
          </w:p>
        </w:tc>
      </w:tr>
      <w:tr w:rsidR="00DE19C3" w:rsidRPr="001066FE" w:rsidTr="00D323F0">
        <w:trPr>
          <w:trHeight w:val="765"/>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Подпрограмма "Организация деятельности муниципального казенного учреждения "Централизованная бухгалтерия муниципальных учреждений образования" на 2014-2019 годы</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0140000000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3 820,89</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2 080,74</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54,46</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Финансовое обеспечение деятельности муниципальных учреждений</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0140003000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2 020,89</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1 421,42</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70,34</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Обеспечение выполнения функций казенных учреждений</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0140003010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88,59</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51,94</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58,63</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w:t>
            </w:r>
            <w:proofErr w:type="spellStart"/>
            <w:r w:rsidRPr="001066FE">
              <w:rPr>
                <w:rFonts w:ascii="Times New Roman" w:hAnsi="Times New Roman" w:cs="Times New Roman"/>
                <w:color w:val="000000"/>
                <w:sz w:val="16"/>
                <w:szCs w:val="16"/>
              </w:rPr>
              <w:t>Софинансирование</w:t>
            </w:r>
            <w:proofErr w:type="spellEnd"/>
            <w:r w:rsidRPr="001066FE">
              <w:rPr>
                <w:rFonts w:ascii="Times New Roman" w:hAnsi="Times New Roman" w:cs="Times New Roman"/>
                <w:color w:val="000000"/>
                <w:sz w:val="16"/>
                <w:szCs w:val="16"/>
              </w:rPr>
              <w:t xml:space="preserve"> за счёт местного бюджета субсидии на выравнивание обеспеченности муниципальных образований</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014000301Б</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1 932,30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1 369,48</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70,87</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Выравнивание бюджетной обеспеченности</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0140014000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1 800,00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659,32</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36,63</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Выравнивание обеспеченности муниципальных образований по реализации ими их отдельных расходных обязательств</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014001403А</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1 800,00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659,32</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36,63</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Подпрограмма " Организация деятельности муниципального казенного учреждения "Ресурсный центр образования" на 2014-2019 годы</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0150000000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2 126,49</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1 010,10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47,50</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Финансовое обеспечение деятельности муниципальных учреждений</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0150003000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1 146,49</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614,10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53,56</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Обеспечение выполнения функций казенных учреждений</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0150003010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99,97</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41,35</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41,36</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w:t>
            </w:r>
            <w:proofErr w:type="spellStart"/>
            <w:r w:rsidRPr="001066FE">
              <w:rPr>
                <w:rFonts w:ascii="Times New Roman" w:hAnsi="Times New Roman" w:cs="Times New Roman"/>
                <w:color w:val="000000"/>
                <w:sz w:val="16"/>
                <w:szCs w:val="16"/>
              </w:rPr>
              <w:t>Софинансирование</w:t>
            </w:r>
            <w:proofErr w:type="spellEnd"/>
            <w:r w:rsidRPr="001066FE">
              <w:rPr>
                <w:rFonts w:ascii="Times New Roman" w:hAnsi="Times New Roman" w:cs="Times New Roman"/>
                <w:color w:val="000000"/>
                <w:sz w:val="16"/>
                <w:szCs w:val="16"/>
              </w:rPr>
              <w:t xml:space="preserve"> за счёт местного бюджета субсидии на выравнивание обеспеченности муниципальных образований</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015000301Б</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1 046,52</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572,75</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54,73</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Выравнивание бюджетной обеспеченности</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0150014000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980,00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396,01</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40,41</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Выравнивание обеспеченности муниципальных образований по реализации ими их отдельных расходных обязательств</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015001403А</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980,00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396,01</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40,41</w:t>
            </w:r>
          </w:p>
        </w:tc>
      </w:tr>
      <w:tr w:rsidR="00DE19C3" w:rsidRPr="001066FE" w:rsidTr="00D323F0">
        <w:trPr>
          <w:trHeight w:val="765"/>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Подпрограмма "Профилактика негативных проявлений в подростковой среде образовательных учреждений Орловского района на 2014-2019 года</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0160000000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5,00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Мероприятия в установленной сфере деятельности</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0160005000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5,00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Осуществление функций органами местного самоуправления</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0160005010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5,00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Подпрограмма "Профилактика детского дорожно-транспортного травматизма на 2014-2019 годы"</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0170000000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5,00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2,00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40,00</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Мероприятия в установленной сфере деятельности</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0170005000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5,00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2,00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40,00</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Осуществление функций органами местного самоуправления</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0170005010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5,00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2,00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40,00</w:t>
            </w:r>
          </w:p>
        </w:tc>
      </w:tr>
      <w:tr w:rsidR="00DE19C3" w:rsidRPr="001066FE" w:rsidTr="00D323F0">
        <w:trPr>
          <w:trHeight w:val="1275"/>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Подпрограмма "Обеспечение государственных гарантий по социальной поддержке детей-сирот и детей оставшихся без попечения родителей, лиц из их числа и замещающих семей в муниципальном образовании орловский муниципальный район Кировской области" на 2014-2019</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0180000000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19 365,70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7 731,82</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39,93</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Мероприятия в установленной сфере деятельности</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0180005000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5,00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3,00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60,00</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Мероприятия по развитию семейных форм устройства детей, оставшихся без попечения родителей</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0180005040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5,00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3,00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60,00</w:t>
            </w:r>
          </w:p>
        </w:tc>
      </w:tr>
      <w:tr w:rsidR="00DE19C3" w:rsidRPr="001066FE" w:rsidTr="00D323F0">
        <w:trPr>
          <w:trHeight w:val="765"/>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lastRenderedPageBreak/>
              <w:t xml:space="preserve">        Финансовое обеспечение расходных обязательств муниципальных образований, возникающих при выполнении государственных полномочий Кировской области</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0180016000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5 956,00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2 736,82</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45,95</w:t>
            </w:r>
          </w:p>
        </w:tc>
      </w:tr>
      <w:tr w:rsidR="00DE19C3" w:rsidRPr="001066FE" w:rsidTr="00D323F0">
        <w:trPr>
          <w:trHeight w:val="1275"/>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Назначение и выплата ежемесячных денежных выплат на детей-сирот и детей, оставшихся без попечения родителей, находящихся под опекой (попечительством), в приемной семье, и по начислению и выплате ежемесячного вознаграждения, причитающегося приемным </w:t>
            </w:r>
            <w:proofErr w:type="spellStart"/>
            <w:r w:rsidRPr="001066FE">
              <w:rPr>
                <w:rFonts w:ascii="Times New Roman" w:hAnsi="Times New Roman" w:cs="Times New Roman"/>
                <w:color w:val="000000"/>
                <w:sz w:val="16"/>
                <w:szCs w:val="16"/>
              </w:rPr>
              <w:t>родител</w:t>
            </w:r>
            <w:proofErr w:type="spellEnd"/>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0180016080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5 889,00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2 726,82</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46,30</w:t>
            </w:r>
          </w:p>
        </w:tc>
      </w:tr>
      <w:tr w:rsidR="00DE19C3" w:rsidRPr="001066FE" w:rsidTr="00D323F0">
        <w:trPr>
          <w:trHeight w:val="198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Обеспечение прав детей-сирот и детей, оставшихся без попечения родителей, лиц из числа детей-сирот и детей, оставшихся без попечения родителей, на жилое помещение в соответствии с Законом Кировской области "О социальной поддержке детей-сирот и детей, оставшихся без попечения родителей, лиц из числа детей -сирот и детей, оставшихся без попечения родителей, детей, попавших в сложную жизненную ситуацию</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0180016090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67,00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10,00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14,93</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Расходы по администрированию</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0180016094</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67,00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10,00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14,93</w:t>
            </w:r>
          </w:p>
        </w:tc>
      </w:tr>
      <w:tr w:rsidR="00DE19C3" w:rsidRPr="001066FE" w:rsidTr="00D323F0">
        <w:trPr>
          <w:trHeight w:val="213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Обеспечение прав детей-сирот и детей, оставшихся без попечения родителей, лиц из числа детей-сирот и детей, оставшихся без попечения родителей, на жилое помещение в соответствии с Законом Кировской области "О социальной поддержке детей-сирот и детей, оставшихся без попечения родителей, лиц из числа детей -сирот и детей, оставшихся без попечения родителей, детей, попавших в сложную жизненную ситуацию</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01800N0820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13 404,70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4 992,00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37,24</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Приобретение (строительство) жилого помещения</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01800N0820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13 404,70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4 992,00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37,24</w:t>
            </w:r>
          </w:p>
        </w:tc>
      </w:tr>
      <w:tr w:rsidR="00DE19C3" w:rsidRPr="001066FE" w:rsidTr="00D323F0">
        <w:trPr>
          <w:trHeight w:val="765"/>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Муниципальная программа "Повышение эффективности реализации молодежной политики в Орловском районе Кировской области на 2014-2019 годы"</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0200000000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30,00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5,00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16,67</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Подпрограмма "Реализация молодежной политики в Орловском районе Кировской области на 2014-2019 годы"</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0210000000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30,00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5,00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16,67</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Мероприятия в установленной сфере деятельности</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0210005000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30,00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5,00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16,67</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Осуществление функций органами местного самоуправления</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0210005010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30,00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5,00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16,67</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Муниципальная программа "Развитие культуры в Орловском районе" на 2014-2019 годы</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0300000000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14 375,55</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7 668,30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53,34</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Подпрограмма "Организация и поддержка народного творчества в Орловском районе"</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0320000000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20,00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20,00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100,00</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Мероприятия в установленной сфере деятельности</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0320005000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20,00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20,00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100,00</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Мероприятия в сфере культуры</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0320005050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20,00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20,00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100,00</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Подпрограмма "Развитие туризма в Орловском районе" на 2017-2019 годы</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0330000000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50,00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33,83</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67,66</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Мероприятия в установленной сфере деятельности</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0330005000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50,00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33,83</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67,66</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Мероприятия в сфере культуры</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0330005050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50,00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33,83</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67,66</w:t>
            </w:r>
          </w:p>
        </w:tc>
      </w:tr>
      <w:tr w:rsidR="00DE19C3" w:rsidRPr="001066FE" w:rsidTr="00D323F0">
        <w:trPr>
          <w:trHeight w:val="72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Подпрограмма "Развитие музейной деятельности в Орловском районе" на 2017-2019 годы</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0350000000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1 490,27</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925,82</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62,12</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Финансовое обеспечение деятельности муниципальных учреждений</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0350003000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930,07</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612,54</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65,86</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Обеспечение выполнения функций казенных учреждений</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0350003010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346,19</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246,07</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71,08</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lastRenderedPageBreak/>
              <w:t xml:space="preserve">              </w:t>
            </w:r>
            <w:proofErr w:type="spellStart"/>
            <w:r w:rsidRPr="001066FE">
              <w:rPr>
                <w:rFonts w:ascii="Times New Roman" w:hAnsi="Times New Roman" w:cs="Times New Roman"/>
                <w:color w:val="000000"/>
                <w:sz w:val="16"/>
                <w:szCs w:val="16"/>
              </w:rPr>
              <w:t>Софинансирование</w:t>
            </w:r>
            <w:proofErr w:type="spellEnd"/>
            <w:r w:rsidRPr="001066FE">
              <w:rPr>
                <w:rFonts w:ascii="Times New Roman" w:hAnsi="Times New Roman" w:cs="Times New Roman"/>
                <w:color w:val="000000"/>
                <w:sz w:val="16"/>
                <w:szCs w:val="16"/>
              </w:rPr>
              <w:t xml:space="preserve"> за счёт местного бюджета субсидии на выравнивание обеспеченности муниципальных образований</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035000301Б</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538,68</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338,52</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62,84</w:t>
            </w:r>
          </w:p>
        </w:tc>
      </w:tr>
      <w:tr w:rsidR="00DE19C3" w:rsidRPr="001066FE" w:rsidTr="00D323F0">
        <w:trPr>
          <w:trHeight w:val="765"/>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Обеспечение деятельности учреждений за счет доходов от оказания платных услуг (работ) получателями средств бюджетов муниципальных районов</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0350003020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45,20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27,95</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61,84</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Выравнивание бюджетной обеспеченности</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0350014000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560,20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313,28</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55,92</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Выравнивание обеспеченности муниципальных образований по реализации ими их отдельных расходных обязательств</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035001403А</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560,20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313,28</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55,92</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Подпрограмма "Организация и развитие библиотечного дела в муниципальном образовании Орловский район Кировской области" на 2017-2019 годы</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0360000000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7 423,52</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3 898,46</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52,51</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Финансовое обеспечение деятельности муниципальных учреждений</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0360003000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3 963,32</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1 949,16</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49,18</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Обеспечение выполнения функций казенных учреждений</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0360003010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146,53</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88,30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60,26</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w:t>
            </w:r>
            <w:proofErr w:type="spellStart"/>
            <w:r w:rsidRPr="001066FE">
              <w:rPr>
                <w:rFonts w:ascii="Times New Roman" w:hAnsi="Times New Roman" w:cs="Times New Roman"/>
                <w:color w:val="000000"/>
                <w:sz w:val="16"/>
                <w:szCs w:val="16"/>
              </w:rPr>
              <w:t>Софинансирование</w:t>
            </w:r>
            <w:proofErr w:type="spellEnd"/>
            <w:r w:rsidRPr="001066FE">
              <w:rPr>
                <w:rFonts w:ascii="Times New Roman" w:hAnsi="Times New Roman" w:cs="Times New Roman"/>
                <w:color w:val="000000"/>
                <w:sz w:val="16"/>
                <w:szCs w:val="16"/>
              </w:rPr>
              <w:t xml:space="preserve"> за счёт местного бюджета субсидии на выравнивание обеспеченности муниципальных образований</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036000301Б</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3 773,29</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1 851,72</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49,07</w:t>
            </w:r>
          </w:p>
        </w:tc>
      </w:tr>
      <w:tr w:rsidR="00DE19C3" w:rsidRPr="001066FE" w:rsidTr="00D323F0">
        <w:trPr>
          <w:trHeight w:val="765"/>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Обеспечение деятельности учреждений за счет доходов от оказания платных услуг (работ) получателями средств бюджетов муниципальных районов</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0360003020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43,50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9,14</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21,02</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Выравнивание бюджетной обеспеченности</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0360014000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3 450,20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1 949,30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56,50</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Выравнивание обеспеченности муниципальных образований по реализации ими их отдельных расходных обязательств</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036001403А</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3 450,20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1 949,30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56,50</w:t>
            </w:r>
          </w:p>
        </w:tc>
      </w:tr>
      <w:tr w:rsidR="00DE19C3" w:rsidRPr="001066FE" w:rsidTr="00D323F0">
        <w:trPr>
          <w:trHeight w:val="54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2"/>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Расходы местных бюджетов , на </w:t>
            </w:r>
            <w:proofErr w:type="spellStart"/>
            <w:r w:rsidRPr="001066FE">
              <w:rPr>
                <w:rFonts w:ascii="Times New Roman" w:hAnsi="Times New Roman" w:cs="Times New Roman"/>
                <w:color w:val="000000"/>
                <w:sz w:val="16"/>
                <w:szCs w:val="16"/>
              </w:rPr>
              <w:t>софинансирование</w:t>
            </w:r>
            <w:proofErr w:type="spellEnd"/>
            <w:r w:rsidRPr="001066FE">
              <w:rPr>
                <w:rFonts w:ascii="Times New Roman" w:hAnsi="Times New Roman" w:cs="Times New Roman"/>
                <w:color w:val="000000"/>
                <w:sz w:val="16"/>
                <w:szCs w:val="16"/>
              </w:rPr>
              <w:t xml:space="preserve"> которых предоставлены субсидии из федерального бюджета</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2"/>
              <w:rPr>
                <w:rFonts w:ascii="Times New Roman" w:hAnsi="Times New Roman" w:cs="Times New Roman"/>
                <w:color w:val="000000"/>
                <w:sz w:val="16"/>
                <w:szCs w:val="16"/>
              </w:rPr>
            </w:pPr>
            <w:r w:rsidRPr="001066FE">
              <w:rPr>
                <w:rFonts w:ascii="Times New Roman" w:hAnsi="Times New Roman" w:cs="Times New Roman"/>
                <w:color w:val="000000"/>
                <w:sz w:val="16"/>
                <w:szCs w:val="16"/>
              </w:rPr>
              <w:t>03600L0000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2"/>
              <w:rPr>
                <w:rFonts w:ascii="Times New Roman" w:hAnsi="Times New Roman" w:cs="Times New Roman"/>
                <w:color w:val="000000"/>
                <w:sz w:val="16"/>
                <w:szCs w:val="16"/>
              </w:rPr>
            </w:pPr>
            <w:r w:rsidRPr="001066FE">
              <w:rPr>
                <w:rFonts w:ascii="Times New Roman" w:hAnsi="Times New Roman" w:cs="Times New Roman"/>
                <w:color w:val="000000"/>
                <w:sz w:val="16"/>
                <w:szCs w:val="16"/>
              </w:rPr>
              <w:t>10,00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2"/>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2"/>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Комплектование книжных фондов библиотек муниципальных образований за счет средств местного бюджета</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03600L1440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10,00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Подпрограмма "Обеспечение дополнительного </w:t>
            </w:r>
            <w:proofErr w:type="spellStart"/>
            <w:r w:rsidRPr="001066FE">
              <w:rPr>
                <w:rFonts w:ascii="Times New Roman" w:hAnsi="Times New Roman" w:cs="Times New Roman"/>
                <w:color w:val="000000"/>
                <w:sz w:val="16"/>
                <w:szCs w:val="16"/>
              </w:rPr>
              <w:t>художественно-естетического</w:t>
            </w:r>
            <w:proofErr w:type="spellEnd"/>
            <w:r w:rsidRPr="001066FE">
              <w:rPr>
                <w:rFonts w:ascii="Times New Roman" w:hAnsi="Times New Roman" w:cs="Times New Roman"/>
                <w:color w:val="000000"/>
                <w:sz w:val="16"/>
                <w:szCs w:val="16"/>
              </w:rPr>
              <w:t xml:space="preserve"> образования" на 2017-2019 годы</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0370000000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3 517,17</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1 807,34</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51,39</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Финансовое обеспечение деятельности муниципальных учреждений</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0370003000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2 117,17</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1 026,24</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48,47</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Обеспечение выполнения функций казенных учреждений</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0370003010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441,07</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181,27</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41,10</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w:t>
            </w:r>
            <w:proofErr w:type="spellStart"/>
            <w:r w:rsidRPr="001066FE">
              <w:rPr>
                <w:rFonts w:ascii="Times New Roman" w:hAnsi="Times New Roman" w:cs="Times New Roman"/>
                <w:color w:val="000000"/>
                <w:sz w:val="16"/>
                <w:szCs w:val="16"/>
              </w:rPr>
              <w:t>Софинансирование</w:t>
            </w:r>
            <w:proofErr w:type="spellEnd"/>
            <w:r w:rsidRPr="001066FE">
              <w:rPr>
                <w:rFonts w:ascii="Times New Roman" w:hAnsi="Times New Roman" w:cs="Times New Roman"/>
                <w:color w:val="000000"/>
                <w:sz w:val="16"/>
                <w:szCs w:val="16"/>
              </w:rPr>
              <w:t xml:space="preserve"> за счёт местного бюджета субсидии на выравнивание обеспеченности муниципальных образований</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037000301Б</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1 626,60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802,08</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49,31</w:t>
            </w:r>
          </w:p>
        </w:tc>
      </w:tr>
      <w:tr w:rsidR="00DE19C3" w:rsidRPr="001066FE" w:rsidTr="00D323F0">
        <w:trPr>
          <w:trHeight w:val="765"/>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Обеспечение деятельности учреждений за счет доходов от оказания платных услуг (работ) получателями средств бюджетов муниципальных районов</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0370003020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49,50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42,89</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86,65</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Выравнивание бюджетной обеспеченности</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0370014000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1 400,00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781,10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55,79</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Выравнивание обеспеченности муниципальных образований по реализации ими их отдельных расходных обязательств</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037001403А</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1 400,00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781,10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55,79</w:t>
            </w:r>
          </w:p>
        </w:tc>
      </w:tr>
      <w:tr w:rsidR="00DE19C3" w:rsidRPr="001066FE" w:rsidTr="00D323F0">
        <w:trPr>
          <w:trHeight w:val="765"/>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Подпрограмма "Организация деятельности муниципального казенного учреждения "Централизованная бухгалтерия муниципальных учреждений культуры"" на 2017-2019 годы</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0380000000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1 874,59</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982,85</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52,43</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Финансовое обеспечение деятельности муниципальных учреждений</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0380003000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974,59</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545,55</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55,98</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Обеспечение выполнения функций казенных учреждений</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0380003010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92,57</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56,82</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61,39</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lastRenderedPageBreak/>
              <w:t xml:space="preserve">              </w:t>
            </w:r>
            <w:proofErr w:type="spellStart"/>
            <w:r w:rsidRPr="001066FE">
              <w:rPr>
                <w:rFonts w:ascii="Times New Roman" w:hAnsi="Times New Roman" w:cs="Times New Roman"/>
                <w:color w:val="000000"/>
                <w:sz w:val="16"/>
                <w:szCs w:val="16"/>
              </w:rPr>
              <w:t>Софинансирование</w:t>
            </w:r>
            <w:proofErr w:type="spellEnd"/>
            <w:r w:rsidRPr="001066FE">
              <w:rPr>
                <w:rFonts w:ascii="Times New Roman" w:hAnsi="Times New Roman" w:cs="Times New Roman"/>
                <w:color w:val="000000"/>
                <w:sz w:val="16"/>
                <w:szCs w:val="16"/>
              </w:rPr>
              <w:t xml:space="preserve"> за счёт местного бюджета субсидии на выравнивание обеспеченности муниципальных образований</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038000301Б</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882,02</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488,72</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55,41</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Выравнивание бюджетной обеспеченности</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0380014000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900,00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437,30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48,59</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Выравнивание обеспеченности муниципальных образований по реализации ими их отдельных расходных обязательств</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038001403А</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900,00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437,30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48,59</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Муниципальная программа "Поддержка и организация деятельности людей пожилого возраста и инвалидов" на 2014-2019 годы</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0400000000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60,00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18,74</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31,23</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Мероприятия в установленной сфере деятельности</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0400005000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60,00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18,74</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31,23</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мероприятия в области социальной политики</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0400005060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60,00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18,74</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31,23</w:t>
            </w:r>
          </w:p>
        </w:tc>
      </w:tr>
      <w:tr w:rsidR="00DE19C3" w:rsidRPr="001066FE" w:rsidTr="00D323F0">
        <w:trPr>
          <w:trHeight w:val="765"/>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Муниципальная программа "Профилактика правонарушений в муниципальном образовании Орловский муниципальный район" на 2014-</w:t>
            </w:r>
            <w:smartTag w:uri="urn:schemas-microsoft-com:office:smarttags" w:element="metricconverter">
              <w:smartTagPr>
                <w:attr w:name="ProductID" w:val="2019 г"/>
              </w:smartTagPr>
              <w:r w:rsidRPr="001066FE">
                <w:rPr>
                  <w:rFonts w:ascii="Times New Roman" w:hAnsi="Times New Roman" w:cs="Times New Roman"/>
                  <w:color w:val="000000"/>
                  <w:sz w:val="16"/>
                  <w:szCs w:val="16"/>
                </w:rPr>
                <w:t>2019 г</w:t>
              </w:r>
            </w:smartTag>
            <w:r w:rsidRPr="001066FE">
              <w:rPr>
                <w:rFonts w:ascii="Times New Roman" w:hAnsi="Times New Roman" w:cs="Times New Roman"/>
                <w:color w:val="000000"/>
                <w:sz w:val="16"/>
                <w:szCs w:val="16"/>
              </w:rPr>
              <w:t>.г.</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0500000000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42,00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8,80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20,95</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Подпрограмма "Профилактика правонарушений в муниципальном образовании Орловский муниципальный район" на 2017-</w:t>
            </w:r>
            <w:smartTag w:uri="urn:schemas-microsoft-com:office:smarttags" w:element="metricconverter">
              <w:smartTagPr>
                <w:attr w:name="ProductID" w:val="2019 г"/>
              </w:smartTagPr>
              <w:r w:rsidRPr="001066FE">
                <w:rPr>
                  <w:rFonts w:ascii="Times New Roman" w:hAnsi="Times New Roman" w:cs="Times New Roman"/>
                  <w:color w:val="000000"/>
                  <w:sz w:val="16"/>
                  <w:szCs w:val="16"/>
                </w:rPr>
                <w:t>2019 г</w:t>
              </w:r>
            </w:smartTag>
            <w:r w:rsidRPr="001066FE">
              <w:rPr>
                <w:rFonts w:ascii="Times New Roman" w:hAnsi="Times New Roman" w:cs="Times New Roman"/>
                <w:color w:val="000000"/>
                <w:sz w:val="16"/>
                <w:szCs w:val="16"/>
              </w:rPr>
              <w:t>.г.</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0510000000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17,00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4,80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28,24</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Мероприятия в установленной сфере деятельности</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0510005000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17,00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4,80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28,24</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Осуществление функций органами местного самоуправления</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0510005010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17,00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4,80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28,24</w:t>
            </w:r>
          </w:p>
        </w:tc>
      </w:tr>
      <w:tr w:rsidR="00DE19C3" w:rsidRPr="001066FE" w:rsidTr="00D323F0">
        <w:trPr>
          <w:trHeight w:val="765"/>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Подпрограмма "Комплексные меры противодействия немедицинскому потреблению наркотических средств и их незаконному обороту в Орловском районе Кировской области" на 2017-2019 годы</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0520000000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17,00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Мероприятия в установленной сфере деятельности</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0520005000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17,00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Осуществление функций органами местного самоуправления</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0520005010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17,00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Подпрограмма "Профилактика безнадзорности и правонарушений среди несовершеннолетних в Орловском районе на 2017-2019 годы</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0530000000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8,00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4,00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50,00</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Мероприятия в установленной сфере деятельности</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0530005000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8,00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4,00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50,00</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Осуществление функций органами местного самоуправления</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0530005010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8,00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4,00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50,00</w:t>
            </w:r>
          </w:p>
        </w:tc>
      </w:tr>
      <w:tr w:rsidR="00DE19C3" w:rsidRPr="001066FE" w:rsidTr="00D323F0">
        <w:trPr>
          <w:trHeight w:val="8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Муниципальная программа "Развитие физической культуры и спорта в Орловском районе на 2014-2019 годы"</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0600000000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100,00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62,85</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62,85</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Мероприятия в установленной сфере деятельности</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0600005000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100,00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62,85</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62,85</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Мероприятия в области физической </w:t>
            </w:r>
            <w:proofErr w:type="spellStart"/>
            <w:r w:rsidRPr="001066FE">
              <w:rPr>
                <w:rFonts w:ascii="Times New Roman" w:hAnsi="Times New Roman" w:cs="Times New Roman"/>
                <w:color w:val="000000"/>
                <w:sz w:val="16"/>
                <w:szCs w:val="16"/>
              </w:rPr>
              <w:t>культры</w:t>
            </w:r>
            <w:proofErr w:type="spellEnd"/>
            <w:r w:rsidRPr="001066FE">
              <w:rPr>
                <w:rFonts w:ascii="Times New Roman" w:hAnsi="Times New Roman" w:cs="Times New Roman"/>
                <w:color w:val="000000"/>
                <w:sz w:val="16"/>
                <w:szCs w:val="16"/>
              </w:rPr>
              <w:t xml:space="preserve"> и спорта</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0600005070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100,00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62,85</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62,85</w:t>
            </w:r>
          </w:p>
        </w:tc>
      </w:tr>
      <w:tr w:rsidR="00DE19C3" w:rsidRPr="001066FE" w:rsidTr="00D323F0">
        <w:trPr>
          <w:trHeight w:val="108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Муниципальная программа "Обеспечение безопасности и жизнедеятельности населения Орловского района Кировской области" на 2014-2019 годы</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0700000000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2 553,07</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1 651,94</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64,70</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Другие общегосударственные вопросы</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0700002000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497,27</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202,94</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40,81</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Обеспечение обслуживания деятельности исполнительно-распорядительного органа муниципального образования</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0700002010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16,10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6,11</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37,95</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w:t>
            </w:r>
            <w:proofErr w:type="spellStart"/>
            <w:r w:rsidRPr="001066FE">
              <w:rPr>
                <w:rFonts w:ascii="Times New Roman" w:hAnsi="Times New Roman" w:cs="Times New Roman"/>
                <w:color w:val="000000"/>
                <w:sz w:val="16"/>
                <w:szCs w:val="16"/>
              </w:rPr>
              <w:t>Софинансирование</w:t>
            </w:r>
            <w:proofErr w:type="spellEnd"/>
            <w:r w:rsidRPr="001066FE">
              <w:rPr>
                <w:rFonts w:ascii="Times New Roman" w:hAnsi="Times New Roman" w:cs="Times New Roman"/>
                <w:color w:val="000000"/>
                <w:sz w:val="16"/>
                <w:szCs w:val="16"/>
              </w:rPr>
              <w:t xml:space="preserve"> за счёт местного бюджета субсидии на выравнивание обеспеченности муниципальных образований</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070000201Б</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481,17</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196,83</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40,91</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Мероприятия в установленной сфере </w:t>
            </w:r>
            <w:r w:rsidRPr="001066FE">
              <w:rPr>
                <w:rFonts w:ascii="Times New Roman" w:hAnsi="Times New Roman" w:cs="Times New Roman"/>
                <w:color w:val="000000"/>
                <w:sz w:val="16"/>
                <w:szCs w:val="16"/>
              </w:rPr>
              <w:lastRenderedPageBreak/>
              <w:t>деятельности</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lastRenderedPageBreak/>
              <w:t>0700005000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335,80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31,50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9,38</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lastRenderedPageBreak/>
              <w:t xml:space="preserve">            Мероприятия по гражданской обороне и ликвидации последствий чрезвычайных ситуаций</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0700005260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335,80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31,50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9,38</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Резервные фонды</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0700007000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148,00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18,00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12,16</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Резервные фонды местных администраций</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0700007010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148,00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18,00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12,16</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Выравнивание бюджетной обеспеченности</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0700014000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450,00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277,50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61,67</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Выравнивание обеспеченности муниципальных образований по реализации ими их отдельных расходных обязательств</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070001403А</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450,00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277,50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61,67</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4"/>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Финансовое обеспечение мер по ликвидации чрезвычайных ситуаций из резервного фонда Правительства Кировской области</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4"/>
              <w:rPr>
                <w:rFonts w:ascii="Times New Roman" w:hAnsi="Times New Roman" w:cs="Times New Roman"/>
                <w:color w:val="000000"/>
                <w:sz w:val="16"/>
                <w:szCs w:val="16"/>
              </w:rPr>
            </w:pPr>
            <w:r w:rsidRPr="001066FE">
              <w:rPr>
                <w:rFonts w:ascii="Times New Roman" w:hAnsi="Times New Roman" w:cs="Times New Roman"/>
                <w:color w:val="000000"/>
                <w:sz w:val="16"/>
                <w:szCs w:val="16"/>
              </w:rPr>
              <w:t>0700015400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4"/>
              <w:rPr>
                <w:rFonts w:ascii="Times New Roman" w:hAnsi="Times New Roman" w:cs="Times New Roman"/>
                <w:color w:val="000000"/>
                <w:sz w:val="16"/>
                <w:szCs w:val="16"/>
              </w:rPr>
            </w:pPr>
            <w:r w:rsidRPr="001066FE">
              <w:rPr>
                <w:rFonts w:ascii="Times New Roman" w:hAnsi="Times New Roman" w:cs="Times New Roman"/>
                <w:color w:val="000000"/>
                <w:sz w:val="16"/>
                <w:szCs w:val="16"/>
              </w:rPr>
              <w:t>1 020,00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4"/>
              <w:rPr>
                <w:rFonts w:ascii="Times New Roman" w:hAnsi="Times New Roman" w:cs="Times New Roman"/>
                <w:color w:val="000000"/>
                <w:sz w:val="16"/>
                <w:szCs w:val="16"/>
              </w:rPr>
            </w:pPr>
            <w:r w:rsidRPr="001066FE">
              <w:rPr>
                <w:rFonts w:ascii="Times New Roman" w:hAnsi="Times New Roman" w:cs="Times New Roman"/>
                <w:color w:val="000000"/>
                <w:sz w:val="16"/>
                <w:szCs w:val="16"/>
              </w:rPr>
              <w:t>1 020,00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4"/>
              <w:rPr>
                <w:rFonts w:ascii="Times New Roman" w:hAnsi="Times New Roman" w:cs="Times New Roman"/>
                <w:color w:val="000000"/>
                <w:sz w:val="16"/>
                <w:szCs w:val="16"/>
              </w:rPr>
            </w:pPr>
            <w:r w:rsidRPr="001066FE">
              <w:rPr>
                <w:rFonts w:ascii="Times New Roman" w:hAnsi="Times New Roman" w:cs="Times New Roman"/>
                <w:color w:val="000000"/>
                <w:sz w:val="16"/>
                <w:szCs w:val="16"/>
              </w:rPr>
              <w:t>100,00</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4"/>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Финансовое обеспечение мер по ликвидации чрезвычайных ситуаций из резервного фонда </w:t>
            </w:r>
            <w:proofErr w:type="spellStart"/>
            <w:r w:rsidRPr="001066FE">
              <w:rPr>
                <w:rFonts w:ascii="Times New Roman" w:hAnsi="Times New Roman" w:cs="Times New Roman"/>
                <w:color w:val="000000"/>
                <w:sz w:val="16"/>
                <w:szCs w:val="16"/>
              </w:rPr>
              <w:t>администраци</w:t>
            </w:r>
            <w:proofErr w:type="spellEnd"/>
            <w:r w:rsidRPr="001066FE">
              <w:rPr>
                <w:rFonts w:ascii="Times New Roman" w:hAnsi="Times New Roman" w:cs="Times New Roman"/>
                <w:color w:val="000000"/>
                <w:sz w:val="16"/>
                <w:szCs w:val="16"/>
              </w:rPr>
              <w:t xml:space="preserve"> Орловского района</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4"/>
              <w:rPr>
                <w:rFonts w:ascii="Times New Roman" w:hAnsi="Times New Roman" w:cs="Times New Roman"/>
                <w:color w:val="000000"/>
                <w:sz w:val="16"/>
                <w:szCs w:val="16"/>
              </w:rPr>
            </w:pPr>
            <w:r w:rsidRPr="001066FE">
              <w:rPr>
                <w:rFonts w:ascii="Times New Roman" w:hAnsi="Times New Roman" w:cs="Times New Roman"/>
                <w:color w:val="000000"/>
                <w:sz w:val="16"/>
                <w:szCs w:val="16"/>
              </w:rPr>
              <w:t>07000S5400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4"/>
              <w:rPr>
                <w:rFonts w:ascii="Times New Roman" w:hAnsi="Times New Roman" w:cs="Times New Roman"/>
                <w:color w:val="000000"/>
                <w:sz w:val="16"/>
                <w:szCs w:val="16"/>
              </w:rPr>
            </w:pPr>
            <w:r w:rsidRPr="001066FE">
              <w:rPr>
                <w:rFonts w:ascii="Times New Roman" w:hAnsi="Times New Roman" w:cs="Times New Roman"/>
                <w:color w:val="000000"/>
                <w:sz w:val="16"/>
                <w:szCs w:val="16"/>
              </w:rPr>
              <w:t>102,00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4"/>
              <w:rPr>
                <w:rFonts w:ascii="Times New Roman" w:hAnsi="Times New Roman" w:cs="Times New Roman"/>
                <w:color w:val="000000"/>
                <w:sz w:val="16"/>
                <w:szCs w:val="16"/>
              </w:rPr>
            </w:pPr>
            <w:r w:rsidRPr="001066FE">
              <w:rPr>
                <w:rFonts w:ascii="Times New Roman" w:hAnsi="Times New Roman" w:cs="Times New Roman"/>
                <w:color w:val="000000"/>
                <w:sz w:val="16"/>
                <w:szCs w:val="16"/>
              </w:rPr>
              <w:t>102,00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4"/>
              <w:rPr>
                <w:rFonts w:ascii="Times New Roman" w:hAnsi="Times New Roman" w:cs="Times New Roman"/>
                <w:color w:val="000000"/>
                <w:sz w:val="16"/>
                <w:szCs w:val="16"/>
              </w:rPr>
            </w:pPr>
            <w:r w:rsidRPr="001066FE">
              <w:rPr>
                <w:rFonts w:ascii="Times New Roman" w:hAnsi="Times New Roman" w:cs="Times New Roman"/>
                <w:color w:val="000000"/>
                <w:sz w:val="16"/>
                <w:szCs w:val="16"/>
              </w:rPr>
              <w:t>100,00</w:t>
            </w:r>
          </w:p>
        </w:tc>
      </w:tr>
      <w:tr w:rsidR="00DE19C3" w:rsidRPr="001066FE" w:rsidTr="00D323F0">
        <w:trPr>
          <w:trHeight w:val="1095"/>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Муниципальная программа "Развитие строительства и архитектуры в Орловском районе Кировской области" на 2017-2019 годы</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0800000000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1 898,09</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1 725,81</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90,92</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Мероприятия в установленной сфере деятельности </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0800005000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20,00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4"/>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w:t>
            </w:r>
            <w:proofErr w:type="spellStart"/>
            <w:r w:rsidRPr="001066FE">
              <w:rPr>
                <w:rFonts w:ascii="Times New Roman" w:hAnsi="Times New Roman" w:cs="Times New Roman"/>
                <w:color w:val="000000"/>
                <w:sz w:val="16"/>
                <w:szCs w:val="16"/>
              </w:rPr>
              <w:t>Меропрития</w:t>
            </w:r>
            <w:proofErr w:type="spellEnd"/>
            <w:r w:rsidRPr="001066FE">
              <w:rPr>
                <w:rFonts w:ascii="Times New Roman" w:hAnsi="Times New Roman" w:cs="Times New Roman"/>
                <w:color w:val="000000"/>
                <w:sz w:val="16"/>
                <w:szCs w:val="16"/>
              </w:rPr>
              <w:t xml:space="preserve"> в сфере развития строительства и архитектуры</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4"/>
              <w:rPr>
                <w:rFonts w:ascii="Times New Roman" w:hAnsi="Times New Roman" w:cs="Times New Roman"/>
                <w:color w:val="000000"/>
                <w:sz w:val="16"/>
                <w:szCs w:val="16"/>
              </w:rPr>
            </w:pPr>
            <w:r w:rsidRPr="001066FE">
              <w:rPr>
                <w:rFonts w:ascii="Times New Roman" w:hAnsi="Times New Roman" w:cs="Times New Roman"/>
                <w:color w:val="000000"/>
                <w:sz w:val="16"/>
                <w:szCs w:val="16"/>
              </w:rPr>
              <w:t>0800005100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4"/>
              <w:rPr>
                <w:rFonts w:ascii="Times New Roman" w:hAnsi="Times New Roman" w:cs="Times New Roman"/>
                <w:color w:val="000000"/>
                <w:sz w:val="16"/>
                <w:szCs w:val="16"/>
              </w:rPr>
            </w:pPr>
            <w:r w:rsidRPr="001066FE">
              <w:rPr>
                <w:rFonts w:ascii="Times New Roman" w:hAnsi="Times New Roman" w:cs="Times New Roman"/>
                <w:color w:val="000000"/>
                <w:sz w:val="16"/>
                <w:szCs w:val="16"/>
              </w:rPr>
              <w:t>20,00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4"/>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4"/>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Иные межбюджетные трансферты поселениям района</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0800009000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1 363,06</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1 210,80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88,83</w:t>
            </w:r>
          </w:p>
        </w:tc>
      </w:tr>
      <w:tr w:rsidR="00DE19C3" w:rsidRPr="001066FE" w:rsidTr="00D323F0">
        <w:trPr>
          <w:trHeight w:val="102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0800009502</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1 028,43</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913,55</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88,83</w:t>
            </w:r>
          </w:p>
        </w:tc>
      </w:tr>
      <w:tr w:rsidR="00DE19C3" w:rsidRPr="001066FE" w:rsidTr="00D323F0">
        <w:trPr>
          <w:trHeight w:val="102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0800009602</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334,63</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297,25</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88,83</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4"/>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Субсидия на поддержку обустройства мест массового отдыха населения (городских парков) на 2017 год</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4"/>
              <w:rPr>
                <w:rFonts w:ascii="Times New Roman" w:hAnsi="Times New Roman" w:cs="Times New Roman"/>
                <w:color w:val="000000"/>
                <w:sz w:val="16"/>
                <w:szCs w:val="16"/>
              </w:rPr>
            </w:pPr>
            <w:r w:rsidRPr="001066FE">
              <w:rPr>
                <w:rFonts w:ascii="Times New Roman" w:hAnsi="Times New Roman" w:cs="Times New Roman"/>
                <w:color w:val="000000"/>
                <w:sz w:val="16"/>
                <w:szCs w:val="16"/>
              </w:rPr>
              <w:t>08000R5600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4"/>
              <w:rPr>
                <w:rFonts w:ascii="Times New Roman" w:hAnsi="Times New Roman" w:cs="Times New Roman"/>
                <w:color w:val="000000"/>
                <w:sz w:val="16"/>
                <w:szCs w:val="16"/>
              </w:rPr>
            </w:pPr>
            <w:r w:rsidRPr="001066FE">
              <w:rPr>
                <w:rFonts w:ascii="Times New Roman" w:hAnsi="Times New Roman" w:cs="Times New Roman"/>
                <w:color w:val="000000"/>
                <w:sz w:val="16"/>
                <w:szCs w:val="16"/>
              </w:rPr>
              <w:t>514,89</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4"/>
              <w:rPr>
                <w:rFonts w:ascii="Times New Roman" w:hAnsi="Times New Roman" w:cs="Times New Roman"/>
                <w:color w:val="000000"/>
                <w:sz w:val="16"/>
                <w:szCs w:val="16"/>
              </w:rPr>
            </w:pPr>
            <w:r w:rsidRPr="001066FE">
              <w:rPr>
                <w:rFonts w:ascii="Times New Roman" w:hAnsi="Times New Roman" w:cs="Times New Roman"/>
                <w:color w:val="000000"/>
                <w:sz w:val="16"/>
                <w:szCs w:val="16"/>
              </w:rPr>
              <w:t>514,89</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4"/>
              <w:rPr>
                <w:rFonts w:ascii="Times New Roman" w:hAnsi="Times New Roman" w:cs="Times New Roman"/>
                <w:color w:val="000000"/>
                <w:sz w:val="16"/>
                <w:szCs w:val="16"/>
              </w:rPr>
            </w:pPr>
            <w:r w:rsidRPr="001066FE">
              <w:rPr>
                <w:rFonts w:ascii="Times New Roman" w:hAnsi="Times New Roman" w:cs="Times New Roman"/>
                <w:color w:val="000000"/>
                <w:sz w:val="16"/>
                <w:szCs w:val="16"/>
              </w:rPr>
              <w:t>100,00</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2"/>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Расходы местных бюджетов, на </w:t>
            </w:r>
            <w:proofErr w:type="spellStart"/>
            <w:r w:rsidRPr="001066FE">
              <w:rPr>
                <w:rFonts w:ascii="Times New Roman" w:hAnsi="Times New Roman" w:cs="Times New Roman"/>
                <w:color w:val="000000"/>
                <w:sz w:val="16"/>
                <w:szCs w:val="16"/>
              </w:rPr>
              <w:t>софинансирование</w:t>
            </w:r>
            <w:proofErr w:type="spellEnd"/>
            <w:r w:rsidRPr="001066FE">
              <w:rPr>
                <w:rFonts w:ascii="Times New Roman" w:hAnsi="Times New Roman" w:cs="Times New Roman"/>
                <w:color w:val="000000"/>
                <w:sz w:val="16"/>
                <w:szCs w:val="16"/>
              </w:rPr>
              <w:t xml:space="preserve"> которых предоставлены субсидии из областного бюджета</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2"/>
              <w:rPr>
                <w:rFonts w:ascii="Times New Roman" w:hAnsi="Times New Roman" w:cs="Times New Roman"/>
                <w:color w:val="000000"/>
                <w:sz w:val="16"/>
                <w:szCs w:val="16"/>
              </w:rPr>
            </w:pPr>
            <w:r w:rsidRPr="001066FE">
              <w:rPr>
                <w:rFonts w:ascii="Times New Roman" w:hAnsi="Times New Roman" w:cs="Times New Roman"/>
                <w:color w:val="000000"/>
                <w:sz w:val="16"/>
                <w:szCs w:val="16"/>
              </w:rPr>
              <w:t>08000S0000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2"/>
              <w:rPr>
                <w:rFonts w:ascii="Times New Roman" w:hAnsi="Times New Roman" w:cs="Times New Roman"/>
                <w:color w:val="000000"/>
                <w:sz w:val="16"/>
                <w:szCs w:val="16"/>
              </w:rPr>
            </w:pPr>
            <w:r w:rsidRPr="001066FE">
              <w:rPr>
                <w:rFonts w:ascii="Times New Roman" w:hAnsi="Times New Roman" w:cs="Times New Roman"/>
                <w:color w:val="000000"/>
                <w:sz w:val="16"/>
                <w:szCs w:val="16"/>
              </w:rPr>
              <w:t>0,14</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2"/>
              <w:rPr>
                <w:rFonts w:ascii="Times New Roman" w:hAnsi="Times New Roman" w:cs="Times New Roman"/>
                <w:color w:val="000000"/>
                <w:sz w:val="16"/>
                <w:szCs w:val="16"/>
              </w:rPr>
            </w:pPr>
            <w:r w:rsidRPr="001066FE">
              <w:rPr>
                <w:rFonts w:ascii="Times New Roman" w:hAnsi="Times New Roman" w:cs="Times New Roman"/>
                <w:color w:val="000000"/>
                <w:sz w:val="16"/>
                <w:szCs w:val="16"/>
              </w:rPr>
              <w:t>0,12</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2"/>
              <w:rPr>
                <w:rFonts w:ascii="Times New Roman" w:hAnsi="Times New Roman" w:cs="Times New Roman"/>
                <w:color w:val="000000"/>
                <w:sz w:val="16"/>
                <w:szCs w:val="16"/>
              </w:rPr>
            </w:pPr>
            <w:r w:rsidRPr="001066FE">
              <w:rPr>
                <w:rFonts w:ascii="Times New Roman" w:hAnsi="Times New Roman" w:cs="Times New Roman"/>
                <w:color w:val="000000"/>
                <w:sz w:val="16"/>
                <w:szCs w:val="16"/>
              </w:rPr>
              <w:t>86,50</w:t>
            </w:r>
          </w:p>
        </w:tc>
      </w:tr>
      <w:tr w:rsidR="00DE19C3" w:rsidRPr="001066FE" w:rsidTr="00D323F0">
        <w:trPr>
          <w:trHeight w:val="765"/>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Обеспечение мероприятий по переселению граждан из </w:t>
            </w:r>
            <w:proofErr w:type="spellStart"/>
            <w:r w:rsidRPr="001066FE">
              <w:rPr>
                <w:rFonts w:ascii="Times New Roman" w:hAnsi="Times New Roman" w:cs="Times New Roman"/>
                <w:color w:val="000000"/>
                <w:sz w:val="16"/>
                <w:szCs w:val="16"/>
              </w:rPr>
              <w:t>аварийоного</w:t>
            </w:r>
            <w:proofErr w:type="spellEnd"/>
            <w:r w:rsidRPr="001066FE">
              <w:rPr>
                <w:rFonts w:ascii="Times New Roman" w:hAnsi="Times New Roman" w:cs="Times New Roman"/>
                <w:color w:val="000000"/>
                <w:sz w:val="16"/>
                <w:szCs w:val="16"/>
              </w:rPr>
              <w:t xml:space="preserve"> жилого </w:t>
            </w:r>
            <w:proofErr w:type="spellStart"/>
            <w:r w:rsidRPr="001066FE">
              <w:rPr>
                <w:rFonts w:ascii="Times New Roman" w:hAnsi="Times New Roman" w:cs="Times New Roman"/>
                <w:color w:val="000000"/>
                <w:sz w:val="16"/>
                <w:szCs w:val="16"/>
              </w:rPr>
              <w:t>фондаОбеспечение</w:t>
            </w:r>
            <w:proofErr w:type="spellEnd"/>
            <w:r w:rsidRPr="001066FE">
              <w:rPr>
                <w:rFonts w:ascii="Times New Roman" w:hAnsi="Times New Roman" w:cs="Times New Roman"/>
                <w:color w:val="000000"/>
                <w:sz w:val="16"/>
                <w:szCs w:val="16"/>
              </w:rPr>
              <w:t xml:space="preserve"> мероприятий по переселению граждан из </w:t>
            </w:r>
            <w:proofErr w:type="spellStart"/>
            <w:r w:rsidRPr="001066FE">
              <w:rPr>
                <w:rFonts w:ascii="Times New Roman" w:hAnsi="Times New Roman" w:cs="Times New Roman"/>
                <w:color w:val="000000"/>
                <w:sz w:val="16"/>
                <w:szCs w:val="16"/>
              </w:rPr>
              <w:t>аварийоного</w:t>
            </w:r>
            <w:proofErr w:type="spellEnd"/>
            <w:r w:rsidRPr="001066FE">
              <w:rPr>
                <w:rFonts w:ascii="Times New Roman" w:hAnsi="Times New Roman" w:cs="Times New Roman"/>
                <w:color w:val="000000"/>
                <w:sz w:val="16"/>
                <w:szCs w:val="16"/>
              </w:rPr>
              <w:t xml:space="preserve"> жилого фонда</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08000S9602</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0,14</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0,12</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86,50</w:t>
            </w:r>
          </w:p>
        </w:tc>
      </w:tr>
      <w:tr w:rsidR="00DE19C3" w:rsidRPr="001066FE" w:rsidTr="00D323F0">
        <w:trPr>
          <w:trHeight w:val="765"/>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Муниципальная программа "Развитие коммунальной и жилищной инфраструктуры в Орловском районе Кировской области" на 2017-2020 годы</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0900000000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1 100,00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proofErr w:type="spellStart"/>
            <w:r w:rsidRPr="001066FE">
              <w:rPr>
                <w:rFonts w:ascii="Times New Roman" w:hAnsi="Times New Roman" w:cs="Times New Roman"/>
                <w:color w:val="000000"/>
                <w:sz w:val="16"/>
                <w:szCs w:val="16"/>
              </w:rPr>
              <w:t>Софинансирование</w:t>
            </w:r>
            <w:proofErr w:type="spellEnd"/>
            <w:r w:rsidRPr="001066FE">
              <w:rPr>
                <w:rFonts w:ascii="Times New Roman" w:hAnsi="Times New Roman" w:cs="Times New Roman"/>
                <w:color w:val="000000"/>
                <w:sz w:val="16"/>
                <w:szCs w:val="16"/>
              </w:rPr>
              <w:t xml:space="preserve"> расходных обязательств</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09000S5000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1 100,00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r>
      <w:tr w:rsidR="00DE19C3" w:rsidRPr="001066FE" w:rsidTr="00D323F0">
        <w:trPr>
          <w:trHeight w:val="102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Реализация инвестиционных проектов по модернизации объектов коммунальной инфраструктуры (капитальный ремонт или реконструкция, замена и модернизация, строительство, приобретение технологического оборудования, выполнение проектных работ)</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09000S5250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1 100,00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Разработка ПДС на бурение артезианской скважины в Г. Орлове</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09000S5251</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1 100,00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Муниципальная программа "Развитие транспортной системы Орловского района Кировской области на 2014-2018 годы"</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1000000000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28 305,75</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11 623,21</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41,06</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4"/>
              <w:rPr>
                <w:rFonts w:ascii="Times New Roman" w:hAnsi="Times New Roman" w:cs="Times New Roman"/>
                <w:color w:val="000000"/>
                <w:sz w:val="16"/>
                <w:szCs w:val="16"/>
              </w:rPr>
            </w:pPr>
            <w:r w:rsidRPr="001066FE">
              <w:rPr>
                <w:rFonts w:ascii="Times New Roman" w:hAnsi="Times New Roman" w:cs="Times New Roman"/>
                <w:color w:val="000000"/>
                <w:sz w:val="16"/>
                <w:szCs w:val="16"/>
              </w:rPr>
              <w:lastRenderedPageBreak/>
              <w:t xml:space="preserve">          Отдельные мероприятия в области автомобильного транспорта</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4"/>
              <w:rPr>
                <w:rFonts w:ascii="Times New Roman" w:hAnsi="Times New Roman" w:cs="Times New Roman"/>
                <w:color w:val="000000"/>
                <w:sz w:val="16"/>
                <w:szCs w:val="16"/>
              </w:rPr>
            </w:pPr>
            <w:r w:rsidRPr="001066FE">
              <w:rPr>
                <w:rFonts w:ascii="Times New Roman" w:hAnsi="Times New Roman" w:cs="Times New Roman"/>
                <w:color w:val="000000"/>
                <w:sz w:val="16"/>
                <w:szCs w:val="16"/>
              </w:rPr>
              <w:t>1000005100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4"/>
              <w:rPr>
                <w:rFonts w:ascii="Times New Roman" w:hAnsi="Times New Roman" w:cs="Times New Roman"/>
                <w:color w:val="000000"/>
                <w:sz w:val="16"/>
                <w:szCs w:val="16"/>
              </w:rPr>
            </w:pPr>
            <w:r w:rsidRPr="001066FE">
              <w:rPr>
                <w:rFonts w:ascii="Times New Roman" w:hAnsi="Times New Roman" w:cs="Times New Roman"/>
                <w:color w:val="000000"/>
                <w:sz w:val="16"/>
                <w:szCs w:val="16"/>
              </w:rPr>
              <w:t>600,00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4"/>
              <w:rPr>
                <w:rFonts w:ascii="Times New Roman" w:hAnsi="Times New Roman" w:cs="Times New Roman"/>
                <w:color w:val="000000"/>
                <w:sz w:val="16"/>
                <w:szCs w:val="16"/>
              </w:rPr>
            </w:pPr>
            <w:r w:rsidRPr="001066FE">
              <w:rPr>
                <w:rFonts w:ascii="Times New Roman" w:hAnsi="Times New Roman" w:cs="Times New Roman"/>
                <w:color w:val="000000"/>
                <w:sz w:val="16"/>
                <w:szCs w:val="16"/>
              </w:rPr>
              <w:t>346,52</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4"/>
              <w:rPr>
                <w:rFonts w:ascii="Times New Roman" w:hAnsi="Times New Roman" w:cs="Times New Roman"/>
                <w:color w:val="000000"/>
                <w:sz w:val="16"/>
                <w:szCs w:val="16"/>
              </w:rPr>
            </w:pPr>
            <w:r w:rsidRPr="001066FE">
              <w:rPr>
                <w:rFonts w:ascii="Times New Roman" w:hAnsi="Times New Roman" w:cs="Times New Roman"/>
                <w:color w:val="000000"/>
                <w:sz w:val="16"/>
                <w:szCs w:val="16"/>
              </w:rPr>
              <w:t>57,75</w:t>
            </w:r>
          </w:p>
        </w:tc>
      </w:tr>
      <w:tr w:rsidR="00DE19C3" w:rsidRPr="001066FE" w:rsidTr="00D323F0">
        <w:trPr>
          <w:trHeight w:val="765"/>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w:t>
            </w:r>
            <w:proofErr w:type="spellStart"/>
            <w:r w:rsidRPr="001066FE">
              <w:rPr>
                <w:rFonts w:ascii="Times New Roman" w:hAnsi="Times New Roman" w:cs="Times New Roman"/>
                <w:color w:val="000000"/>
                <w:sz w:val="16"/>
                <w:szCs w:val="16"/>
              </w:rPr>
              <w:t>подрограмма</w:t>
            </w:r>
            <w:proofErr w:type="spellEnd"/>
            <w:r w:rsidRPr="001066FE">
              <w:rPr>
                <w:rFonts w:ascii="Times New Roman" w:hAnsi="Times New Roman" w:cs="Times New Roman"/>
                <w:color w:val="000000"/>
                <w:sz w:val="16"/>
                <w:szCs w:val="16"/>
              </w:rPr>
              <w:t xml:space="preserve"> "Содержание и ремонт автомобильных дорог общего пользования местного значения на территории Орловского района на 2014-2018 годы"</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1010000000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27 705,75</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11 276,70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40,70</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Мероприятия в установленной сфере деятельности</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1010005000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1 324,32</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166,22</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12,55</w:t>
            </w:r>
          </w:p>
        </w:tc>
      </w:tr>
      <w:tr w:rsidR="00DE19C3" w:rsidRPr="001066FE" w:rsidTr="00D323F0">
        <w:trPr>
          <w:trHeight w:val="765"/>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мероприятия по содержанию и ремонту автомобильных дорог общего пользования местного </w:t>
            </w:r>
            <w:proofErr w:type="spellStart"/>
            <w:r w:rsidRPr="001066FE">
              <w:rPr>
                <w:rFonts w:ascii="Times New Roman" w:hAnsi="Times New Roman" w:cs="Times New Roman"/>
                <w:color w:val="000000"/>
                <w:sz w:val="16"/>
                <w:szCs w:val="16"/>
              </w:rPr>
              <w:t>значени</w:t>
            </w:r>
            <w:proofErr w:type="spellEnd"/>
            <w:r w:rsidRPr="001066FE">
              <w:rPr>
                <w:rFonts w:ascii="Times New Roman" w:hAnsi="Times New Roman" w:cs="Times New Roman"/>
                <w:color w:val="000000"/>
                <w:sz w:val="16"/>
                <w:szCs w:val="16"/>
              </w:rPr>
              <w:t xml:space="preserve"> на территории Орловского района</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1010005090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1 324,32</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166,22</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12,55</w:t>
            </w:r>
          </w:p>
        </w:tc>
      </w:tr>
      <w:tr w:rsidR="00DE19C3" w:rsidRPr="001066FE" w:rsidTr="00D323F0">
        <w:trPr>
          <w:trHeight w:val="765"/>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w:t>
            </w:r>
            <w:proofErr w:type="spellStart"/>
            <w:r w:rsidRPr="001066FE">
              <w:rPr>
                <w:rFonts w:ascii="Times New Roman" w:hAnsi="Times New Roman" w:cs="Times New Roman"/>
                <w:color w:val="000000"/>
                <w:sz w:val="16"/>
                <w:szCs w:val="16"/>
              </w:rPr>
              <w:t>Софинансирование</w:t>
            </w:r>
            <w:proofErr w:type="spellEnd"/>
            <w:r w:rsidRPr="001066FE">
              <w:rPr>
                <w:rFonts w:ascii="Times New Roman" w:hAnsi="Times New Roman" w:cs="Times New Roman"/>
                <w:color w:val="000000"/>
                <w:sz w:val="16"/>
                <w:szCs w:val="16"/>
              </w:rPr>
              <w:t xml:space="preserve"> расходных обязательств, возникающих при выполнении полномочий органов местного самоуправления по вопросам местного значения</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1010015000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24 841,45</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10 332,93</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41,60</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Осуществление дорожной деятельности в отношении автомобильных дорог общего пользования местного значения</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1010015080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24 841,45</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10 332,93</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41,60</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w:t>
            </w:r>
            <w:proofErr w:type="spellStart"/>
            <w:r w:rsidRPr="001066FE">
              <w:rPr>
                <w:rFonts w:ascii="Times New Roman" w:hAnsi="Times New Roman" w:cs="Times New Roman"/>
                <w:color w:val="000000"/>
                <w:sz w:val="16"/>
                <w:szCs w:val="16"/>
              </w:rPr>
              <w:t>Софинансирование</w:t>
            </w:r>
            <w:proofErr w:type="spellEnd"/>
            <w:r w:rsidRPr="001066FE">
              <w:rPr>
                <w:rFonts w:ascii="Times New Roman" w:hAnsi="Times New Roman" w:cs="Times New Roman"/>
                <w:color w:val="000000"/>
                <w:sz w:val="16"/>
                <w:szCs w:val="16"/>
              </w:rPr>
              <w:t xml:space="preserve"> расходных обязательств</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10100S5000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1 539,98</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777,55</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50,49</w:t>
            </w:r>
          </w:p>
        </w:tc>
      </w:tr>
      <w:tr w:rsidR="00DE19C3" w:rsidRPr="001066FE" w:rsidTr="00D323F0">
        <w:trPr>
          <w:trHeight w:val="765"/>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w:t>
            </w:r>
            <w:proofErr w:type="spellStart"/>
            <w:r w:rsidRPr="001066FE">
              <w:rPr>
                <w:rFonts w:ascii="Times New Roman" w:hAnsi="Times New Roman" w:cs="Times New Roman"/>
                <w:color w:val="000000"/>
                <w:sz w:val="16"/>
                <w:szCs w:val="16"/>
              </w:rPr>
              <w:t>Софинансирование</w:t>
            </w:r>
            <w:proofErr w:type="spellEnd"/>
            <w:r w:rsidRPr="001066FE">
              <w:rPr>
                <w:rFonts w:ascii="Times New Roman" w:hAnsi="Times New Roman" w:cs="Times New Roman"/>
                <w:color w:val="000000"/>
                <w:sz w:val="16"/>
                <w:szCs w:val="16"/>
              </w:rPr>
              <w:t xml:space="preserve"> мероприятий по осуществлению дорожной деятельности в отношении дорог общего пользования местного значения</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10100S5080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1 539,98</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777,55</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50,49</w:t>
            </w:r>
          </w:p>
        </w:tc>
      </w:tr>
      <w:tr w:rsidR="00DE19C3" w:rsidRPr="001066FE" w:rsidTr="00D323F0">
        <w:trPr>
          <w:trHeight w:val="114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Муниципальная программа "Экологический контроль" на 2014-2017 годы</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1100000000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286,00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70,09</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24,51</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Мероприятия в установленной сфере деятельности</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1100005000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100,00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25,63</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25,63</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мероприятия по соблюдению природоохранного законодательства</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1100005120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100,00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25,63</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25,63</w:t>
            </w:r>
          </w:p>
        </w:tc>
      </w:tr>
      <w:tr w:rsidR="00DE19C3" w:rsidRPr="001066FE" w:rsidTr="00D323F0">
        <w:trPr>
          <w:trHeight w:val="765"/>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Финансовое обеспечение расходных обязательств муниципальных образований, возникающих при выполнении государственных полномочий Кировской области</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1100016000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186,00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44,46</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23,90</w:t>
            </w:r>
          </w:p>
        </w:tc>
      </w:tr>
      <w:tr w:rsidR="00DE19C3" w:rsidRPr="001066FE" w:rsidTr="00D323F0">
        <w:trPr>
          <w:trHeight w:val="159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Защита населения от болезней, общих для человека и животных, в части организации и содержания скотомогильников (биотермических ям), ликвидации закрытых скотомогильников на территории муниципальных районов и городских округов в соответствии с требованиями действующего ветеринарного законодательства Российской Федерации и Кировской области</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1100016070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15,00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r>
      <w:tr w:rsidR="00DE19C3" w:rsidRPr="001066FE" w:rsidTr="00D323F0">
        <w:trPr>
          <w:trHeight w:val="1275"/>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Организация проведения мероприятий по предупреждению и ликвидации болезней животных и их лечению в части организации и проведения отлова, учета, содержания и использования безнадзорных домашних животных на территории муниципальных районов и городских округов</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1100016160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171,00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44,46</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26,00</w:t>
            </w:r>
          </w:p>
        </w:tc>
      </w:tr>
      <w:tr w:rsidR="00DE19C3" w:rsidRPr="001066FE" w:rsidTr="00D323F0">
        <w:trPr>
          <w:trHeight w:val="105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Муниципальная программа "Поддержка и развитие малого предпринимательства в Орловском районе Кировской области" на 2014-2019 годы</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1200000000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5,00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3,00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60,00</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Мероприятия в установленной сфере деятельности</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1200005000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5,00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3,00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60,00</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мероприятия по развитию малого и среднего предпринимательства</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1200005130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5,00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3,00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60,00</w:t>
            </w:r>
          </w:p>
        </w:tc>
      </w:tr>
      <w:tr w:rsidR="00DE19C3" w:rsidRPr="001066FE" w:rsidTr="00D323F0">
        <w:trPr>
          <w:trHeight w:val="855"/>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Муниципальная программа "О </w:t>
            </w:r>
            <w:proofErr w:type="spellStart"/>
            <w:r w:rsidRPr="001066FE">
              <w:rPr>
                <w:rFonts w:ascii="Times New Roman" w:hAnsi="Times New Roman" w:cs="Times New Roman"/>
                <w:color w:val="000000"/>
                <w:sz w:val="16"/>
                <w:szCs w:val="16"/>
              </w:rPr>
              <w:t>притиводействии</w:t>
            </w:r>
            <w:proofErr w:type="spellEnd"/>
            <w:r w:rsidRPr="001066FE">
              <w:rPr>
                <w:rFonts w:ascii="Times New Roman" w:hAnsi="Times New Roman" w:cs="Times New Roman"/>
                <w:color w:val="000000"/>
                <w:sz w:val="16"/>
                <w:szCs w:val="16"/>
              </w:rPr>
              <w:t xml:space="preserve"> коррупции в Орловском районе Кировской области" на 2014-2019 годы"</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1300000000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1,50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Мероприятия в установленной сфере деятельности</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1300005000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1,50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lastRenderedPageBreak/>
              <w:t xml:space="preserve">            Осуществление функций органами местного самоуправления</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1300005010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1,50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r>
      <w:tr w:rsidR="00DE19C3" w:rsidRPr="001066FE" w:rsidTr="00D323F0">
        <w:trPr>
          <w:trHeight w:val="108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Муниципальная Программа управления муниципальным имуществом муниципального образования Орловский муниципальный район на 2017-2019 годы</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1400000000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684,40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109,06</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15,94</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Мероприятия в установленной сфере деятельности</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1400005000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684,40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109,06</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15,94</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Мероприятия по управлению муниципальной собственностью</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1400005140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272,60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77,98</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28,61</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Мероприятия по землеустройству и землепользованию</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1400005150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411,80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31,08</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7,55</w:t>
            </w:r>
          </w:p>
        </w:tc>
      </w:tr>
      <w:tr w:rsidR="00DE19C3" w:rsidRPr="001066FE" w:rsidTr="00D323F0">
        <w:trPr>
          <w:trHeight w:val="75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Муниципальная программа "Развитие архивного дела в Орловском районе Кировской области на 2017-2019 годы"</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1600000000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568,91</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287,74</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50,58</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Финансовое обеспечение деятельности муниципальных учреждений</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1600003000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269,11</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143,04</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53,15</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Обеспечение выполнения функций казенных учреждений</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1600003010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5,75</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0,90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15,65</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w:t>
            </w:r>
            <w:proofErr w:type="spellStart"/>
            <w:r w:rsidRPr="001066FE">
              <w:rPr>
                <w:rFonts w:ascii="Times New Roman" w:hAnsi="Times New Roman" w:cs="Times New Roman"/>
                <w:color w:val="000000"/>
                <w:sz w:val="16"/>
                <w:szCs w:val="16"/>
              </w:rPr>
              <w:t>Софинансирование</w:t>
            </w:r>
            <w:proofErr w:type="spellEnd"/>
            <w:r w:rsidRPr="001066FE">
              <w:rPr>
                <w:rFonts w:ascii="Times New Roman" w:hAnsi="Times New Roman" w:cs="Times New Roman"/>
                <w:color w:val="000000"/>
                <w:sz w:val="16"/>
                <w:szCs w:val="16"/>
              </w:rPr>
              <w:t xml:space="preserve"> за счёт местного бюджета субсидии на выравнивание обеспеченности муниципальных образований</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160000301Б</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263,36</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142,14</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53,97</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Выравнивание бюджетной обеспеченности</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1600014000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250,00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114,00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45,60</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Выравнивание обеспеченности муниципальных образований по реализации ими их отдельных расходных обязательств</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160001403А</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250,00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114,00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45,60</w:t>
            </w:r>
          </w:p>
        </w:tc>
      </w:tr>
      <w:tr w:rsidR="00DE19C3" w:rsidRPr="001066FE" w:rsidTr="00D323F0">
        <w:trPr>
          <w:trHeight w:val="765"/>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Финансовое обеспечение расходных обязательств муниципальных образований, возникающих при выполнении государственных полномочий Кировской области</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1600016000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49,80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30,70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61,65</w:t>
            </w:r>
          </w:p>
        </w:tc>
      </w:tr>
      <w:tr w:rsidR="00DE19C3" w:rsidRPr="001066FE" w:rsidTr="00D323F0">
        <w:trPr>
          <w:trHeight w:val="3045"/>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Хранение и комплектование муниципальных архивов документами Архивного фонда Российской Федерации и другими архивными документами, относящимися к государственной собственности области и находящимися на территориях муниципальных образований; государственный учет документов Архивного фонда Российской Федерации и других архивных документов, относящихся к государственной собственности области и находящихся на территориях муниципальных образований ; оказание государственных услуг по использованию документов Архивного фонда Российской Федерации и других архивных документов , относящихся к государственной собственности области , временно хранящихся в муниципальных архивах </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1600016010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49,80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30,70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61,65</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Муниципальная программа "Развитие муниципального управления на 2014-2018 годы"</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1700000000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22 905,73</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11 180,22</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48,81</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Руководство и управление в сфере установленных функций органов местного самоуправления</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1700001000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9 072,54</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4 163,86</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45,90</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Органы местного самоуправления</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1700001020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1 065,04</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536,87</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50,41</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w:t>
            </w:r>
            <w:proofErr w:type="spellStart"/>
            <w:r w:rsidRPr="001066FE">
              <w:rPr>
                <w:rFonts w:ascii="Times New Roman" w:hAnsi="Times New Roman" w:cs="Times New Roman"/>
                <w:color w:val="000000"/>
                <w:sz w:val="16"/>
                <w:szCs w:val="16"/>
              </w:rPr>
              <w:t>Софинансирование</w:t>
            </w:r>
            <w:proofErr w:type="spellEnd"/>
            <w:r w:rsidRPr="001066FE">
              <w:rPr>
                <w:rFonts w:ascii="Times New Roman" w:hAnsi="Times New Roman" w:cs="Times New Roman"/>
                <w:color w:val="000000"/>
                <w:sz w:val="16"/>
                <w:szCs w:val="16"/>
              </w:rPr>
              <w:t xml:space="preserve"> за счёт местного бюджета субсидии на выравнивание обеспеченности муниципальных образований</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170000102Б</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6 968,28</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3 387,29</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48,61</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w:t>
            </w:r>
            <w:proofErr w:type="spellStart"/>
            <w:r w:rsidRPr="001066FE">
              <w:rPr>
                <w:rFonts w:ascii="Times New Roman" w:hAnsi="Times New Roman" w:cs="Times New Roman"/>
                <w:color w:val="000000"/>
                <w:sz w:val="16"/>
                <w:szCs w:val="16"/>
              </w:rPr>
              <w:t>Софинансирование</w:t>
            </w:r>
            <w:proofErr w:type="spellEnd"/>
            <w:r w:rsidRPr="001066FE">
              <w:rPr>
                <w:rFonts w:ascii="Times New Roman" w:hAnsi="Times New Roman" w:cs="Times New Roman"/>
                <w:color w:val="000000"/>
                <w:sz w:val="16"/>
                <w:szCs w:val="16"/>
              </w:rPr>
              <w:t xml:space="preserve"> за счёт местного бюджета субсидии на выравнивание обеспеченности муниципальных образований</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170000103Б</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1 039,23</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239,71</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23,07</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Другие общегосударственные вопросы</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1700002000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502,37</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227,44</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45,27</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w:t>
            </w:r>
            <w:proofErr w:type="spellStart"/>
            <w:r w:rsidRPr="001066FE">
              <w:rPr>
                <w:rFonts w:ascii="Times New Roman" w:hAnsi="Times New Roman" w:cs="Times New Roman"/>
                <w:color w:val="000000"/>
                <w:sz w:val="16"/>
                <w:szCs w:val="16"/>
              </w:rPr>
              <w:t>Софинансирование</w:t>
            </w:r>
            <w:proofErr w:type="spellEnd"/>
            <w:r w:rsidRPr="001066FE">
              <w:rPr>
                <w:rFonts w:ascii="Times New Roman" w:hAnsi="Times New Roman" w:cs="Times New Roman"/>
                <w:color w:val="000000"/>
                <w:sz w:val="16"/>
                <w:szCs w:val="16"/>
              </w:rPr>
              <w:t xml:space="preserve"> за счёт местного бюджета субсидии на выравнивание обеспеченности муниципальных образований</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170000201Б</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502,37</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227,44</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45,27</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lastRenderedPageBreak/>
              <w:t xml:space="preserve">        Финансовое обеспечение деятельности муниципальных учреждений</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1700003000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642,72</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278,70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43,36</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Учреждения, обеспечивающие выполнение функций органами местного самоуправления</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1700003030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28,22</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25,00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88,59</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w:t>
            </w:r>
            <w:proofErr w:type="spellStart"/>
            <w:r w:rsidRPr="001066FE">
              <w:rPr>
                <w:rFonts w:ascii="Times New Roman" w:hAnsi="Times New Roman" w:cs="Times New Roman"/>
                <w:color w:val="000000"/>
                <w:sz w:val="16"/>
                <w:szCs w:val="16"/>
              </w:rPr>
              <w:t>Софинансирование</w:t>
            </w:r>
            <w:proofErr w:type="spellEnd"/>
            <w:r w:rsidRPr="001066FE">
              <w:rPr>
                <w:rFonts w:ascii="Times New Roman" w:hAnsi="Times New Roman" w:cs="Times New Roman"/>
                <w:color w:val="000000"/>
                <w:sz w:val="16"/>
                <w:szCs w:val="16"/>
              </w:rPr>
              <w:t xml:space="preserve"> за счёт местного бюджета субсидии на выравнивание обеспеченности муниципальных образований</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170000303Б</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614,50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253,70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41,29</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Мероприятия в установленной сфере деятельности</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1700005000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235,50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31,61</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13,42</w:t>
            </w:r>
          </w:p>
        </w:tc>
      </w:tr>
      <w:tr w:rsidR="00DE19C3" w:rsidRPr="001066FE" w:rsidTr="00D323F0">
        <w:trPr>
          <w:trHeight w:val="765"/>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Мероприятия по развитию кадрового потенциала муниципального управления, подготовка управленческих кадров администрации муниципального образования</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1700005160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90,00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расходы , связанные с официальным приемом и обслуживанием представителей других организаций</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1700005170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20,00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4,89</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24,44</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мероприятия по организации и обеспечению мобилизационной подготовки и мобилизации</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1700005180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125,50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26,73</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21,30</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Выравнивание бюджетной обеспеченности</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1700014000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9 799,90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5 303,71</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54,12</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Выравнивание обеспеченности муниципальных образований по реализации ими их отдельных расходных обязательств</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170001403А</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9 799,90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5 303,71</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54,12</w:t>
            </w:r>
          </w:p>
        </w:tc>
      </w:tr>
      <w:tr w:rsidR="00DE19C3" w:rsidRPr="001066FE" w:rsidTr="00D323F0">
        <w:trPr>
          <w:trHeight w:val="765"/>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Финансовое обеспечение расходных обязательств муниципальных образований, возникающих при выполнении государственных полномочий Кировской области</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1700016000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2 652,70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1 174,91</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44,29</w:t>
            </w:r>
          </w:p>
        </w:tc>
      </w:tr>
      <w:tr w:rsidR="00DE19C3" w:rsidRPr="001066FE" w:rsidTr="00D323F0">
        <w:trPr>
          <w:trHeight w:val="765"/>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Поддержка сельскохозяйственного производства, за исключением реализации мероприятий, предусмотренных федеральными целевыми программами</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1700016020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1 385,00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676,91</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48,87</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Осуществление деятельности по опеке и попечительству</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1700016040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906,00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370,15</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40,86</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Создание и деятельность в муниципальных образованиях административной(</w:t>
            </w:r>
            <w:proofErr w:type="spellStart"/>
            <w:r w:rsidRPr="001066FE">
              <w:rPr>
                <w:rFonts w:ascii="Times New Roman" w:hAnsi="Times New Roman" w:cs="Times New Roman"/>
                <w:color w:val="000000"/>
                <w:sz w:val="16"/>
                <w:szCs w:val="16"/>
              </w:rPr>
              <w:t>ых</w:t>
            </w:r>
            <w:proofErr w:type="spellEnd"/>
            <w:r w:rsidRPr="001066FE">
              <w:rPr>
                <w:rFonts w:ascii="Times New Roman" w:hAnsi="Times New Roman" w:cs="Times New Roman"/>
                <w:color w:val="000000"/>
                <w:sz w:val="16"/>
                <w:szCs w:val="16"/>
              </w:rPr>
              <w:t>) комиссии(</w:t>
            </w:r>
            <w:proofErr w:type="spellStart"/>
            <w:r w:rsidRPr="001066FE">
              <w:rPr>
                <w:rFonts w:ascii="Times New Roman" w:hAnsi="Times New Roman" w:cs="Times New Roman"/>
                <w:color w:val="000000"/>
                <w:sz w:val="16"/>
                <w:szCs w:val="16"/>
              </w:rPr>
              <w:t>ий</w:t>
            </w:r>
            <w:proofErr w:type="spellEnd"/>
            <w:r w:rsidRPr="001066FE">
              <w:rPr>
                <w:rFonts w:ascii="Times New Roman" w:hAnsi="Times New Roman" w:cs="Times New Roman"/>
                <w:color w:val="000000"/>
                <w:sz w:val="16"/>
                <w:szCs w:val="16"/>
              </w:rPr>
              <w:t>)</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1700016050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4,70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2,29</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48,72</w:t>
            </w:r>
          </w:p>
        </w:tc>
      </w:tr>
      <w:tr w:rsidR="00DE19C3" w:rsidRPr="001066FE" w:rsidTr="00D323F0">
        <w:trPr>
          <w:trHeight w:val="1275"/>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Создание в муниципальных районах, городских округах комиссий по делам несовершеннолетних и защите их прав и организации деятельности в сфере профилактики безнадзорности и правонарушений несовершеннолетних, включая административную юрисдикцию</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1700016060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357,00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125,55</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35,17</w:t>
            </w:r>
          </w:p>
        </w:tc>
      </w:tr>
      <w:tr w:rsidR="00DE19C3" w:rsidRPr="001066FE" w:rsidTr="00D323F0">
        <w:trPr>
          <w:trHeight w:val="1155"/>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Муниципальная программа "Управление муниципальными финансами и регулирование межбюджетных отношений" на 2014-2019 годы</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1800000000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28 197,49</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15 512,24</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55,01</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Руководство и управление в сфере установленных функций органов местного самоуправления</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1800001000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5 532,71</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2 652,01</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47,93</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Органы местного самоуправления</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1800001020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361,46</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142,58</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39,45</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w:t>
            </w:r>
            <w:proofErr w:type="spellStart"/>
            <w:r w:rsidRPr="001066FE">
              <w:rPr>
                <w:rFonts w:ascii="Times New Roman" w:hAnsi="Times New Roman" w:cs="Times New Roman"/>
                <w:color w:val="000000"/>
                <w:sz w:val="16"/>
                <w:szCs w:val="16"/>
              </w:rPr>
              <w:t>Софинансирование</w:t>
            </w:r>
            <w:proofErr w:type="spellEnd"/>
            <w:r w:rsidRPr="001066FE">
              <w:rPr>
                <w:rFonts w:ascii="Times New Roman" w:hAnsi="Times New Roman" w:cs="Times New Roman"/>
                <w:color w:val="000000"/>
                <w:sz w:val="16"/>
                <w:szCs w:val="16"/>
              </w:rPr>
              <w:t xml:space="preserve"> за счёт местного бюджета субсидии на выравнивание обеспеченности муниципальных образований</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180000102Б</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5 171,25</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2 509,43</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48,53</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Обслуживание </w:t>
            </w:r>
            <w:proofErr w:type="spellStart"/>
            <w:r w:rsidRPr="001066FE">
              <w:rPr>
                <w:rFonts w:ascii="Times New Roman" w:hAnsi="Times New Roman" w:cs="Times New Roman"/>
                <w:color w:val="000000"/>
                <w:sz w:val="16"/>
                <w:szCs w:val="16"/>
              </w:rPr>
              <w:t>госудаственного</w:t>
            </w:r>
            <w:proofErr w:type="spellEnd"/>
            <w:r w:rsidRPr="001066FE">
              <w:rPr>
                <w:rFonts w:ascii="Times New Roman" w:hAnsi="Times New Roman" w:cs="Times New Roman"/>
                <w:color w:val="000000"/>
                <w:sz w:val="16"/>
                <w:szCs w:val="16"/>
              </w:rPr>
              <w:t xml:space="preserve"> (муниципального) долга</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1800006000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1 425,00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553,20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38,82</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Процентные платежи по муниципальному долгу</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1800006010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1 425,00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553,20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38,82</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Выравнивание бюджетной обеспеченности,</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1800014000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106,70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66,60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62,42</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Выравнивание обеспеченности муниципальных образований по реализации ими их отдельных расходных обязательств</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180001403А</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106,70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66,60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62,42</w:t>
            </w:r>
          </w:p>
        </w:tc>
      </w:tr>
      <w:tr w:rsidR="00DE19C3" w:rsidRPr="001066FE" w:rsidTr="00D323F0">
        <w:trPr>
          <w:trHeight w:val="765"/>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lastRenderedPageBreak/>
              <w:t xml:space="preserve">        </w:t>
            </w:r>
            <w:proofErr w:type="spellStart"/>
            <w:r w:rsidRPr="001066FE">
              <w:rPr>
                <w:rFonts w:ascii="Times New Roman" w:hAnsi="Times New Roman" w:cs="Times New Roman"/>
                <w:color w:val="000000"/>
                <w:sz w:val="16"/>
                <w:szCs w:val="16"/>
              </w:rPr>
              <w:t>Софинансирование</w:t>
            </w:r>
            <w:proofErr w:type="spellEnd"/>
            <w:r w:rsidRPr="001066FE">
              <w:rPr>
                <w:rFonts w:ascii="Times New Roman" w:hAnsi="Times New Roman" w:cs="Times New Roman"/>
                <w:color w:val="000000"/>
                <w:sz w:val="16"/>
                <w:szCs w:val="16"/>
              </w:rPr>
              <w:t xml:space="preserve"> расходных обязательств, возникающих при выполнении полномочий органов местного самоуправления по вопросам местного значения</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1800015000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3 347,78</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3 347,78</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100,00</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Инвестиционные программы и проекты развития общественной инфраструктуры муниципальных образований в Кировской области</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1800015170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3 347,78</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3 347,78</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100,00</w:t>
            </w:r>
          </w:p>
        </w:tc>
      </w:tr>
      <w:tr w:rsidR="00DE19C3" w:rsidRPr="001066FE" w:rsidTr="00D323F0">
        <w:trPr>
          <w:trHeight w:val="765"/>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Финансовое обеспечение расходных обязательств муниципальных образований, возникающих при выполнении государственных полномочий Кировской области</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1800016000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2 062,00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1 031,00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50,00</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Выравнивание бюджетной обеспеченности поселений</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1800016030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2 062,00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1 031,00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50,00</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2"/>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Выравнивание бюджетной обеспеченности</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2"/>
              <w:rPr>
                <w:rFonts w:ascii="Times New Roman" w:hAnsi="Times New Roman" w:cs="Times New Roman"/>
                <w:color w:val="000000"/>
                <w:sz w:val="16"/>
                <w:szCs w:val="16"/>
              </w:rPr>
            </w:pPr>
            <w:r w:rsidRPr="001066FE">
              <w:rPr>
                <w:rFonts w:ascii="Times New Roman" w:hAnsi="Times New Roman" w:cs="Times New Roman"/>
                <w:color w:val="000000"/>
                <w:sz w:val="16"/>
                <w:szCs w:val="16"/>
              </w:rPr>
              <w:t>1800020000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2"/>
              <w:rPr>
                <w:rFonts w:ascii="Times New Roman" w:hAnsi="Times New Roman" w:cs="Times New Roman"/>
                <w:color w:val="000000"/>
                <w:sz w:val="16"/>
                <w:szCs w:val="16"/>
              </w:rPr>
            </w:pPr>
            <w:r w:rsidRPr="001066FE">
              <w:rPr>
                <w:rFonts w:ascii="Times New Roman" w:hAnsi="Times New Roman" w:cs="Times New Roman"/>
                <w:color w:val="000000"/>
                <w:sz w:val="16"/>
                <w:szCs w:val="16"/>
              </w:rPr>
              <w:t>15 394,90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2"/>
              <w:rPr>
                <w:rFonts w:ascii="Times New Roman" w:hAnsi="Times New Roman" w:cs="Times New Roman"/>
                <w:color w:val="000000"/>
                <w:sz w:val="16"/>
                <w:szCs w:val="16"/>
              </w:rPr>
            </w:pPr>
            <w:r w:rsidRPr="001066FE">
              <w:rPr>
                <w:rFonts w:ascii="Times New Roman" w:hAnsi="Times New Roman" w:cs="Times New Roman"/>
                <w:color w:val="000000"/>
                <w:sz w:val="16"/>
                <w:szCs w:val="16"/>
              </w:rPr>
              <w:t>7 697,45</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2"/>
              <w:rPr>
                <w:rFonts w:ascii="Times New Roman" w:hAnsi="Times New Roman" w:cs="Times New Roman"/>
                <w:color w:val="000000"/>
                <w:sz w:val="16"/>
                <w:szCs w:val="16"/>
              </w:rPr>
            </w:pPr>
            <w:r w:rsidRPr="001066FE">
              <w:rPr>
                <w:rFonts w:ascii="Times New Roman" w:hAnsi="Times New Roman" w:cs="Times New Roman"/>
                <w:color w:val="000000"/>
                <w:sz w:val="16"/>
                <w:szCs w:val="16"/>
              </w:rPr>
              <w:t>50,00</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4"/>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Выравнивание бюджетной обеспеченности поселений из районного фонда финансовой поддержки</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4"/>
              <w:rPr>
                <w:rFonts w:ascii="Times New Roman" w:hAnsi="Times New Roman" w:cs="Times New Roman"/>
                <w:color w:val="000000"/>
                <w:sz w:val="16"/>
                <w:szCs w:val="16"/>
              </w:rPr>
            </w:pPr>
            <w:r w:rsidRPr="001066FE">
              <w:rPr>
                <w:rFonts w:ascii="Times New Roman" w:hAnsi="Times New Roman" w:cs="Times New Roman"/>
                <w:color w:val="000000"/>
                <w:sz w:val="16"/>
                <w:szCs w:val="16"/>
              </w:rPr>
              <w:t>1800020100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4"/>
              <w:rPr>
                <w:rFonts w:ascii="Times New Roman" w:hAnsi="Times New Roman" w:cs="Times New Roman"/>
                <w:color w:val="000000"/>
                <w:sz w:val="16"/>
                <w:szCs w:val="16"/>
              </w:rPr>
            </w:pPr>
            <w:r w:rsidRPr="001066FE">
              <w:rPr>
                <w:rFonts w:ascii="Times New Roman" w:hAnsi="Times New Roman" w:cs="Times New Roman"/>
                <w:color w:val="000000"/>
                <w:sz w:val="16"/>
                <w:szCs w:val="16"/>
              </w:rPr>
              <w:t>538,00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4"/>
              <w:rPr>
                <w:rFonts w:ascii="Times New Roman" w:hAnsi="Times New Roman" w:cs="Times New Roman"/>
                <w:color w:val="000000"/>
                <w:sz w:val="16"/>
                <w:szCs w:val="16"/>
              </w:rPr>
            </w:pPr>
            <w:r w:rsidRPr="001066FE">
              <w:rPr>
                <w:rFonts w:ascii="Times New Roman" w:hAnsi="Times New Roman" w:cs="Times New Roman"/>
                <w:color w:val="000000"/>
                <w:sz w:val="16"/>
                <w:szCs w:val="16"/>
              </w:rPr>
              <w:t>269,00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4"/>
              <w:rPr>
                <w:rFonts w:ascii="Times New Roman" w:hAnsi="Times New Roman" w:cs="Times New Roman"/>
                <w:color w:val="000000"/>
                <w:sz w:val="16"/>
                <w:szCs w:val="16"/>
              </w:rPr>
            </w:pPr>
            <w:r w:rsidRPr="001066FE">
              <w:rPr>
                <w:rFonts w:ascii="Times New Roman" w:hAnsi="Times New Roman" w:cs="Times New Roman"/>
                <w:color w:val="000000"/>
                <w:sz w:val="16"/>
                <w:szCs w:val="16"/>
              </w:rPr>
              <w:t>50,00</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Дотации</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1800021000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14 856,90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7 428,45</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50,00</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4"/>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Поддержка мер по обеспечению сбалансированности бюджетов</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4"/>
              <w:rPr>
                <w:rFonts w:ascii="Times New Roman" w:hAnsi="Times New Roman" w:cs="Times New Roman"/>
                <w:color w:val="000000"/>
                <w:sz w:val="16"/>
                <w:szCs w:val="16"/>
              </w:rPr>
            </w:pPr>
            <w:r w:rsidRPr="001066FE">
              <w:rPr>
                <w:rFonts w:ascii="Times New Roman" w:hAnsi="Times New Roman" w:cs="Times New Roman"/>
                <w:color w:val="000000"/>
                <w:sz w:val="16"/>
                <w:szCs w:val="16"/>
              </w:rPr>
              <w:t>1800021100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4"/>
              <w:rPr>
                <w:rFonts w:ascii="Times New Roman" w:hAnsi="Times New Roman" w:cs="Times New Roman"/>
                <w:color w:val="000000"/>
                <w:sz w:val="16"/>
                <w:szCs w:val="16"/>
              </w:rPr>
            </w:pPr>
            <w:r w:rsidRPr="001066FE">
              <w:rPr>
                <w:rFonts w:ascii="Times New Roman" w:hAnsi="Times New Roman" w:cs="Times New Roman"/>
                <w:color w:val="000000"/>
                <w:sz w:val="16"/>
                <w:szCs w:val="16"/>
              </w:rPr>
              <w:t>14 856,90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4"/>
              <w:rPr>
                <w:rFonts w:ascii="Times New Roman" w:hAnsi="Times New Roman" w:cs="Times New Roman"/>
                <w:color w:val="000000"/>
                <w:sz w:val="16"/>
                <w:szCs w:val="16"/>
              </w:rPr>
            </w:pPr>
            <w:r w:rsidRPr="001066FE">
              <w:rPr>
                <w:rFonts w:ascii="Times New Roman" w:hAnsi="Times New Roman" w:cs="Times New Roman"/>
                <w:color w:val="000000"/>
                <w:sz w:val="16"/>
                <w:szCs w:val="16"/>
              </w:rPr>
              <w:t>7 428,45</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4"/>
              <w:rPr>
                <w:rFonts w:ascii="Times New Roman" w:hAnsi="Times New Roman" w:cs="Times New Roman"/>
                <w:color w:val="000000"/>
                <w:sz w:val="16"/>
                <w:szCs w:val="16"/>
              </w:rPr>
            </w:pPr>
            <w:r w:rsidRPr="001066FE">
              <w:rPr>
                <w:rFonts w:ascii="Times New Roman" w:hAnsi="Times New Roman" w:cs="Times New Roman"/>
                <w:color w:val="000000"/>
                <w:sz w:val="16"/>
                <w:szCs w:val="16"/>
              </w:rPr>
              <w:t>50,00</w:t>
            </w:r>
          </w:p>
        </w:tc>
      </w:tr>
      <w:tr w:rsidR="00DE19C3" w:rsidRPr="001066FE" w:rsidTr="00D323F0">
        <w:trPr>
          <w:trHeight w:val="765"/>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Субвенции на осуществление первичного воинского учета на территориях, где отсутствуют военные комиссариаты в рамках </w:t>
            </w:r>
            <w:proofErr w:type="spellStart"/>
            <w:r w:rsidRPr="001066FE">
              <w:rPr>
                <w:rFonts w:ascii="Times New Roman" w:hAnsi="Times New Roman" w:cs="Times New Roman"/>
                <w:color w:val="000000"/>
                <w:sz w:val="16"/>
                <w:szCs w:val="16"/>
              </w:rPr>
              <w:t>непрограммных</w:t>
            </w:r>
            <w:proofErr w:type="spellEnd"/>
            <w:r w:rsidRPr="001066FE">
              <w:rPr>
                <w:rFonts w:ascii="Times New Roman" w:hAnsi="Times New Roman" w:cs="Times New Roman"/>
                <w:color w:val="000000"/>
                <w:sz w:val="16"/>
                <w:szCs w:val="16"/>
              </w:rPr>
              <w:t xml:space="preserve"> расходов федеральных органов исполнительной власти</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1800051180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328,40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164,20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50,00</w:t>
            </w:r>
          </w:p>
        </w:tc>
      </w:tr>
      <w:tr w:rsidR="00DE19C3" w:rsidRPr="001066FE" w:rsidTr="00D323F0">
        <w:trPr>
          <w:trHeight w:val="1305"/>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Муниципальная программа "Социальная поддержка граждан Орловского района Кировской области" на 2017-2019 годы</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2100000000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1 066,19</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629,13</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59,01</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Доплаты к пенсиям, дополнительное </w:t>
            </w:r>
            <w:proofErr w:type="spellStart"/>
            <w:r w:rsidRPr="001066FE">
              <w:rPr>
                <w:rFonts w:ascii="Times New Roman" w:hAnsi="Times New Roman" w:cs="Times New Roman"/>
                <w:color w:val="000000"/>
                <w:sz w:val="16"/>
                <w:szCs w:val="16"/>
              </w:rPr>
              <w:t>пенсонное</w:t>
            </w:r>
            <w:proofErr w:type="spellEnd"/>
            <w:r w:rsidRPr="001066FE">
              <w:rPr>
                <w:rFonts w:ascii="Times New Roman" w:hAnsi="Times New Roman" w:cs="Times New Roman"/>
                <w:color w:val="000000"/>
                <w:sz w:val="16"/>
                <w:szCs w:val="16"/>
              </w:rPr>
              <w:t xml:space="preserve"> обеспечение</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2100008000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853,89</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539,76</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63,21</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Доплаты к пенсиям муниципальных служащих</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2100008010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853,89</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539,76</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63,21</w:t>
            </w:r>
          </w:p>
        </w:tc>
      </w:tr>
      <w:tr w:rsidR="00DE19C3" w:rsidRPr="001066FE" w:rsidTr="00D323F0">
        <w:trPr>
          <w:trHeight w:val="30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Выплаты отдельным категориям граждан</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2100009000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16,30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Единовременная выплата при присвоении звания "Почетный гражданин"</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2100009010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16,30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r>
      <w:tr w:rsidR="00DE19C3" w:rsidRPr="001066FE" w:rsidTr="00D323F0">
        <w:trPr>
          <w:trHeight w:val="765"/>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Финансовое обеспечение расходных обязательств муниципальных образований, возникающих при выполнении государственных полномочий Кировской области</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2100016000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196,00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89,37</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45,60</w:t>
            </w:r>
          </w:p>
        </w:tc>
      </w:tr>
      <w:tr w:rsidR="00DE19C3" w:rsidRPr="001066FE" w:rsidTr="00D323F0">
        <w:trPr>
          <w:trHeight w:val="1275"/>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Выплата  отдельным категориям специалистов, работающих в муниципальных учреждениях и проживающих в сельских населенных пунктах или поселках городского типа области, частичной компенсации расходов на оплату жилого помещения и коммунальных услуг в виде ежемесячной денежной выплаты</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2100016120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196,00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89,37</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45,60</w:t>
            </w:r>
          </w:p>
        </w:tc>
      </w:tr>
      <w:tr w:rsidR="00DE19C3" w:rsidRPr="001066FE" w:rsidTr="00D323F0">
        <w:trPr>
          <w:trHeight w:val="135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Муниципальная программа "Развитие агропромышленного комплекса муниципального образования Орловский район в 2014-2020 годах"</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2200000000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12 809,74</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7 460,52</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58,24</w:t>
            </w:r>
          </w:p>
        </w:tc>
      </w:tr>
      <w:tr w:rsidR="00DE19C3" w:rsidRPr="001066FE" w:rsidTr="00D323F0">
        <w:trPr>
          <w:trHeight w:val="765"/>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Субвенция на оказание содействия достижению целевых показателей реализации региональных программ развития агропромышленного комплекса </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22000R5430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43,01</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34,49</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80,18</w:t>
            </w:r>
          </w:p>
        </w:tc>
      </w:tr>
      <w:tr w:rsidR="00DE19C3" w:rsidRPr="001066FE" w:rsidTr="00D323F0">
        <w:trPr>
          <w:trHeight w:val="765"/>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Субвенция на возмещение части процентной ставки по инвестиционным кредитам (займам) в агропромышленном комплексе</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22000N5440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2 726,00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734,20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26,93</w:t>
            </w:r>
          </w:p>
        </w:tc>
      </w:tr>
      <w:tr w:rsidR="00DE19C3" w:rsidRPr="001066FE" w:rsidTr="00D323F0">
        <w:trPr>
          <w:trHeight w:val="765"/>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Субвенция на оказание содействия достижению целевых показателей реализации региональных программ развития </w:t>
            </w:r>
            <w:r w:rsidRPr="001066FE">
              <w:rPr>
                <w:rFonts w:ascii="Times New Roman" w:hAnsi="Times New Roman" w:cs="Times New Roman"/>
                <w:color w:val="000000"/>
                <w:sz w:val="16"/>
                <w:szCs w:val="16"/>
              </w:rPr>
              <w:lastRenderedPageBreak/>
              <w:t xml:space="preserve">агропромышленного комплекса </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lastRenderedPageBreak/>
              <w:t>22000N5430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122,84</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97,34</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79,24</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lastRenderedPageBreak/>
              <w:t xml:space="preserve">            Субвенция на возмещение части процентной ставки по инвестиционным кредитам (займам) в агропромышленном комплексе </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22000R5440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9 917,89</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6 594,50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66,49</w:t>
            </w:r>
          </w:p>
        </w:tc>
      </w:tr>
      <w:tr w:rsidR="00DE19C3" w:rsidRPr="001066FE" w:rsidTr="00D323F0">
        <w:trPr>
          <w:trHeight w:val="1680"/>
        </w:trPr>
        <w:tc>
          <w:tcPr>
            <w:tcW w:w="3795" w:type="dxa"/>
            <w:tcBorders>
              <w:top w:val="single" w:sz="4" w:space="0" w:color="auto"/>
              <w:left w:val="single" w:sz="4" w:space="0" w:color="auto"/>
              <w:bottom w:val="single" w:sz="4" w:space="0" w:color="auto"/>
              <w:right w:val="single" w:sz="4" w:space="0" w:color="auto"/>
            </w:tcBorders>
            <w:shd w:val="clear" w:color="auto" w:fill="auto"/>
            <w:vAlign w:val="bottom"/>
          </w:tcPr>
          <w:p w:rsidR="00DE19C3" w:rsidRPr="001066FE" w:rsidRDefault="00DE19C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Муниципальная программа "Устойчивое  развитие сельских территорий Орловского района Кировской области на 2014-2017 годы и на период до 2020 года"</w:t>
            </w:r>
          </w:p>
        </w:tc>
        <w:tc>
          <w:tcPr>
            <w:tcW w:w="1440"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2300000000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20,00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r>
      <w:tr w:rsidR="00DE19C3" w:rsidRPr="001066FE" w:rsidTr="00D323F0">
        <w:trPr>
          <w:trHeight w:val="300"/>
        </w:trPr>
        <w:tc>
          <w:tcPr>
            <w:tcW w:w="3795" w:type="dxa"/>
            <w:tcBorders>
              <w:top w:val="single" w:sz="4" w:space="0" w:color="000000"/>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Мероприятия в установленной сфере деятельности </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2300005000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20,00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r>
      <w:tr w:rsidR="00DE19C3" w:rsidRPr="001066FE" w:rsidTr="00D323F0">
        <w:trPr>
          <w:trHeight w:val="765"/>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Мероприятия по содержанию и ремонту автомобильных дорог общего пользования местного значения на территории Орловского района</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2300005090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20,00</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r>
      <w:tr w:rsidR="00DE19C3" w:rsidRPr="001066FE" w:rsidTr="00D323F0">
        <w:trPr>
          <w:trHeight w:val="825"/>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Мероприятия не вошедшие в подпрограммы</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2600000000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1 163,47</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948,87</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81,55</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Руководство и управление в сфере установленных функций органов местного самоуправления</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2600001000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1 155,31</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948,87</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3"/>
              <w:rPr>
                <w:rFonts w:ascii="Times New Roman" w:hAnsi="Times New Roman" w:cs="Times New Roman"/>
                <w:color w:val="000000"/>
                <w:sz w:val="16"/>
                <w:szCs w:val="16"/>
              </w:rPr>
            </w:pPr>
            <w:r w:rsidRPr="001066FE">
              <w:rPr>
                <w:rFonts w:ascii="Times New Roman" w:hAnsi="Times New Roman" w:cs="Times New Roman"/>
                <w:color w:val="000000"/>
                <w:sz w:val="16"/>
                <w:szCs w:val="16"/>
              </w:rPr>
              <w:t>82,13</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w:t>
            </w:r>
            <w:proofErr w:type="spellStart"/>
            <w:r w:rsidRPr="001066FE">
              <w:rPr>
                <w:rFonts w:ascii="Times New Roman" w:hAnsi="Times New Roman" w:cs="Times New Roman"/>
                <w:color w:val="000000"/>
                <w:sz w:val="16"/>
                <w:szCs w:val="16"/>
              </w:rPr>
              <w:t>Софинансирование</w:t>
            </w:r>
            <w:proofErr w:type="spellEnd"/>
            <w:r w:rsidRPr="001066FE">
              <w:rPr>
                <w:rFonts w:ascii="Times New Roman" w:hAnsi="Times New Roman" w:cs="Times New Roman"/>
                <w:color w:val="000000"/>
                <w:sz w:val="16"/>
                <w:szCs w:val="16"/>
              </w:rPr>
              <w:t xml:space="preserve"> за счёт местного бюджета субсидии на выравнивание обеспеченности муниципальных образований</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260000103Б</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429,09</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424,58</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98,95</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Председатель контрольно-счётной комиссии муниципального образования</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2600001050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5,03</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3,96</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78,81</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w:t>
            </w:r>
            <w:proofErr w:type="spellStart"/>
            <w:r w:rsidRPr="001066FE">
              <w:rPr>
                <w:rFonts w:ascii="Times New Roman" w:hAnsi="Times New Roman" w:cs="Times New Roman"/>
                <w:color w:val="000000"/>
                <w:sz w:val="16"/>
                <w:szCs w:val="16"/>
              </w:rPr>
              <w:t>Софинансирование</w:t>
            </w:r>
            <w:proofErr w:type="spellEnd"/>
            <w:r w:rsidRPr="001066FE">
              <w:rPr>
                <w:rFonts w:ascii="Times New Roman" w:hAnsi="Times New Roman" w:cs="Times New Roman"/>
                <w:color w:val="000000"/>
                <w:sz w:val="16"/>
                <w:szCs w:val="16"/>
              </w:rPr>
              <w:t xml:space="preserve"> за счёт местного бюджета субсидии на выравнивание обеспеченности муниципальных образований</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260000105Б</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662,31</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490,91</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6"/>
              <w:rPr>
                <w:rFonts w:ascii="Times New Roman" w:hAnsi="Times New Roman" w:cs="Times New Roman"/>
                <w:color w:val="000000"/>
                <w:sz w:val="16"/>
                <w:szCs w:val="16"/>
              </w:rPr>
            </w:pPr>
            <w:r w:rsidRPr="001066FE">
              <w:rPr>
                <w:rFonts w:ascii="Times New Roman" w:hAnsi="Times New Roman" w:cs="Times New Roman"/>
                <w:color w:val="000000"/>
                <w:sz w:val="16"/>
                <w:szCs w:val="16"/>
              </w:rPr>
              <w:t>74,12</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Депутаты представительного органа муниципального образования</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2600001060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58,88</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29,41</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49,95</w:t>
            </w:r>
          </w:p>
        </w:tc>
      </w:tr>
      <w:tr w:rsidR="00DE19C3" w:rsidRPr="001066FE" w:rsidTr="00D323F0">
        <w:trPr>
          <w:trHeight w:val="510"/>
        </w:trPr>
        <w:tc>
          <w:tcPr>
            <w:tcW w:w="379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исполнение судебных актов по обращению взыскания на средства местного бюджета</w:t>
            </w:r>
          </w:p>
        </w:tc>
        <w:tc>
          <w:tcPr>
            <w:tcW w:w="144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2600002020</w:t>
            </w:r>
          </w:p>
        </w:tc>
        <w:tc>
          <w:tcPr>
            <w:tcW w:w="175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8,16</w:t>
            </w:r>
          </w:p>
        </w:tc>
        <w:tc>
          <w:tcPr>
            <w:tcW w:w="1439"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c>
          <w:tcPr>
            <w:tcW w:w="1317"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outlineLvl w:val="5"/>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r>
      <w:tr w:rsidR="00DE19C3" w:rsidRPr="001066FE" w:rsidTr="00D323F0">
        <w:trPr>
          <w:trHeight w:val="255"/>
        </w:trPr>
        <w:tc>
          <w:tcPr>
            <w:tcW w:w="3795" w:type="dxa"/>
            <w:tcBorders>
              <w:top w:val="nil"/>
              <w:left w:val="single" w:sz="4" w:space="0" w:color="000000"/>
              <w:bottom w:val="single" w:sz="4" w:space="0" w:color="000000"/>
              <w:right w:val="single" w:sz="4" w:space="0" w:color="000000"/>
            </w:tcBorders>
            <w:shd w:val="clear" w:color="auto" w:fill="auto"/>
            <w:noWrap/>
            <w:vAlign w:val="bottom"/>
          </w:tcPr>
          <w:p w:rsidR="00DE19C3" w:rsidRPr="001066FE" w:rsidRDefault="00DE19C3" w:rsidP="001066FE">
            <w:pPr>
              <w:spacing w:line="240" w:lineRule="auto"/>
              <w:rPr>
                <w:rFonts w:ascii="Times New Roman" w:hAnsi="Times New Roman" w:cs="Times New Roman"/>
                <w:b/>
                <w:bCs/>
                <w:color w:val="000000"/>
                <w:sz w:val="16"/>
                <w:szCs w:val="16"/>
              </w:rPr>
            </w:pPr>
            <w:r w:rsidRPr="001066FE">
              <w:rPr>
                <w:rFonts w:ascii="Times New Roman" w:hAnsi="Times New Roman" w:cs="Times New Roman"/>
                <w:b/>
                <w:bCs/>
                <w:color w:val="000000"/>
                <w:sz w:val="16"/>
                <w:szCs w:val="16"/>
              </w:rPr>
              <w:t>Итого</w:t>
            </w:r>
          </w:p>
        </w:tc>
        <w:tc>
          <w:tcPr>
            <w:tcW w:w="1440" w:type="dxa"/>
            <w:tcBorders>
              <w:top w:val="nil"/>
              <w:left w:val="nil"/>
              <w:bottom w:val="single" w:sz="4" w:space="0" w:color="000000"/>
              <w:right w:val="single" w:sz="4" w:space="0" w:color="000000"/>
            </w:tcBorders>
            <w:shd w:val="clear" w:color="auto" w:fill="auto"/>
            <w:noWrap/>
            <w:vAlign w:val="bottom"/>
          </w:tcPr>
          <w:p w:rsidR="00DE19C3" w:rsidRPr="001066FE" w:rsidRDefault="00DE19C3" w:rsidP="001066FE">
            <w:pPr>
              <w:spacing w:line="240" w:lineRule="auto"/>
              <w:rPr>
                <w:rFonts w:ascii="Times New Roman" w:hAnsi="Times New Roman" w:cs="Times New Roman"/>
                <w:b/>
                <w:bCs/>
                <w:color w:val="000000"/>
                <w:sz w:val="16"/>
                <w:szCs w:val="16"/>
              </w:rPr>
            </w:pPr>
            <w:r w:rsidRPr="001066FE">
              <w:rPr>
                <w:rFonts w:ascii="Times New Roman" w:hAnsi="Times New Roman" w:cs="Times New Roman"/>
                <w:b/>
                <w:bCs/>
                <w:color w:val="000000"/>
                <w:sz w:val="16"/>
                <w:szCs w:val="16"/>
              </w:rPr>
              <w:t> </w:t>
            </w:r>
          </w:p>
        </w:tc>
        <w:tc>
          <w:tcPr>
            <w:tcW w:w="1758" w:type="dxa"/>
            <w:tcBorders>
              <w:top w:val="nil"/>
              <w:left w:val="nil"/>
              <w:bottom w:val="single" w:sz="4" w:space="0" w:color="000000"/>
              <w:right w:val="single" w:sz="4" w:space="0" w:color="000000"/>
            </w:tcBorders>
            <w:shd w:val="clear" w:color="auto" w:fill="FFFF99"/>
            <w:noWrap/>
          </w:tcPr>
          <w:p w:rsidR="00DE19C3" w:rsidRPr="001066FE" w:rsidRDefault="00DE19C3" w:rsidP="001066FE">
            <w:pPr>
              <w:spacing w:line="240" w:lineRule="auto"/>
              <w:jc w:val="right"/>
              <w:rPr>
                <w:rFonts w:ascii="Times New Roman" w:hAnsi="Times New Roman" w:cs="Times New Roman"/>
                <w:b/>
                <w:bCs/>
                <w:color w:val="000000"/>
                <w:sz w:val="16"/>
                <w:szCs w:val="16"/>
              </w:rPr>
            </w:pPr>
            <w:r w:rsidRPr="001066FE">
              <w:rPr>
                <w:rFonts w:ascii="Times New Roman" w:hAnsi="Times New Roman" w:cs="Times New Roman"/>
                <w:b/>
                <w:bCs/>
                <w:color w:val="000000"/>
                <w:sz w:val="16"/>
                <w:szCs w:val="16"/>
              </w:rPr>
              <w:t>285 464,14</w:t>
            </w:r>
          </w:p>
        </w:tc>
        <w:tc>
          <w:tcPr>
            <w:tcW w:w="1439" w:type="dxa"/>
            <w:tcBorders>
              <w:top w:val="nil"/>
              <w:left w:val="nil"/>
              <w:bottom w:val="single" w:sz="4" w:space="0" w:color="000000"/>
              <w:right w:val="single" w:sz="4" w:space="0" w:color="000000"/>
            </w:tcBorders>
            <w:shd w:val="clear" w:color="auto" w:fill="FFFF99"/>
            <w:noWrap/>
          </w:tcPr>
          <w:p w:rsidR="00DE19C3" w:rsidRPr="001066FE" w:rsidRDefault="00DE19C3" w:rsidP="001066FE">
            <w:pPr>
              <w:spacing w:line="240" w:lineRule="auto"/>
              <w:jc w:val="right"/>
              <w:rPr>
                <w:rFonts w:ascii="Times New Roman" w:hAnsi="Times New Roman" w:cs="Times New Roman"/>
                <w:b/>
                <w:bCs/>
                <w:color w:val="000000"/>
                <w:sz w:val="16"/>
                <w:szCs w:val="16"/>
              </w:rPr>
            </w:pPr>
            <w:r w:rsidRPr="001066FE">
              <w:rPr>
                <w:rFonts w:ascii="Times New Roman" w:hAnsi="Times New Roman" w:cs="Times New Roman"/>
                <w:b/>
                <w:bCs/>
                <w:color w:val="000000"/>
                <w:sz w:val="16"/>
                <w:szCs w:val="16"/>
              </w:rPr>
              <w:t>150 171,09</w:t>
            </w:r>
          </w:p>
        </w:tc>
        <w:tc>
          <w:tcPr>
            <w:tcW w:w="1317" w:type="dxa"/>
            <w:tcBorders>
              <w:top w:val="nil"/>
              <w:left w:val="nil"/>
              <w:bottom w:val="single" w:sz="4" w:space="0" w:color="000000"/>
              <w:right w:val="single" w:sz="4" w:space="0" w:color="000000"/>
            </w:tcBorders>
            <w:shd w:val="clear" w:color="auto" w:fill="FFFF99"/>
            <w:noWrap/>
          </w:tcPr>
          <w:p w:rsidR="00DE19C3" w:rsidRPr="001066FE" w:rsidRDefault="00DE19C3" w:rsidP="001066FE">
            <w:pPr>
              <w:spacing w:line="240" w:lineRule="auto"/>
              <w:jc w:val="right"/>
              <w:rPr>
                <w:rFonts w:ascii="Times New Roman" w:hAnsi="Times New Roman" w:cs="Times New Roman"/>
                <w:b/>
                <w:bCs/>
                <w:color w:val="000000"/>
                <w:sz w:val="16"/>
                <w:szCs w:val="16"/>
              </w:rPr>
            </w:pPr>
            <w:r w:rsidRPr="001066FE">
              <w:rPr>
                <w:rFonts w:ascii="Times New Roman" w:hAnsi="Times New Roman" w:cs="Times New Roman"/>
                <w:b/>
                <w:bCs/>
                <w:color w:val="000000"/>
                <w:sz w:val="16"/>
                <w:szCs w:val="16"/>
              </w:rPr>
              <w:t>52,61</w:t>
            </w:r>
          </w:p>
        </w:tc>
      </w:tr>
    </w:tbl>
    <w:p w:rsidR="00DE19C3" w:rsidRPr="001066FE" w:rsidRDefault="00DE19C3" w:rsidP="001066FE">
      <w:pPr>
        <w:tabs>
          <w:tab w:val="left" w:pos="2460"/>
        </w:tabs>
        <w:spacing w:line="240" w:lineRule="auto"/>
        <w:rPr>
          <w:rFonts w:ascii="Times New Roman" w:hAnsi="Times New Roman" w:cs="Times New Roman"/>
          <w:sz w:val="16"/>
          <w:szCs w:val="16"/>
        </w:rPr>
      </w:pPr>
    </w:p>
    <w:p w:rsidR="00DE19C3" w:rsidRPr="001066FE" w:rsidRDefault="00DE19C3" w:rsidP="001066FE">
      <w:pPr>
        <w:tabs>
          <w:tab w:val="left" w:pos="2460"/>
        </w:tabs>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Ведомственная структура расходов бюджета Орловского муниципального образования за 1 полугодие 2017 года</w:t>
      </w:r>
    </w:p>
    <w:tbl>
      <w:tblPr>
        <w:tblW w:w="10095" w:type="dxa"/>
        <w:tblInd w:w="93" w:type="dxa"/>
        <w:tblLayout w:type="fixed"/>
        <w:tblLook w:val="0000"/>
      </w:tblPr>
      <w:tblGrid>
        <w:gridCol w:w="5415"/>
        <w:gridCol w:w="782"/>
        <w:gridCol w:w="720"/>
        <w:gridCol w:w="1080"/>
        <w:gridCol w:w="1018"/>
        <w:gridCol w:w="1080"/>
      </w:tblGrid>
      <w:tr w:rsidR="00DE19C3" w:rsidRPr="001066FE" w:rsidTr="00D323F0">
        <w:trPr>
          <w:trHeight w:val="464"/>
        </w:trPr>
        <w:tc>
          <w:tcPr>
            <w:tcW w:w="54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E19C3" w:rsidRPr="001066FE" w:rsidRDefault="00DE19C3" w:rsidP="001066FE">
            <w:pPr>
              <w:spacing w:line="240" w:lineRule="auto"/>
              <w:jc w:val="center"/>
              <w:rPr>
                <w:rFonts w:ascii="Times New Roman" w:hAnsi="Times New Roman" w:cs="Times New Roman"/>
                <w:b/>
                <w:bCs/>
                <w:color w:val="000000"/>
                <w:sz w:val="16"/>
                <w:szCs w:val="16"/>
              </w:rPr>
            </w:pPr>
            <w:r w:rsidRPr="001066FE">
              <w:rPr>
                <w:rFonts w:ascii="Times New Roman" w:hAnsi="Times New Roman" w:cs="Times New Roman"/>
                <w:b/>
                <w:bCs/>
                <w:color w:val="000000"/>
                <w:sz w:val="16"/>
                <w:szCs w:val="16"/>
              </w:rPr>
              <w:t>Наименование показателя</w:t>
            </w:r>
          </w:p>
        </w:tc>
        <w:tc>
          <w:tcPr>
            <w:tcW w:w="78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E19C3" w:rsidRPr="001066FE" w:rsidRDefault="00DE19C3" w:rsidP="001066FE">
            <w:pPr>
              <w:spacing w:line="240" w:lineRule="auto"/>
              <w:jc w:val="center"/>
              <w:rPr>
                <w:rFonts w:ascii="Times New Roman" w:hAnsi="Times New Roman" w:cs="Times New Roman"/>
                <w:color w:val="000000"/>
                <w:sz w:val="16"/>
                <w:szCs w:val="16"/>
              </w:rPr>
            </w:pPr>
            <w:r w:rsidRPr="001066FE">
              <w:rPr>
                <w:rFonts w:ascii="Times New Roman" w:hAnsi="Times New Roman" w:cs="Times New Roman"/>
                <w:color w:val="000000"/>
                <w:sz w:val="16"/>
                <w:szCs w:val="16"/>
              </w:rPr>
              <w:t>Код ведомства</w:t>
            </w:r>
          </w:p>
        </w:tc>
        <w:tc>
          <w:tcPr>
            <w:tcW w:w="7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E19C3" w:rsidRPr="001066FE" w:rsidRDefault="00DE19C3" w:rsidP="001066FE">
            <w:pPr>
              <w:spacing w:line="240" w:lineRule="auto"/>
              <w:jc w:val="center"/>
              <w:rPr>
                <w:rFonts w:ascii="Times New Roman" w:hAnsi="Times New Roman" w:cs="Times New Roman"/>
                <w:color w:val="000000"/>
                <w:sz w:val="16"/>
                <w:szCs w:val="16"/>
              </w:rPr>
            </w:pPr>
            <w:r w:rsidRPr="001066FE">
              <w:rPr>
                <w:rFonts w:ascii="Times New Roman" w:hAnsi="Times New Roman" w:cs="Times New Roman"/>
                <w:color w:val="000000"/>
                <w:sz w:val="16"/>
                <w:szCs w:val="16"/>
              </w:rPr>
              <w:t>Код подраздела</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E19C3" w:rsidRPr="001066FE" w:rsidRDefault="00DE19C3" w:rsidP="001066FE">
            <w:pPr>
              <w:spacing w:line="240" w:lineRule="auto"/>
              <w:jc w:val="center"/>
              <w:rPr>
                <w:rFonts w:ascii="Times New Roman" w:hAnsi="Times New Roman" w:cs="Times New Roman"/>
                <w:color w:val="000000"/>
                <w:sz w:val="16"/>
                <w:szCs w:val="16"/>
              </w:rPr>
            </w:pPr>
            <w:r w:rsidRPr="001066FE">
              <w:rPr>
                <w:rFonts w:ascii="Times New Roman" w:hAnsi="Times New Roman" w:cs="Times New Roman"/>
                <w:color w:val="000000"/>
                <w:sz w:val="16"/>
                <w:szCs w:val="16"/>
              </w:rPr>
              <w:t>Бюджетная роспись (расходы)</w:t>
            </w:r>
          </w:p>
        </w:tc>
        <w:tc>
          <w:tcPr>
            <w:tcW w:w="10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E19C3" w:rsidRPr="001066FE" w:rsidRDefault="00DE19C3" w:rsidP="001066FE">
            <w:pPr>
              <w:spacing w:line="240" w:lineRule="auto"/>
              <w:jc w:val="center"/>
              <w:rPr>
                <w:rFonts w:ascii="Times New Roman" w:hAnsi="Times New Roman" w:cs="Times New Roman"/>
                <w:color w:val="000000"/>
                <w:sz w:val="16"/>
                <w:szCs w:val="16"/>
              </w:rPr>
            </w:pPr>
            <w:r w:rsidRPr="001066FE">
              <w:rPr>
                <w:rFonts w:ascii="Times New Roman" w:hAnsi="Times New Roman" w:cs="Times New Roman"/>
                <w:color w:val="000000"/>
                <w:sz w:val="16"/>
                <w:szCs w:val="16"/>
              </w:rPr>
              <w:t>Кассовый расход</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E19C3" w:rsidRPr="001066FE" w:rsidRDefault="00DE19C3" w:rsidP="001066FE">
            <w:pPr>
              <w:spacing w:line="240" w:lineRule="auto"/>
              <w:jc w:val="center"/>
              <w:rPr>
                <w:rFonts w:ascii="Times New Roman" w:hAnsi="Times New Roman" w:cs="Times New Roman"/>
                <w:color w:val="000000"/>
                <w:sz w:val="16"/>
                <w:szCs w:val="16"/>
              </w:rPr>
            </w:pPr>
            <w:r w:rsidRPr="001066FE">
              <w:rPr>
                <w:rFonts w:ascii="Times New Roman" w:hAnsi="Times New Roman" w:cs="Times New Roman"/>
                <w:color w:val="000000"/>
                <w:sz w:val="16"/>
                <w:szCs w:val="16"/>
              </w:rPr>
              <w:t>Процент исполнения</w:t>
            </w:r>
          </w:p>
        </w:tc>
      </w:tr>
      <w:tr w:rsidR="00DE19C3" w:rsidRPr="001066FE" w:rsidTr="00D323F0">
        <w:trPr>
          <w:trHeight w:val="525"/>
        </w:trPr>
        <w:tc>
          <w:tcPr>
            <w:tcW w:w="5415" w:type="dxa"/>
            <w:vMerge/>
            <w:tcBorders>
              <w:top w:val="single" w:sz="4" w:space="0" w:color="000000"/>
              <w:left w:val="single" w:sz="4" w:space="0" w:color="000000"/>
              <w:bottom w:val="single" w:sz="4" w:space="0" w:color="000000"/>
              <w:right w:val="single" w:sz="4" w:space="0" w:color="000000"/>
            </w:tcBorders>
            <w:vAlign w:val="center"/>
          </w:tcPr>
          <w:p w:rsidR="00DE19C3" w:rsidRPr="001066FE" w:rsidRDefault="00DE19C3" w:rsidP="001066FE">
            <w:pPr>
              <w:spacing w:line="240" w:lineRule="auto"/>
              <w:rPr>
                <w:rFonts w:ascii="Times New Roman" w:hAnsi="Times New Roman" w:cs="Times New Roman"/>
                <w:b/>
                <w:bCs/>
                <w:color w:val="000000"/>
                <w:sz w:val="16"/>
                <w:szCs w:val="16"/>
              </w:rPr>
            </w:pPr>
          </w:p>
        </w:tc>
        <w:tc>
          <w:tcPr>
            <w:tcW w:w="782" w:type="dxa"/>
            <w:vMerge/>
            <w:tcBorders>
              <w:top w:val="single" w:sz="4" w:space="0" w:color="000000"/>
              <w:left w:val="single" w:sz="4" w:space="0" w:color="000000"/>
              <w:bottom w:val="single" w:sz="4" w:space="0" w:color="000000"/>
              <w:right w:val="single" w:sz="4" w:space="0" w:color="000000"/>
            </w:tcBorders>
            <w:vAlign w:val="center"/>
          </w:tcPr>
          <w:p w:rsidR="00DE19C3" w:rsidRPr="001066FE" w:rsidRDefault="00DE19C3" w:rsidP="001066FE">
            <w:pPr>
              <w:spacing w:line="240" w:lineRule="auto"/>
              <w:rPr>
                <w:rFonts w:ascii="Times New Roman" w:hAnsi="Times New Roman" w:cs="Times New Roman"/>
                <w:color w:val="000000"/>
                <w:sz w:val="16"/>
                <w:szCs w:val="16"/>
              </w:rPr>
            </w:pPr>
          </w:p>
        </w:tc>
        <w:tc>
          <w:tcPr>
            <w:tcW w:w="720" w:type="dxa"/>
            <w:vMerge/>
            <w:tcBorders>
              <w:top w:val="single" w:sz="4" w:space="0" w:color="000000"/>
              <w:left w:val="single" w:sz="4" w:space="0" w:color="000000"/>
              <w:bottom w:val="single" w:sz="4" w:space="0" w:color="000000"/>
              <w:right w:val="single" w:sz="4" w:space="0" w:color="000000"/>
            </w:tcBorders>
            <w:vAlign w:val="center"/>
          </w:tcPr>
          <w:p w:rsidR="00DE19C3" w:rsidRPr="001066FE" w:rsidRDefault="00DE19C3" w:rsidP="001066FE">
            <w:pPr>
              <w:spacing w:line="240" w:lineRule="auto"/>
              <w:rPr>
                <w:rFonts w:ascii="Times New Roman" w:hAnsi="Times New Roman" w:cs="Times New Roman"/>
                <w:color w:val="000000"/>
                <w:sz w:val="16"/>
                <w:szCs w:val="16"/>
              </w:rPr>
            </w:pPr>
          </w:p>
        </w:tc>
        <w:tc>
          <w:tcPr>
            <w:tcW w:w="1080" w:type="dxa"/>
            <w:vMerge/>
            <w:tcBorders>
              <w:top w:val="single" w:sz="4" w:space="0" w:color="000000"/>
              <w:left w:val="single" w:sz="4" w:space="0" w:color="000000"/>
              <w:bottom w:val="single" w:sz="4" w:space="0" w:color="000000"/>
              <w:right w:val="single" w:sz="4" w:space="0" w:color="000000"/>
            </w:tcBorders>
            <w:vAlign w:val="center"/>
          </w:tcPr>
          <w:p w:rsidR="00DE19C3" w:rsidRPr="001066FE" w:rsidRDefault="00DE19C3" w:rsidP="001066FE">
            <w:pPr>
              <w:spacing w:line="240" w:lineRule="auto"/>
              <w:rPr>
                <w:rFonts w:ascii="Times New Roman" w:hAnsi="Times New Roman" w:cs="Times New Roman"/>
                <w:color w:val="000000"/>
                <w:sz w:val="16"/>
                <w:szCs w:val="16"/>
              </w:rPr>
            </w:pPr>
          </w:p>
        </w:tc>
        <w:tc>
          <w:tcPr>
            <w:tcW w:w="1018" w:type="dxa"/>
            <w:vMerge/>
            <w:tcBorders>
              <w:top w:val="single" w:sz="4" w:space="0" w:color="000000"/>
              <w:left w:val="single" w:sz="4" w:space="0" w:color="000000"/>
              <w:bottom w:val="single" w:sz="4" w:space="0" w:color="000000"/>
              <w:right w:val="single" w:sz="4" w:space="0" w:color="000000"/>
            </w:tcBorders>
            <w:vAlign w:val="center"/>
          </w:tcPr>
          <w:p w:rsidR="00DE19C3" w:rsidRPr="001066FE" w:rsidRDefault="00DE19C3" w:rsidP="001066FE">
            <w:pPr>
              <w:spacing w:line="240" w:lineRule="auto"/>
              <w:rPr>
                <w:rFonts w:ascii="Times New Roman" w:hAnsi="Times New Roman" w:cs="Times New Roman"/>
                <w:color w:val="000000"/>
                <w:sz w:val="16"/>
                <w:szCs w:val="16"/>
              </w:rPr>
            </w:pPr>
          </w:p>
        </w:tc>
        <w:tc>
          <w:tcPr>
            <w:tcW w:w="1080" w:type="dxa"/>
            <w:vMerge/>
            <w:tcBorders>
              <w:top w:val="single" w:sz="4" w:space="0" w:color="000000"/>
              <w:left w:val="single" w:sz="4" w:space="0" w:color="000000"/>
              <w:bottom w:val="single" w:sz="4" w:space="0" w:color="000000"/>
              <w:right w:val="single" w:sz="4" w:space="0" w:color="000000"/>
            </w:tcBorders>
            <w:vAlign w:val="center"/>
          </w:tcPr>
          <w:p w:rsidR="00DE19C3" w:rsidRPr="001066FE" w:rsidRDefault="00DE19C3" w:rsidP="001066FE">
            <w:pPr>
              <w:spacing w:line="240" w:lineRule="auto"/>
              <w:rPr>
                <w:rFonts w:ascii="Times New Roman" w:hAnsi="Times New Roman" w:cs="Times New Roman"/>
                <w:color w:val="000000"/>
                <w:sz w:val="16"/>
                <w:szCs w:val="16"/>
              </w:rPr>
            </w:pPr>
          </w:p>
        </w:tc>
      </w:tr>
      <w:tr w:rsidR="00DE19C3" w:rsidRPr="001066FE" w:rsidTr="00D323F0">
        <w:trPr>
          <w:trHeight w:val="255"/>
        </w:trPr>
        <w:tc>
          <w:tcPr>
            <w:tcW w:w="5415" w:type="dxa"/>
            <w:tcBorders>
              <w:top w:val="nil"/>
              <w:left w:val="single" w:sz="4" w:space="0" w:color="000000"/>
              <w:bottom w:val="single" w:sz="4" w:space="0" w:color="000000"/>
              <w:right w:val="single" w:sz="4" w:space="0" w:color="000000"/>
            </w:tcBorders>
            <w:shd w:val="clear" w:color="auto" w:fill="auto"/>
            <w:noWrap/>
            <w:vAlign w:val="center"/>
          </w:tcPr>
          <w:p w:rsidR="00DE19C3" w:rsidRPr="001066FE" w:rsidRDefault="00DE19C3" w:rsidP="001066FE">
            <w:pPr>
              <w:spacing w:line="240" w:lineRule="auto"/>
              <w:jc w:val="center"/>
              <w:rPr>
                <w:rFonts w:ascii="Times New Roman" w:hAnsi="Times New Roman" w:cs="Times New Roman"/>
                <w:color w:val="000000"/>
                <w:sz w:val="16"/>
                <w:szCs w:val="16"/>
              </w:rPr>
            </w:pPr>
            <w:r w:rsidRPr="001066FE">
              <w:rPr>
                <w:rFonts w:ascii="Times New Roman" w:hAnsi="Times New Roman" w:cs="Times New Roman"/>
                <w:color w:val="000000"/>
                <w:sz w:val="16"/>
                <w:szCs w:val="16"/>
              </w:rPr>
              <w:t>1</w:t>
            </w:r>
          </w:p>
        </w:tc>
        <w:tc>
          <w:tcPr>
            <w:tcW w:w="782" w:type="dxa"/>
            <w:tcBorders>
              <w:top w:val="nil"/>
              <w:left w:val="nil"/>
              <w:bottom w:val="single" w:sz="4" w:space="0" w:color="000000"/>
              <w:right w:val="single" w:sz="4" w:space="0" w:color="000000"/>
            </w:tcBorders>
            <w:shd w:val="clear" w:color="auto" w:fill="auto"/>
            <w:noWrap/>
            <w:vAlign w:val="center"/>
          </w:tcPr>
          <w:p w:rsidR="00DE19C3" w:rsidRPr="001066FE" w:rsidRDefault="00DE19C3" w:rsidP="001066FE">
            <w:pPr>
              <w:spacing w:line="240" w:lineRule="auto"/>
              <w:jc w:val="center"/>
              <w:rPr>
                <w:rFonts w:ascii="Times New Roman" w:hAnsi="Times New Roman" w:cs="Times New Roman"/>
                <w:color w:val="000000"/>
                <w:sz w:val="16"/>
                <w:szCs w:val="16"/>
              </w:rPr>
            </w:pPr>
            <w:r w:rsidRPr="001066FE">
              <w:rPr>
                <w:rFonts w:ascii="Times New Roman" w:hAnsi="Times New Roman" w:cs="Times New Roman"/>
                <w:color w:val="000000"/>
                <w:sz w:val="16"/>
                <w:szCs w:val="16"/>
              </w:rPr>
              <w:t>2</w:t>
            </w:r>
          </w:p>
        </w:tc>
        <w:tc>
          <w:tcPr>
            <w:tcW w:w="720" w:type="dxa"/>
            <w:tcBorders>
              <w:top w:val="nil"/>
              <w:left w:val="nil"/>
              <w:bottom w:val="single" w:sz="4" w:space="0" w:color="000000"/>
              <w:right w:val="single" w:sz="4" w:space="0" w:color="000000"/>
            </w:tcBorders>
            <w:shd w:val="clear" w:color="auto" w:fill="auto"/>
            <w:noWrap/>
            <w:vAlign w:val="center"/>
          </w:tcPr>
          <w:p w:rsidR="00DE19C3" w:rsidRPr="001066FE" w:rsidRDefault="00DE19C3" w:rsidP="001066FE">
            <w:pPr>
              <w:spacing w:line="240" w:lineRule="auto"/>
              <w:jc w:val="center"/>
              <w:rPr>
                <w:rFonts w:ascii="Times New Roman" w:hAnsi="Times New Roman" w:cs="Times New Roman"/>
                <w:color w:val="000000"/>
                <w:sz w:val="16"/>
                <w:szCs w:val="16"/>
              </w:rPr>
            </w:pPr>
            <w:r w:rsidRPr="001066FE">
              <w:rPr>
                <w:rFonts w:ascii="Times New Roman" w:hAnsi="Times New Roman" w:cs="Times New Roman"/>
                <w:color w:val="000000"/>
                <w:sz w:val="16"/>
                <w:szCs w:val="16"/>
              </w:rPr>
              <w:t>3</w:t>
            </w:r>
          </w:p>
        </w:tc>
        <w:tc>
          <w:tcPr>
            <w:tcW w:w="1080" w:type="dxa"/>
            <w:tcBorders>
              <w:top w:val="nil"/>
              <w:left w:val="nil"/>
              <w:bottom w:val="single" w:sz="4" w:space="0" w:color="000000"/>
              <w:right w:val="single" w:sz="4" w:space="0" w:color="000000"/>
            </w:tcBorders>
            <w:shd w:val="clear" w:color="auto" w:fill="auto"/>
            <w:noWrap/>
            <w:vAlign w:val="center"/>
          </w:tcPr>
          <w:p w:rsidR="00DE19C3" w:rsidRPr="001066FE" w:rsidRDefault="00DE19C3" w:rsidP="001066FE">
            <w:pPr>
              <w:spacing w:line="240" w:lineRule="auto"/>
              <w:jc w:val="center"/>
              <w:rPr>
                <w:rFonts w:ascii="Times New Roman" w:hAnsi="Times New Roman" w:cs="Times New Roman"/>
                <w:color w:val="000000"/>
                <w:sz w:val="16"/>
                <w:szCs w:val="16"/>
              </w:rPr>
            </w:pPr>
            <w:r w:rsidRPr="001066FE">
              <w:rPr>
                <w:rFonts w:ascii="Times New Roman" w:hAnsi="Times New Roman" w:cs="Times New Roman"/>
                <w:color w:val="000000"/>
                <w:sz w:val="16"/>
                <w:szCs w:val="16"/>
              </w:rPr>
              <w:t>4</w:t>
            </w:r>
          </w:p>
        </w:tc>
        <w:tc>
          <w:tcPr>
            <w:tcW w:w="1018" w:type="dxa"/>
            <w:tcBorders>
              <w:top w:val="nil"/>
              <w:left w:val="nil"/>
              <w:bottom w:val="single" w:sz="4" w:space="0" w:color="000000"/>
              <w:right w:val="single" w:sz="4" w:space="0" w:color="000000"/>
            </w:tcBorders>
            <w:shd w:val="clear" w:color="auto" w:fill="auto"/>
            <w:noWrap/>
            <w:vAlign w:val="center"/>
          </w:tcPr>
          <w:p w:rsidR="00DE19C3" w:rsidRPr="001066FE" w:rsidRDefault="00DE19C3" w:rsidP="001066FE">
            <w:pPr>
              <w:spacing w:line="240" w:lineRule="auto"/>
              <w:jc w:val="center"/>
              <w:rPr>
                <w:rFonts w:ascii="Times New Roman" w:hAnsi="Times New Roman" w:cs="Times New Roman"/>
                <w:color w:val="000000"/>
                <w:sz w:val="16"/>
                <w:szCs w:val="16"/>
              </w:rPr>
            </w:pPr>
            <w:r w:rsidRPr="001066FE">
              <w:rPr>
                <w:rFonts w:ascii="Times New Roman" w:hAnsi="Times New Roman" w:cs="Times New Roman"/>
                <w:color w:val="000000"/>
                <w:sz w:val="16"/>
                <w:szCs w:val="16"/>
              </w:rPr>
              <w:t>5</w:t>
            </w:r>
          </w:p>
        </w:tc>
        <w:tc>
          <w:tcPr>
            <w:tcW w:w="1080" w:type="dxa"/>
            <w:tcBorders>
              <w:top w:val="nil"/>
              <w:left w:val="nil"/>
              <w:bottom w:val="single" w:sz="4" w:space="0" w:color="000000"/>
              <w:right w:val="single" w:sz="4" w:space="0" w:color="000000"/>
            </w:tcBorders>
            <w:shd w:val="clear" w:color="auto" w:fill="auto"/>
            <w:noWrap/>
            <w:vAlign w:val="center"/>
          </w:tcPr>
          <w:p w:rsidR="00DE19C3" w:rsidRPr="001066FE" w:rsidRDefault="00DE19C3" w:rsidP="001066FE">
            <w:pPr>
              <w:spacing w:line="240" w:lineRule="auto"/>
              <w:jc w:val="center"/>
              <w:rPr>
                <w:rFonts w:ascii="Times New Roman" w:hAnsi="Times New Roman" w:cs="Times New Roman"/>
                <w:color w:val="000000"/>
                <w:sz w:val="16"/>
                <w:szCs w:val="16"/>
              </w:rPr>
            </w:pPr>
            <w:r w:rsidRPr="001066FE">
              <w:rPr>
                <w:rFonts w:ascii="Times New Roman" w:hAnsi="Times New Roman" w:cs="Times New Roman"/>
                <w:color w:val="000000"/>
                <w:sz w:val="16"/>
                <w:szCs w:val="16"/>
              </w:rPr>
              <w:t>6</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Управление образования Орловского района</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903</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0000</w:t>
            </w:r>
          </w:p>
        </w:tc>
        <w:tc>
          <w:tcPr>
            <w:tcW w:w="1080"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156 651,27</w:t>
            </w:r>
          </w:p>
        </w:tc>
        <w:tc>
          <w:tcPr>
            <w:tcW w:w="101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86 591,86</w:t>
            </w:r>
          </w:p>
        </w:tc>
        <w:tc>
          <w:tcPr>
            <w:tcW w:w="1080"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55,28</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Общегосударственные вопросы</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903</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0100</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836,73</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391,31</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46,77</w:t>
            </w:r>
          </w:p>
        </w:tc>
      </w:tr>
      <w:tr w:rsidR="00DE19C3" w:rsidRPr="001066FE" w:rsidTr="00D323F0">
        <w:trPr>
          <w:trHeight w:val="765"/>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903</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0104</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836,73</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391,31</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46,77</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Национальная экономика</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903</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0400</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10,00</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Общеэкономические вопросы</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903</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0401</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10,00</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Образование</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903</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0700</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146 038,24</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81 644,03</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55,91</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Дошкольное образование</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903</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0701</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40 781,61</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21 370,73</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52,40</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Общее образование</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903</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0702</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84 998,84</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49 528,28</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58,27</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Дополнительное образование детей</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903</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0703</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13 615,41</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7 548,86</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55,44</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lastRenderedPageBreak/>
              <w:t xml:space="preserve">    Молодежная политика</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903</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0707</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695,00</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105,31</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15,15</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Другие вопросы в области образования</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903</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0709</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5 947,38</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3 090,85</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51,97</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Социальная политика</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903</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1000</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9 766,30</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4 556,53</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46,66</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Социальное обеспечение населения</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903</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1003</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1 921,00</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900,00</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46,85</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Охрана семьи и детства</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903</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1004</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7 845,30</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3 656,53</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46,61</w:t>
            </w:r>
          </w:p>
        </w:tc>
      </w:tr>
      <w:tr w:rsidR="00DE19C3" w:rsidRPr="001066FE" w:rsidTr="00D323F0">
        <w:trPr>
          <w:trHeight w:val="51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Отдел культуры и социальной работы администрации Орловского района</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904</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0000</w:t>
            </w:r>
          </w:p>
        </w:tc>
        <w:tc>
          <w:tcPr>
            <w:tcW w:w="1080"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16 741,66</w:t>
            </w:r>
          </w:p>
        </w:tc>
        <w:tc>
          <w:tcPr>
            <w:tcW w:w="101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9 047,63</w:t>
            </w:r>
          </w:p>
        </w:tc>
        <w:tc>
          <w:tcPr>
            <w:tcW w:w="1080"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54,04</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Общегосударственные вопросы</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904</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0100</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1 980,11</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1 203,36</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60,77</w:t>
            </w:r>
          </w:p>
        </w:tc>
      </w:tr>
      <w:tr w:rsidR="00DE19C3" w:rsidRPr="001066FE" w:rsidTr="00D323F0">
        <w:trPr>
          <w:trHeight w:val="765"/>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904</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0104</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1 980,11</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1 203,36</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60,77</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Национальная экономика</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904</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0400</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50,00</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33,83</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67,66</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Другие вопросы в области национальной экономики</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904</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0412</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50,00</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33,83</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67,66</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Образование</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904</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0700</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3 547,17</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1 812,34</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51,09</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Дополнительное образование детей</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904</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0703</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3 517,17</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1 807,34</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51,39</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Молодежная политика</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904</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0707</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30,00</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5,00</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16,67</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Культура и кинематография</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904</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0800</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10 808,38</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5 827,13</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53,91</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Культура</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904</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0801</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8 933,79</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4 844,28</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54,22</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Другие вопросы в области культуры, кинематографии</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904</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0804</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1 874,59</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982,85</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52,43</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Социальная политика</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904</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1000</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256,00</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108,11</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42,23</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Социальное обеспечение населения</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904</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1003</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196,00</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89,37</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45,60</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Другие вопросы в области социальной политики</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904</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1006</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60,00</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18,74</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31,23</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Физическая культура и спорт</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904</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1100</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100,00</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62,85</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62,85</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Массовый спорт</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904</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1102</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100,00</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62,85</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62,85</w:t>
            </w:r>
          </w:p>
        </w:tc>
      </w:tr>
      <w:tr w:rsidR="00DE19C3" w:rsidRPr="001066FE" w:rsidTr="00D323F0">
        <w:trPr>
          <w:trHeight w:val="51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Финансовое управление администрации Орловского района Кировской области</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912</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0000</w:t>
            </w:r>
          </w:p>
        </w:tc>
        <w:tc>
          <w:tcPr>
            <w:tcW w:w="1080"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28 824,91</w:t>
            </w:r>
          </w:p>
        </w:tc>
        <w:tc>
          <w:tcPr>
            <w:tcW w:w="101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16 028,43</w:t>
            </w:r>
          </w:p>
        </w:tc>
        <w:tc>
          <w:tcPr>
            <w:tcW w:w="1080"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55,61</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Общегосударственные вопросы</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912</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0100</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5 645,23</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2 653,31</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47,00</w:t>
            </w:r>
          </w:p>
        </w:tc>
      </w:tr>
      <w:tr w:rsidR="00DE19C3" w:rsidRPr="001066FE" w:rsidTr="00D323F0">
        <w:trPr>
          <w:trHeight w:val="51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Обеспечение деятельности финансовых, налоговых и таможенных органов и органов финансового (финансово-бюджетного) надзора</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912</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0106</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5 532,71</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2 652,01</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47,93</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Резервные фонды</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912</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0111</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109,92</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Другие общегосударственные вопросы</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912</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0113</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2,60</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1,30</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50,00</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Национальная оборона</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912</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0200</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328,40</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164,20</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50,00</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Мобилизационная и вневойсковая подготовка</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912</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0203</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328,40</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164,20</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50,00</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Жилищно-коммунальное хозяйство</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912</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0500</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514,89</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514,89</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100,00</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Благоустройство</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912</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0503</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514,89</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514,89</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100,00</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Обслуживание государственного и муниципального долга</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912</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1300</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1 425,00</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553,20</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38,82</w:t>
            </w:r>
          </w:p>
        </w:tc>
      </w:tr>
      <w:tr w:rsidR="00DE19C3" w:rsidRPr="001066FE" w:rsidTr="00D323F0">
        <w:trPr>
          <w:trHeight w:val="51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Обслуживание государственного внутреннего и муниципального долга</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912</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1301</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1 425,00</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553,20</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38,82</w:t>
            </w:r>
          </w:p>
        </w:tc>
      </w:tr>
      <w:tr w:rsidR="00DE19C3" w:rsidRPr="001066FE" w:rsidTr="00D323F0">
        <w:trPr>
          <w:trHeight w:val="51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МЕЖБЮДЖЕТНЫЕ ТРАНСФЕРТЫ ОБЩЕГО ХАРАКТЕРА БЮДЖЕТАМ БЮДЖЕТНОЙ СИСТЕМЫ РОССИЙСКОЙ ФЕДЕРАЦИИ</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912</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1400</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20 911,38</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12 142,83</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58,07</w:t>
            </w:r>
          </w:p>
        </w:tc>
      </w:tr>
      <w:tr w:rsidR="00DE19C3" w:rsidRPr="001066FE" w:rsidTr="00D323F0">
        <w:trPr>
          <w:trHeight w:val="51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Дотации на выравнивание бюджетной обеспеченности субъектов Российской Федерации и муниципальных образований</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912</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1401</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17 456,90</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8 728,45</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50,00</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Прочие межбюджетные трансферты общего характера</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912</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1403</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3 454,48</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3 414,38</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98,84</w:t>
            </w:r>
          </w:p>
        </w:tc>
      </w:tr>
      <w:tr w:rsidR="00DE19C3" w:rsidRPr="001066FE" w:rsidTr="00D323F0">
        <w:trPr>
          <w:trHeight w:val="51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Управление по экономике, имущественным отношениям и земельным ресурсам администрации Орловского района</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919</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0000</w:t>
            </w:r>
          </w:p>
        </w:tc>
        <w:tc>
          <w:tcPr>
            <w:tcW w:w="1080"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3 413,27</w:t>
            </w:r>
          </w:p>
        </w:tc>
        <w:tc>
          <w:tcPr>
            <w:tcW w:w="101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1 386,14</w:t>
            </w:r>
          </w:p>
        </w:tc>
        <w:tc>
          <w:tcPr>
            <w:tcW w:w="1080"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40,61</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Общегосударственные вопросы</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919</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0100</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2 996,47</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1 352,06</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45,12</w:t>
            </w:r>
          </w:p>
        </w:tc>
      </w:tr>
      <w:tr w:rsidR="00DE19C3" w:rsidRPr="001066FE" w:rsidTr="00D323F0">
        <w:trPr>
          <w:trHeight w:val="765"/>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lastRenderedPageBreak/>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919</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0104</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2 723,87</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1 274,08</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46,77</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Другие общегосударственные вопросы</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919</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0113</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272,60</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77,98</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28,61</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Национальная экономика</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919</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0400</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416,80</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34,08</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8,18</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Другие вопросы в области национальной экономики</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919</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0412</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416,80</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34,08</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8,18</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Администрация Орловского района</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936</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0000</w:t>
            </w:r>
          </w:p>
        </w:tc>
        <w:tc>
          <w:tcPr>
            <w:tcW w:w="1080"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78 677,72</w:t>
            </w:r>
          </w:p>
        </w:tc>
        <w:tc>
          <w:tcPr>
            <w:tcW w:w="101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36 168,16</w:t>
            </w:r>
          </w:p>
        </w:tc>
        <w:tc>
          <w:tcPr>
            <w:tcW w:w="1080"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45,97</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Общегосударственные вопросы</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936</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0100</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17 849,50</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8 591,19</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48,13</w:t>
            </w:r>
          </w:p>
        </w:tc>
      </w:tr>
      <w:tr w:rsidR="00DE19C3" w:rsidRPr="001066FE" w:rsidTr="00D323F0">
        <w:trPr>
          <w:trHeight w:val="51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Функционирование высшего должностного лица субъекта Российской Федерации и муниципального образования</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936</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0102</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1 039,23</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239,71</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23,07</w:t>
            </w:r>
          </w:p>
        </w:tc>
      </w:tr>
      <w:tr w:rsidR="00DE19C3" w:rsidRPr="001066FE" w:rsidTr="00D323F0">
        <w:trPr>
          <w:trHeight w:val="765"/>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936</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0104</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14 009,17</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6 986,23</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49,87</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Другие общегосударственные вопросы</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936</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0113</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2 801,10</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1 365,26</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48,74</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Национальная оборона</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936</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0200</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90,00</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6,73</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7,47</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Мобилизационная и вневойсковая подготовка</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936</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0203</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 </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Мобилизационная подготовка экономики</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936</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0204</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90,00</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6,73</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7,47</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Национальная безопасность и правоохранительная деятельность</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936</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0300</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1 326,57</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520,74</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39,25</w:t>
            </w:r>
          </w:p>
        </w:tc>
      </w:tr>
      <w:tr w:rsidR="00DE19C3" w:rsidRPr="001066FE" w:rsidTr="00D323F0">
        <w:trPr>
          <w:trHeight w:val="51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Защита населения и территории от чрезвычайных ситуаций природного и техногенного характера, гражданская оборона</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936</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0309</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1 283,07</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511,94</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39,90</w:t>
            </w:r>
          </w:p>
        </w:tc>
      </w:tr>
      <w:tr w:rsidR="00DE19C3" w:rsidRPr="001066FE" w:rsidTr="00D323F0">
        <w:trPr>
          <w:trHeight w:val="51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Другие вопросы в области национальной безопасности и правоохранительной деятельности</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936</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0314</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43,50</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8,80</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20,23</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Национальная экономика</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936</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0400</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41 341,49</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19 128,19</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46,27</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Сельское хозяйство и рыболовство</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936</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0405</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12 995,74</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7 504,98</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57,75</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Транспорт</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936</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0408</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600,00</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346,52</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57,75</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Дорожное хозяйство (дорожные фонды)</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936</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0409</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27 725,75</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11 276,70</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40,67</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Другие вопросы в области национальной экономики</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936</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0412</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20,00</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Жилищно-коммунальное хозяйство</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936</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0500</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2 463,20</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1 210,92</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49,16</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Жилищное хозяйство</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936</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0501</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1 363,20</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1 210,92</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88,83</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Коммунальное хозяйство</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936</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0502</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1 100,00</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Охрана окружающей среды</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936</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0600</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100,00</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25,63</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25,63</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Экологический контроль</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936</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0601</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100,00</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25,63</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25,63</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Социальная политика</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936</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1000</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15 506,96</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6 684,76</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43,11</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Пенсионное обеспечение</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936</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1001</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853,89</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539,76</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63,21</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Социальное обеспечение населения</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936</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1003</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1 176,38</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1 140,00</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96,91</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Охрана семьи и детства</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936</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1004</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13 476,70</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5 005,00</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37,14</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Орловская районная Дума Орловского района Кировской области</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937</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0000</w:t>
            </w:r>
          </w:p>
        </w:tc>
        <w:tc>
          <w:tcPr>
            <w:tcW w:w="1080"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1 155,31</w:t>
            </w:r>
          </w:p>
        </w:tc>
        <w:tc>
          <w:tcPr>
            <w:tcW w:w="1018"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948,87</w:t>
            </w:r>
          </w:p>
        </w:tc>
        <w:tc>
          <w:tcPr>
            <w:tcW w:w="1080"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82,13</w:t>
            </w:r>
          </w:p>
        </w:tc>
      </w:tr>
      <w:tr w:rsidR="00DE19C3" w:rsidRPr="001066FE" w:rsidTr="00D323F0">
        <w:trPr>
          <w:trHeight w:val="30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Общегосударственные вопросы</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937</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0100</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1 155,31</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948,87</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82,13</w:t>
            </w:r>
          </w:p>
        </w:tc>
      </w:tr>
      <w:tr w:rsidR="00DE19C3" w:rsidRPr="001066FE" w:rsidTr="00D323F0">
        <w:trPr>
          <w:trHeight w:val="510"/>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Функционирование высшего должностного лица субъекта Российской Федерации и муниципального образования</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937</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0102</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429,09</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424,58</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98,95</w:t>
            </w:r>
          </w:p>
        </w:tc>
      </w:tr>
      <w:tr w:rsidR="00DE19C3" w:rsidRPr="001066FE" w:rsidTr="00D323F0">
        <w:trPr>
          <w:trHeight w:val="765"/>
        </w:trPr>
        <w:tc>
          <w:tcPr>
            <w:tcW w:w="541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82"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937</w:t>
            </w:r>
          </w:p>
        </w:tc>
        <w:tc>
          <w:tcPr>
            <w:tcW w:w="72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0103</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726,22</w:t>
            </w:r>
          </w:p>
        </w:tc>
        <w:tc>
          <w:tcPr>
            <w:tcW w:w="1018"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524,29</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1"/>
              <w:rPr>
                <w:rFonts w:ascii="Times New Roman" w:hAnsi="Times New Roman" w:cs="Times New Roman"/>
                <w:color w:val="000000"/>
                <w:sz w:val="16"/>
                <w:szCs w:val="16"/>
              </w:rPr>
            </w:pPr>
            <w:r w:rsidRPr="001066FE">
              <w:rPr>
                <w:rFonts w:ascii="Times New Roman" w:hAnsi="Times New Roman" w:cs="Times New Roman"/>
                <w:color w:val="000000"/>
                <w:sz w:val="16"/>
                <w:szCs w:val="16"/>
              </w:rPr>
              <w:t>72,19</w:t>
            </w:r>
          </w:p>
        </w:tc>
      </w:tr>
      <w:tr w:rsidR="00DE19C3" w:rsidRPr="001066FE" w:rsidTr="00D323F0">
        <w:trPr>
          <w:trHeight w:val="255"/>
        </w:trPr>
        <w:tc>
          <w:tcPr>
            <w:tcW w:w="5415" w:type="dxa"/>
            <w:tcBorders>
              <w:top w:val="nil"/>
              <w:left w:val="single" w:sz="4" w:space="0" w:color="000000"/>
              <w:bottom w:val="single" w:sz="4" w:space="0" w:color="000000"/>
              <w:right w:val="single" w:sz="4" w:space="0" w:color="000000"/>
            </w:tcBorders>
            <w:shd w:val="clear" w:color="auto" w:fill="auto"/>
            <w:noWrap/>
            <w:vAlign w:val="bottom"/>
          </w:tcPr>
          <w:p w:rsidR="00DE19C3" w:rsidRPr="001066FE" w:rsidRDefault="00DE19C3" w:rsidP="001066FE">
            <w:pPr>
              <w:spacing w:line="240" w:lineRule="auto"/>
              <w:rPr>
                <w:rFonts w:ascii="Times New Roman" w:hAnsi="Times New Roman" w:cs="Times New Roman"/>
                <w:b/>
                <w:bCs/>
                <w:color w:val="000000"/>
                <w:sz w:val="16"/>
                <w:szCs w:val="16"/>
              </w:rPr>
            </w:pPr>
            <w:r w:rsidRPr="001066FE">
              <w:rPr>
                <w:rFonts w:ascii="Times New Roman" w:hAnsi="Times New Roman" w:cs="Times New Roman"/>
                <w:b/>
                <w:bCs/>
                <w:color w:val="000000"/>
                <w:sz w:val="16"/>
                <w:szCs w:val="16"/>
              </w:rPr>
              <w:t>Итого</w:t>
            </w:r>
          </w:p>
        </w:tc>
        <w:tc>
          <w:tcPr>
            <w:tcW w:w="782" w:type="dxa"/>
            <w:tcBorders>
              <w:top w:val="nil"/>
              <w:left w:val="nil"/>
              <w:bottom w:val="single" w:sz="4" w:space="0" w:color="000000"/>
              <w:right w:val="single" w:sz="4" w:space="0" w:color="000000"/>
            </w:tcBorders>
            <w:shd w:val="clear" w:color="auto" w:fill="auto"/>
            <w:noWrap/>
            <w:vAlign w:val="bottom"/>
          </w:tcPr>
          <w:p w:rsidR="00DE19C3" w:rsidRPr="001066FE" w:rsidRDefault="00DE19C3" w:rsidP="001066FE">
            <w:pPr>
              <w:spacing w:line="240" w:lineRule="auto"/>
              <w:rPr>
                <w:rFonts w:ascii="Times New Roman" w:hAnsi="Times New Roman" w:cs="Times New Roman"/>
                <w:b/>
                <w:bCs/>
                <w:color w:val="000000"/>
                <w:sz w:val="16"/>
                <w:szCs w:val="16"/>
              </w:rPr>
            </w:pPr>
            <w:r w:rsidRPr="001066FE">
              <w:rPr>
                <w:rFonts w:ascii="Times New Roman" w:hAnsi="Times New Roman" w:cs="Times New Roman"/>
                <w:b/>
                <w:bCs/>
                <w:color w:val="000000"/>
                <w:sz w:val="16"/>
                <w:szCs w:val="16"/>
              </w:rPr>
              <w:t> </w:t>
            </w:r>
          </w:p>
        </w:tc>
        <w:tc>
          <w:tcPr>
            <w:tcW w:w="720" w:type="dxa"/>
            <w:tcBorders>
              <w:top w:val="nil"/>
              <w:left w:val="nil"/>
              <w:bottom w:val="single" w:sz="4" w:space="0" w:color="000000"/>
              <w:right w:val="single" w:sz="4" w:space="0" w:color="000000"/>
            </w:tcBorders>
            <w:shd w:val="clear" w:color="auto" w:fill="auto"/>
            <w:noWrap/>
            <w:vAlign w:val="bottom"/>
          </w:tcPr>
          <w:p w:rsidR="00DE19C3" w:rsidRPr="001066FE" w:rsidRDefault="00DE19C3" w:rsidP="001066FE">
            <w:pPr>
              <w:spacing w:line="240" w:lineRule="auto"/>
              <w:rPr>
                <w:rFonts w:ascii="Times New Roman" w:hAnsi="Times New Roman" w:cs="Times New Roman"/>
                <w:b/>
                <w:bCs/>
                <w:color w:val="000000"/>
                <w:sz w:val="16"/>
                <w:szCs w:val="16"/>
              </w:rPr>
            </w:pPr>
            <w:r w:rsidRPr="001066FE">
              <w:rPr>
                <w:rFonts w:ascii="Times New Roman" w:hAnsi="Times New Roman" w:cs="Times New Roman"/>
                <w:b/>
                <w:bCs/>
                <w:color w:val="000000"/>
                <w:sz w:val="16"/>
                <w:szCs w:val="16"/>
              </w:rPr>
              <w:t> </w:t>
            </w:r>
          </w:p>
        </w:tc>
        <w:tc>
          <w:tcPr>
            <w:tcW w:w="1080" w:type="dxa"/>
            <w:tcBorders>
              <w:top w:val="nil"/>
              <w:left w:val="nil"/>
              <w:bottom w:val="single" w:sz="4" w:space="0" w:color="000000"/>
              <w:right w:val="single" w:sz="4" w:space="0" w:color="000000"/>
            </w:tcBorders>
            <w:shd w:val="clear" w:color="auto" w:fill="FFFF99"/>
            <w:noWrap/>
          </w:tcPr>
          <w:p w:rsidR="00DE19C3" w:rsidRPr="001066FE" w:rsidRDefault="00DE19C3" w:rsidP="001066FE">
            <w:pPr>
              <w:spacing w:line="240" w:lineRule="auto"/>
              <w:jc w:val="right"/>
              <w:rPr>
                <w:rFonts w:ascii="Times New Roman" w:hAnsi="Times New Roman" w:cs="Times New Roman"/>
                <w:b/>
                <w:bCs/>
                <w:color w:val="000000"/>
                <w:sz w:val="16"/>
                <w:szCs w:val="16"/>
              </w:rPr>
            </w:pPr>
            <w:r w:rsidRPr="001066FE">
              <w:rPr>
                <w:rFonts w:ascii="Times New Roman" w:hAnsi="Times New Roman" w:cs="Times New Roman"/>
                <w:b/>
                <w:bCs/>
                <w:color w:val="000000"/>
                <w:sz w:val="16"/>
                <w:szCs w:val="16"/>
              </w:rPr>
              <w:t>285 464,14</w:t>
            </w:r>
          </w:p>
        </w:tc>
        <w:tc>
          <w:tcPr>
            <w:tcW w:w="1018" w:type="dxa"/>
            <w:tcBorders>
              <w:top w:val="nil"/>
              <w:left w:val="nil"/>
              <w:bottom w:val="single" w:sz="4" w:space="0" w:color="000000"/>
              <w:right w:val="single" w:sz="4" w:space="0" w:color="000000"/>
            </w:tcBorders>
            <w:shd w:val="clear" w:color="auto" w:fill="FFFF99"/>
            <w:noWrap/>
          </w:tcPr>
          <w:p w:rsidR="00DE19C3" w:rsidRPr="001066FE" w:rsidRDefault="00DE19C3" w:rsidP="001066FE">
            <w:pPr>
              <w:spacing w:line="240" w:lineRule="auto"/>
              <w:jc w:val="right"/>
              <w:rPr>
                <w:rFonts w:ascii="Times New Roman" w:hAnsi="Times New Roman" w:cs="Times New Roman"/>
                <w:b/>
                <w:bCs/>
                <w:color w:val="000000"/>
                <w:sz w:val="16"/>
                <w:szCs w:val="16"/>
              </w:rPr>
            </w:pPr>
            <w:r w:rsidRPr="001066FE">
              <w:rPr>
                <w:rFonts w:ascii="Times New Roman" w:hAnsi="Times New Roman" w:cs="Times New Roman"/>
                <w:b/>
                <w:bCs/>
                <w:color w:val="000000"/>
                <w:sz w:val="16"/>
                <w:szCs w:val="16"/>
              </w:rPr>
              <w:t>150 171,09</w:t>
            </w:r>
          </w:p>
        </w:tc>
        <w:tc>
          <w:tcPr>
            <w:tcW w:w="1080" w:type="dxa"/>
            <w:tcBorders>
              <w:top w:val="nil"/>
              <w:left w:val="nil"/>
              <w:bottom w:val="single" w:sz="4" w:space="0" w:color="000000"/>
              <w:right w:val="single" w:sz="4" w:space="0" w:color="000000"/>
            </w:tcBorders>
            <w:shd w:val="clear" w:color="auto" w:fill="FFFF99"/>
            <w:noWrap/>
          </w:tcPr>
          <w:p w:rsidR="00DE19C3" w:rsidRPr="001066FE" w:rsidRDefault="00DE19C3" w:rsidP="001066FE">
            <w:pPr>
              <w:spacing w:line="240" w:lineRule="auto"/>
              <w:jc w:val="right"/>
              <w:rPr>
                <w:rFonts w:ascii="Times New Roman" w:hAnsi="Times New Roman" w:cs="Times New Roman"/>
                <w:b/>
                <w:bCs/>
                <w:color w:val="000000"/>
                <w:sz w:val="16"/>
                <w:szCs w:val="16"/>
              </w:rPr>
            </w:pPr>
            <w:r w:rsidRPr="001066FE">
              <w:rPr>
                <w:rFonts w:ascii="Times New Roman" w:hAnsi="Times New Roman" w:cs="Times New Roman"/>
                <w:b/>
                <w:bCs/>
                <w:color w:val="000000"/>
                <w:sz w:val="16"/>
                <w:szCs w:val="16"/>
              </w:rPr>
              <w:t>52,61</w:t>
            </w:r>
          </w:p>
        </w:tc>
      </w:tr>
      <w:tr w:rsidR="00DE19C3" w:rsidRPr="001066FE" w:rsidTr="00D323F0">
        <w:trPr>
          <w:trHeight w:val="255"/>
        </w:trPr>
        <w:tc>
          <w:tcPr>
            <w:tcW w:w="5415" w:type="dxa"/>
            <w:tcBorders>
              <w:top w:val="nil"/>
              <w:left w:val="nil"/>
              <w:bottom w:val="nil"/>
              <w:right w:val="nil"/>
            </w:tcBorders>
            <w:shd w:val="clear" w:color="auto" w:fill="auto"/>
            <w:noWrap/>
            <w:vAlign w:val="bottom"/>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 </w:t>
            </w:r>
          </w:p>
        </w:tc>
        <w:tc>
          <w:tcPr>
            <w:tcW w:w="782" w:type="dxa"/>
            <w:tcBorders>
              <w:top w:val="nil"/>
              <w:left w:val="nil"/>
              <w:bottom w:val="nil"/>
              <w:right w:val="nil"/>
            </w:tcBorders>
            <w:shd w:val="clear" w:color="auto" w:fill="auto"/>
            <w:noWrap/>
            <w:vAlign w:val="bottom"/>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 </w:t>
            </w:r>
          </w:p>
        </w:tc>
        <w:tc>
          <w:tcPr>
            <w:tcW w:w="720" w:type="dxa"/>
            <w:tcBorders>
              <w:top w:val="nil"/>
              <w:left w:val="nil"/>
              <w:bottom w:val="nil"/>
              <w:right w:val="nil"/>
            </w:tcBorders>
            <w:shd w:val="clear" w:color="auto" w:fill="auto"/>
            <w:noWrap/>
            <w:vAlign w:val="bottom"/>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 </w:t>
            </w:r>
          </w:p>
        </w:tc>
        <w:tc>
          <w:tcPr>
            <w:tcW w:w="1080" w:type="dxa"/>
            <w:tcBorders>
              <w:top w:val="nil"/>
              <w:left w:val="nil"/>
              <w:bottom w:val="nil"/>
              <w:right w:val="nil"/>
            </w:tcBorders>
            <w:shd w:val="clear" w:color="auto" w:fill="auto"/>
            <w:noWrap/>
            <w:vAlign w:val="bottom"/>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 </w:t>
            </w:r>
          </w:p>
        </w:tc>
        <w:tc>
          <w:tcPr>
            <w:tcW w:w="1018" w:type="dxa"/>
            <w:tcBorders>
              <w:top w:val="nil"/>
              <w:left w:val="nil"/>
              <w:bottom w:val="nil"/>
              <w:right w:val="nil"/>
            </w:tcBorders>
            <w:shd w:val="clear" w:color="auto" w:fill="auto"/>
            <w:noWrap/>
            <w:vAlign w:val="bottom"/>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 </w:t>
            </w:r>
          </w:p>
        </w:tc>
        <w:tc>
          <w:tcPr>
            <w:tcW w:w="1080" w:type="dxa"/>
            <w:tcBorders>
              <w:top w:val="nil"/>
              <w:left w:val="nil"/>
              <w:bottom w:val="nil"/>
              <w:right w:val="nil"/>
            </w:tcBorders>
            <w:shd w:val="clear" w:color="auto" w:fill="auto"/>
            <w:noWrap/>
            <w:vAlign w:val="bottom"/>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 </w:t>
            </w:r>
          </w:p>
        </w:tc>
      </w:tr>
      <w:tr w:rsidR="00DE19C3" w:rsidRPr="001066FE" w:rsidTr="00D323F0">
        <w:trPr>
          <w:trHeight w:val="705"/>
        </w:trPr>
        <w:tc>
          <w:tcPr>
            <w:tcW w:w="10095" w:type="dxa"/>
            <w:gridSpan w:val="6"/>
            <w:tcBorders>
              <w:top w:val="nil"/>
              <w:left w:val="nil"/>
              <w:bottom w:val="nil"/>
              <w:right w:val="nil"/>
            </w:tcBorders>
            <w:shd w:val="clear" w:color="auto" w:fill="auto"/>
            <w:noWrap/>
            <w:vAlign w:val="bottom"/>
          </w:tcPr>
          <w:p w:rsidR="00DE19C3" w:rsidRPr="001066FE" w:rsidRDefault="00DE19C3" w:rsidP="001066FE">
            <w:pPr>
              <w:spacing w:line="240" w:lineRule="auto"/>
              <w:jc w:val="center"/>
              <w:rPr>
                <w:rFonts w:ascii="Times New Roman" w:hAnsi="Times New Roman" w:cs="Times New Roman"/>
                <w:sz w:val="16"/>
                <w:szCs w:val="16"/>
                <w:u w:val="single"/>
              </w:rPr>
            </w:pPr>
            <w:r w:rsidRPr="001066FE">
              <w:rPr>
                <w:rFonts w:ascii="Times New Roman" w:hAnsi="Times New Roman" w:cs="Times New Roman"/>
                <w:sz w:val="16"/>
                <w:szCs w:val="16"/>
                <w:u w:val="single"/>
              </w:rPr>
              <w:lastRenderedPageBreak/>
              <w:t xml:space="preserve">                                                     </w:t>
            </w:r>
          </w:p>
        </w:tc>
      </w:tr>
    </w:tbl>
    <w:p w:rsidR="00DE19C3" w:rsidRPr="001066FE" w:rsidRDefault="00DE19C3" w:rsidP="001066FE">
      <w:pPr>
        <w:tabs>
          <w:tab w:val="left" w:pos="2460"/>
        </w:tabs>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Распределение бюджетных ассигнований по разделам и подразделам классификации расходов бюджета за 1 полугодие 2017 года</w:t>
      </w:r>
    </w:p>
    <w:p w:rsidR="00DE19C3" w:rsidRPr="001066FE" w:rsidRDefault="00DE19C3" w:rsidP="001066FE">
      <w:pPr>
        <w:tabs>
          <w:tab w:val="left" w:pos="2460"/>
        </w:tabs>
        <w:spacing w:line="240" w:lineRule="auto"/>
        <w:rPr>
          <w:rFonts w:ascii="Times New Roman" w:hAnsi="Times New Roman" w:cs="Times New Roman"/>
          <w:sz w:val="16"/>
          <w:szCs w:val="16"/>
        </w:rPr>
      </w:pPr>
    </w:p>
    <w:tbl>
      <w:tblPr>
        <w:tblW w:w="10070" w:type="dxa"/>
        <w:tblInd w:w="93" w:type="dxa"/>
        <w:tblLayout w:type="fixed"/>
        <w:tblLook w:val="0000"/>
      </w:tblPr>
      <w:tblGrid>
        <w:gridCol w:w="5235"/>
        <w:gridCol w:w="900"/>
        <w:gridCol w:w="859"/>
        <w:gridCol w:w="581"/>
        <w:gridCol w:w="1178"/>
        <w:gridCol w:w="82"/>
        <w:gridCol w:w="1080"/>
        <w:gridCol w:w="155"/>
      </w:tblGrid>
      <w:tr w:rsidR="00DE19C3" w:rsidRPr="001066FE" w:rsidTr="00DE19C3">
        <w:trPr>
          <w:gridAfter w:val="1"/>
          <w:wAfter w:w="155" w:type="dxa"/>
          <w:trHeight w:val="464"/>
        </w:trPr>
        <w:tc>
          <w:tcPr>
            <w:tcW w:w="52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E19C3" w:rsidRPr="001066FE" w:rsidRDefault="00DE19C3" w:rsidP="001066FE">
            <w:pPr>
              <w:spacing w:line="240" w:lineRule="auto"/>
              <w:jc w:val="center"/>
              <w:rPr>
                <w:rFonts w:ascii="Times New Roman" w:hAnsi="Times New Roman" w:cs="Times New Roman"/>
                <w:b/>
                <w:bCs/>
                <w:color w:val="000000"/>
                <w:sz w:val="16"/>
                <w:szCs w:val="16"/>
              </w:rPr>
            </w:pPr>
            <w:r w:rsidRPr="001066FE">
              <w:rPr>
                <w:rFonts w:ascii="Times New Roman" w:hAnsi="Times New Roman" w:cs="Times New Roman"/>
                <w:b/>
                <w:bCs/>
                <w:color w:val="000000"/>
                <w:sz w:val="16"/>
                <w:szCs w:val="16"/>
              </w:rPr>
              <w:t>Наименование показателя</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E19C3" w:rsidRPr="001066FE" w:rsidRDefault="00DE19C3" w:rsidP="001066FE">
            <w:pPr>
              <w:spacing w:line="240" w:lineRule="auto"/>
              <w:jc w:val="center"/>
              <w:rPr>
                <w:rFonts w:ascii="Times New Roman" w:hAnsi="Times New Roman" w:cs="Times New Roman"/>
                <w:color w:val="000000"/>
                <w:sz w:val="16"/>
                <w:szCs w:val="16"/>
              </w:rPr>
            </w:pPr>
            <w:r w:rsidRPr="001066FE">
              <w:rPr>
                <w:rFonts w:ascii="Times New Roman" w:hAnsi="Times New Roman" w:cs="Times New Roman"/>
                <w:color w:val="000000"/>
                <w:sz w:val="16"/>
                <w:szCs w:val="16"/>
              </w:rPr>
              <w:t>Код раздела/подраздела</w:t>
            </w:r>
          </w:p>
        </w:tc>
        <w:tc>
          <w:tcPr>
            <w:tcW w:w="14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E19C3" w:rsidRPr="001066FE" w:rsidRDefault="00DE19C3" w:rsidP="001066FE">
            <w:pPr>
              <w:spacing w:line="240" w:lineRule="auto"/>
              <w:jc w:val="center"/>
              <w:rPr>
                <w:rFonts w:ascii="Times New Roman" w:hAnsi="Times New Roman" w:cs="Times New Roman"/>
                <w:color w:val="000000"/>
                <w:sz w:val="16"/>
                <w:szCs w:val="16"/>
              </w:rPr>
            </w:pPr>
            <w:r w:rsidRPr="001066FE">
              <w:rPr>
                <w:rFonts w:ascii="Times New Roman" w:hAnsi="Times New Roman" w:cs="Times New Roman"/>
                <w:color w:val="000000"/>
                <w:sz w:val="16"/>
                <w:szCs w:val="16"/>
              </w:rPr>
              <w:t>Бюджетная роспись (расходы)</w:t>
            </w:r>
          </w:p>
        </w:tc>
        <w:tc>
          <w:tcPr>
            <w:tcW w:w="12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E19C3" w:rsidRPr="001066FE" w:rsidRDefault="00DE19C3" w:rsidP="001066FE">
            <w:pPr>
              <w:spacing w:line="240" w:lineRule="auto"/>
              <w:jc w:val="center"/>
              <w:rPr>
                <w:rFonts w:ascii="Times New Roman" w:hAnsi="Times New Roman" w:cs="Times New Roman"/>
                <w:color w:val="000000"/>
                <w:sz w:val="16"/>
                <w:szCs w:val="16"/>
              </w:rPr>
            </w:pPr>
            <w:r w:rsidRPr="001066FE">
              <w:rPr>
                <w:rFonts w:ascii="Times New Roman" w:hAnsi="Times New Roman" w:cs="Times New Roman"/>
                <w:color w:val="000000"/>
                <w:sz w:val="16"/>
                <w:szCs w:val="16"/>
              </w:rPr>
              <w:t>Кассовый расход</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E19C3" w:rsidRPr="001066FE" w:rsidRDefault="00DE19C3" w:rsidP="001066FE">
            <w:pPr>
              <w:spacing w:line="240" w:lineRule="auto"/>
              <w:jc w:val="center"/>
              <w:rPr>
                <w:rFonts w:ascii="Times New Roman" w:hAnsi="Times New Roman" w:cs="Times New Roman"/>
                <w:color w:val="000000"/>
                <w:sz w:val="16"/>
                <w:szCs w:val="16"/>
              </w:rPr>
            </w:pPr>
            <w:r w:rsidRPr="001066FE">
              <w:rPr>
                <w:rFonts w:ascii="Times New Roman" w:hAnsi="Times New Roman" w:cs="Times New Roman"/>
                <w:color w:val="000000"/>
                <w:sz w:val="16"/>
                <w:szCs w:val="16"/>
              </w:rPr>
              <w:t>Процент исполнения</w:t>
            </w:r>
          </w:p>
        </w:tc>
      </w:tr>
      <w:tr w:rsidR="00DE19C3" w:rsidRPr="001066FE" w:rsidTr="00DE19C3">
        <w:trPr>
          <w:gridAfter w:val="1"/>
          <w:wAfter w:w="155" w:type="dxa"/>
          <w:trHeight w:val="1455"/>
        </w:trPr>
        <w:tc>
          <w:tcPr>
            <w:tcW w:w="5235" w:type="dxa"/>
            <w:vMerge/>
            <w:tcBorders>
              <w:top w:val="single" w:sz="4" w:space="0" w:color="000000"/>
              <w:left w:val="single" w:sz="4" w:space="0" w:color="000000"/>
              <w:bottom w:val="single" w:sz="4" w:space="0" w:color="000000"/>
              <w:right w:val="single" w:sz="4" w:space="0" w:color="000000"/>
            </w:tcBorders>
            <w:vAlign w:val="center"/>
          </w:tcPr>
          <w:p w:rsidR="00DE19C3" w:rsidRPr="001066FE" w:rsidRDefault="00DE19C3" w:rsidP="001066FE">
            <w:pPr>
              <w:spacing w:line="240" w:lineRule="auto"/>
              <w:rPr>
                <w:rFonts w:ascii="Times New Roman" w:hAnsi="Times New Roman" w:cs="Times New Roman"/>
                <w:b/>
                <w:bCs/>
                <w:color w:val="000000"/>
                <w:sz w:val="16"/>
                <w:szCs w:val="16"/>
              </w:rPr>
            </w:pPr>
          </w:p>
        </w:tc>
        <w:tc>
          <w:tcPr>
            <w:tcW w:w="900" w:type="dxa"/>
            <w:vMerge/>
            <w:tcBorders>
              <w:top w:val="single" w:sz="4" w:space="0" w:color="000000"/>
              <w:left w:val="single" w:sz="4" w:space="0" w:color="000000"/>
              <w:bottom w:val="single" w:sz="4" w:space="0" w:color="000000"/>
              <w:right w:val="single" w:sz="4" w:space="0" w:color="000000"/>
            </w:tcBorders>
            <w:vAlign w:val="center"/>
          </w:tcPr>
          <w:p w:rsidR="00DE19C3" w:rsidRPr="001066FE" w:rsidRDefault="00DE19C3" w:rsidP="001066FE">
            <w:pPr>
              <w:spacing w:line="240" w:lineRule="auto"/>
              <w:rPr>
                <w:rFonts w:ascii="Times New Roman" w:hAnsi="Times New Roman" w:cs="Times New Roman"/>
                <w:color w:val="000000"/>
                <w:sz w:val="16"/>
                <w:szCs w:val="16"/>
              </w:rPr>
            </w:pPr>
          </w:p>
        </w:tc>
        <w:tc>
          <w:tcPr>
            <w:tcW w:w="1440" w:type="dxa"/>
            <w:gridSpan w:val="2"/>
            <w:vMerge/>
            <w:tcBorders>
              <w:top w:val="single" w:sz="4" w:space="0" w:color="000000"/>
              <w:left w:val="single" w:sz="4" w:space="0" w:color="000000"/>
              <w:bottom w:val="single" w:sz="4" w:space="0" w:color="000000"/>
              <w:right w:val="single" w:sz="4" w:space="0" w:color="000000"/>
            </w:tcBorders>
            <w:vAlign w:val="center"/>
          </w:tcPr>
          <w:p w:rsidR="00DE19C3" w:rsidRPr="001066FE" w:rsidRDefault="00DE19C3" w:rsidP="001066FE">
            <w:pPr>
              <w:spacing w:line="240" w:lineRule="auto"/>
              <w:rPr>
                <w:rFonts w:ascii="Times New Roman" w:hAnsi="Times New Roman" w:cs="Times New Roman"/>
                <w:color w:val="000000"/>
                <w:sz w:val="16"/>
                <w:szCs w:val="16"/>
              </w:rPr>
            </w:pPr>
          </w:p>
        </w:tc>
        <w:tc>
          <w:tcPr>
            <w:tcW w:w="1260" w:type="dxa"/>
            <w:gridSpan w:val="2"/>
            <w:vMerge/>
            <w:tcBorders>
              <w:top w:val="single" w:sz="4" w:space="0" w:color="000000"/>
              <w:left w:val="single" w:sz="4" w:space="0" w:color="000000"/>
              <w:bottom w:val="single" w:sz="4" w:space="0" w:color="000000"/>
              <w:right w:val="single" w:sz="4" w:space="0" w:color="000000"/>
            </w:tcBorders>
            <w:vAlign w:val="center"/>
          </w:tcPr>
          <w:p w:rsidR="00DE19C3" w:rsidRPr="001066FE" w:rsidRDefault="00DE19C3" w:rsidP="001066FE">
            <w:pPr>
              <w:spacing w:line="240" w:lineRule="auto"/>
              <w:rPr>
                <w:rFonts w:ascii="Times New Roman" w:hAnsi="Times New Roman" w:cs="Times New Roman"/>
                <w:color w:val="000000"/>
                <w:sz w:val="16"/>
                <w:szCs w:val="16"/>
              </w:rPr>
            </w:pPr>
          </w:p>
        </w:tc>
        <w:tc>
          <w:tcPr>
            <w:tcW w:w="1080" w:type="dxa"/>
            <w:vMerge/>
            <w:tcBorders>
              <w:top w:val="single" w:sz="4" w:space="0" w:color="000000"/>
              <w:left w:val="single" w:sz="4" w:space="0" w:color="000000"/>
              <w:bottom w:val="single" w:sz="4" w:space="0" w:color="000000"/>
              <w:right w:val="single" w:sz="4" w:space="0" w:color="000000"/>
            </w:tcBorders>
            <w:vAlign w:val="center"/>
          </w:tcPr>
          <w:p w:rsidR="00DE19C3" w:rsidRPr="001066FE" w:rsidRDefault="00DE19C3" w:rsidP="001066FE">
            <w:pPr>
              <w:spacing w:line="240" w:lineRule="auto"/>
              <w:rPr>
                <w:rFonts w:ascii="Times New Roman" w:hAnsi="Times New Roman" w:cs="Times New Roman"/>
                <w:color w:val="000000"/>
                <w:sz w:val="16"/>
                <w:szCs w:val="16"/>
              </w:rPr>
            </w:pPr>
          </w:p>
        </w:tc>
      </w:tr>
      <w:tr w:rsidR="00DE19C3" w:rsidRPr="001066FE" w:rsidTr="00DE19C3">
        <w:trPr>
          <w:gridAfter w:val="1"/>
          <w:wAfter w:w="155" w:type="dxa"/>
          <w:trHeight w:val="255"/>
        </w:trPr>
        <w:tc>
          <w:tcPr>
            <w:tcW w:w="5235" w:type="dxa"/>
            <w:tcBorders>
              <w:top w:val="nil"/>
              <w:left w:val="single" w:sz="4" w:space="0" w:color="000000"/>
              <w:bottom w:val="single" w:sz="4" w:space="0" w:color="000000"/>
              <w:right w:val="single" w:sz="4" w:space="0" w:color="000000"/>
            </w:tcBorders>
            <w:shd w:val="clear" w:color="auto" w:fill="auto"/>
            <w:noWrap/>
            <w:vAlign w:val="center"/>
          </w:tcPr>
          <w:p w:rsidR="00DE19C3" w:rsidRPr="001066FE" w:rsidRDefault="00DE19C3" w:rsidP="001066FE">
            <w:pPr>
              <w:spacing w:line="240" w:lineRule="auto"/>
              <w:jc w:val="center"/>
              <w:rPr>
                <w:rFonts w:ascii="Times New Roman" w:hAnsi="Times New Roman" w:cs="Times New Roman"/>
                <w:color w:val="000000"/>
                <w:sz w:val="16"/>
                <w:szCs w:val="16"/>
              </w:rPr>
            </w:pPr>
            <w:r w:rsidRPr="001066FE">
              <w:rPr>
                <w:rFonts w:ascii="Times New Roman" w:hAnsi="Times New Roman" w:cs="Times New Roman"/>
                <w:color w:val="000000"/>
                <w:sz w:val="16"/>
                <w:szCs w:val="16"/>
              </w:rPr>
              <w:t>1</w:t>
            </w:r>
          </w:p>
        </w:tc>
        <w:tc>
          <w:tcPr>
            <w:tcW w:w="900" w:type="dxa"/>
            <w:tcBorders>
              <w:top w:val="nil"/>
              <w:left w:val="nil"/>
              <w:bottom w:val="single" w:sz="4" w:space="0" w:color="000000"/>
              <w:right w:val="single" w:sz="4" w:space="0" w:color="000000"/>
            </w:tcBorders>
            <w:shd w:val="clear" w:color="auto" w:fill="auto"/>
            <w:noWrap/>
            <w:vAlign w:val="center"/>
          </w:tcPr>
          <w:p w:rsidR="00DE19C3" w:rsidRPr="001066FE" w:rsidRDefault="00DE19C3" w:rsidP="001066FE">
            <w:pPr>
              <w:spacing w:line="240" w:lineRule="auto"/>
              <w:jc w:val="center"/>
              <w:rPr>
                <w:rFonts w:ascii="Times New Roman" w:hAnsi="Times New Roman" w:cs="Times New Roman"/>
                <w:color w:val="000000"/>
                <w:sz w:val="16"/>
                <w:szCs w:val="16"/>
              </w:rPr>
            </w:pPr>
            <w:r w:rsidRPr="001066FE">
              <w:rPr>
                <w:rFonts w:ascii="Times New Roman" w:hAnsi="Times New Roman" w:cs="Times New Roman"/>
                <w:color w:val="000000"/>
                <w:sz w:val="16"/>
                <w:szCs w:val="16"/>
              </w:rPr>
              <w:t>2</w:t>
            </w:r>
          </w:p>
        </w:tc>
        <w:tc>
          <w:tcPr>
            <w:tcW w:w="1440" w:type="dxa"/>
            <w:gridSpan w:val="2"/>
            <w:tcBorders>
              <w:top w:val="nil"/>
              <w:left w:val="nil"/>
              <w:bottom w:val="single" w:sz="4" w:space="0" w:color="000000"/>
              <w:right w:val="single" w:sz="4" w:space="0" w:color="000000"/>
            </w:tcBorders>
            <w:shd w:val="clear" w:color="auto" w:fill="auto"/>
            <w:noWrap/>
            <w:vAlign w:val="center"/>
          </w:tcPr>
          <w:p w:rsidR="00DE19C3" w:rsidRPr="001066FE" w:rsidRDefault="00DE19C3" w:rsidP="001066FE">
            <w:pPr>
              <w:spacing w:line="240" w:lineRule="auto"/>
              <w:jc w:val="center"/>
              <w:rPr>
                <w:rFonts w:ascii="Times New Roman" w:hAnsi="Times New Roman" w:cs="Times New Roman"/>
                <w:color w:val="000000"/>
                <w:sz w:val="16"/>
                <w:szCs w:val="16"/>
              </w:rPr>
            </w:pPr>
            <w:r w:rsidRPr="001066FE">
              <w:rPr>
                <w:rFonts w:ascii="Times New Roman" w:hAnsi="Times New Roman" w:cs="Times New Roman"/>
                <w:color w:val="000000"/>
                <w:sz w:val="16"/>
                <w:szCs w:val="16"/>
              </w:rPr>
              <w:t>3</w:t>
            </w:r>
          </w:p>
        </w:tc>
        <w:tc>
          <w:tcPr>
            <w:tcW w:w="1260" w:type="dxa"/>
            <w:gridSpan w:val="2"/>
            <w:tcBorders>
              <w:top w:val="nil"/>
              <w:left w:val="nil"/>
              <w:bottom w:val="single" w:sz="4" w:space="0" w:color="000000"/>
              <w:right w:val="single" w:sz="4" w:space="0" w:color="000000"/>
            </w:tcBorders>
            <w:shd w:val="clear" w:color="auto" w:fill="auto"/>
            <w:noWrap/>
            <w:vAlign w:val="center"/>
          </w:tcPr>
          <w:p w:rsidR="00DE19C3" w:rsidRPr="001066FE" w:rsidRDefault="00DE19C3" w:rsidP="001066FE">
            <w:pPr>
              <w:spacing w:line="240" w:lineRule="auto"/>
              <w:jc w:val="center"/>
              <w:rPr>
                <w:rFonts w:ascii="Times New Roman" w:hAnsi="Times New Roman" w:cs="Times New Roman"/>
                <w:color w:val="000000"/>
                <w:sz w:val="16"/>
                <w:szCs w:val="16"/>
              </w:rPr>
            </w:pPr>
            <w:r w:rsidRPr="001066FE">
              <w:rPr>
                <w:rFonts w:ascii="Times New Roman" w:hAnsi="Times New Roman" w:cs="Times New Roman"/>
                <w:color w:val="000000"/>
                <w:sz w:val="16"/>
                <w:szCs w:val="16"/>
              </w:rPr>
              <w:t>4</w:t>
            </w:r>
          </w:p>
        </w:tc>
        <w:tc>
          <w:tcPr>
            <w:tcW w:w="1080" w:type="dxa"/>
            <w:tcBorders>
              <w:top w:val="nil"/>
              <w:left w:val="nil"/>
              <w:bottom w:val="single" w:sz="4" w:space="0" w:color="000000"/>
              <w:right w:val="single" w:sz="4" w:space="0" w:color="000000"/>
            </w:tcBorders>
            <w:shd w:val="clear" w:color="auto" w:fill="auto"/>
            <w:noWrap/>
            <w:vAlign w:val="center"/>
          </w:tcPr>
          <w:p w:rsidR="00DE19C3" w:rsidRPr="001066FE" w:rsidRDefault="00DE19C3" w:rsidP="001066FE">
            <w:pPr>
              <w:spacing w:line="240" w:lineRule="auto"/>
              <w:jc w:val="center"/>
              <w:rPr>
                <w:rFonts w:ascii="Times New Roman" w:hAnsi="Times New Roman" w:cs="Times New Roman"/>
                <w:color w:val="000000"/>
                <w:sz w:val="16"/>
                <w:szCs w:val="16"/>
              </w:rPr>
            </w:pPr>
            <w:r w:rsidRPr="001066FE">
              <w:rPr>
                <w:rFonts w:ascii="Times New Roman" w:hAnsi="Times New Roman" w:cs="Times New Roman"/>
                <w:color w:val="000000"/>
                <w:sz w:val="16"/>
                <w:szCs w:val="16"/>
              </w:rPr>
              <w:t>5</w:t>
            </w:r>
          </w:p>
        </w:tc>
      </w:tr>
      <w:tr w:rsidR="00DE19C3" w:rsidRPr="001066FE" w:rsidTr="00DE19C3">
        <w:trPr>
          <w:gridAfter w:val="1"/>
          <w:wAfter w:w="155" w:type="dxa"/>
          <w:trHeight w:val="300"/>
        </w:trPr>
        <w:tc>
          <w:tcPr>
            <w:tcW w:w="523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Общегосударственные вопросы</w:t>
            </w:r>
          </w:p>
        </w:tc>
        <w:tc>
          <w:tcPr>
            <w:tcW w:w="90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0100</w:t>
            </w:r>
          </w:p>
        </w:tc>
        <w:tc>
          <w:tcPr>
            <w:tcW w:w="144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30 463,35</w:t>
            </w:r>
          </w:p>
        </w:tc>
        <w:tc>
          <w:tcPr>
            <w:tcW w:w="126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15 140,10</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49,70</w:t>
            </w:r>
          </w:p>
        </w:tc>
      </w:tr>
      <w:tr w:rsidR="00DE19C3" w:rsidRPr="001066FE" w:rsidTr="00DE19C3">
        <w:trPr>
          <w:gridAfter w:val="1"/>
          <w:wAfter w:w="155" w:type="dxa"/>
          <w:trHeight w:val="510"/>
        </w:trPr>
        <w:tc>
          <w:tcPr>
            <w:tcW w:w="523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Функционирование высшего должностного лица субъекта Российской Федерации и муниципального образования</w:t>
            </w:r>
          </w:p>
        </w:tc>
        <w:tc>
          <w:tcPr>
            <w:tcW w:w="90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0102</w:t>
            </w:r>
          </w:p>
        </w:tc>
        <w:tc>
          <w:tcPr>
            <w:tcW w:w="144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1 468,32</w:t>
            </w:r>
          </w:p>
        </w:tc>
        <w:tc>
          <w:tcPr>
            <w:tcW w:w="126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664,29</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45,24</w:t>
            </w:r>
          </w:p>
        </w:tc>
      </w:tr>
      <w:tr w:rsidR="00DE19C3" w:rsidRPr="001066FE" w:rsidTr="00DE19C3">
        <w:trPr>
          <w:gridAfter w:val="1"/>
          <w:wAfter w:w="155" w:type="dxa"/>
          <w:trHeight w:val="765"/>
        </w:trPr>
        <w:tc>
          <w:tcPr>
            <w:tcW w:w="523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90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0103</w:t>
            </w:r>
          </w:p>
        </w:tc>
        <w:tc>
          <w:tcPr>
            <w:tcW w:w="144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726,22</w:t>
            </w:r>
          </w:p>
        </w:tc>
        <w:tc>
          <w:tcPr>
            <w:tcW w:w="126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524,29</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72,19</w:t>
            </w:r>
          </w:p>
        </w:tc>
      </w:tr>
      <w:tr w:rsidR="00DE19C3" w:rsidRPr="001066FE" w:rsidTr="00DE19C3">
        <w:trPr>
          <w:gridAfter w:val="1"/>
          <w:wAfter w:w="155" w:type="dxa"/>
          <w:trHeight w:val="765"/>
        </w:trPr>
        <w:tc>
          <w:tcPr>
            <w:tcW w:w="523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0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0104</w:t>
            </w:r>
          </w:p>
        </w:tc>
        <w:tc>
          <w:tcPr>
            <w:tcW w:w="144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19 549,87</w:t>
            </w:r>
          </w:p>
        </w:tc>
        <w:tc>
          <w:tcPr>
            <w:tcW w:w="126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9 854,97</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50,41</w:t>
            </w:r>
          </w:p>
        </w:tc>
      </w:tr>
      <w:tr w:rsidR="00DE19C3" w:rsidRPr="001066FE" w:rsidTr="00DE19C3">
        <w:trPr>
          <w:gridAfter w:val="1"/>
          <w:wAfter w:w="155" w:type="dxa"/>
          <w:trHeight w:val="510"/>
        </w:trPr>
        <w:tc>
          <w:tcPr>
            <w:tcW w:w="523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Обеспечение деятельности финансовых, налоговых и таможенных органов и органов финансового (финансово-бюджетного) надзора</w:t>
            </w:r>
          </w:p>
        </w:tc>
        <w:tc>
          <w:tcPr>
            <w:tcW w:w="90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0106</w:t>
            </w:r>
          </w:p>
        </w:tc>
        <w:tc>
          <w:tcPr>
            <w:tcW w:w="144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5 532,71</w:t>
            </w:r>
          </w:p>
        </w:tc>
        <w:tc>
          <w:tcPr>
            <w:tcW w:w="126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2 652,01</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47,93</w:t>
            </w:r>
          </w:p>
        </w:tc>
      </w:tr>
      <w:tr w:rsidR="00DE19C3" w:rsidRPr="001066FE" w:rsidTr="00DE19C3">
        <w:trPr>
          <w:gridAfter w:val="1"/>
          <w:wAfter w:w="155" w:type="dxa"/>
          <w:trHeight w:val="300"/>
        </w:trPr>
        <w:tc>
          <w:tcPr>
            <w:tcW w:w="523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Резервные фонды</w:t>
            </w:r>
          </w:p>
        </w:tc>
        <w:tc>
          <w:tcPr>
            <w:tcW w:w="90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0111</w:t>
            </w:r>
          </w:p>
        </w:tc>
        <w:tc>
          <w:tcPr>
            <w:tcW w:w="144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109,92</w:t>
            </w:r>
          </w:p>
        </w:tc>
        <w:tc>
          <w:tcPr>
            <w:tcW w:w="126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r>
      <w:tr w:rsidR="00DE19C3" w:rsidRPr="001066FE" w:rsidTr="00DE19C3">
        <w:trPr>
          <w:gridAfter w:val="1"/>
          <w:wAfter w:w="155" w:type="dxa"/>
          <w:trHeight w:val="300"/>
        </w:trPr>
        <w:tc>
          <w:tcPr>
            <w:tcW w:w="523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Другие общегосударственные вопросы</w:t>
            </w:r>
          </w:p>
        </w:tc>
        <w:tc>
          <w:tcPr>
            <w:tcW w:w="90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0113</w:t>
            </w:r>
          </w:p>
        </w:tc>
        <w:tc>
          <w:tcPr>
            <w:tcW w:w="144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3 076,30</w:t>
            </w:r>
          </w:p>
        </w:tc>
        <w:tc>
          <w:tcPr>
            <w:tcW w:w="126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1 444,54</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46,96</w:t>
            </w:r>
          </w:p>
        </w:tc>
      </w:tr>
      <w:tr w:rsidR="00DE19C3" w:rsidRPr="001066FE" w:rsidTr="00DE19C3">
        <w:trPr>
          <w:gridAfter w:val="1"/>
          <w:wAfter w:w="155" w:type="dxa"/>
          <w:trHeight w:val="300"/>
        </w:trPr>
        <w:tc>
          <w:tcPr>
            <w:tcW w:w="523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Национальная оборона</w:t>
            </w:r>
          </w:p>
        </w:tc>
        <w:tc>
          <w:tcPr>
            <w:tcW w:w="90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0200</w:t>
            </w:r>
          </w:p>
        </w:tc>
        <w:tc>
          <w:tcPr>
            <w:tcW w:w="1440" w:type="dxa"/>
            <w:gridSpan w:val="2"/>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418,40</w:t>
            </w:r>
          </w:p>
        </w:tc>
        <w:tc>
          <w:tcPr>
            <w:tcW w:w="1260" w:type="dxa"/>
            <w:gridSpan w:val="2"/>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170,93</w:t>
            </w:r>
          </w:p>
        </w:tc>
        <w:tc>
          <w:tcPr>
            <w:tcW w:w="1080"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40,85</w:t>
            </w:r>
          </w:p>
        </w:tc>
      </w:tr>
      <w:tr w:rsidR="00DE19C3" w:rsidRPr="001066FE" w:rsidTr="00DE19C3">
        <w:trPr>
          <w:gridAfter w:val="1"/>
          <w:wAfter w:w="155" w:type="dxa"/>
          <w:trHeight w:val="300"/>
        </w:trPr>
        <w:tc>
          <w:tcPr>
            <w:tcW w:w="523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Мобилизационная и вневойсковая подготовка</w:t>
            </w:r>
          </w:p>
        </w:tc>
        <w:tc>
          <w:tcPr>
            <w:tcW w:w="90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0203</w:t>
            </w:r>
          </w:p>
        </w:tc>
        <w:tc>
          <w:tcPr>
            <w:tcW w:w="144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328,40</w:t>
            </w:r>
          </w:p>
        </w:tc>
        <w:tc>
          <w:tcPr>
            <w:tcW w:w="126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164,20</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50,00</w:t>
            </w:r>
          </w:p>
        </w:tc>
      </w:tr>
      <w:tr w:rsidR="00DE19C3" w:rsidRPr="001066FE" w:rsidTr="00DE19C3">
        <w:trPr>
          <w:gridAfter w:val="1"/>
          <w:wAfter w:w="155" w:type="dxa"/>
          <w:trHeight w:val="300"/>
        </w:trPr>
        <w:tc>
          <w:tcPr>
            <w:tcW w:w="523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Мобилизационная подготовка экономики</w:t>
            </w:r>
          </w:p>
        </w:tc>
        <w:tc>
          <w:tcPr>
            <w:tcW w:w="90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0204</w:t>
            </w:r>
          </w:p>
        </w:tc>
        <w:tc>
          <w:tcPr>
            <w:tcW w:w="144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90,00</w:t>
            </w:r>
          </w:p>
        </w:tc>
        <w:tc>
          <w:tcPr>
            <w:tcW w:w="126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6,73</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7,47</w:t>
            </w:r>
          </w:p>
        </w:tc>
      </w:tr>
      <w:tr w:rsidR="00DE19C3" w:rsidRPr="001066FE" w:rsidTr="00DE19C3">
        <w:trPr>
          <w:gridAfter w:val="1"/>
          <w:wAfter w:w="155" w:type="dxa"/>
          <w:trHeight w:val="300"/>
        </w:trPr>
        <w:tc>
          <w:tcPr>
            <w:tcW w:w="523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Национальная безопасность и правоохранительная деятельность</w:t>
            </w:r>
          </w:p>
        </w:tc>
        <w:tc>
          <w:tcPr>
            <w:tcW w:w="90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0300</w:t>
            </w:r>
          </w:p>
        </w:tc>
        <w:tc>
          <w:tcPr>
            <w:tcW w:w="1440" w:type="dxa"/>
            <w:gridSpan w:val="2"/>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1 326,57</w:t>
            </w:r>
          </w:p>
        </w:tc>
        <w:tc>
          <w:tcPr>
            <w:tcW w:w="1260" w:type="dxa"/>
            <w:gridSpan w:val="2"/>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520,74</w:t>
            </w:r>
          </w:p>
        </w:tc>
        <w:tc>
          <w:tcPr>
            <w:tcW w:w="1080"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39,25</w:t>
            </w:r>
          </w:p>
        </w:tc>
      </w:tr>
      <w:tr w:rsidR="00DE19C3" w:rsidRPr="001066FE" w:rsidTr="00DE19C3">
        <w:trPr>
          <w:gridAfter w:val="1"/>
          <w:wAfter w:w="155" w:type="dxa"/>
          <w:trHeight w:val="510"/>
        </w:trPr>
        <w:tc>
          <w:tcPr>
            <w:tcW w:w="523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Защита населения и территории от чрезвычайных ситуаций природного и техногенного характера, гражданская оборона</w:t>
            </w:r>
          </w:p>
        </w:tc>
        <w:tc>
          <w:tcPr>
            <w:tcW w:w="90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0309</w:t>
            </w:r>
          </w:p>
        </w:tc>
        <w:tc>
          <w:tcPr>
            <w:tcW w:w="144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1 283,07</w:t>
            </w:r>
          </w:p>
        </w:tc>
        <w:tc>
          <w:tcPr>
            <w:tcW w:w="126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511,94</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39,90</w:t>
            </w:r>
          </w:p>
        </w:tc>
      </w:tr>
      <w:tr w:rsidR="00DE19C3" w:rsidRPr="001066FE" w:rsidTr="00DE19C3">
        <w:trPr>
          <w:gridAfter w:val="1"/>
          <w:wAfter w:w="155" w:type="dxa"/>
          <w:trHeight w:val="510"/>
        </w:trPr>
        <w:tc>
          <w:tcPr>
            <w:tcW w:w="523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Другие вопросы в области национальной безопасности и правоохранительной деятельности</w:t>
            </w:r>
          </w:p>
        </w:tc>
        <w:tc>
          <w:tcPr>
            <w:tcW w:w="90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0314</w:t>
            </w:r>
          </w:p>
        </w:tc>
        <w:tc>
          <w:tcPr>
            <w:tcW w:w="144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43,50</w:t>
            </w:r>
          </w:p>
        </w:tc>
        <w:tc>
          <w:tcPr>
            <w:tcW w:w="126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8,80</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20,23</w:t>
            </w:r>
          </w:p>
        </w:tc>
      </w:tr>
      <w:tr w:rsidR="00DE19C3" w:rsidRPr="001066FE" w:rsidTr="00DE19C3">
        <w:trPr>
          <w:gridAfter w:val="1"/>
          <w:wAfter w:w="155" w:type="dxa"/>
          <w:trHeight w:val="300"/>
        </w:trPr>
        <w:tc>
          <w:tcPr>
            <w:tcW w:w="523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Национальная экономика</w:t>
            </w:r>
          </w:p>
        </w:tc>
        <w:tc>
          <w:tcPr>
            <w:tcW w:w="90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0400</w:t>
            </w:r>
          </w:p>
        </w:tc>
        <w:tc>
          <w:tcPr>
            <w:tcW w:w="1440" w:type="dxa"/>
            <w:gridSpan w:val="2"/>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41 818,29</w:t>
            </w:r>
          </w:p>
        </w:tc>
        <w:tc>
          <w:tcPr>
            <w:tcW w:w="1260" w:type="dxa"/>
            <w:gridSpan w:val="2"/>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19 196,11</w:t>
            </w:r>
          </w:p>
        </w:tc>
        <w:tc>
          <w:tcPr>
            <w:tcW w:w="1080"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45,90</w:t>
            </w:r>
          </w:p>
        </w:tc>
      </w:tr>
      <w:tr w:rsidR="00DE19C3" w:rsidRPr="001066FE" w:rsidTr="00DE19C3">
        <w:trPr>
          <w:gridAfter w:val="1"/>
          <w:wAfter w:w="155" w:type="dxa"/>
          <w:trHeight w:val="300"/>
        </w:trPr>
        <w:tc>
          <w:tcPr>
            <w:tcW w:w="523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Общеэкономические вопросы</w:t>
            </w:r>
          </w:p>
        </w:tc>
        <w:tc>
          <w:tcPr>
            <w:tcW w:w="90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0401</w:t>
            </w:r>
          </w:p>
        </w:tc>
        <w:tc>
          <w:tcPr>
            <w:tcW w:w="144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10,00</w:t>
            </w:r>
          </w:p>
        </w:tc>
        <w:tc>
          <w:tcPr>
            <w:tcW w:w="126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r>
      <w:tr w:rsidR="00DE19C3" w:rsidRPr="001066FE" w:rsidTr="00DE19C3">
        <w:trPr>
          <w:gridAfter w:val="1"/>
          <w:wAfter w:w="155" w:type="dxa"/>
          <w:trHeight w:val="300"/>
        </w:trPr>
        <w:tc>
          <w:tcPr>
            <w:tcW w:w="523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Сельское хозяйство и рыболовство</w:t>
            </w:r>
          </w:p>
        </w:tc>
        <w:tc>
          <w:tcPr>
            <w:tcW w:w="90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0405</w:t>
            </w:r>
          </w:p>
        </w:tc>
        <w:tc>
          <w:tcPr>
            <w:tcW w:w="144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12 995,74</w:t>
            </w:r>
          </w:p>
        </w:tc>
        <w:tc>
          <w:tcPr>
            <w:tcW w:w="126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7 504,98</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57,75</w:t>
            </w:r>
          </w:p>
        </w:tc>
      </w:tr>
      <w:tr w:rsidR="00DE19C3" w:rsidRPr="001066FE" w:rsidTr="00DE19C3">
        <w:trPr>
          <w:gridAfter w:val="1"/>
          <w:wAfter w:w="155" w:type="dxa"/>
          <w:trHeight w:val="300"/>
        </w:trPr>
        <w:tc>
          <w:tcPr>
            <w:tcW w:w="523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Транспорт</w:t>
            </w:r>
          </w:p>
        </w:tc>
        <w:tc>
          <w:tcPr>
            <w:tcW w:w="90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0408</w:t>
            </w:r>
          </w:p>
        </w:tc>
        <w:tc>
          <w:tcPr>
            <w:tcW w:w="144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600,00</w:t>
            </w:r>
          </w:p>
        </w:tc>
        <w:tc>
          <w:tcPr>
            <w:tcW w:w="126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346,52</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57,75</w:t>
            </w:r>
          </w:p>
        </w:tc>
      </w:tr>
      <w:tr w:rsidR="00DE19C3" w:rsidRPr="001066FE" w:rsidTr="00DE19C3">
        <w:trPr>
          <w:gridAfter w:val="1"/>
          <w:wAfter w:w="155" w:type="dxa"/>
          <w:trHeight w:val="300"/>
        </w:trPr>
        <w:tc>
          <w:tcPr>
            <w:tcW w:w="523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Дорожное хозяйство (дорожные фонды)</w:t>
            </w:r>
          </w:p>
        </w:tc>
        <w:tc>
          <w:tcPr>
            <w:tcW w:w="90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0409</w:t>
            </w:r>
          </w:p>
        </w:tc>
        <w:tc>
          <w:tcPr>
            <w:tcW w:w="144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27 725,75</w:t>
            </w:r>
          </w:p>
        </w:tc>
        <w:tc>
          <w:tcPr>
            <w:tcW w:w="126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11 276,70</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40,67</w:t>
            </w:r>
          </w:p>
        </w:tc>
      </w:tr>
      <w:tr w:rsidR="00DE19C3" w:rsidRPr="001066FE" w:rsidTr="00DE19C3">
        <w:trPr>
          <w:gridAfter w:val="1"/>
          <w:wAfter w:w="155" w:type="dxa"/>
          <w:trHeight w:val="300"/>
        </w:trPr>
        <w:tc>
          <w:tcPr>
            <w:tcW w:w="523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Другие вопросы в области национальной экономики</w:t>
            </w:r>
          </w:p>
        </w:tc>
        <w:tc>
          <w:tcPr>
            <w:tcW w:w="90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0412</w:t>
            </w:r>
          </w:p>
        </w:tc>
        <w:tc>
          <w:tcPr>
            <w:tcW w:w="144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486,80</w:t>
            </w:r>
          </w:p>
        </w:tc>
        <w:tc>
          <w:tcPr>
            <w:tcW w:w="126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67,91</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13,95</w:t>
            </w:r>
          </w:p>
        </w:tc>
      </w:tr>
      <w:tr w:rsidR="00DE19C3" w:rsidRPr="001066FE" w:rsidTr="00DE19C3">
        <w:trPr>
          <w:gridAfter w:val="1"/>
          <w:wAfter w:w="155" w:type="dxa"/>
          <w:trHeight w:val="300"/>
        </w:trPr>
        <w:tc>
          <w:tcPr>
            <w:tcW w:w="523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Жилищно-коммунальное хозяйство</w:t>
            </w:r>
          </w:p>
        </w:tc>
        <w:tc>
          <w:tcPr>
            <w:tcW w:w="90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0500</w:t>
            </w:r>
          </w:p>
        </w:tc>
        <w:tc>
          <w:tcPr>
            <w:tcW w:w="1440" w:type="dxa"/>
            <w:gridSpan w:val="2"/>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2 978,09</w:t>
            </w:r>
          </w:p>
        </w:tc>
        <w:tc>
          <w:tcPr>
            <w:tcW w:w="1260" w:type="dxa"/>
            <w:gridSpan w:val="2"/>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1 725,81</w:t>
            </w:r>
          </w:p>
        </w:tc>
        <w:tc>
          <w:tcPr>
            <w:tcW w:w="1080"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57,95</w:t>
            </w:r>
          </w:p>
        </w:tc>
      </w:tr>
      <w:tr w:rsidR="00DE19C3" w:rsidRPr="001066FE" w:rsidTr="00DE19C3">
        <w:trPr>
          <w:gridAfter w:val="1"/>
          <w:wAfter w:w="155" w:type="dxa"/>
          <w:trHeight w:val="300"/>
        </w:trPr>
        <w:tc>
          <w:tcPr>
            <w:tcW w:w="523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Жилищное хозяйство</w:t>
            </w:r>
          </w:p>
        </w:tc>
        <w:tc>
          <w:tcPr>
            <w:tcW w:w="90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0501</w:t>
            </w:r>
          </w:p>
        </w:tc>
        <w:tc>
          <w:tcPr>
            <w:tcW w:w="144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1 363,20</w:t>
            </w:r>
          </w:p>
        </w:tc>
        <w:tc>
          <w:tcPr>
            <w:tcW w:w="126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1 210,92</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88,83</w:t>
            </w:r>
          </w:p>
        </w:tc>
      </w:tr>
      <w:tr w:rsidR="00DE19C3" w:rsidRPr="001066FE" w:rsidTr="00DE19C3">
        <w:trPr>
          <w:gridAfter w:val="1"/>
          <w:wAfter w:w="155" w:type="dxa"/>
          <w:trHeight w:val="300"/>
        </w:trPr>
        <w:tc>
          <w:tcPr>
            <w:tcW w:w="523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Коммунальное хозяйство</w:t>
            </w:r>
          </w:p>
        </w:tc>
        <w:tc>
          <w:tcPr>
            <w:tcW w:w="90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0502</w:t>
            </w:r>
          </w:p>
        </w:tc>
        <w:tc>
          <w:tcPr>
            <w:tcW w:w="144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1 100,00</w:t>
            </w:r>
          </w:p>
        </w:tc>
        <w:tc>
          <w:tcPr>
            <w:tcW w:w="126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r>
      <w:tr w:rsidR="00DE19C3" w:rsidRPr="001066FE" w:rsidTr="00DE19C3">
        <w:trPr>
          <w:gridAfter w:val="1"/>
          <w:wAfter w:w="155" w:type="dxa"/>
          <w:trHeight w:val="300"/>
        </w:trPr>
        <w:tc>
          <w:tcPr>
            <w:tcW w:w="523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Благоустройство</w:t>
            </w:r>
          </w:p>
        </w:tc>
        <w:tc>
          <w:tcPr>
            <w:tcW w:w="90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0503</w:t>
            </w:r>
          </w:p>
        </w:tc>
        <w:tc>
          <w:tcPr>
            <w:tcW w:w="144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514,89</w:t>
            </w:r>
          </w:p>
        </w:tc>
        <w:tc>
          <w:tcPr>
            <w:tcW w:w="126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514,89</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100,00</w:t>
            </w:r>
          </w:p>
        </w:tc>
      </w:tr>
      <w:tr w:rsidR="00DE19C3" w:rsidRPr="001066FE" w:rsidTr="00DE19C3">
        <w:trPr>
          <w:gridAfter w:val="1"/>
          <w:wAfter w:w="155" w:type="dxa"/>
          <w:trHeight w:val="300"/>
        </w:trPr>
        <w:tc>
          <w:tcPr>
            <w:tcW w:w="523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Охрана окружающей среды</w:t>
            </w:r>
          </w:p>
        </w:tc>
        <w:tc>
          <w:tcPr>
            <w:tcW w:w="90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0600</w:t>
            </w:r>
          </w:p>
        </w:tc>
        <w:tc>
          <w:tcPr>
            <w:tcW w:w="1440" w:type="dxa"/>
            <w:gridSpan w:val="2"/>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100,00</w:t>
            </w:r>
          </w:p>
        </w:tc>
        <w:tc>
          <w:tcPr>
            <w:tcW w:w="1260" w:type="dxa"/>
            <w:gridSpan w:val="2"/>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25,63</w:t>
            </w:r>
          </w:p>
        </w:tc>
        <w:tc>
          <w:tcPr>
            <w:tcW w:w="1080"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25,63</w:t>
            </w:r>
          </w:p>
        </w:tc>
      </w:tr>
      <w:tr w:rsidR="00DE19C3" w:rsidRPr="001066FE" w:rsidTr="00DE19C3">
        <w:trPr>
          <w:gridAfter w:val="1"/>
          <w:wAfter w:w="155" w:type="dxa"/>
          <w:trHeight w:val="300"/>
        </w:trPr>
        <w:tc>
          <w:tcPr>
            <w:tcW w:w="523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Экологический контроль</w:t>
            </w:r>
          </w:p>
        </w:tc>
        <w:tc>
          <w:tcPr>
            <w:tcW w:w="90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0601</w:t>
            </w:r>
          </w:p>
        </w:tc>
        <w:tc>
          <w:tcPr>
            <w:tcW w:w="144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100,00</w:t>
            </w:r>
          </w:p>
        </w:tc>
        <w:tc>
          <w:tcPr>
            <w:tcW w:w="126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25,63</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25,63</w:t>
            </w:r>
          </w:p>
        </w:tc>
      </w:tr>
      <w:tr w:rsidR="00DE19C3" w:rsidRPr="001066FE" w:rsidTr="00DE19C3">
        <w:trPr>
          <w:gridAfter w:val="1"/>
          <w:wAfter w:w="155" w:type="dxa"/>
          <w:trHeight w:val="300"/>
        </w:trPr>
        <w:tc>
          <w:tcPr>
            <w:tcW w:w="523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Образование</w:t>
            </w:r>
          </w:p>
        </w:tc>
        <w:tc>
          <w:tcPr>
            <w:tcW w:w="90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0700</w:t>
            </w:r>
          </w:p>
        </w:tc>
        <w:tc>
          <w:tcPr>
            <w:tcW w:w="1440" w:type="dxa"/>
            <w:gridSpan w:val="2"/>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149 585,41</w:t>
            </w:r>
          </w:p>
        </w:tc>
        <w:tc>
          <w:tcPr>
            <w:tcW w:w="1260" w:type="dxa"/>
            <w:gridSpan w:val="2"/>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83 456,37</w:t>
            </w:r>
          </w:p>
        </w:tc>
        <w:tc>
          <w:tcPr>
            <w:tcW w:w="1080"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55,79</w:t>
            </w:r>
          </w:p>
        </w:tc>
      </w:tr>
      <w:tr w:rsidR="00DE19C3" w:rsidRPr="001066FE" w:rsidTr="00DE19C3">
        <w:trPr>
          <w:gridAfter w:val="1"/>
          <w:wAfter w:w="155" w:type="dxa"/>
          <w:trHeight w:val="300"/>
        </w:trPr>
        <w:tc>
          <w:tcPr>
            <w:tcW w:w="523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Дошкольное образование</w:t>
            </w:r>
          </w:p>
        </w:tc>
        <w:tc>
          <w:tcPr>
            <w:tcW w:w="90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0701</w:t>
            </w:r>
          </w:p>
        </w:tc>
        <w:tc>
          <w:tcPr>
            <w:tcW w:w="144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40 781,61</w:t>
            </w:r>
          </w:p>
        </w:tc>
        <w:tc>
          <w:tcPr>
            <w:tcW w:w="126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21 370,73</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52,40</w:t>
            </w:r>
          </w:p>
        </w:tc>
      </w:tr>
      <w:tr w:rsidR="00DE19C3" w:rsidRPr="001066FE" w:rsidTr="00DE19C3">
        <w:trPr>
          <w:gridAfter w:val="1"/>
          <w:wAfter w:w="155" w:type="dxa"/>
          <w:trHeight w:val="300"/>
        </w:trPr>
        <w:tc>
          <w:tcPr>
            <w:tcW w:w="523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lastRenderedPageBreak/>
              <w:t xml:space="preserve">  Общее образование</w:t>
            </w:r>
          </w:p>
        </w:tc>
        <w:tc>
          <w:tcPr>
            <w:tcW w:w="90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0702</w:t>
            </w:r>
          </w:p>
        </w:tc>
        <w:tc>
          <w:tcPr>
            <w:tcW w:w="144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84 998,84</w:t>
            </w:r>
          </w:p>
        </w:tc>
        <w:tc>
          <w:tcPr>
            <w:tcW w:w="126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49 528,28</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58,27</w:t>
            </w:r>
          </w:p>
        </w:tc>
      </w:tr>
      <w:tr w:rsidR="00DE19C3" w:rsidRPr="001066FE" w:rsidTr="00DE19C3">
        <w:trPr>
          <w:gridAfter w:val="1"/>
          <w:wAfter w:w="155" w:type="dxa"/>
          <w:trHeight w:val="300"/>
        </w:trPr>
        <w:tc>
          <w:tcPr>
            <w:tcW w:w="523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Дополнительное образование детей</w:t>
            </w:r>
          </w:p>
        </w:tc>
        <w:tc>
          <w:tcPr>
            <w:tcW w:w="90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0703</w:t>
            </w:r>
          </w:p>
        </w:tc>
        <w:tc>
          <w:tcPr>
            <w:tcW w:w="144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17 132,58</w:t>
            </w:r>
          </w:p>
        </w:tc>
        <w:tc>
          <w:tcPr>
            <w:tcW w:w="126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9 356,20</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54,61</w:t>
            </w:r>
          </w:p>
        </w:tc>
      </w:tr>
      <w:tr w:rsidR="00DE19C3" w:rsidRPr="001066FE" w:rsidTr="00DE19C3">
        <w:trPr>
          <w:gridAfter w:val="1"/>
          <w:wAfter w:w="155" w:type="dxa"/>
          <w:trHeight w:val="300"/>
        </w:trPr>
        <w:tc>
          <w:tcPr>
            <w:tcW w:w="523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Молодежная политика</w:t>
            </w:r>
          </w:p>
        </w:tc>
        <w:tc>
          <w:tcPr>
            <w:tcW w:w="90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0707</w:t>
            </w:r>
          </w:p>
        </w:tc>
        <w:tc>
          <w:tcPr>
            <w:tcW w:w="144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725,00</w:t>
            </w:r>
          </w:p>
        </w:tc>
        <w:tc>
          <w:tcPr>
            <w:tcW w:w="126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110,31</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15,22</w:t>
            </w:r>
          </w:p>
        </w:tc>
      </w:tr>
      <w:tr w:rsidR="00DE19C3" w:rsidRPr="001066FE" w:rsidTr="00DE19C3">
        <w:trPr>
          <w:gridAfter w:val="1"/>
          <w:wAfter w:w="155" w:type="dxa"/>
          <w:trHeight w:val="300"/>
        </w:trPr>
        <w:tc>
          <w:tcPr>
            <w:tcW w:w="523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Другие вопросы в области образования</w:t>
            </w:r>
          </w:p>
        </w:tc>
        <w:tc>
          <w:tcPr>
            <w:tcW w:w="90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0709</w:t>
            </w:r>
          </w:p>
        </w:tc>
        <w:tc>
          <w:tcPr>
            <w:tcW w:w="144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5 947,38</w:t>
            </w:r>
          </w:p>
        </w:tc>
        <w:tc>
          <w:tcPr>
            <w:tcW w:w="126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3 090,85</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51,97</w:t>
            </w:r>
          </w:p>
        </w:tc>
      </w:tr>
      <w:tr w:rsidR="00DE19C3" w:rsidRPr="001066FE" w:rsidTr="00DE19C3">
        <w:trPr>
          <w:gridAfter w:val="1"/>
          <w:wAfter w:w="155" w:type="dxa"/>
          <w:trHeight w:val="300"/>
        </w:trPr>
        <w:tc>
          <w:tcPr>
            <w:tcW w:w="523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Культура и кинематография</w:t>
            </w:r>
          </w:p>
        </w:tc>
        <w:tc>
          <w:tcPr>
            <w:tcW w:w="90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0800</w:t>
            </w:r>
          </w:p>
        </w:tc>
        <w:tc>
          <w:tcPr>
            <w:tcW w:w="1440" w:type="dxa"/>
            <w:gridSpan w:val="2"/>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10 808,38</w:t>
            </w:r>
          </w:p>
        </w:tc>
        <w:tc>
          <w:tcPr>
            <w:tcW w:w="1260" w:type="dxa"/>
            <w:gridSpan w:val="2"/>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5 827,13</w:t>
            </w:r>
          </w:p>
        </w:tc>
        <w:tc>
          <w:tcPr>
            <w:tcW w:w="1080"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53,91</w:t>
            </w:r>
          </w:p>
        </w:tc>
      </w:tr>
      <w:tr w:rsidR="00DE19C3" w:rsidRPr="001066FE" w:rsidTr="00DE19C3">
        <w:trPr>
          <w:gridAfter w:val="1"/>
          <w:wAfter w:w="155" w:type="dxa"/>
          <w:trHeight w:val="300"/>
        </w:trPr>
        <w:tc>
          <w:tcPr>
            <w:tcW w:w="523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Культура</w:t>
            </w:r>
          </w:p>
        </w:tc>
        <w:tc>
          <w:tcPr>
            <w:tcW w:w="90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0801</w:t>
            </w:r>
          </w:p>
        </w:tc>
        <w:tc>
          <w:tcPr>
            <w:tcW w:w="144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8 933,79</w:t>
            </w:r>
          </w:p>
        </w:tc>
        <w:tc>
          <w:tcPr>
            <w:tcW w:w="126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4 844,28</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54,22</w:t>
            </w:r>
          </w:p>
        </w:tc>
      </w:tr>
      <w:tr w:rsidR="00DE19C3" w:rsidRPr="001066FE" w:rsidTr="00DE19C3">
        <w:trPr>
          <w:gridAfter w:val="1"/>
          <w:wAfter w:w="155" w:type="dxa"/>
          <w:trHeight w:val="300"/>
        </w:trPr>
        <w:tc>
          <w:tcPr>
            <w:tcW w:w="523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Другие вопросы в области культуры, кинематографии</w:t>
            </w:r>
          </w:p>
        </w:tc>
        <w:tc>
          <w:tcPr>
            <w:tcW w:w="90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0804</w:t>
            </w:r>
          </w:p>
        </w:tc>
        <w:tc>
          <w:tcPr>
            <w:tcW w:w="144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1 874,59</w:t>
            </w:r>
          </w:p>
        </w:tc>
        <w:tc>
          <w:tcPr>
            <w:tcW w:w="126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982,85</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52,43</w:t>
            </w:r>
          </w:p>
        </w:tc>
      </w:tr>
      <w:tr w:rsidR="00DE19C3" w:rsidRPr="001066FE" w:rsidTr="00DE19C3">
        <w:trPr>
          <w:gridAfter w:val="1"/>
          <w:wAfter w:w="155" w:type="dxa"/>
          <w:trHeight w:val="300"/>
        </w:trPr>
        <w:tc>
          <w:tcPr>
            <w:tcW w:w="523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Социальная политика</w:t>
            </w:r>
          </w:p>
        </w:tc>
        <w:tc>
          <w:tcPr>
            <w:tcW w:w="90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1000</w:t>
            </w:r>
          </w:p>
        </w:tc>
        <w:tc>
          <w:tcPr>
            <w:tcW w:w="1440" w:type="dxa"/>
            <w:gridSpan w:val="2"/>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25 529,26</w:t>
            </w:r>
          </w:p>
        </w:tc>
        <w:tc>
          <w:tcPr>
            <w:tcW w:w="1260" w:type="dxa"/>
            <w:gridSpan w:val="2"/>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11 349,40</w:t>
            </w:r>
          </w:p>
        </w:tc>
        <w:tc>
          <w:tcPr>
            <w:tcW w:w="1080"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44,46</w:t>
            </w:r>
          </w:p>
        </w:tc>
      </w:tr>
      <w:tr w:rsidR="00DE19C3" w:rsidRPr="001066FE" w:rsidTr="00DE19C3">
        <w:trPr>
          <w:gridAfter w:val="1"/>
          <w:wAfter w:w="155" w:type="dxa"/>
          <w:trHeight w:val="300"/>
        </w:trPr>
        <w:tc>
          <w:tcPr>
            <w:tcW w:w="523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Пенсионное обеспечение</w:t>
            </w:r>
          </w:p>
        </w:tc>
        <w:tc>
          <w:tcPr>
            <w:tcW w:w="90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1001</w:t>
            </w:r>
          </w:p>
        </w:tc>
        <w:tc>
          <w:tcPr>
            <w:tcW w:w="144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853,89</w:t>
            </w:r>
          </w:p>
        </w:tc>
        <w:tc>
          <w:tcPr>
            <w:tcW w:w="126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539,76</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63,21</w:t>
            </w:r>
          </w:p>
        </w:tc>
      </w:tr>
      <w:tr w:rsidR="00DE19C3" w:rsidRPr="001066FE" w:rsidTr="00DE19C3">
        <w:trPr>
          <w:gridAfter w:val="1"/>
          <w:wAfter w:w="155" w:type="dxa"/>
          <w:trHeight w:val="300"/>
        </w:trPr>
        <w:tc>
          <w:tcPr>
            <w:tcW w:w="523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Социальное обеспечение населения</w:t>
            </w:r>
          </w:p>
        </w:tc>
        <w:tc>
          <w:tcPr>
            <w:tcW w:w="90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1003</w:t>
            </w:r>
          </w:p>
        </w:tc>
        <w:tc>
          <w:tcPr>
            <w:tcW w:w="144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3 293,38</w:t>
            </w:r>
          </w:p>
        </w:tc>
        <w:tc>
          <w:tcPr>
            <w:tcW w:w="126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2 129,37</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64,66</w:t>
            </w:r>
          </w:p>
        </w:tc>
      </w:tr>
      <w:tr w:rsidR="00DE19C3" w:rsidRPr="001066FE" w:rsidTr="00DE19C3">
        <w:trPr>
          <w:gridAfter w:val="1"/>
          <w:wAfter w:w="155" w:type="dxa"/>
          <w:trHeight w:val="300"/>
        </w:trPr>
        <w:tc>
          <w:tcPr>
            <w:tcW w:w="523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Охрана семьи и детства</w:t>
            </w:r>
          </w:p>
        </w:tc>
        <w:tc>
          <w:tcPr>
            <w:tcW w:w="90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1004</w:t>
            </w:r>
          </w:p>
        </w:tc>
        <w:tc>
          <w:tcPr>
            <w:tcW w:w="144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21 322,00</w:t>
            </w:r>
          </w:p>
        </w:tc>
        <w:tc>
          <w:tcPr>
            <w:tcW w:w="126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8 661,53</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40,62</w:t>
            </w:r>
          </w:p>
        </w:tc>
      </w:tr>
      <w:tr w:rsidR="00DE19C3" w:rsidRPr="001066FE" w:rsidTr="00DE19C3">
        <w:trPr>
          <w:gridAfter w:val="1"/>
          <w:wAfter w:w="155" w:type="dxa"/>
          <w:trHeight w:val="300"/>
        </w:trPr>
        <w:tc>
          <w:tcPr>
            <w:tcW w:w="523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Другие вопросы в области социальной политики</w:t>
            </w:r>
          </w:p>
        </w:tc>
        <w:tc>
          <w:tcPr>
            <w:tcW w:w="90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1006</w:t>
            </w:r>
          </w:p>
        </w:tc>
        <w:tc>
          <w:tcPr>
            <w:tcW w:w="144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60,00</w:t>
            </w:r>
          </w:p>
        </w:tc>
        <w:tc>
          <w:tcPr>
            <w:tcW w:w="126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18,74</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31,23</w:t>
            </w:r>
          </w:p>
        </w:tc>
      </w:tr>
      <w:tr w:rsidR="00DE19C3" w:rsidRPr="001066FE" w:rsidTr="00DE19C3">
        <w:trPr>
          <w:gridAfter w:val="1"/>
          <w:wAfter w:w="155" w:type="dxa"/>
          <w:trHeight w:val="300"/>
        </w:trPr>
        <w:tc>
          <w:tcPr>
            <w:tcW w:w="523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Физическая культура и спорт</w:t>
            </w:r>
          </w:p>
        </w:tc>
        <w:tc>
          <w:tcPr>
            <w:tcW w:w="90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1100</w:t>
            </w:r>
          </w:p>
        </w:tc>
        <w:tc>
          <w:tcPr>
            <w:tcW w:w="1440" w:type="dxa"/>
            <w:gridSpan w:val="2"/>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100,00</w:t>
            </w:r>
          </w:p>
        </w:tc>
        <w:tc>
          <w:tcPr>
            <w:tcW w:w="1260" w:type="dxa"/>
            <w:gridSpan w:val="2"/>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62,85</w:t>
            </w:r>
          </w:p>
        </w:tc>
        <w:tc>
          <w:tcPr>
            <w:tcW w:w="1080"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62,85</w:t>
            </w:r>
          </w:p>
        </w:tc>
      </w:tr>
      <w:tr w:rsidR="00DE19C3" w:rsidRPr="001066FE" w:rsidTr="00DE19C3">
        <w:trPr>
          <w:gridAfter w:val="1"/>
          <w:wAfter w:w="155" w:type="dxa"/>
          <w:trHeight w:val="300"/>
        </w:trPr>
        <w:tc>
          <w:tcPr>
            <w:tcW w:w="523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Массовый спорт</w:t>
            </w:r>
          </w:p>
        </w:tc>
        <w:tc>
          <w:tcPr>
            <w:tcW w:w="90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1102</w:t>
            </w:r>
          </w:p>
        </w:tc>
        <w:tc>
          <w:tcPr>
            <w:tcW w:w="144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100,00</w:t>
            </w:r>
          </w:p>
        </w:tc>
        <w:tc>
          <w:tcPr>
            <w:tcW w:w="126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62,85</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62,85</w:t>
            </w:r>
          </w:p>
        </w:tc>
      </w:tr>
      <w:tr w:rsidR="00DE19C3" w:rsidRPr="001066FE" w:rsidTr="00DE19C3">
        <w:trPr>
          <w:gridAfter w:val="1"/>
          <w:wAfter w:w="155" w:type="dxa"/>
          <w:trHeight w:val="300"/>
        </w:trPr>
        <w:tc>
          <w:tcPr>
            <w:tcW w:w="523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Обслуживание государственного и муниципального долга</w:t>
            </w:r>
          </w:p>
        </w:tc>
        <w:tc>
          <w:tcPr>
            <w:tcW w:w="90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1300</w:t>
            </w:r>
          </w:p>
        </w:tc>
        <w:tc>
          <w:tcPr>
            <w:tcW w:w="1440" w:type="dxa"/>
            <w:gridSpan w:val="2"/>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1 425,00</w:t>
            </w:r>
          </w:p>
        </w:tc>
        <w:tc>
          <w:tcPr>
            <w:tcW w:w="1260" w:type="dxa"/>
            <w:gridSpan w:val="2"/>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553,20</w:t>
            </w:r>
          </w:p>
        </w:tc>
        <w:tc>
          <w:tcPr>
            <w:tcW w:w="1080"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38,82</w:t>
            </w:r>
          </w:p>
        </w:tc>
      </w:tr>
      <w:tr w:rsidR="00DE19C3" w:rsidRPr="001066FE" w:rsidTr="00DE19C3">
        <w:trPr>
          <w:gridAfter w:val="1"/>
          <w:wAfter w:w="155" w:type="dxa"/>
          <w:trHeight w:val="300"/>
        </w:trPr>
        <w:tc>
          <w:tcPr>
            <w:tcW w:w="523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Обслуживание государственного внутреннего и муниципального долга</w:t>
            </w:r>
          </w:p>
        </w:tc>
        <w:tc>
          <w:tcPr>
            <w:tcW w:w="90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1301</w:t>
            </w:r>
          </w:p>
        </w:tc>
        <w:tc>
          <w:tcPr>
            <w:tcW w:w="144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1 425,00</w:t>
            </w:r>
          </w:p>
        </w:tc>
        <w:tc>
          <w:tcPr>
            <w:tcW w:w="126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553,20</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38,82</w:t>
            </w:r>
          </w:p>
        </w:tc>
      </w:tr>
      <w:tr w:rsidR="00DE19C3" w:rsidRPr="001066FE" w:rsidTr="00DE19C3">
        <w:trPr>
          <w:gridAfter w:val="1"/>
          <w:wAfter w:w="155" w:type="dxa"/>
          <w:trHeight w:val="510"/>
        </w:trPr>
        <w:tc>
          <w:tcPr>
            <w:tcW w:w="523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МЕЖБЮДЖЕТНЫЕ ТРАНСФЕРТЫ ОБЩЕГО ХАРАКТЕРА БЮДЖЕТАМ БЮДЖЕТНОЙ СИСТЕМЫ РОССИЙСКОЙ ФЕДЕРАЦИИ</w:t>
            </w:r>
          </w:p>
        </w:tc>
        <w:tc>
          <w:tcPr>
            <w:tcW w:w="90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1400</w:t>
            </w:r>
          </w:p>
        </w:tc>
        <w:tc>
          <w:tcPr>
            <w:tcW w:w="1440" w:type="dxa"/>
            <w:gridSpan w:val="2"/>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20 911,38</w:t>
            </w:r>
          </w:p>
        </w:tc>
        <w:tc>
          <w:tcPr>
            <w:tcW w:w="1260" w:type="dxa"/>
            <w:gridSpan w:val="2"/>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12 142,83</w:t>
            </w:r>
          </w:p>
        </w:tc>
        <w:tc>
          <w:tcPr>
            <w:tcW w:w="1080" w:type="dxa"/>
            <w:tcBorders>
              <w:top w:val="nil"/>
              <w:left w:val="nil"/>
              <w:bottom w:val="single" w:sz="4" w:space="0" w:color="000000"/>
              <w:right w:val="single" w:sz="4" w:space="0" w:color="000000"/>
            </w:tcBorders>
            <w:shd w:val="clear" w:color="auto" w:fill="auto"/>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58,07</w:t>
            </w:r>
          </w:p>
        </w:tc>
      </w:tr>
      <w:tr w:rsidR="00DE19C3" w:rsidRPr="001066FE" w:rsidTr="00DE19C3">
        <w:trPr>
          <w:gridAfter w:val="1"/>
          <w:wAfter w:w="155" w:type="dxa"/>
          <w:trHeight w:val="510"/>
        </w:trPr>
        <w:tc>
          <w:tcPr>
            <w:tcW w:w="523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Дотации на выравнивание бюджетной обеспеченности субъектов Российской Федерации и муниципальных образований</w:t>
            </w:r>
          </w:p>
        </w:tc>
        <w:tc>
          <w:tcPr>
            <w:tcW w:w="90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1401</w:t>
            </w:r>
          </w:p>
        </w:tc>
        <w:tc>
          <w:tcPr>
            <w:tcW w:w="144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17 456,90</w:t>
            </w:r>
          </w:p>
        </w:tc>
        <w:tc>
          <w:tcPr>
            <w:tcW w:w="126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8 728,45</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50,00</w:t>
            </w:r>
          </w:p>
        </w:tc>
      </w:tr>
      <w:tr w:rsidR="00DE19C3" w:rsidRPr="001066FE" w:rsidTr="00DE19C3">
        <w:trPr>
          <w:gridAfter w:val="1"/>
          <w:wAfter w:w="155" w:type="dxa"/>
          <w:trHeight w:val="300"/>
        </w:trPr>
        <w:tc>
          <w:tcPr>
            <w:tcW w:w="523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  Прочие межбюджетные трансферты общего характера</w:t>
            </w:r>
          </w:p>
        </w:tc>
        <w:tc>
          <w:tcPr>
            <w:tcW w:w="900" w:type="dxa"/>
            <w:tcBorders>
              <w:top w:val="nil"/>
              <w:left w:val="nil"/>
              <w:bottom w:val="single" w:sz="4" w:space="0" w:color="000000"/>
              <w:right w:val="single" w:sz="4" w:space="0" w:color="000000"/>
            </w:tcBorders>
            <w:shd w:val="clear" w:color="auto" w:fill="auto"/>
          </w:tcPr>
          <w:p w:rsidR="00DE19C3" w:rsidRPr="001066FE" w:rsidRDefault="00DE19C3" w:rsidP="001066FE">
            <w:pPr>
              <w:spacing w:line="240" w:lineRule="auto"/>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1403</w:t>
            </w:r>
          </w:p>
        </w:tc>
        <w:tc>
          <w:tcPr>
            <w:tcW w:w="144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3 454,48</w:t>
            </w:r>
          </w:p>
        </w:tc>
        <w:tc>
          <w:tcPr>
            <w:tcW w:w="1260"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3 414,38</w:t>
            </w:r>
          </w:p>
        </w:tc>
        <w:tc>
          <w:tcPr>
            <w:tcW w:w="1080" w:type="dxa"/>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98,84</w:t>
            </w:r>
          </w:p>
        </w:tc>
      </w:tr>
      <w:tr w:rsidR="00DE19C3" w:rsidRPr="001066FE" w:rsidTr="00DE19C3">
        <w:trPr>
          <w:gridAfter w:val="1"/>
          <w:wAfter w:w="155" w:type="dxa"/>
          <w:trHeight w:val="255"/>
        </w:trPr>
        <w:tc>
          <w:tcPr>
            <w:tcW w:w="5235" w:type="dxa"/>
            <w:tcBorders>
              <w:top w:val="nil"/>
              <w:left w:val="single" w:sz="4" w:space="0" w:color="000000"/>
              <w:bottom w:val="single" w:sz="4" w:space="0" w:color="000000"/>
              <w:right w:val="single" w:sz="4" w:space="0" w:color="000000"/>
            </w:tcBorders>
            <w:shd w:val="clear" w:color="auto" w:fill="auto"/>
            <w:noWrap/>
            <w:vAlign w:val="bottom"/>
          </w:tcPr>
          <w:p w:rsidR="00DE19C3" w:rsidRPr="001066FE" w:rsidRDefault="00DE19C3" w:rsidP="001066FE">
            <w:pPr>
              <w:spacing w:line="240" w:lineRule="auto"/>
              <w:rPr>
                <w:rFonts w:ascii="Times New Roman" w:hAnsi="Times New Roman" w:cs="Times New Roman"/>
                <w:b/>
                <w:bCs/>
                <w:color w:val="000000"/>
                <w:sz w:val="16"/>
                <w:szCs w:val="16"/>
              </w:rPr>
            </w:pPr>
            <w:r w:rsidRPr="001066FE">
              <w:rPr>
                <w:rFonts w:ascii="Times New Roman" w:hAnsi="Times New Roman" w:cs="Times New Roman"/>
                <w:b/>
                <w:bCs/>
                <w:color w:val="000000"/>
                <w:sz w:val="16"/>
                <w:szCs w:val="16"/>
              </w:rPr>
              <w:t>Итого</w:t>
            </w:r>
          </w:p>
        </w:tc>
        <w:tc>
          <w:tcPr>
            <w:tcW w:w="900" w:type="dxa"/>
            <w:tcBorders>
              <w:top w:val="nil"/>
              <w:left w:val="nil"/>
              <w:bottom w:val="single" w:sz="4" w:space="0" w:color="000000"/>
              <w:right w:val="single" w:sz="4" w:space="0" w:color="000000"/>
            </w:tcBorders>
            <w:shd w:val="clear" w:color="auto" w:fill="auto"/>
            <w:noWrap/>
            <w:vAlign w:val="bottom"/>
          </w:tcPr>
          <w:p w:rsidR="00DE19C3" w:rsidRPr="001066FE" w:rsidRDefault="00DE19C3" w:rsidP="001066FE">
            <w:pPr>
              <w:spacing w:line="240" w:lineRule="auto"/>
              <w:rPr>
                <w:rFonts w:ascii="Times New Roman" w:hAnsi="Times New Roman" w:cs="Times New Roman"/>
                <w:b/>
                <w:bCs/>
                <w:color w:val="000000"/>
                <w:sz w:val="16"/>
                <w:szCs w:val="16"/>
              </w:rPr>
            </w:pPr>
            <w:r w:rsidRPr="001066FE">
              <w:rPr>
                <w:rFonts w:ascii="Times New Roman" w:hAnsi="Times New Roman" w:cs="Times New Roman"/>
                <w:b/>
                <w:bCs/>
                <w:color w:val="000000"/>
                <w:sz w:val="16"/>
                <w:szCs w:val="16"/>
              </w:rPr>
              <w:t> </w:t>
            </w:r>
          </w:p>
        </w:tc>
        <w:tc>
          <w:tcPr>
            <w:tcW w:w="1440" w:type="dxa"/>
            <w:gridSpan w:val="2"/>
            <w:tcBorders>
              <w:top w:val="nil"/>
              <w:left w:val="nil"/>
              <w:bottom w:val="single" w:sz="4" w:space="0" w:color="000000"/>
              <w:right w:val="single" w:sz="4" w:space="0" w:color="000000"/>
            </w:tcBorders>
            <w:shd w:val="clear" w:color="auto" w:fill="FFFF99"/>
            <w:noWrap/>
          </w:tcPr>
          <w:p w:rsidR="00DE19C3" w:rsidRPr="001066FE" w:rsidRDefault="00DE19C3" w:rsidP="001066FE">
            <w:pPr>
              <w:spacing w:line="240" w:lineRule="auto"/>
              <w:jc w:val="right"/>
              <w:rPr>
                <w:rFonts w:ascii="Times New Roman" w:hAnsi="Times New Roman" w:cs="Times New Roman"/>
                <w:b/>
                <w:bCs/>
                <w:color w:val="000000"/>
                <w:sz w:val="16"/>
                <w:szCs w:val="16"/>
              </w:rPr>
            </w:pPr>
            <w:r w:rsidRPr="001066FE">
              <w:rPr>
                <w:rFonts w:ascii="Times New Roman" w:hAnsi="Times New Roman" w:cs="Times New Roman"/>
                <w:b/>
                <w:bCs/>
                <w:color w:val="000000"/>
                <w:sz w:val="16"/>
                <w:szCs w:val="16"/>
              </w:rPr>
              <w:t>285 464,14</w:t>
            </w:r>
          </w:p>
        </w:tc>
        <w:tc>
          <w:tcPr>
            <w:tcW w:w="1260" w:type="dxa"/>
            <w:gridSpan w:val="2"/>
            <w:tcBorders>
              <w:top w:val="nil"/>
              <w:left w:val="nil"/>
              <w:bottom w:val="single" w:sz="4" w:space="0" w:color="000000"/>
              <w:right w:val="single" w:sz="4" w:space="0" w:color="000000"/>
            </w:tcBorders>
            <w:shd w:val="clear" w:color="auto" w:fill="FFFF99"/>
            <w:noWrap/>
          </w:tcPr>
          <w:p w:rsidR="00DE19C3" w:rsidRPr="001066FE" w:rsidRDefault="00DE19C3" w:rsidP="001066FE">
            <w:pPr>
              <w:spacing w:line="240" w:lineRule="auto"/>
              <w:jc w:val="right"/>
              <w:rPr>
                <w:rFonts w:ascii="Times New Roman" w:hAnsi="Times New Roman" w:cs="Times New Roman"/>
                <w:b/>
                <w:bCs/>
                <w:color w:val="000000"/>
                <w:sz w:val="16"/>
                <w:szCs w:val="16"/>
              </w:rPr>
            </w:pPr>
            <w:r w:rsidRPr="001066FE">
              <w:rPr>
                <w:rFonts w:ascii="Times New Roman" w:hAnsi="Times New Roman" w:cs="Times New Roman"/>
                <w:b/>
                <w:bCs/>
                <w:color w:val="000000"/>
                <w:sz w:val="16"/>
                <w:szCs w:val="16"/>
              </w:rPr>
              <w:t>150 171,09</w:t>
            </w:r>
          </w:p>
        </w:tc>
        <w:tc>
          <w:tcPr>
            <w:tcW w:w="1080" w:type="dxa"/>
            <w:tcBorders>
              <w:top w:val="nil"/>
              <w:left w:val="nil"/>
              <w:bottom w:val="single" w:sz="4" w:space="0" w:color="000000"/>
              <w:right w:val="single" w:sz="4" w:space="0" w:color="000000"/>
            </w:tcBorders>
            <w:shd w:val="clear" w:color="auto" w:fill="FFFF99"/>
            <w:noWrap/>
          </w:tcPr>
          <w:p w:rsidR="00DE19C3" w:rsidRPr="001066FE" w:rsidRDefault="00DE19C3" w:rsidP="001066FE">
            <w:pPr>
              <w:spacing w:line="240" w:lineRule="auto"/>
              <w:jc w:val="right"/>
              <w:rPr>
                <w:rFonts w:ascii="Times New Roman" w:hAnsi="Times New Roman" w:cs="Times New Roman"/>
                <w:b/>
                <w:bCs/>
                <w:color w:val="000000"/>
                <w:sz w:val="16"/>
                <w:szCs w:val="16"/>
              </w:rPr>
            </w:pPr>
            <w:r w:rsidRPr="001066FE">
              <w:rPr>
                <w:rFonts w:ascii="Times New Roman" w:hAnsi="Times New Roman" w:cs="Times New Roman"/>
                <w:b/>
                <w:bCs/>
                <w:color w:val="000000"/>
                <w:sz w:val="16"/>
                <w:szCs w:val="16"/>
              </w:rPr>
              <w:t>52,61</w:t>
            </w:r>
          </w:p>
        </w:tc>
      </w:tr>
      <w:tr w:rsidR="00DE19C3" w:rsidRPr="001066FE" w:rsidTr="00DE19C3">
        <w:trPr>
          <w:trHeight w:val="1140"/>
        </w:trPr>
        <w:tc>
          <w:tcPr>
            <w:tcW w:w="10070" w:type="dxa"/>
            <w:gridSpan w:val="8"/>
            <w:tcBorders>
              <w:top w:val="nil"/>
              <w:left w:val="nil"/>
              <w:bottom w:val="nil"/>
              <w:right w:val="nil"/>
            </w:tcBorders>
            <w:shd w:val="clear" w:color="auto" w:fill="auto"/>
            <w:vAlign w:val="bottom"/>
          </w:tcPr>
          <w:p w:rsidR="00DE19C3" w:rsidRPr="001066FE" w:rsidRDefault="00DE19C3" w:rsidP="001066FE">
            <w:pPr>
              <w:spacing w:line="240" w:lineRule="auto"/>
              <w:jc w:val="center"/>
              <w:rPr>
                <w:rFonts w:ascii="Times New Roman" w:hAnsi="Times New Roman" w:cs="Times New Roman"/>
                <w:b/>
                <w:bCs/>
                <w:color w:val="000000"/>
                <w:sz w:val="16"/>
                <w:szCs w:val="16"/>
              </w:rPr>
            </w:pPr>
            <w:r w:rsidRPr="001066FE">
              <w:rPr>
                <w:rFonts w:ascii="Times New Roman" w:hAnsi="Times New Roman" w:cs="Times New Roman"/>
                <w:b/>
                <w:bCs/>
                <w:color w:val="000000"/>
                <w:sz w:val="16"/>
                <w:szCs w:val="16"/>
              </w:rPr>
              <w:t>Публичные нормативные обязательства, подлежащие исполнению за счет средств бюджета района за 1 полугодие 2017 года.</w:t>
            </w:r>
          </w:p>
        </w:tc>
      </w:tr>
      <w:tr w:rsidR="00DE19C3" w:rsidRPr="001066FE" w:rsidTr="00DE19C3">
        <w:trPr>
          <w:trHeight w:val="315"/>
        </w:trPr>
        <w:tc>
          <w:tcPr>
            <w:tcW w:w="10070" w:type="dxa"/>
            <w:gridSpan w:val="8"/>
            <w:tcBorders>
              <w:top w:val="nil"/>
              <w:left w:val="nil"/>
              <w:bottom w:val="nil"/>
              <w:right w:val="nil"/>
            </w:tcBorders>
            <w:shd w:val="clear" w:color="auto" w:fill="auto"/>
            <w:noWrap/>
            <w:vAlign w:val="bottom"/>
          </w:tcPr>
          <w:p w:rsidR="00DE19C3" w:rsidRPr="001066FE" w:rsidRDefault="00DE19C3" w:rsidP="001066FE">
            <w:pPr>
              <w:spacing w:line="240" w:lineRule="auto"/>
              <w:jc w:val="center"/>
              <w:rPr>
                <w:rFonts w:ascii="Times New Roman" w:hAnsi="Times New Roman" w:cs="Times New Roman"/>
                <w:b/>
                <w:bCs/>
                <w:color w:val="000000"/>
                <w:sz w:val="16"/>
                <w:szCs w:val="16"/>
              </w:rPr>
            </w:pPr>
            <w:r w:rsidRPr="001066FE">
              <w:rPr>
                <w:rFonts w:ascii="Times New Roman" w:hAnsi="Times New Roman" w:cs="Times New Roman"/>
                <w:b/>
                <w:bCs/>
                <w:color w:val="000000"/>
                <w:sz w:val="16"/>
                <w:szCs w:val="16"/>
              </w:rPr>
              <w:t> </w:t>
            </w:r>
          </w:p>
        </w:tc>
      </w:tr>
      <w:tr w:rsidR="00DE19C3" w:rsidRPr="001066FE" w:rsidTr="00DE19C3">
        <w:trPr>
          <w:trHeight w:val="300"/>
        </w:trPr>
        <w:tc>
          <w:tcPr>
            <w:tcW w:w="10070" w:type="dxa"/>
            <w:gridSpan w:val="8"/>
            <w:tcBorders>
              <w:top w:val="nil"/>
              <w:left w:val="nil"/>
              <w:bottom w:val="nil"/>
              <w:right w:val="nil"/>
            </w:tcBorders>
            <w:shd w:val="clear" w:color="auto" w:fill="auto"/>
            <w:vAlign w:val="bottom"/>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 </w:t>
            </w:r>
          </w:p>
        </w:tc>
      </w:tr>
      <w:tr w:rsidR="00DE19C3" w:rsidRPr="001066FE" w:rsidTr="00DE19C3">
        <w:trPr>
          <w:trHeight w:val="255"/>
        </w:trPr>
        <w:tc>
          <w:tcPr>
            <w:tcW w:w="10070" w:type="dxa"/>
            <w:gridSpan w:val="8"/>
            <w:tcBorders>
              <w:top w:val="nil"/>
              <w:left w:val="nil"/>
              <w:bottom w:val="nil"/>
              <w:right w:val="nil"/>
            </w:tcBorders>
            <w:shd w:val="clear" w:color="auto" w:fill="auto"/>
            <w:noWrap/>
            <w:vAlign w:val="bottom"/>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(рублей)</w:t>
            </w:r>
          </w:p>
        </w:tc>
      </w:tr>
      <w:tr w:rsidR="00DE19C3" w:rsidRPr="001066FE" w:rsidTr="00DE19C3">
        <w:trPr>
          <w:trHeight w:val="464"/>
        </w:trPr>
        <w:tc>
          <w:tcPr>
            <w:tcW w:w="52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E19C3" w:rsidRPr="001066FE" w:rsidRDefault="00DE19C3" w:rsidP="001066FE">
            <w:pPr>
              <w:spacing w:line="240" w:lineRule="auto"/>
              <w:jc w:val="center"/>
              <w:rPr>
                <w:rFonts w:ascii="Times New Roman" w:hAnsi="Times New Roman" w:cs="Times New Roman"/>
                <w:color w:val="000000"/>
                <w:sz w:val="16"/>
                <w:szCs w:val="16"/>
              </w:rPr>
            </w:pPr>
            <w:r w:rsidRPr="001066FE">
              <w:rPr>
                <w:rFonts w:ascii="Times New Roman" w:hAnsi="Times New Roman" w:cs="Times New Roman"/>
                <w:color w:val="000000"/>
                <w:sz w:val="16"/>
                <w:szCs w:val="16"/>
              </w:rPr>
              <w:t>Наименование показателя</w:t>
            </w:r>
          </w:p>
        </w:tc>
        <w:tc>
          <w:tcPr>
            <w:tcW w:w="175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E19C3" w:rsidRPr="001066FE" w:rsidRDefault="00DE19C3" w:rsidP="001066FE">
            <w:pPr>
              <w:spacing w:line="240" w:lineRule="auto"/>
              <w:jc w:val="center"/>
              <w:rPr>
                <w:rFonts w:ascii="Times New Roman" w:hAnsi="Times New Roman" w:cs="Times New Roman"/>
                <w:color w:val="000000"/>
                <w:sz w:val="16"/>
                <w:szCs w:val="16"/>
              </w:rPr>
            </w:pPr>
            <w:r w:rsidRPr="001066FE">
              <w:rPr>
                <w:rFonts w:ascii="Times New Roman" w:hAnsi="Times New Roman" w:cs="Times New Roman"/>
                <w:color w:val="000000"/>
                <w:sz w:val="16"/>
                <w:szCs w:val="16"/>
              </w:rPr>
              <w:t>Бюджетная роспись (расходы)</w:t>
            </w:r>
          </w:p>
        </w:tc>
        <w:tc>
          <w:tcPr>
            <w:tcW w:w="175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E19C3" w:rsidRPr="001066FE" w:rsidRDefault="00DE19C3" w:rsidP="001066FE">
            <w:pPr>
              <w:spacing w:line="240" w:lineRule="auto"/>
              <w:jc w:val="center"/>
              <w:rPr>
                <w:rFonts w:ascii="Times New Roman" w:hAnsi="Times New Roman" w:cs="Times New Roman"/>
                <w:color w:val="000000"/>
                <w:sz w:val="16"/>
                <w:szCs w:val="16"/>
              </w:rPr>
            </w:pPr>
            <w:r w:rsidRPr="001066FE">
              <w:rPr>
                <w:rFonts w:ascii="Times New Roman" w:hAnsi="Times New Roman" w:cs="Times New Roman"/>
                <w:color w:val="000000"/>
                <w:sz w:val="16"/>
                <w:szCs w:val="16"/>
              </w:rPr>
              <w:t>Кассовый расход</w:t>
            </w:r>
          </w:p>
        </w:tc>
        <w:tc>
          <w:tcPr>
            <w:tcW w:w="131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E19C3" w:rsidRPr="001066FE" w:rsidRDefault="00DE19C3" w:rsidP="001066FE">
            <w:pPr>
              <w:spacing w:line="240" w:lineRule="auto"/>
              <w:jc w:val="center"/>
              <w:rPr>
                <w:rFonts w:ascii="Times New Roman" w:hAnsi="Times New Roman" w:cs="Times New Roman"/>
                <w:color w:val="000000"/>
                <w:sz w:val="16"/>
                <w:szCs w:val="16"/>
              </w:rPr>
            </w:pPr>
            <w:r w:rsidRPr="001066FE">
              <w:rPr>
                <w:rFonts w:ascii="Times New Roman" w:hAnsi="Times New Roman" w:cs="Times New Roman"/>
                <w:color w:val="000000"/>
                <w:sz w:val="16"/>
                <w:szCs w:val="16"/>
              </w:rPr>
              <w:t>Процент исполнения</w:t>
            </w:r>
          </w:p>
        </w:tc>
      </w:tr>
      <w:tr w:rsidR="00DE19C3" w:rsidRPr="001066FE" w:rsidTr="00DE19C3">
        <w:trPr>
          <w:trHeight w:val="600"/>
        </w:trPr>
        <w:tc>
          <w:tcPr>
            <w:tcW w:w="5235" w:type="dxa"/>
            <w:vMerge/>
            <w:tcBorders>
              <w:top w:val="single" w:sz="4" w:space="0" w:color="000000"/>
              <w:left w:val="single" w:sz="4" w:space="0" w:color="000000"/>
              <w:bottom w:val="single" w:sz="4" w:space="0" w:color="000000"/>
              <w:right w:val="single" w:sz="4" w:space="0" w:color="000000"/>
            </w:tcBorders>
            <w:vAlign w:val="center"/>
          </w:tcPr>
          <w:p w:rsidR="00DE19C3" w:rsidRPr="001066FE" w:rsidRDefault="00DE19C3" w:rsidP="001066FE">
            <w:pPr>
              <w:spacing w:line="240" w:lineRule="auto"/>
              <w:rPr>
                <w:rFonts w:ascii="Times New Roman" w:hAnsi="Times New Roman" w:cs="Times New Roman"/>
                <w:color w:val="000000"/>
                <w:sz w:val="16"/>
                <w:szCs w:val="16"/>
              </w:rPr>
            </w:pPr>
          </w:p>
        </w:tc>
        <w:tc>
          <w:tcPr>
            <w:tcW w:w="1759" w:type="dxa"/>
            <w:gridSpan w:val="2"/>
            <w:vMerge/>
            <w:tcBorders>
              <w:top w:val="single" w:sz="4" w:space="0" w:color="000000"/>
              <w:left w:val="single" w:sz="4" w:space="0" w:color="000000"/>
              <w:bottom w:val="single" w:sz="4" w:space="0" w:color="000000"/>
              <w:right w:val="single" w:sz="4" w:space="0" w:color="000000"/>
            </w:tcBorders>
            <w:vAlign w:val="center"/>
          </w:tcPr>
          <w:p w:rsidR="00DE19C3" w:rsidRPr="001066FE" w:rsidRDefault="00DE19C3" w:rsidP="001066FE">
            <w:pPr>
              <w:spacing w:line="240" w:lineRule="auto"/>
              <w:rPr>
                <w:rFonts w:ascii="Times New Roman" w:hAnsi="Times New Roman" w:cs="Times New Roman"/>
                <w:color w:val="000000"/>
                <w:sz w:val="16"/>
                <w:szCs w:val="16"/>
              </w:rPr>
            </w:pPr>
          </w:p>
        </w:tc>
        <w:tc>
          <w:tcPr>
            <w:tcW w:w="1759" w:type="dxa"/>
            <w:gridSpan w:val="2"/>
            <w:vMerge/>
            <w:tcBorders>
              <w:top w:val="single" w:sz="4" w:space="0" w:color="000000"/>
              <w:left w:val="single" w:sz="4" w:space="0" w:color="000000"/>
              <w:bottom w:val="single" w:sz="4" w:space="0" w:color="000000"/>
              <w:right w:val="single" w:sz="4" w:space="0" w:color="000000"/>
            </w:tcBorders>
            <w:vAlign w:val="center"/>
          </w:tcPr>
          <w:p w:rsidR="00DE19C3" w:rsidRPr="001066FE" w:rsidRDefault="00DE19C3" w:rsidP="001066FE">
            <w:pPr>
              <w:spacing w:line="240" w:lineRule="auto"/>
              <w:rPr>
                <w:rFonts w:ascii="Times New Roman" w:hAnsi="Times New Roman" w:cs="Times New Roman"/>
                <w:color w:val="000000"/>
                <w:sz w:val="16"/>
                <w:szCs w:val="16"/>
              </w:rPr>
            </w:pPr>
          </w:p>
        </w:tc>
        <w:tc>
          <w:tcPr>
            <w:tcW w:w="1317" w:type="dxa"/>
            <w:gridSpan w:val="3"/>
            <w:vMerge/>
            <w:tcBorders>
              <w:top w:val="single" w:sz="4" w:space="0" w:color="000000"/>
              <w:left w:val="single" w:sz="4" w:space="0" w:color="000000"/>
              <w:bottom w:val="single" w:sz="4" w:space="0" w:color="000000"/>
              <w:right w:val="single" w:sz="4" w:space="0" w:color="000000"/>
            </w:tcBorders>
            <w:vAlign w:val="center"/>
          </w:tcPr>
          <w:p w:rsidR="00DE19C3" w:rsidRPr="001066FE" w:rsidRDefault="00DE19C3" w:rsidP="001066FE">
            <w:pPr>
              <w:spacing w:line="240" w:lineRule="auto"/>
              <w:rPr>
                <w:rFonts w:ascii="Times New Roman" w:hAnsi="Times New Roman" w:cs="Times New Roman"/>
                <w:color w:val="000000"/>
                <w:sz w:val="16"/>
                <w:szCs w:val="16"/>
              </w:rPr>
            </w:pPr>
          </w:p>
        </w:tc>
      </w:tr>
      <w:tr w:rsidR="00DE19C3" w:rsidRPr="001066FE" w:rsidTr="00DE19C3">
        <w:trPr>
          <w:trHeight w:val="255"/>
        </w:trPr>
        <w:tc>
          <w:tcPr>
            <w:tcW w:w="5235" w:type="dxa"/>
            <w:tcBorders>
              <w:top w:val="nil"/>
              <w:left w:val="single" w:sz="4" w:space="0" w:color="000000"/>
              <w:bottom w:val="single" w:sz="4" w:space="0" w:color="000000"/>
              <w:right w:val="single" w:sz="4" w:space="0" w:color="000000"/>
            </w:tcBorders>
            <w:shd w:val="clear" w:color="auto" w:fill="auto"/>
            <w:noWrap/>
            <w:vAlign w:val="center"/>
          </w:tcPr>
          <w:p w:rsidR="00DE19C3" w:rsidRPr="001066FE" w:rsidRDefault="00DE19C3" w:rsidP="001066FE">
            <w:pPr>
              <w:spacing w:line="240" w:lineRule="auto"/>
              <w:jc w:val="center"/>
              <w:rPr>
                <w:rFonts w:ascii="Times New Roman" w:hAnsi="Times New Roman" w:cs="Times New Roman"/>
                <w:color w:val="000000"/>
                <w:sz w:val="16"/>
                <w:szCs w:val="16"/>
              </w:rPr>
            </w:pPr>
            <w:r w:rsidRPr="001066FE">
              <w:rPr>
                <w:rFonts w:ascii="Times New Roman" w:hAnsi="Times New Roman" w:cs="Times New Roman"/>
                <w:color w:val="000000"/>
                <w:sz w:val="16"/>
                <w:szCs w:val="16"/>
              </w:rPr>
              <w:t>1</w:t>
            </w:r>
          </w:p>
        </w:tc>
        <w:tc>
          <w:tcPr>
            <w:tcW w:w="1759" w:type="dxa"/>
            <w:gridSpan w:val="2"/>
            <w:tcBorders>
              <w:top w:val="nil"/>
              <w:left w:val="nil"/>
              <w:bottom w:val="single" w:sz="4" w:space="0" w:color="000000"/>
              <w:right w:val="single" w:sz="4" w:space="0" w:color="000000"/>
            </w:tcBorders>
            <w:shd w:val="clear" w:color="auto" w:fill="auto"/>
            <w:noWrap/>
            <w:vAlign w:val="center"/>
          </w:tcPr>
          <w:p w:rsidR="00DE19C3" w:rsidRPr="001066FE" w:rsidRDefault="00DE19C3" w:rsidP="001066FE">
            <w:pPr>
              <w:spacing w:line="240" w:lineRule="auto"/>
              <w:jc w:val="center"/>
              <w:rPr>
                <w:rFonts w:ascii="Times New Roman" w:hAnsi="Times New Roman" w:cs="Times New Roman"/>
                <w:color w:val="000000"/>
                <w:sz w:val="16"/>
                <w:szCs w:val="16"/>
              </w:rPr>
            </w:pPr>
            <w:r w:rsidRPr="001066FE">
              <w:rPr>
                <w:rFonts w:ascii="Times New Roman" w:hAnsi="Times New Roman" w:cs="Times New Roman"/>
                <w:color w:val="000000"/>
                <w:sz w:val="16"/>
                <w:szCs w:val="16"/>
              </w:rPr>
              <w:t>2</w:t>
            </w:r>
          </w:p>
        </w:tc>
        <w:tc>
          <w:tcPr>
            <w:tcW w:w="1759" w:type="dxa"/>
            <w:gridSpan w:val="2"/>
            <w:tcBorders>
              <w:top w:val="nil"/>
              <w:left w:val="nil"/>
              <w:bottom w:val="single" w:sz="4" w:space="0" w:color="000000"/>
              <w:right w:val="single" w:sz="4" w:space="0" w:color="000000"/>
            </w:tcBorders>
            <w:shd w:val="clear" w:color="auto" w:fill="auto"/>
            <w:noWrap/>
            <w:vAlign w:val="center"/>
          </w:tcPr>
          <w:p w:rsidR="00DE19C3" w:rsidRPr="001066FE" w:rsidRDefault="00DE19C3" w:rsidP="001066FE">
            <w:pPr>
              <w:spacing w:line="240" w:lineRule="auto"/>
              <w:jc w:val="center"/>
              <w:rPr>
                <w:rFonts w:ascii="Times New Roman" w:hAnsi="Times New Roman" w:cs="Times New Roman"/>
                <w:color w:val="000000"/>
                <w:sz w:val="16"/>
                <w:szCs w:val="16"/>
              </w:rPr>
            </w:pPr>
            <w:r w:rsidRPr="001066FE">
              <w:rPr>
                <w:rFonts w:ascii="Times New Roman" w:hAnsi="Times New Roman" w:cs="Times New Roman"/>
                <w:color w:val="000000"/>
                <w:sz w:val="16"/>
                <w:szCs w:val="16"/>
              </w:rPr>
              <w:t>3</w:t>
            </w:r>
          </w:p>
        </w:tc>
        <w:tc>
          <w:tcPr>
            <w:tcW w:w="1317" w:type="dxa"/>
            <w:gridSpan w:val="3"/>
            <w:tcBorders>
              <w:top w:val="nil"/>
              <w:left w:val="nil"/>
              <w:bottom w:val="single" w:sz="4" w:space="0" w:color="000000"/>
              <w:right w:val="single" w:sz="4" w:space="0" w:color="000000"/>
            </w:tcBorders>
            <w:shd w:val="clear" w:color="auto" w:fill="auto"/>
            <w:noWrap/>
            <w:vAlign w:val="center"/>
          </w:tcPr>
          <w:p w:rsidR="00DE19C3" w:rsidRPr="001066FE" w:rsidRDefault="00DE19C3" w:rsidP="001066FE">
            <w:pPr>
              <w:spacing w:line="240" w:lineRule="auto"/>
              <w:jc w:val="center"/>
              <w:rPr>
                <w:rFonts w:ascii="Times New Roman" w:hAnsi="Times New Roman" w:cs="Times New Roman"/>
                <w:color w:val="000000"/>
                <w:sz w:val="16"/>
                <w:szCs w:val="16"/>
              </w:rPr>
            </w:pPr>
            <w:r w:rsidRPr="001066FE">
              <w:rPr>
                <w:rFonts w:ascii="Times New Roman" w:hAnsi="Times New Roman" w:cs="Times New Roman"/>
                <w:color w:val="000000"/>
                <w:sz w:val="16"/>
                <w:szCs w:val="16"/>
              </w:rPr>
              <w:t>4</w:t>
            </w:r>
          </w:p>
        </w:tc>
      </w:tr>
      <w:tr w:rsidR="00DE19C3" w:rsidRPr="001066FE" w:rsidTr="00DE19C3">
        <w:trPr>
          <w:trHeight w:val="1020"/>
        </w:trPr>
        <w:tc>
          <w:tcPr>
            <w:tcW w:w="523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Начисление и выплата компенсации платы, взимаемой с родителей (законных представителей) за присмотр и уход за детьми в образовательных организациях, реализующих образовательную программу дошкольного образования</w:t>
            </w:r>
          </w:p>
        </w:tc>
        <w:tc>
          <w:tcPr>
            <w:tcW w:w="1759"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1 895 100,00</w:t>
            </w:r>
          </w:p>
        </w:tc>
        <w:tc>
          <w:tcPr>
            <w:tcW w:w="1759"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909 745,69</w:t>
            </w:r>
          </w:p>
        </w:tc>
        <w:tc>
          <w:tcPr>
            <w:tcW w:w="1317" w:type="dxa"/>
            <w:gridSpan w:val="3"/>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48,01</w:t>
            </w:r>
          </w:p>
        </w:tc>
      </w:tr>
      <w:tr w:rsidR="00DE19C3" w:rsidRPr="001066FE" w:rsidTr="00DE19C3">
        <w:trPr>
          <w:trHeight w:val="1275"/>
        </w:trPr>
        <w:tc>
          <w:tcPr>
            <w:tcW w:w="523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Назначение и выплата ежемесячных денежных выплат на детей-сирот и детей, оставшихся без попечения родителей, находящихся под опекой (попечительством), в приемной семье, и по начислению и выплате ежемесячного вознаграждения, причитающегося приемным родителям</w:t>
            </w:r>
          </w:p>
        </w:tc>
        <w:tc>
          <w:tcPr>
            <w:tcW w:w="1759"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5 774 000,00</w:t>
            </w:r>
          </w:p>
        </w:tc>
        <w:tc>
          <w:tcPr>
            <w:tcW w:w="1759"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2 680 578,94</w:t>
            </w:r>
          </w:p>
        </w:tc>
        <w:tc>
          <w:tcPr>
            <w:tcW w:w="1317" w:type="dxa"/>
            <w:gridSpan w:val="3"/>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46,42</w:t>
            </w:r>
          </w:p>
        </w:tc>
      </w:tr>
      <w:tr w:rsidR="00DE19C3" w:rsidRPr="001066FE" w:rsidTr="00DE19C3">
        <w:trPr>
          <w:trHeight w:val="300"/>
        </w:trPr>
        <w:tc>
          <w:tcPr>
            <w:tcW w:w="523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Резервные фонды местных администраций</w:t>
            </w:r>
          </w:p>
        </w:tc>
        <w:tc>
          <w:tcPr>
            <w:tcW w:w="1759"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18 000,00</w:t>
            </w:r>
          </w:p>
        </w:tc>
        <w:tc>
          <w:tcPr>
            <w:tcW w:w="1759"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18 000,00</w:t>
            </w:r>
          </w:p>
        </w:tc>
        <w:tc>
          <w:tcPr>
            <w:tcW w:w="1317" w:type="dxa"/>
            <w:gridSpan w:val="3"/>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100,00</w:t>
            </w:r>
          </w:p>
        </w:tc>
      </w:tr>
      <w:tr w:rsidR="00DE19C3" w:rsidRPr="001066FE" w:rsidTr="00DE19C3">
        <w:trPr>
          <w:trHeight w:val="510"/>
        </w:trPr>
        <w:tc>
          <w:tcPr>
            <w:tcW w:w="523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Финансовое обеспечение мер по ликвидации чрезвычайных ситуаций из резервного фонда Правительства Кировской области</w:t>
            </w:r>
          </w:p>
        </w:tc>
        <w:tc>
          <w:tcPr>
            <w:tcW w:w="1759"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1 020 000,00</w:t>
            </w:r>
          </w:p>
        </w:tc>
        <w:tc>
          <w:tcPr>
            <w:tcW w:w="1759"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1 020 000,00</w:t>
            </w:r>
          </w:p>
        </w:tc>
        <w:tc>
          <w:tcPr>
            <w:tcW w:w="1317" w:type="dxa"/>
            <w:gridSpan w:val="3"/>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100,00</w:t>
            </w:r>
          </w:p>
        </w:tc>
      </w:tr>
      <w:tr w:rsidR="00DE19C3" w:rsidRPr="001066FE" w:rsidTr="00DE19C3">
        <w:trPr>
          <w:trHeight w:val="510"/>
        </w:trPr>
        <w:tc>
          <w:tcPr>
            <w:tcW w:w="523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Финансовое обеспечение мер по ликвидации чрезвычайных ситуаций из резервного фонда администрации Орловского района</w:t>
            </w:r>
          </w:p>
        </w:tc>
        <w:tc>
          <w:tcPr>
            <w:tcW w:w="1759"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102 000,00</w:t>
            </w:r>
          </w:p>
        </w:tc>
        <w:tc>
          <w:tcPr>
            <w:tcW w:w="1759"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102 000,00</w:t>
            </w:r>
          </w:p>
        </w:tc>
        <w:tc>
          <w:tcPr>
            <w:tcW w:w="1317" w:type="dxa"/>
            <w:gridSpan w:val="3"/>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100,00</w:t>
            </w:r>
          </w:p>
        </w:tc>
      </w:tr>
      <w:tr w:rsidR="00DE19C3" w:rsidRPr="001066FE" w:rsidTr="00DE19C3">
        <w:trPr>
          <w:trHeight w:val="510"/>
        </w:trPr>
        <w:tc>
          <w:tcPr>
            <w:tcW w:w="5235" w:type="dxa"/>
            <w:tcBorders>
              <w:top w:val="nil"/>
              <w:left w:val="single" w:sz="4" w:space="0" w:color="000000"/>
              <w:bottom w:val="single" w:sz="4" w:space="0" w:color="000000"/>
              <w:right w:val="single" w:sz="4" w:space="0" w:color="000000"/>
            </w:tcBorders>
            <w:shd w:val="clear" w:color="auto" w:fill="auto"/>
          </w:tcPr>
          <w:p w:rsidR="00DE19C3" w:rsidRPr="001066FE" w:rsidRDefault="00DE19C3" w:rsidP="001066FE">
            <w:pPr>
              <w:spacing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lastRenderedPageBreak/>
              <w:t>Единовременная выплата при присвоении звания "Почетный гражданин"</w:t>
            </w:r>
          </w:p>
        </w:tc>
        <w:tc>
          <w:tcPr>
            <w:tcW w:w="1759"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16 300,00</w:t>
            </w:r>
          </w:p>
        </w:tc>
        <w:tc>
          <w:tcPr>
            <w:tcW w:w="1759" w:type="dxa"/>
            <w:gridSpan w:val="2"/>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c>
          <w:tcPr>
            <w:tcW w:w="1317" w:type="dxa"/>
            <w:gridSpan w:val="3"/>
            <w:tcBorders>
              <w:top w:val="nil"/>
              <w:left w:val="nil"/>
              <w:bottom w:val="single" w:sz="4" w:space="0" w:color="000000"/>
              <w:right w:val="single" w:sz="4" w:space="0" w:color="000000"/>
            </w:tcBorders>
            <w:shd w:val="clear" w:color="auto" w:fill="CCFFFF"/>
            <w:noWrap/>
          </w:tcPr>
          <w:p w:rsidR="00DE19C3" w:rsidRPr="001066FE" w:rsidRDefault="00DE19C3" w:rsidP="001066FE">
            <w:pPr>
              <w:spacing w:line="240" w:lineRule="auto"/>
              <w:jc w:val="right"/>
              <w:rPr>
                <w:rFonts w:ascii="Times New Roman" w:hAnsi="Times New Roman" w:cs="Times New Roman"/>
                <w:color w:val="000000"/>
                <w:sz w:val="16"/>
                <w:szCs w:val="16"/>
              </w:rPr>
            </w:pPr>
            <w:r w:rsidRPr="001066FE">
              <w:rPr>
                <w:rFonts w:ascii="Times New Roman" w:hAnsi="Times New Roman" w:cs="Times New Roman"/>
                <w:color w:val="000000"/>
                <w:sz w:val="16"/>
                <w:szCs w:val="16"/>
              </w:rPr>
              <w:t>0,00</w:t>
            </w:r>
          </w:p>
        </w:tc>
      </w:tr>
      <w:tr w:rsidR="00DE19C3" w:rsidRPr="001066FE" w:rsidTr="00DE19C3">
        <w:trPr>
          <w:trHeight w:val="255"/>
        </w:trPr>
        <w:tc>
          <w:tcPr>
            <w:tcW w:w="5235" w:type="dxa"/>
            <w:tcBorders>
              <w:top w:val="nil"/>
              <w:left w:val="single" w:sz="4" w:space="0" w:color="000000"/>
              <w:bottom w:val="single" w:sz="4" w:space="0" w:color="000000"/>
              <w:right w:val="single" w:sz="4" w:space="0" w:color="000000"/>
            </w:tcBorders>
            <w:shd w:val="clear" w:color="auto" w:fill="auto"/>
            <w:noWrap/>
            <w:vAlign w:val="bottom"/>
          </w:tcPr>
          <w:p w:rsidR="00DE19C3" w:rsidRPr="001066FE" w:rsidRDefault="00DE19C3" w:rsidP="001066FE">
            <w:pPr>
              <w:spacing w:line="240" w:lineRule="auto"/>
              <w:rPr>
                <w:rFonts w:ascii="Times New Roman" w:hAnsi="Times New Roman" w:cs="Times New Roman"/>
                <w:b/>
                <w:bCs/>
                <w:color w:val="000000"/>
                <w:sz w:val="16"/>
                <w:szCs w:val="16"/>
              </w:rPr>
            </w:pPr>
            <w:r w:rsidRPr="001066FE">
              <w:rPr>
                <w:rFonts w:ascii="Times New Roman" w:hAnsi="Times New Roman" w:cs="Times New Roman"/>
                <w:b/>
                <w:bCs/>
                <w:color w:val="000000"/>
                <w:sz w:val="16"/>
                <w:szCs w:val="16"/>
              </w:rPr>
              <w:t>Итого</w:t>
            </w:r>
          </w:p>
        </w:tc>
        <w:tc>
          <w:tcPr>
            <w:tcW w:w="1759" w:type="dxa"/>
            <w:gridSpan w:val="2"/>
            <w:tcBorders>
              <w:top w:val="nil"/>
              <w:left w:val="nil"/>
              <w:bottom w:val="single" w:sz="4" w:space="0" w:color="000000"/>
              <w:right w:val="single" w:sz="4" w:space="0" w:color="000000"/>
            </w:tcBorders>
            <w:shd w:val="clear" w:color="auto" w:fill="FFFF99"/>
            <w:noWrap/>
          </w:tcPr>
          <w:p w:rsidR="00DE19C3" w:rsidRPr="001066FE" w:rsidRDefault="00DE19C3" w:rsidP="001066FE">
            <w:pPr>
              <w:spacing w:line="240" w:lineRule="auto"/>
              <w:jc w:val="right"/>
              <w:rPr>
                <w:rFonts w:ascii="Times New Roman" w:hAnsi="Times New Roman" w:cs="Times New Roman"/>
                <w:b/>
                <w:bCs/>
                <w:color w:val="000000"/>
                <w:sz w:val="16"/>
                <w:szCs w:val="16"/>
              </w:rPr>
            </w:pPr>
            <w:r w:rsidRPr="001066FE">
              <w:rPr>
                <w:rFonts w:ascii="Times New Roman" w:hAnsi="Times New Roman" w:cs="Times New Roman"/>
                <w:b/>
                <w:bCs/>
                <w:color w:val="000000"/>
                <w:sz w:val="16"/>
                <w:szCs w:val="16"/>
              </w:rPr>
              <w:t>8 825 400,00</w:t>
            </w:r>
          </w:p>
        </w:tc>
        <w:tc>
          <w:tcPr>
            <w:tcW w:w="1759" w:type="dxa"/>
            <w:gridSpan w:val="2"/>
            <w:tcBorders>
              <w:top w:val="nil"/>
              <w:left w:val="nil"/>
              <w:bottom w:val="single" w:sz="4" w:space="0" w:color="000000"/>
              <w:right w:val="single" w:sz="4" w:space="0" w:color="000000"/>
            </w:tcBorders>
            <w:shd w:val="clear" w:color="auto" w:fill="FFFF99"/>
            <w:noWrap/>
          </w:tcPr>
          <w:p w:rsidR="00DE19C3" w:rsidRPr="001066FE" w:rsidRDefault="00DE19C3" w:rsidP="001066FE">
            <w:pPr>
              <w:spacing w:line="240" w:lineRule="auto"/>
              <w:jc w:val="right"/>
              <w:rPr>
                <w:rFonts w:ascii="Times New Roman" w:hAnsi="Times New Roman" w:cs="Times New Roman"/>
                <w:b/>
                <w:bCs/>
                <w:color w:val="000000"/>
                <w:sz w:val="16"/>
                <w:szCs w:val="16"/>
              </w:rPr>
            </w:pPr>
            <w:r w:rsidRPr="001066FE">
              <w:rPr>
                <w:rFonts w:ascii="Times New Roman" w:hAnsi="Times New Roman" w:cs="Times New Roman"/>
                <w:b/>
                <w:bCs/>
                <w:color w:val="000000"/>
                <w:sz w:val="16"/>
                <w:szCs w:val="16"/>
              </w:rPr>
              <w:t>4 730 324,63</w:t>
            </w:r>
          </w:p>
        </w:tc>
        <w:tc>
          <w:tcPr>
            <w:tcW w:w="1317" w:type="dxa"/>
            <w:gridSpan w:val="3"/>
            <w:tcBorders>
              <w:top w:val="nil"/>
              <w:left w:val="nil"/>
              <w:bottom w:val="single" w:sz="4" w:space="0" w:color="000000"/>
              <w:right w:val="single" w:sz="4" w:space="0" w:color="000000"/>
            </w:tcBorders>
            <w:shd w:val="clear" w:color="auto" w:fill="FFFF99"/>
            <w:noWrap/>
          </w:tcPr>
          <w:p w:rsidR="00DE19C3" w:rsidRPr="001066FE" w:rsidRDefault="00DE19C3" w:rsidP="001066FE">
            <w:pPr>
              <w:spacing w:line="240" w:lineRule="auto"/>
              <w:jc w:val="right"/>
              <w:rPr>
                <w:rFonts w:ascii="Times New Roman" w:hAnsi="Times New Roman" w:cs="Times New Roman"/>
                <w:b/>
                <w:bCs/>
                <w:color w:val="000000"/>
                <w:sz w:val="16"/>
                <w:szCs w:val="16"/>
              </w:rPr>
            </w:pPr>
            <w:r w:rsidRPr="001066FE">
              <w:rPr>
                <w:rFonts w:ascii="Times New Roman" w:hAnsi="Times New Roman" w:cs="Times New Roman"/>
                <w:b/>
                <w:bCs/>
                <w:color w:val="000000"/>
                <w:sz w:val="16"/>
                <w:szCs w:val="16"/>
              </w:rPr>
              <w:t>53,60</w:t>
            </w:r>
          </w:p>
        </w:tc>
      </w:tr>
    </w:tbl>
    <w:p w:rsidR="00D323F0" w:rsidRPr="001066FE" w:rsidRDefault="00D323F0" w:rsidP="001066FE">
      <w:pPr>
        <w:spacing w:line="240" w:lineRule="auto"/>
        <w:rPr>
          <w:rFonts w:ascii="Times New Roman" w:hAnsi="Times New Roman" w:cs="Times New Roman"/>
          <w:sz w:val="16"/>
          <w:szCs w:val="16"/>
        </w:rPr>
      </w:pPr>
    </w:p>
    <w:p w:rsidR="00ED59B3" w:rsidRPr="001066FE" w:rsidRDefault="00ED59B3" w:rsidP="001066FE">
      <w:pPr>
        <w:spacing w:after="0" w:line="240" w:lineRule="auto"/>
        <w:jc w:val="center"/>
        <w:rPr>
          <w:rFonts w:ascii="Times New Roman" w:hAnsi="Times New Roman" w:cs="Times New Roman"/>
          <w:noProof/>
          <w:sz w:val="16"/>
          <w:szCs w:val="16"/>
        </w:rPr>
      </w:pPr>
    </w:p>
    <w:p w:rsidR="00ED59B3" w:rsidRPr="001066FE" w:rsidRDefault="00ED59B3" w:rsidP="001066FE">
      <w:pPr>
        <w:spacing w:after="0" w:line="240" w:lineRule="auto"/>
        <w:jc w:val="center"/>
        <w:rPr>
          <w:rFonts w:ascii="Times New Roman" w:hAnsi="Times New Roman" w:cs="Times New Roman"/>
          <w:noProof/>
          <w:sz w:val="16"/>
          <w:szCs w:val="16"/>
        </w:rPr>
      </w:pPr>
    </w:p>
    <w:p w:rsidR="00ED59B3" w:rsidRPr="001066FE" w:rsidRDefault="00ED59B3" w:rsidP="001066FE">
      <w:pPr>
        <w:spacing w:after="0" w:line="240" w:lineRule="auto"/>
        <w:jc w:val="center"/>
        <w:rPr>
          <w:rFonts w:ascii="Times New Roman" w:hAnsi="Times New Roman" w:cs="Times New Roman"/>
          <w:noProof/>
          <w:sz w:val="16"/>
          <w:szCs w:val="16"/>
        </w:rPr>
      </w:pPr>
    </w:p>
    <w:p w:rsidR="00ED59B3" w:rsidRPr="001066FE" w:rsidRDefault="00ED59B3" w:rsidP="001066FE">
      <w:pPr>
        <w:spacing w:after="0" w:line="240" w:lineRule="auto"/>
        <w:jc w:val="center"/>
        <w:rPr>
          <w:rFonts w:ascii="Times New Roman" w:hAnsi="Times New Roman" w:cs="Times New Roman"/>
          <w:noProof/>
          <w:sz w:val="16"/>
          <w:szCs w:val="16"/>
        </w:rPr>
      </w:pPr>
    </w:p>
    <w:p w:rsidR="00ED59B3" w:rsidRPr="001066FE" w:rsidRDefault="00ED59B3" w:rsidP="001066FE">
      <w:pPr>
        <w:spacing w:after="0" w:line="240" w:lineRule="auto"/>
        <w:jc w:val="center"/>
        <w:rPr>
          <w:rFonts w:ascii="Times New Roman" w:hAnsi="Times New Roman" w:cs="Times New Roman"/>
          <w:noProof/>
          <w:sz w:val="16"/>
          <w:szCs w:val="16"/>
        </w:rPr>
      </w:pPr>
      <w:r w:rsidRPr="001066FE">
        <w:rPr>
          <w:rFonts w:ascii="Times New Roman" w:hAnsi="Times New Roman" w:cs="Times New Roman"/>
          <w:noProof/>
          <w:sz w:val="16"/>
          <w:szCs w:val="16"/>
        </w:rPr>
        <w:drawing>
          <wp:inline distT="0" distB="0" distL="0" distR="0">
            <wp:extent cx="504825" cy="619125"/>
            <wp:effectExtent l="19050" t="0" r="9525" b="0"/>
            <wp:docPr id="1" name="Рисунок 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
                    <pic:cNvPicPr>
                      <a:picLocks noChangeAspect="1" noChangeArrowheads="1"/>
                    </pic:cNvPicPr>
                  </pic:nvPicPr>
                  <pic:blipFill>
                    <a:blip r:embed="rId6"/>
                    <a:srcRect/>
                    <a:stretch>
                      <a:fillRect/>
                    </a:stretch>
                  </pic:blipFill>
                  <pic:spPr bwMode="auto">
                    <a:xfrm>
                      <a:off x="0" y="0"/>
                      <a:ext cx="504825" cy="619125"/>
                    </a:xfrm>
                    <a:prstGeom prst="rect">
                      <a:avLst/>
                    </a:prstGeom>
                    <a:noFill/>
                    <a:ln w="9525">
                      <a:noFill/>
                      <a:miter lim="800000"/>
                      <a:headEnd/>
                      <a:tailEnd/>
                    </a:ln>
                  </pic:spPr>
                </pic:pic>
              </a:graphicData>
            </a:graphic>
          </wp:inline>
        </w:drawing>
      </w:r>
    </w:p>
    <w:p w:rsidR="00ED59B3" w:rsidRPr="001066FE" w:rsidRDefault="00ED59B3" w:rsidP="001066FE">
      <w:pPr>
        <w:spacing w:after="0"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АДМИНИСТРАЦИЯ ОРЛОВСКОГО РАЙОНА</w:t>
      </w:r>
    </w:p>
    <w:p w:rsidR="00ED59B3" w:rsidRPr="001066FE" w:rsidRDefault="00ED59B3" w:rsidP="001066FE">
      <w:pPr>
        <w:spacing w:after="0" w:line="240" w:lineRule="auto"/>
        <w:jc w:val="center"/>
        <w:rPr>
          <w:rFonts w:ascii="Times New Roman" w:hAnsi="Times New Roman" w:cs="Times New Roman"/>
          <w:sz w:val="16"/>
          <w:szCs w:val="16"/>
        </w:rPr>
      </w:pPr>
      <w:r w:rsidRPr="001066FE">
        <w:rPr>
          <w:rFonts w:ascii="Times New Roman" w:hAnsi="Times New Roman" w:cs="Times New Roman"/>
          <w:b/>
          <w:sz w:val="16"/>
          <w:szCs w:val="16"/>
        </w:rPr>
        <w:t>КИРОВСКОЙ ОБЛАСТИ</w:t>
      </w:r>
    </w:p>
    <w:p w:rsidR="00ED59B3" w:rsidRPr="001066FE" w:rsidRDefault="00ED59B3" w:rsidP="001066FE">
      <w:pPr>
        <w:spacing w:after="0" w:line="240" w:lineRule="auto"/>
        <w:jc w:val="center"/>
        <w:rPr>
          <w:rFonts w:ascii="Times New Roman" w:hAnsi="Times New Roman" w:cs="Times New Roman"/>
          <w:sz w:val="16"/>
          <w:szCs w:val="16"/>
        </w:rPr>
      </w:pPr>
    </w:p>
    <w:p w:rsidR="00ED59B3" w:rsidRPr="001066FE" w:rsidRDefault="00ED59B3" w:rsidP="001066FE">
      <w:pPr>
        <w:spacing w:after="0"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ПОСТАНОВЛЕНИЕ</w:t>
      </w:r>
    </w:p>
    <w:p w:rsidR="00ED59B3" w:rsidRPr="001066FE" w:rsidRDefault="00ED59B3" w:rsidP="001066FE">
      <w:pPr>
        <w:spacing w:after="0" w:line="240" w:lineRule="auto"/>
        <w:jc w:val="center"/>
        <w:rPr>
          <w:rFonts w:ascii="Times New Roman" w:hAnsi="Times New Roman" w:cs="Times New Roman"/>
          <w:sz w:val="16"/>
          <w:szCs w:val="16"/>
        </w:rPr>
      </w:pPr>
    </w:p>
    <w:p w:rsidR="00ED59B3" w:rsidRPr="001066FE" w:rsidRDefault="00ED59B3" w:rsidP="001066FE">
      <w:pPr>
        <w:pStyle w:val="ConsPlusTitlePage"/>
        <w:rPr>
          <w:rFonts w:ascii="Times New Roman" w:hAnsi="Times New Roman" w:cs="Times New Roman"/>
          <w:sz w:val="16"/>
          <w:szCs w:val="16"/>
        </w:rPr>
      </w:pPr>
      <w:r w:rsidRPr="001066FE">
        <w:rPr>
          <w:rFonts w:ascii="Times New Roman" w:hAnsi="Times New Roman" w:cs="Times New Roman"/>
          <w:sz w:val="16"/>
          <w:szCs w:val="16"/>
        </w:rPr>
        <w:t xml:space="preserve">04.08.2017                                                                                     </w:t>
      </w:r>
      <w:r w:rsidR="00F84543" w:rsidRPr="001066FE">
        <w:rPr>
          <w:rFonts w:ascii="Times New Roman" w:hAnsi="Times New Roman" w:cs="Times New Roman"/>
          <w:sz w:val="16"/>
          <w:szCs w:val="16"/>
        </w:rPr>
        <w:tab/>
      </w:r>
      <w:r w:rsidR="00F84543" w:rsidRPr="001066FE">
        <w:rPr>
          <w:rFonts w:ascii="Times New Roman" w:hAnsi="Times New Roman" w:cs="Times New Roman"/>
          <w:sz w:val="16"/>
          <w:szCs w:val="16"/>
        </w:rPr>
        <w:tab/>
      </w:r>
      <w:r w:rsidR="00F84543" w:rsidRPr="001066FE">
        <w:rPr>
          <w:rFonts w:ascii="Times New Roman" w:hAnsi="Times New Roman" w:cs="Times New Roman"/>
          <w:sz w:val="16"/>
          <w:szCs w:val="16"/>
        </w:rPr>
        <w:tab/>
      </w:r>
      <w:r w:rsidR="00F84543" w:rsidRPr="001066FE">
        <w:rPr>
          <w:rFonts w:ascii="Times New Roman" w:hAnsi="Times New Roman" w:cs="Times New Roman"/>
          <w:sz w:val="16"/>
          <w:szCs w:val="16"/>
        </w:rPr>
        <w:tab/>
      </w:r>
      <w:r w:rsidR="00F84543" w:rsidRPr="001066FE">
        <w:rPr>
          <w:rFonts w:ascii="Times New Roman" w:hAnsi="Times New Roman" w:cs="Times New Roman"/>
          <w:sz w:val="16"/>
          <w:szCs w:val="16"/>
        </w:rPr>
        <w:tab/>
      </w:r>
      <w:r w:rsidR="00F84543" w:rsidRPr="001066FE">
        <w:rPr>
          <w:rFonts w:ascii="Times New Roman" w:hAnsi="Times New Roman" w:cs="Times New Roman"/>
          <w:sz w:val="16"/>
          <w:szCs w:val="16"/>
        </w:rPr>
        <w:tab/>
      </w:r>
      <w:r w:rsidR="00F84543" w:rsidRPr="001066FE">
        <w:rPr>
          <w:rFonts w:ascii="Times New Roman" w:hAnsi="Times New Roman" w:cs="Times New Roman"/>
          <w:sz w:val="16"/>
          <w:szCs w:val="16"/>
        </w:rPr>
        <w:tab/>
      </w:r>
      <w:r w:rsidRPr="001066FE">
        <w:rPr>
          <w:rFonts w:ascii="Times New Roman" w:hAnsi="Times New Roman" w:cs="Times New Roman"/>
          <w:sz w:val="16"/>
          <w:szCs w:val="16"/>
        </w:rPr>
        <w:t xml:space="preserve">                     №</w:t>
      </w:r>
      <w:r w:rsidR="00F84543" w:rsidRPr="001066FE">
        <w:rPr>
          <w:rFonts w:ascii="Times New Roman" w:hAnsi="Times New Roman" w:cs="Times New Roman"/>
          <w:sz w:val="16"/>
          <w:szCs w:val="16"/>
        </w:rPr>
        <w:t xml:space="preserve"> </w:t>
      </w:r>
      <w:r w:rsidRPr="001066FE">
        <w:rPr>
          <w:rFonts w:ascii="Times New Roman" w:hAnsi="Times New Roman" w:cs="Times New Roman"/>
          <w:sz w:val="16"/>
          <w:szCs w:val="16"/>
        </w:rPr>
        <w:t>528</w:t>
      </w:r>
    </w:p>
    <w:p w:rsidR="00ED59B3" w:rsidRPr="001066FE" w:rsidRDefault="00ED59B3" w:rsidP="001066FE">
      <w:pPr>
        <w:spacing w:after="0" w:line="240" w:lineRule="auto"/>
        <w:jc w:val="center"/>
        <w:rPr>
          <w:rFonts w:ascii="Times New Roman" w:hAnsi="Times New Roman" w:cs="Times New Roman"/>
          <w:sz w:val="16"/>
          <w:szCs w:val="16"/>
        </w:rPr>
      </w:pPr>
      <w:r w:rsidRPr="001066FE">
        <w:rPr>
          <w:rFonts w:ascii="Times New Roman" w:hAnsi="Times New Roman" w:cs="Times New Roman"/>
          <w:sz w:val="16"/>
          <w:szCs w:val="16"/>
        </w:rPr>
        <w:t>г. Орлов</w:t>
      </w:r>
    </w:p>
    <w:p w:rsidR="00ED59B3" w:rsidRPr="001066FE" w:rsidRDefault="00ED59B3" w:rsidP="001066FE">
      <w:pPr>
        <w:pStyle w:val="ConsPlusTitle"/>
        <w:jc w:val="center"/>
        <w:rPr>
          <w:rFonts w:ascii="Times New Roman" w:hAnsi="Times New Roman" w:cs="Times New Roman"/>
          <w:sz w:val="16"/>
          <w:szCs w:val="16"/>
        </w:rPr>
      </w:pPr>
    </w:p>
    <w:p w:rsidR="00ED59B3" w:rsidRPr="001066FE" w:rsidRDefault="00ED59B3" w:rsidP="001066FE">
      <w:pPr>
        <w:pStyle w:val="ConsPlusTitle"/>
        <w:jc w:val="center"/>
        <w:rPr>
          <w:rFonts w:ascii="Times New Roman" w:hAnsi="Times New Roman" w:cs="Times New Roman"/>
          <w:sz w:val="16"/>
          <w:szCs w:val="16"/>
        </w:rPr>
      </w:pPr>
    </w:p>
    <w:tbl>
      <w:tblPr>
        <w:tblW w:w="5000" w:type="pct"/>
        <w:tblLook w:val="00A0"/>
      </w:tblPr>
      <w:tblGrid>
        <w:gridCol w:w="10424"/>
      </w:tblGrid>
      <w:tr w:rsidR="00ED59B3" w:rsidRPr="001066FE" w:rsidTr="00D323F0">
        <w:tc>
          <w:tcPr>
            <w:tcW w:w="5000" w:type="pct"/>
          </w:tcPr>
          <w:p w:rsidR="00ED59B3" w:rsidRPr="001066FE" w:rsidRDefault="00ED59B3" w:rsidP="001066FE">
            <w:pPr>
              <w:spacing w:after="0"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 xml:space="preserve">О введении режима чрезвычайной ситуации </w:t>
            </w:r>
          </w:p>
          <w:p w:rsidR="00ED59B3" w:rsidRPr="001066FE" w:rsidRDefault="00ED59B3" w:rsidP="001066FE">
            <w:pPr>
              <w:spacing w:after="0"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на территории Орловского сельского поселения</w:t>
            </w:r>
          </w:p>
          <w:p w:rsidR="00ED59B3" w:rsidRPr="001066FE" w:rsidRDefault="00ED59B3" w:rsidP="001066FE">
            <w:pPr>
              <w:spacing w:before="120" w:after="0" w:line="240" w:lineRule="auto"/>
              <w:ind w:hanging="24"/>
              <w:jc w:val="center"/>
              <w:rPr>
                <w:rFonts w:ascii="Times New Roman" w:hAnsi="Times New Roman" w:cs="Times New Roman"/>
                <w:sz w:val="16"/>
                <w:szCs w:val="16"/>
              </w:rPr>
            </w:pPr>
          </w:p>
        </w:tc>
      </w:tr>
      <w:tr w:rsidR="00ED59B3" w:rsidRPr="001066FE" w:rsidTr="00D323F0">
        <w:tc>
          <w:tcPr>
            <w:tcW w:w="5000" w:type="pct"/>
          </w:tcPr>
          <w:p w:rsidR="00ED59B3" w:rsidRPr="001066FE" w:rsidRDefault="00ED59B3" w:rsidP="001066FE">
            <w:pPr>
              <w:spacing w:after="0"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В соответствии с требованием статей 4, 11 Федерального закона от 21.12.1994 № 68-ФЗ «О защите населения и территорий от чрезвычайных ситуаций природного и техногенного характера», пунктами 24, 25 Положения о единой государственной системе предупреждения и ликвидации чрезвычайных ситуаций, утвержденного постановлением Правительства Российской Федерации от 30.12.2003 № 794, решением комиссии по предупреждению и ликвидации чрезвычайных ситуаций и обеспечению пожарной безопасности Орловского района (протокол от 04.08.2017 №13),</w:t>
            </w:r>
            <w:r w:rsidRPr="001066FE">
              <w:rPr>
                <w:rFonts w:ascii="Times New Roman" w:hAnsi="Times New Roman" w:cs="Times New Roman"/>
                <w:color w:val="666666"/>
                <w:sz w:val="16"/>
                <w:szCs w:val="16"/>
              </w:rPr>
              <w:t xml:space="preserve"> </w:t>
            </w:r>
            <w:r w:rsidRPr="001066FE">
              <w:rPr>
                <w:rFonts w:ascii="Times New Roman" w:hAnsi="Times New Roman" w:cs="Times New Roman"/>
                <w:sz w:val="16"/>
                <w:szCs w:val="16"/>
              </w:rPr>
              <w:t xml:space="preserve">в связи с гибелью посевов сельскохозяйственных культур от </w:t>
            </w:r>
            <w:proofErr w:type="spellStart"/>
            <w:r w:rsidRPr="001066FE">
              <w:rPr>
                <w:rFonts w:ascii="Times New Roman" w:hAnsi="Times New Roman" w:cs="Times New Roman"/>
                <w:sz w:val="16"/>
                <w:szCs w:val="16"/>
              </w:rPr>
              <w:t>вымокания</w:t>
            </w:r>
            <w:proofErr w:type="spellEnd"/>
            <w:r w:rsidRPr="001066FE">
              <w:rPr>
                <w:rFonts w:ascii="Times New Roman" w:hAnsi="Times New Roman" w:cs="Times New Roman"/>
                <w:sz w:val="16"/>
                <w:szCs w:val="16"/>
              </w:rPr>
              <w:t xml:space="preserve"> и недобора урожая зерновых культур, невозможности заготовки грубых кормов из-за опасных метеорологических явлений, а именно, переувлажнения почвы и низких температур, в следствии выпадения большого количества осадков 79-</w:t>
            </w:r>
            <w:smartTag w:uri="urn:schemas-microsoft-com:office:smarttags" w:element="metricconverter">
              <w:smartTagPr>
                <w:attr w:name="ProductID" w:val="138 мм"/>
              </w:smartTagPr>
              <w:r w:rsidRPr="001066FE">
                <w:rPr>
                  <w:rFonts w:ascii="Times New Roman" w:hAnsi="Times New Roman" w:cs="Times New Roman"/>
                  <w:sz w:val="16"/>
                  <w:szCs w:val="16"/>
                </w:rPr>
                <w:t>138 мм</w:t>
              </w:r>
            </w:smartTag>
            <w:r w:rsidRPr="001066FE">
              <w:rPr>
                <w:rFonts w:ascii="Times New Roman" w:hAnsi="Times New Roman" w:cs="Times New Roman"/>
                <w:sz w:val="16"/>
                <w:szCs w:val="16"/>
              </w:rPr>
              <w:t xml:space="preserve"> или 378-484% от нормы,</w:t>
            </w:r>
            <w:r w:rsidRPr="001066FE">
              <w:rPr>
                <w:rFonts w:ascii="Times New Roman" w:hAnsi="Times New Roman" w:cs="Times New Roman"/>
                <w:color w:val="666666"/>
                <w:sz w:val="16"/>
                <w:szCs w:val="16"/>
              </w:rPr>
              <w:t xml:space="preserve"> </w:t>
            </w:r>
            <w:r w:rsidRPr="001066FE">
              <w:rPr>
                <w:rFonts w:ascii="Times New Roman" w:hAnsi="Times New Roman" w:cs="Times New Roman"/>
                <w:sz w:val="16"/>
                <w:szCs w:val="16"/>
              </w:rPr>
              <w:t>администрация Орловского района ПОСТАНОВЛЯЕТ:</w:t>
            </w:r>
          </w:p>
          <w:p w:rsidR="00ED59B3" w:rsidRPr="001066FE" w:rsidRDefault="00ED59B3" w:rsidP="001066FE">
            <w:pPr>
              <w:widowControl w:val="0"/>
              <w:numPr>
                <w:ilvl w:val="0"/>
                <w:numId w:val="2"/>
              </w:numPr>
              <w:shd w:val="clear" w:color="auto" w:fill="FFFFFF"/>
              <w:tabs>
                <w:tab w:val="left" w:pos="1594"/>
              </w:tabs>
              <w:autoSpaceDE w:val="0"/>
              <w:autoSpaceDN w:val="0"/>
              <w:adjustRightInd w:val="0"/>
              <w:spacing w:after="0"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 xml:space="preserve"> Ввести режим чрезвычайной ситуации на территории Орловского сельского поселения  для органов управления и сил районного ТП РСЧС с 14.00  04.08.2017 года.</w:t>
            </w:r>
          </w:p>
          <w:p w:rsidR="00ED59B3" w:rsidRPr="001066FE" w:rsidRDefault="00ED59B3" w:rsidP="001066FE">
            <w:pPr>
              <w:widowControl w:val="0"/>
              <w:numPr>
                <w:ilvl w:val="0"/>
                <w:numId w:val="2"/>
              </w:numPr>
              <w:shd w:val="clear" w:color="auto" w:fill="FFFFFF"/>
              <w:tabs>
                <w:tab w:val="left" w:pos="1594"/>
              </w:tabs>
              <w:autoSpaceDE w:val="0"/>
              <w:autoSpaceDN w:val="0"/>
              <w:adjustRightInd w:val="0"/>
              <w:spacing w:after="0"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 xml:space="preserve"> Ввести с 04.08.2017 года местный уровень реагирования.</w:t>
            </w:r>
          </w:p>
          <w:p w:rsidR="00ED59B3" w:rsidRPr="001066FE" w:rsidRDefault="00ED59B3" w:rsidP="001066FE">
            <w:pPr>
              <w:pStyle w:val="af3"/>
              <w:numPr>
                <w:ilvl w:val="0"/>
                <w:numId w:val="2"/>
              </w:numPr>
              <w:shd w:val="clear" w:color="auto" w:fill="FFFFFF"/>
              <w:tabs>
                <w:tab w:val="left" w:pos="993"/>
              </w:tabs>
              <w:spacing w:after="0" w:line="240" w:lineRule="auto"/>
              <w:ind w:left="0" w:firstLine="720"/>
              <w:jc w:val="both"/>
              <w:rPr>
                <w:rFonts w:ascii="Times New Roman" w:hAnsi="Times New Roman"/>
                <w:sz w:val="16"/>
                <w:szCs w:val="16"/>
              </w:rPr>
            </w:pPr>
            <w:r w:rsidRPr="001066FE">
              <w:rPr>
                <w:rFonts w:ascii="Times New Roman" w:hAnsi="Times New Roman"/>
                <w:sz w:val="16"/>
                <w:szCs w:val="16"/>
              </w:rPr>
              <w:t>Границы зоны чрезвычайной ситуации определить в пределах границ Орловского сельского поселения.</w:t>
            </w:r>
          </w:p>
          <w:p w:rsidR="00ED59B3" w:rsidRPr="001066FE" w:rsidRDefault="00ED59B3" w:rsidP="001066FE">
            <w:pPr>
              <w:pStyle w:val="af3"/>
              <w:numPr>
                <w:ilvl w:val="0"/>
                <w:numId w:val="2"/>
              </w:numPr>
              <w:shd w:val="clear" w:color="auto" w:fill="FFFFFF"/>
              <w:tabs>
                <w:tab w:val="left" w:pos="993"/>
              </w:tabs>
              <w:spacing w:after="0" w:line="240" w:lineRule="auto"/>
              <w:ind w:left="0" w:firstLine="720"/>
              <w:jc w:val="both"/>
              <w:rPr>
                <w:rFonts w:ascii="Times New Roman" w:hAnsi="Times New Roman"/>
                <w:sz w:val="16"/>
                <w:szCs w:val="16"/>
              </w:rPr>
            </w:pPr>
            <w:r w:rsidRPr="001066FE">
              <w:rPr>
                <w:rFonts w:ascii="Times New Roman" w:hAnsi="Times New Roman"/>
                <w:sz w:val="16"/>
                <w:szCs w:val="16"/>
              </w:rPr>
              <w:t>Рекомендовать руководителям сельскохозяйственных предприятий и главам фермерских хозяйств определить фактическое состояние посевов и размер материального ущерба.</w:t>
            </w:r>
          </w:p>
          <w:p w:rsidR="00ED59B3" w:rsidRPr="001066FE" w:rsidRDefault="00ED59B3" w:rsidP="001066FE">
            <w:pPr>
              <w:pStyle w:val="af3"/>
              <w:numPr>
                <w:ilvl w:val="0"/>
                <w:numId w:val="2"/>
              </w:numPr>
              <w:shd w:val="clear" w:color="auto" w:fill="FFFFFF"/>
              <w:tabs>
                <w:tab w:val="left" w:pos="993"/>
              </w:tabs>
              <w:spacing w:after="0" w:line="240" w:lineRule="auto"/>
              <w:ind w:left="0" w:firstLine="720"/>
              <w:jc w:val="both"/>
              <w:rPr>
                <w:rFonts w:ascii="Times New Roman" w:hAnsi="Times New Roman"/>
                <w:sz w:val="16"/>
                <w:szCs w:val="16"/>
              </w:rPr>
            </w:pPr>
            <w:r w:rsidRPr="001066FE">
              <w:rPr>
                <w:rFonts w:ascii="Times New Roman" w:hAnsi="Times New Roman"/>
                <w:sz w:val="16"/>
                <w:szCs w:val="16"/>
              </w:rPr>
              <w:t xml:space="preserve"> И.о. первого заместителя главы администрации Орловского района Бисерову А.Г. создать рабочую группу по обследованию посевов сельскохозяйственных культур и утвердить её состав согласно приложению.</w:t>
            </w:r>
          </w:p>
          <w:p w:rsidR="00ED59B3" w:rsidRPr="001066FE" w:rsidRDefault="00ED59B3" w:rsidP="001066FE">
            <w:pPr>
              <w:pStyle w:val="af3"/>
              <w:numPr>
                <w:ilvl w:val="0"/>
                <w:numId w:val="2"/>
              </w:numPr>
              <w:shd w:val="clear" w:color="auto" w:fill="FFFFFF"/>
              <w:tabs>
                <w:tab w:val="left" w:pos="993"/>
              </w:tabs>
              <w:spacing w:after="0" w:line="240" w:lineRule="auto"/>
              <w:ind w:left="0" w:firstLine="720"/>
              <w:jc w:val="both"/>
              <w:rPr>
                <w:rFonts w:ascii="Times New Roman" w:hAnsi="Times New Roman"/>
                <w:sz w:val="16"/>
                <w:szCs w:val="16"/>
              </w:rPr>
            </w:pPr>
            <w:r w:rsidRPr="001066FE">
              <w:rPr>
                <w:rFonts w:ascii="Times New Roman" w:hAnsi="Times New Roman"/>
                <w:sz w:val="16"/>
                <w:szCs w:val="16"/>
              </w:rPr>
              <w:t xml:space="preserve"> Отделу сельского хозяйства:</w:t>
            </w:r>
          </w:p>
          <w:p w:rsidR="00ED59B3" w:rsidRPr="001066FE" w:rsidRDefault="00ED59B3" w:rsidP="001066FE">
            <w:pPr>
              <w:shd w:val="clear" w:color="auto" w:fill="FFFFFF"/>
              <w:spacing w:after="0"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6.1. Подготовить необходимые документы, подтверждающие гибель посевов сельскохозяйственных  культур и размер материального ущерба.</w:t>
            </w:r>
          </w:p>
          <w:p w:rsidR="00ED59B3" w:rsidRPr="001066FE" w:rsidRDefault="00ED59B3" w:rsidP="001066FE">
            <w:pPr>
              <w:shd w:val="clear" w:color="auto" w:fill="FFFFFF"/>
              <w:spacing w:after="0"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6.2. Оказывать содействие сельскохозяйственным товаропроизводителям в подготовке документов для получения страховых выплат по договорам сельскохозяйственного страхования.</w:t>
            </w:r>
          </w:p>
          <w:p w:rsidR="00ED59B3" w:rsidRPr="001066FE" w:rsidRDefault="00ED59B3" w:rsidP="001066FE">
            <w:pPr>
              <w:shd w:val="clear" w:color="auto" w:fill="FFFFFF"/>
              <w:spacing w:after="0" w:line="240" w:lineRule="auto"/>
              <w:ind w:firstLine="720"/>
              <w:jc w:val="both"/>
              <w:rPr>
                <w:rFonts w:ascii="Times New Roman" w:hAnsi="Times New Roman" w:cs="Times New Roman"/>
                <w:color w:val="000000"/>
                <w:sz w:val="16"/>
                <w:szCs w:val="16"/>
              </w:rPr>
            </w:pPr>
            <w:r w:rsidRPr="001066FE">
              <w:rPr>
                <w:rFonts w:ascii="Times New Roman" w:hAnsi="Times New Roman" w:cs="Times New Roman"/>
                <w:sz w:val="16"/>
                <w:szCs w:val="16"/>
              </w:rPr>
              <w:t>7. Опубликовать</w:t>
            </w:r>
            <w:r w:rsidRPr="001066FE">
              <w:rPr>
                <w:rFonts w:ascii="Times New Roman" w:hAnsi="Times New Roman" w:cs="Times New Roman"/>
                <w:b/>
                <w:sz w:val="16"/>
                <w:szCs w:val="16"/>
              </w:rPr>
              <w:t xml:space="preserve"> </w:t>
            </w:r>
            <w:r w:rsidRPr="001066FE">
              <w:rPr>
                <w:rFonts w:ascii="Times New Roman" w:hAnsi="Times New Roman" w:cs="Times New Roman"/>
                <w:color w:val="000000"/>
                <w:sz w:val="16"/>
                <w:szCs w:val="16"/>
              </w:rPr>
              <w:t>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ED59B3" w:rsidRPr="001066FE" w:rsidRDefault="00ED59B3" w:rsidP="001066FE">
            <w:pPr>
              <w:shd w:val="clear" w:color="auto" w:fill="FFFFFF"/>
              <w:spacing w:after="0" w:line="240" w:lineRule="auto"/>
              <w:ind w:firstLine="720"/>
              <w:jc w:val="both"/>
              <w:rPr>
                <w:rFonts w:ascii="Times New Roman" w:hAnsi="Times New Roman" w:cs="Times New Roman"/>
                <w:sz w:val="16"/>
                <w:szCs w:val="16"/>
              </w:rPr>
            </w:pPr>
            <w:r w:rsidRPr="001066FE">
              <w:rPr>
                <w:rFonts w:ascii="Times New Roman" w:hAnsi="Times New Roman" w:cs="Times New Roman"/>
                <w:color w:val="000000"/>
                <w:sz w:val="16"/>
                <w:szCs w:val="16"/>
              </w:rPr>
              <w:t>8.</w:t>
            </w:r>
            <w:r w:rsidRPr="001066FE">
              <w:rPr>
                <w:rFonts w:ascii="Times New Roman" w:hAnsi="Times New Roman" w:cs="Times New Roman"/>
                <w:sz w:val="16"/>
                <w:szCs w:val="16"/>
              </w:rPr>
              <w:t xml:space="preserve"> Контроль за выполнением настоящего постановления оставляю за собой.</w:t>
            </w:r>
          </w:p>
        </w:tc>
        <w:bookmarkStart w:id="0" w:name="_GoBack"/>
        <w:bookmarkEnd w:id="0"/>
      </w:tr>
      <w:tr w:rsidR="00ED59B3" w:rsidRPr="001066FE" w:rsidTr="00D323F0">
        <w:tc>
          <w:tcPr>
            <w:tcW w:w="5000" w:type="pct"/>
          </w:tcPr>
          <w:p w:rsidR="00ED59B3" w:rsidRPr="001066FE" w:rsidRDefault="00ED59B3" w:rsidP="001066FE">
            <w:pPr>
              <w:spacing w:after="0" w:line="240" w:lineRule="auto"/>
              <w:ind w:firstLine="709"/>
              <w:jc w:val="both"/>
              <w:rPr>
                <w:rFonts w:ascii="Times New Roman" w:hAnsi="Times New Roman" w:cs="Times New Roman"/>
                <w:sz w:val="16"/>
                <w:szCs w:val="16"/>
              </w:rPr>
            </w:pPr>
          </w:p>
        </w:tc>
      </w:tr>
    </w:tbl>
    <w:p w:rsidR="00ED59B3" w:rsidRPr="001066FE" w:rsidRDefault="00ED59B3" w:rsidP="001066FE">
      <w:pPr>
        <w:shd w:val="clear" w:color="auto" w:fill="FFFFFF"/>
        <w:tabs>
          <w:tab w:val="left" w:pos="1003"/>
        </w:tabs>
        <w:spacing w:after="0" w:line="240" w:lineRule="auto"/>
        <w:ind w:firstLine="709"/>
        <w:jc w:val="both"/>
        <w:rPr>
          <w:rFonts w:ascii="Times New Roman" w:hAnsi="Times New Roman" w:cs="Times New Roman"/>
          <w:color w:val="000000"/>
          <w:sz w:val="16"/>
          <w:szCs w:val="16"/>
        </w:rPr>
      </w:pPr>
    </w:p>
    <w:p w:rsidR="00ED59B3" w:rsidRPr="001066FE" w:rsidRDefault="00ED59B3" w:rsidP="001066FE">
      <w:pPr>
        <w:pStyle w:val="ConsPlusNormal"/>
        <w:jc w:val="both"/>
        <w:rPr>
          <w:sz w:val="16"/>
          <w:szCs w:val="16"/>
        </w:rPr>
      </w:pPr>
      <w:r w:rsidRPr="001066FE">
        <w:rPr>
          <w:sz w:val="16"/>
          <w:szCs w:val="16"/>
        </w:rPr>
        <w:t>Глава администрации</w:t>
      </w:r>
    </w:p>
    <w:p w:rsidR="00ED59B3" w:rsidRPr="001066FE" w:rsidRDefault="00ED59B3" w:rsidP="001066FE">
      <w:pPr>
        <w:pStyle w:val="ConsPlusNormal"/>
        <w:jc w:val="both"/>
        <w:rPr>
          <w:sz w:val="16"/>
          <w:szCs w:val="16"/>
        </w:rPr>
      </w:pPr>
      <w:r w:rsidRPr="001066FE">
        <w:rPr>
          <w:sz w:val="16"/>
          <w:szCs w:val="16"/>
        </w:rPr>
        <w:t>Орловского района                                                                      С.С. Целищев</w:t>
      </w:r>
    </w:p>
    <w:p w:rsidR="00ED59B3" w:rsidRPr="001066FE" w:rsidRDefault="00ED59B3" w:rsidP="001066FE">
      <w:pPr>
        <w:spacing w:line="240" w:lineRule="auto"/>
        <w:rPr>
          <w:rFonts w:ascii="Times New Roman" w:hAnsi="Times New Roman" w:cs="Times New Roman"/>
          <w:sz w:val="16"/>
          <w:szCs w:val="16"/>
        </w:rPr>
      </w:pPr>
    </w:p>
    <w:tbl>
      <w:tblPr>
        <w:tblW w:w="5000" w:type="pct"/>
        <w:tblBorders>
          <w:insideH w:val="single" w:sz="4" w:space="0" w:color="auto"/>
        </w:tblBorders>
        <w:tblLook w:val="00A0"/>
      </w:tblPr>
      <w:tblGrid>
        <w:gridCol w:w="5427"/>
        <w:gridCol w:w="4997"/>
      </w:tblGrid>
      <w:tr w:rsidR="00ED59B3" w:rsidRPr="001066FE" w:rsidTr="00D323F0">
        <w:trPr>
          <w:trHeight w:val="1694"/>
        </w:trPr>
        <w:tc>
          <w:tcPr>
            <w:tcW w:w="2603" w:type="pct"/>
          </w:tcPr>
          <w:p w:rsidR="00ED59B3" w:rsidRPr="001066FE" w:rsidRDefault="00ED59B3" w:rsidP="001066FE">
            <w:pPr>
              <w:spacing w:after="0" w:line="240" w:lineRule="auto"/>
              <w:jc w:val="right"/>
              <w:rPr>
                <w:rFonts w:ascii="Times New Roman" w:hAnsi="Times New Roman" w:cs="Times New Roman"/>
                <w:color w:val="000000"/>
                <w:sz w:val="16"/>
                <w:szCs w:val="16"/>
              </w:rPr>
            </w:pPr>
          </w:p>
          <w:p w:rsidR="00ED59B3" w:rsidRPr="001066FE" w:rsidRDefault="00ED59B3" w:rsidP="001066FE">
            <w:pPr>
              <w:spacing w:after="0" w:line="240" w:lineRule="auto"/>
              <w:jc w:val="right"/>
              <w:rPr>
                <w:rFonts w:ascii="Times New Roman" w:hAnsi="Times New Roman" w:cs="Times New Roman"/>
                <w:color w:val="000000"/>
                <w:sz w:val="16"/>
                <w:szCs w:val="16"/>
              </w:rPr>
            </w:pPr>
          </w:p>
          <w:p w:rsidR="00ED59B3" w:rsidRPr="001066FE" w:rsidRDefault="00ED59B3" w:rsidP="001066FE">
            <w:pPr>
              <w:spacing w:after="0" w:line="240" w:lineRule="auto"/>
              <w:jc w:val="right"/>
              <w:rPr>
                <w:rFonts w:ascii="Times New Roman" w:hAnsi="Times New Roman" w:cs="Times New Roman"/>
                <w:color w:val="000000"/>
                <w:sz w:val="16"/>
                <w:szCs w:val="16"/>
              </w:rPr>
            </w:pPr>
          </w:p>
          <w:p w:rsidR="00ED59B3" w:rsidRPr="001066FE" w:rsidRDefault="00ED59B3" w:rsidP="001066FE">
            <w:pPr>
              <w:spacing w:after="0" w:line="240" w:lineRule="auto"/>
              <w:jc w:val="right"/>
              <w:rPr>
                <w:rFonts w:ascii="Times New Roman" w:hAnsi="Times New Roman" w:cs="Times New Roman"/>
                <w:color w:val="000000"/>
                <w:sz w:val="16"/>
                <w:szCs w:val="16"/>
              </w:rPr>
            </w:pPr>
          </w:p>
        </w:tc>
        <w:tc>
          <w:tcPr>
            <w:tcW w:w="2397" w:type="pct"/>
          </w:tcPr>
          <w:p w:rsidR="00ED59B3" w:rsidRPr="001066FE" w:rsidRDefault="00ED59B3" w:rsidP="001066FE">
            <w:pPr>
              <w:spacing w:after="0"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УТВЕРЖДЕН</w:t>
            </w:r>
          </w:p>
          <w:p w:rsidR="00ED59B3" w:rsidRPr="001066FE" w:rsidRDefault="00ED59B3" w:rsidP="001066FE">
            <w:pPr>
              <w:spacing w:after="0"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постановлением администрации Орловского района Кировской области</w:t>
            </w:r>
          </w:p>
          <w:p w:rsidR="00ED59B3" w:rsidRPr="001066FE" w:rsidRDefault="00ED59B3" w:rsidP="001066FE">
            <w:pPr>
              <w:spacing w:after="0" w:line="240" w:lineRule="auto"/>
              <w:rPr>
                <w:rFonts w:ascii="Times New Roman" w:hAnsi="Times New Roman" w:cs="Times New Roman"/>
                <w:color w:val="000000"/>
                <w:sz w:val="16"/>
                <w:szCs w:val="16"/>
              </w:rPr>
            </w:pPr>
            <w:r w:rsidRPr="001066FE">
              <w:rPr>
                <w:rFonts w:ascii="Times New Roman" w:hAnsi="Times New Roman" w:cs="Times New Roman"/>
                <w:color w:val="000000"/>
                <w:sz w:val="16"/>
                <w:szCs w:val="16"/>
              </w:rPr>
              <w:t>от  04.08.2017 № 528</w:t>
            </w:r>
          </w:p>
        </w:tc>
      </w:tr>
    </w:tbl>
    <w:p w:rsidR="00ED59B3" w:rsidRPr="001066FE" w:rsidRDefault="00ED59B3" w:rsidP="001066FE">
      <w:pPr>
        <w:spacing w:after="0" w:line="240" w:lineRule="auto"/>
        <w:rPr>
          <w:rFonts w:ascii="Times New Roman" w:hAnsi="Times New Roman" w:cs="Times New Roman"/>
          <w:sz w:val="16"/>
          <w:szCs w:val="16"/>
        </w:rPr>
      </w:pPr>
    </w:p>
    <w:p w:rsidR="00ED59B3" w:rsidRPr="001066FE" w:rsidRDefault="00ED59B3" w:rsidP="001066FE">
      <w:pPr>
        <w:spacing w:after="0" w:line="240" w:lineRule="auto"/>
        <w:jc w:val="center"/>
        <w:rPr>
          <w:rFonts w:ascii="Times New Roman" w:hAnsi="Times New Roman" w:cs="Times New Roman"/>
          <w:b/>
          <w:color w:val="000000"/>
          <w:sz w:val="16"/>
          <w:szCs w:val="16"/>
        </w:rPr>
      </w:pPr>
      <w:r w:rsidRPr="001066FE">
        <w:rPr>
          <w:rFonts w:ascii="Times New Roman" w:hAnsi="Times New Roman" w:cs="Times New Roman"/>
          <w:b/>
          <w:color w:val="000000"/>
          <w:sz w:val="16"/>
          <w:szCs w:val="16"/>
        </w:rPr>
        <w:t>СОСТАВ</w:t>
      </w:r>
    </w:p>
    <w:p w:rsidR="00ED59B3" w:rsidRPr="001066FE" w:rsidRDefault="00ED59B3" w:rsidP="001066FE">
      <w:pPr>
        <w:spacing w:after="0" w:line="240" w:lineRule="auto"/>
        <w:jc w:val="center"/>
        <w:rPr>
          <w:rFonts w:ascii="Times New Roman" w:hAnsi="Times New Roman" w:cs="Times New Roman"/>
          <w:b/>
          <w:color w:val="000000"/>
          <w:spacing w:val="-5"/>
          <w:sz w:val="16"/>
          <w:szCs w:val="16"/>
        </w:rPr>
      </w:pPr>
      <w:r w:rsidRPr="001066FE">
        <w:rPr>
          <w:rFonts w:ascii="Times New Roman" w:hAnsi="Times New Roman" w:cs="Times New Roman"/>
          <w:b/>
          <w:sz w:val="16"/>
          <w:szCs w:val="16"/>
        </w:rPr>
        <w:t xml:space="preserve">рабочей группы </w:t>
      </w:r>
      <w:r w:rsidRPr="001066FE">
        <w:rPr>
          <w:rFonts w:ascii="Times New Roman" w:hAnsi="Times New Roman" w:cs="Times New Roman"/>
          <w:sz w:val="16"/>
          <w:szCs w:val="16"/>
        </w:rPr>
        <w:t xml:space="preserve"> </w:t>
      </w:r>
      <w:r w:rsidRPr="001066FE">
        <w:rPr>
          <w:rFonts w:ascii="Times New Roman" w:hAnsi="Times New Roman" w:cs="Times New Roman"/>
          <w:b/>
          <w:color w:val="000000"/>
          <w:sz w:val="16"/>
          <w:szCs w:val="16"/>
        </w:rPr>
        <w:t>по обследованию посевов сельскохозяйственных культур в</w:t>
      </w:r>
      <w:r w:rsidRPr="001066FE">
        <w:rPr>
          <w:rFonts w:ascii="Times New Roman" w:hAnsi="Times New Roman" w:cs="Times New Roman"/>
          <w:b/>
          <w:color w:val="000000"/>
          <w:spacing w:val="-5"/>
          <w:sz w:val="16"/>
          <w:szCs w:val="16"/>
        </w:rPr>
        <w:t xml:space="preserve"> Орловском  районе</w:t>
      </w:r>
    </w:p>
    <w:p w:rsidR="00ED59B3" w:rsidRPr="001066FE" w:rsidRDefault="00ED59B3" w:rsidP="001066FE">
      <w:pPr>
        <w:spacing w:after="0" w:line="240" w:lineRule="auto"/>
        <w:jc w:val="center"/>
        <w:rPr>
          <w:rFonts w:ascii="Times New Roman" w:hAnsi="Times New Roman" w:cs="Times New Roman"/>
          <w:b/>
          <w:color w:val="000000"/>
          <w:spacing w:val="-5"/>
          <w:sz w:val="16"/>
          <w:szCs w:val="16"/>
        </w:rPr>
      </w:pPr>
    </w:p>
    <w:tbl>
      <w:tblPr>
        <w:tblW w:w="9711" w:type="dxa"/>
        <w:tblLook w:val="00A0"/>
      </w:tblPr>
      <w:tblGrid>
        <w:gridCol w:w="3510"/>
        <w:gridCol w:w="6201"/>
      </w:tblGrid>
      <w:tr w:rsidR="00ED59B3" w:rsidRPr="001066FE" w:rsidTr="00D323F0">
        <w:tc>
          <w:tcPr>
            <w:tcW w:w="3510" w:type="dxa"/>
          </w:tcPr>
          <w:p w:rsidR="00ED59B3" w:rsidRPr="001066FE" w:rsidRDefault="00ED59B3" w:rsidP="001066FE">
            <w:pPr>
              <w:spacing w:before="40" w:after="40" w:line="240" w:lineRule="auto"/>
              <w:rPr>
                <w:rFonts w:ascii="Times New Roman" w:hAnsi="Times New Roman" w:cs="Times New Roman"/>
                <w:sz w:val="16"/>
                <w:szCs w:val="16"/>
              </w:rPr>
            </w:pPr>
            <w:r w:rsidRPr="001066FE">
              <w:rPr>
                <w:rFonts w:ascii="Times New Roman" w:hAnsi="Times New Roman" w:cs="Times New Roman"/>
                <w:sz w:val="16"/>
                <w:szCs w:val="16"/>
              </w:rPr>
              <w:t>БИСЕРОВ</w:t>
            </w:r>
          </w:p>
          <w:p w:rsidR="00ED59B3" w:rsidRPr="001066FE" w:rsidRDefault="00ED59B3" w:rsidP="001066FE">
            <w:pPr>
              <w:spacing w:before="40" w:after="40" w:line="240" w:lineRule="auto"/>
              <w:rPr>
                <w:rFonts w:ascii="Times New Roman" w:hAnsi="Times New Roman" w:cs="Times New Roman"/>
                <w:sz w:val="16"/>
                <w:szCs w:val="16"/>
              </w:rPr>
            </w:pPr>
            <w:r w:rsidRPr="001066FE">
              <w:rPr>
                <w:rFonts w:ascii="Times New Roman" w:hAnsi="Times New Roman" w:cs="Times New Roman"/>
                <w:sz w:val="16"/>
                <w:szCs w:val="16"/>
              </w:rPr>
              <w:t>Александр Георгиевич</w:t>
            </w:r>
          </w:p>
        </w:tc>
        <w:tc>
          <w:tcPr>
            <w:tcW w:w="6201" w:type="dxa"/>
          </w:tcPr>
          <w:p w:rsidR="00ED59B3" w:rsidRPr="001066FE" w:rsidRDefault="00ED59B3" w:rsidP="001066FE">
            <w:pPr>
              <w:spacing w:before="40" w:after="40" w:line="240" w:lineRule="auto"/>
              <w:rPr>
                <w:rFonts w:ascii="Times New Roman" w:hAnsi="Times New Roman" w:cs="Times New Roman"/>
                <w:sz w:val="16"/>
                <w:szCs w:val="16"/>
              </w:rPr>
            </w:pPr>
            <w:r w:rsidRPr="001066FE">
              <w:rPr>
                <w:rFonts w:ascii="Times New Roman" w:hAnsi="Times New Roman" w:cs="Times New Roman"/>
                <w:sz w:val="16"/>
                <w:szCs w:val="16"/>
              </w:rPr>
              <w:t>- И.о. первого заместителя главы администрации Орловского района, руководитель рабочей группы</w:t>
            </w:r>
          </w:p>
        </w:tc>
      </w:tr>
      <w:tr w:rsidR="00ED59B3" w:rsidRPr="001066FE" w:rsidTr="00D323F0">
        <w:tc>
          <w:tcPr>
            <w:tcW w:w="3510" w:type="dxa"/>
          </w:tcPr>
          <w:p w:rsidR="00ED59B3" w:rsidRPr="001066FE" w:rsidRDefault="00ED59B3" w:rsidP="001066FE">
            <w:pPr>
              <w:spacing w:before="40" w:after="40" w:line="240" w:lineRule="auto"/>
              <w:rPr>
                <w:rFonts w:ascii="Times New Roman" w:hAnsi="Times New Roman" w:cs="Times New Roman"/>
                <w:sz w:val="16"/>
                <w:szCs w:val="16"/>
              </w:rPr>
            </w:pPr>
            <w:r w:rsidRPr="001066FE">
              <w:rPr>
                <w:rFonts w:ascii="Times New Roman" w:hAnsi="Times New Roman" w:cs="Times New Roman"/>
                <w:sz w:val="16"/>
                <w:szCs w:val="16"/>
              </w:rPr>
              <w:t>Члены районной комиссии:</w:t>
            </w:r>
          </w:p>
          <w:p w:rsidR="00ED59B3" w:rsidRPr="001066FE" w:rsidRDefault="00ED59B3" w:rsidP="001066FE">
            <w:pPr>
              <w:spacing w:before="40" w:after="40" w:line="240" w:lineRule="auto"/>
              <w:rPr>
                <w:rFonts w:ascii="Times New Roman" w:hAnsi="Times New Roman" w:cs="Times New Roman"/>
                <w:sz w:val="16"/>
                <w:szCs w:val="16"/>
              </w:rPr>
            </w:pPr>
          </w:p>
        </w:tc>
        <w:tc>
          <w:tcPr>
            <w:tcW w:w="6201" w:type="dxa"/>
          </w:tcPr>
          <w:p w:rsidR="00ED59B3" w:rsidRPr="001066FE" w:rsidRDefault="00ED59B3" w:rsidP="001066FE">
            <w:pPr>
              <w:spacing w:before="40" w:after="40" w:line="240" w:lineRule="auto"/>
              <w:rPr>
                <w:rFonts w:ascii="Times New Roman" w:hAnsi="Times New Roman" w:cs="Times New Roman"/>
                <w:sz w:val="16"/>
                <w:szCs w:val="16"/>
              </w:rPr>
            </w:pPr>
          </w:p>
        </w:tc>
      </w:tr>
      <w:tr w:rsidR="00ED59B3" w:rsidRPr="001066FE" w:rsidTr="00D323F0">
        <w:tc>
          <w:tcPr>
            <w:tcW w:w="3510" w:type="dxa"/>
          </w:tcPr>
          <w:p w:rsidR="00ED59B3" w:rsidRPr="001066FE" w:rsidRDefault="00ED59B3" w:rsidP="001066FE">
            <w:pPr>
              <w:spacing w:before="40" w:after="40" w:line="240" w:lineRule="auto"/>
              <w:rPr>
                <w:rFonts w:ascii="Times New Roman" w:hAnsi="Times New Roman" w:cs="Times New Roman"/>
                <w:sz w:val="16"/>
                <w:szCs w:val="16"/>
              </w:rPr>
            </w:pPr>
            <w:r w:rsidRPr="001066FE">
              <w:rPr>
                <w:rFonts w:ascii="Times New Roman" w:hAnsi="Times New Roman" w:cs="Times New Roman"/>
                <w:sz w:val="16"/>
                <w:szCs w:val="16"/>
              </w:rPr>
              <w:t>БОЯРИНЦЕВ</w:t>
            </w:r>
          </w:p>
          <w:p w:rsidR="00ED59B3" w:rsidRPr="001066FE" w:rsidRDefault="00ED59B3" w:rsidP="001066FE">
            <w:pPr>
              <w:spacing w:before="40" w:after="40" w:line="240" w:lineRule="auto"/>
              <w:rPr>
                <w:rFonts w:ascii="Times New Roman" w:hAnsi="Times New Roman" w:cs="Times New Roman"/>
                <w:sz w:val="16"/>
                <w:szCs w:val="16"/>
              </w:rPr>
            </w:pPr>
            <w:r w:rsidRPr="001066FE">
              <w:rPr>
                <w:rFonts w:ascii="Times New Roman" w:hAnsi="Times New Roman" w:cs="Times New Roman"/>
                <w:sz w:val="16"/>
                <w:szCs w:val="16"/>
              </w:rPr>
              <w:t>Сергей Николаевич</w:t>
            </w:r>
          </w:p>
        </w:tc>
        <w:tc>
          <w:tcPr>
            <w:tcW w:w="6201" w:type="dxa"/>
          </w:tcPr>
          <w:p w:rsidR="00ED59B3" w:rsidRPr="001066FE" w:rsidRDefault="00ED59B3" w:rsidP="001066FE">
            <w:pPr>
              <w:spacing w:before="40" w:after="40" w:line="240" w:lineRule="auto"/>
              <w:rPr>
                <w:rFonts w:ascii="Times New Roman" w:hAnsi="Times New Roman" w:cs="Times New Roman"/>
                <w:sz w:val="16"/>
                <w:szCs w:val="16"/>
              </w:rPr>
            </w:pPr>
            <w:r w:rsidRPr="001066FE">
              <w:rPr>
                <w:rFonts w:ascii="Times New Roman" w:hAnsi="Times New Roman" w:cs="Times New Roman"/>
                <w:sz w:val="16"/>
                <w:szCs w:val="16"/>
              </w:rPr>
              <w:t>- руководитель ООО Агрофирмы «Новый путь»</w:t>
            </w:r>
          </w:p>
        </w:tc>
      </w:tr>
      <w:tr w:rsidR="00ED59B3" w:rsidRPr="001066FE" w:rsidTr="00D323F0">
        <w:tc>
          <w:tcPr>
            <w:tcW w:w="3510" w:type="dxa"/>
          </w:tcPr>
          <w:p w:rsidR="00ED59B3" w:rsidRPr="001066FE" w:rsidRDefault="00ED59B3" w:rsidP="001066FE">
            <w:pPr>
              <w:spacing w:before="40" w:after="40" w:line="240" w:lineRule="auto"/>
              <w:rPr>
                <w:rFonts w:ascii="Times New Roman" w:hAnsi="Times New Roman" w:cs="Times New Roman"/>
                <w:sz w:val="16"/>
                <w:szCs w:val="16"/>
              </w:rPr>
            </w:pPr>
            <w:r w:rsidRPr="001066FE">
              <w:rPr>
                <w:rFonts w:ascii="Times New Roman" w:hAnsi="Times New Roman" w:cs="Times New Roman"/>
                <w:sz w:val="16"/>
                <w:szCs w:val="16"/>
              </w:rPr>
              <w:t>ВОРОНКОВ</w:t>
            </w:r>
          </w:p>
          <w:p w:rsidR="00ED59B3" w:rsidRPr="001066FE" w:rsidRDefault="00ED59B3" w:rsidP="001066FE">
            <w:pPr>
              <w:spacing w:before="40" w:after="40" w:line="240" w:lineRule="auto"/>
              <w:rPr>
                <w:rFonts w:ascii="Times New Roman" w:hAnsi="Times New Roman" w:cs="Times New Roman"/>
                <w:sz w:val="16"/>
                <w:szCs w:val="16"/>
              </w:rPr>
            </w:pPr>
            <w:r w:rsidRPr="001066FE">
              <w:rPr>
                <w:rFonts w:ascii="Times New Roman" w:hAnsi="Times New Roman" w:cs="Times New Roman"/>
                <w:sz w:val="16"/>
                <w:szCs w:val="16"/>
              </w:rPr>
              <w:t>Сергей Николаевич</w:t>
            </w:r>
          </w:p>
        </w:tc>
        <w:tc>
          <w:tcPr>
            <w:tcW w:w="6201" w:type="dxa"/>
          </w:tcPr>
          <w:p w:rsidR="00ED59B3" w:rsidRPr="001066FE" w:rsidRDefault="00ED59B3" w:rsidP="001066FE">
            <w:pPr>
              <w:spacing w:before="40" w:after="40" w:line="240" w:lineRule="auto"/>
              <w:rPr>
                <w:rFonts w:ascii="Times New Roman" w:hAnsi="Times New Roman" w:cs="Times New Roman"/>
                <w:sz w:val="16"/>
                <w:szCs w:val="16"/>
              </w:rPr>
            </w:pPr>
            <w:r w:rsidRPr="001066FE">
              <w:rPr>
                <w:rFonts w:ascii="Times New Roman" w:hAnsi="Times New Roman" w:cs="Times New Roman"/>
                <w:sz w:val="16"/>
                <w:szCs w:val="16"/>
              </w:rPr>
              <w:t>- главный  агроном ООО Агрофирма «</w:t>
            </w:r>
            <w:proofErr w:type="spellStart"/>
            <w:r w:rsidRPr="001066FE">
              <w:rPr>
                <w:rFonts w:ascii="Times New Roman" w:hAnsi="Times New Roman" w:cs="Times New Roman"/>
                <w:sz w:val="16"/>
                <w:szCs w:val="16"/>
              </w:rPr>
              <w:t>Чудиновская</w:t>
            </w:r>
            <w:proofErr w:type="spellEnd"/>
            <w:r w:rsidRPr="001066FE">
              <w:rPr>
                <w:rFonts w:ascii="Times New Roman" w:hAnsi="Times New Roman" w:cs="Times New Roman"/>
                <w:sz w:val="16"/>
                <w:szCs w:val="16"/>
              </w:rPr>
              <w:t>»</w:t>
            </w:r>
          </w:p>
          <w:p w:rsidR="00ED59B3" w:rsidRPr="001066FE" w:rsidRDefault="00ED59B3" w:rsidP="001066FE">
            <w:pPr>
              <w:spacing w:before="40" w:after="40" w:line="240" w:lineRule="auto"/>
              <w:rPr>
                <w:rFonts w:ascii="Times New Roman" w:hAnsi="Times New Roman" w:cs="Times New Roman"/>
                <w:sz w:val="16"/>
                <w:szCs w:val="16"/>
              </w:rPr>
            </w:pPr>
          </w:p>
        </w:tc>
      </w:tr>
      <w:tr w:rsidR="00ED59B3" w:rsidRPr="001066FE" w:rsidTr="00D323F0">
        <w:tc>
          <w:tcPr>
            <w:tcW w:w="3510" w:type="dxa"/>
          </w:tcPr>
          <w:p w:rsidR="00ED59B3" w:rsidRPr="001066FE" w:rsidRDefault="00ED59B3" w:rsidP="001066FE">
            <w:pPr>
              <w:spacing w:before="40" w:after="40" w:line="240" w:lineRule="auto"/>
              <w:rPr>
                <w:rFonts w:ascii="Times New Roman" w:hAnsi="Times New Roman" w:cs="Times New Roman"/>
                <w:sz w:val="16"/>
                <w:szCs w:val="16"/>
              </w:rPr>
            </w:pPr>
            <w:r w:rsidRPr="001066FE">
              <w:rPr>
                <w:rFonts w:ascii="Times New Roman" w:hAnsi="Times New Roman" w:cs="Times New Roman"/>
                <w:sz w:val="16"/>
                <w:szCs w:val="16"/>
              </w:rPr>
              <w:t>МИХЕЕВ</w:t>
            </w:r>
          </w:p>
          <w:p w:rsidR="00ED59B3" w:rsidRPr="001066FE" w:rsidRDefault="00ED59B3" w:rsidP="001066FE">
            <w:pPr>
              <w:spacing w:before="40" w:after="40" w:line="240" w:lineRule="auto"/>
              <w:rPr>
                <w:rFonts w:ascii="Times New Roman" w:hAnsi="Times New Roman" w:cs="Times New Roman"/>
                <w:sz w:val="16"/>
                <w:szCs w:val="16"/>
              </w:rPr>
            </w:pPr>
            <w:r w:rsidRPr="001066FE">
              <w:rPr>
                <w:rFonts w:ascii="Times New Roman" w:hAnsi="Times New Roman" w:cs="Times New Roman"/>
                <w:sz w:val="16"/>
                <w:szCs w:val="16"/>
              </w:rPr>
              <w:t>Виктор Анатольевич</w:t>
            </w:r>
          </w:p>
        </w:tc>
        <w:tc>
          <w:tcPr>
            <w:tcW w:w="6201" w:type="dxa"/>
          </w:tcPr>
          <w:p w:rsidR="00ED59B3" w:rsidRPr="001066FE" w:rsidRDefault="00ED59B3" w:rsidP="001066FE">
            <w:pPr>
              <w:pStyle w:val="ac"/>
              <w:spacing w:before="40" w:after="40"/>
              <w:ind w:firstLine="34"/>
              <w:jc w:val="both"/>
              <w:rPr>
                <w:sz w:val="16"/>
                <w:szCs w:val="16"/>
              </w:rPr>
            </w:pPr>
            <w:r w:rsidRPr="001066FE">
              <w:rPr>
                <w:sz w:val="16"/>
                <w:szCs w:val="16"/>
              </w:rPr>
              <w:t>- руководитель ООО Агрофирмы «Пригородная» Михеев В.А.</w:t>
            </w:r>
          </w:p>
          <w:p w:rsidR="00ED59B3" w:rsidRPr="001066FE" w:rsidRDefault="00ED59B3" w:rsidP="001066FE">
            <w:pPr>
              <w:spacing w:before="40" w:after="40" w:line="240" w:lineRule="auto"/>
              <w:rPr>
                <w:rFonts w:ascii="Times New Roman" w:hAnsi="Times New Roman" w:cs="Times New Roman"/>
                <w:sz w:val="16"/>
                <w:szCs w:val="16"/>
              </w:rPr>
            </w:pPr>
          </w:p>
        </w:tc>
      </w:tr>
      <w:tr w:rsidR="00ED59B3" w:rsidRPr="001066FE" w:rsidTr="00D323F0">
        <w:tc>
          <w:tcPr>
            <w:tcW w:w="3510" w:type="dxa"/>
          </w:tcPr>
          <w:p w:rsidR="00ED59B3" w:rsidRPr="001066FE" w:rsidRDefault="00ED59B3" w:rsidP="001066FE">
            <w:pPr>
              <w:spacing w:before="40" w:after="40" w:line="240" w:lineRule="auto"/>
              <w:rPr>
                <w:rFonts w:ascii="Times New Roman" w:hAnsi="Times New Roman" w:cs="Times New Roman"/>
                <w:sz w:val="16"/>
                <w:szCs w:val="16"/>
              </w:rPr>
            </w:pPr>
            <w:r w:rsidRPr="001066FE">
              <w:rPr>
                <w:rFonts w:ascii="Times New Roman" w:hAnsi="Times New Roman" w:cs="Times New Roman"/>
                <w:sz w:val="16"/>
                <w:szCs w:val="16"/>
              </w:rPr>
              <w:t>ОБАДИНА</w:t>
            </w:r>
          </w:p>
          <w:p w:rsidR="00ED59B3" w:rsidRPr="001066FE" w:rsidRDefault="00ED59B3" w:rsidP="001066FE">
            <w:pPr>
              <w:spacing w:before="40" w:after="40" w:line="240" w:lineRule="auto"/>
              <w:rPr>
                <w:rFonts w:ascii="Times New Roman" w:hAnsi="Times New Roman" w:cs="Times New Roman"/>
                <w:sz w:val="16"/>
                <w:szCs w:val="16"/>
              </w:rPr>
            </w:pPr>
            <w:r w:rsidRPr="001066FE">
              <w:rPr>
                <w:rFonts w:ascii="Times New Roman" w:hAnsi="Times New Roman" w:cs="Times New Roman"/>
                <w:sz w:val="16"/>
                <w:szCs w:val="16"/>
              </w:rPr>
              <w:t>Евгения Александровна</w:t>
            </w:r>
          </w:p>
        </w:tc>
        <w:tc>
          <w:tcPr>
            <w:tcW w:w="6201" w:type="dxa"/>
          </w:tcPr>
          <w:p w:rsidR="00ED59B3" w:rsidRPr="001066FE" w:rsidRDefault="00ED59B3" w:rsidP="001066FE">
            <w:pPr>
              <w:spacing w:before="40" w:after="40" w:line="240" w:lineRule="auto"/>
              <w:rPr>
                <w:rFonts w:ascii="Times New Roman" w:hAnsi="Times New Roman" w:cs="Times New Roman"/>
                <w:sz w:val="16"/>
                <w:szCs w:val="16"/>
              </w:rPr>
            </w:pPr>
            <w:r w:rsidRPr="001066FE">
              <w:rPr>
                <w:rFonts w:ascii="Times New Roman" w:hAnsi="Times New Roman" w:cs="Times New Roman"/>
                <w:sz w:val="16"/>
                <w:szCs w:val="16"/>
              </w:rPr>
              <w:t>- главный агроном ООО Агрофирма  «Новый путь»</w:t>
            </w:r>
          </w:p>
          <w:p w:rsidR="00ED59B3" w:rsidRPr="001066FE" w:rsidRDefault="00ED59B3" w:rsidP="001066FE">
            <w:pPr>
              <w:spacing w:before="40" w:after="40" w:line="240" w:lineRule="auto"/>
              <w:rPr>
                <w:rFonts w:ascii="Times New Roman" w:hAnsi="Times New Roman" w:cs="Times New Roman"/>
                <w:sz w:val="16"/>
                <w:szCs w:val="16"/>
              </w:rPr>
            </w:pPr>
          </w:p>
        </w:tc>
      </w:tr>
      <w:tr w:rsidR="00ED59B3" w:rsidRPr="001066FE" w:rsidTr="00D323F0">
        <w:tc>
          <w:tcPr>
            <w:tcW w:w="3510" w:type="dxa"/>
          </w:tcPr>
          <w:p w:rsidR="00ED59B3" w:rsidRPr="001066FE" w:rsidRDefault="00ED59B3" w:rsidP="001066FE">
            <w:pPr>
              <w:spacing w:before="40" w:after="40" w:line="240" w:lineRule="auto"/>
              <w:rPr>
                <w:rFonts w:ascii="Times New Roman" w:hAnsi="Times New Roman" w:cs="Times New Roman"/>
                <w:sz w:val="16"/>
                <w:szCs w:val="16"/>
              </w:rPr>
            </w:pPr>
            <w:r w:rsidRPr="001066FE">
              <w:rPr>
                <w:rFonts w:ascii="Times New Roman" w:hAnsi="Times New Roman" w:cs="Times New Roman"/>
                <w:sz w:val="16"/>
                <w:szCs w:val="16"/>
              </w:rPr>
              <w:lastRenderedPageBreak/>
              <w:t>РЕЗВАНОВ</w:t>
            </w:r>
          </w:p>
          <w:p w:rsidR="00ED59B3" w:rsidRPr="001066FE" w:rsidRDefault="00ED59B3" w:rsidP="001066FE">
            <w:pPr>
              <w:spacing w:before="40" w:after="40" w:line="240" w:lineRule="auto"/>
              <w:rPr>
                <w:rFonts w:ascii="Times New Roman" w:hAnsi="Times New Roman" w:cs="Times New Roman"/>
                <w:sz w:val="16"/>
                <w:szCs w:val="16"/>
              </w:rPr>
            </w:pPr>
            <w:r w:rsidRPr="001066FE">
              <w:rPr>
                <w:rFonts w:ascii="Times New Roman" w:hAnsi="Times New Roman" w:cs="Times New Roman"/>
                <w:sz w:val="16"/>
                <w:szCs w:val="16"/>
              </w:rPr>
              <w:t>Евгений Георгиевич</w:t>
            </w:r>
          </w:p>
        </w:tc>
        <w:tc>
          <w:tcPr>
            <w:tcW w:w="6201" w:type="dxa"/>
          </w:tcPr>
          <w:p w:rsidR="00ED59B3" w:rsidRPr="001066FE" w:rsidRDefault="00ED59B3" w:rsidP="001066FE">
            <w:pPr>
              <w:spacing w:before="40" w:after="40" w:line="240" w:lineRule="auto"/>
              <w:rPr>
                <w:rFonts w:ascii="Times New Roman" w:hAnsi="Times New Roman" w:cs="Times New Roman"/>
                <w:sz w:val="16"/>
                <w:szCs w:val="16"/>
              </w:rPr>
            </w:pPr>
            <w:r w:rsidRPr="001066FE">
              <w:rPr>
                <w:rFonts w:ascii="Times New Roman" w:hAnsi="Times New Roman" w:cs="Times New Roman"/>
                <w:sz w:val="16"/>
                <w:szCs w:val="16"/>
              </w:rPr>
              <w:t>- руководитель ООО Агрофирмы «</w:t>
            </w:r>
            <w:proofErr w:type="spellStart"/>
            <w:r w:rsidRPr="001066FE">
              <w:rPr>
                <w:rFonts w:ascii="Times New Roman" w:hAnsi="Times New Roman" w:cs="Times New Roman"/>
                <w:sz w:val="16"/>
                <w:szCs w:val="16"/>
              </w:rPr>
              <w:t>Чудиновское</w:t>
            </w:r>
            <w:proofErr w:type="spellEnd"/>
            <w:r w:rsidRPr="001066FE">
              <w:rPr>
                <w:rFonts w:ascii="Times New Roman" w:hAnsi="Times New Roman" w:cs="Times New Roman"/>
                <w:sz w:val="16"/>
                <w:szCs w:val="16"/>
              </w:rPr>
              <w:t>»</w:t>
            </w:r>
          </w:p>
        </w:tc>
      </w:tr>
      <w:tr w:rsidR="00ED59B3" w:rsidRPr="001066FE" w:rsidTr="00D323F0">
        <w:tc>
          <w:tcPr>
            <w:tcW w:w="3510" w:type="dxa"/>
          </w:tcPr>
          <w:p w:rsidR="00ED59B3" w:rsidRPr="001066FE" w:rsidRDefault="00ED59B3" w:rsidP="001066FE">
            <w:pPr>
              <w:spacing w:before="40" w:after="40" w:line="240" w:lineRule="auto"/>
              <w:rPr>
                <w:rFonts w:ascii="Times New Roman" w:hAnsi="Times New Roman" w:cs="Times New Roman"/>
                <w:sz w:val="16"/>
                <w:szCs w:val="16"/>
              </w:rPr>
            </w:pPr>
            <w:r w:rsidRPr="001066FE">
              <w:rPr>
                <w:rFonts w:ascii="Times New Roman" w:hAnsi="Times New Roman" w:cs="Times New Roman"/>
                <w:sz w:val="16"/>
                <w:szCs w:val="16"/>
              </w:rPr>
              <w:t>РУСАКОВА</w:t>
            </w:r>
          </w:p>
          <w:p w:rsidR="00ED59B3" w:rsidRPr="001066FE" w:rsidRDefault="00ED59B3" w:rsidP="001066FE">
            <w:pPr>
              <w:spacing w:before="40" w:after="40" w:line="240" w:lineRule="auto"/>
              <w:rPr>
                <w:rFonts w:ascii="Times New Roman" w:hAnsi="Times New Roman" w:cs="Times New Roman"/>
                <w:sz w:val="16"/>
                <w:szCs w:val="16"/>
              </w:rPr>
            </w:pPr>
            <w:r w:rsidRPr="001066FE">
              <w:rPr>
                <w:rFonts w:ascii="Times New Roman" w:hAnsi="Times New Roman" w:cs="Times New Roman"/>
                <w:sz w:val="16"/>
                <w:szCs w:val="16"/>
              </w:rPr>
              <w:t>Людмила Александровна</w:t>
            </w:r>
          </w:p>
        </w:tc>
        <w:tc>
          <w:tcPr>
            <w:tcW w:w="6201" w:type="dxa"/>
          </w:tcPr>
          <w:p w:rsidR="00ED59B3" w:rsidRPr="001066FE" w:rsidRDefault="00ED59B3" w:rsidP="001066FE">
            <w:pPr>
              <w:spacing w:before="40" w:after="40" w:line="240" w:lineRule="auto"/>
              <w:rPr>
                <w:rFonts w:ascii="Times New Roman" w:hAnsi="Times New Roman" w:cs="Times New Roman"/>
                <w:sz w:val="16"/>
                <w:szCs w:val="16"/>
              </w:rPr>
            </w:pPr>
            <w:r w:rsidRPr="001066FE">
              <w:rPr>
                <w:rFonts w:ascii="Times New Roman" w:hAnsi="Times New Roman" w:cs="Times New Roman"/>
                <w:sz w:val="16"/>
                <w:szCs w:val="16"/>
              </w:rPr>
              <w:t>- главный специалист, главный агроном отдела сельского хозяйства администрации Орловского района</w:t>
            </w:r>
          </w:p>
        </w:tc>
      </w:tr>
      <w:tr w:rsidR="00ED59B3" w:rsidRPr="001066FE" w:rsidTr="00D323F0">
        <w:tc>
          <w:tcPr>
            <w:tcW w:w="3510" w:type="dxa"/>
          </w:tcPr>
          <w:p w:rsidR="00ED59B3" w:rsidRPr="001066FE" w:rsidRDefault="00ED59B3" w:rsidP="001066FE">
            <w:pPr>
              <w:spacing w:before="40" w:after="40" w:line="240" w:lineRule="auto"/>
              <w:rPr>
                <w:rFonts w:ascii="Times New Roman" w:hAnsi="Times New Roman" w:cs="Times New Roman"/>
                <w:sz w:val="16"/>
                <w:szCs w:val="16"/>
              </w:rPr>
            </w:pPr>
            <w:r w:rsidRPr="001066FE">
              <w:rPr>
                <w:rFonts w:ascii="Times New Roman" w:hAnsi="Times New Roman" w:cs="Times New Roman"/>
                <w:sz w:val="16"/>
                <w:szCs w:val="16"/>
              </w:rPr>
              <w:t>ЧЕРЕПАНОВА</w:t>
            </w:r>
          </w:p>
          <w:p w:rsidR="00ED59B3" w:rsidRPr="001066FE" w:rsidRDefault="00ED59B3" w:rsidP="001066FE">
            <w:pPr>
              <w:spacing w:before="40" w:after="40" w:line="240" w:lineRule="auto"/>
              <w:rPr>
                <w:rFonts w:ascii="Times New Roman" w:hAnsi="Times New Roman" w:cs="Times New Roman"/>
                <w:sz w:val="16"/>
                <w:szCs w:val="16"/>
              </w:rPr>
            </w:pPr>
            <w:r w:rsidRPr="001066FE">
              <w:rPr>
                <w:rFonts w:ascii="Times New Roman" w:hAnsi="Times New Roman" w:cs="Times New Roman"/>
                <w:sz w:val="16"/>
                <w:szCs w:val="16"/>
              </w:rPr>
              <w:t>Екатерина Сергеевна</w:t>
            </w:r>
          </w:p>
        </w:tc>
        <w:tc>
          <w:tcPr>
            <w:tcW w:w="6201" w:type="dxa"/>
          </w:tcPr>
          <w:p w:rsidR="00ED59B3" w:rsidRPr="001066FE" w:rsidRDefault="00ED59B3" w:rsidP="001066FE">
            <w:pPr>
              <w:spacing w:before="40" w:after="40" w:line="240" w:lineRule="auto"/>
              <w:rPr>
                <w:rFonts w:ascii="Times New Roman" w:hAnsi="Times New Roman" w:cs="Times New Roman"/>
                <w:sz w:val="16"/>
                <w:szCs w:val="16"/>
              </w:rPr>
            </w:pPr>
            <w:r w:rsidRPr="001066FE">
              <w:rPr>
                <w:rFonts w:ascii="Times New Roman" w:hAnsi="Times New Roman" w:cs="Times New Roman"/>
                <w:sz w:val="16"/>
                <w:szCs w:val="16"/>
              </w:rPr>
              <w:t>- главный агроном ЗАО  СХ  «</w:t>
            </w:r>
            <w:proofErr w:type="spellStart"/>
            <w:r w:rsidRPr="001066FE">
              <w:rPr>
                <w:rFonts w:ascii="Times New Roman" w:hAnsi="Times New Roman" w:cs="Times New Roman"/>
                <w:sz w:val="16"/>
                <w:szCs w:val="16"/>
              </w:rPr>
              <w:t>Тохтинское</w:t>
            </w:r>
            <w:proofErr w:type="spellEnd"/>
            <w:r w:rsidRPr="001066FE">
              <w:rPr>
                <w:rFonts w:ascii="Times New Roman" w:hAnsi="Times New Roman" w:cs="Times New Roman"/>
                <w:sz w:val="16"/>
                <w:szCs w:val="16"/>
              </w:rPr>
              <w:t>»</w:t>
            </w:r>
          </w:p>
          <w:p w:rsidR="00ED59B3" w:rsidRPr="001066FE" w:rsidRDefault="00ED59B3" w:rsidP="001066FE">
            <w:pPr>
              <w:spacing w:before="40" w:after="40" w:line="240" w:lineRule="auto"/>
              <w:rPr>
                <w:rFonts w:ascii="Times New Roman" w:hAnsi="Times New Roman" w:cs="Times New Roman"/>
                <w:sz w:val="16"/>
                <w:szCs w:val="16"/>
              </w:rPr>
            </w:pPr>
          </w:p>
        </w:tc>
      </w:tr>
      <w:tr w:rsidR="00ED59B3" w:rsidRPr="001066FE" w:rsidTr="00D323F0">
        <w:tc>
          <w:tcPr>
            <w:tcW w:w="3510" w:type="dxa"/>
          </w:tcPr>
          <w:p w:rsidR="00ED59B3" w:rsidRPr="001066FE" w:rsidRDefault="00ED59B3" w:rsidP="001066FE">
            <w:pPr>
              <w:spacing w:before="40" w:after="40" w:line="240" w:lineRule="auto"/>
              <w:rPr>
                <w:rFonts w:ascii="Times New Roman" w:hAnsi="Times New Roman" w:cs="Times New Roman"/>
                <w:sz w:val="16"/>
                <w:szCs w:val="16"/>
              </w:rPr>
            </w:pPr>
            <w:r w:rsidRPr="001066FE">
              <w:rPr>
                <w:rFonts w:ascii="Times New Roman" w:hAnsi="Times New Roman" w:cs="Times New Roman"/>
                <w:sz w:val="16"/>
                <w:szCs w:val="16"/>
              </w:rPr>
              <w:t>ШАЛАГИНОВА</w:t>
            </w:r>
          </w:p>
          <w:p w:rsidR="00ED59B3" w:rsidRPr="001066FE" w:rsidRDefault="00ED59B3" w:rsidP="001066FE">
            <w:pPr>
              <w:spacing w:before="40" w:after="40" w:line="240" w:lineRule="auto"/>
              <w:rPr>
                <w:rFonts w:ascii="Times New Roman" w:hAnsi="Times New Roman" w:cs="Times New Roman"/>
                <w:sz w:val="16"/>
                <w:szCs w:val="16"/>
              </w:rPr>
            </w:pPr>
            <w:r w:rsidRPr="001066FE">
              <w:rPr>
                <w:rFonts w:ascii="Times New Roman" w:hAnsi="Times New Roman" w:cs="Times New Roman"/>
                <w:sz w:val="16"/>
                <w:szCs w:val="16"/>
              </w:rPr>
              <w:t>Татьяна Владимировна</w:t>
            </w:r>
          </w:p>
        </w:tc>
        <w:tc>
          <w:tcPr>
            <w:tcW w:w="6201" w:type="dxa"/>
          </w:tcPr>
          <w:p w:rsidR="00ED59B3" w:rsidRPr="001066FE" w:rsidRDefault="00ED59B3" w:rsidP="001066FE">
            <w:pPr>
              <w:spacing w:before="40" w:after="40" w:line="240" w:lineRule="auto"/>
              <w:rPr>
                <w:rFonts w:ascii="Times New Roman" w:hAnsi="Times New Roman" w:cs="Times New Roman"/>
                <w:sz w:val="16"/>
                <w:szCs w:val="16"/>
              </w:rPr>
            </w:pPr>
            <w:r w:rsidRPr="001066FE">
              <w:rPr>
                <w:rFonts w:ascii="Times New Roman" w:hAnsi="Times New Roman" w:cs="Times New Roman"/>
                <w:sz w:val="16"/>
                <w:szCs w:val="16"/>
              </w:rPr>
              <w:t>- главный агроном  ООО Агрофирма «Пригородная»</w:t>
            </w:r>
          </w:p>
          <w:p w:rsidR="00ED59B3" w:rsidRPr="001066FE" w:rsidRDefault="00ED59B3" w:rsidP="001066FE">
            <w:pPr>
              <w:spacing w:before="40" w:after="40" w:line="240" w:lineRule="auto"/>
              <w:rPr>
                <w:rFonts w:ascii="Times New Roman" w:hAnsi="Times New Roman" w:cs="Times New Roman"/>
                <w:sz w:val="16"/>
                <w:szCs w:val="16"/>
              </w:rPr>
            </w:pPr>
          </w:p>
        </w:tc>
      </w:tr>
      <w:tr w:rsidR="00ED59B3" w:rsidRPr="001066FE" w:rsidTr="00D323F0">
        <w:tc>
          <w:tcPr>
            <w:tcW w:w="3510" w:type="dxa"/>
          </w:tcPr>
          <w:p w:rsidR="00ED59B3" w:rsidRPr="001066FE" w:rsidRDefault="00ED59B3" w:rsidP="001066FE">
            <w:pPr>
              <w:spacing w:before="40" w:after="40" w:line="240" w:lineRule="auto"/>
              <w:rPr>
                <w:rFonts w:ascii="Times New Roman" w:hAnsi="Times New Roman" w:cs="Times New Roman"/>
                <w:sz w:val="16"/>
                <w:szCs w:val="16"/>
              </w:rPr>
            </w:pPr>
            <w:r w:rsidRPr="001066FE">
              <w:rPr>
                <w:rFonts w:ascii="Times New Roman" w:hAnsi="Times New Roman" w:cs="Times New Roman"/>
                <w:sz w:val="16"/>
                <w:szCs w:val="16"/>
              </w:rPr>
              <w:t xml:space="preserve">ЩЕКОТОВ </w:t>
            </w:r>
          </w:p>
          <w:p w:rsidR="00ED59B3" w:rsidRPr="001066FE" w:rsidRDefault="00ED59B3" w:rsidP="001066FE">
            <w:pPr>
              <w:spacing w:before="40" w:after="40" w:line="240" w:lineRule="auto"/>
              <w:rPr>
                <w:rFonts w:ascii="Times New Roman" w:hAnsi="Times New Roman" w:cs="Times New Roman"/>
                <w:sz w:val="16"/>
                <w:szCs w:val="16"/>
              </w:rPr>
            </w:pPr>
            <w:r w:rsidRPr="001066FE">
              <w:rPr>
                <w:rFonts w:ascii="Times New Roman" w:hAnsi="Times New Roman" w:cs="Times New Roman"/>
                <w:sz w:val="16"/>
                <w:szCs w:val="16"/>
              </w:rPr>
              <w:t>Владимир Петрович</w:t>
            </w:r>
          </w:p>
        </w:tc>
        <w:tc>
          <w:tcPr>
            <w:tcW w:w="6201" w:type="dxa"/>
          </w:tcPr>
          <w:p w:rsidR="00ED59B3" w:rsidRPr="001066FE" w:rsidRDefault="00ED59B3" w:rsidP="001066FE">
            <w:pPr>
              <w:pStyle w:val="ac"/>
              <w:spacing w:before="40" w:after="40"/>
              <w:jc w:val="both"/>
              <w:rPr>
                <w:sz w:val="16"/>
                <w:szCs w:val="16"/>
              </w:rPr>
            </w:pPr>
            <w:r w:rsidRPr="001066FE">
              <w:rPr>
                <w:sz w:val="16"/>
                <w:szCs w:val="16"/>
              </w:rPr>
              <w:t>- руководитель СХ ЗАО «</w:t>
            </w:r>
            <w:proofErr w:type="spellStart"/>
            <w:r w:rsidRPr="001066FE">
              <w:rPr>
                <w:sz w:val="16"/>
                <w:szCs w:val="16"/>
              </w:rPr>
              <w:t>Тохтинское</w:t>
            </w:r>
            <w:proofErr w:type="spellEnd"/>
            <w:r w:rsidRPr="001066FE">
              <w:rPr>
                <w:sz w:val="16"/>
                <w:szCs w:val="16"/>
              </w:rPr>
              <w:t xml:space="preserve">» </w:t>
            </w:r>
          </w:p>
        </w:tc>
      </w:tr>
    </w:tbl>
    <w:p w:rsidR="00ED59B3" w:rsidRPr="001066FE" w:rsidRDefault="00ED59B3" w:rsidP="001066FE">
      <w:pPr>
        <w:spacing w:after="0" w:line="240" w:lineRule="auto"/>
        <w:jc w:val="center"/>
        <w:rPr>
          <w:rFonts w:ascii="Times New Roman" w:hAnsi="Times New Roman" w:cs="Times New Roman"/>
          <w:sz w:val="16"/>
          <w:szCs w:val="16"/>
        </w:rPr>
      </w:pPr>
      <w:r w:rsidRPr="001066FE">
        <w:rPr>
          <w:rFonts w:ascii="Times New Roman" w:hAnsi="Times New Roman" w:cs="Times New Roman"/>
          <w:b/>
          <w:sz w:val="16"/>
          <w:szCs w:val="16"/>
        </w:rPr>
        <w:t>___________</w:t>
      </w:r>
    </w:p>
    <w:p w:rsidR="00ED59B3" w:rsidRPr="001066FE" w:rsidRDefault="00ED59B3" w:rsidP="001066FE">
      <w:pPr>
        <w:spacing w:line="240" w:lineRule="auto"/>
        <w:rPr>
          <w:rFonts w:ascii="Times New Roman" w:hAnsi="Times New Roman" w:cs="Times New Roman"/>
          <w:sz w:val="16"/>
          <w:szCs w:val="16"/>
        </w:rPr>
      </w:pPr>
    </w:p>
    <w:p w:rsidR="00F84543" w:rsidRPr="001066FE" w:rsidRDefault="00F84543" w:rsidP="001066FE">
      <w:pPr>
        <w:spacing w:line="240" w:lineRule="auto"/>
        <w:jc w:val="center"/>
        <w:rPr>
          <w:rFonts w:ascii="Times New Roman" w:hAnsi="Times New Roman" w:cs="Times New Roman"/>
          <w:b/>
          <w:sz w:val="16"/>
          <w:szCs w:val="16"/>
        </w:rPr>
      </w:pPr>
      <w:r w:rsidRPr="001066FE">
        <w:rPr>
          <w:rFonts w:ascii="Times New Roman" w:hAnsi="Times New Roman" w:cs="Times New Roman"/>
          <w:b/>
          <w:noProof/>
          <w:sz w:val="16"/>
          <w:szCs w:val="16"/>
        </w:rPr>
        <w:drawing>
          <wp:inline distT="0" distB="0" distL="0" distR="0">
            <wp:extent cx="428625" cy="52387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428625" cy="523875"/>
                    </a:xfrm>
                    <a:prstGeom prst="rect">
                      <a:avLst/>
                    </a:prstGeom>
                    <a:solidFill>
                      <a:srgbClr val="FFFFFF"/>
                    </a:solidFill>
                    <a:ln w="9525">
                      <a:noFill/>
                      <a:miter lim="800000"/>
                      <a:headEnd/>
                      <a:tailEnd/>
                    </a:ln>
                  </pic:spPr>
                </pic:pic>
              </a:graphicData>
            </a:graphic>
          </wp:inline>
        </w:drawing>
      </w:r>
    </w:p>
    <w:p w:rsidR="00F84543" w:rsidRPr="001066FE" w:rsidRDefault="00F84543" w:rsidP="001066FE">
      <w:pPr>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АДМИНИСТРАЦИЯ ОРЛОВСКОГО РАЙОНА</w:t>
      </w:r>
    </w:p>
    <w:p w:rsidR="00F84543" w:rsidRPr="001066FE" w:rsidRDefault="00F84543" w:rsidP="001066FE">
      <w:pPr>
        <w:spacing w:line="240" w:lineRule="auto"/>
        <w:ind w:right="283"/>
        <w:jc w:val="center"/>
        <w:rPr>
          <w:rFonts w:ascii="Times New Roman" w:hAnsi="Times New Roman" w:cs="Times New Roman"/>
          <w:b/>
          <w:sz w:val="16"/>
          <w:szCs w:val="16"/>
        </w:rPr>
      </w:pPr>
      <w:r w:rsidRPr="001066FE">
        <w:rPr>
          <w:rFonts w:ascii="Times New Roman" w:hAnsi="Times New Roman" w:cs="Times New Roman"/>
          <w:b/>
          <w:sz w:val="16"/>
          <w:szCs w:val="16"/>
        </w:rPr>
        <w:t>КИРОВСКОЙ ОБЛАСТИ</w:t>
      </w:r>
    </w:p>
    <w:p w:rsidR="00F84543" w:rsidRPr="001066FE" w:rsidRDefault="00F84543" w:rsidP="001066FE">
      <w:pPr>
        <w:spacing w:line="240" w:lineRule="auto"/>
        <w:ind w:right="283"/>
        <w:jc w:val="center"/>
        <w:rPr>
          <w:rFonts w:ascii="Times New Roman" w:hAnsi="Times New Roman" w:cs="Times New Roman"/>
          <w:b/>
          <w:sz w:val="16"/>
          <w:szCs w:val="16"/>
        </w:rPr>
      </w:pPr>
      <w:r w:rsidRPr="001066FE">
        <w:rPr>
          <w:rFonts w:ascii="Times New Roman" w:hAnsi="Times New Roman" w:cs="Times New Roman"/>
          <w:b/>
          <w:sz w:val="16"/>
          <w:szCs w:val="16"/>
        </w:rPr>
        <w:t>ПОСТАНОВЛЕНИЕ</w:t>
      </w:r>
    </w:p>
    <w:p w:rsidR="00F84543" w:rsidRPr="001066FE" w:rsidRDefault="00F84543" w:rsidP="001066FE">
      <w:pPr>
        <w:spacing w:line="240" w:lineRule="auto"/>
        <w:ind w:right="283"/>
        <w:jc w:val="center"/>
        <w:rPr>
          <w:rFonts w:ascii="Times New Roman" w:hAnsi="Times New Roman" w:cs="Times New Roman"/>
          <w:b/>
          <w:sz w:val="16"/>
          <w:szCs w:val="16"/>
        </w:rPr>
      </w:pPr>
    </w:p>
    <w:p w:rsidR="00F84543" w:rsidRPr="001066FE" w:rsidRDefault="00F84543" w:rsidP="001066FE">
      <w:pPr>
        <w:pStyle w:val="1"/>
        <w:numPr>
          <w:ilvl w:val="0"/>
          <w:numId w:val="0"/>
        </w:numPr>
        <w:ind w:right="-1"/>
        <w:jc w:val="left"/>
        <w:rPr>
          <w:b w:val="0"/>
          <w:sz w:val="16"/>
          <w:szCs w:val="16"/>
          <w:u w:val="single"/>
        </w:rPr>
      </w:pPr>
      <w:r w:rsidRPr="001066FE">
        <w:rPr>
          <w:b w:val="0"/>
          <w:sz w:val="16"/>
          <w:szCs w:val="16"/>
          <w:u w:val="single"/>
          <w:lang w:val="ru-RU"/>
        </w:rPr>
        <w:t>07.08.2017</w:t>
      </w:r>
      <w:r w:rsidRPr="001066FE">
        <w:rPr>
          <w:b w:val="0"/>
          <w:sz w:val="16"/>
          <w:szCs w:val="16"/>
        </w:rPr>
        <w:t xml:space="preserve"> </w:t>
      </w:r>
      <w:r w:rsidRPr="001066FE">
        <w:rPr>
          <w:b w:val="0"/>
          <w:sz w:val="16"/>
          <w:szCs w:val="16"/>
          <w:lang w:val="ru-RU"/>
        </w:rPr>
        <w:t xml:space="preserve">                                                                                                       </w:t>
      </w:r>
      <w:r w:rsidRPr="001066FE">
        <w:rPr>
          <w:b w:val="0"/>
          <w:sz w:val="16"/>
          <w:szCs w:val="16"/>
          <w:lang w:val="ru-RU"/>
        </w:rPr>
        <w:tab/>
      </w:r>
      <w:r w:rsidRPr="001066FE">
        <w:rPr>
          <w:b w:val="0"/>
          <w:sz w:val="16"/>
          <w:szCs w:val="16"/>
          <w:lang w:val="ru-RU"/>
        </w:rPr>
        <w:tab/>
      </w:r>
      <w:r w:rsidRPr="001066FE">
        <w:rPr>
          <w:b w:val="0"/>
          <w:sz w:val="16"/>
          <w:szCs w:val="16"/>
          <w:lang w:val="ru-RU"/>
        </w:rPr>
        <w:tab/>
      </w:r>
      <w:r w:rsidRPr="001066FE">
        <w:rPr>
          <w:b w:val="0"/>
          <w:sz w:val="16"/>
          <w:szCs w:val="16"/>
          <w:lang w:val="ru-RU"/>
        </w:rPr>
        <w:tab/>
      </w:r>
      <w:r w:rsidRPr="001066FE">
        <w:rPr>
          <w:b w:val="0"/>
          <w:sz w:val="16"/>
          <w:szCs w:val="16"/>
          <w:lang w:val="ru-RU"/>
        </w:rPr>
        <w:tab/>
      </w:r>
      <w:r w:rsidRPr="001066FE">
        <w:rPr>
          <w:b w:val="0"/>
          <w:sz w:val="16"/>
          <w:szCs w:val="16"/>
          <w:lang w:val="ru-RU"/>
        </w:rPr>
        <w:tab/>
      </w:r>
      <w:r w:rsidRPr="001066FE">
        <w:rPr>
          <w:b w:val="0"/>
          <w:sz w:val="16"/>
          <w:szCs w:val="16"/>
          <w:lang w:val="ru-RU"/>
        </w:rPr>
        <w:tab/>
      </w:r>
      <w:r w:rsidRPr="001066FE">
        <w:rPr>
          <w:b w:val="0"/>
          <w:sz w:val="16"/>
          <w:szCs w:val="16"/>
          <w:lang w:val="ru-RU"/>
        </w:rPr>
        <w:tab/>
        <w:t xml:space="preserve"> </w:t>
      </w:r>
      <w:r w:rsidRPr="001066FE">
        <w:rPr>
          <w:b w:val="0"/>
          <w:sz w:val="16"/>
          <w:szCs w:val="16"/>
          <w:u w:val="single"/>
          <w:lang w:val="ru-RU"/>
        </w:rPr>
        <w:t>530</w:t>
      </w:r>
    </w:p>
    <w:p w:rsidR="00F84543" w:rsidRPr="001066FE" w:rsidRDefault="00F84543" w:rsidP="001066FE">
      <w:pPr>
        <w:spacing w:line="240" w:lineRule="auto"/>
        <w:ind w:right="283" w:firstLine="720"/>
        <w:rPr>
          <w:rFonts w:ascii="Times New Roman" w:hAnsi="Times New Roman" w:cs="Times New Roman"/>
          <w:sz w:val="16"/>
          <w:szCs w:val="16"/>
        </w:rPr>
      </w:pPr>
      <w:r w:rsidRPr="001066FE">
        <w:rPr>
          <w:rFonts w:ascii="Times New Roman" w:hAnsi="Times New Roman" w:cs="Times New Roman"/>
          <w:sz w:val="16"/>
          <w:szCs w:val="16"/>
        </w:rPr>
        <w:t xml:space="preserve">                                                                                                 г. Орлов</w:t>
      </w:r>
    </w:p>
    <w:p w:rsidR="00F84543" w:rsidRPr="001066FE" w:rsidRDefault="00F84543" w:rsidP="001066FE">
      <w:pPr>
        <w:autoSpaceDE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 xml:space="preserve">О внесении изменений в постановление администрации </w:t>
      </w:r>
    </w:p>
    <w:p w:rsidR="00F84543" w:rsidRPr="001066FE" w:rsidRDefault="00F84543" w:rsidP="001066FE">
      <w:pPr>
        <w:autoSpaceDE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Орловского района от 14.04.2016 № 222</w:t>
      </w:r>
    </w:p>
    <w:p w:rsidR="00F84543" w:rsidRPr="001066FE" w:rsidRDefault="00F84543" w:rsidP="001066FE">
      <w:pPr>
        <w:autoSpaceDE w:val="0"/>
        <w:spacing w:line="240" w:lineRule="auto"/>
        <w:ind w:firstLine="540"/>
        <w:jc w:val="both"/>
        <w:rPr>
          <w:rFonts w:ascii="Times New Roman" w:hAnsi="Times New Roman" w:cs="Times New Roman"/>
          <w:sz w:val="16"/>
          <w:szCs w:val="16"/>
        </w:rPr>
      </w:pPr>
      <w:r w:rsidRPr="001066FE">
        <w:rPr>
          <w:rFonts w:ascii="Times New Roman" w:hAnsi="Times New Roman" w:cs="Times New Roman"/>
          <w:sz w:val="16"/>
          <w:szCs w:val="16"/>
        </w:rPr>
        <w:t>1. Внести изменения в состав комиссии по опеке и попечительству администрации Орловского района, утвержденной постановлением администрации Орловского района от 14.04.2016 № 222 «О создании комиссии по опеке и попечительству администрации Орловского района»:</w:t>
      </w:r>
    </w:p>
    <w:p w:rsidR="00F84543" w:rsidRPr="001066FE" w:rsidRDefault="00F84543" w:rsidP="001066FE">
      <w:pPr>
        <w:autoSpaceDE w:val="0"/>
        <w:spacing w:line="240" w:lineRule="auto"/>
        <w:ind w:firstLine="540"/>
        <w:jc w:val="both"/>
        <w:rPr>
          <w:rFonts w:ascii="Times New Roman" w:hAnsi="Times New Roman" w:cs="Times New Roman"/>
          <w:sz w:val="16"/>
          <w:szCs w:val="16"/>
        </w:rPr>
      </w:pPr>
      <w:r w:rsidRPr="001066FE">
        <w:rPr>
          <w:rFonts w:ascii="Times New Roman" w:hAnsi="Times New Roman" w:cs="Times New Roman"/>
          <w:sz w:val="16"/>
          <w:szCs w:val="16"/>
        </w:rPr>
        <w:t xml:space="preserve">1.1. Утвердить состав комиссии по опеке и попечительству администрации Орловского района в новой редакции согласно Приложению. </w:t>
      </w:r>
    </w:p>
    <w:p w:rsidR="00F84543" w:rsidRPr="001066FE" w:rsidRDefault="00F84543" w:rsidP="001066FE">
      <w:pPr>
        <w:autoSpaceDE w:val="0"/>
        <w:spacing w:line="240" w:lineRule="auto"/>
        <w:ind w:firstLine="540"/>
        <w:jc w:val="both"/>
        <w:rPr>
          <w:rFonts w:ascii="Times New Roman" w:hAnsi="Times New Roman" w:cs="Times New Roman"/>
          <w:sz w:val="16"/>
          <w:szCs w:val="16"/>
        </w:rPr>
      </w:pPr>
      <w:r w:rsidRPr="001066FE">
        <w:rPr>
          <w:rFonts w:ascii="Times New Roman" w:hAnsi="Times New Roman" w:cs="Times New Roman"/>
          <w:sz w:val="16"/>
          <w:szCs w:val="16"/>
        </w:rPr>
        <w:t>1.2.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F84543" w:rsidRPr="001066FE" w:rsidRDefault="00F84543" w:rsidP="001066FE">
      <w:pPr>
        <w:autoSpaceDE w:val="0"/>
        <w:spacing w:line="240" w:lineRule="auto"/>
        <w:ind w:firstLine="540"/>
        <w:jc w:val="both"/>
        <w:rPr>
          <w:rFonts w:ascii="Times New Roman" w:hAnsi="Times New Roman" w:cs="Times New Roman"/>
          <w:sz w:val="16"/>
          <w:szCs w:val="16"/>
        </w:rPr>
      </w:pPr>
      <w:r w:rsidRPr="001066FE">
        <w:rPr>
          <w:rFonts w:ascii="Times New Roman" w:hAnsi="Times New Roman" w:cs="Times New Roman"/>
          <w:sz w:val="16"/>
          <w:szCs w:val="16"/>
        </w:rPr>
        <w:t xml:space="preserve">2. Постановление вступает в силу с момента опубликования. </w:t>
      </w:r>
    </w:p>
    <w:p w:rsidR="00F84543" w:rsidRPr="001066FE" w:rsidRDefault="00F84543" w:rsidP="001066FE">
      <w:pPr>
        <w:spacing w:line="240" w:lineRule="auto"/>
        <w:ind w:right="284"/>
        <w:jc w:val="both"/>
        <w:rPr>
          <w:rFonts w:ascii="Times New Roman" w:hAnsi="Times New Roman" w:cs="Times New Roman"/>
          <w:sz w:val="16"/>
          <w:szCs w:val="16"/>
        </w:rPr>
      </w:pPr>
      <w:r w:rsidRPr="001066FE">
        <w:rPr>
          <w:rFonts w:ascii="Times New Roman" w:hAnsi="Times New Roman" w:cs="Times New Roman"/>
          <w:sz w:val="16"/>
          <w:szCs w:val="16"/>
        </w:rPr>
        <w:t xml:space="preserve">Глава администрации </w:t>
      </w:r>
    </w:p>
    <w:p w:rsidR="00F84543" w:rsidRPr="001066FE" w:rsidRDefault="00F84543" w:rsidP="001066FE">
      <w:pPr>
        <w:spacing w:line="240" w:lineRule="auto"/>
        <w:ind w:right="-1"/>
        <w:jc w:val="both"/>
        <w:rPr>
          <w:rFonts w:ascii="Times New Roman" w:hAnsi="Times New Roman" w:cs="Times New Roman"/>
          <w:sz w:val="16"/>
          <w:szCs w:val="16"/>
        </w:rPr>
      </w:pPr>
      <w:r w:rsidRPr="001066FE">
        <w:rPr>
          <w:rFonts w:ascii="Times New Roman" w:hAnsi="Times New Roman" w:cs="Times New Roman"/>
          <w:sz w:val="16"/>
          <w:szCs w:val="16"/>
        </w:rPr>
        <w:t>Орловского района           С. С. Целищев</w:t>
      </w:r>
    </w:p>
    <w:p w:rsidR="00F84543" w:rsidRPr="001066FE" w:rsidRDefault="00F84543" w:rsidP="001066FE">
      <w:pPr>
        <w:autoSpaceDE w:val="0"/>
        <w:spacing w:line="240" w:lineRule="auto"/>
        <w:ind w:left="5040"/>
        <w:rPr>
          <w:rFonts w:ascii="Times New Roman" w:hAnsi="Times New Roman" w:cs="Times New Roman"/>
          <w:sz w:val="16"/>
          <w:szCs w:val="16"/>
        </w:rPr>
      </w:pPr>
    </w:p>
    <w:p w:rsidR="00F84543" w:rsidRPr="001066FE" w:rsidRDefault="00F84543" w:rsidP="001066FE">
      <w:pPr>
        <w:autoSpaceDE w:val="0"/>
        <w:spacing w:line="240" w:lineRule="auto"/>
        <w:ind w:left="5041"/>
        <w:jc w:val="right"/>
        <w:rPr>
          <w:rFonts w:ascii="Times New Roman" w:hAnsi="Times New Roman" w:cs="Times New Roman"/>
          <w:sz w:val="16"/>
          <w:szCs w:val="16"/>
        </w:rPr>
      </w:pPr>
      <w:r w:rsidRPr="001066FE">
        <w:rPr>
          <w:rFonts w:ascii="Times New Roman" w:hAnsi="Times New Roman" w:cs="Times New Roman"/>
          <w:sz w:val="16"/>
          <w:szCs w:val="16"/>
        </w:rPr>
        <w:t>УТВЕРЖДЕН</w:t>
      </w:r>
    </w:p>
    <w:p w:rsidR="00F84543" w:rsidRPr="001066FE" w:rsidRDefault="00F84543" w:rsidP="001066FE">
      <w:pPr>
        <w:autoSpaceDE w:val="0"/>
        <w:spacing w:line="240" w:lineRule="auto"/>
        <w:ind w:left="5041"/>
        <w:jc w:val="right"/>
        <w:rPr>
          <w:rFonts w:ascii="Times New Roman" w:hAnsi="Times New Roman" w:cs="Times New Roman"/>
          <w:sz w:val="16"/>
          <w:szCs w:val="16"/>
        </w:rPr>
      </w:pPr>
      <w:r w:rsidRPr="001066FE">
        <w:rPr>
          <w:rFonts w:ascii="Times New Roman" w:hAnsi="Times New Roman" w:cs="Times New Roman"/>
          <w:sz w:val="16"/>
          <w:szCs w:val="16"/>
        </w:rPr>
        <w:t>Постановлением администрации</w:t>
      </w:r>
    </w:p>
    <w:p w:rsidR="00F84543" w:rsidRPr="001066FE" w:rsidRDefault="00F84543" w:rsidP="001066FE">
      <w:pPr>
        <w:autoSpaceDE w:val="0"/>
        <w:spacing w:line="240" w:lineRule="auto"/>
        <w:ind w:left="5041"/>
        <w:jc w:val="right"/>
        <w:rPr>
          <w:rFonts w:ascii="Times New Roman" w:hAnsi="Times New Roman" w:cs="Times New Roman"/>
          <w:sz w:val="16"/>
          <w:szCs w:val="16"/>
        </w:rPr>
      </w:pPr>
      <w:r w:rsidRPr="001066FE">
        <w:rPr>
          <w:rFonts w:ascii="Times New Roman" w:hAnsi="Times New Roman" w:cs="Times New Roman"/>
          <w:sz w:val="16"/>
          <w:szCs w:val="16"/>
        </w:rPr>
        <w:t>Орловского района</w:t>
      </w:r>
    </w:p>
    <w:p w:rsidR="00F84543" w:rsidRPr="001066FE" w:rsidRDefault="00F84543" w:rsidP="001066FE">
      <w:pPr>
        <w:autoSpaceDE w:val="0"/>
        <w:spacing w:line="240" w:lineRule="auto"/>
        <w:ind w:left="5041"/>
        <w:jc w:val="right"/>
        <w:rPr>
          <w:rFonts w:ascii="Times New Roman" w:hAnsi="Times New Roman" w:cs="Times New Roman"/>
          <w:sz w:val="16"/>
          <w:szCs w:val="16"/>
        </w:rPr>
      </w:pPr>
      <w:r w:rsidRPr="001066FE">
        <w:rPr>
          <w:rFonts w:ascii="Times New Roman" w:hAnsi="Times New Roman" w:cs="Times New Roman"/>
          <w:sz w:val="16"/>
          <w:szCs w:val="16"/>
        </w:rPr>
        <w:t>Кировской области</w:t>
      </w:r>
    </w:p>
    <w:p w:rsidR="00F84543" w:rsidRPr="001066FE" w:rsidRDefault="00F84543" w:rsidP="001066FE">
      <w:pPr>
        <w:autoSpaceDE w:val="0"/>
        <w:spacing w:line="240" w:lineRule="auto"/>
        <w:ind w:left="5041"/>
        <w:jc w:val="right"/>
        <w:rPr>
          <w:rFonts w:ascii="Times New Roman" w:hAnsi="Times New Roman" w:cs="Times New Roman"/>
          <w:sz w:val="16"/>
          <w:szCs w:val="16"/>
          <w:u w:val="single"/>
        </w:rPr>
      </w:pPr>
      <w:r w:rsidRPr="001066FE">
        <w:rPr>
          <w:rFonts w:ascii="Times New Roman" w:hAnsi="Times New Roman" w:cs="Times New Roman"/>
          <w:sz w:val="16"/>
          <w:szCs w:val="16"/>
        </w:rPr>
        <w:t xml:space="preserve">от </w:t>
      </w:r>
      <w:r w:rsidRPr="001066FE">
        <w:rPr>
          <w:rFonts w:ascii="Times New Roman" w:hAnsi="Times New Roman" w:cs="Times New Roman"/>
          <w:sz w:val="16"/>
          <w:szCs w:val="16"/>
          <w:u w:val="single"/>
        </w:rPr>
        <w:t>07.08.2017</w:t>
      </w:r>
      <w:r w:rsidRPr="001066FE">
        <w:rPr>
          <w:rFonts w:ascii="Times New Roman" w:hAnsi="Times New Roman" w:cs="Times New Roman"/>
          <w:sz w:val="16"/>
          <w:szCs w:val="16"/>
        </w:rPr>
        <w:t xml:space="preserve"> № </w:t>
      </w:r>
      <w:r w:rsidRPr="001066FE">
        <w:rPr>
          <w:rFonts w:ascii="Times New Roman" w:hAnsi="Times New Roman" w:cs="Times New Roman"/>
          <w:sz w:val="16"/>
          <w:szCs w:val="16"/>
          <w:u w:val="single"/>
        </w:rPr>
        <w:t>530</w:t>
      </w:r>
    </w:p>
    <w:p w:rsidR="00F84543" w:rsidRPr="001066FE" w:rsidRDefault="00F84543" w:rsidP="001066FE">
      <w:pPr>
        <w:autoSpaceDE w:val="0"/>
        <w:spacing w:line="240" w:lineRule="auto"/>
        <w:jc w:val="right"/>
        <w:rPr>
          <w:rFonts w:ascii="Times New Roman" w:hAnsi="Times New Roman" w:cs="Times New Roman"/>
          <w:sz w:val="16"/>
          <w:szCs w:val="16"/>
        </w:rPr>
      </w:pPr>
    </w:p>
    <w:p w:rsidR="00F84543" w:rsidRPr="001066FE" w:rsidRDefault="00F84543" w:rsidP="001066FE">
      <w:pPr>
        <w:autoSpaceDE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СОСТАВ</w:t>
      </w:r>
    </w:p>
    <w:p w:rsidR="00F84543" w:rsidRPr="001066FE" w:rsidRDefault="00F84543" w:rsidP="001066FE">
      <w:pPr>
        <w:autoSpaceDE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 xml:space="preserve">Комиссии по опеке и попечительству </w:t>
      </w:r>
    </w:p>
    <w:p w:rsidR="00F84543" w:rsidRPr="001066FE" w:rsidRDefault="00F84543" w:rsidP="001066FE">
      <w:pPr>
        <w:autoSpaceDE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администрации Орловского района</w:t>
      </w:r>
    </w:p>
    <w:p w:rsidR="00F84543" w:rsidRPr="001066FE" w:rsidRDefault="00F84543" w:rsidP="001066FE">
      <w:pPr>
        <w:autoSpaceDE w:val="0"/>
        <w:spacing w:line="240" w:lineRule="auto"/>
        <w:ind w:firstLine="540"/>
        <w:jc w:val="both"/>
        <w:rPr>
          <w:rFonts w:ascii="Times New Roman" w:hAnsi="Times New Roman" w:cs="Times New Roman"/>
          <w:sz w:val="16"/>
          <w:szCs w:val="16"/>
        </w:rPr>
      </w:pPr>
    </w:p>
    <w:tbl>
      <w:tblPr>
        <w:tblW w:w="10178" w:type="dxa"/>
        <w:tblInd w:w="-5" w:type="dxa"/>
        <w:tblLayout w:type="fixed"/>
        <w:tblCellMar>
          <w:top w:w="108" w:type="dxa"/>
          <w:bottom w:w="108" w:type="dxa"/>
        </w:tblCellMar>
        <w:tblLook w:val="0000"/>
      </w:tblPr>
      <w:tblGrid>
        <w:gridCol w:w="3189"/>
        <w:gridCol w:w="518"/>
        <w:gridCol w:w="6471"/>
      </w:tblGrid>
      <w:tr w:rsidR="00F84543" w:rsidRPr="001066FE" w:rsidTr="00D323F0">
        <w:tc>
          <w:tcPr>
            <w:tcW w:w="3189" w:type="dxa"/>
            <w:shd w:val="clear" w:color="auto" w:fill="auto"/>
          </w:tcPr>
          <w:p w:rsidR="00F84543" w:rsidRPr="001066FE" w:rsidRDefault="00F84543" w:rsidP="001066FE">
            <w:pPr>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АБОТУРОВ</w:t>
            </w:r>
          </w:p>
          <w:p w:rsidR="00F84543" w:rsidRPr="001066FE" w:rsidRDefault="00F84543" w:rsidP="001066FE">
            <w:pPr>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Андрей Валентинович</w:t>
            </w:r>
          </w:p>
        </w:tc>
        <w:tc>
          <w:tcPr>
            <w:tcW w:w="518" w:type="dxa"/>
            <w:shd w:val="clear" w:color="auto" w:fill="auto"/>
          </w:tcPr>
          <w:p w:rsidR="00F84543" w:rsidRPr="001066FE" w:rsidRDefault="00F84543" w:rsidP="001066FE">
            <w:pPr>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w:t>
            </w:r>
          </w:p>
        </w:tc>
        <w:tc>
          <w:tcPr>
            <w:tcW w:w="6471" w:type="dxa"/>
            <w:shd w:val="clear" w:color="auto" w:fill="auto"/>
          </w:tcPr>
          <w:p w:rsidR="00F84543" w:rsidRPr="001066FE" w:rsidRDefault="00F84543" w:rsidP="001066FE">
            <w:pPr>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Заместитель главы администрации Орловского района по профилактике правонарушений, заведующий отделом культуры и социальной работы, председатель комиссии</w:t>
            </w:r>
          </w:p>
        </w:tc>
      </w:tr>
      <w:tr w:rsidR="00F84543" w:rsidRPr="001066FE" w:rsidTr="00D323F0">
        <w:tc>
          <w:tcPr>
            <w:tcW w:w="3189" w:type="dxa"/>
            <w:shd w:val="clear" w:color="auto" w:fill="auto"/>
          </w:tcPr>
          <w:p w:rsidR="00F84543" w:rsidRPr="001066FE" w:rsidRDefault="00F84543" w:rsidP="001066FE">
            <w:pPr>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СТУЖУК</w:t>
            </w:r>
          </w:p>
          <w:p w:rsidR="00F84543" w:rsidRPr="001066FE" w:rsidRDefault="00F84543" w:rsidP="001066FE">
            <w:pPr>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Нина Александровна</w:t>
            </w:r>
          </w:p>
        </w:tc>
        <w:tc>
          <w:tcPr>
            <w:tcW w:w="518" w:type="dxa"/>
            <w:shd w:val="clear" w:color="auto" w:fill="auto"/>
          </w:tcPr>
          <w:p w:rsidR="00F84543" w:rsidRPr="001066FE" w:rsidRDefault="00F84543" w:rsidP="001066FE">
            <w:pPr>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w:t>
            </w:r>
          </w:p>
        </w:tc>
        <w:tc>
          <w:tcPr>
            <w:tcW w:w="6471" w:type="dxa"/>
            <w:shd w:val="clear" w:color="auto" w:fill="auto"/>
          </w:tcPr>
          <w:p w:rsidR="00F84543" w:rsidRPr="001066FE" w:rsidRDefault="00F84543" w:rsidP="001066FE">
            <w:pPr>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Ведущий специалист по опеке и попечительству администрации Орловского района, заместитель председателя комиссии</w:t>
            </w:r>
          </w:p>
        </w:tc>
      </w:tr>
      <w:tr w:rsidR="00F84543" w:rsidRPr="001066FE" w:rsidTr="00D323F0">
        <w:tc>
          <w:tcPr>
            <w:tcW w:w="3189" w:type="dxa"/>
            <w:shd w:val="clear" w:color="auto" w:fill="auto"/>
          </w:tcPr>
          <w:p w:rsidR="00F84543" w:rsidRPr="001066FE" w:rsidRDefault="00F84543" w:rsidP="001066FE">
            <w:pPr>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lastRenderedPageBreak/>
              <w:t>ХОХРЯКОВА</w:t>
            </w:r>
          </w:p>
          <w:p w:rsidR="00F84543" w:rsidRPr="001066FE" w:rsidRDefault="00F84543" w:rsidP="001066FE">
            <w:pPr>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Светлана Евгеньевна</w:t>
            </w:r>
          </w:p>
        </w:tc>
        <w:tc>
          <w:tcPr>
            <w:tcW w:w="518" w:type="dxa"/>
            <w:shd w:val="clear" w:color="auto" w:fill="auto"/>
          </w:tcPr>
          <w:p w:rsidR="00F84543" w:rsidRPr="001066FE" w:rsidRDefault="00F84543" w:rsidP="001066FE">
            <w:pPr>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w:t>
            </w:r>
          </w:p>
        </w:tc>
        <w:tc>
          <w:tcPr>
            <w:tcW w:w="6471" w:type="dxa"/>
            <w:shd w:val="clear" w:color="auto" w:fill="auto"/>
          </w:tcPr>
          <w:p w:rsidR="00F84543" w:rsidRPr="001066FE" w:rsidRDefault="00F84543" w:rsidP="001066FE">
            <w:pPr>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Главный специалист по опеке и попечительству администрации Орловского района, секретарь комиссии</w:t>
            </w:r>
          </w:p>
        </w:tc>
      </w:tr>
      <w:tr w:rsidR="00F84543" w:rsidRPr="001066FE" w:rsidTr="00D323F0">
        <w:tc>
          <w:tcPr>
            <w:tcW w:w="3189" w:type="dxa"/>
            <w:shd w:val="clear" w:color="auto" w:fill="auto"/>
          </w:tcPr>
          <w:p w:rsidR="00F84543" w:rsidRPr="001066FE" w:rsidRDefault="00F84543" w:rsidP="001066FE">
            <w:pPr>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Члены комиссии</w:t>
            </w:r>
          </w:p>
        </w:tc>
        <w:tc>
          <w:tcPr>
            <w:tcW w:w="518" w:type="dxa"/>
            <w:shd w:val="clear" w:color="auto" w:fill="auto"/>
          </w:tcPr>
          <w:p w:rsidR="00F84543" w:rsidRPr="001066FE" w:rsidRDefault="00F84543" w:rsidP="001066FE">
            <w:pPr>
              <w:autoSpaceDE w:val="0"/>
              <w:snapToGrid w:val="0"/>
              <w:spacing w:line="240" w:lineRule="auto"/>
              <w:jc w:val="both"/>
              <w:rPr>
                <w:rFonts w:ascii="Times New Roman" w:hAnsi="Times New Roman" w:cs="Times New Roman"/>
                <w:sz w:val="16"/>
                <w:szCs w:val="16"/>
              </w:rPr>
            </w:pPr>
          </w:p>
        </w:tc>
        <w:tc>
          <w:tcPr>
            <w:tcW w:w="6471" w:type="dxa"/>
            <w:shd w:val="clear" w:color="auto" w:fill="auto"/>
          </w:tcPr>
          <w:p w:rsidR="00F84543" w:rsidRPr="001066FE" w:rsidRDefault="00F84543" w:rsidP="001066FE">
            <w:pPr>
              <w:autoSpaceDE w:val="0"/>
              <w:snapToGrid w:val="0"/>
              <w:spacing w:line="240" w:lineRule="auto"/>
              <w:jc w:val="both"/>
              <w:rPr>
                <w:rFonts w:ascii="Times New Roman" w:hAnsi="Times New Roman" w:cs="Times New Roman"/>
                <w:sz w:val="16"/>
                <w:szCs w:val="16"/>
              </w:rPr>
            </w:pPr>
          </w:p>
        </w:tc>
      </w:tr>
      <w:tr w:rsidR="00F84543" w:rsidRPr="001066FE" w:rsidTr="00D323F0">
        <w:tc>
          <w:tcPr>
            <w:tcW w:w="3189" w:type="dxa"/>
            <w:shd w:val="clear" w:color="auto" w:fill="auto"/>
          </w:tcPr>
          <w:p w:rsidR="00F84543" w:rsidRPr="001066FE" w:rsidRDefault="00F84543" w:rsidP="001066FE">
            <w:pPr>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СААКЯН</w:t>
            </w:r>
          </w:p>
          <w:p w:rsidR="00F84543" w:rsidRPr="001066FE" w:rsidRDefault="00F84543" w:rsidP="001066FE">
            <w:pPr>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Ирина Юрьевна</w:t>
            </w:r>
          </w:p>
        </w:tc>
        <w:tc>
          <w:tcPr>
            <w:tcW w:w="518" w:type="dxa"/>
            <w:shd w:val="clear" w:color="auto" w:fill="auto"/>
          </w:tcPr>
          <w:p w:rsidR="00F84543" w:rsidRPr="001066FE" w:rsidRDefault="00F84543" w:rsidP="001066FE">
            <w:pPr>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w:t>
            </w:r>
          </w:p>
        </w:tc>
        <w:tc>
          <w:tcPr>
            <w:tcW w:w="6471" w:type="dxa"/>
            <w:shd w:val="clear" w:color="auto" w:fill="auto"/>
          </w:tcPr>
          <w:p w:rsidR="00F84543" w:rsidRPr="001066FE" w:rsidRDefault="00F84543" w:rsidP="001066FE">
            <w:pPr>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Ответственный секретарь комиссии по делам несовершеннолетних и защите их прав администрации Орловского района (по согласованию) </w:t>
            </w:r>
          </w:p>
        </w:tc>
      </w:tr>
      <w:tr w:rsidR="00F84543" w:rsidRPr="001066FE" w:rsidTr="00D323F0">
        <w:tc>
          <w:tcPr>
            <w:tcW w:w="3189" w:type="dxa"/>
            <w:shd w:val="clear" w:color="auto" w:fill="auto"/>
          </w:tcPr>
          <w:p w:rsidR="00F84543" w:rsidRPr="001066FE" w:rsidRDefault="00F84543" w:rsidP="001066FE">
            <w:pPr>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ДАРОВСКИХ</w:t>
            </w:r>
          </w:p>
          <w:p w:rsidR="00F84543" w:rsidRPr="001066FE" w:rsidRDefault="00F84543" w:rsidP="001066FE">
            <w:pPr>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Ирина Евгеньевна</w:t>
            </w:r>
          </w:p>
        </w:tc>
        <w:tc>
          <w:tcPr>
            <w:tcW w:w="518" w:type="dxa"/>
            <w:shd w:val="clear" w:color="auto" w:fill="auto"/>
          </w:tcPr>
          <w:p w:rsidR="00F84543" w:rsidRPr="001066FE" w:rsidRDefault="00F84543" w:rsidP="001066FE">
            <w:pPr>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w:t>
            </w:r>
          </w:p>
        </w:tc>
        <w:tc>
          <w:tcPr>
            <w:tcW w:w="6471" w:type="dxa"/>
            <w:shd w:val="clear" w:color="auto" w:fill="auto"/>
          </w:tcPr>
          <w:p w:rsidR="00F84543" w:rsidRPr="001066FE" w:rsidRDefault="00F84543" w:rsidP="001066FE">
            <w:pPr>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Инспектор по делам несовершеннолетних ОП «Орловское» МО МВД «</w:t>
            </w:r>
            <w:proofErr w:type="spellStart"/>
            <w:r w:rsidRPr="001066FE">
              <w:rPr>
                <w:rFonts w:ascii="Times New Roman" w:hAnsi="Times New Roman" w:cs="Times New Roman"/>
                <w:sz w:val="16"/>
                <w:szCs w:val="16"/>
              </w:rPr>
              <w:t>Юрьянский</w:t>
            </w:r>
            <w:proofErr w:type="spellEnd"/>
            <w:r w:rsidRPr="001066FE">
              <w:rPr>
                <w:rFonts w:ascii="Times New Roman" w:hAnsi="Times New Roman" w:cs="Times New Roman"/>
                <w:sz w:val="16"/>
                <w:szCs w:val="16"/>
              </w:rPr>
              <w:t>» (по согласованию)</w:t>
            </w:r>
          </w:p>
        </w:tc>
      </w:tr>
      <w:tr w:rsidR="00F84543" w:rsidRPr="001066FE" w:rsidTr="00D323F0">
        <w:tc>
          <w:tcPr>
            <w:tcW w:w="3189" w:type="dxa"/>
            <w:shd w:val="clear" w:color="auto" w:fill="auto"/>
          </w:tcPr>
          <w:p w:rsidR="00F84543" w:rsidRPr="001066FE" w:rsidRDefault="00F84543" w:rsidP="001066FE">
            <w:pPr>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БЕЛЯВИНА</w:t>
            </w:r>
          </w:p>
          <w:p w:rsidR="00F84543" w:rsidRPr="001066FE" w:rsidRDefault="00F84543" w:rsidP="001066FE">
            <w:pPr>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Ольга Сергеевна</w:t>
            </w:r>
          </w:p>
        </w:tc>
        <w:tc>
          <w:tcPr>
            <w:tcW w:w="518" w:type="dxa"/>
            <w:shd w:val="clear" w:color="auto" w:fill="auto"/>
          </w:tcPr>
          <w:p w:rsidR="00F84543" w:rsidRPr="001066FE" w:rsidRDefault="00F84543" w:rsidP="001066FE">
            <w:pPr>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w:t>
            </w:r>
          </w:p>
        </w:tc>
        <w:tc>
          <w:tcPr>
            <w:tcW w:w="6471" w:type="dxa"/>
            <w:shd w:val="clear" w:color="auto" w:fill="auto"/>
          </w:tcPr>
          <w:p w:rsidR="00F84543" w:rsidRPr="001066FE" w:rsidRDefault="00F84543" w:rsidP="001066FE">
            <w:pPr>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Заведующая юридическим отделом администрации Орловского района (по согласованию)</w:t>
            </w:r>
          </w:p>
        </w:tc>
      </w:tr>
      <w:tr w:rsidR="00F84543" w:rsidRPr="001066FE" w:rsidTr="00D323F0">
        <w:tc>
          <w:tcPr>
            <w:tcW w:w="3189" w:type="dxa"/>
            <w:shd w:val="clear" w:color="auto" w:fill="auto"/>
          </w:tcPr>
          <w:p w:rsidR="00F84543" w:rsidRPr="001066FE" w:rsidRDefault="00F84543" w:rsidP="001066FE">
            <w:pPr>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КУЛИГИНА</w:t>
            </w:r>
          </w:p>
          <w:p w:rsidR="00F84543" w:rsidRPr="001066FE" w:rsidRDefault="00F84543" w:rsidP="001066FE">
            <w:pPr>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Ольга Аркадьевна</w:t>
            </w:r>
          </w:p>
        </w:tc>
        <w:tc>
          <w:tcPr>
            <w:tcW w:w="518" w:type="dxa"/>
            <w:shd w:val="clear" w:color="auto" w:fill="auto"/>
          </w:tcPr>
          <w:p w:rsidR="00F84543" w:rsidRPr="001066FE" w:rsidRDefault="00F84543" w:rsidP="001066FE">
            <w:pPr>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w:t>
            </w:r>
          </w:p>
        </w:tc>
        <w:tc>
          <w:tcPr>
            <w:tcW w:w="6471" w:type="dxa"/>
            <w:shd w:val="clear" w:color="auto" w:fill="auto"/>
          </w:tcPr>
          <w:p w:rsidR="00F84543" w:rsidRPr="001066FE" w:rsidRDefault="00F84543" w:rsidP="001066FE">
            <w:pPr>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Врач-педиатр КОГБУЗ «Орловская центральная районная больница» (по согласованию)</w:t>
            </w:r>
          </w:p>
        </w:tc>
      </w:tr>
      <w:tr w:rsidR="00F84543" w:rsidRPr="001066FE" w:rsidTr="00D323F0">
        <w:tc>
          <w:tcPr>
            <w:tcW w:w="3189" w:type="dxa"/>
            <w:shd w:val="clear" w:color="auto" w:fill="auto"/>
          </w:tcPr>
          <w:p w:rsidR="00F84543" w:rsidRPr="001066FE" w:rsidRDefault="00F84543" w:rsidP="001066FE">
            <w:pPr>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ЛЯСКОВИЧ</w:t>
            </w:r>
          </w:p>
          <w:p w:rsidR="00F84543" w:rsidRPr="001066FE" w:rsidRDefault="00F84543" w:rsidP="001066FE">
            <w:pPr>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Лариса Владимировна</w:t>
            </w:r>
          </w:p>
          <w:p w:rsidR="00F84543" w:rsidRPr="001066FE" w:rsidRDefault="00F84543" w:rsidP="001066FE">
            <w:pPr>
              <w:autoSpaceDE w:val="0"/>
              <w:snapToGrid w:val="0"/>
              <w:spacing w:line="240" w:lineRule="auto"/>
              <w:jc w:val="both"/>
              <w:rPr>
                <w:rFonts w:ascii="Times New Roman" w:hAnsi="Times New Roman" w:cs="Times New Roman"/>
                <w:sz w:val="16"/>
                <w:szCs w:val="16"/>
              </w:rPr>
            </w:pPr>
          </w:p>
        </w:tc>
        <w:tc>
          <w:tcPr>
            <w:tcW w:w="518" w:type="dxa"/>
            <w:shd w:val="clear" w:color="auto" w:fill="auto"/>
          </w:tcPr>
          <w:p w:rsidR="00F84543" w:rsidRPr="001066FE" w:rsidRDefault="00F84543" w:rsidP="001066FE">
            <w:pPr>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w:t>
            </w:r>
          </w:p>
          <w:p w:rsidR="00F84543" w:rsidRPr="001066FE" w:rsidRDefault="00F84543" w:rsidP="001066FE">
            <w:pPr>
              <w:autoSpaceDE w:val="0"/>
              <w:snapToGrid w:val="0"/>
              <w:spacing w:line="240" w:lineRule="auto"/>
              <w:jc w:val="both"/>
              <w:rPr>
                <w:rFonts w:ascii="Times New Roman" w:hAnsi="Times New Roman" w:cs="Times New Roman"/>
                <w:sz w:val="16"/>
                <w:szCs w:val="16"/>
              </w:rPr>
            </w:pPr>
          </w:p>
          <w:p w:rsidR="00F84543" w:rsidRPr="001066FE" w:rsidRDefault="00F84543" w:rsidP="001066FE">
            <w:pPr>
              <w:autoSpaceDE w:val="0"/>
              <w:snapToGrid w:val="0"/>
              <w:spacing w:line="240" w:lineRule="auto"/>
              <w:jc w:val="both"/>
              <w:rPr>
                <w:rFonts w:ascii="Times New Roman" w:hAnsi="Times New Roman" w:cs="Times New Roman"/>
                <w:sz w:val="16"/>
                <w:szCs w:val="16"/>
              </w:rPr>
            </w:pPr>
          </w:p>
        </w:tc>
        <w:tc>
          <w:tcPr>
            <w:tcW w:w="6471" w:type="dxa"/>
            <w:shd w:val="clear" w:color="auto" w:fill="auto"/>
          </w:tcPr>
          <w:p w:rsidR="00F84543" w:rsidRPr="001066FE" w:rsidRDefault="00F84543" w:rsidP="001066FE">
            <w:pPr>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Методист по сопровождению системы </w:t>
            </w:r>
            <w:proofErr w:type="spellStart"/>
            <w:r w:rsidRPr="001066FE">
              <w:rPr>
                <w:rFonts w:ascii="Times New Roman" w:hAnsi="Times New Roman" w:cs="Times New Roman"/>
                <w:sz w:val="16"/>
                <w:szCs w:val="16"/>
              </w:rPr>
              <w:t>здоровьесберегающего</w:t>
            </w:r>
            <w:proofErr w:type="spellEnd"/>
            <w:r w:rsidRPr="001066FE">
              <w:rPr>
                <w:rFonts w:ascii="Times New Roman" w:hAnsi="Times New Roman" w:cs="Times New Roman"/>
                <w:sz w:val="16"/>
                <w:szCs w:val="16"/>
              </w:rPr>
              <w:t xml:space="preserve"> образования и профилактике  травматизма в образовательных учреждениях  муниципального казенного учреждения «Ресурсный центр образования Орловского района» (по согласованию)</w:t>
            </w:r>
          </w:p>
        </w:tc>
      </w:tr>
      <w:tr w:rsidR="00F84543" w:rsidRPr="001066FE" w:rsidTr="00D323F0">
        <w:tc>
          <w:tcPr>
            <w:tcW w:w="3189" w:type="dxa"/>
            <w:shd w:val="clear" w:color="auto" w:fill="auto"/>
          </w:tcPr>
          <w:p w:rsidR="00F84543" w:rsidRPr="001066FE" w:rsidRDefault="00F84543" w:rsidP="001066FE">
            <w:pPr>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ЛАПТЕВА</w:t>
            </w:r>
          </w:p>
          <w:p w:rsidR="00F84543" w:rsidRPr="001066FE" w:rsidRDefault="00F84543" w:rsidP="001066FE">
            <w:pPr>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Наталья Васильевна</w:t>
            </w:r>
          </w:p>
        </w:tc>
        <w:tc>
          <w:tcPr>
            <w:tcW w:w="518" w:type="dxa"/>
            <w:shd w:val="clear" w:color="auto" w:fill="auto"/>
          </w:tcPr>
          <w:p w:rsidR="00F84543" w:rsidRPr="001066FE" w:rsidRDefault="00F84543" w:rsidP="001066FE">
            <w:pPr>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w:t>
            </w:r>
          </w:p>
        </w:tc>
        <w:tc>
          <w:tcPr>
            <w:tcW w:w="6471" w:type="dxa"/>
            <w:shd w:val="clear" w:color="auto" w:fill="auto"/>
          </w:tcPr>
          <w:p w:rsidR="00F84543" w:rsidRPr="001066FE" w:rsidRDefault="00F84543" w:rsidP="001066FE">
            <w:pPr>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Заведующий отделением по работе с семьями и детьми Орловского отдела социального обслуживания населения  (по согласованию)</w:t>
            </w:r>
          </w:p>
        </w:tc>
      </w:tr>
    </w:tbl>
    <w:p w:rsidR="00F84543" w:rsidRPr="001066FE" w:rsidRDefault="00F84543" w:rsidP="001066FE">
      <w:pPr>
        <w:autoSpaceDE w:val="0"/>
        <w:spacing w:line="240" w:lineRule="auto"/>
        <w:jc w:val="both"/>
        <w:rPr>
          <w:rFonts w:ascii="Times New Roman" w:hAnsi="Times New Roman" w:cs="Times New Roman"/>
          <w:sz w:val="16"/>
          <w:szCs w:val="16"/>
        </w:rPr>
      </w:pPr>
    </w:p>
    <w:p w:rsidR="00AB7F63" w:rsidRPr="001066FE" w:rsidRDefault="00AB7F63" w:rsidP="001066FE">
      <w:pPr>
        <w:spacing w:line="240" w:lineRule="auto"/>
        <w:jc w:val="center"/>
        <w:rPr>
          <w:rFonts w:ascii="Times New Roman" w:hAnsi="Times New Roman" w:cs="Times New Roman"/>
          <w:sz w:val="16"/>
          <w:szCs w:val="16"/>
        </w:rPr>
      </w:pPr>
      <w:r w:rsidRPr="001066FE">
        <w:rPr>
          <w:rFonts w:ascii="Times New Roman" w:hAnsi="Times New Roman" w:cs="Times New Roman"/>
          <w:noProof/>
          <w:sz w:val="16"/>
          <w:szCs w:val="16"/>
        </w:rPr>
        <w:drawing>
          <wp:inline distT="0" distB="0" distL="0" distR="0">
            <wp:extent cx="504825" cy="619125"/>
            <wp:effectExtent l="19050" t="0" r="9525" b="0"/>
            <wp:docPr id="6" name="Рисунок 6"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ерб района"/>
                    <pic:cNvPicPr>
                      <a:picLocks noChangeAspect="1" noChangeArrowheads="1"/>
                    </pic:cNvPicPr>
                  </pic:nvPicPr>
                  <pic:blipFill>
                    <a:blip r:embed="rId6" cstate="print"/>
                    <a:srcRect/>
                    <a:stretch>
                      <a:fillRect/>
                    </a:stretch>
                  </pic:blipFill>
                  <pic:spPr bwMode="auto">
                    <a:xfrm>
                      <a:off x="0" y="0"/>
                      <a:ext cx="504825" cy="619125"/>
                    </a:xfrm>
                    <a:prstGeom prst="rect">
                      <a:avLst/>
                    </a:prstGeom>
                    <a:noFill/>
                    <a:ln w="9525">
                      <a:noFill/>
                      <a:miter lim="800000"/>
                      <a:headEnd/>
                      <a:tailEnd/>
                    </a:ln>
                  </pic:spPr>
                </pic:pic>
              </a:graphicData>
            </a:graphic>
          </wp:inline>
        </w:drawing>
      </w:r>
    </w:p>
    <w:p w:rsidR="00AB7F63" w:rsidRPr="001066FE" w:rsidRDefault="00AB7F63" w:rsidP="001066FE">
      <w:pPr>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АДМИНИСТРАЦИЯ ОРЛОВСКОГО РАЙОНА</w:t>
      </w:r>
    </w:p>
    <w:p w:rsidR="00AB7F63" w:rsidRPr="001066FE" w:rsidRDefault="00AB7F63" w:rsidP="001066FE">
      <w:pPr>
        <w:spacing w:line="240" w:lineRule="auto"/>
        <w:jc w:val="center"/>
        <w:rPr>
          <w:rFonts w:ascii="Times New Roman" w:hAnsi="Times New Roman" w:cs="Times New Roman"/>
          <w:sz w:val="16"/>
          <w:szCs w:val="16"/>
        </w:rPr>
      </w:pPr>
      <w:r w:rsidRPr="001066FE">
        <w:rPr>
          <w:rFonts w:ascii="Times New Roman" w:hAnsi="Times New Roman" w:cs="Times New Roman"/>
          <w:b/>
          <w:sz w:val="16"/>
          <w:szCs w:val="16"/>
        </w:rPr>
        <w:t>КИРОВСКОЙ ОБЛАСТИ</w:t>
      </w:r>
    </w:p>
    <w:p w:rsidR="00AB7F63" w:rsidRPr="001066FE" w:rsidRDefault="00AB7F63" w:rsidP="001066FE">
      <w:pPr>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ПОСТАНОВЛЕНИЕ</w:t>
      </w:r>
    </w:p>
    <w:p w:rsidR="00AB7F63" w:rsidRPr="001066FE" w:rsidRDefault="00AB7F63" w:rsidP="001066FE">
      <w:pPr>
        <w:spacing w:line="240" w:lineRule="auto"/>
        <w:rPr>
          <w:rFonts w:ascii="Times New Roman" w:hAnsi="Times New Roman" w:cs="Times New Roman"/>
          <w:b/>
          <w:sz w:val="16"/>
          <w:szCs w:val="16"/>
        </w:rPr>
      </w:pPr>
      <w:r w:rsidRPr="001066FE">
        <w:rPr>
          <w:rFonts w:ascii="Times New Roman" w:hAnsi="Times New Roman" w:cs="Times New Roman"/>
          <w:sz w:val="16"/>
          <w:szCs w:val="16"/>
          <w:u w:val="single"/>
        </w:rPr>
        <w:t>07.08.2017</w:t>
      </w:r>
      <w:r w:rsidRPr="001066FE">
        <w:rPr>
          <w:rFonts w:ascii="Times New Roman" w:hAnsi="Times New Roman" w:cs="Times New Roman"/>
          <w:b/>
          <w:sz w:val="16"/>
          <w:szCs w:val="16"/>
        </w:rPr>
        <w:t xml:space="preserve">                                                                                   </w:t>
      </w:r>
      <w:r w:rsidRPr="001066FE">
        <w:rPr>
          <w:rFonts w:ascii="Times New Roman" w:hAnsi="Times New Roman" w:cs="Times New Roman"/>
          <w:b/>
          <w:sz w:val="16"/>
          <w:szCs w:val="16"/>
        </w:rPr>
        <w:tab/>
      </w:r>
      <w:r w:rsidRPr="001066FE">
        <w:rPr>
          <w:rFonts w:ascii="Times New Roman" w:hAnsi="Times New Roman" w:cs="Times New Roman"/>
          <w:b/>
          <w:sz w:val="16"/>
          <w:szCs w:val="16"/>
        </w:rPr>
        <w:tab/>
      </w:r>
      <w:r w:rsidRPr="001066FE">
        <w:rPr>
          <w:rFonts w:ascii="Times New Roman" w:hAnsi="Times New Roman" w:cs="Times New Roman"/>
          <w:b/>
          <w:sz w:val="16"/>
          <w:szCs w:val="16"/>
        </w:rPr>
        <w:tab/>
      </w:r>
      <w:r w:rsidRPr="001066FE">
        <w:rPr>
          <w:rFonts w:ascii="Times New Roman" w:hAnsi="Times New Roman" w:cs="Times New Roman"/>
          <w:b/>
          <w:sz w:val="16"/>
          <w:szCs w:val="16"/>
        </w:rPr>
        <w:tab/>
      </w:r>
      <w:r w:rsidRPr="001066FE">
        <w:rPr>
          <w:rFonts w:ascii="Times New Roman" w:hAnsi="Times New Roman" w:cs="Times New Roman"/>
          <w:b/>
          <w:sz w:val="16"/>
          <w:szCs w:val="16"/>
        </w:rPr>
        <w:tab/>
      </w:r>
      <w:r w:rsidRPr="001066FE">
        <w:rPr>
          <w:rFonts w:ascii="Times New Roman" w:hAnsi="Times New Roman" w:cs="Times New Roman"/>
          <w:b/>
          <w:sz w:val="16"/>
          <w:szCs w:val="16"/>
        </w:rPr>
        <w:tab/>
      </w:r>
      <w:r w:rsidRPr="001066FE">
        <w:rPr>
          <w:rFonts w:ascii="Times New Roman" w:hAnsi="Times New Roman" w:cs="Times New Roman"/>
          <w:b/>
          <w:sz w:val="16"/>
          <w:szCs w:val="16"/>
        </w:rPr>
        <w:tab/>
      </w:r>
      <w:r w:rsidRPr="001066FE">
        <w:rPr>
          <w:rFonts w:ascii="Times New Roman" w:hAnsi="Times New Roman" w:cs="Times New Roman"/>
          <w:b/>
          <w:sz w:val="16"/>
          <w:szCs w:val="16"/>
        </w:rPr>
        <w:tab/>
        <w:t xml:space="preserve">  </w:t>
      </w:r>
      <w:r w:rsidRPr="001066FE">
        <w:rPr>
          <w:rFonts w:ascii="Times New Roman" w:hAnsi="Times New Roman" w:cs="Times New Roman"/>
          <w:sz w:val="16"/>
          <w:szCs w:val="16"/>
        </w:rPr>
        <w:t xml:space="preserve"> </w:t>
      </w:r>
      <w:r w:rsidRPr="001066FE">
        <w:rPr>
          <w:rFonts w:ascii="Times New Roman" w:hAnsi="Times New Roman" w:cs="Times New Roman"/>
          <w:sz w:val="16"/>
          <w:szCs w:val="16"/>
          <w:u w:val="single"/>
        </w:rPr>
        <w:t>531</w:t>
      </w:r>
    </w:p>
    <w:p w:rsidR="00AB7F63" w:rsidRPr="001066FE" w:rsidRDefault="00AB7F63" w:rsidP="001066FE">
      <w:pPr>
        <w:spacing w:line="240" w:lineRule="auto"/>
        <w:jc w:val="center"/>
        <w:rPr>
          <w:rFonts w:ascii="Times New Roman" w:hAnsi="Times New Roman" w:cs="Times New Roman"/>
          <w:sz w:val="16"/>
          <w:szCs w:val="16"/>
        </w:rPr>
      </w:pPr>
      <w:r w:rsidRPr="001066FE">
        <w:rPr>
          <w:rFonts w:ascii="Times New Roman" w:hAnsi="Times New Roman" w:cs="Times New Roman"/>
          <w:b/>
          <w:sz w:val="16"/>
          <w:szCs w:val="16"/>
        </w:rPr>
        <w:t>г. Орлов</w:t>
      </w:r>
    </w:p>
    <w:p w:rsidR="00AB7F63" w:rsidRPr="001066FE" w:rsidRDefault="00AB7F63" w:rsidP="001066FE">
      <w:pPr>
        <w:widowControl w:val="0"/>
        <w:autoSpaceDE w:val="0"/>
        <w:autoSpaceDN w:val="0"/>
        <w:adjustRightInd w:val="0"/>
        <w:spacing w:line="240" w:lineRule="auto"/>
        <w:jc w:val="center"/>
        <w:rPr>
          <w:rFonts w:ascii="Times New Roman" w:hAnsi="Times New Roman" w:cs="Times New Roman"/>
          <w:b/>
          <w:bCs/>
          <w:sz w:val="16"/>
          <w:szCs w:val="16"/>
        </w:rPr>
      </w:pPr>
      <w:r w:rsidRPr="001066FE">
        <w:rPr>
          <w:rFonts w:ascii="Times New Roman" w:hAnsi="Times New Roman" w:cs="Times New Roman"/>
          <w:b/>
          <w:bCs/>
          <w:sz w:val="16"/>
          <w:szCs w:val="16"/>
        </w:rPr>
        <w:t>О внесении изменений в постановление администрации Орловского района от 15.04.2014 г. № 230</w:t>
      </w:r>
    </w:p>
    <w:p w:rsidR="00AB7F63" w:rsidRPr="001066FE" w:rsidRDefault="00AB7F63" w:rsidP="001066FE">
      <w:pPr>
        <w:widowControl w:val="0"/>
        <w:autoSpaceDE w:val="0"/>
        <w:autoSpaceDN w:val="0"/>
        <w:adjustRightInd w:val="0"/>
        <w:spacing w:after="100" w:afterAutospacing="1" w:line="240" w:lineRule="auto"/>
        <w:ind w:firstLine="709"/>
        <w:jc w:val="both"/>
        <w:rPr>
          <w:rFonts w:ascii="Times New Roman" w:hAnsi="Times New Roman" w:cs="Times New Roman"/>
          <w:bCs/>
          <w:sz w:val="16"/>
          <w:szCs w:val="16"/>
        </w:rPr>
      </w:pPr>
      <w:r w:rsidRPr="001066FE">
        <w:rPr>
          <w:rFonts w:ascii="Times New Roman" w:hAnsi="Times New Roman" w:cs="Times New Roman"/>
          <w:bCs/>
          <w:sz w:val="16"/>
          <w:szCs w:val="16"/>
        </w:rPr>
        <w:t>Руководствуясь Федеральным законом Российской Федерации от 06.10.2003 № 131-ФЗ «Об общих принципах организации местного самоуправления в Российской Федерации», Уставом муниципального образования Орловский муниципальный район, в целях предупреждения и ликвидации чрезвычайных ситуаций, вызванных эпидемиями, массовыми инфекционными и неинфекционными заболеваниями и отправлениями, обеспечения санитарно-эпидемиологического благополучия населения района, администрация Орловского района ПОСТАНОВЛЯЕТ:</w:t>
      </w:r>
    </w:p>
    <w:p w:rsidR="00AB7F63" w:rsidRPr="001066FE" w:rsidRDefault="00AB7F63" w:rsidP="001066FE">
      <w:pPr>
        <w:widowControl w:val="0"/>
        <w:autoSpaceDE w:val="0"/>
        <w:autoSpaceDN w:val="0"/>
        <w:adjustRightInd w:val="0"/>
        <w:spacing w:after="100" w:afterAutospacing="1" w:line="240" w:lineRule="auto"/>
        <w:ind w:firstLine="709"/>
        <w:jc w:val="both"/>
        <w:rPr>
          <w:rFonts w:ascii="Times New Roman" w:hAnsi="Times New Roman" w:cs="Times New Roman"/>
          <w:bCs/>
          <w:sz w:val="16"/>
          <w:szCs w:val="16"/>
        </w:rPr>
      </w:pPr>
      <w:r w:rsidRPr="001066FE">
        <w:rPr>
          <w:rFonts w:ascii="Times New Roman" w:hAnsi="Times New Roman" w:cs="Times New Roman"/>
          <w:bCs/>
          <w:sz w:val="16"/>
          <w:szCs w:val="16"/>
        </w:rPr>
        <w:t>1. Внести изменения в постановление администрации Орловского района от 15.04.2014 г. № 230 «О создании санитарно – противоэпидемиологической комиссии Орловского района», утвердив состав СПЭК Орловского района в новой редакции согласно приложению.</w:t>
      </w:r>
    </w:p>
    <w:p w:rsidR="00AB7F63" w:rsidRPr="001066FE" w:rsidRDefault="00AB7F63" w:rsidP="001066FE">
      <w:pPr>
        <w:shd w:val="clear" w:color="auto" w:fill="FFFFFF"/>
        <w:spacing w:after="100" w:afterAutospacing="1" w:line="240" w:lineRule="auto"/>
        <w:ind w:firstLine="521"/>
        <w:jc w:val="both"/>
        <w:rPr>
          <w:rFonts w:ascii="Times New Roman" w:hAnsi="Times New Roman" w:cs="Times New Roman"/>
          <w:sz w:val="16"/>
          <w:szCs w:val="16"/>
        </w:rPr>
      </w:pPr>
      <w:r w:rsidRPr="001066FE">
        <w:rPr>
          <w:rFonts w:ascii="Times New Roman" w:hAnsi="Times New Roman" w:cs="Times New Roman"/>
          <w:bCs/>
          <w:sz w:val="16"/>
          <w:szCs w:val="16"/>
        </w:rPr>
        <w:t xml:space="preserve">2. </w:t>
      </w:r>
      <w:r w:rsidRPr="001066FE">
        <w:rPr>
          <w:rFonts w:ascii="Times New Roman" w:hAnsi="Times New Roman" w:cs="Times New Roman"/>
          <w:sz w:val="16"/>
          <w:szCs w:val="16"/>
        </w:rPr>
        <w:t>Гордеевой</w:t>
      </w:r>
      <w:r w:rsidRPr="001066FE">
        <w:rPr>
          <w:rFonts w:ascii="Times New Roman" w:hAnsi="Times New Roman" w:cs="Times New Roman"/>
          <w:color w:val="000000"/>
          <w:spacing w:val="3"/>
          <w:sz w:val="16"/>
          <w:szCs w:val="16"/>
        </w:rPr>
        <w:t xml:space="preserve"> </w:t>
      </w:r>
      <w:r w:rsidRPr="001066FE">
        <w:rPr>
          <w:rFonts w:ascii="Times New Roman" w:hAnsi="Times New Roman" w:cs="Times New Roman"/>
          <w:sz w:val="16"/>
          <w:szCs w:val="16"/>
        </w:rPr>
        <w:t>Е.Н. и.о. управляющего делами</w:t>
      </w:r>
      <w:r w:rsidRPr="001066FE">
        <w:rPr>
          <w:rFonts w:ascii="Times New Roman" w:hAnsi="Times New Roman" w:cs="Times New Roman"/>
          <w:color w:val="000000"/>
          <w:spacing w:val="3"/>
          <w:sz w:val="16"/>
          <w:szCs w:val="16"/>
        </w:rPr>
        <w:t xml:space="preserve"> администрации Орловского района </w:t>
      </w:r>
      <w:r w:rsidRPr="001066FE">
        <w:rPr>
          <w:rFonts w:ascii="Times New Roman" w:hAnsi="Times New Roman" w:cs="Times New Roman"/>
          <w:color w:val="000000"/>
          <w:spacing w:val="-3"/>
          <w:sz w:val="16"/>
          <w:szCs w:val="16"/>
        </w:rPr>
        <w:t xml:space="preserve">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w:t>
      </w:r>
      <w:r w:rsidRPr="001066FE">
        <w:rPr>
          <w:rFonts w:ascii="Times New Roman" w:hAnsi="Times New Roman" w:cs="Times New Roman"/>
          <w:color w:val="000000"/>
          <w:spacing w:val="-7"/>
          <w:sz w:val="16"/>
          <w:szCs w:val="16"/>
        </w:rPr>
        <w:t>области.</w:t>
      </w:r>
    </w:p>
    <w:p w:rsidR="00AB7F63" w:rsidRPr="001066FE" w:rsidRDefault="00AB7F63" w:rsidP="001066FE">
      <w:pPr>
        <w:shd w:val="clear" w:color="auto" w:fill="FFFFFF"/>
        <w:tabs>
          <w:tab w:val="left" w:pos="828"/>
        </w:tabs>
        <w:spacing w:after="100" w:afterAutospacing="1" w:line="240" w:lineRule="auto"/>
        <w:ind w:firstLine="528"/>
        <w:jc w:val="both"/>
        <w:rPr>
          <w:rFonts w:ascii="Times New Roman" w:hAnsi="Times New Roman" w:cs="Times New Roman"/>
          <w:sz w:val="16"/>
          <w:szCs w:val="16"/>
        </w:rPr>
      </w:pPr>
      <w:r w:rsidRPr="001066FE">
        <w:rPr>
          <w:rFonts w:ascii="Times New Roman" w:hAnsi="Times New Roman" w:cs="Times New Roman"/>
          <w:bCs/>
          <w:sz w:val="16"/>
          <w:szCs w:val="16"/>
        </w:rPr>
        <w:t xml:space="preserve">3. </w:t>
      </w:r>
      <w:r w:rsidRPr="001066FE">
        <w:rPr>
          <w:rFonts w:ascii="Times New Roman" w:hAnsi="Times New Roman" w:cs="Times New Roman"/>
          <w:color w:val="000000"/>
          <w:spacing w:val="-3"/>
          <w:sz w:val="16"/>
          <w:szCs w:val="16"/>
        </w:rPr>
        <w:t>Постановление вступает в силу с момента его  опубликования.</w:t>
      </w:r>
    </w:p>
    <w:tbl>
      <w:tblPr>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2693"/>
        <w:gridCol w:w="3012"/>
      </w:tblGrid>
      <w:tr w:rsidR="00AB7F63" w:rsidRPr="001066FE" w:rsidTr="00D323F0">
        <w:trPr>
          <w:trHeight w:val="176"/>
        </w:trPr>
        <w:tc>
          <w:tcPr>
            <w:tcW w:w="4219" w:type="dxa"/>
            <w:tcBorders>
              <w:top w:val="nil"/>
              <w:left w:val="nil"/>
              <w:bottom w:val="single" w:sz="4" w:space="0" w:color="auto"/>
              <w:right w:val="nil"/>
            </w:tcBorders>
            <w:shd w:val="clear" w:color="auto" w:fill="auto"/>
          </w:tcPr>
          <w:p w:rsidR="00AB7F63" w:rsidRPr="001066FE" w:rsidRDefault="00AB7F63"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Глава администрации </w:t>
            </w:r>
          </w:p>
          <w:p w:rsidR="00AB7F63" w:rsidRPr="001066FE" w:rsidRDefault="00AB7F63"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Орловского района</w:t>
            </w:r>
          </w:p>
          <w:p w:rsidR="00AB7F63" w:rsidRPr="001066FE" w:rsidRDefault="00AB7F63" w:rsidP="001066FE">
            <w:pPr>
              <w:spacing w:line="240" w:lineRule="auto"/>
              <w:jc w:val="both"/>
              <w:rPr>
                <w:rFonts w:ascii="Times New Roman" w:hAnsi="Times New Roman" w:cs="Times New Roman"/>
                <w:sz w:val="16"/>
                <w:szCs w:val="16"/>
              </w:rPr>
            </w:pPr>
          </w:p>
        </w:tc>
        <w:tc>
          <w:tcPr>
            <w:tcW w:w="2693" w:type="dxa"/>
            <w:tcBorders>
              <w:top w:val="nil"/>
              <w:left w:val="nil"/>
              <w:bottom w:val="single" w:sz="4" w:space="0" w:color="auto"/>
              <w:right w:val="nil"/>
            </w:tcBorders>
            <w:shd w:val="clear" w:color="auto" w:fill="auto"/>
          </w:tcPr>
          <w:p w:rsidR="00AB7F63" w:rsidRPr="001066FE" w:rsidRDefault="00AB7F63" w:rsidP="001066FE">
            <w:pPr>
              <w:spacing w:line="240" w:lineRule="auto"/>
              <w:jc w:val="both"/>
              <w:rPr>
                <w:rFonts w:ascii="Times New Roman" w:hAnsi="Times New Roman" w:cs="Times New Roman"/>
                <w:sz w:val="16"/>
                <w:szCs w:val="16"/>
              </w:rPr>
            </w:pPr>
          </w:p>
          <w:p w:rsidR="00AB7F63" w:rsidRPr="001066FE" w:rsidRDefault="00AB7F63"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С.С.Целищев</w:t>
            </w:r>
          </w:p>
        </w:tc>
        <w:tc>
          <w:tcPr>
            <w:tcW w:w="3012" w:type="dxa"/>
            <w:tcBorders>
              <w:top w:val="nil"/>
              <w:left w:val="nil"/>
              <w:bottom w:val="single" w:sz="4" w:space="0" w:color="auto"/>
              <w:right w:val="nil"/>
            </w:tcBorders>
            <w:shd w:val="clear" w:color="auto" w:fill="auto"/>
          </w:tcPr>
          <w:p w:rsidR="00AB7F63" w:rsidRPr="001066FE" w:rsidRDefault="00AB7F63" w:rsidP="001066FE">
            <w:pPr>
              <w:spacing w:line="240" w:lineRule="auto"/>
              <w:jc w:val="both"/>
              <w:rPr>
                <w:rFonts w:ascii="Times New Roman" w:hAnsi="Times New Roman" w:cs="Times New Roman"/>
                <w:sz w:val="16"/>
                <w:szCs w:val="16"/>
              </w:rPr>
            </w:pPr>
          </w:p>
          <w:p w:rsidR="00AB7F63" w:rsidRPr="001066FE" w:rsidRDefault="00AB7F63" w:rsidP="001066FE">
            <w:pPr>
              <w:spacing w:line="240" w:lineRule="auto"/>
              <w:jc w:val="both"/>
              <w:rPr>
                <w:rFonts w:ascii="Times New Roman" w:hAnsi="Times New Roman" w:cs="Times New Roman"/>
                <w:sz w:val="16"/>
                <w:szCs w:val="16"/>
              </w:rPr>
            </w:pPr>
          </w:p>
        </w:tc>
      </w:tr>
    </w:tbl>
    <w:p w:rsidR="00AB7F63" w:rsidRPr="001066FE" w:rsidRDefault="00AB7F63" w:rsidP="001066FE">
      <w:pPr>
        <w:spacing w:line="240" w:lineRule="auto"/>
        <w:ind w:left="5952"/>
        <w:jc w:val="both"/>
        <w:rPr>
          <w:rFonts w:ascii="Times New Roman" w:hAnsi="Times New Roman" w:cs="Times New Roman"/>
          <w:sz w:val="16"/>
          <w:szCs w:val="16"/>
        </w:rPr>
      </w:pPr>
    </w:p>
    <w:p w:rsidR="00AB7F63" w:rsidRPr="001066FE" w:rsidRDefault="00AB7F63" w:rsidP="001066FE">
      <w:pPr>
        <w:spacing w:line="240" w:lineRule="auto"/>
        <w:ind w:left="5952"/>
        <w:jc w:val="both"/>
        <w:rPr>
          <w:rFonts w:ascii="Times New Roman" w:hAnsi="Times New Roman" w:cs="Times New Roman"/>
          <w:sz w:val="16"/>
          <w:szCs w:val="16"/>
        </w:rPr>
      </w:pPr>
      <w:r w:rsidRPr="001066FE">
        <w:rPr>
          <w:rFonts w:ascii="Times New Roman" w:hAnsi="Times New Roman" w:cs="Times New Roman"/>
          <w:sz w:val="16"/>
          <w:szCs w:val="16"/>
        </w:rPr>
        <w:t>Приложение</w:t>
      </w:r>
    </w:p>
    <w:p w:rsidR="00AB7F63" w:rsidRPr="001066FE" w:rsidRDefault="00AB7F63" w:rsidP="001066FE">
      <w:pPr>
        <w:spacing w:line="240" w:lineRule="auto"/>
        <w:ind w:left="5952"/>
        <w:jc w:val="both"/>
        <w:rPr>
          <w:rFonts w:ascii="Times New Roman" w:hAnsi="Times New Roman" w:cs="Times New Roman"/>
          <w:sz w:val="16"/>
          <w:szCs w:val="16"/>
        </w:rPr>
      </w:pPr>
      <w:r w:rsidRPr="001066FE">
        <w:rPr>
          <w:rFonts w:ascii="Times New Roman" w:hAnsi="Times New Roman" w:cs="Times New Roman"/>
          <w:sz w:val="16"/>
          <w:szCs w:val="16"/>
        </w:rPr>
        <w:lastRenderedPageBreak/>
        <w:t>УТВЕРЖДЕНО</w:t>
      </w:r>
    </w:p>
    <w:p w:rsidR="00AB7F63" w:rsidRPr="001066FE" w:rsidRDefault="00AB7F63" w:rsidP="001066FE">
      <w:pPr>
        <w:spacing w:line="240" w:lineRule="auto"/>
        <w:ind w:left="5952"/>
        <w:jc w:val="both"/>
        <w:rPr>
          <w:rFonts w:ascii="Times New Roman" w:hAnsi="Times New Roman" w:cs="Times New Roman"/>
          <w:sz w:val="16"/>
          <w:szCs w:val="16"/>
        </w:rPr>
      </w:pPr>
      <w:r w:rsidRPr="001066FE">
        <w:rPr>
          <w:rFonts w:ascii="Times New Roman" w:hAnsi="Times New Roman" w:cs="Times New Roman"/>
          <w:sz w:val="16"/>
          <w:szCs w:val="16"/>
        </w:rPr>
        <w:t>постановлением администрации Орловского района</w:t>
      </w:r>
    </w:p>
    <w:p w:rsidR="00AB7F63" w:rsidRPr="001066FE" w:rsidRDefault="00AB7F63" w:rsidP="001066FE">
      <w:pPr>
        <w:spacing w:line="240" w:lineRule="auto"/>
        <w:ind w:left="5952"/>
        <w:jc w:val="both"/>
        <w:rPr>
          <w:rFonts w:ascii="Times New Roman" w:hAnsi="Times New Roman" w:cs="Times New Roman"/>
          <w:sz w:val="16"/>
          <w:szCs w:val="16"/>
          <w:u w:val="single"/>
        </w:rPr>
      </w:pPr>
      <w:r w:rsidRPr="001066FE">
        <w:rPr>
          <w:rFonts w:ascii="Times New Roman" w:hAnsi="Times New Roman" w:cs="Times New Roman"/>
          <w:sz w:val="16"/>
          <w:szCs w:val="16"/>
        </w:rPr>
        <w:t xml:space="preserve">№ </w:t>
      </w:r>
      <w:r w:rsidRPr="001066FE">
        <w:rPr>
          <w:rFonts w:ascii="Times New Roman" w:hAnsi="Times New Roman" w:cs="Times New Roman"/>
          <w:sz w:val="16"/>
          <w:szCs w:val="16"/>
          <w:u w:val="single"/>
        </w:rPr>
        <w:t>531</w:t>
      </w:r>
      <w:r w:rsidRPr="001066FE">
        <w:rPr>
          <w:rFonts w:ascii="Times New Roman" w:hAnsi="Times New Roman" w:cs="Times New Roman"/>
          <w:sz w:val="16"/>
          <w:szCs w:val="16"/>
        </w:rPr>
        <w:t xml:space="preserve"> от </w:t>
      </w:r>
      <w:r w:rsidRPr="001066FE">
        <w:rPr>
          <w:rFonts w:ascii="Times New Roman" w:hAnsi="Times New Roman" w:cs="Times New Roman"/>
          <w:sz w:val="16"/>
          <w:szCs w:val="16"/>
          <w:u w:val="single"/>
        </w:rPr>
        <w:t>07.08.2017</w:t>
      </w:r>
    </w:p>
    <w:p w:rsidR="00AB7F63" w:rsidRPr="001066FE" w:rsidRDefault="00AB7F63" w:rsidP="001066FE">
      <w:pPr>
        <w:spacing w:line="240" w:lineRule="auto"/>
        <w:ind w:left="5952"/>
        <w:jc w:val="center"/>
        <w:rPr>
          <w:rFonts w:ascii="Times New Roman" w:hAnsi="Times New Roman" w:cs="Times New Roman"/>
          <w:sz w:val="16"/>
          <w:szCs w:val="16"/>
        </w:rPr>
      </w:pPr>
    </w:p>
    <w:p w:rsidR="00AB7F63" w:rsidRPr="001066FE" w:rsidRDefault="00AB7F63" w:rsidP="001066FE">
      <w:pPr>
        <w:spacing w:line="240" w:lineRule="auto"/>
        <w:ind w:left="-57"/>
        <w:jc w:val="center"/>
        <w:rPr>
          <w:rFonts w:ascii="Times New Roman" w:hAnsi="Times New Roman" w:cs="Times New Roman"/>
          <w:b/>
          <w:sz w:val="16"/>
          <w:szCs w:val="16"/>
        </w:rPr>
      </w:pPr>
      <w:r w:rsidRPr="001066FE">
        <w:rPr>
          <w:rFonts w:ascii="Times New Roman" w:hAnsi="Times New Roman" w:cs="Times New Roman"/>
          <w:b/>
          <w:sz w:val="16"/>
          <w:szCs w:val="16"/>
        </w:rPr>
        <w:t>СОСТАВ</w:t>
      </w:r>
    </w:p>
    <w:tbl>
      <w:tblPr>
        <w:tblpPr w:leftFromText="180" w:rightFromText="180" w:vertAnchor="text" w:horzAnchor="margin" w:tblpXSpec="center" w:tblpY="520"/>
        <w:tblW w:w="10140" w:type="dxa"/>
        <w:tblLook w:val="01E0"/>
      </w:tblPr>
      <w:tblGrid>
        <w:gridCol w:w="4692"/>
        <w:gridCol w:w="5448"/>
      </w:tblGrid>
      <w:tr w:rsidR="00AB7F63" w:rsidRPr="001066FE" w:rsidTr="00D323F0">
        <w:tc>
          <w:tcPr>
            <w:tcW w:w="4692" w:type="dxa"/>
          </w:tcPr>
          <w:p w:rsidR="00AB7F63" w:rsidRPr="001066FE" w:rsidRDefault="00AB7F63"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ЦЕЛИЩЕВ</w:t>
            </w:r>
          </w:p>
          <w:p w:rsidR="00AB7F63" w:rsidRPr="001066FE" w:rsidRDefault="00AB7F63" w:rsidP="001066FE">
            <w:pPr>
              <w:spacing w:line="240" w:lineRule="auto"/>
              <w:jc w:val="both"/>
              <w:rPr>
                <w:rFonts w:ascii="Times New Roman" w:hAnsi="Times New Roman" w:cs="Times New Roman"/>
                <w:sz w:val="16"/>
                <w:szCs w:val="16"/>
                <w:highlight w:val="yellow"/>
              </w:rPr>
            </w:pPr>
            <w:r w:rsidRPr="001066FE">
              <w:rPr>
                <w:rFonts w:ascii="Times New Roman" w:hAnsi="Times New Roman" w:cs="Times New Roman"/>
                <w:sz w:val="16"/>
                <w:szCs w:val="16"/>
              </w:rPr>
              <w:t>Сергей Сергеевич</w:t>
            </w:r>
          </w:p>
        </w:tc>
        <w:tc>
          <w:tcPr>
            <w:tcW w:w="5448" w:type="dxa"/>
          </w:tcPr>
          <w:p w:rsidR="00AB7F63" w:rsidRPr="001066FE" w:rsidRDefault="00AB7F63"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Глава администрации  Орловского района, председатель комиссии</w:t>
            </w:r>
          </w:p>
          <w:p w:rsidR="00AB7F63" w:rsidRPr="001066FE" w:rsidRDefault="00AB7F63" w:rsidP="001066FE">
            <w:pPr>
              <w:spacing w:line="240" w:lineRule="auto"/>
              <w:jc w:val="both"/>
              <w:rPr>
                <w:rFonts w:ascii="Times New Roman" w:hAnsi="Times New Roman" w:cs="Times New Roman"/>
                <w:sz w:val="16"/>
                <w:szCs w:val="16"/>
                <w:highlight w:val="yellow"/>
              </w:rPr>
            </w:pPr>
          </w:p>
        </w:tc>
      </w:tr>
      <w:tr w:rsidR="00AB7F63" w:rsidRPr="001066FE" w:rsidTr="00D323F0">
        <w:tc>
          <w:tcPr>
            <w:tcW w:w="4692" w:type="dxa"/>
          </w:tcPr>
          <w:p w:rsidR="00AB7F63" w:rsidRPr="001066FE" w:rsidRDefault="00AB7F63" w:rsidP="001066FE">
            <w:pPr>
              <w:spacing w:line="240" w:lineRule="auto"/>
              <w:rPr>
                <w:rFonts w:ascii="Times New Roman" w:hAnsi="Times New Roman" w:cs="Times New Roman"/>
                <w:caps/>
                <w:sz w:val="16"/>
                <w:szCs w:val="16"/>
              </w:rPr>
            </w:pPr>
            <w:r w:rsidRPr="001066FE">
              <w:rPr>
                <w:rFonts w:ascii="Times New Roman" w:hAnsi="Times New Roman" w:cs="Times New Roman"/>
                <w:caps/>
                <w:sz w:val="16"/>
                <w:szCs w:val="16"/>
              </w:rPr>
              <w:t>Аботуров</w:t>
            </w:r>
          </w:p>
          <w:p w:rsidR="00AB7F63" w:rsidRPr="001066FE" w:rsidRDefault="00AB7F6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Андрей Валентинович</w:t>
            </w:r>
          </w:p>
        </w:tc>
        <w:tc>
          <w:tcPr>
            <w:tcW w:w="5448" w:type="dxa"/>
          </w:tcPr>
          <w:p w:rsidR="00AB7F63" w:rsidRPr="001066FE" w:rsidRDefault="00AB7F63"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заместитель главы администрации Орловского района по профилактике правонарушений, заведующий отделом культуры и социальной работы, заместитель  председателя комиссии </w:t>
            </w:r>
          </w:p>
          <w:p w:rsidR="00AB7F63" w:rsidRPr="001066FE" w:rsidRDefault="00AB7F63" w:rsidP="001066FE">
            <w:pPr>
              <w:spacing w:line="240" w:lineRule="auto"/>
              <w:jc w:val="both"/>
              <w:rPr>
                <w:rFonts w:ascii="Times New Roman" w:hAnsi="Times New Roman" w:cs="Times New Roman"/>
                <w:sz w:val="16"/>
                <w:szCs w:val="16"/>
              </w:rPr>
            </w:pPr>
          </w:p>
        </w:tc>
      </w:tr>
      <w:tr w:rsidR="00AB7F63" w:rsidRPr="001066FE" w:rsidTr="00D323F0">
        <w:tc>
          <w:tcPr>
            <w:tcW w:w="4692" w:type="dxa"/>
          </w:tcPr>
          <w:p w:rsidR="00AB7F63" w:rsidRPr="001066FE" w:rsidRDefault="00AB7F63"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ГРЕБЕНЕВА</w:t>
            </w:r>
          </w:p>
          <w:p w:rsidR="00AB7F63" w:rsidRPr="001066FE" w:rsidRDefault="00AB7F63"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Светлана Леонидовна </w:t>
            </w:r>
          </w:p>
        </w:tc>
        <w:tc>
          <w:tcPr>
            <w:tcW w:w="5448" w:type="dxa"/>
          </w:tcPr>
          <w:p w:rsidR="00AB7F63" w:rsidRPr="001066FE" w:rsidRDefault="00AB7F63"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старший специалист по профилактике правонарушений отдела культуры и социальной работы  при администрации Орловского района, секретарь комиссии </w:t>
            </w:r>
          </w:p>
          <w:p w:rsidR="00AB7F63" w:rsidRPr="001066FE" w:rsidRDefault="00AB7F63" w:rsidP="001066FE">
            <w:pPr>
              <w:spacing w:line="240" w:lineRule="auto"/>
              <w:jc w:val="both"/>
              <w:rPr>
                <w:rFonts w:ascii="Times New Roman" w:hAnsi="Times New Roman" w:cs="Times New Roman"/>
                <w:sz w:val="16"/>
                <w:szCs w:val="16"/>
              </w:rPr>
            </w:pPr>
          </w:p>
        </w:tc>
      </w:tr>
    </w:tbl>
    <w:p w:rsidR="00AB7F63" w:rsidRPr="001066FE" w:rsidRDefault="00AB7F63" w:rsidP="001066FE">
      <w:pPr>
        <w:spacing w:line="240" w:lineRule="auto"/>
        <w:ind w:left="-57"/>
        <w:jc w:val="center"/>
        <w:rPr>
          <w:rFonts w:ascii="Times New Roman" w:hAnsi="Times New Roman" w:cs="Times New Roman"/>
          <w:b/>
          <w:sz w:val="16"/>
          <w:szCs w:val="16"/>
        </w:rPr>
      </w:pPr>
      <w:r w:rsidRPr="001066FE">
        <w:rPr>
          <w:rFonts w:ascii="Times New Roman" w:hAnsi="Times New Roman" w:cs="Times New Roman"/>
          <w:b/>
          <w:sz w:val="16"/>
          <w:szCs w:val="16"/>
        </w:rPr>
        <w:t>санитарно-противоэпидемиологической комиссии Орловского района</w:t>
      </w:r>
    </w:p>
    <w:p w:rsidR="00AB7F63" w:rsidRPr="001066FE" w:rsidRDefault="00AB7F63" w:rsidP="001066FE">
      <w:pPr>
        <w:spacing w:line="240" w:lineRule="auto"/>
        <w:jc w:val="both"/>
        <w:rPr>
          <w:rFonts w:ascii="Times New Roman" w:hAnsi="Times New Roman" w:cs="Times New Roman"/>
          <w:b/>
          <w:sz w:val="16"/>
          <w:szCs w:val="16"/>
        </w:rPr>
      </w:pPr>
      <w:r w:rsidRPr="001066FE">
        <w:rPr>
          <w:rFonts w:ascii="Times New Roman" w:hAnsi="Times New Roman" w:cs="Times New Roman"/>
          <w:sz w:val="16"/>
          <w:szCs w:val="16"/>
        </w:rPr>
        <w:t>Члены комиссии</w:t>
      </w:r>
      <w:r w:rsidRPr="001066FE">
        <w:rPr>
          <w:rFonts w:ascii="Times New Roman" w:hAnsi="Times New Roman" w:cs="Times New Roman"/>
          <w:b/>
          <w:sz w:val="16"/>
          <w:szCs w:val="16"/>
        </w:rPr>
        <w:t>:</w:t>
      </w:r>
    </w:p>
    <w:p w:rsidR="00AB7F63" w:rsidRPr="001066FE" w:rsidRDefault="00AB7F63" w:rsidP="001066FE">
      <w:pPr>
        <w:spacing w:line="240" w:lineRule="auto"/>
        <w:jc w:val="both"/>
        <w:rPr>
          <w:rFonts w:ascii="Times New Roman" w:hAnsi="Times New Roman" w:cs="Times New Roman"/>
          <w:b/>
          <w:sz w:val="16"/>
          <w:szCs w:val="16"/>
        </w:rPr>
      </w:pPr>
    </w:p>
    <w:tbl>
      <w:tblPr>
        <w:tblW w:w="10152" w:type="dxa"/>
        <w:tblInd w:w="-156" w:type="dxa"/>
        <w:tblLook w:val="01E0"/>
      </w:tblPr>
      <w:tblGrid>
        <w:gridCol w:w="4692"/>
        <w:gridCol w:w="5460"/>
      </w:tblGrid>
      <w:tr w:rsidR="00AB7F63" w:rsidRPr="001066FE" w:rsidTr="00D323F0">
        <w:tc>
          <w:tcPr>
            <w:tcW w:w="4692" w:type="dxa"/>
          </w:tcPr>
          <w:p w:rsidR="00AB7F63" w:rsidRPr="001066FE" w:rsidRDefault="00AB7F63"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БУРКОВА</w:t>
            </w:r>
          </w:p>
          <w:p w:rsidR="00AB7F63" w:rsidRPr="001066FE" w:rsidRDefault="00AB7F63"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Татьяна Геннадьевна</w:t>
            </w:r>
          </w:p>
        </w:tc>
        <w:tc>
          <w:tcPr>
            <w:tcW w:w="5460" w:type="dxa"/>
          </w:tcPr>
          <w:p w:rsidR="00AB7F63" w:rsidRPr="001066FE" w:rsidRDefault="00AB7F63"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И.о. главного врача КОГБУЗ «Орловская центральная районная больница» (по согласованию)</w:t>
            </w:r>
          </w:p>
          <w:p w:rsidR="00AB7F63" w:rsidRPr="001066FE" w:rsidRDefault="00AB7F63" w:rsidP="001066FE">
            <w:pPr>
              <w:spacing w:line="240" w:lineRule="auto"/>
              <w:jc w:val="both"/>
              <w:rPr>
                <w:rFonts w:ascii="Times New Roman" w:hAnsi="Times New Roman" w:cs="Times New Roman"/>
                <w:sz w:val="16"/>
                <w:szCs w:val="16"/>
              </w:rPr>
            </w:pPr>
          </w:p>
        </w:tc>
      </w:tr>
      <w:tr w:rsidR="00AB7F63" w:rsidRPr="001066FE" w:rsidTr="00D323F0">
        <w:tc>
          <w:tcPr>
            <w:tcW w:w="4692" w:type="dxa"/>
          </w:tcPr>
          <w:p w:rsidR="00AB7F63" w:rsidRPr="001066FE" w:rsidRDefault="00AB7F63"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ГУДИНА</w:t>
            </w:r>
          </w:p>
          <w:p w:rsidR="00AB7F63" w:rsidRPr="001066FE" w:rsidRDefault="00AB7F63"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Юлия Михайловна</w:t>
            </w:r>
          </w:p>
        </w:tc>
        <w:tc>
          <w:tcPr>
            <w:tcW w:w="5460" w:type="dxa"/>
          </w:tcPr>
          <w:p w:rsidR="00AB7F63" w:rsidRPr="001066FE" w:rsidRDefault="00AB7F63"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заведующая отделом сельского хозяйства администрации Орловского района, главный экономист </w:t>
            </w:r>
          </w:p>
          <w:p w:rsidR="00AB7F63" w:rsidRPr="001066FE" w:rsidRDefault="00AB7F63" w:rsidP="001066FE">
            <w:pPr>
              <w:spacing w:line="240" w:lineRule="auto"/>
              <w:jc w:val="both"/>
              <w:rPr>
                <w:rFonts w:ascii="Times New Roman" w:hAnsi="Times New Roman" w:cs="Times New Roman"/>
                <w:sz w:val="16"/>
                <w:szCs w:val="16"/>
              </w:rPr>
            </w:pPr>
          </w:p>
        </w:tc>
      </w:tr>
      <w:tr w:rsidR="00AB7F63" w:rsidRPr="001066FE" w:rsidTr="00D323F0">
        <w:tc>
          <w:tcPr>
            <w:tcW w:w="4692" w:type="dxa"/>
          </w:tcPr>
          <w:p w:rsidR="00AB7F63" w:rsidRPr="001066FE" w:rsidRDefault="00AB7F63"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ДАНИЛОВ</w:t>
            </w:r>
          </w:p>
          <w:p w:rsidR="00AB7F63" w:rsidRPr="001066FE" w:rsidRDefault="00AB7F63"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Дмитрий Иванович</w:t>
            </w:r>
          </w:p>
        </w:tc>
        <w:tc>
          <w:tcPr>
            <w:tcW w:w="5460" w:type="dxa"/>
          </w:tcPr>
          <w:p w:rsidR="00AB7F63" w:rsidRPr="001066FE" w:rsidRDefault="00AB7F63"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-глава администрации Орловского городского поселения (по согласованию)</w:t>
            </w:r>
          </w:p>
          <w:p w:rsidR="00AB7F63" w:rsidRPr="001066FE" w:rsidRDefault="00AB7F63" w:rsidP="001066FE">
            <w:pPr>
              <w:spacing w:line="240" w:lineRule="auto"/>
              <w:jc w:val="both"/>
              <w:rPr>
                <w:rFonts w:ascii="Times New Roman" w:hAnsi="Times New Roman" w:cs="Times New Roman"/>
                <w:sz w:val="16"/>
                <w:szCs w:val="16"/>
              </w:rPr>
            </w:pPr>
          </w:p>
        </w:tc>
      </w:tr>
      <w:tr w:rsidR="00AB7F63" w:rsidRPr="001066FE" w:rsidTr="00D323F0">
        <w:tc>
          <w:tcPr>
            <w:tcW w:w="4692" w:type="dxa"/>
          </w:tcPr>
          <w:p w:rsidR="00AB7F63" w:rsidRPr="001066FE" w:rsidRDefault="00AB7F63"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ИГНАТОВ</w:t>
            </w:r>
          </w:p>
          <w:p w:rsidR="00AB7F63" w:rsidRPr="001066FE" w:rsidRDefault="00AB7F63"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Алексей Иванович</w:t>
            </w:r>
          </w:p>
          <w:p w:rsidR="00AB7F63" w:rsidRPr="001066FE" w:rsidRDefault="00AB7F63" w:rsidP="001066FE">
            <w:pPr>
              <w:spacing w:line="240" w:lineRule="auto"/>
              <w:jc w:val="both"/>
              <w:rPr>
                <w:rFonts w:ascii="Times New Roman" w:hAnsi="Times New Roman" w:cs="Times New Roman"/>
                <w:sz w:val="16"/>
                <w:szCs w:val="16"/>
              </w:rPr>
            </w:pPr>
          </w:p>
        </w:tc>
        <w:tc>
          <w:tcPr>
            <w:tcW w:w="5460" w:type="dxa"/>
          </w:tcPr>
          <w:p w:rsidR="00AB7F63" w:rsidRPr="001066FE" w:rsidRDefault="00AB7F63"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заведующий сектором гражданской обороны и чрезвычайных ситуаций администрации Орловского района </w:t>
            </w:r>
          </w:p>
          <w:p w:rsidR="00AB7F63" w:rsidRPr="001066FE" w:rsidRDefault="00AB7F63" w:rsidP="001066FE">
            <w:pPr>
              <w:spacing w:line="240" w:lineRule="auto"/>
              <w:jc w:val="both"/>
              <w:rPr>
                <w:rFonts w:ascii="Times New Roman" w:hAnsi="Times New Roman" w:cs="Times New Roman"/>
                <w:sz w:val="16"/>
                <w:szCs w:val="16"/>
              </w:rPr>
            </w:pPr>
          </w:p>
        </w:tc>
      </w:tr>
      <w:tr w:rsidR="00AB7F63" w:rsidRPr="001066FE" w:rsidTr="00D323F0">
        <w:tc>
          <w:tcPr>
            <w:tcW w:w="4692" w:type="dxa"/>
          </w:tcPr>
          <w:p w:rsidR="00AB7F63" w:rsidRPr="001066FE" w:rsidRDefault="00AB7F6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КАЗАНЦЕВА</w:t>
            </w:r>
          </w:p>
          <w:p w:rsidR="00AB7F63" w:rsidRPr="001066FE" w:rsidRDefault="00AB7F63"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Ольга Николаевна</w:t>
            </w:r>
          </w:p>
        </w:tc>
        <w:tc>
          <w:tcPr>
            <w:tcW w:w="5460" w:type="dxa"/>
          </w:tcPr>
          <w:p w:rsidR="00AB7F63" w:rsidRPr="001066FE" w:rsidRDefault="00AB7F63"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главный специалист отдела охраны окружающей среды  и экологической безопасности по Орловскому району КОГБУ «Областной природоохранный центр» (по согласованию)</w:t>
            </w:r>
          </w:p>
          <w:p w:rsidR="00AB7F63" w:rsidRPr="001066FE" w:rsidRDefault="00AB7F63" w:rsidP="001066FE">
            <w:pPr>
              <w:spacing w:line="240" w:lineRule="auto"/>
              <w:jc w:val="both"/>
              <w:rPr>
                <w:rFonts w:ascii="Times New Roman" w:hAnsi="Times New Roman" w:cs="Times New Roman"/>
                <w:sz w:val="16"/>
                <w:szCs w:val="16"/>
              </w:rPr>
            </w:pPr>
          </w:p>
        </w:tc>
      </w:tr>
      <w:tr w:rsidR="00AB7F63" w:rsidRPr="001066FE" w:rsidTr="00D323F0">
        <w:tc>
          <w:tcPr>
            <w:tcW w:w="4692" w:type="dxa"/>
          </w:tcPr>
          <w:p w:rsidR="00AB7F63" w:rsidRPr="001066FE" w:rsidRDefault="00AB7F63"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ЛАПТЕВА</w:t>
            </w:r>
          </w:p>
          <w:p w:rsidR="00AB7F63" w:rsidRPr="001066FE" w:rsidRDefault="00AB7F63"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Надежда </w:t>
            </w:r>
            <w:proofErr w:type="spellStart"/>
            <w:r w:rsidRPr="001066FE">
              <w:rPr>
                <w:rFonts w:ascii="Times New Roman" w:hAnsi="Times New Roman" w:cs="Times New Roman"/>
                <w:sz w:val="16"/>
                <w:szCs w:val="16"/>
              </w:rPr>
              <w:t>Климентьевна</w:t>
            </w:r>
            <w:proofErr w:type="spellEnd"/>
          </w:p>
        </w:tc>
        <w:tc>
          <w:tcPr>
            <w:tcW w:w="5460" w:type="dxa"/>
          </w:tcPr>
          <w:p w:rsidR="00AB7F63" w:rsidRPr="001066FE" w:rsidRDefault="00AB7F63"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заместитель главы администрации, начальник финансового управления администрации района </w:t>
            </w:r>
          </w:p>
          <w:p w:rsidR="00AB7F63" w:rsidRPr="001066FE" w:rsidRDefault="00AB7F63" w:rsidP="001066FE">
            <w:pPr>
              <w:spacing w:line="240" w:lineRule="auto"/>
              <w:jc w:val="both"/>
              <w:rPr>
                <w:rFonts w:ascii="Times New Roman" w:hAnsi="Times New Roman" w:cs="Times New Roman"/>
                <w:sz w:val="16"/>
                <w:szCs w:val="16"/>
              </w:rPr>
            </w:pPr>
          </w:p>
        </w:tc>
      </w:tr>
      <w:tr w:rsidR="00AB7F63" w:rsidRPr="001066FE" w:rsidTr="00D323F0">
        <w:tc>
          <w:tcPr>
            <w:tcW w:w="4692" w:type="dxa"/>
          </w:tcPr>
          <w:p w:rsidR="00AB7F63" w:rsidRPr="001066FE" w:rsidRDefault="00AB7F63"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ПОПОВ </w:t>
            </w:r>
          </w:p>
          <w:p w:rsidR="00AB7F63" w:rsidRPr="001066FE" w:rsidRDefault="00AB7F63"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Михаил Владимирович</w:t>
            </w:r>
          </w:p>
        </w:tc>
        <w:tc>
          <w:tcPr>
            <w:tcW w:w="5460" w:type="dxa"/>
          </w:tcPr>
          <w:p w:rsidR="00AB7F63" w:rsidRPr="001066FE" w:rsidRDefault="00AB7F63"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государственный инспектор по охране диких животных КОГКУ «Центр охраны использования животного мира» (по согласованию)</w:t>
            </w:r>
          </w:p>
          <w:p w:rsidR="00AB7F63" w:rsidRPr="001066FE" w:rsidRDefault="00AB7F63" w:rsidP="001066FE">
            <w:pPr>
              <w:spacing w:line="240" w:lineRule="auto"/>
              <w:jc w:val="both"/>
              <w:rPr>
                <w:rFonts w:ascii="Times New Roman" w:hAnsi="Times New Roman" w:cs="Times New Roman"/>
                <w:sz w:val="16"/>
                <w:szCs w:val="16"/>
              </w:rPr>
            </w:pPr>
          </w:p>
        </w:tc>
      </w:tr>
      <w:tr w:rsidR="00AB7F63" w:rsidRPr="001066FE" w:rsidTr="00D323F0">
        <w:tc>
          <w:tcPr>
            <w:tcW w:w="4692" w:type="dxa"/>
          </w:tcPr>
          <w:p w:rsidR="00AB7F63" w:rsidRPr="001066FE" w:rsidRDefault="00AB7F63"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ПОПУЛЬКИНА </w:t>
            </w:r>
          </w:p>
          <w:p w:rsidR="00AB7F63" w:rsidRPr="001066FE" w:rsidRDefault="00AB7F63"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Ольга Ивановна </w:t>
            </w:r>
          </w:p>
        </w:tc>
        <w:tc>
          <w:tcPr>
            <w:tcW w:w="5460" w:type="dxa"/>
          </w:tcPr>
          <w:p w:rsidR="00AB7F63" w:rsidRPr="001066FE" w:rsidRDefault="00AB7F63"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начальник КОГКУ «Орловская районная СББЖ» (по согласованию)</w:t>
            </w:r>
          </w:p>
          <w:p w:rsidR="00AB7F63" w:rsidRPr="001066FE" w:rsidRDefault="00AB7F63" w:rsidP="001066FE">
            <w:pPr>
              <w:spacing w:line="240" w:lineRule="auto"/>
              <w:jc w:val="both"/>
              <w:rPr>
                <w:rFonts w:ascii="Times New Roman" w:hAnsi="Times New Roman" w:cs="Times New Roman"/>
                <w:sz w:val="16"/>
                <w:szCs w:val="16"/>
              </w:rPr>
            </w:pPr>
          </w:p>
        </w:tc>
      </w:tr>
      <w:tr w:rsidR="00AB7F63" w:rsidRPr="001066FE" w:rsidTr="00D323F0">
        <w:tc>
          <w:tcPr>
            <w:tcW w:w="4692" w:type="dxa"/>
          </w:tcPr>
          <w:p w:rsidR="00AB7F63" w:rsidRPr="001066FE" w:rsidRDefault="00AB7F63"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СУЧКОВА</w:t>
            </w:r>
          </w:p>
          <w:p w:rsidR="00AB7F63" w:rsidRPr="001066FE" w:rsidRDefault="00AB7F63"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Мария Павловна</w:t>
            </w:r>
          </w:p>
        </w:tc>
        <w:tc>
          <w:tcPr>
            <w:tcW w:w="5460" w:type="dxa"/>
          </w:tcPr>
          <w:p w:rsidR="00AB7F63" w:rsidRPr="001066FE" w:rsidRDefault="00AB7F63"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начальник управления образования администрации Орловского района </w:t>
            </w:r>
          </w:p>
          <w:p w:rsidR="00AB7F63" w:rsidRPr="001066FE" w:rsidRDefault="00AB7F63" w:rsidP="001066FE">
            <w:pPr>
              <w:spacing w:line="240" w:lineRule="auto"/>
              <w:jc w:val="both"/>
              <w:rPr>
                <w:rFonts w:ascii="Times New Roman" w:hAnsi="Times New Roman" w:cs="Times New Roman"/>
                <w:sz w:val="16"/>
                <w:szCs w:val="16"/>
              </w:rPr>
            </w:pPr>
          </w:p>
        </w:tc>
      </w:tr>
      <w:tr w:rsidR="00AB7F63" w:rsidRPr="001066FE" w:rsidTr="00D323F0">
        <w:tc>
          <w:tcPr>
            <w:tcW w:w="4692" w:type="dxa"/>
          </w:tcPr>
          <w:p w:rsidR="00AB7F63" w:rsidRPr="001066FE" w:rsidRDefault="00AB7F63"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ТЮФЯКОВА</w:t>
            </w:r>
          </w:p>
          <w:p w:rsidR="00AB7F63" w:rsidRPr="001066FE" w:rsidRDefault="00AB7F63"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Елена Анатольевна</w:t>
            </w:r>
          </w:p>
        </w:tc>
        <w:tc>
          <w:tcPr>
            <w:tcW w:w="5460" w:type="dxa"/>
          </w:tcPr>
          <w:p w:rsidR="00AB7F63" w:rsidRPr="001066FE" w:rsidRDefault="00AB7F63"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начальник управления по экономике, имущественным отношениям и земельным ресурсам администрации Орловского района</w:t>
            </w:r>
          </w:p>
          <w:p w:rsidR="00AB7F63" w:rsidRPr="001066FE" w:rsidRDefault="00AB7F63" w:rsidP="001066FE">
            <w:pPr>
              <w:spacing w:line="240" w:lineRule="auto"/>
              <w:jc w:val="both"/>
              <w:rPr>
                <w:rFonts w:ascii="Times New Roman" w:hAnsi="Times New Roman" w:cs="Times New Roman"/>
                <w:sz w:val="16"/>
                <w:szCs w:val="16"/>
              </w:rPr>
            </w:pPr>
          </w:p>
        </w:tc>
      </w:tr>
      <w:tr w:rsidR="00AB7F63" w:rsidRPr="001066FE" w:rsidTr="00D323F0">
        <w:tc>
          <w:tcPr>
            <w:tcW w:w="4692" w:type="dxa"/>
          </w:tcPr>
          <w:p w:rsidR="00AB7F63" w:rsidRPr="001066FE" w:rsidRDefault="00AB7F63"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ФЕДЯЕВА</w:t>
            </w:r>
          </w:p>
          <w:p w:rsidR="00AB7F63" w:rsidRPr="001066FE" w:rsidRDefault="00AB7F63"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lastRenderedPageBreak/>
              <w:t>Ирина Николаевна</w:t>
            </w:r>
          </w:p>
          <w:p w:rsidR="00AB7F63" w:rsidRPr="001066FE" w:rsidRDefault="00AB7F63" w:rsidP="001066FE">
            <w:pPr>
              <w:spacing w:line="240" w:lineRule="auto"/>
              <w:jc w:val="both"/>
              <w:rPr>
                <w:rFonts w:ascii="Times New Roman" w:hAnsi="Times New Roman" w:cs="Times New Roman"/>
                <w:sz w:val="16"/>
                <w:szCs w:val="16"/>
              </w:rPr>
            </w:pPr>
          </w:p>
        </w:tc>
        <w:tc>
          <w:tcPr>
            <w:tcW w:w="5460" w:type="dxa"/>
          </w:tcPr>
          <w:p w:rsidR="00AB7F63" w:rsidRPr="001066FE" w:rsidRDefault="00AB7F63"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lastRenderedPageBreak/>
              <w:t xml:space="preserve">- начальник территориального отдела Управления </w:t>
            </w:r>
            <w:proofErr w:type="spellStart"/>
            <w:r w:rsidRPr="001066FE">
              <w:rPr>
                <w:rFonts w:ascii="Times New Roman" w:hAnsi="Times New Roman" w:cs="Times New Roman"/>
                <w:sz w:val="16"/>
                <w:szCs w:val="16"/>
              </w:rPr>
              <w:t>Роспотребнадзора</w:t>
            </w:r>
            <w:proofErr w:type="spellEnd"/>
            <w:r w:rsidRPr="001066FE">
              <w:rPr>
                <w:rFonts w:ascii="Times New Roman" w:hAnsi="Times New Roman" w:cs="Times New Roman"/>
                <w:sz w:val="16"/>
                <w:szCs w:val="16"/>
              </w:rPr>
              <w:t xml:space="preserve"> по Кировской области в </w:t>
            </w:r>
            <w:proofErr w:type="spellStart"/>
            <w:r w:rsidRPr="001066FE">
              <w:rPr>
                <w:rFonts w:ascii="Times New Roman" w:hAnsi="Times New Roman" w:cs="Times New Roman"/>
                <w:sz w:val="16"/>
                <w:szCs w:val="16"/>
              </w:rPr>
              <w:t>Котельничском</w:t>
            </w:r>
            <w:proofErr w:type="spellEnd"/>
            <w:r w:rsidRPr="001066FE">
              <w:rPr>
                <w:rFonts w:ascii="Times New Roman" w:hAnsi="Times New Roman" w:cs="Times New Roman"/>
                <w:sz w:val="16"/>
                <w:szCs w:val="16"/>
              </w:rPr>
              <w:t xml:space="preserve"> районе (по согласованию)</w:t>
            </w:r>
          </w:p>
          <w:p w:rsidR="00AB7F63" w:rsidRPr="001066FE" w:rsidRDefault="00AB7F63" w:rsidP="001066FE">
            <w:pPr>
              <w:spacing w:line="240" w:lineRule="auto"/>
              <w:jc w:val="both"/>
              <w:rPr>
                <w:rFonts w:ascii="Times New Roman" w:hAnsi="Times New Roman" w:cs="Times New Roman"/>
                <w:sz w:val="16"/>
                <w:szCs w:val="16"/>
              </w:rPr>
            </w:pPr>
          </w:p>
        </w:tc>
      </w:tr>
      <w:tr w:rsidR="00AB7F63" w:rsidRPr="001066FE" w:rsidTr="00D323F0">
        <w:tc>
          <w:tcPr>
            <w:tcW w:w="4692" w:type="dxa"/>
          </w:tcPr>
          <w:p w:rsidR="00AB7F63" w:rsidRPr="001066FE" w:rsidRDefault="00AB7F63"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lastRenderedPageBreak/>
              <w:t>ФОКИНА</w:t>
            </w:r>
          </w:p>
          <w:p w:rsidR="00AB7F63" w:rsidRPr="001066FE" w:rsidRDefault="00AB7F63"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Лариса Валерьевна</w:t>
            </w:r>
          </w:p>
        </w:tc>
        <w:tc>
          <w:tcPr>
            <w:tcW w:w="5460" w:type="dxa"/>
          </w:tcPr>
          <w:p w:rsidR="00AB7F63" w:rsidRPr="001066FE" w:rsidRDefault="00AB7F63"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-глава администрации Орловского сельского поселения (по согласованию)</w:t>
            </w:r>
          </w:p>
          <w:p w:rsidR="00AB7F63" w:rsidRPr="001066FE" w:rsidRDefault="00AB7F63" w:rsidP="001066FE">
            <w:pPr>
              <w:spacing w:line="240" w:lineRule="auto"/>
              <w:jc w:val="both"/>
              <w:rPr>
                <w:rFonts w:ascii="Times New Roman" w:hAnsi="Times New Roman" w:cs="Times New Roman"/>
                <w:sz w:val="16"/>
                <w:szCs w:val="16"/>
              </w:rPr>
            </w:pPr>
          </w:p>
        </w:tc>
      </w:tr>
    </w:tbl>
    <w:p w:rsidR="00AB7F63" w:rsidRPr="001066FE" w:rsidRDefault="00AB7F63" w:rsidP="001066FE">
      <w:pPr>
        <w:spacing w:line="240" w:lineRule="auto"/>
        <w:jc w:val="both"/>
        <w:rPr>
          <w:rFonts w:ascii="Times New Roman" w:hAnsi="Times New Roman" w:cs="Times New Roman"/>
          <w:sz w:val="16"/>
          <w:szCs w:val="16"/>
        </w:rPr>
      </w:pPr>
    </w:p>
    <w:p w:rsidR="00AB7F63" w:rsidRPr="001066FE" w:rsidRDefault="00AB7F63" w:rsidP="001066FE">
      <w:pPr>
        <w:spacing w:line="240" w:lineRule="auto"/>
        <w:rPr>
          <w:rFonts w:ascii="Times New Roman" w:hAnsi="Times New Roman" w:cs="Times New Roman"/>
          <w:sz w:val="16"/>
          <w:szCs w:val="16"/>
        </w:rPr>
      </w:pPr>
    </w:p>
    <w:p w:rsidR="005C3C72" w:rsidRPr="001066FE" w:rsidRDefault="005C3C72" w:rsidP="001066FE">
      <w:pPr>
        <w:pStyle w:val="32"/>
        <w:shd w:val="clear" w:color="auto" w:fill="auto"/>
        <w:spacing w:line="240" w:lineRule="auto"/>
        <w:rPr>
          <w:rFonts w:ascii="Times New Roman" w:hAnsi="Times New Roman" w:cs="Times New Roman"/>
          <w:sz w:val="16"/>
          <w:szCs w:val="16"/>
        </w:rPr>
      </w:pPr>
    </w:p>
    <w:p w:rsidR="005C3C72" w:rsidRPr="001066FE" w:rsidRDefault="005C3C72" w:rsidP="001066FE">
      <w:pPr>
        <w:tabs>
          <w:tab w:val="left" w:pos="2920"/>
          <w:tab w:val="center" w:pos="4819"/>
        </w:tabs>
        <w:spacing w:line="240" w:lineRule="auto"/>
        <w:jc w:val="center"/>
        <w:rPr>
          <w:rFonts w:ascii="Times New Roman" w:hAnsi="Times New Roman" w:cs="Times New Roman"/>
          <w:sz w:val="16"/>
          <w:szCs w:val="16"/>
        </w:rPr>
      </w:pPr>
      <w:r w:rsidRPr="001066FE">
        <w:rPr>
          <w:rFonts w:ascii="Times New Roman" w:hAnsi="Times New Roman" w:cs="Times New Roman"/>
          <w:noProof/>
          <w:sz w:val="16"/>
          <w:szCs w:val="16"/>
        </w:rPr>
        <w:drawing>
          <wp:inline distT="0" distB="0" distL="0" distR="0">
            <wp:extent cx="504825" cy="619125"/>
            <wp:effectExtent l="19050" t="0" r="9525" b="0"/>
            <wp:docPr id="15" name="Рисунок 15"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ерб района"/>
                    <pic:cNvPicPr>
                      <a:picLocks noChangeAspect="1" noChangeArrowheads="1"/>
                    </pic:cNvPicPr>
                  </pic:nvPicPr>
                  <pic:blipFill>
                    <a:blip r:embed="rId6" cstate="print"/>
                    <a:srcRect/>
                    <a:stretch>
                      <a:fillRect/>
                    </a:stretch>
                  </pic:blipFill>
                  <pic:spPr bwMode="auto">
                    <a:xfrm>
                      <a:off x="0" y="0"/>
                      <a:ext cx="504825" cy="619125"/>
                    </a:xfrm>
                    <a:prstGeom prst="rect">
                      <a:avLst/>
                    </a:prstGeom>
                    <a:noFill/>
                    <a:ln w="9525">
                      <a:noFill/>
                      <a:miter lim="800000"/>
                      <a:headEnd/>
                      <a:tailEnd/>
                    </a:ln>
                  </pic:spPr>
                </pic:pic>
              </a:graphicData>
            </a:graphic>
          </wp:inline>
        </w:drawing>
      </w:r>
    </w:p>
    <w:p w:rsidR="005C3C72" w:rsidRPr="001066FE" w:rsidRDefault="005C3C72" w:rsidP="001066FE">
      <w:pPr>
        <w:tabs>
          <w:tab w:val="left" w:pos="2920"/>
          <w:tab w:val="center" w:pos="4819"/>
        </w:tabs>
        <w:spacing w:line="240" w:lineRule="auto"/>
        <w:jc w:val="center"/>
        <w:rPr>
          <w:rFonts w:ascii="Times New Roman" w:hAnsi="Times New Roman" w:cs="Times New Roman"/>
          <w:sz w:val="16"/>
          <w:szCs w:val="16"/>
        </w:rPr>
      </w:pPr>
    </w:p>
    <w:p w:rsidR="005C3C72" w:rsidRPr="001066FE" w:rsidRDefault="005C3C72" w:rsidP="001066FE">
      <w:pPr>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АДМИНИСТРАЦИЯ ОРЛОВСКОГО РАЙОНА</w:t>
      </w:r>
    </w:p>
    <w:p w:rsidR="005C3C72" w:rsidRPr="001066FE" w:rsidRDefault="005C3C72" w:rsidP="001066FE">
      <w:pPr>
        <w:spacing w:line="240" w:lineRule="auto"/>
        <w:jc w:val="center"/>
        <w:rPr>
          <w:rFonts w:ascii="Times New Roman" w:hAnsi="Times New Roman" w:cs="Times New Roman"/>
          <w:sz w:val="16"/>
          <w:szCs w:val="16"/>
        </w:rPr>
      </w:pPr>
      <w:r w:rsidRPr="001066FE">
        <w:rPr>
          <w:rFonts w:ascii="Times New Roman" w:hAnsi="Times New Roman" w:cs="Times New Roman"/>
          <w:b/>
          <w:sz w:val="16"/>
          <w:szCs w:val="16"/>
        </w:rPr>
        <w:t>КИРОВСКОЙ ОБЛАСТИ</w:t>
      </w:r>
    </w:p>
    <w:p w:rsidR="005C3C72" w:rsidRPr="001066FE" w:rsidRDefault="005C3C72" w:rsidP="001066FE">
      <w:pPr>
        <w:spacing w:line="240" w:lineRule="auto"/>
        <w:jc w:val="center"/>
        <w:rPr>
          <w:rFonts w:ascii="Times New Roman" w:hAnsi="Times New Roman" w:cs="Times New Roman"/>
          <w:sz w:val="16"/>
          <w:szCs w:val="16"/>
        </w:rPr>
      </w:pPr>
    </w:p>
    <w:p w:rsidR="005C3C72" w:rsidRPr="001066FE" w:rsidRDefault="005C3C72" w:rsidP="001066FE">
      <w:pPr>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ПОСТАНОВЛЕНИЕ</w:t>
      </w:r>
    </w:p>
    <w:p w:rsidR="005C3C72" w:rsidRPr="001066FE" w:rsidRDefault="005C3C72" w:rsidP="001066FE">
      <w:pPr>
        <w:spacing w:line="240" w:lineRule="auto"/>
        <w:jc w:val="center"/>
        <w:rPr>
          <w:rFonts w:ascii="Times New Roman" w:hAnsi="Times New Roman" w:cs="Times New Roman"/>
          <w:b/>
          <w:sz w:val="16"/>
          <w:szCs w:val="16"/>
        </w:rPr>
      </w:pPr>
    </w:p>
    <w:p w:rsidR="005C3C72" w:rsidRPr="001066FE" w:rsidRDefault="005C3C72" w:rsidP="001066FE">
      <w:pPr>
        <w:spacing w:line="240" w:lineRule="auto"/>
        <w:jc w:val="both"/>
        <w:rPr>
          <w:rFonts w:ascii="Times New Roman" w:hAnsi="Times New Roman" w:cs="Times New Roman"/>
          <w:sz w:val="16"/>
          <w:szCs w:val="16"/>
          <w:u w:val="single"/>
        </w:rPr>
      </w:pPr>
      <w:r w:rsidRPr="001066FE">
        <w:rPr>
          <w:rFonts w:ascii="Times New Roman" w:hAnsi="Times New Roman" w:cs="Times New Roman"/>
          <w:sz w:val="16"/>
          <w:szCs w:val="16"/>
          <w:u w:val="single"/>
        </w:rPr>
        <w:t>07.08.2017</w:t>
      </w:r>
      <w:r w:rsidRPr="001066FE">
        <w:rPr>
          <w:rFonts w:ascii="Times New Roman" w:hAnsi="Times New Roman" w:cs="Times New Roman"/>
          <w:sz w:val="16"/>
          <w:szCs w:val="16"/>
        </w:rPr>
        <w:t xml:space="preserve">                                                                                               №</w:t>
      </w:r>
      <w:r w:rsidRPr="001066FE">
        <w:rPr>
          <w:rFonts w:ascii="Times New Roman" w:hAnsi="Times New Roman" w:cs="Times New Roman"/>
          <w:sz w:val="16"/>
          <w:szCs w:val="16"/>
          <w:u w:val="single"/>
        </w:rPr>
        <w:t xml:space="preserve"> 532</w:t>
      </w:r>
    </w:p>
    <w:p w:rsidR="005C3C72" w:rsidRPr="001066FE" w:rsidRDefault="005C3C72" w:rsidP="001066FE">
      <w:pPr>
        <w:spacing w:line="240" w:lineRule="auto"/>
        <w:jc w:val="center"/>
        <w:rPr>
          <w:rFonts w:ascii="Times New Roman" w:hAnsi="Times New Roman" w:cs="Times New Roman"/>
          <w:sz w:val="16"/>
          <w:szCs w:val="16"/>
        </w:rPr>
      </w:pPr>
      <w:r w:rsidRPr="001066FE">
        <w:rPr>
          <w:rFonts w:ascii="Times New Roman" w:hAnsi="Times New Roman" w:cs="Times New Roman"/>
          <w:b/>
          <w:sz w:val="16"/>
          <w:szCs w:val="16"/>
        </w:rPr>
        <w:t>г. Орлов</w:t>
      </w:r>
    </w:p>
    <w:p w:rsidR="005C3C72" w:rsidRPr="001066FE" w:rsidRDefault="005C3C72" w:rsidP="001066FE">
      <w:pPr>
        <w:spacing w:line="240" w:lineRule="auto"/>
        <w:jc w:val="center"/>
        <w:rPr>
          <w:rFonts w:ascii="Times New Roman" w:hAnsi="Times New Roman" w:cs="Times New Roman"/>
          <w:sz w:val="16"/>
          <w:szCs w:val="16"/>
        </w:rPr>
      </w:pPr>
    </w:p>
    <w:p w:rsidR="005C3C72" w:rsidRPr="001066FE" w:rsidRDefault="005C3C72" w:rsidP="001066FE">
      <w:pPr>
        <w:pStyle w:val="ConsPlusNormal"/>
        <w:ind w:firstLine="0"/>
        <w:jc w:val="center"/>
        <w:rPr>
          <w:b/>
          <w:sz w:val="16"/>
          <w:szCs w:val="16"/>
        </w:rPr>
      </w:pPr>
      <w:r w:rsidRPr="001066FE">
        <w:rPr>
          <w:b/>
          <w:sz w:val="16"/>
          <w:szCs w:val="16"/>
        </w:rPr>
        <w:t>О внесении изменений в постановление администрации Орловского района от 27.12.2016 №683</w:t>
      </w:r>
    </w:p>
    <w:p w:rsidR="005C3C72" w:rsidRPr="001066FE" w:rsidRDefault="005C3C72" w:rsidP="001066FE">
      <w:pPr>
        <w:spacing w:line="240" w:lineRule="auto"/>
        <w:jc w:val="center"/>
        <w:rPr>
          <w:rFonts w:ascii="Times New Roman" w:hAnsi="Times New Roman" w:cs="Times New Roman"/>
          <w:sz w:val="16"/>
          <w:szCs w:val="16"/>
        </w:rPr>
      </w:pPr>
    </w:p>
    <w:p w:rsidR="005C3C72" w:rsidRPr="001066FE" w:rsidRDefault="005C3C72" w:rsidP="001066FE">
      <w:pPr>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администрация Орловского района ПОСТАНОВЛЯЕТ:</w:t>
      </w:r>
    </w:p>
    <w:p w:rsidR="005C3C72" w:rsidRPr="001066FE" w:rsidRDefault="005C3C72" w:rsidP="001066FE">
      <w:pPr>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1. Внести изменения в постановление администрации Орловского района от 27.12.2016 №683 «Об утверждении плана закупок на 2017 финансовый год и на плановый период 2018 и 2019 годов»:</w:t>
      </w:r>
    </w:p>
    <w:p w:rsidR="005C3C72" w:rsidRPr="001066FE" w:rsidRDefault="005C3C72" w:rsidP="001066FE">
      <w:pPr>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1.1 План закупок товаров, выполнение работ, оказание услуг для обеспечения муниципальных нужд на 2017 финансовый год и на плановый период 2018 и 2019 годов утвердить в новой редакции. Прилагается.</w:t>
      </w:r>
    </w:p>
    <w:p w:rsidR="005C3C72" w:rsidRPr="001066FE" w:rsidRDefault="005C3C72" w:rsidP="001066FE">
      <w:pPr>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5C3C72" w:rsidRPr="001066FE" w:rsidRDefault="005C3C72" w:rsidP="001066FE">
      <w:pPr>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3. Постановление вступает в силу с момента опубликования.</w:t>
      </w:r>
    </w:p>
    <w:p w:rsidR="005C3C72" w:rsidRPr="001066FE" w:rsidRDefault="005C3C72" w:rsidP="001066FE">
      <w:pPr>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w:t>
      </w:r>
    </w:p>
    <w:p w:rsidR="005C3C72" w:rsidRPr="001066FE" w:rsidRDefault="005C3C72" w:rsidP="001066FE">
      <w:pPr>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w:t>
      </w:r>
    </w:p>
    <w:p w:rsidR="005C3C72" w:rsidRPr="001066FE" w:rsidRDefault="005C3C72" w:rsidP="001066FE">
      <w:pPr>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w:t>
      </w:r>
    </w:p>
    <w:p w:rsidR="005C3C72" w:rsidRPr="001066FE" w:rsidRDefault="005C3C72" w:rsidP="001066FE">
      <w:pPr>
        <w:pStyle w:val="32"/>
        <w:shd w:val="clear" w:color="auto" w:fill="auto"/>
        <w:spacing w:line="240" w:lineRule="auto"/>
        <w:jc w:val="left"/>
        <w:rPr>
          <w:rFonts w:ascii="Times New Roman" w:hAnsi="Times New Roman" w:cs="Times New Roman"/>
          <w:b w:val="0"/>
          <w:sz w:val="16"/>
          <w:szCs w:val="16"/>
        </w:rPr>
      </w:pPr>
      <w:r w:rsidRPr="001066FE">
        <w:rPr>
          <w:rFonts w:ascii="Times New Roman" w:hAnsi="Times New Roman" w:cs="Times New Roman"/>
          <w:b w:val="0"/>
          <w:sz w:val="16"/>
          <w:szCs w:val="16"/>
        </w:rPr>
        <w:t>Глава администрации</w:t>
      </w:r>
    </w:p>
    <w:p w:rsidR="005C3C72" w:rsidRPr="001066FE" w:rsidRDefault="005C3C72" w:rsidP="001066FE">
      <w:pPr>
        <w:pStyle w:val="32"/>
        <w:shd w:val="clear" w:color="auto" w:fill="auto"/>
        <w:spacing w:line="240" w:lineRule="auto"/>
        <w:jc w:val="left"/>
        <w:rPr>
          <w:rFonts w:ascii="Times New Roman" w:hAnsi="Times New Roman" w:cs="Times New Roman"/>
          <w:b w:val="0"/>
          <w:sz w:val="16"/>
          <w:szCs w:val="16"/>
        </w:rPr>
      </w:pPr>
      <w:r w:rsidRPr="001066FE">
        <w:rPr>
          <w:rFonts w:ascii="Times New Roman" w:hAnsi="Times New Roman" w:cs="Times New Roman"/>
          <w:b w:val="0"/>
          <w:sz w:val="16"/>
          <w:szCs w:val="16"/>
        </w:rPr>
        <w:t>Орловского района                    С.С.Целищев</w:t>
      </w:r>
    </w:p>
    <w:p w:rsidR="005C3C72" w:rsidRPr="001066FE" w:rsidRDefault="005C3C72" w:rsidP="001066FE">
      <w:pPr>
        <w:pStyle w:val="32"/>
        <w:shd w:val="clear" w:color="auto" w:fill="auto"/>
        <w:spacing w:line="240" w:lineRule="auto"/>
        <w:jc w:val="left"/>
        <w:rPr>
          <w:rFonts w:ascii="Times New Roman" w:hAnsi="Times New Roman" w:cs="Times New Roman"/>
          <w:b w:val="0"/>
          <w:sz w:val="16"/>
          <w:szCs w:val="16"/>
        </w:rPr>
      </w:pPr>
      <w:r w:rsidRPr="001066FE">
        <w:rPr>
          <w:rFonts w:ascii="Times New Roman" w:hAnsi="Times New Roman" w:cs="Times New Roman"/>
          <w:b w:val="0"/>
          <w:sz w:val="16"/>
          <w:szCs w:val="16"/>
        </w:rPr>
        <w:br w:type="page"/>
      </w:r>
    </w:p>
    <w:p w:rsidR="005C3C72" w:rsidRPr="001066FE" w:rsidRDefault="005C3C72" w:rsidP="001066FE">
      <w:pPr>
        <w:pStyle w:val="32"/>
        <w:shd w:val="clear" w:color="auto" w:fill="auto"/>
        <w:spacing w:line="240" w:lineRule="auto"/>
        <w:rPr>
          <w:rFonts w:ascii="Times New Roman" w:hAnsi="Times New Roman" w:cs="Times New Roman"/>
          <w:sz w:val="16"/>
          <w:szCs w:val="16"/>
        </w:rPr>
        <w:sectPr w:rsidR="005C3C72" w:rsidRPr="001066FE" w:rsidSect="001066FE">
          <w:pgSz w:w="11909" w:h="16834"/>
          <w:pgMar w:top="266" w:right="567" w:bottom="266" w:left="1134" w:header="0" w:footer="6" w:gutter="0"/>
          <w:cols w:space="720"/>
          <w:noEndnote/>
          <w:docGrid w:linePitch="360"/>
        </w:sectPr>
      </w:pPr>
      <w:r w:rsidRPr="001066FE">
        <w:rPr>
          <w:rFonts w:ascii="Times New Roman" w:hAnsi="Times New Roman" w:cs="Times New Roman"/>
          <w:sz w:val="16"/>
          <w:szCs w:val="16"/>
        </w:rPr>
        <w:lastRenderedPageBreak/>
        <w:t>Форма плана закупок товаров, работ, услуг для обеспечения нужд субъектов Российской Федерации и муниципальных нужд на 2017 финансовый год и на плановый период 2018 и 2019 годов</w:t>
      </w:r>
    </w:p>
    <w:p w:rsidR="005C3C72" w:rsidRPr="001066FE" w:rsidRDefault="005C3C72" w:rsidP="001066FE">
      <w:pPr>
        <w:framePr w:w="10733" w:h="325" w:hRule="exact" w:wrap="notBeside" w:vAnchor="text" w:hAnchor="text" w:xAlign="center" w:y="1" w:anchorLock="1"/>
        <w:spacing w:line="240" w:lineRule="auto"/>
        <w:rPr>
          <w:rFonts w:ascii="Times New Roman" w:hAnsi="Times New Roman" w:cs="Times New Roman"/>
          <w:sz w:val="16"/>
          <w:szCs w:val="16"/>
        </w:rPr>
      </w:pPr>
    </w:p>
    <w:p w:rsidR="005C3C72" w:rsidRPr="001066FE" w:rsidRDefault="005C3C72" w:rsidP="001066FE">
      <w:pPr>
        <w:spacing w:line="240" w:lineRule="auto"/>
        <w:rPr>
          <w:rFonts w:ascii="Times New Roman" w:hAnsi="Times New Roman" w:cs="Times New Roman"/>
          <w:sz w:val="16"/>
          <w:szCs w:val="16"/>
        </w:rPr>
        <w:sectPr w:rsidR="005C3C72" w:rsidRPr="001066FE">
          <w:type w:val="continuous"/>
          <w:pgSz w:w="11909" w:h="16834"/>
          <w:pgMar w:top="0" w:right="0" w:bottom="0" w:left="0" w:header="0" w:footer="3" w:gutter="0"/>
          <w:cols w:space="720"/>
          <w:noEndnote/>
          <w:docGrid w:linePitch="360"/>
        </w:sectPr>
      </w:pPr>
      <w:r w:rsidRPr="001066FE">
        <w:rPr>
          <w:rFonts w:ascii="Times New Roman" w:hAnsi="Times New Roman" w:cs="Times New Roman"/>
          <w:sz w:val="16"/>
          <w:szCs w:val="16"/>
        </w:rPr>
        <w:t xml:space="preserve"> </w:t>
      </w:r>
    </w:p>
    <w:p w:rsidR="005C3C72" w:rsidRPr="001066FE" w:rsidRDefault="005C3C72" w:rsidP="001066FE">
      <w:pPr>
        <w:pStyle w:val="211"/>
        <w:keepNext/>
        <w:keepLines/>
        <w:shd w:val="clear" w:color="auto" w:fill="auto"/>
        <w:spacing w:line="240" w:lineRule="auto"/>
        <w:ind w:left="-180" w:right="1300"/>
        <w:rPr>
          <w:rFonts w:ascii="Times New Roman" w:hAnsi="Times New Roman" w:cs="Times New Roman"/>
          <w:sz w:val="16"/>
          <w:szCs w:val="16"/>
        </w:rPr>
      </w:pPr>
      <w:bookmarkStart w:id="1" w:name="bookmark1"/>
      <w:r w:rsidRPr="001066FE">
        <w:rPr>
          <w:rFonts w:ascii="Times New Roman" w:hAnsi="Times New Roman" w:cs="Times New Roman"/>
          <w:sz w:val="16"/>
          <w:szCs w:val="16"/>
        </w:rPr>
        <w:lastRenderedPageBreak/>
        <w:t>Наименование государственного (муниципального) заказчика, бюджетного, автономного учреждения или государственного (муниципального) унитарного предприятия</w:t>
      </w:r>
      <w:bookmarkEnd w:id="1"/>
    </w:p>
    <w:p w:rsidR="005C3C72" w:rsidRPr="001066FE" w:rsidRDefault="005C3C72" w:rsidP="001066FE">
      <w:pPr>
        <w:pStyle w:val="211"/>
        <w:keepNext/>
        <w:keepLines/>
        <w:shd w:val="clear" w:color="auto" w:fill="auto"/>
        <w:tabs>
          <w:tab w:val="left" w:leader="underscore" w:pos="7215"/>
        </w:tabs>
        <w:spacing w:line="240" w:lineRule="auto"/>
        <w:ind w:left="-180"/>
        <w:jc w:val="left"/>
        <w:rPr>
          <w:rFonts w:ascii="Times New Roman" w:hAnsi="Times New Roman" w:cs="Times New Roman"/>
          <w:sz w:val="16"/>
          <w:szCs w:val="16"/>
        </w:rPr>
      </w:pPr>
      <w:bookmarkStart w:id="2" w:name="bookmark2"/>
      <w:r w:rsidRPr="001066FE">
        <w:rPr>
          <w:rStyle w:val="29"/>
          <w:rFonts w:ascii="Times New Roman" w:hAnsi="Times New Roman" w:cs="Times New Roman"/>
          <w:sz w:val="16"/>
          <w:szCs w:val="16"/>
        </w:rPr>
        <w:t>АДМИНИСТРАЦИЯ ОРЛОВСКОГО РАЙОНА</w:t>
      </w:r>
      <w:r w:rsidRPr="001066FE">
        <w:rPr>
          <w:rFonts w:ascii="Times New Roman" w:hAnsi="Times New Roman" w:cs="Times New Roman"/>
          <w:sz w:val="16"/>
          <w:szCs w:val="16"/>
        </w:rPr>
        <w:tab/>
      </w:r>
      <w:bookmarkEnd w:id="2"/>
    </w:p>
    <w:p w:rsidR="005C3C72" w:rsidRPr="001066FE" w:rsidRDefault="005C3C72" w:rsidP="001066FE">
      <w:pPr>
        <w:pStyle w:val="211"/>
        <w:keepNext/>
        <w:keepLines/>
        <w:shd w:val="clear" w:color="auto" w:fill="auto"/>
        <w:spacing w:line="240" w:lineRule="auto"/>
        <w:ind w:left="-180"/>
        <w:rPr>
          <w:rFonts w:ascii="Times New Roman" w:hAnsi="Times New Roman" w:cs="Times New Roman"/>
          <w:sz w:val="16"/>
          <w:szCs w:val="16"/>
        </w:rPr>
      </w:pPr>
      <w:bookmarkStart w:id="3" w:name="bookmark3"/>
      <w:r w:rsidRPr="001066FE">
        <w:rPr>
          <w:rFonts w:ascii="Times New Roman" w:hAnsi="Times New Roman" w:cs="Times New Roman"/>
          <w:sz w:val="16"/>
          <w:szCs w:val="16"/>
        </w:rPr>
        <w:t>Организационно-правовая форма и форма собственности</w:t>
      </w:r>
      <w:bookmarkEnd w:id="3"/>
    </w:p>
    <w:p w:rsidR="005C3C72" w:rsidRPr="001066FE" w:rsidRDefault="005C3C72" w:rsidP="001066FE">
      <w:pPr>
        <w:pStyle w:val="211"/>
        <w:keepNext/>
        <w:keepLines/>
        <w:shd w:val="clear" w:color="auto" w:fill="auto"/>
        <w:tabs>
          <w:tab w:val="left" w:leader="underscore" w:pos="7206"/>
        </w:tabs>
        <w:spacing w:line="240" w:lineRule="auto"/>
        <w:ind w:left="-180"/>
        <w:rPr>
          <w:rFonts w:ascii="Times New Roman" w:hAnsi="Times New Roman" w:cs="Times New Roman"/>
          <w:sz w:val="16"/>
          <w:szCs w:val="16"/>
        </w:rPr>
      </w:pPr>
      <w:bookmarkStart w:id="4" w:name="bookmark4"/>
      <w:r w:rsidRPr="001066FE">
        <w:rPr>
          <w:rStyle w:val="29"/>
          <w:rFonts w:ascii="Times New Roman" w:hAnsi="Times New Roman" w:cs="Times New Roman"/>
          <w:sz w:val="16"/>
          <w:szCs w:val="16"/>
        </w:rPr>
        <w:t>Муниципальное казенное учреждение</w:t>
      </w:r>
      <w:r w:rsidRPr="001066FE">
        <w:rPr>
          <w:rStyle w:val="230"/>
          <w:rFonts w:ascii="Times New Roman" w:hAnsi="Times New Roman" w:cs="Times New Roman"/>
          <w:sz w:val="16"/>
          <w:szCs w:val="16"/>
        </w:rPr>
        <w:tab/>
      </w:r>
      <w:bookmarkEnd w:id="4"/>
    </w:p>
    <w:p w:rsidR="005C3C72" w:rsidRPr="001066FE" w:rsidRDefault="005C3C72" w:rsidP="001066FE">
      <w:pPr>
        <w:pStyle w:val="211"/>
        <w:keepNext/>
        <w:keepLines/>
        <w:shd w:val="clear" w:color="auto" w:fill="auto"/>
        <w:spacing w:line="240" w:lineRule="auto"/>
        <w:ind w:left="-180"/>
        <w:rPr>
          <w:rFonts w:ascii="Times New Roman" w:hAnsi="Times New Roman" w:cs="Times New Roman"/>
          <w:sz w:val="16"/>
          <w:szCs w:val="16"/>
        </w:rPr>
      </w:pPr>
      <w:bookmarkStart w:id="5" w:name="bookmark5"/>
      <w:r w:rsidRPr="001066FE">
        <w:rPr>
          <w:rFonts w:ascii="Times New Roman" w:hAnsi="Times New Roman" w:cs="Times New Roman"/>
          <w:sz w:val="16"/>
          <w:szCs w:val="16"/>
        </w:rPr>
        <w:t>Наименование публично-правового образования</w:t>
      </w:r>
      <w:bookmarkEnd w:id="5"/>
    </w:p>
    <w:p w:rsidR="005C3C72" w:rsidRPr="001066FE" w:rsidRDefault="005C3C72" w:rsidP="001066FE">
      <w:pPr>
        <w:pStyle w:val="211"/>
        <w:keepNext/>
        <w:keepLines/>
        <w:shd w:val="clear" w:color="auto" w:fill="auto"/>
        <w:tabs>
          <w:tab w:val="left" w:leader="underscore" w:pos="6898"/>
          <w:tab w:val="left" w:leader="underscore" w:pos="6990"/>
        </w:tabs>
        <w:spacing w:line="240" w:lineRule="auto"/>
        <w:ind w:left="-180"/>
        <w:rPr>
          <w:rFonts w:ascii="Times New Roman" w:hAnsi="Times New Roman" w:cs="Times New Roman"/>
          <w:sz w:val="16"/>
          <w:szCs w:val="16"/>
        </w:rPr>
      </w:pPr>
      <w:bookmarkStart w:id="6" w:name="bookmark6"/>
      <w:r w:rsidRPr="001066FE">
        <w:rPr>
          <w:rStyle w:val="29"/>
          <w:rFonts w:ascii="Times New Roman" w:hAnsi="Times New Roman" w:cs="Times New Roman"/>
          <w:sz w:val="16"/>
          <w:szCs w:val="16"/>
        </w:rPr>
        <w:t>Орловский муниципальный район</w:t>
      </w:r>
      <w:r w:rsidRPr="001066FE">
        <w:rPr>
          <w:rFonts w:ascii="Times New Roman" w:hAnsi="Times New Roman" w:cs="Times New Roman"/>
          <w:sz w:val="16"/>
          <w:szCs w:val="16"/>
        </w:rPr>
        <w:tab/>
      </w:r>
      <w:r w:rsidRPr="001066FE">
        <w:rPr>
          <w:rFonts w:ascii="Times New Roman" w:hAnsi="Times New Roman" w:cs="Times New Roman"/>
          <w:sz w:val="16"/>
          <w:szCs w:val="16"/>
        </w:rPr>
        <w:tab/>
      </w:r>
      <w:bookmarkEnd w:id="6"/>
      <w:r w:rsidRPr="001066FE">
        <w:rPr>
          <w:rFonts w:ascii="Times New Roman" w:hAnsi="Times New Roman" w:cs="Times New Roman"/>
          <w:sz w:val="16"/>
          <w:szCs w:val="16"/>
        </w:rPr>
        <w:t xml:space="preserve"> </w:t>
      </w:r>
    </w:p>
    <w:p w:rsidR="005C3C72" w:rsidRPr="001066FE" w:rsidRDefault="005C3C72" w:rsidP="001066FE">
      <w:pPr>
        <w:pStyle w:val="210"/>
        <w:framePr w:w="1482" w:h="191" w:wrap="around" w:vAnchor="page" w:hAnchor="page" w:x="9995" w:y="4587"/>
        <w:shd w:val="clear" w:color="auto" w:fill="auto"/>
        <w:spacing w:line="240" w:lineRule="auto"/>
        <w:ind w:left="-180" w:firstLine="0"/>
        <w:rPr>
          <w:rFonts w:ascii="Times New Roman" w:hAnsi="Times New Roman" w:cs="Times New Roman"/>
          <w:sz w:val="16"/>
          <w:szCs w:val="16"/>
        </w:rPr>
      </w:pPr>
      <w:bookmarkStart w:id="7" w:name="bookmark7"/>
      <w:r w:rsidRPr="001066FE">
        <w:rPr>
          <w:rFonts w:ascii="Times New Roman" w:hAnsi="Times New Roman" w:cs="Times New Roman"/>
          <w:sz w:val="16"/>
          <w:szCs w:val="16"/>
        </w:rPr>
        <w:t>3     43645101001</w:t>
      </w:r>
    </w:p>
    <w:p w:rsidR="005C3C72" w:rsidRPr="001066FE" w:rsidRDefault="005C3C72" w:rsidP="001066FE">
      <w:pPr>
        <w:pStyle w:val="40"/>
        <w:framePr w:w="1086" w:h="2647" w:wrap="around" w:vAnchor="page" w:hAnchor="page" w:x="9095" w:y="4587"/>
        <w:shd w:val="clear" w:color="auto" w:fill="auto"/>
        <w:spacing w:after="1162" w:line="240" w:lineRule="auto"/>
        <w:ind w:left="-181"/>
        <w:rPr>
          <w:rFonts w:ascii="Times New Roman" w:hAnsi="Times New Roman" w:cs="Times New Roman"/>
          <w:sz w:val="16"/>
          <w:szCs w:val="16"/>
        </w:rPr>
      </w:pPr>
      <w:r w:rsidRPr="001066FE">
        <w:rPr>
          <w:rFonts w:ascii="Times New Roman" w:hAnsi="Times New Roman" w:cs="Times New Roman"/>
          <w:sz w:val="16"/>
          <w:szCs w:val="16"/>
        </w:rPr>
        <w:t>по ОКТМО</w:t>
      </w:r>
    </w:p>
    <w:p w:rsidR="005C3C72" w:rsidRPr="001066FE" w:rsidRDefault="005C3C72" w:rsidP="001066FE">
      <w:pPr>
        <w:pStyle w:val="40"/>
        <w:framePr w:w="1086" w:h="2647" w:wrap="around" w:vAnchor="page" w:hAnchor="page" w:x="9095" w:y="4587"/>
        <w:shd w:val="clear" w:color="auto" w:fill="auto"/>
        <w:spacing w:after="1162" w:line="240" w:lineRule="auto"/>
        <w:ind w:left="-181"/>
        <w:rPr>
          <w:rFonts w:ascii="Times New Roman" w:hAnsi="Times New Roman" w:cs="Times New Roman"/>
          <w:sz w:val="16"/>
          <w:szCs w:val="16"/>
        </w:rPr>
      </w:pPr>
      <w:r w:rsidRPr="001066FE">
        <w:rPr>
          <w:rFonts w:ascii="Times New Roman" w:hAnsi="Times New Roman" w:cs="Times New Roman"/>
          <w:sz w:val="16"/>
          <w:szCs w:val="16"/>
        </w:rPr>
        <w:t>по ОКПО</w:t>
      </w:r>
    </w:p>
    <w:p w:rsidR="005C3C72" w:rsidRPr="001066FE" w:rsidRDefault="005C3C72" w:rsidP="001066FE">
      <w:pPr>
        <w:pStyle w:val="40"/>
        <w:framePr w:w="1086" w:h="2647" w:wrap="around" w:vAnchor="page" w:hAnchor="page" w:x="9095" w:y="4587"/>
        <w:shd w:val="clear" w:color="auto" w:fill="auto"/>
        <w:spacing w:after="1162" w:line="240" w:lineRule="auto"/>
        <w:ind w:left="-181"/>
        <w:rPr>
          <w:rFonts w:ascii="Times New Roman" w:hAnsi="Times New Roman" w:cs="Times New Roman"/>
          <w:sz w:val="16"/>
          <w:szCs w:val="16"/>
        </w:rPr>
      </w:pPr>
      <w:r w:rsidRPr="001066FE">
        <w:rPr>
          <w:rFonts w:ascii="Times New Roman" w:hAnsi="Times New Roman" w:cs="Times New Roman"/>
          <w:sz w:val="16"/>
          <w:szCs w:val="16"/>
        </w:rPr>
        <w:t>по ОКТМО     изменения</w:t>
      </w:r>
    </w:p>
    <w:p w:rsidR="005C3C72" w:rsidRPr="001066FE" w:rsidRDefault="005C3C72" w:rsidP="001066FE">
      <w:pPr>
        <w:pStyle w:val="211"/>
        <w:keepNext/>
        <w:keepLines/>
        <w:shd w:val="clear" w:color="auto" w:fill="auto"/>
        <w:spacing w:line="240" w:lineRule="auto"/>
        <w:ind w:left="-180" w:right="40"/>
        <w:jc w:val="left"/>
        <w:rPr>
          <w:rFonts w:ascii="Times New Roman" w:hAnsi="Times New Roman" w:cs="Times New Roman"/>
          <w:sz w:val="16"/>
          <w:szCs w:val="16"/>
        </w:rPr>
      </w:pPr>
      <w:r w:rsidRPr="001066FE">
        <w:rPr>
          <w:rFonts w:ascii="Times New Roman" w:hAnsi="Times New Roman" w:cs="Times New Roman"/>
          <w:sz w:val="16"/>
          <w:szCs w:val="16"/>
        </w:rPr>
        <w:t xml:space="preserve">Место нахождения (адрес), телефон, адрес электронной почты Российская Федерация, 612270, Кировская </w:t>
      </w:r>
      <w:proofErr w:type="spellStart"/>
      <w:r w:rsidRPr="001066FE">
        <w:rPr>
          <w:rFonts w:ascii="Times New Roman" w:hAnsi="Times New Roman" w:cs="Times New Roman"/>
          <w:sz w:val="16"/>
          <w:szCs w:val="16"/>
        </w:rPr>
        <w:t>обл</w:t>
      </w:r>
      <w:proofErr w:type="spellEnd"/>
      <w:r w:rsidRPr="001066FE">
        <w:rPr>
          <w:rFonts w:ascii="Times New Roman" w:hAnsi="Times New Roman" w:cs="Times New Roman"/>
          <w:sz w:val="16"/>
          <w:szCs w:val="16"/>
        </w:rPr>
        <w:t>, Орлов г, УЛ С.ХАЛТУРИНА,</w:t>
      </w:r>
      <w:bookmarkEnd w:id="7"/>
    </w:p>
    <w:p w:rsidR="005C3C72" w:rsidRPr="001066FE" w:rsidRDefault="005C3C72" w:rsidP="001066FE">
      <w:pPr>
        <w:pStyle w:val="211"/>
        <w:keepNext/>
        <w:keepLines/>
        <w:shd w:val="clear" w:color="auto" w:fill="auto"/>
        <w:tabs>
          <w:tab w:val="left" w:leader="underscore" w:pos="7196"/>
        </w:tabs>
        <w:spacing w:line="240" w:lineRule="auto"/>
        <w:ind w:left="-180"/>
        <w:rPr>
          <w:rFonts w:ascii="Times New Roman" w:hAnsi="Times New Roman" w:cs="Times New Roman"/>
          <w:sz w:val="16"/>
          <w:szCs w:val="16"/>
        </w:rPr>
      </w:pPr>
      <w:bookmarkStart w:id="8" w:name="bookmark8"/>
      <w:r w:rsidRPr="001066FE">
        <w:rPr>
          <w:rStyle w:val="29"/>
          <w:rFonts w:ascii="Times New Roman" w:hAnsi="Times New Roman" w:cs="Times New Roman"/>
          <w:sz w:val="16"/>
          <w:szCs w:val="16"/>
        </w:rPr>
        <w:t xml:space="preserve">18 ,7-83365-21660, </w:t>
      </w:r>
      <w:hyperlink r:id="rId8" w:history="1">
        <w:r w:rsidRPr="001066FE">
          <w:rPr>
            <w:rStyle w:val="af4"/>
            <w:rFonts w:ascii="Times New Roman" w:hAnsi="Times New Roman"/>
            <w:sz w:val="16"/>
            <w:szCs w:val="16"/>
            <w:lang w:val="en-US" w:eastAsia="en-US"/>
          </w:rPr>
          <w:t>admorlov</w:t>
        </w:r>
        <w:r w:rsidRPr="001066FE">
          <w:rPr>
            <w:rStyle w:val="af4"/>
            <w:rFonts w:ascii="Times New Roman" w:hAnsi="Times New Roman"/>
            <w:sz w:val="16"/>
            <w:szCs w:val="16"/>
            <w:lang w:eastAsia="en-US"/>
          </w:rPr>
          <w:t>@</w:t>
        </w:r>
        <w:r w:rsidRPr="001066FE">
          <w:rPr>
            <w:rStyle w:val="af4"/>
            <w:rFonts w:ascii="Times New Roman" w:hAnsi="Times New Roman"/>
            <w:sz w:val="16"/>
            <w:szCs w:val="16"/>
            <w:lang w:val="en-US" w:eastAsia="en-US"/>
          </w:rPr>
          <w:t>mail</w:t>
        </w:r>
        <w:r w:rsidRPr="001066FE">
          <w:rPr>
            <w:rStyle w:val="af4"/>
            <w:rFonts w:ascii="Times New Roman" w:hAnsi="Times New Roman"/>
            <w:sz w:val="16"/>
            <w:szCs w:val="16"/>
            <w:lang w:eastAsia="en-US"/>
          </w:rPr>
          <w:t>.</w:t>
        </w:r>
        <w:r w:rsidRPr="001066FE">
          <w:rPr>
            <w:rStyle w:val="af4"/>
            <w:rFonts w:ascii="Times New Roman" w:hAnsi="Times New Roman"/>
            <w:sz w:val="16"/>
            <w:szCs w:val="16"/>
            <w:lang w:val="en-US" w:eastAsia="en-US"/>
          </w:rPr>
          <w:t>ru</w:t>
        </w:r>
      </w:hyperlink>
      <w:r w:rsidRPr="001066FE">
        <w:rPr>
          <w:rStyle w:val="230"/>
          <w:rFonts w:ascii="Times New Roman" w:hAnsi="Times New Roman" w:cs="Times New Roman"/>
          <w:sz w:val="16"/>
          <w:szCs w:val="16"/>
        </w:rPr>
        <w:tab/>
      </w:r>
      <w:bookmarkEnd w:id="8"/>
    </w:p>
    <w:p w:rsidR="005C3C72" w:rsidRPr="001066FE" w:rsidRDefault="005C3C72" w:rsidP="001066FE">
      <w:pPr>
        <w:pStyle w:val="211"/>
        <w:keepNext/>
        <w:keepLines/>
        <w:shd w:val="clear" w:color="auto" w:fill="auto"/>
        <w:spacing w:line="240" w:lineRule="auto"/>
        <w:ind w:left="-180" w:right="40"/>
        <w:jc w:val="left"/>
        <w:rPr>
          <w:rFonts w:ascii="Times New Roman" w:hAnsi="Times New Roman" w:cs="Times New Roman"/>
          <w:sz w:val="16"/>
          <w:szCs w:val="16"/>
        </w:rPr>
      </w:pPr>
      <w:bookmarkStart w:id="9" w:name="bookmark9"/>
      <w:r w:rsidRPr="001066FE">
        <w:rPr>
          <w:rFonts w:ascii="Times New Roman" w:hAnsi="Times New Roman" w:cs="Times New Roman"/>
          <w:sz w:val="16"/>
          <w:szCs w:val="16"/>
        </w:rPr>
        <w:t>Наименование бюджетного, автономного учреждения или государственного (муниципального) унитарного предприятия, осуществляющего закупки в рамках переданных полномочий</w:t>
      </w:r>
      <w:bookmarkEnd w:id="9"/>
    </w:p>
    <w:p w:rsidR="005C3C72" w:rsidRPr="001066FE" w:rsidRDefault="005C3C72" w:rsidP="001066FE">
      <w:pPr>
        <w:pStyle w:val="211"/>
        <w:keepNext/>
        <w:keepLines/>
        <w:shd w:val="clear" w:color="auto" w:fill="auto"/>
        <w:tabs>
          <w:tab w:val="left" w:leader="underscore" w:pos="7206"/>
        </w:tabs>
        <w:spacing w:line="240" w:lineRule="auto"/>
        <w:ind w:left="-180"/>
        <w:rPr>
          <w:rFonts w:ascii="Times New Roman" w:hAnsi="Times New Roman" w:cs="Times New Roman"/>
          <w:sz w:val="16"/>
          <w:szCs w:val="16"/>
        </w:rPr>
      </w:pPr>
      <w:bookmarkStart w:id="10" w:name="bookmark10"/>
      <w:r w:rsidRPr="001066FE">
        <w:rPr>
          <w:rStyle w:val="29"/>
          <w:rFonts w:ascii="Times New Roman" w:hAnsi="Times New Roman" w:cs="Times New Roman"/>
          <w:sz w:val="16"/>
          <w:szCs w:val="16"/>
        </w:rPr>
        <w:t>государственного (муниципального) заказчика</w:t>
      </w:r>
      <w:r w:rsidRPr="001066FE">
        <w:rPr>
          <w:rFonts w:ascii="Times New Roman" w:hAnsi="Times New Roman" w:cs="Times New Roman"/>
          <w:sz w:val="16"/>
          <w:szCs w:val="16"/>
        </w:rPr>
        <w:tab/>
      </w:r>
      <w:bookmarkEnd w:id="10"/>
    </w:p>
    <w:p w:rsidR="005C3C72" w:rsidRPr="001066FE" w:rsidRDefault="005C3C72" w:rsidP="001066FE">
      <w:pPr>
        <w:pStyle w:val="211"/>
        <w:keepNext/>
        <w:keepLines/>
        <w:shd w:val="clear" w:color="auto" w:fill="auto"/>
        <w:tabs>
          <w:tab w:val="left" w:leader="underscore" w:pos="7206"/>
        </w:tabs>
        <w:spacing w:line="240" w:lineRule="auto"/>
        <w:ind w:left="-180"/>
        <w:rPr>
          <w:rFonts w:ascii="Times New Roman" w:hAnsi="Times New Roman" w:cs="Times New Roman"/>
          <w:sz w:val="16"/>
          <w:szCs w:val="16"/>
        </w:rPr>
      </w:pPr>
      <w:bookmarkStart w:id="11" w:name="bookmark11"/>
      <w:r w:rsidRPr="001066FE">
        <w:rPr>
          <w:rStyle w:val="29"/>
          <w:rFonts w:ascii="Times New Roman" w:hAnsi="Times New Roman" w:cs="Times New Roman"/>
          <w:sz w:val="16"/>
          <w:szCs w:val="16"/>
        </w:rPr>
        <w:t>Место нахождения (адрес), телефон, адрес электронной почты</w:t>
      </w:r>
      <w:r w:rsidRPr="001066FE">
        <w:rPr>
          <w:rFonts w:ascii="Times New Roman" w:hAnsi="Times New Roman" w:cs="Times New Roman"/>
          <w:sz w:val="16"/>
          <w:szCs w:val="16"/>
        </w:rPr>
        <w:tab/>
      </w:r>
      <w:bookmarkEnd w:id="11"/>
    </w:p>
    <w:p w:rsidR="005C3C72" w:rsidRPr="001066FE" w:rsidRDefault="005C3C72" w:rsidP="001066FE">
      <w:pPr>
        <w:pStyle w:val="211"/>
        <w:keepNext/>
        <w:keepLines/>
        <w:shd w:val="clear" w:color="auto" w:fill="auto"/>
        <w:tabs>
          <w:tab w:val="left" w:leader="underscore" w:pos="7206"/>
        </w:tabs>
        <w:spacing w:line="240" w:lineRule="auto"/>
        <w:ind w:left="-180"/>
        <w:rPr>
          <w:rFonts w:ascii="Times New Roman" w:hAnsi="Times New Roman" w:cs="Times New Roman"/>
          <w:sz w:val="16"/>
          <w:szCs w:val="16"/>
        </w:rPr>
      </w:pPr>
    </w:p>
    <w:p w:rsidR="005C3C72" w:rsidRPr="001066FE" w:rsidRDefault="005C3C72" w:rsidP="001066FE">
      <w:pPr>
        <w:pStyle w:val="210"/>
        <w:framePr w:w="1230" w:h="1425" w:wrap="around" w:hAnchor="margin" w:x="8297" w:y="2811"/>
        <w:shd w:val="clear" w:color="auto" w:fill="auto"/>
        <w:tabs>
          <w:tab w:val="left" w:leader="underscore" w:pos="1218"/>
        </w:tabs>
        <w:spacing w:line="240" w:lineRule="auto"/>
        <w:ind w:left="100" w:firstLine="0"/>
        <w:rPr>
          <w:rFonts w:ascii="Times New Roman" w:hAnsi="Times New Roman" w:cs="Times New Roman"/>
          <w:sz w:val="16"/>
          <w:szCs w:val="16"/>
        </w:rPr>
      </w:pPr>
      <w:r w:rsidRPr="001066FE">
        <w:rPr>
          <w:rStyle w:val="27"/>
          <w:rFonts w:ascii="Times New Roman" w:hAnsi="Times New Roman" w:cs="Times New Roman"/>
          <w:sz w:val="16"/>
          <w:szCs w:val="16"/>
        </w:rPr>
        <w:t>Коды</w:t>
      </w:r>
      <w:r w:rsidRPr="001066FE">
        <w:rPr>
          <w:rFonts w:ascii="Times New Roman" w:hAnsi="Times New Roman" w:cs="Times New Roman"/>
          <w:sz w:val="16"/>
          <w:szCs w:val="16"/>
        </w:rPr>
        <w:tab/>
      </w:r>
    </w:p>
    <w:p w:rsidR="005C3C72" w:rsidRPr="001066FE" w:rsidRDefault="005C3C72" w:rsidP="001066FE">
      <w:pPr>
        <w:pStyle w:val="210"/>
        <w:framePr w:w="1230" w:h="1425" w:wrap="around" w:hAnchor="margin" w:x="8297" w:y="2811"/>
        <w:shd w:val="clear" w:color="auto" w:fill="auto"/>
        <w:spacing w:line="240" w:lineRule="auto"/>
        <w:ind w:left="100" w:firstLine="0"/>
        <w:rPr>
          <w:rFonts w:ascii="Times New Roman" w:hAnsi="Times New Roman" w:cs="Times New Roman"/>
          <w:sz w:val="16"/>
          <w:szCs w:val="16"/>
        </w:rPr>
      </w:pPr>
      <w:r w:rsidRPr="001066FE">
        <w:rPr>
          <w:rStyle w:val="27"/>
          <w:rFonts w:ascii="Times New Roman" w:hAnsi="Times New Roman" w:cs="Times New Roman"/>
          <w:sz w:val="16"/>
          <w:szCs w:val="16"/>
        </w:rPr>
        <w:t>04030334</w:t>
      </w:r>
    </w:p>
    <w:p w:rsidR="005C3C72" w:rsidRPr="001066FE" w:rsidRDefault="005C3C72" w:rsidP="001066FE">
      <w:pPr>
        <w:pStyle w:val="210"/>
        <w:framePr w:w="1230" w:h="1425" w:wrap="around" w:hAnchor="margin" w:x="8297" w:y="2811"/>
        <w:shd w:val="clear" w:color="auto" w:fill="auto"/>
        <w:spacing w:line="240" w:lineRule="auto"/>
        <w:ind w:left="100" w:firstLine="0"/>
        <w:rPr>
          <w:rFonts w:ascii="Times New Roman" w:hAnsi="Times New Roman" w:cs="Times New Roman"/>
          <w:sz w:val="16"/>
          <w:szCs w:val="16"/>
        </w:rPr>
      </w:pPr>
      <w:r w:rsidRPr="001066FE">
        <w:rPr>
          <w:rStyle w:val="27"/>
          <w:rFonts w:ascii="Times New Roman" w:hAnsi="Times New Roman" w:cs="Times New Roman"/>
          <w:sz w:val="16"/>
          <w:szCs w:val="16"/>
        </w:rPr>
        <w:t>4336001084</w:t>
      </w:r>
    </w:p>
    <w:p w:rsidR="005C3C72" w:rsidRPr="001066FE" w:rsidRDefault="005C3C72" w:rsidP="001066FE">
      <w:pPr>
        <w:pStyle w:val="210"/>
        <w:framePr w:w="1230" w:h="1425" w:wrap="around" w:hAnchor="margin" w:x="8297" w:y="2811"/>
        <w:shd w:val="clear" w:color="auto" w:fill="auto"/>
        <w:spacing w:after="119" w:line="240" w:lineRule="auto"/>
        <w:ind w:left="100" w:firstLine="0"/>
        <w:rPr>
          <w:rFonts w:ascii="Times New Roman" w:hAnsi="Times New Roman" w:cs="Times New Roman"/>
          <w:sz w:val="16"/>
          <w:szCs w:val="16"/>
        </w:rPr>
      </w:pPr>
      <w:r w:rsidRPr="001066FE">
        <w:rPr>
          <w:rStyle w:val="27"/>
          <w:rFonts w:ascii="Times New Roman" w:hAnsi="Times New Roman" w:cs="Times New Roman"/>
          <w:sz w:val="16"/>
          <w:szCs w:val="16"/>
        </w:rPr>
        <w:t>433601001</w:t>
      </w:r>
    </w:p>
    <w:p w:rsidR="005C3C72" w:rsidRPr="001066FE" w:rsidRDefault="005C3C72" w:rsidP="001066FE">
      <w:pPr>
        <w:pStyle w:val="210"/>
        <w:framePr w:w="1230" w:h="1425" w:wrap="around" w:hAnchor="margin" w:x="8297" w:y="2811"/>
        <w:shd w:val="clear" w:color="auto" w:fill="auto"/>
        <w:spacing w:line="240" w:lineRule="auto"/>
        <w:ind w:left="100" w:firstLine="0"/>
        <w:rPr>
          <w:rFonts w:ascii="Times New Roman" w:hAnsi="Times New Roman" w:cs="Times New Roman"/>
          <w:sz w:val="16"/>
          <w:szCs w:val="16"/>
        </w:rPr>
      </w:pPr>
      <w:r w:rsidRPr="001066FE">
        <w:rPr>
          <w:rFonts w:ascii="Times New Roman" w:hAnsi="Times New Roman" w:cs="Times New Roman"/>
          <w:sz w:val="16"/>
          <w:szCs w:val="16"/>
        </w:rPr>
        <w:t>75404</w:t>
      </w:r>
    </w:p>
    <w:p w:rsidR="005C3C72" w:rsidRPr="001066FE" w:rsidRDefault="005C3C72" w:rsidP="001066FE">
      <w:pPr>
        <w:pStyle w:val="210"/>
        <w:framePr w:w="1082" w:h="1160" w:wrap="around" w:hAnchor="margin" w:x="7275" w:y="3075"/>
        <w:shd w:val="clear" w:color="auto" w:fill="auto"/>
        <w:spacing w:line="240" w:lineRule="auto"/>
        <w:ind w:left="100" w:firstLine="0"/>
        <w:rPr>
          <w:rFonts w:ascii="Times New Roman" w:hAnsi="Times New Roman" w:cs="Times New Roman"/>
          <w:sz w:val="16"/>
          <w:szCs w:val="16"/>
        </w:rPr>
      </w:pPr>
      <w:r w:rsidRPr="001066FE">
        <w:rPr>
          <w:rFonts w:ascii="Times New Roman" w:hAnsi="Times New Roman" w:cs="Times New Roman"/>
          <w:sz w:val="16"/>
          <w:szCs w:val="16"/>
        </w:rPr>
        <w:t>по ОКПО</w:t>
      </w:r>
    </w:p>
    <w:p w:rsidR="005C3C72" w:rsidRPr="001066FE" w:rsidRDefault="005C3C72" w:rsidP="001066FE">
      <w:pPr>
        <w:pStyle w:val="210"/>
        <w:framePr w:w="1082" w:h="1160" w:wrap="around" w:hAnchor="margin" w:x="7275" w:y="3075"/>
        <w:shd w:val="clear" w:color="auto" w:fill="auto"/>
        <w:spacing w:line="240" w:lineRule="auto"/>
        <w:ind w:left="100" w:firstLine="0"/>
        <w:rPr>
          <w:rFonts w:ascii="Times New Roman" w:hAnsi="Times New Roman" w:cs="Times New Roman"/>
          <w:sz w:val="16"/>
          <w:szCs w:val="16"/>
        </w:rPr>
      </w:pPr>
      <w:r w:rsidRPr="001066FE">
        <w:rPr>
          <w:rFonts w:ascii="Times New Roman" w:hAnsi="Times New Roman" w:cs="Times New Roman"/>
          <w:sz w:val="16"/>
          <w:szCs w:val="16"/>
        </w:rPr>
        <w:t>ИНН</w:t>
      </w:r>
    </w:p>
    <w:p w:rsidR="005C3C72" w:rsidRPr="001066FE" w:rsidRDefault="005C3C72" w:rsidP="001066FE">
      <w:pPr>
        <w:pStyle w:val="210"/>
        <w:framePr w:w="1082" w:h="1160" w:wrap="around" w:hAnchor="margin" w:x="7275" w:y="3075"/>
        <w:shd w:val="clear" w:color="auto" w:fill="auto"/>
        <w:spacing w:after="119" w:line="240" w:lineRule="auto"/>
        <w:ind w:left="100" w:firstLine="0"/>
        <w:rPr>
          <w:rFonts w:ascii="Times New Roman" w:hAnsi="Times New Roman" w:cs="Times New Roman"/>
          <w:sz w:val="16"/>
          <w:szCs w:val="16"/>
        </w:rPr>
      </w:pPr>
      <w:r w:rsidRPr="001066FE">
        <w:rPr>
          <w:rFonts w:ascii="Times New Roman" w:hAnsi="Times New Roman" w:cs="Times New Roman"/>
          <w:sz w:val="16"/>
          <w:szCs w:val="16"/>
        </w:rPr>
        <w:t>КПП</w:t>
      </w:r>
    </w:p>
    <w:p w:rsidR="005C3C72" w:rsidRPr="001066FE" w:rsidRDefault="005C3C72" w:rsidP="001066FE">
      <w:pPr>
        <w:pStyle w:val="210"/>
        <w:framePr w:w="1082" w:h="1160" w:wrap="around" w:hAnchor="margin" w:x="7275" w:y="3075"/>
        <w:shd w:val="clear" w:color="auto" w:fill="auto"/>
        <w:spacing w:line="240" w:lineRule="auto"/>
        <w:ind w:left="100" w:firstLine="0"/>
        <w:rPr>
          <w:rFonts w:ascii="Times New Roman" w:hAnsi="Times New Roman" w:cs="Times New Roman"/>
          <w:sz w:val="16"/>
          <w:szCs w:val="16"/>
        </w:rPr>
      </w:pPr>
      <w:r w:rsidRPr="001066FE">
        <w:rPr>
          <w:rFonts w:ascii="Times New Roman" w:hAnsi="Times New Roman" w:cs="Times New Roman"/>
          <w:sz w:val="16"/>
          <w:szCs w:val="16"/>
        </w:rPr>
        <w:t>по ОКОПФ</w:t>
      </w:r>
    </w:p>
    <w:p w:rsidR="005C3C72" w:rsidRPr="001066FE" w:rsidRDefault="005C3C72" w:rsidP="001066FE">
      <w:pPr>
        <w:pStyle w:val="211"/>
        <w:keepNext/>
        <w:keepLines/>
        <w:shd w:val="clear" w:color="auto" w:fill="auto"/>
        <w:spacing w:line="240" w:lineRule="auto"/>
        <w:ind w:left="20" w:right="40"/>
        <w:jc w:val="left"/>
        <w:rPr>
          <w:rFonts w:ascii="Times New Roman" w:hAnsi="Times New Roman" w:cs="Times New Roman"/>
          <w:sz w:val="16"/>
          <w:szCs w:val="16"/>
        </w:rPr>
      </w:pPr>
      <w:bookmarkStart w:id="12" w:name="bookmark12"/>
      <w:r w:rsidRPr="001066FE">
        <w:rPr>
          <w:rFonts w:ascii="Times New Roman" w:hAnsi="Times New Roman" w:cs="Times New Roman"/>
          <w:sz w:val="16"/>
          <w:szCs w:val="16"/>
        </w:rPr>
        <w:t>Вид документа (базовый (0), измененный (порядковый код изменения)) базовый(О)</w:t>
      </w:r>
      <w:bookmarkEnd w:id="12"/>
    </w:p>
    <w:tbl>
      <w:tblPr>
        <w:tblStyle w:val="af5"/>
        <w:tblW w:w="10675" w:type="dxa"/>
        <w:tblInd w:w="-792" w:type="dxa"/>
        <w:tblLayout w:type="fixed"/>
        <w:tblLook w:val="01E0"/>
      </w:tblPr>
      <w:tblGrid>
        <w:gridCol w:w="360"/>
        <w:gridCol w:w="1800"/>
        <w:gridCol w:w="1695"/>
        <w:gridCol w:w="360"/>
        <w:gridCol w:w="1080"/>
        <w:gridCol w:w="507"/>
        <w:gridCol w:w="543"/>
        <w:gridCol w:w="599"/>
        <w:gridCol w:w="599"/>
        <w:gridCol w:w="576"/>
        <w:gridCol w:w="566"/>
        <w:gridCol w:w="900"/>
        <w:gridCol w:w="724"/>
        <w:gridCol w:w="366"/>
      </w:tblGrid>
      <w:tr w:rsidR="005C3C72" w:rsidRPr="001066FE" w:rsidTr="00D323F0">
        <w:tc>
          <w:tcPr>
            <w:tcW w:w="360" w:type="dxa"/>
            <w:vMerge w:val="restart"/>
          </w:tcPr>
          <w:p w:rsidR="005C3C72" w:rsidRPr="001066FE" w:rsidRDefault="005C3C72" w:rsidP="001066FE">
            <w:pPr>
              <w:pStyle w:val="211"/>
              <w:keepNext/>
              <w:keepLines/>
              <w:spacing w:line="240" w:lineRule="auto"/>
              <w:ind w:right="40"/>
              <w:rPr>
                <w:rFonts w:ascii="Times New Roman" w:hAnsi="Times New Roman"/>
                <w:sz w:val="16"/>
                <w:szCs w:val="16"/>
              </w:rPr>
            </w:pPr>
            <w:r w:rsidRPr="001066FE">
              <w:rPr>
                <w:rFonts w:ascii="Times New Roman" w:hAnsi="Times New Roman"/>
                <w:sz w:val="16"/>
                <w:szCs w:val="16"/>
              </w:rPr>
              <w:t xml:space="preserve">№ </w:t>
            </w:r>
          </w:p>
          <w:p w:rsidR="005C3C72" w:rsidRPr="001066FE" w:rsidRDefault="005C3C72" w:rsidP="001066FE">
            <w:pPr>
              <w:pStyle w:val="211"/>
              <w:keepNext/>
              <w:keepLines/>
              <w:spacing w:line="240" w:lineRule="auto"/>
              <w:ind w:right="40"/>
              <w:rPr>
                <w:rFonts w:ascii="Times New Roman" w:hAnsi="Times New Roman"/>
                <w:sz w:val="16"/>
                <w:szCs w:val="16"/>
              </w:rPr>
            </w:pPr>
            <w:proofErr w:type="spellStart"/>
            <w:r w:rsidRPr="001066FE">
              <w:rPr>
                <w:rFonts w:ascii="Times New Roman" w:hAnsi="Times New Roman"/>
                <w:sz w:val="16"/>
                <w:szCs w:val="16"/>
              </w:rPr>
              <w:t>п</w:t>
            </w:r>
            <w:proofErr w:type="spellEnd"/>
            <w:r w:rsidRPr="001066FE">
              <w:rPr>
                <w:rFonts w:ascii="Times New Roman" w:hAnsi="Times New Roman"/>
                <w:sz w:val="16"/>
                <w:szCs w:val="16"/>
              </w:rPr>
              <w:t>/</w:t>
            </w:r>
            <w:proofErr w:type="spellStart"/>
            <w:r w:rsidRPr="001066FE">
              <w:rPr>
                <w:rFonts w:ascii="Times New Roman" w:hAnsi="Times New Roman"/>
                <w:sz w:val="16"/>
                <w:szCs w:val="16"/>
              </w:rPr>
              <w:t>п</w:t>
            </w:r>
            <w:proofErr w:type="spellEnd"/>
          </w:p>
        </w:tc>
        <w:tc>
          <w:tcPr>
            <w:tcW w:w="1800" w:type="dxa"/>
            <w:vMerge w:val="restart"/>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Идентификационный код закупки</w:t>
            </w:r>
          </w:p>
        </w:tc>
        <w:tc>
          <w:tcPr>
            <w:tcW w:w="2055" w:type="dxa"/>
            <w:gridSpan w:val="2"/>
          </w:tcPr>
          <w:p w:rsidR="005C3C72" w:rsidRPr="001066FE" w:rsidRDefault="005C3C72" w:rsidP="001066FE">
            <w:pPr>
              <w:pStyle w:val="211"/>
              <w:keepNext/>
              <w:keepLines/>
              <w:shd w:val="clear" w:color="auto" w:fill="auto"/>
              <w:spacing w:line="240" w:lineRule="auto"/>
              <w:jc w:val="center"/>
              <w:rPr>
                <w:rFonts w:ascii="Times New Roman" w:hAnsi="Times New Roman"/>
                <w:sz w:val="16"/>
                <w:szCs w:val="16"/>
              </w:rPr>
            </w:pPr>
            <w:r w:rsidRPr="001066FE">
              <w:rPr>
                <w:rFonts w:ascii="Times New Roman" w:hAnsi="Times New Roman"/>
                <w:sz w:val="16"/>
                <w:szCs w:val="16"/>
              </w:rPr>
              <w:t>Цель осуществления закупки</w:t>
            </w:r>
          </w:p>
        </w:tc>
        <w:tc>
          <w:tcPr>
            <w:tcW w:w="1080" w:type="dxa"/>
            <w:vMerge w:val="restart"/>
          </w:tcPr>
          <w:p w:rsidR="005C3C72" w:rsidRPr="001066FE" w:rsidRDefault="005C3C72" w:rsidP="001066FE">
            <w:pPr>
              <w:pStyle w:val="211"/>
              <w:keepNext/>
              <w:keepLines/>
              <w:shd w:val="clear" w:color="auto" w:fill="auto"/>
              <w:spacing w:line="240" w:lineRule="auto"/>
              <w:jc w:val="left"/>
              <w:rPr>
                <w:rFonts w:ascii="Times New Roman" w:hAnsi="Times New Roman"/>
                <w:sz w:val="16"/>
                <w:szCs w:val="16"/>
              </w:rPr>
            </w:pPr>
            <w:r w:rsidRPr="001066FE">
              <w:rPr>
                <w:rFonts w:ascii="Times New Roman" w:hAnsi="Times New Roman"/>
                <w:sz w:val="16"/>
                <w:szCs w:val="16"/>
              </w:rPr>
              <w:t>Наименование объекта закупки</w:t>
            </w:r>
          </w:p>
        </w:tc>
        <w:tc>
          <w:tcPr>
            <w:tcW w:w="507" w:type="dxa"/>
            <w:vMerge w:val="restart"/>
          </w:tcPr>
          <w:p w:rsidR="005C3C72" w:rsidRPr="001066FE" w:rsidRDefault="005C3C72" w:rsidP="001066FE">
            <w:pPr>
              <w:pStyle w:val="211"/>
              <w:keepNext/>
              <w:keepLines/>
              <w:spacing w:line="240" w:lineRule="auto"/>
              <w:ind w:left="-129" w:right="-221"/>
              <w:rPr>
                <w:rFonts w:ascii="Times New Roman" w:hAnsi="Times New Roman"/>
                <w:sz w:val="16"/>
                <w:szCs w:val="16"/>
              </w:rPr>
            </w:pPr>
            <w:r w:rsidRPr="001066FE">
              <w:rPr>
                <w:rFonts w:ascii="Times New Roman" w:hAnsi="Times New Roman"/>
                <w:sz w:val="16"/>
                <w:szCs w:val="16"/>
              </w:rPr>
              <w:t xml:space="preserve">Планируемый </w:t>
            </w:r>
          </w:p>
          <w:p w:rsidR="005C3C72" w:rsidRPr="001066FE" w:rsidRDefault="005C3C72" w:rsidP="001066FE">
            <w:pPr>
              <w:pStyle w:val="211"/>
              <w:keepNext/>
              <w:keepLines/>
              <w:spacing w:line="240" w:lineRule="auto"/>
              <w:ind w:left="-129" w:right="-221"/>
              <w:rPr>
                <w:rFonts w:ascii="Times New Roman" w:hAnsi="Times New Roman"/>
                <w:sz w:val="16"/>
                <w:szCs w:val="16"/>
              </w:rPr>
            </w:pPr>
            <w:r w:rsidRPr="001066FE">
              <w:rPr>
                <w:rFonts w:ascii="Times New Roman" w:hAnsi="Times New Roman"/>
                <w:sz w:val="16"/>
                <w:szCs w:val="16"/>
              </w:rPr>
              <w:t xml:space="preserve">год </w:t>
            </w:r>
          </w:p>
          <w:p w:rsidR="005C3C72" w:rsidRPr="001066FE" w:rsidRDefault="005C3C72" w:rsidP="001066FE">
            <w:pPr>
              <w:pStyle w:val="211"/>
              <w:keepNext/>
              <w:keepLines/>
              <w:spacing w:line="240" w:lineRule="auto"/>
              <w:ind w:left="-129" w:right="-221"/>
              <w:rPr>
                <w:rFonts w:ascii="Times New Roman" w:hAnsi="Times New Roman"/>
                <w:sz w:val="16"/>
                <w:szCs w:val="16"/>
              </w:rPr>
            </w:pPr>
            <w:r w:rsidRPr="001066FE">
              <w:rPr>
                <w:rFonts w:ascii="Times New Roman" w:hAnsi="Times New Roman"/>
                <w:sz w:val="16"/>
                <w:szCs w:val="16"/>
              </w:rPr>
              <w:t xml:space="preserve">размещения </w:t>
            </w:r>
          </w:p>
          <w:p w:rsidR="005C3C72" w:rsidRPr="001066FE" w:rsidRDefault="005C3C72" w:rsidP="001066FE">
            <w:pPr>
              <w:pStyle w:val="211"/>
              <w:keepNext/>
              <w:keepLines/>
              <w:spacing w:line="240" w:lineRule="auto"/>
              <w:ind w:left="-129" w:right="-221"/>
              <w:rPr>
                <w:rFonts w:ascii="Times New Roman" w:hAnsi="Times New Roman"/>
                <w:sz w:val="16"/>
                <w:szCs w:val="16"/>
              </w:rPr>
            </w:pPr>
            <w:r w:rsidRPr="001066FE">
              <w:rPr>
                <w:rFonts w:ascii="Times New Roman" w:hAnsi="Times New Roman"/>
                <w:sz w:val="16"/>
                <w:szCs w:val="16"/>
              </w:rPr>
              <w:t xml:space="preserve">извещения, </w:t>
            </w:r>
          </w:p>
          <w:p w:rsidR="005C3C72" w:rsidRPr="001066FE" w:rsidRDefault="005C3C72" w:rsidP="001066FE">
            <w:pPr>
              <w:pStyle w:val="211"/>
              <w:keepNext/>
              <w:keepLines/>
              <w:spacing w:line="240" w:lineRule="auto"/>
              <w:ind w:left="-129" w:right="-221"/>
              <w:rPr>
                <w:rFonts w:ascii="Times New Roman" w:hAnsi="Times New Roman"/>
                <w:sz w:val="16"/>
                <w:szCs w:val="16"/>
              </w:rPr>
            </w:pPr>
            <w:r w:rsidRPr="001066FE">
              <w:rPr>
                <w:rFonts w:ascii="Times New Roman" w:hAnsi="Times New Roman"/>
                <w:sz w:val="16"/>
                <w:szCs w:val="16"/>
              </w:rPr>
              <w:t xml:space="preserve">направления </w:t>
            </w:r>
          </w:p>
          <w:p w:rsidR="005C3C72" w:rsidRPr="001066FE" w:rsidRDefault="005C3C72" w:rsidP="001066FE">
            <w:pPr>
              <w:pStyle w:val="211"/>
              <w:keepNext/>
              <w:keepLines/>
              <w:spacing w:line="240" w:lineRule="auto"/>
              <w:ind w:left="-129" w:right="-221"/>
              <w:rPr>
                <w:rFonts w:ascii="Times New Roman" w:hAnsi="Times New Roman"/>
                <w:sz w:val="16"/>
                <w:szCs w:val="16"/>
              </w:rPr>
            </w:pPr>
            <w:r w:rsidRPr="001066FE">
              <w:rPr>
                <w:rFonts w:ascii="Times New Roman" w:hAnsi="Times New Roman"/>
                <w:sz w:val="16"/>
                <w:szCs w:val="16"/>
              </w:rPr>
              <w:t xml:space="preserve">приглашения, </w:t>
            </w:r>
          </w:p>
          <w:p w:rsidR="005C3C72" w:rsidRPr="001066FE" w:rsidRDefault="005C3C72" w:rsidP="001066FE">
            <w:pPr>
              <w:pStyle w:val="211"/>
              <w:keepNext/>
              <w:keepLines/>
              <w:spacing w:line="240" w:lineRule="auto"/>
              <w:ind w:left="-129" w:right="-221"/>
              <w:rPr>
                <w:rFonts w:ascii="Times New Roman" w:hAnsi="Times New Roman"/>
                <w:sz w:val="16"/>
                <w:szCs w:val="16"/>
              </w:rPr>
            </w:pPr>
            <w:r w:rsidRPr="001066FE">
              <w:rPr>
                <w:rFonts w:ascii="Times New Roman" w:hAnsi="Times New Roman"/>
                <w:sz w:val="16"/>
                <w:szCs w:val="16"/>
              </w:rPr>
              <w:t xml:space="preserve">заключения </w:t>
            </w:r>
          </w:p>
          <w:p w:rsidR="005C3C72" w:rsidRPr="001066FE" w:rsidRDefault="005C3C72" w:rsidP="001066FE">
            <w:pPr>
              <w:pStyle w:val="211"/>
              <w:keepNext/>
              <w:keepLines/>
              <w:spacing w:line="240" w:lineRule="auto"/>
              <w:ind w:left="-129" w:right="-221"/>
              <w:rPr>
                <w:rFonts w:ascii="Times New Roman" w:hAnsi="Times New Roman"/>
                <w:sz w:val="16"/>
                <w:szCs w:val="16"/>
              </w:rPr>
            </w:pPr>
            <w:r w:rsidRPr="001066FE">
              <w:rPr>
                <w:rFonts w:ascii="Times New Roman" w:hAnsi="Times New Roman"/>
                <w:sz w:val="16"/>
                <w:szCs w:val="16"/>
              </w:rPr>
              <w:t xml:space="preserve">контракта с </w:t>
            </w:r>
          </w:p>
          <w:p w:rsidR="005C3C72" w:rsidRPr="001066FE" w:rsidRDefault="005C3C72" w:rsidP="001066FE">
            <w:pPr>
              <w:pStyle w:val="211"/>
              <w:keepNext/>
              <w:keepLines/>
              <w:spacing w:line="240" w:lineRule="auto"/>
              <w:ind w:left="-129" w:right="-221"/>
              <w:rPr>
                <w:rFonts w:ascii="Times New Roman" w:hAnsi="Times New Roman"/>
                <w:sz w:val="16"/>
                <w:szCs w:val="16"/>
              </w:rPr>
            </w:pPr>
            <w:r w:rsidRPr="001066FE">
              <w:rPr>
                <w:rFonts w:ascii="Times New Roman" w:hAnsi="Times New Roman"/>
                <w:sz w:val="16"/>
                <w:szCs w:val="16"/>
              </w:rPr>
              <w:t xml:space="preserve">единственным </w:t>
            </w:r>
          </w:p>
          <w:p w:rsidR="005C3C72" w:rsidRPr="001066FE" w:rsidRDefault="005C3C72" w:rsidP="001066FE">
            <w:pPr>
              <w:pStyle w:val="211"/>
              <w:keepNext/>
              <w:keepLines/>
              <w:spacing w:line="240" w:lineRule="auto"/>
              <w:ind w:left="-129" w:right="-221"/>
              <w:rPr>
                <w:rFonts w:ascii="Times New Roman" w:hAnsi="Times New Roman"/>
                <w:sz w:val="16"/>
                <w:szCs w:val="16"/>
              </w:rPr>
            </w:pPr>
            <w:r w:rsidRPr="001066FE">
              <w:rPr>
                <w:rFonts w:ascii="Times New Roman" w:hAnsi="Times New Roman"/>
                <w:sz w:val="16"/>
                <w:szCs w:val="16"/>
              </w:rPr>
              <w:t xml:space="preserve">поставщиком </w:t>
            </w:r>
          </w:p>
          <w:p w:rsidR="005C3C72" w:rsidRPr="001066FE" w:rsidRDefault="005C3C72" w:rsidP="001066FE">
            <w:pPr>
              <w:pStyle w:val="211"/>
              <w:keepNext/>
              <w:keepLines/>
              <w:spacing w:line="240" w:lineRule="auto"/>
              <w:ind w:left="-129" w:right="-221"/>
              <w:rPr>
                <w:rFonts w:ascii="Times New Roman" w:hAnsi="Times New Roman"/>
                <w:sz w:val="16"/>
                <w:szCs w:val="16"/>
              </w:rPr>
            </w:pPr>
            <w:r w:rsidRPr="001066FE">
              <w:rPr>
                <w:rFonts w:ascii="Times New Roman" w:hAnsi="Times New Roman"/>
                <w:sz w:val="16"/>
                <w:szCs w:val="16"/>
              </w:rPr>
              <w:t xml:space="preserve">(подрядчиком, </w:t>
            </w:r>
          </w:p>
          <w:p w:rsidR="005C3C72" w:rsidRPr="001066FE" w:rsidRDefault="005C3C72" w:rsidP="001066FE">
            <w:pPr>
              <w:pStyle w:val="211"/>
              <w:keepNext/>
              <w:keepLines/>
              <w:spacing w:line="240" w:lineRule="auto"/>
              <w:ind w:left="-129" w:right="-221"/>
              <w:rPr>
                <w:rFonts w:ascii="Times New Roman" w:hAnsi="Times New Roman"/>
                <w:sz w:val="16"/>
                <w:szCs w:val="16"/>
              </w:rPr>
            </w:pPr>
            <w:r w:rsidRPr="001066FE">
              <w:rPr>
                <w:rFonts w:ascii="Times New Roman" w:hAnsi="Times New Roman"/>
                <w:sz w:val="16"/>
                <w:szCs w:val="16"/>
              </w:rPr>
              <w:t>исполнителем)</w:t>
            </w:r>
          </w:p>
        </w:tc>
        <w:tc>
          <w:tcPr>
            <w:tcW w:w="2883" w:type="dxa"/>
            <w:gridSpan w:val="5"/>
          </w:tcPr>
          <w:p w:rsidR="005C3C72" w:rsidRPr="001066FE" w:rsidRDefault="005C3C72" w:rsidP="001066FE">
            <w:pPr>
              <w:pStyle w:val="211"/>
              <w:keepNext/>
              <w:keepLines/>
              <w:spacing w:line="240" w:lineRule="auto"/>
              <w:ind w:right="40"/>
              <w:rPr>
                <w:rFonts w:ascii="Times New Roman" w:hAnsi="Times New Roman"/>
                <w:sz w:val="16"/>
                <w:szCs w:val="16"/>
              </w:rPr>
            </w:pPr>
            <w:r w:rsidRPr="001066FE">
              <w:rPr>
                <w:rFonts w:ascii="Times New Roman" w:hAnsi="Times New Roman"/>
                <w:sz w:val="16"/>
                <w:szCs w:val="16"/>
              </w:rPr>
              <w:t>Объем финансового обеспечения (тыс.рублей)</w:t>
            </w:r>
          </w:p>
        </w:tc>
        <w:tc>
          <w:tcPr>
            <w:tcW w:w="900" w:type="dxa"/>
            <w:vMerge w:val="restart"/>
          </w:tcPr>
          <w:p w:rsidR="005C3C72" w:rsidRPr="001066FE" w:rsidRDefault="005C3C72" w:rsidP="001066FE">
            <w:pPr>
              <w:pStyle w:val="211"/>
              <w:keepNext/>
              <w:keepLines/>
              <w:spacing w:line="240" w:lineRule="auto"/>
              <w:ind w:left="-102" w:right="-166"/>
              <w:rPr>
                <w:rFonts w:ascii="Times New Roman" w:hAnsi="Times New Roman"/>
                <w:sz w:val="16"/>
                <w:szCs w:val="16"/>
              </w:rPr>
            </w:pPr>
            <w:r w:rsidRPr="001066FE">
              <w:rPr>
                <w:rFonts w:ascii="Times New Roman" w:hAnsi="Times New Roman"/>
                <w:sz w:val="16"/>
                <w:szCs w:val="16"/>
              </w:rPr>
              <w:t xml:space="preserve">Сроки (периодичность) </w:t>
            </w:r>
          </w:p>
          <w:p w:rsidR="005C3C72" w:rsidRPr="001066FE" w:rsidRDefault="005C3C72" w:rsidP="001066FE">
            <w:pPr>
              <w:pStyle w:val="211"/>
              <w:keepNext/>
              <w:keepLines/>
              <w:spacing w:line="240" w:lineRule="auto"/>
              <w:ind w:left="-102" w:right="-166"/>
              <w:rPr>
                <w:rFonts w:ascii="Times New Roman" w:hAnsi="Times New Roman"/>
                <w:sz w:val="16"/>
                <w:szCs w:val="16"/>
              </w:rPr>
            </w:pPr>
            <w:r w:rsidRPr="001066FE">
              <w:rPr>
                <w:rFonts w:ascii="Times New Roman" w:hAnsi="Times New Roman"/>
                <w:sz w:val="16"/>
                <w:szCs w:val="16"/>
              </w:rPr>
              <w:t xml:space="preserve">осуществления </w:t>
            </w:r>
          </w:p>
          <w:p w:rsidR="005C3C72" w:rsidRPr="001066FE" w:rsidRDefault="005C3C72" w:rsidP="001066FE">
            <w:pPr>
              <w:pStyle w:val="211"/>
              <w:keepNext/>
              <w:keepLines/>
              <w:spacing w:line="240" w:lineRule="auto"/>
              <w:ind w:left="-102" w:right="-166"/>
              <w:rPr>
                <w:rFonts w:ascii="Times New Roman" w:hAnsi="Times New Roman"/>
                <w:sz w:val="16"/>
                <w:szCs w:val="16"/>
              </w:rPr>
            </w:pPr>
            <w:r w:rsidRPr="001066FE">
              <w:rPr>
                <w:rFonts w:ascii="Times New Roman" w:hAnsi="Times New Roman"/>
                <w:sz w:val="16"/>
                <w:szCs w:val="16"/>
              </w:rPr>
              <w:t>планируемых закупок</w:t>
            </w:r>
          </w:p>
        </w:tc>
        <w:tc>
          <w:tcPr>
            <w:tcW w:w="724" w:type="dxa"/>
            <w:vMerge w:val="restart"/>
          </w:tcPr>
          <w:p w:rsidR="005C3C72" w:rsidRPr="001066FE" w:rsidRDefault="005C3C72" w:rsidP="001066FE">
            <w:pPr>
              <w:pStyle w:val="211"/>
              <w:keepNext/>
              <w:keepLines/>
              <w:spacing w:line="240" w:lineRule="auto"/>
              <w:ind w:left="-102" w:right="29"/>
              <w:rPr>
                <w:rFonts w:ascii="Times New Roman" w:hAnsi="Times New Roman"/>
                <w:sz w:val="16"/>
                <w:szCs w:val="16"/>
              </w:rPr>
            </w:pPr>
            <w:r w:rsidRPr="001066FE">
              <w:rPr>
                <w:rFonts w:ascii="Times New Roman" w:hAnsi="Times New Roman"/>
                <w:sz w:val="16"/>
                <w:szCs w:val="16"/>
              </w:rPr>
              <w:t xml:space="preserve">Дополнительная информация в соответствии с </w:t>
            </w:r>
          </w:p>
          <w:p w:rsidR="005C3C72" w:rsidRPr="001066FE" w:rsidRDefault="005C3C72" w:rsidP="001066FE">
            <w:pPr>
              <w:pStyle w:val="211"/>
              <w:keepNext/>
              <w:keepLines/>
              <w:spacing w:line="240" w:lineRule="auto"/>
              <w:ind w:left="-102" w:right="29"/>
              <w:rPr>
                <w:rFonts w:ascii="Times New Roman" w:hAnsi="Times New Roman"/>
                <w:sz w:val="16"/>
                <w:szCs w:val="16"/>
              </w:rPr>
            </w:pPr>
            <w:r w:rsidRPr="001066FE">
              <w:rPr>
                <w:rFonts w:ascii="Times New Roman" w:hAnsi="Times New Roman"/>
                <w:sz w:val="16"/>
                <w:szCs w:val="16"/>
              </w:rPr>
              <w:t xml:space="preserve">пунктом 7 части 2 статьи 17 Федерального закона "О </w:t>
            </w:r>
          </w:p>
          <w:p w:rsidR="005C3C72" w:rsidRPr="001066FE" w:rsidRDefault="005C3C72" w:rsidP="001066FE">
            <w:pPr>
              <w:pStyle w:val="211"/>
              <w:keepNext/>
              <w:keepLines/>
              <w:spacing w:line="240" w:lineRule="auto"/>
              <w:ind w:left="-102" w:right="29"/>
              <w:rPr>
                <w:rFonts w:ascii="Times New Roman" w:hAnsi="Times New Roman"/>
                <w:sz w:val="16"/>
                <w:szCs w:val="16"/>
              </w:rPr>
            </w:pPr>
            <w:r w:rsidRPr="001066FE">
              <w:rPr>
                <w:rFonts w:ascii="Times New Roman" w:hAnsi="Times New Roman"/>
                <w:sz w:val="16"/>
                <w:szCs w:val="16"/>
              </w:rPr>
              <w:t xml:space="preserve">контрактной системе в сфере закупок товаров, работ </w:t>
            </w:r>
          </w:p>
          <w:p w:rsidR="005C3C72" w:rsidRPr="001066FE" w:rsidRDefault="005C3C72" w:rsidP="001066FE">
            <w:pPr>
              <w:pStyle w:val="211"/>
              <w:keepNext/>
              <w:keepLines/>
              <w:spacing w:line="240" w:lineRule="auto"/>
              <w:ind w:left="-102" w:right="29"/>
              <w:rPr>
                <w:rFonts w:ascii="Times New Roman" w:hAnsi="Times New Roman"/>
                <w:sz w:val="16"/>
                <w:szCs w:val="16"/>
              </w:rPr>
            </w:pPr>
            <w:r w:rsidRPr="001066FE">
              <w:rPr>
                <w:rFonts w:ascii="Times New Roman" w:hAnsi="Times New Roman"/>
                <w:sz w:val="16"/>
                <w:szCs w:val="16"/>
              </w:rPr>
              <w:t xml:space="preserve">услуг для обеспечения государственных и </w:t>
            </w:r>
          </w:p>
          <w:p w:rsidR="005C3C72" w:rsidRPr="001066FE" w:rsidRDefault="005C3C72" w:rsidP="001066FE">
            <w:pPr>
              <w:pStyle w:val="211"/>
              <w:keepNext/>
              <w:keepLines/>
              <w:spacing w:line="240" w:lineRule="auto"/>
              <w:ind w:left="-102" w:right="29"/>
              <w:rPr>
                <w:rFonts w:ascii="Times New Roman" w:hAnsi="Times New Roman"/>
                <w:sz w:val="16"/>
                <w:szCs w:val="16"/>
              </w:rPr>
            </w:pPr>
            <w:r w:rsidRPr="001066FE">
              <w:rPr>
                <w:rFonts w:ascii="Times New Roman" w:hAnsi="Times New Roman"/>
                <w:sz w:val="16"/>
                <w:szCs w:val="16"/>
              </w:rPr>
              <w:t>муниципальных нужд</w:t>
            </w:r>
          </w:p>
        </w:tc>
        <w:tc>
          <w:tcPr>
            <w:tcW w:w="366" w:type="dxa"/>
            <w:vMerge w:val="restart"/>
          </w:tcPr>
          <w:p w:rsidR="005C3C72" w:rsidRPr="001066FE" w:rsidRDefault="005C3C72" w:rsidP="001066FE">
            <w:pPr>
              <w:pStyle w:val="211"/>
              <w:keepNext/>
              <w:keepLines/>
              <w:spacing w:line="240" w:lineRule="auto"/>
              <w:ind w:left="-119" w:right="-91"/>
              <w:rPr>
                <w:rFonts w:ascii="Times New Roman" w:hAnsi="Times New Roman"/>
                <w:sz w:val="16"/>
                <w:szCs w:val="16"/>
              </w:rPr>
            </w:pPr>
            <w:r w:rsidRPr="001066FE">
              <w:rPr>
                <w:rFonts w:ascii="Times New Roman" w:hAnsi="Times New Roman"/>
                <w:sz w:val="16"/>
                <w:szCs w:val="16"/>
              </w:rPr>
              <w:t>Информация о проведении общественного обсуждения закупки</w:t>
            </w:r>
          </w:p>
        </w:tc>
      </w:tr>
      <w:tr w:rsidR="005C3C72" w:rsidRPr="001066FE" w:rsidTr="00D323F0">
        <w:trPr>
          <w:trHeight w:val="57"/>
        </w:trPr>
        <w:tc>
          <w:tcPr>
            <w:tcW w:w="360" w:type="dxa"/>
            <w:vMerge/>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p>
        </w:tc>
        <w:tc>
          <w:tcPr>
            <w:tcW w:w="1800" w:type="dxa"/>
            <w:vMerge/>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p>
        </w:tc>
        <w:tc>
          <w:tcPr>
            <w:tcW w:w="1695" w:type="dxa"/>
            <w:vMerge w:val="restart"/>
          </w:tcPr>
          <w:p w:rsidR="005C3C72" w:rsidRPr="001066FE" w:rsidRDefault="005C3C72" w:rsidP="001066FE">
            <w:pPr>
              <w:pStyle w:val="211"/>
              <w:keepNext/>
              <w:keepLines/>
              <w:spacing w:line="240" w:lineRule="auto"/>
              <w:ind w:left="-164" w:right="-91"/>
              <w:jc w:val="center"/>
              <w:rPr>
                <w:rFonts w:ascii="Times New Roman" w:hAnsi="Times New Roman"/>
                <w:sz w:val="16"/>
                <w:szCs w:val="16"/>
              </w:rPr>
            </w:pPr>
            <w:r w:rsidRPr="001066FE">
              <w:rPr>
                <w:rFonts w:ascii="Times New Roman" w:hAnsi="Times New Roman"/>
                <w:sz w:val="16"/>
                <w:szCs w:val="16"/>
              </w:rPr>
              <w:t>Наименование мероприятия</w:t>
            </w:r>
          </w:p>
          <w:p w:rsidR="005C3C72" w:rsidRPr="001066FE" w:rsidRDefault="005C3C72" w:rsidP="001066FE">
            <w:pPr>
              <w:pStyle w:val="211"/>
              <w:keepNext/>
              <w:keepLines/>
              <w:spacing w:line="240" w:lineRule="auto"/>
              <w:ind w:left="-164" w:right="-91"/>
              <w:jc w:val="center"/>
              <w:rPr>
                <w:rFonts w:ascii="Times New Roman" w:hAnsi="Times New Roman"/>
                <w:sz w:val="16"/>
                <w:szCs w:val="16"/>
              </w:rPr>
            </w:pPr>
            <w:r w:rsidRPr="001066FE">
              <w:rPr>
                <w:rFonts w:ascii="Times New Roman" w:hAnsi="Times New Roman"/>
                <w:sz w:val="16"/>
                <w:szCs w:val="16"/>
              </w:rPr>
              <w:t>государственной программы субъекта РФ</w:t>
            </w:r>
          </w:p>
          <w:p w:rsidR="005C3C72" w:rsidRPr="001066FE" w:rsidRDefault="005C3C72" w:rsidP="001066FE">
            <w:pPr>
              <w:pStyle w:val="211"/>
              <w:keepNext/>
              <w:keepLines/>
              <w:spacing w:line="240" w:lineRule="auto"/>
              <w:ind w:left="-164" w:right="-91"/>
              <w:jc w:val="center"/>
              <w:rPr>
                <w:rFonts w:ascii="Times New Roman" w:hAnsi="Times New Roman"/>
                <w:sz w:val="16"/>
                <w:szCs w:val="16"/>
              </w:rPr>
            </w:pPr>
            <w:r w:rsidRPr="001066FE">
              <w:rPr>
                <w:rFonts w:ascii="Times New Roman" w:hAnsi="Times New Roman"/>
                <w:sz w:val="16"/>
                <w:szCs w:val="16"/>
              </w:rPr>
              <w:t>(в том числе региональной целевой</w:t>
            </w:r>
          </w:p>
          <w:p w:rsidR="005C3C72" w:rsidRPr="001066FE" w:rsidRDefault="005C3C72" w:rsidP="001066FE">
            <w:pPr>
              <w:pStyle w:val="211"/>
              <w:keepNext/>
              <w:keepLines/>
              <w:spacing w:line="240" w:lineRule="auto"/>
              <w:ind w:left="-164" w:right="-91"/>
              <w:jc w:val="center"/>
              <w:rPr>
                <w:rFonts w:ascii="Times New Roman" w:hAnsi="Times New Roman"/>
                <w:sz w:val="16"/>
                <w:szCs w:val="16"/>
              </w:rPr>
            </w:pPr>
            <w:r w:rsidRPr="001066FE">
              <w:rPr>
                <w:rFonts w:ascii="Times New Roman" w:hAnsi="Times New Roman"/>
                <w:sz w:val="16"/>
                <w:szCs w:val="16"/>
              </w:rPr>
              <w:t>программы, иного документа</w:t>
            </w:r>
          </w:p>
          <w:p w:rsidR="005C3C72" w:rsidRPr="001066FE" w:rsidRDefault="005C3C72" w:rsidP="001066FE">
            <w:pPr>
              <w:pStyle w:val="211"/>
              <w:keepNext/>
              <w:keepLines/>
              <w:spacing w:line="240" w:lineRule="auto"/>
              <w:ind w:left="-164" w:right="-91"/>
              <w:jc w:val="center"/>
              <w:rPr>
                <w:rFonts w:ascii="Times New Roman" w:hAnsi="Times New Roman"/>
                <w:sz w:val="16"/>
                <w:szCs w:val="16"/>
              </w:rPr>
            </w:pPr>
            <w:r w:rsidRPr="001066FE">
              <w:rPr>
                <w:rFonts w:ascii="Times New Roman" w:hAnsi="Times New Roman"/>
                <w:sz w:val="16"/>
                <w:szCs w:val="16"/>
              </w:rPr>
              <w:t>стратегического и программно-целевого</w:t>
            </w:r>
          </w:p>
          <w:p w:rsidR="005C3C72" w:rsidRPr="001066FE" w:rsidRDefault="005C3C72" w:rsidP="001066FE">
            <w:pPr>
              <w:pStyle w:val="211"/>
              <w:keepNext/>
              <w:keepLines/>
              <w:spacing w:line="240" w:lineRule="auto"/>
              <w:ind w:left="-164" w:right="-91"/>
              <w:jc w:val="center"/>
              <w:rPr>
                <w:rFonts w:ascii="Times New Roman" w:hAnsi="Times New Roman"/>
                <w:sz w:val="16"/>
                <w:szCs w:val="16"/>
              </w:rPr>
            </w:pPr>
            <w:r w:rsidRPr="001066FE">
              <w:rPr>
                <w:rFonts w:ascii="Times New Roman" w:hAnsi="Times New Roman"/>
                <w:sz w:val="16"/>
                <w:szCs w:val="16"/>
              </w:rPr>
              <w:t>планирования субъекта Российской</w:t>
            </w:r>
          </w:p>
          <w:p w:rsidR="005C3C72" w:rsidRPr="001066FE" w:rsidRDefault="005C3C72" w:rsidP="001066FE">
            <w:pPr>
              <w:pStyle w:val="211"/>
              <w:keepNext/>
              <w:keepLines/>
              <w:spacing w:line="240" w:lineRule="auto"/>
              <w:ind w:left="-164" w:right="-91"/>
              <w:jc w:val="center"/>
              <w:rPr>
                <w:rFonts w:ascii="Times New Roman" w:hAnsi="Times New Roman"/>
                <w:sz w:val="16"/>
                <w:szCs w:val="16"/>
              </w:rPr>
            </w:pPr>
            <w:r w:rsidRPr="001066FE">
              <w:rPr>
                <w:rFonts w:ascii="Times New Roman" w:hAnsi="Times New Roman"/>
                <w:sz w:val="16"/>
                <w:szCs w:val="16"/>
              </w:rPr>
              <w:t>Федерации), муниципальной программы</w:t>
            </w:r>
          </w:p>
          <w:p w:rsidR="005C3C72" w:rsidRPr="001066FE" w:rsidRDefault="005C3C72" w:rsidP="001066FE">
            <w:pPr>
              <w:pStyle w:val="211"/>
              <w:keepNext/>
              <w:keepLines/>
              <w:spacing w:line="240" w:lineRule="auto"/>
              <w:ind w:left="-164" w:right="-91"/>
              <w:jc w:val="center"/>
              <w:rPr>
                <w:rFonts w:ascii="Times New Roman" w:hAnsi="Times New Roman"/>
                <w:sz w:val="16"/>
                <w:szCs w:val="16"/>
              </w:rPr>
            </w:pPr>
            <w:r w:rsidRPr="001066FE">
              <w:rPr>
                <w:rFonts w:ascii="Times New Roman" w:hAnsi="Times New Roman"/>
                <w:sz w:val="16"/>
                <w:szCs w:val="16"/>
              </w:rPr>
              <w:t>либо наименование функции (полномочия)</w:t>
            </w:r>
          </w:p>
          <w:p w:rsidR="005C3C72" w:rsidRPr="001066FE" w:rsidRDefault="005C3C72" w:rsidP="001066FE">
            <w:pPr>
              <w:pStyle w:val="211"/>
              <w:keepNext/>
              <w:keepLines/>
              <w:spacing w:line="240" w:lineRule="auto"/>
              <w:ind w:left="-164" w:right="-91"/>
              <w:jc w:val="center"/>
              <w:rPr>
                <w:rFonts w:ascii="Times New Roman" w:hAnsi="Times New Roman"/>
                <w:sz w:val="16"/>
                <w:szCs w:val="16"/>
              </w:rPr>
            </w:pPr>
            <w:r w:rsidRPr="001066FE">
              <w:rPr>
                <w:rFonts w:ascii="Times New Roman" w:hAnsi="Times New Roman"/>
                <w:sz w:val="16"/>
                <w:szCs w:val="16"/>
              </w:rPr>
              <w:t>государственного органа субъекта</w:t>
            </w:r>
          </w:p>
          <w:p w:rsidR="005C3C72" w:rsidRPr="001066FE" w:rsidRDefault="005C3C72" w:rsidP="001066FE">
            <w:pPr>
              <w:pStyle w:val="211"/>
              <w:keepNext/>
              <w:keepLines/>
              <w:spacing w:line="240" w:lineRule="auto"/>
              <w:ind w:left="-164" w:right="-91"/>
              <w:jc w:val="center"/>
              <w:rPr>
                <w:rFonts w:ascii="Times New Roman" w:hAnsi="Times New Roman"/>
                <w:sz w:val="16"/>
                <w:szCs w:val="16"/>
              </w:rPr>
            </w:pPr>
            <w:r w:rsidRPr="001066FE">
              <w:rPr>
                <w:rFonts w:ascii="Times New Roman" w:hAnsi="Times New Roman"/>
                <w:sz w:val="16"/>
                <w:szCs w:val="16"/>
              </w:rPr>
              <w:t>Российской Федерации, органа управления</w:t>
            </w:r>
          </w:p>
          <w:p w:rsidR="005C3C72" w:rsidRPr="001066FE" w:rsidRDefault="005C3C72" w:rsidP="001066FE">
            <w:pPr>
              <w:pStyle w:val="211"/>
              <w:keepNext/>
              <w:keepLines/>
              <w:spacing w:line="240" w:lineRule="auto"/>
              <w:ind w:left="-164" w:right="-91"/>
              <w:jc w:val="center"/>
              <w:rPr>
                <w:rFonts w:ascii="Times New Roman" w:hAnsi="Times New Roman"/>
                <w:sz w:val="16"/>
                <w:szCs w:val="16"/>
              </w:rPr>
            </w:pPr>
            <w:r w:rsidRPr="001066FE">
              <w:rPr>
                <w:rFonts w:ascii="Times New Roman" w:hAnsi="Times New Roman"/>
                <w:sz w:val="16"/>
                <w:szCs w:val="16"/>
              </w:rPr>
              <w:t>территориальным государственным</w:t>
            </w:r>
          </w:p>
          <w:p w:rsidR="005C3C72" w:rsidRPr="001066FE" w:rsidRDefault="005C3C72" w:rsidP="001066FE">
            <w:pPr>
              <w:pStyle w:val="211"/>
              <w:keepNext/>
              <w:keepLines/>
              <w:spacing w:line="240" w:lineRule="auto"/>
              <w:ind w:left="-164" w:right="-91"/>
              <w:jc w:val="center"/>
              <w:rPr>
                <w:rFonts w:ascii="Times New Roman" w:hAnsi="Times New Roman"/>
                <w:sz w:val="16"/>
                <w:szCs w:val="16"/>
              </w:rPr>
            </w:pPr>
            <w:r w:rsidRPr="001066FE">
              <w:rPr>
                <w:rFonts w:ascii="Times New Roman" w:hAnsi="Times New Roman"/>
                <w:sz w:val="16"/>
                <w:szCs w:val="16"/>
              </w:rPr>
              <w:t>внебюджетным фондом, муниципального</w:t>
            </w:r>
          </w:p>
          <w:p w:rsidR="005C3C72" w:rsidRPr="001066FE" w:rsidRDefault="005C3C72" w:rsidP="001066FE">
            <w:pPr>
              <w:pStyle w:val="211"/>
              <w:keepNext/>
              <w:keepLines/>
              <w:spacing w:line="240" w:lineRule="auto"/>
              <w:ind w:left="-164" w:right="-91"/>
              <w:jc w:val="center"/>
              <w:rPr>
                <w:rFonts w:ascii="Times New Roman" w:hAnsi="Times New Roman"/>
                <w:sz w:val="16"/>
                <w:szCs w:val="16"/>
              </w:rPr>
            </w:pPr>
            <w:r w:rsidRPr="001066FE">
              <w:rPr>
                <w:rFonts w:ascii="Times New Roman" w:hAnsi="Times New Roman"/>
                <w:sz w:val="16"/>
                <w:szCs w:val="16"/>
              </w:rPr>
              <w:t>органа, либо наименование</w:t>
            </w:r>
          </w:p>
          <w:p w:rsidR="005C3C72" w:rsidRPr="001066FE" w:rsidRDefault="005C3C72" w:rsidP="001066FE">
            <w:pPr>
              <w:pStyle w:val="211"/>
              <w:keepNext/>
              <w:keepLines/>
              <w:spacing w:line="240" w:lineRule="auto"/>
              <w:ind w:left="-164" w:right="-91"/>
              <w:jc w:val="center"/>
              <w:rPr>
                <w:rFonts w:ascii="Times New Roman" w:hAnsi="Times New Roman"/>
                <w:sz w:val="16"/>
                <w:szCs w:val="16"/>
              </w:rPr>
            </w:pPr>
            <w:r w:rsidRPr="001066FE">
              <w:rPr>
                <w:rFonts w:ascii="Times New Roman" w:hAnsi="Times New Roman"/>
                <w:sz w:val="16"/>
                <w:szCs w:val="16"/>
              </w:rPr>
              <w:t>международного договора РФ</w:t>
            </w:r>
          </w:p>
        </w:tc>
        <w:tc>
          <w:tcPr>
            <w:tcW w:w="360" w:type="dxa"/>
            <w:vMerge w:val="restart"/>
          </w:tcPr>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Ожидаемый результат реализации</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мероприятия государственной</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программы Российской Федерации</w:t>
            </w:r>
          </w:p>
        </w:tc>
        <w:tc>
          <w:tcPr>
            <w:tcW w:w="1080" w:type="dxa"/>
            <w:vMerge/>
          </w:tcPr>
          <w:p w:rsidR="005C3C72" w:rsidRPr="001066FE" w:rsidRDefault="005C3C72" w:rsidP="001066FE">
            <w:pPr>
              <w:pStyle w:val="211"/>
              <w:keepNext/>
              <w:keepLines/>
              <w:shd w:val="clear" w:color="auto" w:fill="auto"/>
              <w:spacing w:line="240" w:lineRule="auto"/>
              <w:jc w:val="left"/>
              <w:rPr>
                <w:rFonts w:ascii="Times New Roman" w:hAnsi="Times New Roman"/>
                <w:sz w:val="16"/>
                <w:szCs w:val="16"/>
              </w:rPr>
            </w:pPr>
          </w:p>
        </w:tc>
        <w:tc>
          <w:tcPr>
            <w:tcW w:w="507" w:type="dxa"/>
            <w:vMerge/>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p>
        </w:tc>
        <w:tc>
          <w:tcPr>
            <w:tcW w:w="543" w:type="dxa"/>
            <w:vMerge w:val="restart"/>
          </w:tcPr>
          <w:p w:rsidR="005C3C72" w:rsidRPr="001066FE" w:rsidRDefault="005C3C72" w:rsidP="001066FE">
            <w:pPr>
              <w:pStyle w:val="211"/>
              <w:keepNext/>
              <w:keepLines/>
              <w:shd w:val="clear" w:color="auto" w:fill="auto"/>
              <w:tabs>
                <w:tab w:val="left" w:pos="660"/>
              </w:tabs>
              <w:spacing w:line="240" w:lineRule="auto"/>
              <w:ind w:left="-105" w:right="-224"/>
              <w:jc w:val="left"/>
              <w:rPr>
                <w:rFonts w:ascii="Times New Roman" w:hAnsi="Times New Roman"/>
                <w:sz w:val="16"/>
                <w:szCs w:val="16"/>
              </w:rPr>
            </w:pPr>
            <w:r w:rsidRPr="001066FE">
              <w:rPr>
                <w:rFonts w:ascii="Times New Roman" w:hAnsi="Times New Roman"/>
                <w:sz w:val="16"/>
                <w:szCs w:val="16"/>
              </w:rPr>
              <w:t>всего</w:t>
            </w:r>
          </w:p>
        </w:tc>
        <w:tc>
          <w:tcPr>
            <w:tcW w:w="2340" w:type="dxa"/>
            <w:gridSpan w:val="4"/>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В том числе планируемые платежи</w:t>
            </w:r>
          </w:p>
        </w:tc>
        <w:tc>
          <w:tcPr>
            <w:tcW w:w="900" w:type="dxa"/>
            <w:vMerge/>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p>
        </w:tc>
        <w:tc>
          <w:tcPr>
            <w:tcW w:w="724" w:type="dxa"/>
            <w:vMerge/>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p>
        </w:tc>
        <w:tc>
          <w:tcPr>
            <w:tcW w:w="366" w:type="dxa"/>
            <w:vMerge/>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p>
        </w:tc>
      </w:tr>
      <w:tr w:rsidR="005C3C72" w:rsidRPr="001066FE" w:rsidTr="00D323F0">
        <w:tc>
          <w:tcPr>
            <w:tcW w:w="360" w:type="dxa"/>
            <w:vMerge/>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p>
        </w:tc>
        <w:tc>
          <w:tcPr>
            <w:tcW w:w="1800" w:type="dxa"/>
            <w:vMerge/>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p>
        </w:tc>
        <w:tc>
          <w:tcPr>
            <w:tcW w:w="1695" w:type="dxa"/>
            <w:vMerge/>
          </w:tcPr>
          <w:p w:rsidR="005C3C72" w:rsidRPr="001066FE" w:rsidRDefault="005C3C72" w:rsidP="001066FE">
            <w:pPr>
              <w:pStyle w:val="211"/>
              <w:keepNext/>
              <w:keepLines/>
              <w:shd w:val="clear" w:color="auto" w:fill="auto"/>
              <w:spacing w:line="240" w:lineRule="auto"/>
              <w:ind w:right="40"/>
              <w:jc w:val="center"/>
              <w:rPr>
                <w:rFonts w:ascii="Times New Roman" w:hAnsi="Times New Roman"/>
                <w:sz w:val="16"/>
                <w:szCs w:val="16"/>
              </w:rPr>
            </w:pPr>
          </w:p>
        </w:tc>
        <w:tc>
          <w:tcPr>
            <w:tcW w:w="360" w:type="dxa"/>
            <w:vMerge/>
          </w:tcPr>
          <w:p w:rsidR="005C3C72" w:rsidRPr="001066FE" w:rsidRDefault="005C3C72" w:rsidP="001066FE">
            <w:pPr>
              <w:pStyle w:val="211"/>
              <w:keepNext/>
              <w:keepLines/>
              <w:shd w:val="clear" w:color="auto" w:fill="auto"/>
              <w:spacing w:line="240" w:lineRule="auto"/>
              <w:jc w:val="center"/>
              <w:rPr>
                <w:rFonts w:ascii="Times New Roman" w:hAnsi="Times New Roman"/>
                <w:sz w:val="16"/>
                <w:szCs w:val="16"/>
              </w:rPr>
            </w:pPr>
          </w:p>
        </w:tc>
        <w:tc>
          <w:tcPr>
            <w:tcW w:w="1080" w:type="dxa"/>
            <w:vMerge/>
          </w:tcPr>
          <w:p w:rsidR="005C3C72" w:rsidRPr="001066FE" w:rsidRDefault="005C3C72" w:rsidP="001066FE">
            <w:pPr>
              <w:pStyle w:val="211"/>
              <w:keepNext/>
              <w:keepLines/>
              <w:shd w:val="clear" w:color="auto" w:fill="auto"/>
              <w:spacing w:line="240" w:lineRule="auto"/>
              <w:jc w:val="left"/>
              <w:rPr>
                <w:rFonts w:ascii="Times New Roman" w:hAnsi="Times New Roman"/>
                <w:sz w:val="16"/>
                <w:szCs w:val="16"/>
              </w:rPr>
            </w:pPr>
          </w:p>
        </w:tc>
        <w:tc>
          <w:tcPr>
            <w:tcW w:w="507" w:type="dxa"/>
            <w:vMerge/>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p>
        </w:tc>
        <w:tc>
          <w:tcPr>
            <w:tcW w:w="543" w:type="dxa"/>
            <w:vMerge/>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p>
        </w:tc>
        <w:tc>
          <w:tcPr>
            <w:tcW w:w="599" w:type="dxa"/>
            <w:vMerge w:val="restart"/>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На текущий финансовый год</w:t>
            </w:r>
          </w:p>
        </w:tc>
        <w:tc>
          <w:tcPr>
            <w:tcW w:w="1175" w:type="dxa"/>
            <w:gridSpan w:val="2"/>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На плановый период</w:t>
            </w:r>
          </w:p>
        </w:tc>
        <w:tc>
          <w:tcPr>
            <w:tcW w:w="566" w:type="dxa"/>
            <w:vMerge w:val="restart"/>
          </w:tcPr>
          <w:p w:rsidR="005C3C72" w:rsidRPr="001066FE" w:rsidRDefault="005C3C72" w:rsidP="001066FE">
            <w:pPr>
              <w:pStyle w:val="211"/>
              <w:keepNext/>
              <w:keepLines/>
              <w:shd w:val="clear" w:color="auto" w:fill="auto"/>
              <w:spacing w:line="240" w:lineRule="auto"/>
              <w:ind w:left="-100" w:right="40"/>
              <w:jc w:val="left"/>
              <w:rPr>
                <w:rFonts w:ascii="Times New Roman" w:hAnsi="Times New Roman"/>
                <w:sz w:val="16"/>
                <w:szCs w:val="16"/>
              </w:rPr>
            </w:pPr>
            <w:r w:rsidRPr="001066FE">
              <w:rPr>
                <w:rFonts w:ascii="Times New Roman" w:hAnsi="Times New Roman"/>
                <w:sz w:val="16"/>
                <w:szCs w:val="16"/>
              </w:rPr>
              <w:t>Последующие годы</w:t>
            </w:r>
          </w:p>
        </w:tc>
        <w:tc>
          <w:tcPr>
            <w:tcW w:w="900" w:type="dxa"/>
            <w:vMerge/>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p>
        </w:tc>
        <w:tc>
          <w:tcPr>
            <w:tcW w:w="724" w:type="dxa"/>
            <w:vMerge/>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p>
        </w:tc>
        <w:tc>
          <w:tcPr>
            <w:tcW w:w="366" w:type="dxa"/>
            <w:vMerge/>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p>
        </w:tc>
      </w:tr>
      <w:tr w:rsidR="005C3C72" w:rsidRPr="001066FE" w:rsidTr="00D323F0">
        <w:trPr>
          <w:trHeight w:val="1573"/>
        </w:trPr>
        <w:tc>
          <w:tcPr>
            <w:tcW w:w="360" w:type="dxa"/>
            <w:vMerge/>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p>
        </w:tc>
        <w:tc>
          <w:tcPr>
            <w:tcW w:w="1800" w:type="dxa"/>
            <w:vMerge/>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p>
        </w:tc>
        <w:tc>
          <w:tcPr>
            <w:tcW w:w="1695" w:type="dxa"/>
            <w:vMerge/>
          </w:tcPr>
          <w:p w:rsidR="005C3C72" w:rsidRPr="001066FE" w:rsidRDefault="005C3C72" w:rsidP="001066FE">
            <w:pPr>
              <w:pStyle w:val="211"/>
              <w:keepNext/>
              <w:keepLines/>
              <w:shd w:val="clear" w:color="auto" w:fill="auto"/>
              <w:spacing w:line="240" w:lineRule="auto"/>
              <w:ind w:right="40"/>
              <w:jc w:val="center"/>
              <w:rPr>
                <w:rFonts w:ascii="Times New Roman" w:hAnsi="Times New Roman"/>
                <w:sz w:val="16"/>
                <w:szCs w:val="16"/>
              </w:rPr>
            </w:pPr>
          </w:p>
        </w:tc>
        <w:tc>
          <w:tcPr>
            <w:tcW w:w="360" w:type="dxa"/>
            <w:vMerge/>
          </w:tcPr>
          <w:p w:rsidR="005C3C72" w:rsidRPr="001066FE" w:rsidRDefault="005C3C72" w:rsidP="001066FE">
            <w:pPr>
              <w:pStyle w:val="211"/>
              <w:keepNext/>
              <w:keepLines/>
              <w:shd w:val="clear" w:color="auto" w:fill="auto"/>
              <w:spacing w:line="240" w:lineRule="auto"/>
              <w:jc w:val="center"/>
              <w:rPr>
                <w:rFonts w:ascii="Times New Roman" w:hAnsi="Times New Roman"/>
                <w:sz w:val="16"/>
                <w:szCs w:val="16"/>
              </w:rPr>
            </w:pPr>
          </w:p>
        </w:tc>
        <w:tc>
          <w:tcPr>
            <w:tcW w:w="1080" w:type="dxa"/>
            <w:vMerge/>
          </w:tcPr>
          <w:p w:rsidR="005C3C72" w:rsidRPr="001066FE" w:rsidRDefault="005C3C72" w:rsidP="001066FE">
            <w:pPr>
              <w:pStyle w:val="211"/>
              <w:keepNext/>
              <w:keepLines/>
              <w:shd w:val="clear" w:color="auto" w:fill="auto"/>
              <w:spacing w:line="240" w:lineRule="auto"/>
              <w:jc w:val="left"/>
              <w:rPr>
                <w:rFonts w:ascii="Times New Roman" w:hAnsi="Times New Roman"/>
                <w:sz w:val="16"/>
                <w:szCs w:val="16"/>
              </w:rPr>
            </w:pPr>
          </w:p>
        </w:tc>
        <w:tc>
          <w:tcPr>
            <w:tcW w:w="507" w:type="dxa"/>
            <w:vMerge/>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p>
        </w:tc>
        <w:tc>
          <w:tcPr>
            <w:tcW w:w="543" w:type="dxa"/>
            <w:vMerge/>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p>
        </w:tc>
        <w:tc>
          <w:tcPr>
            <w:tcW w:w="599" w:type="dxa"/>
            <w:vMerge/>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p>
        </w:tc>
        <w:tc>
          <w:tcPr>
            <w:tcW w:w="599"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На первый год</w:t>
            </w:r>
          </w:p>
        </w:tc>
        <w:tc>
          <w:tcPr>
            <w:tcW w:w="576"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На второй год</w:t>
            </w:r>
          </w:p>
        </w:tc>
        <w:tc>
          <w:tcPr>
            <w:tcW w:w="566" w:type="dxa"/>
            <w:vMerge/>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p>
        </w:tc>
        <w:tc>
          <w:tcPr>
            <w:tcW w:w="900" w:type="dxa"/>
            <w:vMerge/>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p>
        </w:tc>
        <w:tc>
          <w:tcPr>
            <w:tcW w:w="724" w:type="dxa"/>
            <w:vMerge/>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p>
        </w:tc>
        <w:tc>
          <w:tcPr>
            <w:tcW w:w="366" w:type="dxa"/>
            <w:vMerge/>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p>
        </w:tc>
      </w:tr>
      <w:tr w:rsidR="005C3C72" w:rsidRPr="001066FE" w:rsidTr="00D323F0">
        <w:tc>
          <w:tcPr>
            <w:tcW w:w="360" w:type="dxa"/>
          </w:tcPr>
          <w:p w:rsidR="005C3C72" w:rsidRPr="001066FE" w:rsidRDefault="005C3C72" w:rsidP="001066FE">
            <w:pPr>
              <w:pStyle w:val="211"/>
              <w:keepNext/>
              <w:keepLines/>
              <w:shd w:val="clear" w:color="auto" w:fill="auto"/>
              <w:spacing w:line="240" w:lineRule="auto"/>
              <w:ind w:right="40"/>
              <w:jc w:val="center"/>
              <w:rPr>
                <w:rFonts w:ascii="Times New Roman" w:hAnsi="Times New Roman"/>
                <w:sz w:val="16"/>
                <w:szCs w:val="16"/>
              </w:rPr>
            </w:pPr>
            <w:r w:rsidRPr="001066FE">
              <w:rPr>
                <w:rFonts w:ascii="Times New Roman" w:hAnsi="Times New Roman"/>
                <w:sz w:val="16"/>
                <w:szCs w:val="16"/>
              </w:rPr>
              <w:t>1</w:t>
            </w:r>
          </w:p>
        </w:tc>
        <w:tc>
          <w:tcPr>
            <w:tcW w:w="1800" w:type="dxa"/>
          </w:tcPr>
          <w:p w:rsidR="005C3C72" w:rsidRPr="001066FE" w:rsidRDefault="005C3C72"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2</w:t>
            </w:r>
          </w:p>
        </w:tc>
        <w:tc>
          <w:tcPr>
            <w:tcW w:w="1695" w:type="dxa"/>
          </w:tcPr>
          <w:p w:rsidR="005C3C72" w:rsidRPr="001066FE" w:rsidRDefault="005C3C72" w:rsidP="001066FE">
            <w:pPr>
              <w:pStyle w:val="211"/>
              <w:keepNext/>
              <w:keepLines/>
              <w:shd w:val="clear" w:color="auto" w:fill="auto"/>
              <w:spacing w:line="240" w:lineRule="auto"/>
              <w:ind w:right="40"/>
              <w:jc w:val="center"/>
              <w:rPr>
                <w:rFonts w:ascii="Times New Roman" w:hAnsi="Times New Roman"/>
                <w:sz w:val="16"/>
                <w:szCs w:val="16"/>
              </w:rPr>
            </w:pPr>
            <w:r w:rsidRPr="001066FE">
              <w:rPr>
                <w:rFonts w:ascii="Times New Roman" w:hAnsi="Times New Roman"/>
                <w:sz w:val="16"/>
                <w:szCs w:val="16"/>
              </w:rPr>
              <w:t>3</w:t>
            </w:r>
          </w:p>
        </w:tc>
        <w:tc>
          <w:tcPr>
            <w:tcW w:w="360" w:type="dxa"/>
          </w:tcPr>
          <w:p w:rsidR="005C3C72" w:rsidRPr="001066FE" w:rsidRDefault="005C3C72" w:rsidP="001066FE">
            <w:pPr>
              <w:pStyle w:val="211"/>
              <w:keepNext/>
              <w:keepLines/>
              <w:shd w:val="clear" w:color="auto" w:fill="auto"/>
              <w:spacing w:line="240" w:lineRule="auto"/>
              <w:jc w:val="center"/>
              <w:rPr>
                <w:rFonts w:ascii="Times New Roman" w:hAnsi="Times New Roman"/>
                <w:sz w:val="16"/>
                <w:szCs w:val="16"/>
              </w:rPr>
            </w:pPr>
            <w:r w:rsidRPr="001066FE">
              <w:rPr>
                <w:rFonts w:ascii="Times New Roman" w:hAnsi="Times New Roman"/>
                <w:sz w:val="16"/>
                <w:szCs w:val="16"/>
              </w:rPr>
              <w:t>4</w:t>
            </w:r>
          </w:p>
        </w:tc>
        <w:tc>
          <w:tcPr>
            <w:tcW w:w="1080" w:type="dxa"/>
          </w:tcPr>
          <w:p w:rsidR="005C3C72" w:rsidRPr="001066FE" w:rsidRDefault="005C3C72" w:rsidP="001066FE">
            <w:pPr>
              <w:pStyle w:val="211"/>
              <w:keepNext/>
              <w:keepLines/>
              <w:shd w:val="clear" w:color="auto" w:fill="auto"/>
              <w:spacing w:line="240" w:lineRule="auto"/>
              <w:jc w:val="center"/>
              <w:rPr>
                <w:rFonts w:ascii="Times New Roman" w:hAnsi="Times New Roman"/>
                <w:sz w:val="16"/>
                <w:szCs w:val="16"/>
              </w:rPr>
            </w:pPr>
            <w:r w:rsidRPr="001066FE">
              <w:rPr>
                <w:rFonts w:ascii="Times New Roman" w:hAnsi="Times New Roman"/>
                <w:sz w:val="16"/>
                <w:szCs w:val="16"/>
              </w:rPr>
              <w:t>5</w:t>
            </w:r>
          </w:p>
        </w:tc>
        <w:tc>
          <w:tcPr>
            <w:tcW w:w="507" w:type="dxa"/>
          </w:tcPr>
          <w:p w:rsidR="005C3C72" w:rsidRPr="001066FE" w:rsidRDefault="005C3C72" w:rsidP="001066FE">
            <w:pPr>
              <w:pStyle w:val="211"/>
              <w:keepNext/>
              <w:keepLines/>
              <w:shd w:val="clear" w:color="auto" w:fill="auto"/>
              <w:spacing w:line="240" w:lineRule="auto"/>
              <w:ind w:right="40"/>
              <w:jc w:val="center"/>
              <w:rPr>
                <w:rFonts w:ascii="Times New Roman" w:hAnsi="Times New Roman"/>
                <w:sz w:val="16"/>
                <w:szCs w:val="16"/>
              </w:rPr>
            </w:pPr>
            <w:r w:rsidRPr="001066FE">
              <w:rPr>
                <w:rFonts w:ascii="Times New Roman" w:hAnsi="Times New Roman"/>
                <w:sz w:val="16"/>
                <w:szCs w:val="16"/>
              </w:rPr>
              <w:t>6</w:t>
            </w:r>
          </w:p>
        </w:tc>
        <w:tc>
          <w:tcPr>
            <w:tcW w:w="543" w:type="dxa"/>
          </w:tcPr>
          <w:p w:rsidR="005C3C72" w:rsidRPr="001066FE" w:rsidRDefault="005C3C72" w:rsidP="001066FE">
            <w:pPr>
              <w:pStyle w:val="211"/>
              <w:keepNext/>
              <w:keepLines/>
              <w:shd w:val="clear" w:color="auto" w:fill="auto"/>
              <w:spacing w:line="240" w:lineRule="auto"/>
              <w:ind w:right="40"/>
              <w:jc w:val="center"/>
              <w:rPr>
                <w:rFonts w:ascii="Times New Roman" w:hAnsi="Times New Roman"/>
                <w:sz w:val="16"/>
                <w:szCs w:val="16"/>
              </w:rPr>
            </w:pPr>
            <w:r w:rsidRPr="001066FE">
              <w:rPr>
                <w:rFonts w:ascii="Times New Roman" w:hAnsi="Times New Roman"/>
                <w:sz w:val="16"/>
                <w:szCs w:val="16"/>
              </w:rPr>
              <w:t>7</w:t>
            </w:r>
          </w:p>
        </w:tc>
        <w:tc>
          <w:tcPr>
            <w:tcW w:w="599" w:type="dxa"/>
          </w:tcPr>
          <w:p w:rsidR="005C3C72" w:rsidRPr="001066FE" w:rsidRDefault="005C3C72" w:rsidP="001066FE">
            <w:pPr>
              <w:pStyle w:val="211"/>
              <w:keepNext/>
              <w:keepLines/>
              <w:shd w:val="clear" w:color="auto" w:fill="auto"/>
              <w:spacing w:line="240" w:lineRule="auto"/>
              <w:ind w:right="40"/>
              <w:jc w:val="center"/>
              <w:rPr>
                <w:rFonts w:ascii="Times New Roman" w:hAnsi="Times New Roman"/>
                <w:sz w:val="16"/>
                <w:szCs w:val="16"/>
              </w:rPr>
            </w:pPr>
            <w:r w:rsidRPr="001066FE">
              <w:rPr>
                <w:rFonts w:ascii="Times New Roman" w:hAnsi="Times New Roman"/>
                <w:sz w:val="16"/>
                <w:szCs w:val="16"/>
              </w:rPr>
              <w:t>8</w:t>
            </w:r>
          </w:p>
        </w:tc>
        <w:tc>
          <w:tcPr>
            <w:tcW w:w="599" w:type="dxa"/>
          </w:tcPr>
          <w:p w:rsidR="005C3C72" w:rsidRPr="001066FE" w:rsidRDefault="005C3C72" w:rsidP="001066FE">
            <w:pPr>
              <w:pStyle w:val="211"/>
              <w:keepNext/>
              <w:keepLines/>
              <w:shd w:val="clear" w:color="auto" w:fill="auto"/>
              <w:spacing w:line="240" w:lineRule="auto"/>
              <w:ind w:right="40"/>
              <w:jc w:val="center"/>
              <w:rPr>
                <w:rFonts w:ascii="Times New Roman" w:hAnsi="Times New Roman"/>
                <w:sz w:val="16"/>
                <w:szCs w:val="16"/>
              </w:rPr>
            </w:pPr>
            <w:r w:rsidRPr="001066FE">
              <w:rPr>
                <w:rFonts w:ascii="Times New Roman" w:hAnsi="Times New Roman"/>
                <w:sz w:val="16"/>
                <w:szCs w:val="16"/>
              </w:rPr>
              <w:t>9</w:t>
            </w:r>
          </w:p>
        </w:tc>
        <w:tc>
          <w:tcPr>
            <w:tcW w:w="576" w:type="dxa"/>
          </w:tcPr>
          <w:p w:rsidR="005C3C72" w:rsidRPr="001066FE" w:rsidRDefault="005C3C72" w:rsidP="001066FE">
            <w:pPr>
              <w:pStyle w:val="211"/>
              <w:keepNext/>
              <w:keepLines/>
              <w:shd w:val="clear" w:color="auto" w:fill="auto"/>
              <w:spacing w:line="240" w:lineRule="auto"/>
              <w:ind w:right="40"/>
              <w:jc w:val="center"/>
              <w:rPr>
                <w:rFonts w:ascii="Times New Roman" w:hAnsi="Times New Roman"/>
                <w:sz w:val="16"/>
                <w:szCs w:val="16"/>
              </w:rPr>
            </w:pPr>
            <w:r w:rsidRPr="001066FE">
              <w:rPr>
                <w:rFonts w:ascii="Times New Roman" w:hAnsi="Times New Roman"/>
                <w:sz w:val="16"/>
                <w:szCs w:val="16"/>
              </w:rPr>
              <w:t>10</w:t>
            </w:r>
          </w:p>
        </w:tc>
        <w:tc>
          <w:tcPr>
            <w:tcW w:w="566" w:type="dxa"/>
          </w:tcPr>
          <w:p w:rsidR="005C3C72" w:rsidRPr="001066FE" w:rsidRDefault="005C3C72" w:rsidP="001066FE">
            <w:pPr>
              <w:pStyle w:val="211"/>
              <w:keepNext/>
              <w:keepLines/>
              <w:shd w:val="clear" w:color="auto" w:fill="auto"/>
              <w:spacing w:line="240" w:lineRule="auto"/>
              <w:ind w:right="40"/>
              <w:jc w:val="center"/>
              <w:rPr>
                <w:rFonts w:ascii="Times New Roman" w:hAnsi="Times New Roman"/>
                <w:sz w:val="16"/>
                <w:szCs w:val="16"/>
              </w:rPr>
            </w:pPr>
            <w:r w:rsidRPr="001066FE">
              <w:rPr>
                <w:rFonts w:ascii="Times New Roman" w:hAnsi="Times New Roman"/>
                <w:sz w:val="16"/>
                <w:szCs w:val="16"/>
              </w:rPr>
              <w:t>11</w:t>
            </w:r>
          </w:p>
        </w:tc>
        <w:tc>
          <w:tcPr>
            <w:tcW w:w="900" w:type="dxa"/>
          </w:tcPr>
          <w:p w:rsidR="005C3C72" w:rsidRPr="001066FE" w:rsidRDefault="005C3C72" w:rsidP="001066FE">
            <w:pPr>
              <w:pStyle w:val="211"/>
              <w:keepNext/>
              <w:keepLines/>
              <w:shd w:val="clear" w:color="auto" w:fill="auto"/>
              <w:spacing w:line="240" w:lineRule="auto"/>
              <w:ind w:right="40"/>
              <w:jc w:val="center"/>
              <w:rPr>
                <w:rFonts w:ascii="Times New Roman" w:hAnsi="Times New Roman"/>
                <w:sz w:val="16"/>
                <w:szCs w:val="16"/>
              </w:rPr>
            </w:pPr>
            <w:r w:rsidRPr="001066FE">
              <w:rPr>
                <w:rFonts w:ascii="Times New Roman" w:hAnsi="Times New Roman"/>
                <w:sz w:val="16"/>
                <w:szCs w:val="16"/>
              </w:rPr>
              <w:t>12</w:t>
            </w:r>
          </w:p>
        </w:tc>
        <w:tc>
          <w:tcPr>
            <w:tcW w:w="724" w:type="dxa"/>
          </w:tcPr>
          <w:p w:rsidR="005C3C72" w:rsidRPr="001066FE" w:rsidRDefault="005C3C72" w:rsidP="001066FE">
            <w:pPr>
              <w:pStyle w:val="211"/>
              <w:keepNext/>
              <w:keepLines/>
              <w:shd w:val="clear" w:color="auto" w:fill="auto"/>
              <w:spacing w:line="240" w:lineRule="auto"/>
              <w:ind w:right="40"/>
              <w:jc w:val="center"/>
              <w:rPr>
                <w:rFonts w:ascii="Times New Roman" w:hAnsi="Times New Roman"/>
                <w:sz w:val="16"/>
                <w:szCs w:val="16"/>
              </w:rPr>
            </w:pPr>
            <w:r w:rsidRPr="001066FE">
              <w:rPr>
                <w:rFonts w:ascii="Times New Roman" w:hAnsi="Times New Roman"/>
                <w:sz w:val="16"/>
                <w:szCs w:val="16"/>
              </w:rPr>
              <w:t>13</w:t>
            </w:r>
          </w:p>
        </w:tc>
        <w:tc>
          <w:tcPr>
            <w:tcW w:w="366" w:type="dxa"/>
          </w:tcPr>
          <w:p w:rsidR="005C3C72" w:rsidRPr="001066FE" w:rsidRDefault="005C3C72" w:rsidP="001066FE">
            <w:pPr>
              <w:pStyle w:val="211"/>
              <w:keepNext/>
              <w:keepLines/>
              <w:shd w:val="clear" w:color="auto" w:fill="auto"/>
              <w:spacing w:line="240" w:lineRule="auto"/>
              <w:ind w:right="40"/>
              <w:jc w:val="center"/>
              <w:rPr>
                <w:rFonts w:ascii="Times New Roman" w:hAnsi="Times New Roman"/>
                <w:sz w:val="16"/>
                <w:szCs w:val="16"/>
              </w:rPr>
            </w:pPr>
            <w:r w:rsidRPr="001066FE">
              <w:rPr>
                <w:rFonts w:ascii="Times New Roman" w:hAnsi="Times New Roman"/>
                <w:sz w:val="16"/>
                <w:szCs w:val="16"/>
              </w:rPr>
              <w:t>14</w:t>
            </w:r>
          </w:p>
        </w:tc>
      </w:tr>
      <w:tr w:rsidR="005C3C72" w:rsidRPr="001066FE" w:rsidTr="00D323F0">
        <w:tc>
          <w:tcPr>
            <w:tcW w:w="360"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1</w:t>
            </w:r>
          </w:p>
        </w:tc>
        <w:tc>
          <w:tcPr>
            <w:tcW w:w="1800" w:type="dxa"/>
          </w:tcPr>
          <w:p w:rsidR="005C3C72" w:rsidRPr="001066FE" w:rsidRDefault="005C3C72"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173433600108443360100100180006810414</w:t>
            </w:r>
          </w:p>
        </w:tc>
        <w:tc>
          <w:tcPr>
            <w:tcW w:w="1695" w:type="dxa"/>
          </w:tcPr>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Обеспечение детей-сирот и детей,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оставшихся без попечения родителей, лиц,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из числа детей-сирот и детей, оставшихся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без попечения родителей, по договорам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найма специализированных жилых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помещений специализированного жилищного фонда</w:t>
            </w:r>
          </w:p>
        </w:tc>
        <w:tc>
          <w:tcPr>
            <w:tcW w:w="360" w:type="dxa"/>
          </w:tcPr>
          <w:p w:rsidR="005C3C72" w:rsidRPr="001066FE" w:rsidRDefault="005C3C72"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5C3C72" w:rsidRPr="001066FE" w:rsidRDefault="005C3C72"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w:t>
            </w:r>
          </w:p>
          <w:p w:rsidR="005C3C72" w:rsidRPr="001066FE" w:rsidRDefault="005C3C72"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 xml:space="preserve">детей-сирот и детей, оставшихся без </w:t>
            </w:r>
          </w:p>
          <w:p w:rsidR="005C3C72" w:rsidRPr="001066FE" w:rsidRDefault="005C3C72"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попечения родителей, лиц из их числа</w:t>
            </w:r>
          </w:p>
        </w:tc>
        <w:tc>
          <w:tcPr>
            <w:tcW w:w="507"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5C3C72" w:rsidRPr="001066FE" w:rsidRDefault="005C3C72" w:rsidP="001066FE">
            <w:pPr>
              <w:pStyle w:val="211"/>
              <w:keepNext/>
              <w:keepLines/>
              <w:shd w:val="clear" w:color="auto" w:fill="auto"/>
              <w:spacing w:line="240" w:lineRule="auto"/>
              <w:ind w:left="-108" w:right="-108"/>
              <w:jc w:val="center"/>
              <w:rPr>
                <w:rFonts w:ascii="Times New Roman" w:hAnsi="Times New Roman"/>
                <w:sz w:val="16"/>
                <w:szCs w:val="16"/>
              </w:rPr>
            </w:pPr>
            <w:r w:rsidRPr="001066FE">
              <w:rPr>
                <w:rFonts w:ascii="Times New Roman" w:hAnsi="Times New Roman"/>
                <w:sz w:val="16"/>
                <w:szCs w:val="16"/>
              </w:rPr>
              <w:t>624.00000</w:t>
            </w:r>
          </w:p>
        </w:tc>
        <w:tc>
          <w:tcPr>
            <w:tcW w:w="599" w:type="dxa"/>
          </w:tcPr>
          <w:p w:rsidR="005C3C72" w:rsidRPr="001066FE" w:rsidRDefault="005C3C72" w:rsidP="001066FE">
            <w:pPr>
              <w:pStyle w:val="211"/>
              <w:keepNext/>
              <w:keepLines/>
              <w:shd w:val="clear" w:color="auto" w:fill="auto"/>
              <w:spacing w:line="240" w:lineRule="auto"/>
              <w:ind w:left="-108" w:right="-49"/>
              <w:jc w:val="center"/>
              <w:rPr>
                <w:rFonts w:ascii="Times New Roman" w:hAnsi="Times New Roman"/>
                <w:sz w:val="16"/>
                <w:szCs w:val="16"/>
              </w:rPr>
            </w:pPr>
            <w:r w:rsidRPr="001066FE">
              <w:rPr>
                <w:rFonts w:ascii="Times New Roman" w:hAnsi="Times New Roman"/>
                <w:sz w:val="16"/>
                <w:szCs w:val="16"/>
              </w:rPr>
              <w:t>624.00000</w:t>
            </w:r>
          </w:p>
        </w:tc>
        <w:tc>
          <w:tcPr>
            <w:tcW w:w="599" w:type="dxa"/>
          </w:tcPr>
          <w:p w:rsidR="005C3C72" w:rsidRPr="001066FE" w:rsidRDefault="005C3C72"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5C3C72" w:rsidRPr="001066FE" w:rsidRDefault="005C3C72"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5C3C72" w:rsidRPr="001066FE" w:rsidRDefault="005C3C72"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Срок осуществления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закупки с 01.06.2017 по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30.06.2017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5C3C72" w:rsidRPr="001066FE" w:rsidRDefault="005C3C72" w:rsidP="001066FE">
            <w:pPr>
              <w:pStyle w:val="211"/>
              <w:keepNext/>
              <w:keepLines/>
              <w:shd w:val="clear" w:color="auto" w:fill="auto"/>
              <w:spacing w:line="240" w:lineRule="auto"/>
              <w:ind w:left="-82" w:right="-128"/>
              <w:jc w:val="left"/>
              <w:rPr>
                <w:rFonts w:ascii="Times New Roman" w:hAnsi="Times New Roman"/>
                <w:sz w:val="16"/>
                <w:szCs w:val="16"/>
              </w:rPr>
            </w:pPr>
            <w:r w:rsidRPr="001066FE">
              <w:rPr>
                <w:rFonts w:ascii="Times New Roman" w:hAnsi="Times New Roman"/>
                <w:sz w:val="16"/>
                <w:szCs w:val="16"/>
              </w:rPr>
              <w:t>Нет</w:t>
            </w:r>
          </w:p>
        </w:tc>
      </w:tr>
      <w:tr w:rsidR="005C3C72" w:rsidRPr="001066FE" w:rsidTr="00D323F0">
        <w:tc>
          <w:tcPr>
            <w:tcW w:w="360"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w:t>
            </w:r>
          </w:p>
        </w:tc>
        <w:tc>
          <w:tcPr>
            <w:tcW w:w="1800" w:type="dxa"/>
          </w:tcPr>
          <w:p w:rsidR="005C3C72" w:rsidRPr="001066FE" w:rsidRDefault="005C3C72"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173433600108443360100100340004321244</w:t>
            </w:r>
          </w:p>
        </w:tc>
        <w:tc>
          <w:tcPr>
            <w:tcW w:w="1695" w:type="dxa"/>
          </w:tcPr>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усиление антитеррористической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защищенности объектов Орловского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муниципального образования - установка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турникетов и организация пропускного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режима в местах массового скопления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граждан (здание администрации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Орловского района)</w:t>
            </w:r>
          </w:p>
        </w:tc>
        <w:tc>
          <w:tcPr>
            <w:tcW w:w="360" w:type="dxa"/>
          </w:tcPr>
          <w:p w:rsidR="005C3C72" w:rsidRPr="001066FE" w:rsidRDefault="005C3C72"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5C3C72" w:rsidRPr="001066FE" w:rsidRDefault="005C3C72"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 xml:space="preserve">выполнение работ по установке системы </w:t>
            </w:r>
          </w:p>
          <w:p w:rsidR="005C3C72" w:rsidRPr="001066FE" w:rsidRDefault="005C3C72"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 xml:space="preserve">контроля и управления доступом в </w:t>
            </w:r>
          </w:p>
          <w:p w:rsidR="005C3C72" w:rsidRPr="001066FE" w:rsidRDefault="005C3C72"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 xml:space="preserve">помещения администрации Орловского </w:t>
            </w:r>
          </w:p>
          <w:p w:rsidR="005C3C72" w:rsidRPr="001066FE" w:rsidRDefault="005C3C72"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района</w:t>
            </w:r>
          </w:p>
        </w:tc>
        <w:tc>
          <w:tcPr>
            <w:tcW w:w="507"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5C3C72" w:rsidRPr="001066FE" w:rsidRDefault="005C3C72" w:rsidP="001066FE">
            <w:pPr>
              <w:pStyle w:val="211"/>
              <w:keepNext/>
              <w:keepLines/>
              <w:shd w:val="clear" w:color="auto" w:fill="auto"/>
              <w:spacing w:line="240" w:lineRule="auto"/>
              <w:ind w:left="-108" w:right="-108"/>
              <w:jc w:val="center"/>
              <w:rPr>
                <w:rFonts w:ascii="Times New Roman" w:hAnsi="Times New Roman"/>
                <w:sz w:val="16"/>
                <w:szCs w:val="16"/>
              </w:rPr>
            </w:pPr>
            <w:r w:rsidRPr="001066FE">
              <w:rPr>
                <w:rFonts w:ascii="Times New Roman" w:hAnsi="Times New Roman"/>
                <w:sz w:val="16"/>
                <w:szCs w:val="16"/>
              </w:rPr>
              <w:t>100.00000</w:t>
            </w:r>
          </w:p>
        </w:tc>
        <w:tc>
          <w:tcPr>
            <w:tcW w:w="599" w:type="dxa"/>
          </w:tcPr>
          <w:p w:rsidR="005C3C72" w:rsidRPr="001066FE" w:rsidRDefault="005C3C72" w:rsidP="001066FE">
            <w:pPr>
              <w:pStyle w:val="211"/>
              <w:keepNext/>
              <w:keepLines/>
              <w:shd w:val="clear" w:color="auto" w:fill="auto"/>
              <w:spacing w:line="240" w:lineRule="auto"/>
              <w:ind w:left="-108" w:right="-49"/>
              <w:jc w:val="center"/>
              <w:rPr>
                <w:rFonts w:ascii="Times New Roman" w:hAnsi="Times New Roman"/>
                <w:sz w:val="16"/>
                <w:szCs w:val="16"/>
              </w:rPr>
            </w:pPr>
            <w:r w:rsidRPr="001066FE">
              <w:rPr>
                <w:rFonts w:ascii="Times New Roman" w:hAnsi="Times New Roman"/>
                <w:sz w:val="16"/>
                <w:szCs w:val="16"/>
              </w:rPr>
              <w:t>100.00000</w:t>
            </w:r>
          </w:p>
        </w:tc>
        <w:tc>
          <w:tcPr>
            <w:tcW w:w="599" w:type="dxa"/>
          </w:tcPr>
          <w:p w:rsidR="005C3C72" w:rsidRPr="001066FE" w:rsidRDefault="005C3C72"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5C3C72" w:rsidRPr="001066FE" w:rsidRDefault="005C3C72"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5C3C72" w:rsidRPr="001066FE" w:rsidRDefault="005C3C72"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900" w:type="dxa"/>
          </w:tcPr>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Срок осуществления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закупки с 30.07.2017 по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06.10.2017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нет</w:t>
            </w:r>
          </w:p>
        </w:tc>
      </w:tr>
      <w:tr w:rsidR="005C3C72" w:rsidRPr="001066FE" w:rsidTr="00D323F0">
        <w:tc>
          <w:tcPr>
            <w:tcW w:w="360"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3</w:t>
            </w:r>
          </w:p>
        </w:tc>
        <w:tc>
          <w:tcPr>
            <w:tcW w:w="1800" w:type="dxa"/>
          </w:tcPr>
          <w:p w:rsidR="005C3C72" w:rsidRPr="001066FE" w:rsidRDefault="005C3C72"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173433600108443360100100350007500244</w:t>
            </w:r>
          </w:p>
        </w:tc>
        <w:tc>
          <w:tcPr>
            <w:tcW w:w="1695" w:type="dxa"/>
          </w:tcPr>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Организация о проведение отлова, учет, содержания и использования домашних животных </w:t>
            </w:r>
          </w:p>
        </w:tc>
        <w:tc>
          <w:tcPr>
            <w:tcW w:w="360" w:type="dxa"/>
          </w:tcPr>
          <w:p w:rsidR="005C3C72" w:rsidRPr="001066FE" w:rsidRDefault="005C3C72"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5C3C72" w:rsidRPr="001066FE" w:rsidRDefault="005C3C72"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Оказание услуг по отлову, учету, содержанию и использованию безнадзорных домашних животных (собак)</w:t>
            </w:r>
          </w:p>
        </w:tc>
        <w:tc>
          <w:tcPr>
            <w:tcW w:w="507"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5C3C72" w:rsidRPr="001066FE" w:rsidRDefault="005C3C72" w:rsidP="001066FE">
            <w:pPr>
              <w:pStyle w:val="211"/>
              <w:keepNext/>
              <w:keepLines/>
              <w:shd w:val="clear" w:color="auto" w:fill="auto"/>
              <w:spacing w:line="240" w:lineRule="auto"/>
              <w:ind w:left="-108" w:right="-108"/>
              <w:jc w:val="center"/>
              <w:rPr>
                <w:rFonts w:ascii="Times New Roman" w:hAnsi="Times New Roman"/>
                <w:sz w:val="16"/>
                <w:szCs w:val="16"/>
              </w:rPr>
            </w:pPr>
            <w:r w:rsidRPr="001066FE">
              <w:rPr>
                <w:rFonts w:ascii="Times New Roman" w:hAnsi="Times New Roman"/>
                <w:sz w:val="16"/>
                <w:szCs w:val="16"/>
              </w:rPr>
              <w:t>111.15000</w:t>
            </w:r>
          </w:p>
        </w:tc>
        <w:tc>
          <w:tcPr>
            <w:tcW w:w="599" w:type="dxa"/>
          </w:tcPr>
          <w:p w:rsidR="005C3C72" w:rsidRPr="001066FE" w:rsidRDefault="005C3C72" w:rsidP="001066FE">
            <w:pPr>
              <w:pStyle w:val="211"/>
              <w:keepNext/>
              <w:keepLines/>
              <w:shd w:val="clear" w:color="auto" w:fill="auto"/>
              <w:spacing w:line="240" w:lineRule="auto"/>
              <w:ind w:left="-108" w:right="-49"/>
              <w:jc w:val="center"/>
              <w:rPr>
                <w:rFonts w:ascii="Times New Roman" w:hAnsi="Times New Roman"/>
                <w:sz w:val="16"/>
                <w:szCs w:val="16"/>
              </w:rPr>
            </w:pPr>
            <w:r w:rsidRPr="001066FE">
              <w:rPr>
                <w:rFonts w:ascii="Times New Roman" w:hAnsi="Times New Roman"/>
                <w:sz w:val="16"/>
                <w:szCs w:val="16"/>
              </w:rPr>
              <w:t>111.15000</w:t>
            </w:r>
          </w:p>
        </w:tc>
        <w:tc>
          <w:tcPr>
            <w:tcW w:w="599" w:type="dxa"/>
          </w:tcPr>
          <w:p w:rsidR="005C3C72" w:rsidRPr="001066FE" w:rsidRDefault="005C3C72"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5C3C72" w:rsidRPr="001066FE" w:rsidRDefault="005C3C72"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5C3C72" w:rsidRPr="001066FE" w:rsidRDefault="005C3C72"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Срок осуществления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закупки с 21.08.2017 по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31.12.2017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нет</w:t>
            </w:r>
          </w:p>
        </w:tc>
      </w:tr>
      <w:tr w:rsidR="005C3C72" w:rsidRPr="001066FE" w:rsidTr="00D323F0">
        <w:tc>
          <w:tcPr>
            <w:tcW w:w="360"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4</w:t>
            </w:r>
          </w:p>
        </w:tc>
        <w:tc>
          <w:tcPr>
            <w:tcW w:w="1800" w:type="dxa"/>
          </w:tcPr>
          <w:p w:rsidR="005C3C72" w:rsidRPr="001066FE" w:rsidRDefault="005C3C72"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173433600108443360100100330007112244</w:t>
            </w:r>
          </w:p>
        </w:tc>
        <w:tc>
          <w:tcPr>
            <w:tcW w:w="1695" w:type="dxa"/>
          </w:tcPr>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Оказание услуг по осуществлению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строительного контроля по ремонту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асфальтобетонного покрытия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автомобильной дороги общего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пользования местного значения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Орловского района Кировской области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w:t>
            </w:r>
            <w:proofErr w:type="spellStart"/>
            <w:r w:rsidRPr="001066FE">
              <w:rPr>
                <w:rFonts w:ascii="Times New Roman" w:hAnsi="Times New Roman"/>
                <w:sz w:val="16"/>
                <w:szCs w:val="16"/>
              </w:rPr>
              <w:t>Щенники</w:t>
            </w:r>
            <w:proofErr w:type="spellEnd"/>
            <w:r w:rsidRPr="001066FE">
              <w:rPr>
                <w:rFonts w:ascii="Times New Roman" w:hAnsi="Times New Roman"/>
                <w:sz w:val="16"/>
                <w:szCs w:val="16"/>
              </w:rPr>
              <w:t xml:space="preserve"> – </w:t>
            </w:r>
            <w:proofErr w:type="spellStart"/>
            <w:r w:rsidRPr="001066FE">
              <w:rPr>
                <w:rFonts w:ascii="Times New Roman" w:hAnsi="Times New Roman"/>
                <w:sz w:val="16"/>
                <w:szCs w:val="16"/>
              </w:rPr>
              <w:t>Степановщина</w:t>
            </w:r>
            <w:proofErr w:type="spellEnd"/>
            <w:r w:rsidRPr="001066FE">
              <w:rPr>
                <w:rFonts w:ascii="Times New Roman" w:hAnsi="Times New Roman"/>
                <w:sz w:val="16"/>
                <w:szCs w:val="16"/>
              </w:rPr>
              <w:t xml:space="preserve"> –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proofErr w:type="spellStart"/>
            <w:r w:rsidRPr="001066FE">
              <w:rPr>
                <w:rFonts w:ascii="Times New Roman" w:hAnsi="Times New Roman"/>
                <w:sz w:val="16"/>
                <w:szCs w:val="16"/>
              </w:rPr>
              <w:t>Коробовщина</w:t>
            </w:r>
            <w:proofErr w:type="spellEnd"/>
            <w:r w:rsidRPr="001066FE">
              <w:rPr>
                <w:rFonts w:ascii="Times New Roman" w:hAnsi="Times New Roman"/>
                <w:sz w:val="16"/>
                <w:szCs w:val="16"/>
              </w:rPr>
              <w:t xml:space="preserve">» на участке км 1+980 – км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2+480</w:t>
            </w:r>
          </w:p>
        </w:tc>
        <w:tc>
          <w:tcPr>
            <w:tcW w:w="360" w:type="dxa"/>
          </w:tcPr>
          <w:p w:rsidR="005C3C72" w:rsidRPr="001066FE" w:rsidRDefault="005C3C72"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5C3C72" w:rsidRPr="001066FE" w:rsidRDefault="005C3C72"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 xml:space="preserve">Осуществление строительного контроля </w:t>
            </w:r>
          </w:p>
          <w:p w:rsidR="005C3C72" w:rsidRPr="001066FE" w:rsidRDefault="005C3C72"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 xml:space="preserve">по ремонту асфальтобетонного </w:t>
            </w:r>
          </w:p>
          <w:p w:rsidR="005C3C72" w:rsidRPr="001066FE" w:rsidRDefault="005C3C72"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 xml:space="preserve">покрытия автомобильной дороги общего </w:t>
            </w:r>
          </w:p>
          <w:p w:rsidR="005C3C72" w:rsidRPr="001066FE" w:rsidRDefault="005C3C72"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 xml:space="preserve">пользования местного значения </w:t>
            </w:r>
          </w:p>
          <w:p w:rsidR="005C3C72" w:rsidRPr="001066FE" w:rsidRDefault="005C3C72"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 xml:space="preserve">Орловского района Кировской области </w:t>
            </w:r>
          </w:p>
          <w:p w:rsidR="005C3C72" w:rsidRPr="001066FE" w:rsidRDefault="005C3C72"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w:t>
            </w:r>
            <w:proofErr w:type="spellStart"/>
            <w:r w:rsidRPr="001066FE">
              <w:rPr>
                <w:rFonts w:ascii="Times New Roman" w:hAnsi="Times New Roman"/>
                <w:sz w:val="16"/>
                <w:szCs w:val="16"/>
              </w:rPr>
              <w:t>Щенники</w:t>
            </w:r>
            <w:proofErr w:type="spellEnd"/>
            <w:r w:rsidRPr="001066FE">
              <w:rPr>
                <w:rFonts w:ascii="Times New Roman" w:hAnsi="Times New Roman"/>
                <w:sz w:val="16"/>
                <w:szCs w:val="16"/>
              </w:rPr>
              <w:t xml:space="preserve"> – </w:t>
            </w:r>
            <w:proofErr w:type="spellStart"/>
            <w:r w:rsidRPr="001066FE">
              <w:rPr>
                <w:rFonts w:ascii="Times New Roman" w:hAnsi="Times New Roman"/>
                <w:sz w:val="16"/>
                <w:szCs w:val="16"/>
              </w:rPr>
              <w:lastRenderedPageBreak/>
              <w:t>Степановщина</w:t>
            </w:r>
            <w:proofErr w:type="spellEnd"/>
            <w:r w:rsidRPr="001066FE">
              <w:rPr>
                <w:rFonts w:ascii="Times New Roman" w:hAnsi="Times New Roman"/>
                <w:sz w:val="16"/>
                <w:szCs w:val="16"/>
              </w:rPr>
              <w:t xml:space="preserve"> – </w:t>
            </w:r>
            <w:proofErr w:type="spellStart"/>
            <w:r w:rsidRPr="001066FE">
              <w:rPr>
                <w:rFonts w:ascii="Times New Roman" w:hAnsi="Times New Roman"/>
                <w:sz w:val="16"/>
                <w:szCs w:val="16"/>
              </w:rPr>
              <w:t>Коробовщина</w:t>
            </w:r>
            <w:proofErr w:type="spellEnd"/>
            <w:r w:rsidRPr="001066FE">
              <w:rPr>
                <w:rFonts w:ascii="Times New Roman" w:hAnsi="Times New Roman"/>
                <w:sz w:val="16"/>
                <w:szCs w:val="16"/>
              </w:rPr>
              <w:t>» на участке км 1+980 – км 2+480</w:t>
            </w:r>
          </w:p>
        </w:tc>
        <w:tc>
          <w:tcPr>
            <w:tcW w:w="507"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lastRenderedPageBreak/>
              <w:t>2017</w:t>
            </w:r>
          </w:p>
        </w:tc>
        <w:tc>
          <w:tcPr>
            <w:tcW w:w="543" w:type="dxa"/>
          </w:tcPr>
          <w:p w:rsidR="005C3C72" w:rsidRPr="001066FE" w:rsidRDefault="005C3C72" w:rsidP="001066FE">
            <w:pPr>
              <w:pStyle w:val="211"/>
              <w:keepNext/>
              <w:keepLines/>
              <w:shd w:val="clear" w:color="auto" w:fill="auto"/>
              <w:spacing w:line="240" w:lineRule="auto"/>
              <w:ind w:left="-108" w:right="-108"/>
              <w:jc w:val="center"/>
              <w:rPr>
                <w:rFonts w:ascii="Times New Roman" w:hAnsi="Times New Roman"/>
                <w:sz w:val="16"/>
                <w:szCs w:val="16"/>
              </w:rPr>
            </w:pPr>
            <w:r w:rsidRPr="001066FE">
              <w:rPr>
                <w:rFonts w:ascii="Times New Roman" w:hAnsi="Times New Roman"/>
                <w:sz w:val="16"/>
                <w:szCs w:val="16"/>
              </w:rPr>
              <w:t>40.82564</w:t>
            </w:r>
          </w:p>
        </w:tc>
        <w:tc>
          <w:tcPr>
            <w:tcW w:w="599" w:type="dxa"/>
          </w:tcPr>
          <w:p w:rsidR="005C3C72" w:rsidRPr="001066FE" w:rsidRDefault="005C3C72" w:rsidP="001066FE">
            <w:pPr>
              <w:pStyle w:val="211"/>
              <w:keepNext/>
              <w:keepLines/>
              <w:shd w:val="clear" w:color="auto" w:fill="auto"/>
              <w:spacing w:line="240" w:lineRule="auto"/>
              <w:ind w:left="-108" w:right="-49"/>
              <w:jc w:val="center"/>
              <w:rPr>
                <w:rFonts w:ascii="Times New Roman" w:hAnsi="Times New Roman"/>
                <w:sz w:val="16"/>
                <w:szCs w:val="16"/>
              </w:rPr>
            </w:pPr>
            <w:r w:rsidRPr="001066FE">
              <w:rPr>
                <w:rFonts w:ascii="Times New Roman" w:hAnsi="Times New Roman"/>
                <w:sz w:val="16"/>
                <w:szCs w:val="16"/>
              </w:rPr>
              <w:t>40.82564</w:t>
            </w:r>
          </w:p>
        </w:tc>
        <w:tc>
          <w:tcPr>
            <w:tcW w:w="599" w:type="dxa"/>
          </w:tcPr>
          <w:p w:rsidR="005C3C72" w:rsidRPr="001066FE" w:rsidRDefault="005C3C72"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5C3C72" w:rsidRPr="001066FE" w:rsidRDefault="005C3C72"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5C3C72" w:rsidRPr="001066FE" w:rsidRDefault="005C3C72"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Срок осуществления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закупки с 17.07.2017 по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11.10.2017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нет</w:t>
            </w:r>
          </w:p>
        </w:tc>
      </w:tr>
      <w:tr w:rsidR="005C3C72" w:rsidRPr="001066FE" w:rsidTr="00D323F0">
        <w:tc>
          <w:tcPr>
            <w:tcW w:w="360"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lastRenderedPageBreak/>
              <w:t>5</w:t>
            </w:r>
          </w:p>
        </w:tc>
        <w:tc>
          <w:tcPr>
            <w:tcW w:w="1800" w:type="dxa"/>
          </w:tcPr>
          <w:p w:rsidR="005C3C72" w:rsidRPr="001066FE" w:rsidRDefault="005C3C72"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173433600108443360100100320004211244</w:t>
            </w:r>
          </w:p>
        </w:tc>
        <w:tc>
          <w:tcPr>
            <w:tcW w:w="1695" w:type="dxa"/>
          </w:tcPr>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Ремонт асфальтобетонного покрытия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автомобильной дороги общего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пользования местного значения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Орловского района Кировской области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w:t>
            </w:r>
            <w:proofErr w:type="spellStart"/>
            <w:r w:rsidRPr="001066FE">
              <w:rPr>
                <w:rFonts w:ascii="Times New Roman" w:hAnsi="Times New Roman"/>
                <w:sz w:val="16"/>
                <w:szCs w:val="16"/>
              </w:rPr>
              <w:t>Щенники</w:t>
            </w:r>
            <w:proofErr w:type="spellEnd"/>
            <w:r w:rsidRPr="001066FE">
              <w:rPr>
                <w:rFonts w:ascii="Times New Roman" w:hAnsi="Times New Roman"/>
                <w:sz w:val="16"/>
                <w:szCs w:val="16"/>
              </w:rPr>
              <w:t xml:space="preserve"> - </w:t>
            </w:r>
            <w:proofErr w:type="spellStart"/>
            <w:r w:rsidRPr="001066FE">
              <w:rPr>
                <w:rFonts w:ascii="Times New Roman" w:hAnsi="Times New Roman"/>
                <w:sz w:val="16"/>
                <w:szCs w:val="16"/>
              </w:rPr>
              <w:t>Степановщина</w:t>
            </w:r>
            <w:proofErr w:type="spellEnd"/>
            <w:r w:rsidRPr="001066FE">
              <w:rPr>
                <w:rFonts w:ascii="Times New Roman" w:hAnsi="Times New Roman"/>
                <w:sz w:val="16"/>
                <w:szCs w:val="16"/>
              </w:rPr>
              <w:t xml:space="preserve"> - </w:t>
            </w:r>
            <w:proofErr w:type="spellStart"/>
            <w:r w:rsidRPr="001066FE">
              <w:rPr>
                <w:rFonts w:ascii="Times New Roman" w:hAnsi="Times New Roman"/>
                <w:sz w:val="16"/>
                <w:szCs w:val="16"/>
              </w:rPr>
              <w:t>Коробовщина</w:t>
            </w:r>
            <w:proofErr w:type="spellEnd"/>
            <w:r w:rsidRPr="001066FE">
              <w:rPr>
                <w:rFonts w:ascii="Times New Roman" w:hAnsi="Times New Roman"/>
                <w:sz w:val="16"/>
                <w:szCs w:val="16"/>
              </w:rPr>
              <w:t xml:space="preserve">"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на участке км 1+980 - км 2+480</w:t>
            </w:r>
          </w:p>
        </w:tc>
        <w:tc>
          <w:tcPr>
            <w:tcW w:w="360" w:type="dxa"/>
          </w:tcPr>
          <w:p w:rsidR="005C3C72" w:rsidRPr="001066FE" w:rsidRDefault="005C3C72"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5C3C72" w:rsidRPr="001066FE" w:rsidRDefault="005C3C72"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 xml:space="preserve">Ремонт асфальтобетонного покрытия </w:t>
            </w:r>
          </w:p>
          <w:p w:rsidR="005C3C72" w:rsidRPr="001066FE" w:rsidRDefault="005C3C72"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 xml:space="preserve">автомобильной дороги общего </w:t>
            </w:r>
          </w:p>
          <w:p w:rsidR="005C3C72" w:rsidRPr="001066FE" w:rsidRDefault="005C3C72"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 xml:space="preserve">пользования местного значения Орловского района Кировской области </w:t>
            </w:r>
          </w:p>
          <w:p w:rsidR="005C3C72" w:rsidRPr="001066FE" w:rsidRDefault="005C3C72"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w:t>
            </w:r>
            <w:proofErr w:type="spellStart"/>
            <w:r w:rsidRPr="001066FE">
              <w:rPr>
                <w:rFonts w:ascii="Times New Roman" w:hAnsi="Times New Roman"/>
                <w:sz w:val="16"/>
                <w:szCs w:val="16"/>
              </w:rPr>
              <w:t>Щенники</w:t>
            </w:r>
            <w:proofErr w:type="spellEnd"/>
            <w:r w:rsidRPr="001066FE">
              <w:rPr>
                <w:rFonts w:ascii="Times New Roman" w:hAnsi="Times New Roman"/>
                <w:sz w:val="16"/>
                <w:szCs w:val="16"/>
              </w:rPr>
              <w:t xml:space="preserve"> - </w:t>
            </w:r>
            <w:proofErr w:type="spellStart"/>
            <w:r w:rsidRPr="001066FE">
              <w:rPr>
                <w:rFonts w:ascii="Times New Roman" w:hAnsi="Times New Roman"/>
                <w:sz w:val="16"/>
                <w:szCs w:val="16"/>
              </w:rPr>
              <w:t>Степановщина</w:t>
            </w:r>
            <w:proofErr w:type="spellEnd"/>
            <w:r w:rsidRPr="001066FE">
              <w:rPr>
                <w:rFonts w:ascii="Times New Roman" w:hAnsi="Times New Roman"/>
                <w:sz w:val="16"/>
                <w:szCs w:val="16"/>
              </w:rPr>
              <w:t xml:space="preserve"> - </w:t>
            </w:r>
            <w:proofErr w:type="spellStart"/>
            <w:r w:rsidRPr="001066FE">
              <w:rPr>
                <w:rFonts w:ascii="Times New Roman" w:hAnsi="Times New Roman"/>
                <w:sz w:val="16"/>
                <w:szCs w:val="16"/>
              </w:rPr>
              <w:t>Коробовщина</w:t>
            </w:r>
            <w:proofErr w:type="spellEnd"/>
            <w:r w:rsidRPr="001066FE">
              <w:rPr>
                <w:rFonts w:ascii="Times New Roman" w:hAnsi="Times New Roman"/>
                <w:sz w:val="16"/>
                <w:szCs w:val="16"/>
              </w:rPr>
              <w:t xml:space="preserve">" </w:t>
            </w:r>
          </w:p>
          <w:p w:rsidR="005C3C72" w:rsidRPr="001066FE" w:rsidRDefault="005C3C72"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на участке км 1+980 - км 2+480</w:t>
            </w:r>
          </w:p>
        </w:tc>
        <w:tc>
          <w:tcPr>
            <w:tcW w:w="507"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5C3C72" w:rsidRPr="001066FE" w:rsidRDefault="005C3C72" w:rsidP="001066FE">
            <w:pPr>
              <w:pStyle w:val="211"/>
              <w:keepNext/>
              <w:keepLines/>
              <w:shd w:val="clear" w:color="auto" w:fill="auto"/>
              <w:spacing w:line="240" w:lineRule="auto"/>
              <w:ind w:left="-108" w:right="-108"/>
              <w:jc w:val="center"/>
              <w:rPr>
                <w:rFonts w:ascii="Times New Roman" w:hAnsi="Times New Roman"/>
                <w:sz w:val="16"/>
                <w:szCs w:val="16"/>
              </w:rPr>
            </w:pPr>
            <w:r w:rsidRPr="001066FE">
              <w:rPr>
                <w:rFonts w:ascii="Times New Roman" w:hAnsi="Times New Roman"/>
                <w:sz w:val="16"/>
                <w:szCs w:val="16"/>
              </w:rPr>
              <w:t>1 907.71662</w:t>
            </w:r>
          </w:p>
        </w:tc>
        <w:tc>
          <w:tcPr>
            <w:tcW w:w="599" w:type="dxa"/>
          </w:tcPr>
          <w:p w:rsidR="005C3C72" w:rsidRPr="001066FE" w:rsidRDefault="005C3C72" w:rsidP="001066FE">
            <w:pPr>
              <w:pStyle w:val="211"/>
              <w:keepNext/>
              <w:keepLines/>
              <w:shd w:val="clear" w:color="auto" w:fill="auto"/>
              <w:spacing w:line="240" w:lineRule="auto"/>
              <w:ind w:left="-108" w:right="-49"/>
              <w:jc w:val="center"/>
              <w:rPr>
                <w:rFonts w:ascii="Times New Roman" w:hAnsi="Times New Roman"/>
                <w:sz w:val="16"/>
                <w:szCs w:val="16"/>
              </w:rPr>
            </w:pPr>
            <w:r w:rsidRPr="001066FE">
              <w:rPr>
                <w:rFonts w:ascii="Times New Roman" w:hAnsi="Times New Roman"/>
                <w:sz w:val="16"/>
                <w:szCs w:val="16"/>
              </w:rPr>
              <w:t>1 907.71662</w:t>
            </w:r>
          </w:p>
        </w:tc>
        <w:tc>
          <w:tcPr>
            <w:tcW w:w="599" w:type="dxa"/>
          </w:tcPr>
          <w:p w:rsidR="005C3C72" w:rsidRPr="001066FE" w:rsidRDefault="005C3C72"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5C3C72" w:rsidRPr="001066FE" w:rsidRDefault="005C3C72"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5C3C72" w:rsidRPr="001066FE" w:rsidRDefault="005C3C72"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Срок осуществления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закупки с 17.07.2017 по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11.10.2017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нет</w:t>
            </w:r>
          </w:p>
        </w:tc>
      </w:tr>
      <w:tr w:rsidR="005C3C72" w:rsidRPr="001066FE" w:rsidTr="00D323F0">
        <w:tc>
          <w:tcPr>
            <w:tcW w:w="360"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6</w:t>
            </w:r>
          </w:p>
        </w:tc>
        <w:tc>
          <w:tcPr>
            <w:tcW w:w="1800" w:type="dxa"/>
          </w:tcPr>
          <w:p w:rsidR="005C3C72" w:rsidRPr="001066FE" w:rsidRDefault="005C3C72"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173433600108443360100100310006810414</w:t>
            </w:r>
          </w:p>
        </w:tc>
        <w:tc>
          <w:tcPr>
            <w:tcW w:w="1695" w:type="dxa"/>
          </w:tcPr>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Обеспечение детей-сирот и детей,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оставшихся без попечения родителей, лиц,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из числа детей-сирот и детей, оставшихся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без попечения родителей, по договорам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найма специализированных жилых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помещений специализированного жилищного фонда</w:t>
            </w:r>
          </w:p>
        </w:tc>
        <w:tc>
          <w:tcPr>
            <w:tcW w:w="360" w:type="dxa"/>
          </w:tcPr>
          <w:p w:rsidR="005C3C72" w:rsidRPr="001066FE" w:rsidRDefault="005C3C72"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5C3C72" w:rsidRPr="001066FE" w:rsidRDefault="005C3C72"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w:t>
            </w:r>
          </w:p>
          <w:p w:rsidR="005C3C72" w:rsidRPr="001066FE" w:rsidRDefault="005C3C72"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 xml:space="preserve">детей-сирот и детей, оставшихся без </w:t>
            </w:r>
          </w:p>
          <w:p w:rsidR="005C3C72" w:rsidRPr="001066FE" w:rsidRDefault="005C3C72"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попечения родителей, лиц из их числа</w:t>
            </w:r>
          </w:p>
        </w:tc>
        <w:tc>
          <w:tcPr>
            <w:tcW w:w="507"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5C3C72" w:rsidRPr="001066FE" w:rsidRDefault="005C3C72" w:rsidP="001066FE">
            <w:pPr>
              <w:pStyle w:val="211"/>
              <w:keepNext/>
              <w:keepLines/>
              <w:shd w:val="clear" w:color="auto" w:fill="auto"/>
              <w:spacing w:line="240" w:lineRule="auto"/>
              <w:ind w:left="-108" w:right="-108"/>
              <w:jc w:val="center"/>
              <w:rPr>
                <w:rFonts w:ascii="Times New Roman" w:hAnsi="Times New Roman"/>
                <w:sz w:val="16"/>
                <w:szCs w:val="16"/>
              </w:rPr>
            </w:pPr>
            <w:r w:rsidRPr="001066FE">
              <w:rPr>
                <w:rFonts w:ascii="Times New Roman" w:hAnsi="Times New Roman"/>
                <w:sz w:val="16"/>
                <w:szCs w:val="16"/>
              </w:rPr>
              <w:t>704.99988</w:t>
            </w:r>
          </w:p>
        </w:tc>
        <w:tc>
          <w:tcPr>
            <w:tcW w:w="599" w:type="dxa"/>
          </w:tcPr>
          <w:p w:rsidR="005C3C72" w:rsidRPr="001066FE" w:rsidRDefault="005C3C72" w:rsidP="001066FE">
            <w:pPr>
              <w:pStyle w:val="211"/>
              <w:keepNext/>
              <w:keepLines/>
              <w:shd w:val="clear" w:color="auto" w:fill="auto"/>
              <w:spacing w:line="240" w:lineRule="auto"/>
              <w:ind w:left="-108" w:right="-49"/>
              <w:jc w:val="center"/>
              <w:rPr>
                <w:rFonts w:ascii="Times New Roman" w:hAnsi="Times New Roman"/>
                <w:sz w:val="16"/>
                <w:szCs w:val="16"/>
              </w:rPr>
            </w:pPr>
            <w:r w:rsidRPr="001066FE">
              <w:rPr>
                <w:rFonts w:ascii="Times New Roman" w:hAnsi="Times New Roman"/>
                <w:sz w:val="16"/>
                <w:szCs w:val="16"/>
              </w:rPr>
              <w:t>704.99988</w:t>
            </w:r>
          </w:p>
        </w:tc>
        <w:tc>
          <w:tcPr>
            <w:tcW w:w="599" w:type="dxa"/>
          </w:tcPr>
          <w:p w:rsidR="005C3C72" w:rsidRPr="001066FE" w:rsidRDefault="005C3C72"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5C3C72" w:rsidRPr="001066FE" w:rsidRDefault="005C3C72"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5C3C72" w:rsidRPr="001066FE" w:rsidRDefault="005C3C72"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Срок осуществления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закупки с 01.08.2017 по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23.10.2017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5C3C72" w:rsidRPr="001066FE" w:rsidRDefault="005C3C72"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5C3C72" w:rsidRPr="001066FE" w:rsidRDefault="005C3C72"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r>
      <w:tr w:rsidR="005C3C72" w:rsidRPr="001066FE" w:rsidTr="00D323F0">
        <w:tc>
          <w:tcPr>
            <w:tcW w:w="360"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7</w:t>
            </w:r>
          </w:p>
        </w:tc>
        <w:tc>
          <w:tcPr>
            <w:tcW w:w="1800" w:type="dxa"/>
          </w:tcPr>
          <w:p w:rsidR="005C3C72" w:rsidRPr="001066FE" w:rsidRDefault="005C3C72"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173433600108443360100100300006810414</w:t>
            </w:r>
          </w:p>
        </w:tc>
        <w:tc>
          <w:tcPr>
            <w:tcW w:w="1695" w:type="dxa"/>
          </w:tcPr>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Обеспечение детей-сирот и детей,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оставшихся без попечения родителей, лиц,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из числа детей-сирот и детей, оставшихся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без попечения родителей, по договорам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найма специализированных жилых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помещений специализированного жилищного фонда</w:t>
            </w:r>
          </w:p>
        </w:tc>
        <w:tc>
          <w:tcPr>
            <w:tcW w:w="360" w:type="dxa"/>
          </w:tcPr>
          <w:p w:rsidR="005C3C72" w:rsidRPr="001066FE" w:rsidRDefault="005C3C72"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5C3C72" w:rsidRPr="001066FE" w:rsidRDefault="005C3C72"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w:t>
            </w:r>
          </w:p>
          <w:p w:rsidR="005C3C72" w:rsidRPr="001066FE" w:rsidRDefault="005C3C72"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 xml:space="preserve">детей-сирот и детей, оставшихся без </w:t>
            </w:r>
          </w:p>
          <w:p w:rsidR="005C3C72" w:rsidRPr="001066FE" w:rsidRDefault="005C3C72"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попечения родителей, лиц из их числа</w:t>
            </w:r>
          </w:p>
        </w:tc>
        <w:tc>
          <w:tcPr>
            <w:tcW w:w="507"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5C3C72" w:rsidRPr="001066FE" w:rsidRDefault="005C3C72" w:rsidP="001066FE">
            <w:pPr>
              <w:pStyle w:val="211"/>
              <w:keepNext/>
              <w:keepLines/>
              <w:shd w:val="clear" w:color="auto" w:fill="auto"/>
              <w:spacing w:line="240" w:lineRule="auto"/>
              <w:ind w:left="-108" w:right="-108"/>
              <w:jc w:val="center"/>
              <w:rPr>
                <w:rFonts w:ascii="Times New Roman" w:hAnsi="Times New Roman"/>
                <w:sz w:val="16"/>
                <w:szCs w:val="16"/>
              </w:rPr>
            </w:pPr>
            <w:r w:rsidRPr="001066FE">
              <w:rPr>
                <w:rFonts w:ascii="Times New Roman" w:hAnsi="Times New Roman"/>
                <w:sz w:val="16"/>
                <w:szCs w:val="16"/>
              </w:rPr>
              <w:t>704.99988</w:t>
            </w:r>
          </w:p>
        </w:tc>
        <w:tc>
          <w:tcPr>
            <w:tcW w:w="599" w:type="dxa"/>
          </w:tcPr>
          <w:p w:rsidR="005C3C72" w:rsidRPr="001066FE" w:rsidRDefault="005C3C72" w:rsidP="001066FE">
            <w:pPr>
              <w:pStyle w:val="211"/>
              <w:keepNext/>
              <w:keepLines/>
              <w:shd w:val="clear" w:color="auto" w:fill="auto"/>
              <w:spacing w:line="240" w:lineRule="auto"/>
              <w:ind w:left="-108" w:right="-49"/>
              <w:jc w:val="center"/>
              <w:rPr>
                <w:rFonts w:ascii="Times New Roman" w:hAnsi="Times New Roman"/>
                <w:sz w:val="16"/>
                <w:szCs w:val="16"/>
              </w:rPr>
            </w:pPr>
            <w:r w:rsidRPr="001066FE">
              <w:rPr>
                <w:rFonts w:ascii="Times New Roman" w:hAnsi="Times New Roman"/>
                <w:sz w:val="16"/>
                <w:szCs w:val="16"/>
              </w:rPr>
              <w:t>704.99988</w:t>
            </w:r>
          </w:p>
        </w:tc>
        <w:tc>
          <w:tcPr>
            <w:tcW w:w="599" w:type="dxa"/>
          </w:tcPr>
          <w:p w:rsidR="005C3C72" w:rsidRPr="001066FE" w:rsidRDefault="005C3C72"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5C3C72" w:rsidRPr="001066FE" w:rsidRDefault="005C3C72"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5C3C72" w:rsidRPr="001066FE" w:rsidRDefault="005C3C72"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Срок осуществления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закупки с 01.08.2017 по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23.10.2017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5C3C72" w:rsidRPr="001066FE" w:rsidRDefault="005C3C72"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5C3C72" w:rsidRPr="001066FE" w:rsidRDefault="005C3C72"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r>
      <w:tr w:rsidR="005C3C72" w:rsidRPr="001066FE" w:rsidTr="00D323F0">
        <w:tc>
          <w:tcPr>
            <w:tcW w:w="360"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8</w:t>
            </w:r>
          </w:p>
        </w:tc>
        <w:tc>
          <w:tcPr>
            <w:tcW w:w="1800" w:type="dxa"/>
          </w:tcPr>
          <w:p w:rsidR="005C3C72" w:rsidRPr="001066FE" w:rsidRDefault="005C3C72"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173433600108443360100100290006810414</w:t>
            </w:r>
          </w:p>
        </w:tc>
        <w:tc>
          <w:tcPr>
            <w:tcW w:w="1695" w:type="dxa"/>
          </w:tcPr>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Обеспечение детей-сирот и детей,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оставшихся без попечения родителей, лиц,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из числа детей-сирот и детей, оставшихся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без попечения родителей, по договорам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найма специализированных жилых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помещений специализированного жилищного фонда</w:t>
            </w:r>
          </w:p>
        </w:tc>
        <w:tc>
          <w:tcPr>
            <w:tcW w:w="360" w:type="dxa"/>
          </w:tcPr>
          <w:p w:rsidR="005C3C72" w:rsidRPr="001066FE" w:rsidRDefault="005C3C72"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5C3C72" w:rsidRPr="001066FE" w:rsidRDefault="005C3C72"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w:t>
            </w:r>
          </w:p>
          <w:p w:rsidR="005C3C72" w:rsidRPr="001066FE" w:rsidRDefault="005C3C72"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 xml:space="preserve">детей-сирот и детей, оставшихся без </w:t>
            </w:r>
          </w:p>
          <w:p w:rsidR="005C3C72" w:rsidRPr="001066FE" w:rsidRDefault="005C3C72"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попечения родителей, лиц из их числа</w:t>
            </w:r>
          </w:p>
        </w:tc>
        <w:tc>
          <w:tcPr>
            <w:tcW w:w="507"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5C3C72" w:rsidRPr="001066FE" w:rsidRDefault="005C3C72" w:rsidP="001066FE">
            <w:pPr>
              <w:pStyle w:val="211"/>
              <w:keepNext/>
              <w:keepLines/>
              <w:shd w:val="clear" w:color="auto" w:fill="auto"/>
              <w:spacing w:line="240" w:lineRule="auto"/>
              <w:ind w:left="-108" w:right="-108"/>
              <w:jc w:val="center"/>
              <w:rPr>
                <w:rFonts w:ascii="Times New Roman" w:hAnsi="Times New Roman"/>
                <w:sz w:val="16"/>
                <w:szCs w:val="16"/>
              </w:rPr>
            </w:pPr>
            <w:r w:rsidRPr="001066FE">
              <w:rPr>
                <w:rFonts w:ascii="Times New Roman" w:hAnsi="Times New Roman"/>
                <w:sz w:val="16"/>
                <w:szCs w:val="16"/>
              </w:rPr>
              <w:t>704.99988</w:t>
            </w:r>
          </w:p>
        </w:tc>
        <w:tc>
          <w:tcPr>
            <w:tcW w:w="599" w:type="dxa"/>
          </w:tcPr>
          <w:p w:rsidR="005C3C72" w:rsidRPr="001066FE" w:rsidRDefault="005C3C72" w:rsidP="001066FE">
            <w:pPr>
              <w:pStyle w:val="211"/>
              <w:keepNext/>
              <w:keepLines/>
              <w:shd w:val="clear" w:color="auto" w:fill="auto"/>
              <w:spacing w:line="240" w:lineRule="auto"/>
              <w:ind w:left="-108" w:right="-49"/>
              <w:jc w:val="center"/>
              <w:rPr>
                <w:rFonts w:ascii="Times New Roman" w:hAnsi="Times New Roman"/>
                <w:sz w:val="16"/>
                <w:szCs w:val="16"/>
              </w:rPr>
            </w:pPr>
            <w:r w:rsidRPr="001066FE">
              <w:rPr>
                <w:rFonts w:ascii="Times New Roman" w:hAnsi="Times New Roman"/>
                <w:sz w:val="16"/>
                <w:szCs w:val="16"/>
              </w:rPr>
              <w:t>704.99988</w:t>
            </w:r>
          </w:p>
        </w:tc>
        <w:tc>
          <w:tcPr>
            <w:tcW w:w="599" w:type="dxa"/>
          </w:tcPr>
          <w:p w:rsidR="005C3C72" w:rsidRPr="001066FE" w:rsidRDefault="005C3C72"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5C3C72" w:rsidRPr="001066FE" w:rsidRDefault="005C3C72"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5C3C72" w:rsidRPr="001066FE" w:rsidRDefault="005C3C72"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Срок осуществления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закупки с 01.08.2017 по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23.10.2017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5C3C72" w:rsidRPr="001066FE" w:rsidRDefault="005C3C72"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5C3C72" w:rsidRPr="001066FE" w:rsidRDefault="005C3C72"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r>
      <w:tr w:rsidR="005C3C72" w:rsidRPr="001066FE" w:rsidTr="00D323F0">
        <w:tc>
          <w:tcPr>
            <w:tcW w:w="360"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p>
        </w:tc>
        <w:tc>
          <w:tcPr>
            <w:tcW w:w="1800" w:type="dxa"/>
          </w:tcPr>
          <w:p w:rsidR="005C3C72" w:rsidRPr="001066FE" w:rsidRDefault="005C3C72" w:rsidP="001066FE">
            <w:pPr>
              <w:pStyle w:val="211"/>
              <w:keepNext/>
              <w:keepLines/>
              <w:shd w:val="clear" w:color="auto" w:fill="auto"/>
              <w:spacing w:line="240" w:lineRule="auto"/>
              <w:ind w:left="-115" w:right="-38"/>
              <w:jc w:val="center"/>
              <w:rPr>
                <w:rFonts w:ascii="Times New Roman" w:hAnsi="Times New Roman"/>
                <w:sz w:val="16"/>
                <w:szCs w:val="16"/>
              </w:rPr>
            </w:pPr>
          </w:p>
        </w:tc>
        <w:tc>
          <w:tcPr>
            <w:tcW w:w="1695" w:type="dxa"/>
          </w:tcPr>
          <w:p w:rsidR="005C3C72" w:rsidRPr="001066FE" w:rsidRDefault="005C3C72" w:rsidP="001066FE">
            <w:pPr>
              <w:pStyle w:val="211"/>
              <w:keepNext/>
              <w:keepLines/>
              <w:spacing w:line="240" w:lineRule="auto"/>
              <w:ind w:left="-108" w:right="-108"/>
              <w:jc w:val="center"/>
              <w:rPr>
                <w:rFonts w:ascii="Times New Roman" w:hAnsi="Times New Roman"/>
                <w:sz w:val="16"/>
                <w:szCs w:val="16"/>
              </w:rPr>
            </w:pPr>
          </w:p>
        </w:tc>
        <w:tc>
          <w:tcPr>
            <w:tcW w:w="360" w:type="dxa"/>
          </w:tcPr>
          <w:p w:rsidR="005C3C72" w:rsidRPr="001066FE" w:rsidRDefault="005C3C72"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5C3C72" w:rsidRPr="001066FE" w:rsidRDefault="005C3C72" w:rsidP="001066FE">
            <w:pPr>
              <w:pStyle w:val="211"/>
              <w:keepNext/>
              <w:keepLines/>
              <w:spacing w:line="240" w:lineRule="auto"/>
              <w:ind w:left="-113" w:right="-108"/>
              <w:jc w:val="center"/>
              <w:rPr>
                <w:rFonts w:ascii="Times New Roman" w:hAnsi="Times New Roman"/>
                <w:sz w:val="16"/>
                <w:szCs w:val="16"/>
              </w:rPr>
            </w:pPr>
          </w:p>
        </w:tc>
        <w:tc>
          <w:tcPr>
            <w:tcW w:w="507"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p>
        </w:tc>
        <w:tc>
          <w:tcPr>
            <w:tcW w:w="543" w:type="dxa"/>
          </w:tcPr>
          <w:p w:rsidR="005C3C72" w:rsidRPr="001066FE" w:rsidRDefault="005C3C72" w:rsidP="001066FE">
            <w:pPr>
              <w:pStyle w:val="211"/>
              <w:keepNext/>
              <w:keepLines/>
              <w:shd w:val="clear" w:color="auto" w:fill="auto"/>
              <w:spacing w:line="240" w:lineRule="auto"/>
              <w:ind w:left="-108" w:right="-108"/>
              <w:jc w:val="center"/>
              <w:rPr>
                <w:rFonts w:ascii="Times New Roman" w:hAnsi="Times New Roman"/>
                <w:sz w:val="16"/>
                <w:szCs w:val="16"/>
              </w:rPr>
            </w:pPr>
          </w:p>
        </w:tc>
        <w:tc>
          <w:tcPr>
            <w:tcW w:w="599" w:type="dxa"/>
          </w:tcPr>
          <w:p w:rsidR="005C3C72" w:rsidRPr="001066FE" w:rsidRDefault="005C3C72" w:rsidP="001066FE">
            <w:pPr>
              <w:pStyle w:val="211"/>
              <w:keepNext/>
              <w:keepLines/>
              <w:shd w:val="clear" w:color="auto" w:fill="auto"/>
              <w:spacing w:line="240" w:lineRule="auto"/>
              <w:ind w:left="-108" w:right="-49"/>
              <w:jc w:val="center"/>
              <w:rPr>
                <w:rFonts w:ascii="Times New Roman" w:hAnsi="Times New Roman"/>
                <w:sz w:val="16"/>
                <w:szCs w:val="16"/>
              </w:rPr>
            </w:pPr>
          </w:p>
        </w:tc>
        <w:tc>
          <w:tcPr>
            <w:tcW w:w="599" w:type="dxa"/>
          </w:tcPr>
          <w:p w:rsidR="005C3C72" w:rsidRPr="001066FE" w:rsidRDefault="005C3C72" w:rsidP="001066FE">
            <w:pPr>
              <w:pStyle w:val="211"/>
              <w:keepNext/>
              <w:keepLines/>
              <w:shd w:val="clear" w:color="auto" w:fill="auto"/>
              <w:spacing w:line="240" w:lineRule="auto"/>
              <w:ind w:left="-167" w:right="10"/>
              <w:jc w:val="center"/>
              <w:rPr>
                <w:rFonts w:ascii="Times New Roman" w:hAnsi="Times New Roman"/>
                <w:sz w:val="16"/>
                <w:szCs w:val="16"/>
              </w:rPr>
            </w:pPr>
          </w:p>
        </w:tc>
        <w:tc>
          <w:tcPr>
            <w:tcW w:w="576" w:type="dxa"/>
          </w:tcPr>
          <w:p w:rsidR="005C3C72" w:rsidRPr="001066FE" w:rsidRDefault="005C3C72" w:rsidP="001066FE">
            <w:pPr>
              <w:pStyle w:val="211"/>
              <w:keepNext/>
              <w:keepLines/>
              <w:shd w:val="clear" w:color="auto" w:fill="auto"/>
              <w:spacing w:line="240" w:lineRule="auto"/>
              <w:ind w:left="-46" w:right="-134"/>
              <w:jc w:val="center"/>
              <w:rPr>
                <w:rFonts w:ascii="Times New Roman" w:hAnsi="Times New Roman"/>
                <w:sz w:val="16"/>
                <w:szCs w:val="16"/>
              </w:rPr>
            </w:pPr>
          </w:p>
        </w:tc>
        <w:tc>
          <w:tcPr>
            <w:tcW w:w="566" w:type="dxa"/>
          </w:tcPr>
          <w:p w:rsidR="005C3C72" w:rsidRPr="001066FE" w:rsidRDefault="005C3C72" w:rsidP="001066FE">
            <w:pPr>
              <w:pStyle w:val="211"/>
              <w:keepNext/>
              <w:keepLines/>
              <w:shd w:val="clear" w:color="auto" w:fill="auto"/>
              <w:spacing w:line="240" w:lineRule="auto"/>
              <w:ind w:left="-82" w:right="-3"/>
              <w:jc w:val="left"/>
              <w:rPr>
                <w:rFonts w:ascii="Times New Roman" w:hAnsi="Times New Roman"/>
                <w:sz w:val="16"/>
                <w:szCs w:val="16"/>
              </w:rPr>
            </w:pPr>
          </w:p>
        </w:tc>
        <w:tc>
          <w:tcPr>
            <w:tcW w:w="900" w:type="dxa"/>
          </w:tcPr>
          <w:p w:rsidR="005C3C72" w:rsidRPr="001066FE" w:rsidRDefault="005C3C72" w:rsidP="001066FE">
            <w:pPr>
              <w:pStyle w:val="211"/>
              <w:keepNext/>
              <w:keepLines/>
              <w:spacing w:line="240" w:lineRule="auto"/>
              <w:ind w:left="-108" w:right="-108"/>
              <w:jc w:val="center"/>
              <w:rPr>
                <w:rFonts w:ascii="Times New Roman" w:hAnsi="Times New Roman"/>
                <w:sz w:val="16"/>
                <w:szCs w:val="16"/>
              </w:rPr>
            </w:pPr>
          </w:p>
        </w:tc>
        <w:tc>
          <w:tcPr>
            <w:tcW w:w="724" w:type="dxa"/>
          </w:tcPr>
          <w:p w:rsidR="005C3C72" w:rsidRPr="001066FE" w:rsidRDefault="005C3C72" w:rsidP="001066FE">
            <w:pPr>
              <w:pStyle w:val="211"/>
              <w:keepNext/>
              <w:keepLines/>
              <w:shd w:val="clear" w:color="auto" w:fill="auto"/>
              <w:spacing w:line="240" w:lineRule="auto"/>
              <w:ind w:left="-82" w:right="40"/>
              <w:jc w:val="left"/>
              <w:rPr>
                <w:rFonts w:ascii="Times New Roman" w:hAnsi="Times New Roman"/>
                <w:sz w:val="16"/>
                <w:szCs w:val="16"/>
              </w:rPr>
            </w:pPr>
          </w:p>
        </w:tc>
        <w:tc>
          <w:tcPr>
            <w:tcW w:w="366" w:type="dxa"/>
          </w:tcPr>
          <w:p w:rsidR="005C3C72" w:rsidRPr="001066FE" w:rsidRDefault="005C3C72" w:rsidP="001066FE">
            <w:pPr>
              <w:pStyle w:val="211"/>
              <w:keepNext/>
              <w:keepLines/>
              <w:shd w:val="clear" w:color="auto" w:fill="auto"/>
              <w:spacing w:line="240" w:lineRule="auto"/>
              <w:ind w:left="-82" w:right="40"/>
              <w:jc w:val="left"/>
              <w:rPr>
                <w:rFonts w:ascii="Times New Roman" w:hAnsi="Times New Roman"/>
                <w:sz w:val="16"/>
                <w:szCs w:val="16"/>
              </w:rPr>
            </w:pPr>
          </w:p>
        </w:tc>
      </w:tr>
      <w:tr w:rsidR="005C3C72" w:rsidRPr="001066FE" w:rsidTr="00D323F0">
        <w:tc>
          <w:tcPr>
            <w:tcW w:w="360"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10</w:t>
            </w:r>
          </w:p>
        </w:tc>
        <w:tc>
          <w:tcPr>
            <w:tcW w:w="1800" w:type="dxa"/>
          </w:tcPr>
          <w:p w:rsidR="005C3C72" w:rsidRPr="001066FE" w:rsidRDefault="005C3C72"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173433600108443360100100270006810414</w:t>
            </w:r>
          </w:p>
        </w:tc>
        <w:tc>
          <w:tcPr>
            <w:tcW w:w="1695" w:type="dxa"/>
          </w:tcPr>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Обеспечение детей-сирот и детей,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оставшихся без попечения родителей, лиц,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из числа детей-сирот и детей, оставшихся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без попечения родителей, по договорам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найма специализированных жилых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lastRenderedPageBreak/>
              <w:t>помещений специализированного жилищного фонда</w:t>
            </w:r>
          </w:p>
        </w:tc>
        <w:tc>
          <w:tcPr>
            <w:tcW w:w="360" w:type="dxa"/>
          </w:tcPr>
          <w:p w:rsidR="005C3C72" w:rsidRPr="001066FE" w:rsidRDefault="005C3C72"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5C3C72" w:rsidRPr="001066FE" w:rsidRDefault="005C3C72"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w:t>
            </w:r>
          </w:p>
          <w:p w:rsidR="005C3C72" w:rsidRPr="001066FE" w:rsidRDefault="005C3C72"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 xml:space="preserve">детей-сирот и детей, оставшихся без </w:t>
            </w:r>
          </w:p>
          <w:p w:rsidR="005C3C72" w:rsidRPr="001066FE" w:rsidRDefault="005C3C72"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попечения родителей, лиц из их числа</w:t>
            </w:r>
          </w:p>
        </w:tc>
        <w:tc>
          <w:tcPr>
            <w:tcW w:w="507"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5C3C72" w:rsidRPr="001066FE" w:rsidRDefault="005C3C72" w:rsidP="001066FE">
            <w:pPr>
              <w:pStyle w:val="211"/>
              <w:keepNext/>
              <w:keepLines/>
              <w:shd w:val="clear" w:color="auto" w:fill="auto"/>
              <w:spacing w:line="240" w:lineRule="auto"/>
              <w:ind w:left="-108" w:right="-108"/>
              <w:jc w:val="center"/>
              <w:rPr>
                <w:rFonts w:ascii="Times New Roman" w:hAnsi="Times New Roman"/>
                <w:sz w:val="16"/>
                <w:szCs w:val="16"/>
              </w:rPr>
            </w:pPr>
            <w:r w:rsidRPr="001066FE">
              <w:rPr>
                <w:rFonts w:ascii="Times New Roman" w:hAnsi="Times New Roman"/>
                <w:sz w:val="16"/>
                <w:szCs w:val="16"/>
              </w:rPr>
              <w:t>704.99988</w:t>
            </w:r>
          </w:p>
        </w:tc>
        <w:tc>
          <w:tcPr>
            <w:tcW w:w="599" w:type="dxa"/>
          </w:tcPr>
          <w:p w:rsidR="005C3C72" w:rsidRPr="001066FE" w:rsidRDefault="005C3C72" w:rsidP="001066FE">
            <w:pPr>
              <w:pStyle w:val="211"/>
              <w:keepNext/>
              <w:keepLines/>
              <w:shd w:val="clear" w:color="auto" w:fill="auto"/>
              <w:spacing w:line="240" w:lineRule="auto"/>
              <w:ind w:left="-108" w:right="-49"/>
              <w:jc w:val="center"/>
              <w:rPr>
                <w:rFonts w:ascii="Times New Roman" w:hAnsi="Times New Roman"/>
                <w:sz w:val="16"/>
                <w:szCs w:val="16"/>
              </w:rPr>
            </w:pPr>
            <w:r w:rsidRPr="001066FE">
              <w:rPr>
                <w:rFonts w:ascii="Times New Roman" w:hAnsi="Times New Roman"/>
                <w:sz w:val="16"/>
                <w:szCs w:val="16"/>
              </w:rPr>
              <w:t>704.99988</w:t>
            </w:r>
          </w:p>
        </w:tc>
        <w:tc>
          <w:tcPr>
            <w:tcW w:w="599" w:type="dxa"/>
          </w:tcPr>
          <w:p w:rsidR="005C3C72" w:rsidRPr="001066FE" w:rsidRDefault="005C3C72"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0.000000</w:t>
            </w:r>
          </w:p>
        </w:tc>
        <w:tc>
          <w:tcPr>
            <w:tcW w:w="576" w:type="dxa"/>
          </w:tcPr>
          <w:p w:rsidR="005C3C72" w:rsidRPr="001066FE" w:rsidRDefault="005C3C72"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5C3C72" w:rsidRPr="001066FE" w:rsidRDefault="005C3C72"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Срок осуществления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закупки с 01.08.2017 по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23.10.2017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5C3C72" w:rsidRPr="001066FE" w:rsidRDefault="005C3C72"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5C3C72" w:rsidRPr="001066FE" w:rsidRDefault="005C3C72"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r>
      <w:tr w:rsidR="005C3C72" w:rsidRPr="001066FE" w:rsidTr="00D323F0">
        <w:tc>
          <w:tcPr>
            <w:tcW w:w="360"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lastRenderedPageBreak/>
              <w:t>11</w:t>
            </w:r>
          </w:p>
        </w:tc>
        <w:tc>
          <w:tcPr>
            <w:tcW w:w="1800" w:type="dxa"/>
          </w:tcPr>
          <w:p w:rsidR="005C3C72" w:rsidRPr="001066FE" w:rsidRDefault="005C3C72"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173433600108443360100100260006810414</w:t>
            </w:r>
          </w:p>
        </w:tc>
        <w:tc>
          <w:tcPr>
            <w:tcW w:w="1695" w:type="dxa"/>
          </w:tcPr>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Обеспечение детей-сирот и детей,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оставшихся без попечения родителей, лиц,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из числа детей-сирот и детей, оставшихся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без попечения родителей, по договорам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найма специализированных жилых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помещений специализированного жилищного фонда</w:t>
            </w:r>
          </w:p>
        </w:tc>
        <w:tc>
          <w:tcPr>
            <w:tcW w:w="360" w:type="dxa"/>
          </w:tcPr>
          <w:p w:rsidR="005C3C72" w:rsidRPr="001066FE" w:rsidRDefault="005C3C72"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5C3C72" w:rsidRPr="001066FE" w:rsidRDefault="005C3C72"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w:t>
            </w:r>
          </w:p>
          <w:p w:rsidR="005C3C72" w:rsidRPr="001066FE" w:rsidRDefault="005C3C72"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 xml:space="preserve">детей-сирот и детей, оставшихся без </w:t>
            </w:r>
          </w:p>
          <w:p w:rsidR="005C3C72" w:rsidRPr="001066FE" w:rsidRDefault="005C3C72"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попечения родителей, лиц из их числа</w:t>
            </w:r>
          </w:p>
        </w:tc>
        <w:tc>
          <w:tcPr>
            <w:tcW w:w="507"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5C3C72" w:rsidRPr="001066FE" w:rsidRDefault="005C3C72" w:rsidP="001066FE">
            <w:pPr>
              <w:pStyle w:val="211"/>
              <w:keepNext/>
              <w:keepLines/>
              <w:shd w:val="clear" w:color="auto" w:fill="auto"/>
              <w:spacing w:line="240" w:lineRule="auto"/>
              <w:ind w:left="-108" w:right="-108"/>
              <w:jc w:val="center"/>
              <w:rPr>
                <w:rFonts w:ascii="Times New Roman" w:hAnsi="Times New Roman"/>
                <w:sz w:val="16"/>
                <w:szCs w:val="16"/>
              </w:rPr>
            </w:pPr>
            <w:r w:rsidRPr="001066FE">
              <w:rPr>
                <w:rFonts w:ascii="Times New Roman" w:hAnsi="Times New Roman"/>
                <w:sz w:val="16"/>
                <w:szCs w:val="16"/>
              </w:rPr>
              <w:t>704.99988</w:t>
            </w:r>
          </w:p>
        </w:tc>
        <w:tc>
          <w:tcPr>
            <w:tcW w:w="599" w:type="dxa"/>
          </w:tcPr>
          <w:p w:rsidR="005C3C72" w:rsidRPr="001066FE" w:rsidRDefault="005C3C72" w:rsidP="001066FE">
            <w:pPr>
              <w:pStyle w:val="211"/>
              <w:keepNext/>
              <w:keepLines/>
              <w:shd w:val="clear" w:color="auto" w:fill="auto"/>
              <w:spacing w:line="240" w:lineRule="auto"/>
              <w:ind w:left="-108" w:right="-49"/>
              <w:jc w:val="center"/>
              <w:rPr>
                <w:rFonts w:ascii="Times New Roman" w:hAnsi="Times New Roman"/>
                <w:sz w:val="16"/>
                <w:szCs w:val="16"/>
              </w:rPr>
            </w:pPr>
            <w:r w:rsidRPr="001066FE">
              <w:rPr>
                <w:rFonts w:ascii="Times New Roman" w:hAnsi="Times New Roman"/>
                <w:sz w:val="16"/>
                <w:szCs w:val="16"/>
              </w:rPr>
              <w:t>704.99988</w:t>
            </w:r>
          </w:p>
        </w:tc>
        <w:tc>
          <w:tcPr>
            <w:tcW w:w="599" w:type="dxa"/>
          </w:tcPr>
          <w:p w:rsidR="005C3C72" w:rsidRPr="001066FE" w:rsidRDefault="005C3C72"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5C3C72" w:rsidRPr="001066FE" w:rsidRDefault="005C3C72"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5C3C72" w:rsidRPr="001066FE" w:rsidRDefault="005C3C72"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Срок осуществления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закупки с 01.08.2017 по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23.10.2017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5C3C72" w:rsidRPr="001066FE" w:rsidRDefault="005C3C72"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5C3C72" w:rsidRPr="001066FE" w:rsidRDefault="005C3C72"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r>
      <w:tr w:rsidR="005C3C72" w:rsidRPr="001066FE" w:rsidTr="00D323F0">
        <w:tc>
          <w:tcPr>
            <w:tcW w:w="360"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12</w:t>
            </w:r>
          </w:p>
        </w:tc>
        <w:tc>
          <w:tcPr>
            <w:tcW w:w="1800" w:type="dxa"/>
          </w:tcPr>
          <w:p w:rsidR="005C3C72" w:rsidRPr="001066FE" w:rsidRDefault="005C3C72"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173433600108443360100100250006810414</w:t>
            </w:r>
          </w:p>
        </w:tc>
        <w:tc>
          <w:tcPr>
            <w:tcW w:w="1695" w:type="dxa"/>
          </w:tcPr>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Обеспечение детей-сирот и детей,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оставшихся без попечения родителей, лиц,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из числа детей-сирот и детей, оставшихся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без попечения родителей, по договорам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найма специализированных жилых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помещений специализированного жилищного фонда</w:t>
            </w:r>
          </w:p>
        </w:tc>
        <w:tc>
          <w:tcPr>
            <w:tcW w:w="360" w:type="dxa"/>
          </w:tcPr>
          <w:p w:rsidR="005C3C72" w:rsidRPr="001066FE" w:rsidRDefault="005C3C72"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5C3C72" w:rsidRPr="001066FE" w:rsidRDefault="005C3C72"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w:t>
            </w:r>
          </w:p>
          <w:p w:rsidR="005C3C72" w:rsidRPr="001066FE" w:rsidRDefault="005C3C72"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 xml:space="preserve">детей-сирот и детей, оставшихся без </w:t>
            </w:r>
          </w:p>
          <w:p w:rsidR="005C3C72" w:rsidRPr="001066FE" w:rsidRDefault="005C3C72"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попечения родителей, лиц из их числа</w:t>
            </w:r>
          </w:p>
        </w:tc>
        <w:tc>
          <w:tcPr>
            <w:tcW w:w="507"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5C3C72" w:rsidRPr="001066FE" w:rsidRDefault="005C3C72" w:rsidP="001066FE">
            <w:pPr>
              <w:pStyle w:val="211"/>
              <w:keepNext/>
              <w:keepLines/>
              <w:shd w:val="clear" w:color="auto" w:fill="auto"/>
              <w:spacing w:line="240" w:lineRule="auto"/>
              <w:ind w:left="-108" w:right="-108"/>
              <w:jc w:val="center"/>
              <w:rPr>
                <w:rFonts w:ascii="Times New Roman" w:hAnsi="Times New Roman"/>
                <w:sz w:val="16"/>
                <w:szCs w:val="16"/>
              </w:rPr>
            </w:pPr>
            <w:r w:rsidRPr="001066FE">
              <w:rPr>
                <w:rFonts w:ascii="Times New Roman" w:hAnsi="Times New Roman"/>
                <w:sz w:val="16"/>
                <w:szCs w:val="16"/>
              </w:rPr>
              <w:t>704.99988</w:t>
            </w:r>
          </w:p>
        </w:tc>
        <w:tc>
          <w:tcPr>
            <w:tcW w:w="599" w:type="dxa"/>
          </w:tcPr>
          <w:p w:rsidR="005C3C72" w:rsidRPr="001066FE" w:rsidRDefault="005C3C72" w:rsidP="001066FE">
            <w:pPr>
              <w:pStyle w:val="211"/>
              <w:keepNext/>
              <w:keepLines/>
              <w:shd w:val="clear" w:color="auto" w:fill="auto"/>
              <w:spacing w:line="240" w:lineRule="auto"/>
              <w:ind w:left="-108" w:right="-49"/>
              <w:jc w:val="center"/>
              <w:rPr>
                <w:rFonts w:ascii="Times New Roman" w:hAnsi="Times New Roman"/>
                <w:sz w:val="16"/>
                <w:szCs w:val="16"/>
              </w:rPr>
            </w:pPr>
            <w:r w:rsidRPr="001066FE">
              <w:rPr>
                <w:rFonts w:ascii="Times New Roman" w:hAnsi="Times New Roman"/>
                <w:sz w:val="16"/>
                <w:szCs w:val="16"/>
              </w:rPr>
              <w:t>704.99988</w:t>
            </w:r>
          </w:p>
        </w:tc>
        <w:tc>
          <w:tcPr>
            <w:tcW w:w="599" w:type="dxa"/>
          </w:tcPr>
          <w:p w:rsidR="005C3C72" w:rsidRPr="001066FE" w:rsidRDefault="005C3C72"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5C3C72" w:rsidRPr="001066FE" w:rsidRDefault="005C3C72"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5C3C72" w:rsidRPr="001066FE" w:rsidRDefault="005C3C72"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Срок осуществления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закупки с 01.08.2017 по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23.10.2017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5C3C72" w:rsidRPr="001066FE" w:rsidRDefault="005C3C72"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5C3C72" w:rsidRPr="001066FE" w:rsidRDefault="005C3C72"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r>
      <w:tr w:rsidR="005C3C72" w:rsidRPr="001066FE" w:rsidTr="00D323F0">
        <w:tc>
          <w:tcPr>
            <w:tcW w:w="360"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13</w:t>
            </w:r>
          </w:p>
        </w:tc>
        <w:tc>
          <w:tcPr>
            <w:tcW w:w="1800" w:type="dxa"/>
          </w:tcPr>
          <w:p w:rsidR="005C3C72" w:rsidRPr="001066FE" w:rsidRDefault="005C3C72"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173433600108443360100100240006110244</w:t>
            </w:r>
          </w:p>
        </w:tc>
        <w:tc>
          <w:tcPr>
            <w:tcW w:w="1695" w:type="dxa"/>
          </w:tcPr>
          <w:p w:rsidR="005C3C72" w:rsidRPr="001066FE" w:rsidRDefault="005C3C72"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Закупка товаров, работ и услуг для </w:t>
            </w:r>
          </w:p>
          <w:p w:rsidR="005C3C72" w:rsidRPr="001066FE" w:rsidRDefault="005C3C72" w:rsidP="001066FE">
            <w:pPr>
              <w:pStyle w:val="211"/>
              <w:keepNext/>
              <w:keepLines/>
              <w:spacing w:line="240" w:lineRule="auto"/>
              <w:ind w:right="-33"/>
              <w:jc w:val="center"/>
              <w:rPr>
                <w:rFonts w:ascii="Times New Roman" w:hAnsi="Times New Roman"/>
                <w:sz w:val="16"/>
                <w:szCs w:val="16"/>
              </w:rPr>
            </w:pPr>
            <w:r w:rsidRPr="001066FE">
              <w:rPr>
                <w:rFonts w:ascii="Times New Roman" w:hAnsi="Times New Roman"/>
                <w:sz w:val="16"/>
                <w:szCs w:val="16"/>
              </w:rPr>
              <w:t>государственных (муниципальных) нужд</w:t>
            </w:r>
          </w:p>
        </w:tc>
        <w:tc>
          <w:tcPr>
            <w:tcW w:w="360" w:type="dxa"/>
          </w:tcPr>
          <w:p w:rsidR="005C3C72" w:rsidRPr="001066FE" w:rsidRDefault="005C3C72"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5C3C72" w:rsidRPr="001066FE" w:rsidRDefault="005C3C72" w:rsidP="001066FE">
            <w:pPr>
              <w:pStyle w:val="211"/>
              <w:keepNext/>
              <w:keepLines/>
              <w:shd w:val="clear" w:color="auto" w:fill="auto"/>
              <w:spacing w:line="240" w:lineRule="auto"/>
              <w:ind w:left="-111"/>
              <w:jc w:val="center"/>
              <w:rPr>
                <w:rFonts w:ascii="Times New Roman" w:hAnsi="Times New Roman"/>
                <w:sz w:val="16"/>
                <w:szCs w:val="16"/>
              </w:rPr>
            </w:pPr>
            <w:r w:rsidRPr="001066FE">
              <w:rPr>
                <w:rFonts w:ascii="Times New Roman" w:hAnsi="Times New Roman"/>
                <w:sz w:val="16"/>
                <w:szCs w:val="16"/>
              </w:rPr>
              <w:t>Оказание услуг связи</w:t>
            </w:r>
          </w:p>
        </w:tc>
        <w:tc>
          <w:tcPr>
            <w:tcW w:w="507"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5C3C72" w:rsidRPr="001066FE" w:rsidRDefault="005C3C72" w:rsidP="001066FE">
            <w:pPr>
              <w:pStyle w:val="211"/>
              <w:keepNext/>
              <w:keepLines/>
              <w:shd w:val="clear" w:color="auto" w:fill="auto"/>
              <w:spacing w:line="240" w:lineRule="auto"/>
              <w:ind w:left="-108" w:right="-108"/>
              <w:jc w:val="center"/>
              <w:rPr>
                <w:rFonts w:ascii="Times New Roman" w:hAnsi="Times New Roman"/>
                <w:sz w:val="16"/>
                <w:szCs w:val="16"/>
              </w:rPr>
            </w:pPr>
            <w:r w:rsidRPr="001066FE">
              <w:rPr>
                <w:rFonts w:ascii="Times New Roman" w:hAnsi="Times New Roman"/>
                <w:sz w:val="16"/>
                <w:szCs w:val="16"/>
              </w:rPr>
              <w:t>11.00000</w:t>
            </w:r>
          </w:p>
        </w:tc>
        <w:tc>
          <w:tcPr>
            <w:tcW w:w="599" w:type="dxa"/>
          </w:tcPr>
          <w:p w:rsidR="005C3C72" w:rsidRPr="001066FE" w:rsidRDefault="005C3C72" w:rsidP="001066FE">
            <w:pPr>
              <w:pStyle w:val="211"/>
              <w:keepNext/>
              <w:keepLines/>
              <w:shd w:val="clear" w:color="auto" w:fill="auto"/>
              <w:spacing w:line="240" w:lineRule="auto"/>
              <w:ind w:left="-108" w:right="-49"/>
              <w:jc w:val="center"/>
              <w:rPr>
                <w:rFonts w:ascii="Times New Roman" w:hAnsi="Times New Roman"/>
                <w:sz w:val="16"/>
                <w:szCs w:val="16"/>
              </w:rPr>
            </w:pPr>
            <w:r w:rsidRPr="001066FE">
              <w:rPr>
                <w:rFonts w:ascii="Times New Roman" w:hAnsi="Times New Roman"/>
                <w:sz w:val="16"/>
                <w:szCs w:val="16"/>
              </w:rPr>
              <w:t>11.00000</w:t>
            </w:r>
          </w:p>
        </w:tc>
        <w:tc>
          <w:tcPr>
            <w:tcW w:w="599" w:type="dxa"/>
          </w:tcPr>
          <w:p w:rsidR="005C3C72" w:rsidRPr="001066FE" w:rsidRDefault="005C3C72"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5C3C72" w:rsidRPr="001066FE" w:rsidRDefault="005C3C72"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5C3C72" w:rsidRPr="001066FE" w:rsidRDefault="005C3C72"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Срок осуществления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закупки с 01.07.2017 по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30.10.2017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5C3C72" w:rsidRPr="001066FE" w:rsidRDefault="005C3C72"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5C3C72" w:rsidRPr="001066FE" w:rsidRDefault="005C3C72" w:rsidP="001066FE">
            <w:pPr>
              <w:pStyle w:val="211"/>
              <w:keepNext/>
              <w:keepLines/>
              <w:shd w:val="clear" w:color="auto" w:fill="auto"/>
              <w:spacing w:line="240" w:lineRule="auto"/>
              <w:ind w:left="-82" w:right="-128"/>
              <w:jc w:val="center"/>
              <w:rPr>
                <w:rFonts w:ascii="Times New Roman" w:hAnsi="Times New Roman"/>
                <w:sz w:val="16"/>
                <w:szCs w:val="16"/>
              </w:rPr>
            </w:pPr>
            <w:r w:rsidRPr="001066FE">
              <w:rPr>
                <w:rFonts w:ascii="Times New Roman" w:hAnsi="Times New Roman"/>
                <w:sz w:val="16"/>
                <w:szCs w:val="16"/>
              </w:rPr>
              <w:t>нет</w:t>
            </w:r>
          </w:p>
        </w:tc>
      </w:tr>
      <w:tr w:rsidR="005C3C72" w:rsidRPr="001066FE" w:rsidTr="00D323F0">
        <w:tc>
          <w:tcPr>
            <w:tcW w:w="360"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14</w:t>
            </w:r>
          </w:p>
        </w:tc>
        <w:tc>
          <w:tcPr>
            <w:tcW w:w="1800" w:type="dxa"/>
          </w:tcPr>
          <w:p w:rsidR="005C3C72" w:rsidRPr="001066FE" w:rsidRDefault="005C3C72"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173433600108443360100100210006110244</w:t>
            </w:r>
          </w:p>
        </w:tc>
        <w:tc>
          <w:tcPr>
            <w:tcW w:w="1695" w:type="dxa"/>
          </w:tcPr>
          <w:p w:rsidR="005C3C72" w:rsidRPr="001066FE" w:rsidRDefault="005C3C72"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Закупка товаров, работ и услуг для </w:t>
            </w:r>
          </w:p>
          <w:p w:rsidR="005C3C72" w:rsidRPr="001066FE" w:rsidRDefault="005C3C72" w:rsidP="001066FE">
            <w:pPr>
              <w:pStyle w:val="211"/>
              <w:keepNext/>
              <w:keepLines/>
              <w:spacing w:line="240" w:lineRule="auto"/>
              <w:ind w:right="-33"/>
              <w:jc w:val="center"/>
              <w:rPr>
                <w:rFonts w:ascii="Times New Roman" w:hAnsi="Times New Roman"/>
                <w:sz w:val="16"/>
                <w:szCs w:val="16"/>
              </w:rPr>
            </w:pPr>
            <w:r w:rsidRPr="001066FE">
              <w:rPr>
                <w:rFonts w:ascii="Times New Roman" w:hAnsi="Times New Roman"/>
                <w:sz w:val="16"/>
                <w:szCs w:val="16"/>
              </w:rPr>
              <w:t>государственных (муниципальных) нужд</w:t>
            </w:r>
          </w:p>
        </w:tc>
        <w:tc>
          <w:tcPr>
            <w:tcW w:w="360" w:type="dxa"/>
          </w:tcPr>
          <w:p w:rsidR="005C3C72" w:rsidRPr="001066FE" w:rsidRDefault="005C3C72"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5C3C72" w:rsidRPr="001066FE" w:rsidRDefault="005C3C72" w:rsidP="001066FE">
            <w:pPr>
              <w:pStyle w:val="211"/>
              <w:keepNext/>
              <w:keepLines/>
              <w:spacing w:line="240" w:lineRule="auto"/>
              <w:ind w:left="-113" w:right="-215"/>
              <w:jc w:val="center"/>
              <w:rPr>
                <w:rFonts w:ascii="Times New Roman" w:hAnsi="Times New Roman"/>
                <w:sz w:val="16"/>
                <w:szCs w:val="16"/>
              </w:rPr>
            </w:pPr>
            <w:r w:rsidRPr="001066FE">
              <w:rPr>
                <w:rFonts w:ascii="Times New Roman" w:hAnsi="Times New Roman"/>
                <w:sz w:val="16"/>
                <w:szCs w:val="16"/>
              </w:rPr>
              <w:t xml:space="preserve">Услуги по предоставлению </w:t>
            </w:r>
          </w:p>
          <w:p w:rsidR="005C3C72" w:rsidRPr="001066FE" w:rsidRDefault="005C3C72" w:rsidP="001066FE">
            <w:pPr>
              <w:pStyle w:val="211"/>
              <w:keepNext/>
              <w:keepLines/>
              <w:spacing w:line="240" w:lineRule="auto"/>
              <w:ind w:left="-113" w:right="-215"/>
              <w:jc w:val="center"/>
              <w:rPr>
                <w:rFonts w:ascii="Times New Roman" w:hAnsi="Times New Roman"/>
                <w:sz w:val="16"/>
                <w:szCs w:val="16"/>
              </w:rPr>
            </w:pPr>
            <w:r w:rsidRPr="001066FE">
              <w:rPr>
                <w:rFonts w:ascii="Times New Roman" w:hAnsi="Times New Roman"/>
                <w:sz w:val="16"/>
                <w:szCs w:val="16"/>
              </w:rPr>
              <w:t xml:space="preserve">внутризоновых, междугородных и </w:t>
            </w:r>
          </w:p>
          <w:p w:rsidR="005C3C72" w:rsidRPr="001066FE" w:rsidRDefault="005C3C72" w:rsidP="001066FE">
            <w:pPr>
              <w:pStyle w:val="211"/>
              <w:keepNext/>
              <w:keepLines/>
              <w:spacing w:line="240" w:lineRule="auto"/>
              <w:ind w:left="-113" w:right="-215"/>
              <w:jc w:val="center"/>
              <w:rPr>
                <w:rFonts w:ascii="Times New Roman" w:hAnsi="Times New Roman"/>
                <w:sz w:val="16"/>
                <w:szCs w:val="16"/>
              </w:rPr>
            </w:pPr>
            <w:r w:rsidRPr="001066FE">
              <w:rPr>
                <w:rFonts w:ascii="Times New Roman" w:hAnsi="Times New Roman"/>
                <w:sz w:val="16"/>
                <w:szCs w:val="16"/>
              </w:rPr>
              <w:t>международных телефонных соединений</w:t>
            </w:r>
          </w:p>
        </w:tc>
        <w:tc>
          <w:tcPr>
            <w:tcW w:w="507"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5C3C72" w:rsidRPr="001066FE" w:rsidRDefault="005C3C72" w:rsidP="001066FE">
            <w:pPr>
              <w:pStyle w:val="211"/>
              <w:keepNext/>
              <w:keepLines/>
              <w:shd w:val="clear" w:color="auto" w:fill="auto"/>
              <w:spacing w:line="240" w:lineRule="auto"/>
              <w:ind w:left="-105" w:right="-108"/>
              <w:jc w:val="left"/>
              <w:rPr>
                <w:rFonts w:ascii="Times New Roman" w:hAnsi="Times New Roman"/>
                <w:sz w:val="16"/>
                <w:szCs w:val="16"/>
              </w:rPr>
            </w:pPr>
            <w:r w:rsidRPr="001066FE">
              <w:rPr>
                <w:rFonts w:ascii="Times New Roman" w:hAnsi="Times New Roman"/>
                <w:sz w:val="16"/>
                <w:szCs w:val="16"/>
              </w:rPr>
              <w:t>57.00000</w:t>
            </w:r>
          </w:p>
        </w:tc>
        <w:tc>
          <w:tcPr>
            <w:tcW w:w="599" w:type="dxa"/>
          </w:tcPr>
          <w:p w:rsidR="005C3C72" w:rsidRPr="001066FE" w:rsidRDefault="005C3C72" w:rsidP="001066FE">
            <w:pPr>
              <w:pStyle w:val="211"/>
              <w:keepNext/>
              <w:keepLines/>
              <w:shd w:val="clear" w:color="auto" w:fill="auto"/>
              <w:spacing w:line="240" w:lineRule="auto"/>
              <w:ind w:left="-108" w:right="-49"/>
              <w:jc w:val="center"/>
              <w:rPr>
                <w:rFonts w:ascii="Times New Roman" w:hAnsi="Times New Roman"/>
                <w:sz w:val="16"/>
                <w:szCs w:val="16"/>
              </w:rPr>
            </w:pPr>
            <w:r w:rsidRPr="001066FE">
              <w:rPr>
                <w:rFonts w:ascii="Times New Roman" w:hAnsi="Times New Roman"/>
                <w:sz w:val="16"/>
                <w:szCs w:val="16"/>
              </w:rPr>
              <w:t>57.00000</w:t>
            </w:r>
          </w:p>
        </w:tc>
        <w:tc>
          <w:tcPr>
            <w:tcW w:w="599" w:type="dxa"/>
          </w:tcPr>
          <w:p w:rsidR="005C3C72" w:rsidRPr="001066FE" w:rsidRDefault="005C3C72"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5C3C72" w:rsidRPr="001066FE" w:rsidRDefault="005C3C72"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5C3C72" w:rsidRPr="001066FE" w:rsidRDefault="005C3C72"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5C3C72" w:rsidRPr="001066FE" w:rsidRDefault="005C3C72" w:rsidP="001066FE">
            <w:pPr>
              <w:pStyle w:val="211"/>
              <w:keepNext/>
              <w:keepLines/>
              <w:spacing w:line="240" w:lineRule="auto"/>
              <w:ind w:left="-79" w:right="-136"/>
              <w:jc w:val="center"/>
              <w:rPr>
                <w:rFonts w:ascii="Times New Roman" w:hAnsi="Times New Roman"/>
                <w:sz w:val="16"/>
                <w:szCs w:val="16"/>
              </w:rPr>
            </w:pPr>
            <w:r w:rsidRPr="001066FE">
              <w:rPr>
                <w:rFonts w:ascii="Times New Roman" w:hAnsi="Times New Roman"/>
                <w:sz w:val="16"/>
                <w:szCs w:val="16"/>
              </w:rPr>
              <w:t xml:space="preserve">Срок осуществления </w:t>
            </w:r>
          </w:p>
          <w:p w:rsidR="005C3C72" w:rsidRPr="001066FE" w:rsidRDefault="005C3C72" w:rsidP="001066FE">
            <w:pPr>
              <w:pStyle w:val="211"/>
              <w:keepNext/>
              <w:keepLines/>
              <w:spacing w:line="240" w:lineRule="auto"/>
              <w:ind w:left="-79" w:right="-136"/>
              <w:jc w:val="center"/>
              <w:rPr>
                <w:rFonts w:ascii="Times New Roman" w:hAnsi="Times New Roman"/>
                <w:sz w:val="16"/>
                <w:szCs w:val="16"/>
              </w:rPr>
            </w:pPr>
            <w:r w:rsidRPr="001066FE">
              <w:rPr>
                <w:rFonts w:ascii="Times New Roman" w:hAnsi="Times New Roman"/>
                <w:sz w:val="16"/>
                <w:szCs w:val="16"/>
              </w:rPr>
              <w:t xml:space="preserve">закупки с 01.06.2017 по </w:t>
            </w:r>
          </w:p>
          <w:p w:rsidR="005C3C72" w:rsidRPr="001066FE" w:rsidRDefault="005C3C72" w:rsidP="001066FE">
            <w:pPr>
              <w:pStyle w:val="211"/>
              <w:keepNext/>
              <w:keepLines/>
              <w:spacing w:line="240" w:lineRule="auto"/>
              <w:ind w:left="-79" w:right="-136"/>
              <w:jc w:val="center"/>
              <w:rPr>
                <w:rFonts w:ascii="Times New Roman" w:hAnsi="Times New Roman"/>
                <w:sz w:val="16"/>
                <w:szCs w:val="16"/>
              </w:rPr>
            </w:pPr>
            <w:r w:rsidRPr="001066FE">
              <w:rPr>
                <w:rFonts w:ascii="Times New Roman" w:hAnsi="Times New Roman"/>
                <w:sz w:val="16"/>
                <w:szCs w:val="16"/>
              </w:rPr>
              <w:t xml:space="preserve">31.08.2017 </w:t>
            </w:r>
          </w:p>
          <w:p w:rsidR="005C3C72" w:rsidRPr="001066FE" w:rsidRDefault="005C3C72" w:rsidP="001066FE">
            <w:pPr>
              <w:pStyle w:val="211"/>
              <w:keepNext/>
              <w:keepLines/>
              <w:spacing w:line="240" w:lineRule="auto"/>
              <w:ind w:left="-79" w:right="-136"/>
              <w:jc w:val="center"/>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5C3C72" w:rsidRPr="001066FE" w:rsidRDefault="005C3C72"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5C3C72" w:rsidRPr="001066FE" w:rsidRDefault="005C3C72" w:rsidP="001066FE">
            <w:pPr>
              <w:pStyle w:val="211"/>
              <w:keepNext/>
              <w:keepLines/>
              <w:shd w:val="clear" w:color="auto" w:fill="auto"/>
              <w:spacing w:line="240" w:lineRule="auto"/>
              <w:ind w:left="-82" w:right="-128"/>
              <w:jc w:val="left"/>
              <w:rPr>
                <w:rFonts w:ascii="Times New Roman" w:hAnsi="Times New Roman"/>
                <w:sz w:val="16"/>
                <w:szCs w:val="16"/>
              </w:rPr>
            </w:pPr>
            <w:r w:rsidRPr="001066FE">
              <w:rPr>
                <w:rFonts w:ascii="Times New Roman" w:hAnsi="Times New Roman"/>
                <w:sz w:val="16"/>
                <w:szCs w:val="16"/>
              </w:rPr>
              <w:t>Нет</w:t>
            </w:r>
          </w:p>
        </w:tc>
      </w:tr>
      <w:tr w:rsidR="005C3C72" w:rsidRPr="001066FE" w:rsidTr="00D323F0">
        <w:tc>
          <w:tcPr>
            <w:tcW w:w="360"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15</w:t>
            </w:r>
          </w:p>
        </w:tc>
        <w:tc>
          <w:tcPr>
            <w:tcW w:w="1800" w:type="dxa"/>
          </w:tcPr>
          <w:p w:rsidR="005C3C72" w:rsidRPr="001066FE" w:rsidRDefault="005C3C72"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173433600108443360100100200002620244</w:t>
            </w:r>
          </w:p>
        </w:tc>
        <w:tc>
          <w:tcPr>
            <w:tcW w:w="1695" w:type="dxa"/>
          </w:tcPr>
          <w:p w:rsidR="005C3C72" w:rsidRPr="001066FE" w:rsidRDefault="005C3C72" w:rsidP="001066FE">
            <w:pPr>
              <w:pStyle w:val="211"/>
              <w:keepNext/>
              <w:keepLines/>
              <w:spacing w:line="240" w:lineRule="auto"/>
              <w:ind w:left="-213"/>
              <w:jc w:val="center"/>
              <w:rPr>
                <w:rFonts w:ascii="Times New Roman" w:hAnsi="Times New Roman"/>
                <w:sz w:val="16"/>
                <w:szCs w:val="16"/>
              </w:rPr>
            </w:pPr>
            <w:r w:rsidRPr="001066FE">
              <w:rPr>
                <w:rFonts w:ascii="Times New Roman" w:hAnsi="Times New Roman"/>
                <w:sz w:val="16"/>
                <w:szCs w:val="16"/>
              </w:rPr>
              <w:t>Обновление парка компьютеров</w:t>
            </w:r>
          </w:p>
        </w:tc>
        <w:tc>
          <w:tcPr>
            <w:tcW w:w="360" w:type="dxa"/>
          </w:tcPr>
          <w:p w:rsidR="005C3C72" w:rsidRPr="001066FE" w:rsidRDefault="005C3C72"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5C3C72" w:rsidRPr="001066FE" w:rsidRDefault="005C3C72" w:rsidP="001066FE">
            <w:pPr>
              <w:pStyle w:val="211"/>
              <w:keepNext/>
              <w:keepLines/>
              <w:spacing w:line="240" w:lineRule="auto"/>
              <w:ind w:left="-113" w:right="-74"/>
              <w:jc w:val="center"/>
              <w:rPr>
                <w:rFonts w:ascii="Times New Roman" w:hAnsi="Times New Roman"/>
                <w:sz w:val="16"/>
                <w:szCs w:val="16"/>
              </w:rPr>
            </w:pPr>
            <w:r w:rsidRPr="001066FE">
              <w:rPr>
                <w:rFonts w:ascii="Times New Roman" w:hAnsi="Times New Roman"/>
                <w:sz w:val="16"/>
                <w:szCs w:val="16"/>
              </w:rPr>
              <w:t xml:space="preserve">Машины вычислительные электронные </w:t>
            </w:r>
          </w:p>
          <w:p w:rsidR="005C3C72" w:rsidRPr="001066FE" w:rsidRDefault="005C3C72" w:rsidP="001066FE">
            <w:pPr>
              <w:pStyle w:val="211"/>
              <w:keepNext/>
              <w:keepLines/>
              <w:spacing w:line="240" w:lineRule="auto"/>
              <w:ind w:left="-113" w:right="-74"/>
              <w:jc w:val="center"/>
              <w:rPr>
                <w:rFonts w:ascii="Times New Roman" w:hAnsi="Times New Roman"/>
                <w:sz w:val="16"/>
                <w:szCs w:val="16"/>
              </w:rPr>
            </w:pPr>
            <w:proofErr w:type="spellStart"/>
            <w:r w:rsidRPr="001066FE">
              <w:rPr>
                <w:rFonts w:ascii="Times New Roman" w:hAnsi="Times New Roman"/>
                <w:sz w:val="16"/>
                <w:szCs w:val="16"/>
              </w:rPr>
              <w:t>Цифро</w:t>
            </w:r>
            <w:proofErr w:type="spellEnd"/>
            <w:r w:rsidRPr="001066FE">
              <w:rPr>
                <w:rFonts w:ascii="Times New Roman" w:hAnsi="Times New Roman"/>
                <w:sz w:val="16"/>
                <w:szCs w:val="16"/>
              </w:rPr>
              <w:t xml:space="preserve">                                                                                                                                                                                                                                                                                                                                                                                                                                                                                                                                                                                                                                                                                                                                                                                     вые прочие, содержащие или не </w:t>
            </w:r>
          </w:p>
          <w:p w:rsidR="005C3C72" w:rsidRPr="001066FE" w:rsidRDefault="005C3C72" w:rsidP="001066FE">
            <w:pPr>
              <w:pStyle w:val="211"/>
              <w:keepNext/>
              <w:keepLines/>
              <w:spacing w:line="240" w:lineRule="auto"/>
              <w:ind w:left="-113" w:right="-74"/>
              <w:jc w:val="center"/>
              <w:rPr>
                <w:rFonts w:ascii="Times New Roman" w:hAnsi="Times New Roman"/>
                <w:sz w:val="16"/>
                <w:szCs w:val="16"/>
              </w:rPr>
            </w:pPr>
            <w:r w:rsidRPr="001066FE">
              <w:rPr>
                <w:rFonts w:ascii="Times New Roman" w:hAnsi="Times New Roman"/>
                <w:sz w:val="16"/>
                <w:szCs w:val="16"/>
              </w:rPr>
              <w:t xml:space="preserve">содержащие в одном корпусе одно или </w:t>
            </w:r>
          </w:p>
          <w:p w:rsidR="005C3C72" w:rsidRPr="001066FE" w:rsidRDefault="005C3C72" w:rsidP="001066FE">
            <w:pPr>
              <w:pStyle w:val="211"/>
              <w:keepNext/>
              <w:keepLines/>
              <w:spacing w:line="240" w:lineRule="auto"/>
              <w:ind w:left="-113" w:right="-74"/>
              <w:jc w:val="center"/>
              <w:rPr>
                <w:rFonts w:ascii="Times New Roman" w:hAnsi="Times New Roman"/>
                <w:sz w:val="16"/>
                <w:szCs w:val="16"/>
              </w:rPr>
            </w:pPr>
            <w:r w:rsidRPr="001066FE">
              <w:rPr>
                <w:rFonts w:ascii="Times New Roman" w:hAnsi="Times New Roman"/>
                <w:sz w:val="16"/>
                <w:szCs w:val="16"/>
              </w:rPr>
              <w:t xml:space="preserve">два из следующих устройств для </w:t>
            </w:r>
          </w:p>
          <w:p w:rsidR="005C3C72" w:rsidRPr="001066FE" w:rsidRDefault="005C3C72" w:rsidP="001066FE">
            <w:pPr>
              <w:pStyle w:val="211"/>
              <w:keepNext/>
              <w:keepLines/>
              <w:spacing w:line="240" w:lineRule="auto"/>
              <w:ind w:left="-113" w:right="-74"/>
              <w:jc w:val="center"/>
              <w:rPr>
                <w:rFonts w:ascii="Times New Roman" w:hAnsi="Times New Roman"/>
                <w:sz w:val="16"/>
                <w:szCs w:val="16"/>
              </w:rPr>
            </w:pPr>
            <w:r w:rsidRPr="001066FE">
              <w:rPr>
                <w:rFonts w:ascii="Times New Roman" w:hAnsi="Times New Roman"/>
                <w:sz w:val="16"/>
                <w:szCs w:val="16"/>
              </w:rPr>
              <w:t xml:space="preserve">автоматической обработки данных: </w:t>
            </w:r>
          </w:p>
          <w:p w:rsidR="005C3C72" w:rsidRPr="001066FE" w:rsidRDefault="005C3C72" w:rsidP="001066FE">
            <w:pPr>
              <w:pStyle w:val="211"/>
              <w:keepNext/>
              <w:keepLines/>
              <w:spacing w:line="240" w:lineRule="auto"/>
              <w:ind w:left="-113" w:right="-74"/>
              <w:jc w:val="center"/>
              <w:rPr>
                <w:rFonts w:ascii="Times New Roman" w:hAnsi="Times New Roman"/>
                <w:sz w:val="16"/>
                <w:szCs w:val="16"/>
              </w:rPr>
            </w:pPr>
            <w:r w:rsidRPr="001066FE">
              <w:rPr>
                <w:rFonts w:ascii="Times New Roman" w:hAnsi="Times New Roman"/>
                <w:sz w:val="16"/>
                <w:szCs w:val="16"/>
              </w:rPr>
              <w:t xml:space="preserve">запоминающие устройства, устройства </w:t>
            </w:r>
          </w:p>
          <w:p w:rsidR="005C3C72" w:rsidRPr="001066FE" w:rsidRDefault="005C3C72" w:rsidP="001066FE">
            <w:pPr>
              <w:pStyle w:val="211"/>
              <w:keepNext/>
              <w:keepLines/>
              <w:spacing w:line="240" w:lineRule="auto"/>
              <w:ind w:left="-113" w:right="-74"/>
              <w:jc w:val="center"/>
              <w:rPr>
                <w:rFonts w:ascii="Times New Roman" w:hAnsi="Times New Roman"/>
                <w:sz w:val="16"/>
                <w:szCs w:val="16"/>
              </w:rPr>
            </w:pPr>
            <w:r w:rsidRPr="001066FE">
              <w:rPr>
                <w:rFonts w:ascii="Times New Roman" w:hAnsi="Times New Roman"/>
                <w:sz w:val="16"/>
                <w:szCs w:val="16"/>
              </w:rPr>
              <w:t>ввода, устройства вывода</w:t>
            </w:r>
          </w:p>
        </w:tc>
        <w:tc>
          <w:tcPr>
            <w:tcW w:w="507"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5C3C72" w:rsidRPr="001066FE" w:rsidRDefault="005C3C72" w:rsidP="001066FE">
            <w:pPr>
              <w:pStyle w:val="211"/>
              <w:keepNext/>
              <w:keepLines/>
              <w:shd w:val="clear" w:color="auto" w:fill="auto"/>
              <w:spacing w:line="240" w:lineRule="auto"/>
              <w:ind w:left="-105" w:right="-108"/>
              <w:jc w:val="left"/>
              <w:rPr>
                <w:rFonts w:ascii="Times New Roman" w:hAnsi="Times New Roman"/>
                <w:sz w:val="16"/>
                <w:szCs w:val="16"/>
              </w:rPr>
            </w:pPr>
            <w:r w:rsidRPr="001066FE">
              <w:rPr>
                <w:rFonts w:ascii="Times New Roman" w:hAnsi="Times New Roman"/>
                <w:sz w:val="16"/>
                <w:szCs w:val="16"/>
              </w:rPr>
              <w:t>49.50666</w:t>
            </w:r>
          </w:p>
        </w:tc>
        <w:tc>
          <w:tcPr>
            <w:tcW w:w="599" w:type="dxa"/>
          </w:tcPr>
          <w:p w:rsidR="005C3C72" w:rsidRPr="001066FE" w:rsidRDefault="005C3C72" w:rsidP="001066FE">
            <w:pPr>
              <w:pStyle w:val="211"/>
              <w:keepNext/>
              <w:keepLines/>
              <w:shd w:val="clear" w:color="auto" w:fill="auto"/>
              <w:spacing w:line="240" w:lineRule="auto"/>
              <w:ind w:left="-108" w:right="-49"/>
              <w:jc w:val="center"/>
              <w:rPr>
                <w:rFonts w:ascii="Times New Roman" w:hAnsi="Times New Roman"/>
                <w:sz w:val="16"/>
                <w:szCs w:val="16"/>
              </w:rPr>
            </w:pPr>
            <w:r w:rsidRPr="001066FE">
              <w:rPr>
                <w:rFonts w:ascii="Times New Roman" w:hAnsi="Times New Roman"/>
                <w:sz w:val="16"/>
                <w:szCs w:val="16"/>
              </w:rPr>
              <w:t>49.50666</w:t>
            </w:r>
          </w:p>
        </w:tc>
        <w:tc>
          <w:tcPr>
            <w:tcW w:w="599" w:type="dxa"/>
          </w:tcPr>
          <w:p w:rsidR="005C3C72" w:rsidRPr="001066FE" w:rsidRDefault="005C3C72"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5C3C72" w:rsidRPr="001066FE" w:rsidRDefault="005C3C72"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5C3C72" w:rsidRPr="001066FE" w:rsidRDefault="005C3C72"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5C3C72" w:rsidRPr="001066FE" w:rsidRDefault="005C3C72"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Срок осуществления </w:t>
            </w:r>
          </w:p>
          <w:p w:rsidR="005C3C72" w:rsidRPr="001066FE" w:rsidRDefault="005C3C72"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закупки с 17.05.2017 по </w:t>
            </w:r>
          </w:p>
          <w:p w:rsidR="005C3C72" w:rsidRPr="001066FE" w:rsidRDefault="005C3C72"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06.09.2017 </w:t>
            </w:r>
          </w:p>
          <w:p w:rsidR="005C3C72" w:rsidRPr="001066FE" w:rsidRDefault="005C3C72"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5C3C72" w:rsidRPr="001066FE" w:rsidRDefault="005C3C72"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5C3C72" w:rsidRPr="001066FE" w:rsidRDefault="005C3C72" w:rsidP="001066FE">
            <w:pPr>
              <w:pStyle w:val="211"/>
              <w:keepNext/>
              <w:keepLines/>
              <w:shd w:val="clear" w:color="auto" w:fill="auto"/>
              <w:spacing w:line="240" w:lineRule="auto"/>
              <w:ind w:left="-82" w:right="-128"/>
              <w:jc w:val="left"/>
              <w:rPr>
                <w:rFonts w:ascii="Times New Roman" w:hAnsi="Times New Roman"/>
                <w:sz w:val="16"/>
                <w:szCs w:val="16"/>
              </w:rPr>
            </w:pPr>
            <w:r w:rsidRPr="001066FE">
              <w:rPr>
                <w:rFonts w:ascii="Times New Roman" w:hAnsi="Times New Roman"/>
                <w:sz w:val="16"/>
                <w:szCs w:val="16"/>
              </w:rPr>
              <w:t>Нет</w:t>
            </w:r>
          </w:p>
        </w:tc>
      </w:tr>
      <w:tr w:rsidR="005C3C72" w:rsidRPr="001066FE" w:rsidTr="00D323F0">
        <w:tc>
          <w:tcPr>
            <w:tcW w:w="360"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16</w:t>
            </w:r>
          </w:p>
        </w:tc>
        <w:tc>
          <w:tcPr>
            <w:tcW w:w="1800" w:type="dxa"/>
          </w:tcPr>
          <w:p w:rsidR="005C3C72" w:rsidRPr="001066FE" w:rsidRDefault="005C3C72"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173433600108443360100100190006810412</w:t>
            </w:r>
          </w:p>
        </w:tc>
        <w:tc>
          <w:tcPr>
            <w:tcW w:w="1695" w:type="dxa"/>
          </w:tcPr>
          <w:p w:rsidR="005C3C72" w:rsidRPr="001066FE" w:rsidRDefault="005C3C72" w:rsidP="001066FE">
            <w:pPr>
              <w:pStyle w:val="211"/>
              <w:keepNext/>
              <w:keepLines/>
              <w:spacing w:line="240" w:lineRule="auto"/>
              <w:ind w:left="-108" w:right="-34"/>
              <w:jc w:val="center"/>
              <w:rPr>
                <w:rFonts w:ascii="Times New Roman" w:hAnsi="Times New Roman"/>
                <w:sz w:val="16"/>
                <w:szCs w:val="16"/>
              </w:rPr>
            </w:pPr>
            <w:r w:rsidRPr="001066FE">
              <w:rPr>
                <w:rFonts w:ascii="Times New Roman" w:hAnsi="Times New Roman"/>
                <w:sz w:val="16"/>
                <w:szCs w:val="16"/>
              </w:rPr>
              <w:t xml:space="preserve">Обеспечение мероприятий по </w:t>
            </w:r>
          </w:p>
          <w:p w:rsidR="005C3C72" w:rsidRPr="001066FE" w:rsidRDefault="005C3C72" w:rsidP="001066FE">
            <w:pPr>
              <w:pStyle w:val="211"/>
              <w:keepNext/>
              <w:keepLines/>
              <w:spacing w:line="240" w:lineRule="auto"/>
              <w:ind w:left="-108" w:right="-34"/>
              <w:jc w:val="center"/>
              <w:rPr>
                <w:rFonts w:ascii="Times New Roman" w:hAnsi="Times New Roman"/>
                <w:sz w:val="16"/>
                <w:szCs w:val="16"/>
              </w:rPr>
            </w:pPr>
            <w:r w:rsidRPr="001066FE">
              <w:rPr>
                <w:rFonts w:ascii="Times New Roman" w:hAnsi="Times New Roman"/>
                <w:sz w:val="16"/>
                <w:szCs w:val="16"/>
              </w:rPr>
              <w:t xml:space="preserve">переселению граждан из аварийного </w:t>
            </w:r>
          </w:p>
          <w:p w:rsidR="005C3C72" w:rsidRPr="001066FE" w:rsidRDefault="005C3C72" w:rsidP="001066FE">
            <w:pPr>
              <w:pStyle w:val="211"/>
              <w:keepNext/>
              <w:keepLines/>
              <w:spacing w:line="240" w:lineRule="auto"/>
              <w:ind w:left="-108" w:right="-34"/>
              <w:jc w:val="center"/>
              <w:rPr>
                <w:rFonts w:ascii="Times New Roman" w:hAnsi="Times New Roman"/>
                <w:sz w:val="16"/>
                <w:szCs w:val="16"/>
              </w:rPr>
            </w:pPr>
            <w:r w:rsidRPr="001066FE">
              <w:rPr>
                <w:rFonts w:ascii="Times New Roman" w:hAnsi="Times New Roman"/>
                <w:sz w:val="16"/>
                <w:szCs w:val="16"/>
              </w:rPr>
              <w:t>жилого фонда</w:t>
            </w:r>
          </w:p>
        </w:tc>
        <w:tc>
          <w:tcPr>
            <w:tcW w:w="360" w:type="dxa"/>
          </w:tcPr>
          <w:p w:rsidR="005C3C72" w:rsidRPr="001066FE" w:rsidRDefault="005C3C72"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5C3C72" w:rsidRPr="001066FE" w:rsidRDefault="005C3C72" w:rsidP="001066FE">
            <w:pPr>
              <w:pStyle w:val="211"/>
              <w:keepNext/>
              <w:keepLines/>
              <w:spacing w:line="240" w:lineRule="auto"/>
              <w:ind w:left="-6" w:right="-34"/>
              <w:rPr>
                <w:rFonts w:ascii="Times New Roman" w:hAnsi="Times New Roman"/>
                <w:sz w:val="16"/>
                <w:szCs w:val="16"/>
              </w:rPr>
            </w:pPr>
            <w:r w:rsidRPr="001066FE">
              <w:rPr>
                <w:rFonts w:ascii="Times New Roman" w:hAnsi="Times New Roman"/>
                <w:sz w:val="16"/>
                <w:szCs w:val="16"/>
              </w:rPr>
              <w:t>Приобретение жилого помещения в рамках переселения граждан из аварийного жилищного фонда</w:t>
            </w:r>
          </w:p>
        </w:tc>
        <w:tc>
          <w:tcPr>
            <w:tcW w:w="507"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5C3C72" w:rsidRPr="001066FE" w:rsidRDefault="005C3C72" w:rsidP="001066FE">
            <w:pPr>
              <w:pStyle w:val="211"/>
              <w:keepNext/>
              <w:keepLines/>
              <w:shd w:val="clear" w:color="auto" w:fill="auto"/>
              <w:spacing w:line="240" w:lineRule="auto"/>
              <w:ind w:left="-105" w:right="-108"/>
              <w:jc w:val="left"/>
              <w:rPr>
                <w:rFonts w:ascii="Times New Roman" w:hAnsi="Times New Roman"/>
                <w:sz w:val="16"/>
                <w:szCs w:val="16"/>
              </w:rPr>
            </w:pPr>
            <w:r w:rsidRPr="001066FE">
              <w:rPr>
                <w:rFonts w:ascii="Times New Roman" w:hAnsi="Times New Roman"/>
                <w:sz w:val="16"/>
                <w:szCs w:val="16"/>
              </w:rPr>
              <w:t>1 210.91977</w:t>
            </w:r>
          </w:p>
        </w:tc>
        <w:tc>
          <w:tcPr>
            <w:tcW w:w="599" w:type="dxa"/>
          </w:tcPr>
          <w:p w:rsidR="005C3C72" w:rsidRPr="001066FE" w:rsidRDefault="005C3C72" w:rsidP="001066FE">
            <w:pPr>
              <w:pStyle w:val="211"/>
              <w:keepNext/>
              <w:keepLines/>
              <w:shd w:val="clear" w:color="auto" w:fill="auto"/>
              <w:spacing w:line="240" w:lineRule="auto"/>
              <w:ind w:left="-108" w:right="-49"/>
              <w:jc w:val="center"/>
              <w:rPr>
                <w:rFonts w:ascii="Times New Roman" w:hAnsi="Times New Roman"/>
                <w:sz w:val="16"/>
                <w:szCs w:val="16"/>
              </w:rPr>
            </w:pPr>
            <w:r w:rsidRPr="001066FE">
              <w:rPr>
                <w:rFonts w:ascii="Times New Roman" w:hAnsi="Times New Roman"/>
                <w:sz w:val="16"/>
                <w:szCs w:val="16"/>
              </w:rPr>
              <w:t>1 210.91977</w:t>
            </w:r>
          </w:p>
        </w:tc>
        <w:tc>
          <w:tcPr>
            <w:tcW w:w="599" w:type="dxa"/>
          </w:tcPr>
          <w:p w:rsidR="005C3C72" w:rsidRPr="001066FE" w:rsidRDefault="005C3C72"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5C3C72" w:rsidRPr="001066FE" w:rsidRDefault="005C3C72"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5C3C72" w:rsidRPr="001066FE" w:rsidRDefault="005C3C72"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5C3C72" w:rsidRPr="001066FE" w:rsidRDefault="005C3C72" w:rsidP="001066FE">
            <w:pPr>
              <w:pStyle w:val="211"/>
              <w:keepNext/>
              <w:keepLines/>
              <w:spacing w:line="240" w:lineRule="auto"/>
              <w:ind w:right="40"/>
              <w:rPr>
                <w:rFonts w:ascii="Times New Roman" w:hAnsi="Times New Roman"/>
                <w:sz w:val="16"/>
                <w:szCs w:val="16"/>
              </w:rPr>
            </w:pPr>
            <w:r w:rsidRPr="001066FE">
              <w:rPr>
                <w:rFonts w:ascii="Times New Roman" w:hAnsi="Times New Roman"/>
                <w:sz w:val="16"/>
                <w:szCs w:val="16"/>
              </w:rPr>
              <w:t xml:space="preserve">Срок осуществления </w:t>
            </w:r>
          </w:p>
          <w:p w:rsidR="005C3C72" w:rsidRPr="001066FE" w:rsidRDefault="005C3C72" w:rsidP="001066FE">
            <w:pPr>
              <w:pStyle w:val="211"/>
              <w:keepNext/>
              <w:keepLines/>
              <w:spacing w:line="240" w:lineRule="auto"/>
              <w:ind w:right="40"/>
              <w:rPr>
                <w:rFonts w:ascii="Times New Roman" w:hAnsi="Times New Roman"/>
                <w:sz w:val="16"/>
                <w:szCs w:val="16"/>
              </w:rPr>
            </w:pPr>
            <w:r w:rsidRPr="001066FE">
              <w:rPr>
                <w:rFonts w:ascii="Times New Roman" w:hAnsi="Times New Roman"/>
                <w:sz w:val="16"/>
                <w:szCs w:val="16"/>
              </w:rPr>
              <w:t xml:space="preserve">закупки с 22.05.2017 по </w:t>
            </w:r>
          </w:p>
          <w:p w:rsidR="005C3C72" w:rsidRPr="001066FE" w:rsidRDefault="005C3C72" w:rsidP="001066FE">
            <w:pPr>
              <w:pStyle w:val="211"/>
              <w:keepNext/>
              <w:keepLines/>
              <w:spacing w:line="240" w:lineRule="auto"/>
              <w:ind w:right="40"/>
              <w:rPr>
                <w:rFonts w:ascii="Times New Roman" w:hAnsi="Times New Roman"/>
                <w:sz w:val="16"/>
                <w:szCs w:val="16"/>
              </w:rPr>
            </w:pPr>
            <w:r w:rsidRPr="001066FE">
              <w:rPr>
                <w:rFonts w:ascii="Times New Roman" w:hAnsi="Times New Roman"/>
                <w:sz w:val="16"/>
                <w:szCs w:val="16"/>
              </w:rPr>
              <w:t xml:space="preserve">30.06.2017 </w:t>
            </w:r>
          </w:p>
          <w:p w:rsidR="005C3C72" w:rsidRPr="001066FE" w:rsidRDefault="005C3C72" w:rsidP="001066FE">
            <w:pPr>
              <w:pStyle w:val="211"/>
              <w:keepNext/>
              <w:keepLines/>
              <w:spacing w:line="240" w:lineRule="auto"/>
              <w:ind w:right="40"/>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5C3C72" w:rsidRPr="001066FE" w:rsidRDefault="005C3C72"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5C3C72" w:rsidRPr="001066FE" w:rsidRDefault="005C3C72" w:rsidP="001066FE">
            <w:pPr>
              <w:pStyle w:val="211"/>
              <w:keepNext/>
              <w:keepLines/>
              <w:shd w:val="clear" w:color="auto" w:fill="auto"/>
              <w:spacing w:line="240" w:lineRule="auto"/>
              <w:ind w:left="-82" w:right="-128"/>
              <w:jc w:val="left"/>
              <w:rPr>
                <w:rFonts w:ascii="Times New Roman" w:hAnsi="Times New Roman"/>
                <w:sz w:val="16"/>
                <w:szCs w:val="16"/>
              </w:rPr>
            </w:pPr>
            <w:r w:rsidRPr="001066FE">
              <w:rPr>
                <w:rFonts w:ascii="Times New Roman" w:hAnsi="Times New Roman"/>
                <w:sz w:val="16"/>
                <w:szCs w:val="16"/>
              </w:rPr>
              <w:t>Нет</w:t>
            </w:r>
          </w:p>
        </w:tc>
      </w:tr>
      <w:tr w:rsidR="005C3C72" w:rsidRPr="001066FE" w:rsidTr="00D323F0">
        <w:tc>
          <w:tcPr>
            <w:tcW w:w="360"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lastRenderedPageBreak/>
              <w:t>17</w:t>
            </w:r>
          </w:p>
        </w:tc>
        <w:tc>
          <w:tcPr>
            <w:tcW w:w="1800" w:type="dxa"/>
          </w:tcPr>
          <w:p w:rsidR="005C3C72" w:rsidRPr="001066FE" w:rsidRDefault="005C3C72"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173433600108443360100100170006810414</w:t>
            </w:r>
          </w:p>
        </w:tc>
        <w:tc>
          <w:tcPr>
            <w:tcW w:w="1695" w:type="dxa"/>
          </w:tcPr>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Обеспечение детей-сирот и детей,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оставшихся без попечения родителей, лиц,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из числа детей-сирот и детей, оставшихся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без попечения родителей, по договорам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найма специализированных жилых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помещений специализированного жилищного фонда</w:t>
            </w:r>
          </w:p>
        </w:tc>
        <w:tc>
          <w:tcPr>
            <w:tcW w:w="360" w:type="dxa"/>
          </w:tcPr>
          <w:p w:rsidR="005C3C72" w:rsidRPr="001066FE" w:rsidRDefault="005C3C72"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5C3C72" w:rsidRPr="001066FE" w:rsidRDefault="005C3C72" w:rsidP="001066FE">
            <w:pPr>
              <w:pStyle w:val="211"/>
              <w:keepNext/>
              <w:keepLines/>
              <w:spacing w:line="240" w:lineRule="auto"/>
              <w:ind w:left="-3" w:right="-33"/>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w:t>
            </w:r>
          </w:p>
          <w:p w:rsidR="005C3C72" w:rsidRPr="001066FE" w:rsidRDefault="005C3C72" w:rsidP="001066FE">
            <w:pPr>
              <w:pStyle w:val="211"/>
              <w:keepNext/>
              <w:keepLines/>
              <w:spacing w:line="240" w:lineRule="auto"/>
              <w:ind w:left="-3" w:right="-33"/>
              <w:rPr>
                <w:rFonts w:ascii="Times New Roman" w:hAnsi="Times New Roman"/>
                <w:sz w:val="16"/>
                <w:szCs w:val="16"/>
              </w:rPr>
            </w:pPr>
            <w:r w:rsidRPr="001066FE">
              <w:rPr>
                <w:rFonts w:ascii="Times New Roman" w:hAnsi="Times New Roman"/>
                <w:sz w:val="16"/>
                <w:szCs w:val="16"/>
              </w:rPr>
              <w:t xml:space="preserve">детей-сирот и детей, оставшихся без </w:t>
            </w:r>
          </w:p>
          <w:p w:rsidR="005C3C72" w:rsidRPr="001066FE" w:rsidRDefault="005C3C72" w:rsidP="001066FE">
            <w:pPr>
              <w:pStyle w:val="211"/>
              <w:keepNext/>
              <w:keepLines/>
              <w:spacing w:line="240" w:lineRule="auto"/>
              <w:ind w:left="-3" w:right="-33"/>
              <w:rPr>
                <w:rFonts w:ascii="Times New Roman" w:hAnsi="Times New Roman"/>
                <w:sz w:val="16"/>
                <w:szCs w:val="16"/>
              </w:rPr>
            </w:pPr>
            <w:r w:rsidRPr="001066FE">
              <w:rPr>
                <w:rFonts w:ascii="Times New Roman" w:hAnsi="Times New Roman"/>
                <w:sz w:val="16"/>
                <w:szCs w:val="16"/>
              </w:rPr>
              <w:t>попечения родителей, лиц из их числа</w:t>
            </w:r>
          </w:p>
        </w:tc>
        <w:tc>
          <w:tcPr>
            <w:tcW w:w="507"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5C3C72" w:rsidRPr="001066FE" w:rsidRDefault="005C3C72" w:rsidP="001066FE">
            <w:pPr>
              <w:pStyle w:val="211"/>
              <w:keepNext/>
              <w:keepLines/>
              <w:shd w:val="clear" w:color="auto" w:fill="auto"/>
              <w:spacing w:line="240" w:lineRule="auto"/>
              <w:ind w:left="-105" w:right="-108"/>
              <w:jc w:val="left"/>
              <w:rPr>
                <w:rFonts w:ascii="Times New Roman" w:hAnsi="Times New Roman"/>
                <w:sz w:val="16"/>
                <w:szCs w:val="16"/>
              </w:rPr>
            </w:pPr>
            <w:r w:rsidRPr="001066FE">
              <w:rPr>
                <w:rFonts w:ascii="Times New Roman" w:hAnsi="Times New Roman"/>
                <w:sz w:val="16"/>
                <w:szCs w:val="16"/>
              </w:rPr>
              <w:t>624.00000</w:t>
            </w:r>
          </w:p>
        </w:tc>
        <w:tc>
          <w:tcPr>
            <w:tcW w:w="599" w:type="dxa"/>
          </w:tcPr>
          <w:p w:rsidR="005C3C72" w:rsidRPr="001066FE" w:rsidRDefault="005C3C72" w:rsidP="001066FE">
            <w:pPr>
              <w:pStyle w:val="211"/>
              <w:keepNext/>
              <w:keepLines/>
              <w:shd w:val="clear" w:color="auto" w:fill="auto"/>
              <w:spacing w:line="240" w:lineRule="auto"/>
              <w:ind w:left="-108" w:right="-49"/>
              <w:jc w:val="center"/>
              <w:rPr>
                <w:rFonts w:ascii="Times New Roman" w:hAnsi="Times New Roman"/>
                <w:sz w:val="16"/>
                <w:szCs w:val="16"/>
              </w:rPr>
            </w:pPr>
            <w:r w:rsidRPr="001066FE">
              <w:rPr>
                <w:rFonts w:ascii="Times New Roman" w:hAnsi="Times New Roman"/>
                <w:sz w:val="16"/>
                <w:szCs w:val="16"/>
              </w:rPr>
              <w:t>624.00000</w:t>
            </w:r>
          </w:p>
        </w:tc>
        <w:tc>
          <w:tcPr>
            <w:tcW w:w="599" w:type="dxa"/>
          </w:tcPr>
          <w:p w:rsidR="005C3C72" w:rsidRPr="001066FE" w:rsidRDefault="005C3C72"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5C3C72" w:rsidRPr="001066FE" w:rsidRDefault="005C3C72"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5C3C72" w:rsidRPr="001066FE" w:rsidRDefault="005C3C72"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5C3C72" w:rsidRPr="001066FE" w:rsidRDefault="005C3C72" w:rsidP="001066FE">
            <w:pPr>
              <w:pStyle w:val="211"/>
              <w:keepNext/>
              <w:keepLines/>
              <w:spacing w:line="240" w:lineRule="auto"/>
              <w:ind w:right="40"/>
              <w:rPr>
                <w:rFonts w:ascii="Times New Roman" w:hAnsi="Times New Roman"/>
                <w:sz w:val="16"/>
                <w:szCs w:val="16"/>
              </w:rPr>
            </w:pPr>
            <w:r w:rsidRPr="001066FE">
              <w:rPr>
                <w:rFonts w:ascii="Times New Roman" w:hAnsi="Times New Roman"/>
                <w:sz w:val="16"/>
                <w:szCs w:val="16"/>
              </w:rPr>
              <w:t xml:space="preserve">Срок осуществления </w:t>
            </w:r>
          </w:p>
          <w:p w:rsidR="005C3C72" w:rsidRPr="001066FE" w:rsidRDefault="005C3C72" w:rsidP="001066FE">
            <w:pPr>
              <w:pStyle w:val="211"/>
              <w:keepNext/>
              <w:keepLines/>
              <w:spacing w:line="240" w:lineRule="auto"/>
              <w:ind w:right="40"/>
              <w:rPr>
                <w:rFonts w:ascii="Times New Roman" w:hAnsi="Times New Roman"/>
                <w:sz w:val="16"/>
                <w:szCs w:val="16"/>
              </w:rPr>
            </w:pPr>
            <w:r w:rsidRPr="001066FE">
              <w:rPr>
                <w:rFonts w:ascii="Times New Roman" w:hAnsi="Times New Roman"/>
                <w:sz w:val="16"/>
                <w:szCs w:val="16"/>
              </w:rPr>
              <w:t xml:space="preserve">закупки с 01.06.2017 по </w:t>
            </w:r>
          </w:p>
          <w:p w:rsidR="005C3C72" w:rsidRPr="001066FE" w:rsidRDefault="005C3C72" w:rsidP="001066FE">
            <w:pPr>
              <w:pStyle w:val="211"/>
              <w:keepNext/>
              <w:keepLines/>
              <w:spacing w:line="240" w:lineRule="auto"/>
              <w:ind w:right="40"/>
              <w:rPr>
                <w:rFonts w:ascii="Times New Roman" w:hAnsi="Times New Roman"/>
                <w:sz w:val="16"/>
                <w:szCs w:val="16"/>
              </w:rPr>
            </w:pPr>
            <w:r w:rsidRPr="001066FE">
              <w:rPr>
                <w:rFonts w:ascii="Times New Roman" w:hAnsi="Times New Roman"/>
                <w:sz w:val="16"/>
                <w:szCs w:val="16"/>
              </w:rPr>
              <w:t xml:space="preserve">30.06.2017 </w:t>
            </w:r>
          </w:p>
          <w:p w:rsidR="005C3C72" w:rsidRPr="001066FE" w:rsidRDefault="005C3C72" w:rsidP="001066FE">
            <w:pPr>
              <w:pStyle w:val="211"/>
              <w:keepNext/>
              <w:keepLines/>
              <w:spacing w:line="240" w:lineRule="auto"/>
              <w:ind w:right="40"/>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5C3C72" w:rsidRPr="001066FE" w:rsidRDefault="005C3C72"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5C3C72" w:rsidRPr="001066FE" w:rsidRDefault="005C3C72" w:rsidP="001066FE">
            <w:pPr>
              <w:pStyle w:val="211"/>
              <w:keepNext/>
              <w:keepLines/>
              <w:shd w:val="clear" w:color="auto" w:fill="auto"/>
              <w:spacing w:line="240" w:lineRule="auto"/>
              <w:ind w:left="-82" w:right="-128"/>
              <w:jc w:val="left"/>
              <w:rPr>
                <w:rFonts w:ascii="Times New Roman" w:hAnsi="Times New Roman"/>
                <w:sz w:val="16"/>
                <w:szCs w:val="16"/>
              </w:rPr>
            </w:pPr>
            <w:r w:rsidRPr="001066FE">
              <w:rPr>
                <w:rFonts w:ascii="Times New Roman" w:hAnsi="Times New Roman"/>
                <w:sz w:val="16"/>
                <w:szCs w:val="16"/>
              </w:rPr>
              <w:t>Нет</w:t>
            </w:r>
          </w:p>
        </w:tc>
      </w:tr>
      <w:tr w:rsidR="005C3C72" w:rsidRPr="001066FE" w:rsidTr="00D323F0">
        <w:tc>
          <w:tcPr>
            <w:tcW w:w="360"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18</w:t>
            </w:r>
          </w:p>
        </w:tc>
        <w:tc>
          <w:tcPr>
            <w:tcW w:w="1800" w:type="dxa"/>
          </w:tcPr>
          <w:p w:rsidR="005C3C72" w:rsidRPr="001066FE" w:rsidRDefault="005C3C72"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17343360010844336010010016000681041</w:t>
            </w:r>
          </w:p>
        </w:tc>
        <w:tc>
          <w:tcPr>
            <w:tcW w:w="1695" w:type="dxa"/>
          </w:tcPr>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Обеспечение детей-сирот и детей,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оставшихся без попечения родителей, лиц,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из числа детей-сирот и детей, оставшихся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без попечения родителей, по договорам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найма специализированных жилых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помещений специализированного жилищного фонда</w:t>
            </w:r>
          </w:p>
        </w:tc>
        <w:tc>
          <w:tcPr>
            <w:tcW w:w="360" w:type="dxa"/>
          </w:tcPr>
          <w:p w:rsidR="005C3C72" w:rsidRPr="001066FE" w:rsidRDefault="005C3C72"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5C3C72" w:rsidRPr="001066FE" w:rsidRDefault="005C3C72" w:rsidP="001066FE">
            <w:pPr>
              <w:pStyle w:val="211"/>
              <w:keepNext/>
              <w:keepLines/>
              <w:spacing w:line="240" w:lineRule="auto"/>
              <w:ind w:left="-3" w:right="-33"/>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w:t>
            </w:r>
          </w:p>
          <w:p w:rsidR="005C3C72" w:rsidRPr="001066FE" w:rsidRDefault="005C3C72" w:rsidP="001066FE">
            <w:pPr>
              <w:pStyle w:val="211"/>
              <w:keepNext/>
              <w:keepLines/>
              <w:spacing w:line="240" w:lineRule="auto"/>
              <w:ind w:left="-3" w:right="-33"/>
              <w:rPr>
                <w:rFonts w:ascii="Times New Roman" w:hAnsi="Times New Roman"/>
                <w:sz w:val="16"/>
                <w:szCs w:val="16"/>
              </w:rPr>
            </w:pPr>
            <w:r w:rsidRPr="001066FE">
              <w:rPr>
                <w:rFonts w:ascii="Times New Roman" w:hAnsi="Times New Roman"/>
                <w:sz w:val="16"/>
                <w:szCs w:val="16"/>
              </w:rPr>
              <w:t xml:space="preserve">детей-сирот и детей, оставшихся без </w:t>
            </w:r>
          </w:p>
          <w:p w:rsidR="005C3C72" w:rsidRPr="001066FE" w:rsidRDefault="005C3C72" w:rsidP="001066FE">
            <w:pPr>
              <w:pStyle w:val="211"/>
              <w:keepNext/>
              <w:keepLines/>
              <w:spacing w:line="240" w:lineRule="auto"/>
              <w:ind w:left="-3" w:right="-33"/>
              <w:rPr>
                <w:rFonts w:ascii="Times New Roman" w:hAnsi="Times New Roman"/>
                <w:sz w:val="16"/>
                <w:szCs w:val="16"/>
              </w:rPr>
            </w:pPr>
            <w:r w:rsidRPr="001066FE">
              <w:rPr>
                <w:rFonts w:ascii="Times New Roman" w:hAnsi="Times New Roman"/>
                <w:sz w:val="16"/>
                <w:szCs w:val="16"/>
              </w:rPr>
              <w:t>попечения родителей, лиц из их числа</w:t>
            </w:r>
          </w:p>
        </w:tc>
        <w:tc>
          <w:tcPr>
            <w:tcW w:w="507"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5C3C72" w:rsidRPr="001066FE" w:rsidRDefault="005C3C72" w:rsidP="001066FE">
            <w:pPr>
              <w:pStyle w:val="211"/>
              <w:keepNext/>
              <w:keepLines/>
              <w:shd w:val="clear" w:color="auto" w:fill="auto"/>
              <w:spacing w:line="240" w:lineRule="auto"/>
              <w:ind w:left="-105" w:right="-108"/>
              <w:jc w:val="left"/>
              <w:rPr>
                <w:rFonts w:ascii="Times New Roman" w:hAnsi="Times New Roman"/>
                <w:sz w:val="16"/>
                <w:szCs w:val="16"/>
              </w:rPr>
            </w:pPr>
            <w:r w:rsidRPr="001066FE">
              <w:rPr>
                <w:rFonts w:ascii="Times New Roman" w:hAnsi="Times New Roman"/>
                <w:sz w:val="16"/>
                <w:szCs w:val="16"/>
              </w:rPr>
              <w:t>624.00000</w:t>
            </w:r>
          </w:p>
        </w:tc>
        <w:tc>
          <w:tcPr>
            <w:tcW w:w="599" w:type="dxa"/>
          </w:tcPr>
          <w:p w:rsidR="005C3C72" w:rsidRPr="001066FE" w:rsidRDefault="005C3C72" w:rsidP="001066FE">
            <w:pPr>
              <w:pStyle w:val="211"/>
              <w:keepNext/>
              <w:keepLines/>
              <w:shd w:val="clear" w:color="auto" w:fill="auto"/>
              <w:spacing w:line="240" w:lineRule="auto"/>
              <w:ind w:left="-108" w:right="-49"/>
              <w:jc w:val="center"/>
              <w:rPr>
                <w:rFonts w:ascii="Times New Roman" w:hAnsi="Times New Roman"/>
                <w:sz w:val="16"/>
                <w:szCs w:val="16"/>
              </w:rPr>
            </w:pPr>
            <w:r w:rsidRPr="001066FE">
              <w:rPr>
                <w:rFonts w:ascii="Times New Roman" w:hAnsi="Times New Roman"/>
                <w:sz w:val="16"/>
                <w:szCs w:val="16"/>
              </w:rPr>
              <w:t>624.00000</w:t>
            </w:r>
          </w:p>
        </w:tc>
        <w:tc>
          <w:tcPr>
            <w:tcW w:w="599" w:type="dxa"/>
          </w:tcPr>
          <w:p w:rsidR="005C3C72" w:rsidRPr="001066FE" w:rsidRDefault="005C3C72"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5C3C72" w:rsidRPr="001066FE" w:rsidRDefault="005C3C72"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5C3C72" w:rsidRPr="001066FE" w:rsidRDefault="005C3C72"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5C3C72" w:rsidRPr="001066FE" w:rsidRDefault="005C3C72" w:rsidP="001066FE">
            <w:pPr>
              <w:pStyle w:val="211"/>
              <w:keepNext/>
              <w:keepLines/>
              <w:spacing w:line="240" w:lineRule="auto"/>
              <w:ind w:right="40"/>
              <w:rPr>
                <w:rFonts w:ascii="Times New Roman" w:hAnsi="Times New Roman"/>
                <w:sz w:val="16"/>
                <w:szCs w:val="16"/>
              </w:rPr>
            </w:pPr>
            <w:r w:rsidRPr="001066FE">
              <w:rPr>
                <w:rFonts w:ascii="Times New Roman" w:hAnsi="Times New Roman"/>
                <w:sz w:val="16"/>
                <w:szCs w:val="16"/>
              </w:rPr>
              <w:t xml:space="preserve">Срок осуществления </w:t>
            </w:r>
          </w:p>
          <w:p w:rsidR="005C3C72" w:rsidRPr="001066FE" w:rsidRDefault="005C3C72" w:rsidP="001066FE">
            <w:pPr>
              <w:pStyle w:val="211"/>
              <w:keepNext/>
              <w:keepLines/>
              <w:spacing w:line="240" w:lineRule="auto"/>
              <w:ind w:right="40"/>
              <w:rPr>
                <w:rFonts w:ascii="Times New Roman" w:hAnsi="Times New Roman"/>
                <w:sz w:val="16"/>
                <w:szCs w:val="16"/>
              </w:rPr>
            </w:pPr>
            <w:r w:rsidRPr="001066FE">
              <w:rPr>
                <w:rFonts w:ascii="Times New Roman" w:hAnsi="Times New Roman"/>
                <w:sz w:val="16"/>
                <w:szCs w:val="16"/>
              </w:rPr>
              <w:t xml:space="preserve">закупки с 01.06.2017 по </w:t>
            </w:r>
          </w:p>
          <w:p w:rsidR="005C3C72" w:rsidRPr="001066FE" w:rsidRDefault="005C3C72" w:rsidP="001066FE">
            <w:pPr>
              <w:pStyle w:val="211"/>
              <w:keepNext/>
              <w:keepLines/>
              <w:spacing w:line="240" w:lineRule="auto"/>
              <w:ind w:right="40"/>
              <w:rPr>
                <w:rFonts w:ascii="Times New Roman" w:hAnsi="Times New Roman"/>
                <w:sz w:val="16"/>
                <w:szCs w:val="16"/>
              </w:rPr>
            </w:pPr>
            <w:r w:rsidRPr="001066FE">
              <w:rPr>
                <w:rFonts w:ascii="Times New Roman" w:hAnsi="Times New Roman"/>
                <w:sz w:val="16"/>
                <w:szCs w:val="16"/>
              </w:rPr>
              <w:t xml:space="preserve">30.06.2017 </w:t>
            </w:r>
          </w:p>
          <w:p w:rsidR="005C3C72" w:rsidRPr="001066FE" w:rsidRDefault="005C3C72" w:rsidP="001066FE">
            <w:pPr>
              <w:pStyle w:val="211"/>
              <w:keepNext/>
              <w:keepLines/>
              <w:spacing w:line="240" w:lineRule="auto"/>
              <w:ind w:right="40"/>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5C3C72" w:rsidRPr="001066FE" w:rsidRDefault="005C3C72"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5C3C72" w:rsidRPr="001066FE" w:rsidRDefault="005C3C72" w:rsidP="001066FE">
            <w:pPr>
              <w:pStyle w:val="211"/>
              <w:keepNext/>
              <w:keepLines/>
              <w:shd w:val="clear" w:color="auto" w:fill="auto"/>
              <w:spacing w:line="240" w:lineRule="auto"/>
              <w:ind w:left="-82" w:right="-128"/>
              <w:jc w:val="left"/>
              <w:rPr>
                <w:rFonts w:ascii="Times New Roman" w:hAnsi="Times New Roman"/>
                <w:sz w:val="16"/>
                <w:szCs w:val="16"/>
              </w:rPr>
            </w:pPr>
            <w:r w:rsidRPr="001066FE">
              <w:rPr>
                <w:rFonts w:ascii="Times New Roman" w:hAnsi="Times New Roman"/>
                <w:sz w:val="16"/>
                <w:szCs w:val="16"/>
              </w:rPr>
              <w:t>Нет</w:t>
            </w:r>
          </w:p>
        </w:tc>
      </w:tr>
      <w:tr w:rsidR="005C3C72" w:rsidRPr="001066FE" w:rsidTr="00D323F0">
        <w:tc>
          <w:tcPr>
            <w:tcW w:w="360"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19</w:t>
            </w:r>
          </w:p>
        </w:tc>
        <w:tc>
          <w:tcPr>
            <w:tcW w:w="1800" w:type="dxa"/>
          </w:tcPr>
          <w:p w:rsidR="005C3C72" w:rsidRPr="001066FE" w:rsidRDefault="005C3C72"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173433600108443360100100150006810414</w:t>
            </w:r>
          </w:p>
        </w:tc>
        <w:tc>
          <w:tcPr>
            <w:tcW w:w="1695" w:type="dxa"/>
          </w:tcPr>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Обеспечение детей-сирот и детей,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оставшихся без попечения родителей, лиц,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из числа детей-сирот и детей, оставшихся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без попечения родителей, по договорам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найма специализированных жилых </w:t>
            </w:r>
          </w:p>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помещений специализированного жилищного фонда</w:t>
            </w:r>
          </w:p>
        </w:tc>
        <w:tc>
          <w:tcPr>
            <w:tcW w:w="360" w:type="dxa"/>
          </w:tcPr>
          <w:p w:rsidR="005C3C72" w:rsidRPr="001066FE" w:rsidRDefault="005C3C72"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5C3C72" w:rsidRPr="001066FE" w:rsidRDefault="005C3C72" w:rsidP="001066FE">
            <w:pPr>
              <w:pStyle w:val="211"/>
              <w:keepNext/>
              <w:keepLines/>
              <w:spacing w:line="240" w:lineRule="auto"/>
              <w:ind w:left="-3" w:right="-33"/>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w:t>
            </w:r>
          </w:p>
          <w:p w:rsidR="005C3C72" w:rsidRPr="001066FE" w:rsidRDefault="005C3C72" w:rsidP="001066FE">
            <w:pPr>
              <w:pStyle w:val="211"/>
              <w:keepNext/>
              <w:keepLines/>
              <w:spacing w:line="240" w:lineRule="auto"/>
              <w:ind w:left="-3" w:right="-33"/>
              <w:rPr>
                <w:rFonts w:ascii="Times New Roman" w:hAnsi="Times New Roman"/>
                <w:sz w:val="16"/>
                <w:szCs w:val="16"/>
              </w:rPr>
            </w:pPr>
            <w:r w:rsidRPr="001066FE">
              <w:rPr>
                <w:rFonts w:ascii="Times New Roman" w:hAnsi="Times New Roman"/>
                <w:sz w:val="16"/>
                <w:szCs w:val="16"/>
              </w:rPr>
              <w:t xml:space="preserve">детей-сирот и детей, оставшихся без </w:t>
            </w:r>
          </w:p>
          <w:p w:rsidR="005C3C72" w:rsidRPr="001066FE" w:rsidRDefault="005C3C72" w:rsidP="001066FE">
            <w:pPr>
              <w:pStyle w:val="211"/>
              <w:keepNext/>
              <w:keepLines/>
              <w:spacing w:line="240" w:lineRule="auto"/>
              <w:ind w:left="-3" w:right="-33"/>
              <w:rPr>
                <w:rFonts w:ascii="Times New Roman" w:hAnsi="Times New Roman"/>
                <w:sz w:val="16"/>
                <w:szCs w:val="16"/>
              </w:rPr>
            </w:pPr>
            <w:r w:rsidRPr="001066FE">
              <w:rPr>
                <w:rFonts w:ascii="Times New Roman" w:hAnsi="Times New Roman"/>
                <w:sz w:val="16"/>
                <w:szCs w:val="16"/>
              </w:rPr>
              <w:t>попечения родителей, лиц из их числа</w:t>
            </w:r>
          </w:p>
        </w:tc>
        <w:tc>
          <w:tcPr>
            <w:tcW w:w="507"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5C3C72" w:rsidRPr="001066FE" w:rsidRDefault="005C3C72" w:rsidP="001066FE">
            <w:pPr>
              <w:pStyle w:val="211"/>
              <w:keepNext/>
              <w:keepLines/>
              <w:shd w:val="clear" w:color="auto" w:fill="auto"/>
              <w:spacing w:line="240" w:lineRule="auto"/>
              <w:ind w:left="-105" w:right="-108"/>
              <w:jc w:val="left"/>
              <w:rPr>
                <w:rFonts w:ascii="Times New Roman" w:hAnsi="Times New Roman"/>
                <w:sz w:val="16"/>
                <w:szCs w:val="16"/>
              </w:rPr>
            </w:pPr>
            <w:r w:rsidRPr="001066FE">
              <w:rPr>
                <w:rFonts w:ascii="Times New Roman" w:hAnsi="Times New Roman"/>
                <w:sz w:val="16"/>
                <w:szCs w:val="16"/>
              </w:rPr>
              <w:t>624.00000</w:t>
            </w:r>
          </w:p>
        </w:tc>
        <w:tc>
          <w:tcPr>
            <w:tcW w:w="599" w:type="dxa"/>
          </w:tcPr>
          <w:p w:rsidR="005C3C72" w:rsidRPr="001066FE" w:rsidRDefault="005C3C72" w:rsidP="001066FE">
            <w:pPr>
              <w:pStyle w:val="211"/>
              <w:keepNext/>
              <w:keepLines/>
              <w:shd w:val="clear" w:color="auto" w:fill="auto"/>
              <w:spacing w:line="240" w:lineRule="auto"/>
              <w:ind w:left="-108" w:right="-49"/>
              <w:jc w:val="center"/>
              <w:rPr>
                <w:rFonts w:ascii="Times New Roman" w:hAnsi="Times New Roman"/>
                <w:sz w:val="16"/>
                <w:szCs w:val="16"/>
              </w:rPr>
            </w:pPr>
            <w:r w:rsidRPr="001066FE">
              <w:rPr>
                <w:rFonts w:ascii="Times New Roman" w:hAnsi="Times New Roman"/>
                <w:sz w:val="16"/>
                <w:szCs w:val="16"/>
              </w:rPr>
              <w:t>624.00000</w:t>
            </w:r>
          </w:p>
        </w:tc>
        <w:tc>
          <w:tcPr>
            <w:tcW w:w="599" w:type="dxa"/>
          </w:tcPr>
          <w:p w:rsidR="005C3C72" w:rsidRPr="001066FE" w:rsidRDefault="005C3C72"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5C3C72" w:rsidRPr="001066FE" w:rsidRDefault="005C3C72"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5C3C72" w:rsidRPr="001066FE" w:rsidRDefault="005C3C72"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5C3C72" w:rsidRPr="001066FE" w:rsidRDefault="005C3C72" w:rsidP="001066FE">
            <w:pPr>
              <w:pStyle w:val="211"/>
              <w:keepNext/>
              <w:keepLines/>
              <w:spacing w:line="240" w:lineRule="auto"/>
              <w:ind w:right="40"/>
              <w:rPr>
                <w:rFonts w:ascii="Times New Roman" w:hAnsi="Times New Roman"/>
                <w:sz w:val="16"/>
                <w:szCs w:val="16"/>
              </w:rPr>
            </w:pPr>
            <w:r w:rsidRPr="001066FE">
              <w:rPr>
                <w:rFonts w:ascii="Times New Roman" w:hAnsi="Times New Roman"/>
                <w:sz w:val="16"/>
                <w:szCs w:val="16"/>
              </w:rPr>
              <w:t xml:space="preserve">Срок осуществления </w:t>
            </w:r>
          </w:p>
          <w:p w:rsidR="005C3C72" w:rsidRPr="001066FE" w:rsidRDefault="005C3C72" w:rsidP="001066FE">
            <w:pPr>
              <w:pStyle w:val="211"/>
              <w:keepNext/>
              <w:keepLines/>
              <w:spacing w:line="240" w:lineRule="auto"/>
              <w:ind w:right="40"/>
              <w:rPr>
                <w:rFonts w:ascii="Times New Roman" w:hAnsi="Times New Roman"/>
                <w:sz w:val="16"/>
                <w:szCs w:val="16"/>
              </w:rPr>
            </w:pPr>
            <w:r w:rsidRPr="001066FE">
              <w:rPr>
                <w:rFonts w:ascii="Times New Roman" w:hAnsi="Times New Roman"/>
                <w:sz w:val="16"/>
                <w:szCs w:val="16"/>
              </w:rPr>
              <w:t xml:space="preserve">закупки с 01.06.2017 по </w:t>
            </w:r>
          </w:p>
          <w:p w:rsidR="005C3C72" w:rsidRPr="001066FE" w:rsidRDefault="005C3C72" w:rsidP="001066FE">
            <w:pPr>
              <w:pStyle w:val="211"/>
              <w:keepNext/>
              <w:keepLines/>
              <w:spacing w:line="240" w:lineRule="auto"/>
              <w:ind w:right="40"/>
              <w:rPr>
                <w:rFonts w:ascii="Times New Roman" w:hAnsi="Times New Roman"/>
                <w:sz w:val="16"/>
                <w:szCs w:val="16"/>
              </w:rPr>
            </w:pPr>
            <w:r w:rsidRPr="001066FE">
              <w:rPr>
                <w:rFonts w:ascii="Times New Roman" w:hAnsi="Times New Roman"/>
                <w:sz w:val="16"/>
                <w:szCs w:val="16"/>
              </w:rPr>
              <w:t xml:space="preserve">30.06.2017 </w:t>
            </w:r>
          </w:p>
          <w:p w:rsidR="005C3C72" w:rsidRPr="001066FE" w:rsidRDefault="005C3C72" w:rsidP="001066FE">
            <w:pPr>
              <w:pStyle w:val="211"/>
              <w:keepNext/>
              <w:keepLines/>
              <w:spacing w:line="240" w:lineRule="auto"/>
              <w:ind w:right="40"/>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5C3C72" w:rsidRPr="001066FE" w:rsidRDefault="005C3C72"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5C3C72" w:rsidRPr="001066FE" w:rsidRDefault="005C3C72" w:rsidP="001066FE">
            <w:pPr>
              <w:pStyle w:val="211"/>
              <w:keepNext/>
              <w:keepLines/>
              <w:shd w:val="clear" w:color="auto" w:fill="auto"/>
              <w:spacing w:line="240" w:lineRule="auto"/>
              <w:ind w:left="-82" w:right="-128"/>
              <w:jc w:val="left"/>
              <w:rPr>
                <w:rFonts w:ascii="Times New Roman" w:hAnsi="Times New Roman"/>
                <w:sz w:val="16"/>
                <w:szCs w:val="16"/>
              </w:rPr>
            </w:pPr>
            <w:r w:rsidRPr="001066FE">
              <w:rPr>
                <w:rFonts w:ascii="Times New Roman" w:hAnsi="Times New Roman"/>
                <w:sz w:val="16"/>
                <w:szCs w:val="16"/>
              </w:rPr>
              <w:t>Нет</w:t>
            </w:r>
          </w:p>
        </w:tc>
      </w:tr>
      <w:tr w:rsidR="005C3C72" w:rsidRPr="001066FE" w:rsidTr="00D323F0">
        <w:tc>
          <w:tcPr>
            <w:tcW w:w="360"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w:t>
            </w:r>
          </w:p>
        </w:tc>
        <w:tc>
          <w:tcPr>
            <w:tcW w:w="1800" w:type="dxa"/>
          </w:tcPr>
          <w:p w:rsidR="005C3C72" w:rsidRPr="001066FE" w:rsidRDefault="005C3C72"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173433600108443360100100140004931811</w:t>
            </w:r>
          </w:p>
        </w:tc>
        <w:tc>
          <w:tcPr>
            <w:tcW w:w="1695" w:type="dxa"/>
          </w:tcPr>
          <w:p w:rsidR="005C3C72" w:rsidRPr="001066FE" w:rsidRDefault="005C3C72" w:rsidP="001066FE">
            <w:pPr>
              <w:pStyle w:val="211"/>
              <w:keepNext/>
              <w:keepLines/>
              <w:spacing w:line="240" w:lineRule="auto"/>
              <w:ind w:left="-108" w:right="-215"/>
              <w:jc w:val="center"/>
              <w:rPr>
                <w:rFonts w:ascii="Times New Roman" w:hAnsi="Times New Roman"/>
                <w:sz w:val="16"/>
                <w:szCs w:val="16"/>
              </w:rPr>
            </w:pPr>
            <w:r w:rsidRPr="001066FE">
              <w:rPr>
                <w:rFonts w:ascii="Times New Roman" w:hAnsi="Times New Roman"/>
                <w:sz w:val="16"/>
                <w:szCs w:val="16"/>
              </w:rPr>
              <w:t xml:space="preserve">Предоставление бюджетной субсидии </w:t>
            </w:r>
          </w:p>
          <w:p w:rsidR="005C3C72" w:rsidRPr="001066FE" w:rsidRDefault="005C3C72" w:rsidP="001066FE">
            <w:pPr>
              <w:pStyle w:val="211"/>
              <w:keepNext/>
              <w:keepLines/>
              <w:spacing w:line="240" w:lineRule="auto"/>
              <w:ind w:left="-108" w:right="-215"/>
              <w:jc w:val="center"/>
              <w:rPr>
                <w:rFonts w:ascii="Times New Roman" w:hAnsi="Times New Roman"/>
                <w:sz w:val="16"/>
                <w:szCs w:val="16"/>
              </w:rPr>
            </w:pPr>
            <w:r w:rsidRPr="001066FE">
              <w:rPr>
                <w:rFonts w:ascii="Times New Roman" w:hAnsi="Times New Roman"/>
                <w:sz w:val="16"/>
                <w:szCs w:val="16"/>
              </w:rPr>
              <w:t xml:space="preserve">юридическим лицам, осуществляющим </w:t>
            </w:r>
          </w:p>
          <w:p w:rsidR="005C3C72" w:rsidRPr="001066FE" w:rsidRDefault="005C3C72" w:rsidP="001066FE">
            <w:pPr>
              <w:pStyle w:val="211"/>
              <w:keepNext/>
              <w:keepLines/>
              <w:spacing w:line="240" w:lineRule="auto"/>
              <w:ind w:left="-108" w:right="-215"/>
              <w:jc w:val="center"/>
              <w:rPr>
                <w:rFonts w:ascii="Times New Roman" w:hAnsi="Times New Roman"/>
                <w:sz w:val="16"/>
                <w:szCs w:val="16"/>
              </w:rPr>
            </w:pPr>
            <w:r w:rsidRPr="001066FE">
              <w:rPr>
                <w:rFonts w:ascii="Times New Roman" w:hAnsi="Times New Roman"/>
                <w:sz w:val="16"/>
                <w:szCs w:val="16"/>
              </w:rPr>
              <w:t xml:space="preserve">перевозку пассажиров автомобильным </w:t>
            </w:r>
          </w:p>
          <w:p w:rsidR="005C3C72" w:rsidRPr="001066FE" w:rsidRDefault="005C3C72" w:rsidP="001066FE">
            <w:pPr>
              <w:pStyle w:val="211"/>
              <w:keepNext/>
              <w:keepLines/>
              <w:spacing w:line="240" w:lineRule="auto"/>
              <w:ind w:left="-108" w:right="-215"/>
              <w:jc w:val="center"/>
              <w:rPr>
                <w:rFonts w:ascii="Times New Roman" w:hAnsi="Times New Roman"/>
                <w:sz w:val="16"/>
                <w:szCs w:val="16"/>
              </w:rPr>
            </w:pPr>
            <w:r w:rsidRPr="001066FE">
              <w:rPr>
                <w:rFonts w:ascii="Times New Roman" w:hAnsi="Times New Roman"/>
                <w:sz w:val="16"/>
                <w:szCs w:val="16"/>
              </w:rPr>
              <w:t xml:space="preserve">транспортом в границах муниципального </w:t>
            </w:r>
          </w:p>
          <w:p w:rsidR="005C3C72" w:rsidRPr="001066FE" w:rsidRDefault="005C3C72" w:rsidP="001066FE">
            <w:pPr>
              <w:pStyle w:val="211"/>
              <w:keepNext/>
              <w:keepLines/>
              <w:spacing w:line="240" w:lineRule="auto"/>
              <w:ind w:left="-108" w:right="-215"/>
              <w:jc w:val="center"/>
              <w:rPr>
                <w:rFonts w:ascii="Times New Roman" w:hAnsi="Times New Roman"/>
                <w:sz w:val="16"/>
                <w:szCs w:val="16"/>
              </w:rPr>
            </w:pPr>
            <w:r w:rsidRPr="001066FE">
              <w:rPr>
                <w:rFonts w:ascii="Times New Roman" w:hAnsi="Times New Roman"/>
                <w:sz w:val="16"/>
                <w:szCs w:val="16"/>
              </w:rPr>
              <w:t>образовании</w:t>
            </w:r>
          </w:p>
        </w:tc>
        <w:tc>
          <w:tcPr>
            <w:tcW w:w="360" w:type="dxa"/>
          </w:tcPr>
          <w:p w:rsidR="005C3C72" w:rsidRPr="001066FE" w:rsidRDefault="005C3C72"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5C3C72" w:rsidRPr="001066FE" w:rsidRDefault="005C3C72" w:rsidP="001066FE">
            <w:pPr>
              <w:pStyle w:val="211"/>
              <w:keepNext/>
              <w:keepLines/>
              <w:spacing w:line="240" w:lineRule="auto"/>
              <w:ind w:left="-6" w:right="-215"/>
              <w:rPr>
                <w:rFonts w:ascii="Times New Roman" w:hAnsi="Times New Roman"/>
                <w:sz w:val="16"/>
                <w:szCs w:val="16"/>
              </w:rPr>
            </w:pPr>
            <w:r w:rsidRPr="001066FE">
              <w:rPr>
                <w:rFonts w:ascii="Times New Roman" w:hAnsi="Times New Roman"/>
                <w:sz w:val="16"/>
                <w:szCs w:val="16"/>
              </w:rPr>
              <w:t xml:space="preserve">выполнение работ, связанных с </w:t>
            </w:r>
          </w:p>
          <w:p w:rsidR="005C3C72" w:rsidRPr="001066FE" w:rsidRDefault="005C3C72" w:rsidP="001066FE">
            <w:pPr>
              <w:pStyle w:val="211"/>
              <w:keepNext/>
              <w:keepLines/>
              <w:spacing w:line="240" w:lineRule="auto"/>
              <w:ind w:left="-6" w:right="-215"/>
              <w:rPr>
                <w:rFonts w:ascii="Times New Roman" w:hAnsi="Times New Roman"/>
                <w:sz w:val="16"/>
                <w:szCs w:val="16"/>
              </w:rPr>
            </w:pPr>
            <w:r w:rsidRPr="001066FE">
              <w:rPr>
                <w:rFonts w:ascii="Times New Roman" w:hAnsi="Times New Roman"/>
                <w:sz w:val="16"/>
                <w:szCs w:val="16"/>
              </w:rPr>
              <w:t xml:space="preserve">осуществлением регулярных перевозок </w:t>
            </w:r>
          </w:p>
          <w:p w:rsidR="005C3C72" w:rsidRPr="001066FE" w:rsidRDefault="005C3C72" w:rsidP="001066FE">
            <w:pPr>
              <w:pStyle w:val="211"/>
              <w:keepNext/>
              <w:keepLines/>
              <w:spacing w:line="240" w:lineRule="auto"/>
              <w:ind w:left="-6" w:right="-215"/>
              <w:rPr>
                <w:rFonts w:ascii="Times New Roman" w:hAnsi="Times New Roman"/>
                <w:sz w:val="16"/>
                <w:szCs w:val="16"/>
              </w:rPr>
            </w:pPr>
            <w:r w:rsidRPr="001066FE">
              <w:rPr>
                <w:rFonts w:ascii="Times New Roman" w:hAnsi="Times New Roman"/>
                <w:sz w:val="16"/>
                <w:szCs w:val="16"/>
              </w:rPr>
              <w:t xml:space="preserve">по регулируемым тарифам по муниципальным маршрутам на </w:t>
            </w:r>
          </w:p>
          <w:p w:rsidR="005C3C72" w:rsidRPr="001066FE" w:rsidRDefault="005C3C72" w:rsidP="001066FE">
            <w:pPr>
              <w:pStyle w:val="211"/>
              <w:keepNext/>
              <w:keepLines/>
              <w:spacing w:line="240" w:lineRule="auto"/>
              <w:ind w:left="-6" w:right="-215"/>
              <w:rPr>
                <w:rFonts w:ascii="Times New Roman" w:hAnsi="Times New Roman"/>
                <w:sz w:val="16"/>
                <w:szCs w:val="16"/>
              </w:rPr>
            </w:pPr>
            <w:r w:rsidRPr="001066FE">
              <w:rPr>
                <w:rFonts w:ascii="Times New Roman" w:hAnsi="Times New Roman"/>
                <w:sz w:val="16"/>
                <w:szCs w:val="16"/>
              </w:rPr>
              <w:t xml:space="preserve">территории муниципального </w:t>
            </w:r>
          </w:p>
          <w:p w:rsidR="005C3C72" w:rsidRPr="001066FE" w:rsidRDefault="005C3C72" w:rsidP="001066FE">
            <w:pPr>
              <w:pStyle w:val="211"/>
              <w:keepNext/>
              <w:keepLines/>
              <w:spacing w:line="240" w:lineRule="auto"/>
              <w:ind w:left="-6" w:right="-215"/>
              <w:rPr>
                <w:rFonts w:ascii="Times New Roman" w:hAnsi="Times New Roman"/>
                <w:sz w:val="16"/>
                <w:szCs w:val="16"/>
              </w:rPr>
            </w:pPr>
            <w:r w:rsidRPr="001066FE">
              <w:rPr>
                <w:rFonts w:ascii="Times New Roman" w:hAnsi="Times New Roman"/>
                <w:sz w:val="16"/>
                <w:szCs w:val="16"/>
              </w:rPr>
              <w:t xml:space="preserve">образования Орловский муниципальный </w:t>
            </w:r>
          </w:p>
          <w:p w:rsidR="005C3C72" w:rsidRPr="001066FE" w:rsidRDefault="005C3C72" w:rsidP="001066FE">
            <w:pPr>
              <w:pStyle w:val="211"/>
              <w:keepNext/>
              <w:keepLines/>
              <w:spacing w:line="240" w:lineRule="auto"/>
              <w:ind w:left="-6" w:right="-215"/>
              <w:rPr>
                <w:rFonts w:ascii="Times New Roman" w:hAnsi="Times New Roman"/>
                <w:sz w:val="16"/>
                <w:szCs w:val="16"/>
              </w:rPr>
            </w:pPr>
            <w:r w:rsidRPr="001066FE">
              <w:rPr>
                <w:rFonts w:ascii="Times New Roman" w:hAnsi="Times New Roman"/>
                <w:sz w:val="16"/>
                <w:szCs w:val="16"/>
              </w:rPr>
              <w:t xml:space="preserve">район Кировской области на период </w:t>
            </w:r>
          </w:p>
          <w:p w:rsidR="005C3C72" w:rsidRPr="001066FE" w:rsidRDefault="005C3C72" w:rsidP="001066FE">
            <w:pPr>
              <w:pStyle w:val="211"/>
              <w:keepNext/>
              <w:keepLines/>
              <w:spacing w:line="240" w:lineRule="auto"/>
              <w:ind w:left="-6" w:right="-215"/>
              <w:rPr>
                <w:rFonts w:ascii="Times New Roman" w:hAnsi="Times New Roman"/>
                <w:sz w:val="16"/>
                <w:szCs w:val="16"/>
              </w:rPr>
            </w:pPr>
            <w:r w:rsidRPr="001066FE">
              <w:rPr>
                <w:rFonts w:ascii="Times New Roman" w:hAnsi="Times New Roman"/>
                <w:sz w:val="16"/>
                <w:szCs w:val="16"/>
              </w:rPr>
              <w:t>июнь - декабрь 2017 года</w:t>
            </w:r>
          </w:p>
        </w:tc>
        <w:tc>
          <w:tcPr>
            <w:tcW w:w="507"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5C3C72" w:rsidRPr="001066FE" w:rsidRDefault="005C3C72" w:rsidP="001066FE">
            <w:pPr>
              <w:pStyle w:val="211"/>
              <w:keepNext/>
              <w:keepLines/>
              <w:shd w:val="clear" w:color="auto" w:fill="auto"/>
              <w:spacing w:line="240" w:lineRule="auto"/>
              <w:ind w:left="-105" w:right="-108"/>
              <w:jc w:val="left"/>
              <w:rPr>
                <w:rFonts w:ascii="Times New Roman" w:hAnsi="Times New Roman"/>
                <w:sz w:val="16"/>
                <w:szCs w:val="16"/>
              </w:rPr>
            </w:pPr>
            <w:r w:rsidRPr="001066FE">
              <w:rPr>
                <w:rFonts w:ascii="Times New Roman" w:hAnsi="Times New Roman"/>
                <w:sz w:val="16"/>
                <w:szCs w:val="16"/>
              </w:rPr>
              <w:t>253.46900</w:t>
            </w:r>
          </w:p>
        </w:tc>
        <w:tc>
          <w:tcPr>
            <w:tcW w:w="599" w:type="dxa"/>
          </w:tcPr>
          <w:p w:rsidR="005C3C72" w:rsidRPr="001066FE" w:rsidRDefault="005C3C72" w:rsidP="001066FE">
            <w:pPr>
              <w:pStyle w:val="211"/>
              <w:keepNext/>
              <w:keepLines/>
              <w:shd w:val="clear" w:color="auto" w:fill="auto"/>
              <w:spacing w:line="240" w:lineRule="auto"/>
              <w:ind w:left="-108" w:right="-49"/>
              <w:jc w:val="center"/>
              <w:rPr>
                <w:rFonts w:ascii="Times New Roman" w:hAnsi="Times New Roman"/>
                <w:sz w:val="16"/>
                <w:szCs w:val="16"/>
              </w:rPr>
            </w:pPr>
            <w:r w:rsidRPr="001066FE">
              <w:rPr>
                <w:rFonts w:ascii="Times New Roman" w:hAnsi="Times New Roman"/>
                <w:sz w:val="16"/>
                <w:szCs w:val="16"/>
              </w:rPr>
              <w:t>253.46900</w:t>
            </w:r>
          </w:p>
        </w:tc>
        <w:tc>
          <w:tcPr>
            <w:tcW w:w="599" w:type="dxa"/>
          </w:tcPr>
          <w:p w:rsidR="005C3C72" w:rsidRPr="001066FE" w:rsidRDefault="005C3C72"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5C3C72" w:rsidRPr="001066FE" w:rsidRDefault="005C3C72"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5C3C72" w:rsidRPr="001066FE" w:rsidRDefault="005C3C72"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5C3C72" w:rsidRPr="001066FE" w:rsidRDefault="005C3C72" w:rsidP="001066FE">
            <w:pPr>
              <w:pStyle w:val="211"/>
              <w:keepNext/>
              <w:keepLines/>
              <w:spacing w:line="240" w:lineRule="auto"/>
              <w:ind w:right="40"/>
              <w:rPr>
                <w:rFonts w:ascii="Times New Roman" w:hAnsi="Times New Roman"/>
                <w:sz w:val="16"/>
                <w:szCs w:val="16"/>
              </w:rPr>
            </w:pPr>
            <w:r w:rsidRPr="001066FE">
              <w:rPr>
                <w:rFonts w:ascii="Times New Roman" w:hAnsi="Times New Roman"/>
                <w:sz w:val="16"/>
                <w:szCs w:val="16"/>
              </w:rPr>
              <w:t xml:space="preserve">Срок осуществления </w:t>
            </w:r>
          </w:p>
          <w:p w:rsidR="005C3C72" w:rsidRPr="001066FE" w:rsidRDefault="005C3C72" w:rsidP="001066FE">
            <w:pPr>
              <w:pStyle w:val="211"/>
              <w:keepNext/>
              <w:keepLines/>
              <w:spacing w:line="240" w:lineRule="auto"/>
              <w:ind w:right="40"/>
              <w:rPr>
                <w:rFonts w:ascii="Times New Roman" w:hAnsi="Times New Roman"/>
                <w:sz w:val="16"/>
                <w:szCs w:val="16"/>
              </w:rPr>
            </w:pPr>
            <w:r w:rsidRPr="001066FE">
              <w:rPr>
                <w:rFonts w:ascii="Times New Roman" w:hAnsi="Times New Roman"/>
                <w:sz w:val="16"/>
                <w:szCs w:val="16"/>
              </w:rPr>
              <w:t xml:space="preserve">закупки с 27.04.2017 по </w:t>
            </w:r>
          </w:p>
          <w:p w:rsidR="005C3C72" w:rsidRPr="001066FE" w:rsidRDefault="005C3C72" w:rsidP="001066FE">
            <w:pPr>
              <w:pStyle w:val="211"/>
              <w:keepNext/>
              <w:keepLines/>
              <w:spacing w:line="240" w:lineRule="auto"/>
              <w:ind w:right="40"/>
              <w:rPr>
                <w:rFonts w:ascii="Times New Roman" w:hAnsi="Times New Roman"/>
                <w:sz w:val="16"/>
                <w:szCs w:val="16"/>
              </w:rPr>
            </w:pPr>
            <w:r w:rsidRPr="001066FE">
              <w:rPr>
                <w:rFonts w:ascii="Times New Roman" w:hAnsi="Times New Roman"/>
                <w:sz w:val="16"/>
                <w:szCs w:val="16"/>
              </w:rPr>
              <w:t xml:space="preserve">31.05.2017 </w:t>
            </w:r>
          </w:p>
          <w:p w:rsidR="005C3C72" w:rsidRPr="001066FE" w:rsidRDefault="005C3C72" w:rsidP="001066FE">
            <w:pPr>
              <w:pStyle w:val="211"/>
              <w:keepNext/>
              <w:keepLines/>
              <w:spacing w:line="240" w:lineRule="auto"/>
              <w:ind w:right="40"/>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5C3C72" w:rsidRPr="001066FE" w:rsidRDefault="005C3C72"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5C3C72" w:rsidRPr="001066FE" w:rsidRDefault="005C3C72" w:rsidP="001066FE">
            <w:pPr>
              <w:pStyle w:val="211"/>
              <w:keepNext/>
              <w:keepLines/>
              <w:shd w:val="clear" w:color="auto" w:fill="auto"/>
              <w:spacing w:line="240" w:lineRule="auto"/>
              <w:ind w:left="-82" w:right="-128"/>
              <w:jc w:val="left"/>
              <w:rPr>
                <w:rFonts w:ascii="Times New Roman" w:hAnsi="Times New Roman"/>
                <w:sz w:val="16"/>
                <w:szCs w:val="16"/>
              </w:rPr>
            </w:pPr>
            <w:r w:rsidRPr="001066FE">
              <w:rPr>
                <w:rFonts w:ascii="Times New Roman" w:hAnsi="Times New Roman"/>
                <w:sz w:val="16"/>
                <w:szCs w:val="16"/>
              </w:rPr>
              <w:t>Нет</w:t>
            </w:r>
          </w:p>
        </w:tc>
      </w:tr>
      <w:tr w:rsidR="005C3C72" w:rsidRPr="001066FE" w:rsidTr="00D323F0">
        <w:tc>
          <w:tcPr>
            <w:tcW w:w="360"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21</w:t>
            </w:r>
          </w:p>
        </w:tc>
        <w:tc>
          <w:tcPr>
            <w:tcW w:w="1800" w:type="dxa"/>
          </w:tcPr>
          <w:p w:rsidR="005C3C72" w:rsidRPr="001066FE" w:rsidRDefault="005C3C72"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17343360010844336010010012000711224</w:t>
            </w:r>
          </w:p>
        </w:tc>
        <w:tc>
          <w:tcPr>
            <w:tcW w:w="1695" w:type="dxa"/>
          </w:tcPr>
          <w:p w:rsidR="005C3C72" w:rsidRPr="001066FE" w:rsidRDefault="005C3C72"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разработка проектно-сметной </w:t>
            </w:r>
          </w:p>
          <w:p w:rsidR="005C3C72" w:rsidRPr="001066FE" w:rsidRDefault="005C3C72"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документации по ремонту моста через </w:t>
            </w:r>
          </w:p>
          <w:p w:rsidR="005C3C72" w:rsidRPr="001066FE" w:rsidRDefault="005C3C72" w:rsidP="001066FE">
            <w:pPr>
              <w:pStyle w:val="211"/>
              <w:keepNext/>
              <w:keepLines/>
              <w:spacing w:line="240" w:lineRule="auto"/>
              <w:ind w:left="-108"/>
              <w:jc w:val="center"/>
              <w:rPr>
                <w:rFonts w:ascii="Times New Roman" w:hAnsi="Times New Roman"/>
                <w:sz w:val="16"/>
                <w:szCs w:val="16"/>
              </w:rPr>
            </w:pPr>
            <w:r w:rsidRPr="001066FE">
              <w:rPr>
                <w:rFonts w:ascii="Times New Roman" w:hAnsi="Times New Roman"/>
                <w:sz w:val="16"/>
                <w:szCs w:val="16"/>
              </w:rPr>
              <w:t xml:space="preserve">реку </w:t>
            </w:r>
            <w:proofErr w:type="spellStart"/>
            <w:r w:rsidRPr="001066FE">
              <w:rPr>
                <w:rFonts w:ascii="Times New Roman" w:hAnsi="Times New Roman"/>
                <w:sz w:val="16"/>
                <w:szCs w:val="16"/>
              </w:rPr>
              <w:t>Якимица</w:t>
            </w:r>
            <w:proofErr w:type="spellEnd"/>
            <w:r w:rsidRPr="001066FE">
              <w:rPr>
                <w:rFonts w:ascii="Times New Roman" w:hAnsi="Times New Roman"/>
                <w:sz w:val="16"/>
                <w:szCs w:val="16"/>
              </w:rPr>
              <w:t xml:space="preserve"> автодороги "</w:t>
            </w:r>
            <w:proofErr w:type="spellStart"/>
            <w:r w:rsidRPr="001066FE">
              <w:rPr>
                <w:rFonts w:ascii="Times New Roman" w:hAnsi="Times New Roman"/>
                <w:sz w:val="16"/>
                <w:szCs w:val="16"/>
              </w:rPr>
              <w:t>Щенники-Степановщина-Коробовщина</w:t>
            </w:r>
            <w:proofErr w:type="spellEnd"/>
            <w:r w:rsidRPr="001066FE">
              <w:rPr>
                <w:rFonts w:ascii="Times New Roman" w:hAnsi="Times New Roman"/>
                <w:sz w:val="16"/>
                <w:szCs w:val="16"/>
              </w:rPr>
              <w:t>"</w:t>
            </w:r>
          </w:p>
        </w:tc>
        <w:tc>
          <w:tcPr>
            <w:tcW w:w="360" w:type="dxa"/>
          </w:tcPr>
          <w:p w:rsidR="005C3C72" w:rsidRPr="001066FE" w:rsidRDefault="005C3C72"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5C3C72" w:rsidRPr="001066FE" w:rsidRDefault="005C3C72"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 xml:space="preserve">Выполнение работ по разработке </w:t>
            </w:r>
          </w:p>
          <w:p w:rsidR="005C3C72" w:rsidRPr="001066FE" w:rsidRDefault="005C3C72"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 xml:space="preserve">проектно-сметной документации ремонта моста через реку </w:t>
            </w:r>
            <w:proofErr w:type="spellStart"/>
            <w:r w:rsidRPr="001066FE">
              <w:rPr>
                <w:rFonts w:ascii="Times New Roman" w:hAnsi="Times New Roman"/>
                <w:sz w:val="16"/>
                <w:szCs w:val="16"/>
              </w:rPr>
              <w:t>Якимица</w:t>
            </w:r>
            <w:proofErr w:type="spellEnd"/>
            <w:r w:rsidRPr="001066FE">
              <w:rPr>
                <w:rFonts w:ascii="Times New Roman" w:hAnsi="Times New Roman"/>
                <w:sz w:val="16"/>
                <w:szCs w:val="16"/>
              </w:rPr>
              <w:t xml:space="preserve"> на км </w:t>
            </w:r>
          </w:p>
          <w:p w:rsidR="005C3C72" w:rsidRPr="001066FE" w:rsidRDefault="005C3C72"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 xml:space="preserve">20+410 </w:t>
            </w:r>
            <w:proofErr w:type="spellStart"/>
            <w:r w:rsidRPr="001066FE">
              <w:rPr>
                <w:rFonts w:ascii="Times New Roman" w:hAnsi="Times New Roman"/>
                <w:sz w:val="16"/>
                <w:szCs w:val="16"/>
              </w:rPr>
              <w:t>втомобильной</w:t>
            </w:r>
            <w:proofErr w:type="spellEnd"/>
            <w:r w:rsidRPr="001066FE">
              <w:rPr>
                <w:rFonts w:ascii="Times New Roman" w:hAnsi="Times New Roman"/>
                <w:sz w:val="16"/>
                <w:szCs w:val="16"/>
              </w:rPr>
              <w:t xml:space="preserve"> дороги </w:t>
            </w:r>
            <w:r w:rsidRPr="001066FE">
              <w:rPr>
                <w:rFonts w:ascii="Times New Roman" w:hAnsi="Times New Roman"/>
                <w:sz w:val="16"/>
                <w:szCs w:val="16"/>
              </w:rPr>
              <w:lastRenderedPageBreak/>
              <w:t>"</w:t>
            </w:r>
            <w:proofErr w:type="spellStart"/>
            <w:r w:rsidRPr="001066FE">
              <w:rPr>
                <w:rFonts w:ascii="Times New Roman" w:hAnsi="Times New Roman"/>
                <w:sz w:val="16"/>
                <w:szCs w:val="16"/>
              </w:rPr>
              <w:t>Щенники</w:t>
            </w:r>
            <w:proofErr w:type="spellEnd"/>
            <w:r w:rsidRPr="001066FE">
              <w:rPr>
                <w:rFonts w:ascii="Times New Roman" w:hAnsi="Times New Roman"/>
                <w:sz w:val="16"/>
                <w:szCs w:val="16"/>
              </w:rPr>
              <w:t xml:space="preserve"> </w:t>
            </w:r>
          </w:p>
          <w:p w:rsidR="005C3C72" w:rsidRPr="001066FE" w:rsidRDefault="005C3C72"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w:t>
            </w:r>
            <w:proofErr w:type="spellStart"/>
            <w:r w:rsidRPr="001066FE">
              <w:rPr>
                <w:rFonts w:ascii="Times New Roman" w:hAnsi="Times New Roman"/>
                <w:sz w:val="16"/>
                <w:szCs w:val="16"/>
              </w:rPr>
              <w:t>Степановщина</w:t>
            </w:r>
            <w:proofErr w:type="spellEnd"/>
            <w:r w:rsidRPr="001066FE">
              <w:rPr>
                <w:rFonts w:ascii="Times New Roman" w:hAnsi="Times New Roman"/>
                <w:sz w:val="16"/>
                <w:szCs w:val="16"/>
              </w:rPr>
              <w:t xml:space="preserve">- </w:t>
            </w:r>
            <w:proofErr w:type="spellStart"/>
            <w:r w:rsidRPr="001066FE">
              <w:rPr>
                <w:rFonts w:ascii="Times New Roman" w:hAnsi="Times New Roman"/>
                <w:sz w:val="16"/>
                <w:szCs w:val="16"/>
              </w:rPr>
              <w:t>Коробовщина</w:t>
            </w:r>
            <w:proofErr w:type="spellEnd"/>
            <w:r w:rsidRPr="001066FE">
              <w:rPr>
                <w:rFonts w:ascii="Times New Roman" w:hAnsi="Times New Roman"/>
                <w:sz w:val="16"/>
                <w:szCs w:val="16"/>
              </w:rPr>
              <w:t xml:space="preserve">" в </w:t>
            </w:r>
          </w:p>
          <w:p w:rsidR="005C3C72" w:rsidRPr="001066FE" w:rsidRDefault="005C3C72"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Орловском районе</w:t>
            </w:r>
          </w:p>
        </w:tc>
        <w:tc>
          <w:tcPr>
            <w:tcW w:w="507"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lastRenderedPageBreak/>
              <w:t>2017</w:t>
            </w:r>
          </w:p>
        </w:tc>
        <w:tc>
          <w:tcPr>
            <w:tcW w:w="543" w:type="dxa"/>
          </w:tcPr>
          <w:p w:rsidR="005C3C72" w:rsidRPr="001066FE" w:rsidRDefault="005C3C72" w:rsidP="001066FE">
            <w:pPr>
              <w:pStyle w:val="211"/>
              <w:keepNext/>
              <w:keepLines/>
              <w:shd w:val="clear" w:color="auto" w:fill="auto"/>
              <w:spacing w:line="240" w:lineRule="auto"/>
              <w:ind w:left="-105" w:right="-108"/>
              <w:jc w:val="left"/>
              <w:rPr>
                <w:rFonts w:ascii="Times New Roman" w:hAnsi="Times New Roman"/>
                <w:sz w:val="16"/>
                <w:szCs w:val="16"/>
              </w:rPr>
            </w:pPr>
            <w:r w:rsidRPr="001066FE">
              <w:rPr>
                <w:rFonts w:ascii="Times New Roman" w:hAnsi="Times New Roman"/>
                <w:sz w:val="16"/>
                <w:szCs w:val="16"/>
              </w:rPr>
              <w:t>541.42100</w:t>
            </w:r>
          </w:p>
        </w:tc>
        <w:tc>
          <w:tcPr>
            <w:tcW w:w="599" w:type="dxa"/>
          </w:tcPr>
          <w:p w:rsidR="005C3C72" w:rsidRPr="001066FE" w:rsidRDefault="005C3C72" w:rsidP="001066FE">
            <w:pPr>
              <w:pStyle w:val="211"/>
              <w:keepNext/>
              <w:keepLines/>
              <w:shd w:val="clear" w:color="auto" w:fill="auto"/>
              <w:spacing w:line="240" w:lineRule="auto"/>
              <w:ind w:left="-108" w:right="-49"/>
              <w:jc w:val="center"/>
              <w:rPr>
                <w:rFonts w:ascii="Times New Roman" w:hAnsi="Times New Roman"/>
                <w:sz w:val="16"/>
                <w:szCs w:val="16"/>
              </w:rPr>
            </w:pPr>
            <w:r w:rsidRPr="001066FE">
              <w:rPr>
                <w:rFonts w:ascii="Times New Roman" w:hAnsi="Times New Roman"/>
                <w:sz w:val="16"/>
                <w:szCs w:val="16"/>
              </w:rPr>
              <w:t>541.42100</w:t>
            </w:r>
          </w:p>
        </w:tc>
        <w:tc>
          <w:tcPr>
            <w:tcW w:w="599" w:type="dxa"/>
          </w:tcPr>
          <w:p w:rsidR="005C3C72" w:rsidRPr="001066FE" w:rsidRDefault="005C3C72"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5C3C72" w:rsidRPr="001066FE" w:rsidRDefault="005C3C72"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5C3C72" w:rsidRPr="001066FE" w:rsidRDefault="005C3C72"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5C3C72" w:rsidRPr="001066FE" w:rsidRDefault="005C3C72" w:rsidP="001066FE">
            <w:pPr>
              <w:pStyle w:val="211"/>
              <w:keepNext/>
              <w:keepLines/>
              <w:spacing w:line="240" w:lineRule="auto"/>
              <w:ind w:right="40"/>
              <w:rPr>
                <w:rFonts w:ascii="Times New Roman" w:hAnsi="Times New Roman"/>
                <w:sz w:val="16"/>
                <w:szCs w:val="16"/>
              </w:rPr>
            </w:pPr>
            <w:r w:rsidRPr="001066FE">
              <w:rPr>
                <w:rFonts w:ascii="Times New Roman" w:hAnsi="Times New Roman"/>
                <w:sz w:val="16"/>
                <w:szCs w:val="16"/>
              </w:rPr>
              <w:t xml:space="preserve">Срок осуществления </w:t>
            </w:r>
          </w:p>
          <w:p w:rsidR="005C3C72" w:rsidRPr="001066FE" w:rsidRDefault="005C3C72" w:rsidP="001066FE">
            <w:pPr>
              <w:pStyle w:val="211"/>
              <w:keepNext/>
              <w:keepLines/>
              <w:spacing w:line="240" w:lineRule="auto"/>
              <w:ind w:right="40"/>
              <w:rPr>
                <w:rFonts w:ascii="Times New Roman" w:hAnsi="Times New Roman"/>
                <w:sz w:val="16"/>
                <w:szCs w:val="16"/>
              </w:rPr>
            </w:pPr>
            <w:r w:rsidRPr="001066FE">
              <w:rPr>
                <w:rFonts w:ascii="Times New Roman" w:hAnsi="Times New Roman"/>
                <w:sz w:val="16"/>
                <w:szCs w:val="16"/>
              </w:rPr>
              <w:t xml:space="preserve">закупки с 20.03.2017 по </w:t>
            </w:r>
          </w:p>
          <w:p w:rsidR="005C3C72" w:rsidRPr="001066FE" w:rsidRDefault="005C3C72" w:rsidP="001066FE">
            <w:pPr>
              <w:pStyle w:val="211"/>
              <w:keepNext/>
              <w:keepLines/>
              <w:spacing w:line="240" w:lineRule="auto"/>
              <w:ind w:right="40"/>
              <w:rPr>
                <w:rFonts w:ascii="Times New Roman" w:hAnsi="Times New Roman"/>
                <w:sz w:val="16"/>
                <w:szCs w:val="16"/>
              </w:rPr>
            </w:pPr>
            <w:r w:rsidRPr="001066FE">
              <w:rPr>
                <w:rFonts w:ascii="Times New Roman" w:hAnsi="Times New Roman"/>
                <w:sz w:val="16"/>
                <w:szCs w:val="16"/>
              </w:rPr>
              <w:t xml:space="preserve">01.09.2017 </w:t>
            </w:r>
          </w:p>
          <w:p w:rsidR="005C3C72" w:rsidRPr="001066FE" w:rsidRDefault="005C3C72" w:rsidP="001066FE">
            <w:pPr>
              <w:pStyle w:val="211"/>
              <w:keepNext/>
              <w:keepLines/>
              <w:spacing w:line="240" w:lineRule="auto"/>
              <w:ind w:right="40"/>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5C3C72" w:rsidRPr="001066FE" w:rsidRDefault="005C3C72"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5C3C72" w:rsidRPr="001066FE" w:rsidRDefault="005C3C72" w:rsidP="001066FE">
            <w:pPr>
              <w:pStyle w:val="211"/>
              <w:keepNext/>
              <w:keepLines/>
              <w:shd w:val="clear" w:color="auto" w:fill="auto"/>
              <w:spacing w:line="240" w:lineRule="auto"/>
              <w:ind w:left="-82" w:right="-128"/>
              <w:jc w:val="left"/>
              <w:rPr>
                <w:rFonts w:ascii="Times New Roman" w:hAnsi="Times New Roman"/>
                <w:sz w:val="16"/>
                <w:szCs w:val="16"/>
              </w:rPr>
            </w:pPr>
            <w:r w:rsidRPr="001066FE">
              <w:rPr>
                <w:rFonts w:ascii="Times New Roman" w:hAnsi="Times New Roman"/>
                <w:sz w:val="16"/>
                <w:szCs w:val="16"/>
              </w:rPr>
              <w:t>Нет</w:t>
            </w:r>
          </w:p>
        </w:tc>
      </w:tr>
      <w:tr w:rsidR="005C3C72" w:rsidRPr="001066FE" w:rsidTr="00D323F0">
        <w:tc>
          <w:tcPr>
            <w:tcW w:w="360" w:type="dxa"/>
          </w:tcPr>
          <w:p w:rsidR="005C3C72" w:rsidRPr="001066FE" w:rsidRDefault="005C3C72" w:rsidP="001066FE">
            <w:pPr>
              <w:pStyle w:val="211"/>
              <w:keepNext/>
              <w:keepLines/>
              <w:shd w:val="clear" w:color="auto" w:fill="auto"/>
              <w:spacing w:line="240" w:lineRule="auto"/>
              <w:ind w:left="-108" w:right="-108"/>
              <w:jc w:val="center"/>
              <w:rPr>
                <w:rFonts w:ascii="Times New Roman" w:hAnsi="Times New Roman"/>
                <w:sz w:val="16"/>
                <w:szCs w:val="16"/>
              </w:rPr>
            </w:pPr>
            <w:r w:rsidRPr="001066FE">
              <w:rPr>
                <w:rFonts w:ascii="Times New Roman" w:hAnsi="Times New Roman"/>
                <w:sz w:val="16"/>
                <w:szCs w:val="16"/>
              </w:rPr>
              <w:lastRenderedPageBreak/>
              <w:t>22</w:t>
            </w:r>
          </w:p>
        </w:tc>
        <w:tc>
          <w:tcPr>
            <w:tcW w:w="1800" w:type="dxa"/>
          </w:tcPr>
          <w:p w:rsidR="005C3C72" w:rsidRPr="001066FE" w:rsidRDefault="005C3C72"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17343360010844336010010011000681041</w:t>
            </w:r>
          </w:p>
        </w:tc>
        <w:tc>
          <w:tcPr>
            <w:tcW w:w="1695" w:type="dxa"/>
          </w:tcPr>
          <w:p w:rsidR="005C3C72" w:rsidRPr="001066FE" w:rsidRDefault="005C3C72"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Обеспечение детей-сирот и детей, </w:t>
            </w:r>
          </w:p>
          <w:p w:rsidR="005C3C72" w:rsidRPr="001066FE" w:rsidRDefault="005C3C72"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оставшихся без попечения родителей, лиц, из числа детей-сирот и детей, оставшихся без попечения родителей, по договорам найма   специализированных жилых </w:t>
            </w:r>
          </w:p>
          <w:p w:rsidR="005C3C72" w:rsidRPr="001066FE" w:rsidRDefault="005C3C72"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помещений специализированного </w:t>
            </w:r>
          </w:p>
          <w:p w:rsidR="005C3C72" w:rsidRPr="001066FE" w:rsidRDefault="005C3C72" w:rsidP="001066FE">
            <w:pPr>
              <w:pStyle w:val="211"/>
              <w:keepNext/>
              <w:keepLines/>
              <w:spacing w:line="240" w:lineRule="auto"/>
              <w:ind w:left="-108" w:right="-213"/>
              <w:jc w:val="center"/>
              <w:rPr>
                <w:rFonts w:ascii="Times New Roman" w:hAnsi="Times New Roman"/>
                <w:sz w:val="16"/>
                <w:szCs w:val="16"/>
              </w:rPr>
            </w:pPr>
            <w:r w:rsidRPr="001066FE">
              <w:rPr>
                <w:rFonts w:ascii="Times New Roman" w:hAnsi="Times New Roman"/>
                <w:sz w:val="16"/>
                <w:szCs w:val="16"/>
              </w:rPr>
              <w:t>жилищного фонда</w:t>
            </w:r>
          </w:p>
        </w:tc>
        <w:tc>
          <w:tcPr>
            <w:tcW w:w="360" w:type="dxa"/>
          </w:tcPr>
          <w:p w:rsidR="005C3C72" w:rsidRPr="001066FE" w:rsidRDefault="005C3C72"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5C3C72" w:rsidRPr="001066FE" w:rsidRDefault="005C3C72"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w:t>
            </w:r>
          </w:p>
          <w:p w:rsidR="005C3C72" w:rsidRPr="001066FE" w:rsidRDefault="005C3C72"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 xml:space="preserve">детей-сирот и детей, оставшихся без </w:t>
            </w:r>
          </w:p>
          <w:p w:rsidR="005C3C72" w:rsidRPr="001066FE" w:rsidRDefault="005C3C72"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попечения родителей, лиц из их числа</w:t>
            </w:r>
          </w:p>
        </w:tc>
        <w:tc>
          <w:tcPr>
            <w:tcW w:w="507"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5C3C72" w:rsidRPr="001066FE" w:rsidRDefault="005C3C72" w:rsidP="001066FE">
            <w:pPr>
              <w:pStyle w:val="211"/>
              <w:keepNext/>
              <w:keepLines/>
              <w:shd w:val="clear" w:color="auto" w:fill="auto"/>
              <w:spacing w:line="240" w:lineRule="auto"/>
              <w:ind w:left="-105" w:right="-108"/>
              <w:jc w:val="left"/>
              <w:rPr>
                <w:rFonts w:ascii="Times New Roman" w:hAnsi="Times New Roman"/>
                <w:sz w:val="16"/>
                <w:szCs w:val="16"/>
              </w:rPr>
            </w:pPr>
            <w:r w:rsidRPr="001066FE">
              <w:rPr>
                <w:rFonts w:ascii="Times New Roman" w:hAnsi="Times New Roman"/>
                <w:sz w:val="16"/>
                <w:szCs w:val="16"/>
              </w:rPr>
              <w:t>624.00000</w:t>
            </w:r>
          </w:p>
        </w:tc>
        <w:tc>
          <w:tcPr>
            <w:tcW w:w="599" w:type="dxa"/>
          </w:tcPr>
          <w:p w:rsidR="005C3C72" w:rsidRPr="001066FE" w:rsidRDefault="005C3C72" w:rsidP="001066FE">
            <w:pPr>
              <w:pStyle w:val="211"/>
              <w:keepNext/>
              <w:keepLines/>
              <w:shd w:val="clear" w:color="auto" w:fill="auto"/>
              <w:spacing w:line="240" w:lineRule="auto"/>
              <w:ind w:left="-108" w:right="-49"/>
              <w:jc w:val="center"/>
              <w:rPr>
                <w:rFonts w:ascii="Times New Roman" w:hAnsi="Times New Roman"/>
                <w:sz w:val="16"/>
                <w:szCs w:val="16"/>
              </w:rPr>
            </w:pPr>
            <w:r w:rsidRPr="001066FE">
              <w:rPr>
                <w:rFonts w:ascii="Times New Roman" w:hAnsi="Times New Roman"/>
                <w:sz w:val="16"/>
                <w:szCs w:val="16"/>
              </w:rPr>
              <w:t>624.00000</w:t>
            </w:r>
          </w:p>
        </w:tc>
        <w:tc>
          <w:tcPr>
            <w:tcW w:w="599" w:type="dxa"/>
          </w:tcPr>
          <w:p w:rsidR="005C3C72" w:rsidRPr="001066FE" w:rsidRDefault="005C3C72"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5C3C72" w:rsidRPr="001066FE" w:rsidRDefault="005C3C72"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5C3C72" w:rsidRPr="001066FE" w:rsidRDefault="005C3C72"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5C3C72" w:rsidRPr="001066FE" w:rsidRDefault="005C3C72"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5C3C72" w:rsidRPr="001066FE" w:rsidRDefault="005C3C72" w:rsidP="001066FE">
            <w:pPr>
              <w:pStyle w:val="211"/>
              <w:keepNext/>
              <w:keepLines/>
              <w:shd w:val="clear" w:color="auto" w:fill="auto"/>
              <w:spacing w:line="240" w:lineRule="auto"/>
              <w:ind w:left="-82" w:right="-128"/>
              <w:jc w:val="left"/>
              <w:rPr>
                <w:rFonts w:ascii="Times New Roman" w:hAnsi="Times New Roman"/>
                <w:sz w:val="16"/>
                <w:szCs w:val="16"/>
              </w:rPr>
            </w:pPr>
            <w:r w:rsidRPr="001066FE">
              <w:rPr>
                <w:rFonts w:ascii="Times New Roman" w:hAnsi="Times New Roman"/>
                <w:sz w:val="16"/>
                <w:szCs w:val="16"/>
              </w:rPr>
              <w:t>нет</w:t>
            </w:r>
          </w:p>
        </w:tc>
      </w:tr>
      <w:tr w:rsidR="005C3C72" w:rsidRPr="001066FE" w:rsidTr="00D323F0">
        <w:tc>
          <w:tcPr>
            <w:tcW w:w="360" w:type="dxa"/>
          </w:tcPr>
          <w:p w:rsidR="005C3C72" w:rsidRPr="001066FE" w:rsidRDefault="005C3C72" w:rsidP="001066FE">
            <w:pPr>
              <w:pStyle w:val="211"/>
              <w:keepNext/>
              <w:keepLines/>
              <w:shd w:val="clear" w:color="auto" w:fill="auto"/>
              <w:spacing w:line="240" w:lineRule="auto"/>
              <w:ind w:left="-108" w:right="-108"/>
              <w:jc w:val="center"/>
              <w:rPr>
                <w:rFonts w:ascii="Times New Roman" w:hAnsi="Times New Roman"/>
                <w:sz w:val="16"/>
                <w:szCs w:val="16"/>
              </w:rPr>
            </w:pPr>
            <w:r w:rsidRPr="001066FE">
              <w:rPr>
                <w:rFonts w:ascii="Times New Roman" w:hAnsi="Times New Roman"/>
                <w:sz w:val="16"/>
                <w:szCs w:val="16"/>
              </w:rPr>
              <w:t>23</w:t>
            </w:r>
          </w:p>
        </w:tc>
        <w:tc>
          <w:tcPr>
            <w:tcW w:w="1800" w:type="dxa"/>
          </w:tcPr>
          <w:p w:rsidR="005C3C72" w:rsidRPr="001066FE" w:rsidRDefault="005C3C72"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173433600108443360100100100006810414</w:t>
            </w:r>
          </w:p>
        </w:tc>
        <w:tc>
          <w:tcPr>
            <w:tcW w:w="1695" w:type="dxa"/>
          </w:tcPr>
          <w:p w:rsidR="005C3C72" w:rsidRPr="001066FE" w:rsidRDefault="005C3C72"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Обеспечение детей-сирот и детей, </w:t>
            </w:r>
          </w:p>
          <w:p w:rsidR="005C3C72" w:rsidRPr="001066FE" w:rsidRDefault="005C3C72"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оставшихся без попечения родителей, лиц, из числа детей-сирот и детей, оставшихся без попечения родителей, по договорам найма   специализированных жилых </w:t>
            </w:r>
          </w:p>
          <w:p w:rsidR="005C3C72" w:rsidRPr="001066FE" w:rsidRDefault="005C3C72"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помещений специализированного </w:t>
            </w:r>
          </w:p>
          <w:p w:rsidR="005C3C72" w:rsidRPr="001066FE" w:rsidRDefault="005C3C72" w:rsidP="001066FE">
            <w:pPr>
              <w:pStyle w:val="211"/>
              <w:keepNext/>
              <w:keepLines/>
              <w:spacing w:line="240" w:lineRule="auto"/>
              <w:ind w:left="-108" w:right="-213"/>
              <w:jc w:val="center"/>
              <w:rPr>
                <w:rFonts w:ascii="Times New Roman" w:hAnsi="Times New Roman"/>
                <w:sz w:val="16"/>
                <w:szCs w:val="16"/>
              </w:rPr>
            </w:pPr>
            <w:r w:rsidRPr="001066FE">
              <w:rPr>
                <w:rFonts w:ascii="Times New Roman" w:hAnsi="Times New Roman"/>
                <w:sz w:val="16"/>
                <w:szCs w:val="16"/>
              </w:rPr>
              <w:t>жилищного фонда</w:t>
            </w:r>
          </w:p>
        </w:tc>
        <w:tc>
          <w:tcPr>
            <w:tcW w:w="360" w:type="dxa"/>
          </w:tcPr>
          <w:p w:rsidR="005C3C72" w:rsidRPr="001066FE" w:rsidRDefault="005C3C72"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5C3C72" w:rsidRPr="001066FE" w:rsidRDefault="005C3C72"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w:t>
            </w:r>
          </w:p>
          <w:p w:rsidR="005C3C72" w:rsidRPr="001066FE" w:rsidRDefault="005C3C72"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 xml:space="preserve">детей-сирот и детей, оставшихся без </w:t>
            </w:r>
          </w:p>
          <w:p w:rsidR="005C3C72" w:rsidRPr="001066FE" w:rsidRDefault="005C3C72"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попечения родителей, лиц из их числа</w:t>
            </w:r>
          </w:p>
        </w:tc>
        <w:tc>
          <w:tcPr>
            <w:tcW w:w="507"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5C3C72" w:rsidRPr="001066FE" w:rsidRDefault="005C3C72" w:rsidP="001066FE">
            <w:pPr>
              <w:pStyle w:val="211"/>
              <w:keepNext/>
              <w:keepLines/>
              <w:shd w:val="clear" w:color="auto" w:fill="auto"/>
              <w:spacing w:line="240" w:lineRule="auto"/>
              <w:ind w:left="-105" w:right="-108"/>
              <w:jc w:val="center"/>
              <w:rPr>
                <w:rFonts w:ascii="Times New Roman" w:hAnsi="Times New Roman"/>
                <w:sz w:val="16"/>
                <w:szCs w:val="16"/>
              </w:rPr>
            </w:pPr>
            <w:r w:rsidRPr="001066FE">
              <w:rPr>
                <w:rFonts w:ascii="Times New Roman" w:hAnsi="Times New Roman"/>
                <w:sz w:val="16"/>
                <w:szCs w:val="16"/>
              </w:rPr>
              <w:t>624.00000</w:t>
            </w:r>
          </w:p>
        </w:tc>
        <w:tc>
          <w:tcPr>
            <w:tcW w:w="599" w:type="dxa"/>
          </w:tcPr>
          <w:p w:rsidR="005C3C72" w:rsidRPr="001066FE" w:rsidRDefault="005C3C72" w:rsidP="001066FE">
            <w:pPr>
              <w:pStyle w:val="211"/>
              <w:keepNext/>
              <w:keepLines/>
              <w:shd w:val="clear" w:color="auto" w:fill="auto"/>
              <w:spacing w:line="240" w:lineRule="auto"/>
              <w:ind w:left="-108" w:right="-49"/>
              <w:jc w:val="center"/>
              <w:rPr>
                <w:rFonts w:ascii="Times New Roman" w:hAnsi="Times New Roman"/>
                <w:sz w:val="16"/>
                <w:szCs w:val="16"/>
              </w:rPr>
            </w:pPr>
            <w:r w:rsidRPr="001066FE">
              <w:rPr>
                <w:rFonts w:ascii="Times New Roman" w:hAnsi="Times New Roman"/>
                <w:sz w:val="16"/>
                <w:szCs w:val="16"/>
              </w:rPr>
              <w:t>624.00000</w:t>
            </w:r>
          </w:p>
        </w:tc>
        <w:tc>
          <w:tcPr>
            <w:tcW w:w="599" w:type="dxa"/>
          </w:tcPr>
          <w:p w:rsidR="005C3C72" w:rsidRPr="001066FE" w:rsidRDefault="005C3C72"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5C3C72" w:rsidRPr="001066FE" w:rsidRDefault="005C3C72"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5C3C72" w:rsidRPr="001066FE" w:rsidRDefault="005C3C72" w:rsidP="001066FE">
            <w:pPr>
              <w:pStyle w:val="211"/>
              <w:keepNext/>
              <w:keepLines/>
              <w:shd w:val="clear" w:color="auto" w:fill="auto"/>
              <w:spacing w:line="240" w:lineRule="auto"/>
              <w:ind w:left="-82" w:right="-3"/>
              <w:jc w:val="center"/>
              <w:rPr>
                <w:rFonts w:ascii="Times New Roman" w:hAnsi="Times New Roman"/>
                <w:sz w:val="16"/>
                <w:szCs w:val="16"/>
              </w:rPr>
            </w:pPr>
            <w:r w:rsidRPr="001066FE">
              <w:rPr>
                <w:rFonts w:ascii="Times New Roman" w:hAnsi="Times New Roman"/>
                <w:sz w:val="16"/>
                <w:szCs w:val="16"/>
              </w:rPr>
              <w:t>0.00000</w:t>
            </w:r>
          </w:p>
        </w:tc>
        <w:tc>
          <w:tcPr>
            <w:tcW w:w="900" w:type="dxa"/>
          </w:tcPr>
          <w:p w:rsidR="005C3C72" w:rsidRPr="001066FE" w:rsidRDefault="005C3C72" w:rsidP="001066FE">
            <w:pPr>
              <w:pStyle w:val="211"/>
              <w:keepNext/>
              <w:keepLines/>
              <w:spacing w:line="240" w:lineRule="auto"/>
              <w:ind w:right="40"/>
              <w:jc w:val="center"/>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5C3C72" w:rsidRPr="001066FE" w:rsidRDefault="005C3C72"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5C3C72" w:rsidRPr="001066FE" w:rsidRDefault="005C3C72"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r>
      <w:tr w:rsidR="005C3C72" w:rsidRPr="001066FE" w:rsidTr="00D323F0">
        <w:tc>
          <w:tcPr>
            <w:tcW w:w="360" w:type="dxa"/>
          </w:tcPr>
          <w:p w:rsidR="005C3C72" w:rsidRPr="001066FE" w:rsidRDefault="005C3C72" w:rsidP="001066FE">
            <w:pPr>
              <w:pStyle w:val="211"/>
              <w:keepNext/>
              <w:keepLines/>
              <w:shd w:val="clear" w:color="auto" w:fill="auto"/>
              <w:spacing w:line="240" w:lineRule="auto"/>
              <w:ind w:left="-108" w:right="-108"/>
              <w:jc w:val="center"/>
              <w:rPr>
                <w:rFonts w:ascii="Times New Roman" w:hAnsi="Times New Roman"/>
                <w:sz w:val="16"/>
                <w:szCs w:val="16"/>
              </w:rPr>
            </w:pPr>
            <w:r w:rsidRPr="001066FE">
              <w:rPr>
                <w:rFonts w:ascii="Times New Roman" w:hAnsi="Times New Roman"/>
                <w:sz w:val="16"/>
                <w:szCs w:val="16"/>
              </w:rPr>
              <w:t>24</w:t>
            </w:r>
          </w:p>
        </w:tc>
        <w:tc>
          <w:tcPr>
            <w:tcW w:w="1800" w:type="dxa"/>
          </w:tcPr>
          <w:p w:rsidR="005C3C72" w:rsidRPr="001066FE" w:rsidRDefault="005C3C72"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173433600108443360100100090006810414</w:t>
            </w:r>
          </w:p>
        </w:tc>
        <w:tc>
          <w:tcPr>
            <w:tcW w:w="1695" w:type="dxa"/>
          </w:tcPr>
          <w:p w:rsidR="005C3C72" w:rsidRPr="001066FE" w:rsidRDefault="005C3C72"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Обеспечение детей-сирот и детей, </w:t>
            </w:r>
          </w:p>
          <w:p w:rsidR="005C3C72" w:rsidRPr="001066FE" w:rsidRDefault="005C3C72"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оставшихся без попечения родителей, лиц, из числа детей-сирот и детей, оставшихся без попечения родителей, по договорам найма   специализированных жилых </w:t>
            </w:r>
          </w:p>
          <w:p w:rsidR="005C3C72" w:rsidRPr="001066FE" w:rsidRDefault="005C3C72"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помещений специализированного </w:t>
            </w:r>
          </w:p>
          <w:p w:rsidR="005C3C72" w:rsidRPr="001066FE" w:rsidRDefault="005C3C72" w:rsidP="001066FE">
            <w:pPr>
              <w:pStyle w:val="211"/>
              <w:keepNext/>
              <w:keepLines/>
              <w:spacing w:line="240" w:lineRule="auto"/>
              <w:ind w:left="-108" w:right="-213"/>
              <w:jc w:val="center"/>
              <w:rPr>
                <w:rFonts w:ascii="Times New Roman" w:hAnsi="Times New Roman"/>
                <w:sz w:val="16"/>
                <w:szCs w:val="16"/>
              </w:rPr>
            </w:pPr>
            <w:r w:rsidRPr="001066FE">
              <w:rPr>
                <w:rFonts w:ascii="Times New Roman" w:hAnsi="Times New Roman"/>
                <w:sz w:val="16"/>
                <w:szCs w:val="16"/>
              </w:rPr>
              <w:t>жилищного фонда</w:t>
            </w:r>
          </w:p>
        </w:tc>
        <w:tc>
          <w:tcPr>
            <w:tcW w:w="360" w:type="dxa"/>
          </w:tcPr>
          <w:p w:rsidR="005C3C72" w:rsidRPr="001066FE" w:rsidRDefault="005C3C72"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5C3C72" w:rsidRPr="001066FE" w:rsidRDefault="005C3C72"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w:t>
            </w:r>
          </w:p>
          <w:p w:rsidR="005C3C72" w:rsidRPr="001066FE" w:rsidRDefault="005C3C72"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 xml:space="preserve">детей-сирот и детей, оставшихся без </w:t>
            </w:r>
          </w:p>
          <w:p w:rsidR="005C3C72" w:rsidRPr="001066FE" w:rsidRDefault="005C3C72"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попечения родителей, лиц из их числа</w:t>
            </w:r>
          </w:p>
        </w:tc>
        <w:tc>
          <w:tcPr>
            <w:tcW w:w="507"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5C3C72" w:rsidRPr="001066FE" w:rsidRDefault="005C3C72" w:rsidP="001066FE">
            <w:pPr>
              <w:pStyle w:val="211"/>
              <w:keepNext/>
              <w:keepLines/>
              <w:shd w:val="clear" w:color="auto" w:fill="auto"/>
              <w:spacing w:line="240" w:lineRule="auto"/>
              <w:ind w:left="-105" w:right="-108"/>
              <w:jc w:val="left"/>
              <w:rPr>
                <w:rFonts w:ascii="Times New Roman" w:hAnsi="Times New Roman"/>
                <w:sz w:val="16"/>
                <w:szCs w:val="16"/>
              </w:rPr>
            </w:pPr>
            <w:r w:rsidRPr="001066FE">
              <w:rPr>
                <w:rFonts w:ascii="Times New Roman" w:hAnsi="Times New Roman"/>
                <w:sz w:val="16"/>
                <w:szCs w:val="16"/>
              </w:rPr>
              <w:t>624.00000</w:t>
            </w:r>
          </w:p>
        </w:tc>
        <w:tc>
          <w:tcPr>
            <w:tcW w:w="599" w:type="dxa"/>
          </w:tcPr>
          <w:p w:rsidR="005C3C72" w:rsidRPr="001066FE" w:rsidRDefault="005C3C72" w:rsidP="001066FE">
            <w:pPr>
              <w:pStyle w:val="211"/>
              <w:keepNext/>
              <w:keepLines/>
              <w:shd w:val="clear" w:color="auto" w:fill="auto"/>
              <w:spacing w:line="240" w:lineRule="auto"/>
              <w:ind w:left="-108" w:right="-49"/>
              <w:jc w:val="left"/>
              <w:rPr>
                <w:rFonts w:ascii="Times New Roman" w:hAnsi="Times New Roman"/>
                <w:sz w:val="16"/>
                <w:szCs w:val="16"/>
              </w:rPr>
            </w:pPr>
            <w:r w:rsidRPr="001066FE">
              <w:rPr>
                <w:rFonts w:ascii="Times New Roman" w:hAnsi="Times New Roman"/>
                <w:sz w:val="16"/>
                <w:szCs w:val="16"/>
              </w:rPr>
              <w:t>624.00000</w:t>
            </w:r>
          </w:p>
        </w:tc>
        <w:tc>
          <w:tcPr>
            <w:tcW w:w="599" w:type="dxa"/>
          </w:tcPr>
          <w:p w:rsidR="005C3C72" w:rsidRPr="001066FE" w:rsidRDefault="005C3C72"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5C3C72" w:rsidRPr="001066FE" w:rsidRDefault="005C3C72"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5C3C72" w:rsidRPr="001066FE" w:rsidRDefault="005C3C72"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5C3C72" w:rsidRPr="001066FE" w:rsidRDefault="005C3C72" w:rsidP="001066FE">
            <w:pPr>
              <w:pStyle w:val="211"/>
              <w:keepNext/>
              <w:keepLines/>
              <w:spacing w:line="240" w:lineRule="auto"/>
              <w:ind w:left="-79" w:right="-136"/>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5C3C72" w:rsidRPr="001066FE" w:rsidRDefault="005C3C72"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5C3C72" w:rsidRPr="001066FE" w:rsidRDefault="005C3C72"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r>
      <w:tr w:rsidR="005C3C72" w:rsidRPr="001066FE" w:rsidTr="00D323F0">
        <w:tc>
          <w:tcPr>
            <w:tcW w:w="360" w:type="dxa"/>
          </w:tcPr>
          <w:p w:rsidR="005C3C72" w:rsidRPr="001066FE" w:rsidRDefault="005C3C72" w:rsidP="001066FE">
            <w:pPr>
              <w:pStyle w:val="211"/>
              <w:keepNext/>
              <w:keepLines/>
              <w:shd w:val="clear" w:color="auto" w:fill="auto"/>
              <w:spacing w:line="240" w:lineRule="auto"/>
              <w:ind w:left="-108" w:right="-108"/>
              <w:jc w:val="center"/>
              <w:rPr>
                <w:rFonts w:ascii="Times New Roman" w:hAnsi="Times New Roman"/>
                <w:sz w:val="16"/>
                <w:szCs w:val="16"/>
              </w:rPr>
            </w:pPr>
            <w:r w:rsidRPr="001066FE">
              <w:rPr>
                <w:rFonts w:ascii="Times New Roman" w:hAnsi="Times New Roman"/>
                <w:sz w:val="16"/>
                <w:szCs w:val="16"/>
              </w:rPr>
              <w:t>25</w:t>
            </w:r>
          </w:p>
        </w:tc>
        <w:tc>
          <w:tcPr>
            <w:tcW w:w="1800" w:type="dxa"/>
          </w:tcPr>
          <w:p w:rsidR="005C3C72" w:rsidRPr="001066FE" w:rsidRDefault="005C3C72"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173433600108443360100100080006810414</w:t>
            </w:r>
          </w:p>
        </w:tc>
        <w:tc>
          <w:tcPr>
            <w:tcW w:w="1695" w:type="dxa"/>
          </w:tcPr>
          <w:p w:rsidR="005C3C72" w:rsidRPr="001066FE" w:rsidRDefault="005C3C72"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Обеспечение детей-сирот и детей, </w:t>
            </w:r>
          </w:p>
          <w:p w:rsidR="005C3C72" w:rsidRPr="001066FE" w:rsidRDefault="005C3C72"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оставшихся без попечения родителей, лиц, из числа детей-сирот и детей, оставшихся без попечения родителей, по договорам найма   специализированных жилых </w:t>
            </w:r>
          </w:p>
          <w:p w:rsidR="005C3C72" w:rsidRPr="001066FE" w:rsidRDefault="005C3C72"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помещений специализированного </w:t>
            </w:r>
          </w:p>
          <w:p w:rsidR="005C3C72" w:rsidRPr="001066FE" w:rsidRDefault="005C3C72" w:rsidP="001066FE">
            <w:pPr>
              <w:pStyle w:val="211"/>
              <w:keepNext/>
              <w:keepLines/>
              <w:spacing w:line="240" w:lineRule="auto"/>
              <w:ind w:left="-108" w:right="-213"/>
              <w:jc w:val="center"/>
              <w:rPr>
                <w:rFonts w:ascii="Times New Roman" w:hAnsi="Times New Roman"/>
                <w:sz w:val="16"/>
                <w:szCs w:val="16"/>
              </w:rPr>
            </w:pPr>
            <w:r w:rsidRPr="001066FE">
              <w:rPr>
                <w:rFonts w:ascii="Times New Roman" w:hAnsi="Times New Roman"/>
                <w:sz w:val="16"/>
                <w:szCs w:val="16"/>
              </w:rPr>
              <w:t>жилищного фонда</w:t>
            </w:r>
          </w:p>
        </w:tc>
        <w:tc>
          <w:tcPr>
            <w:tcW w:w="360" w:type="dxa"/>
          </w:tcPr>
          <w:p w:rsidR="005C3C72" w:rsidRPr="001066FE" w:rsidRDefault="005C3C72"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5C3C72" w:rsidRPr="001066FE" w:rsidRDefault="005C3C72"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w:t>
            </w:r>
          </w:p>
          <w:p w:rsidR="005C3C72" w:rsidRPr="001066FE" w:rsidRDefault="005C3C72"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 xml:space="preserve">детей-сирот и детей, оставшихся без </w:t>
            </w:r>
          </w:p>
          <w:p w:rsidR="005C3C72" w:rsidRPr="001066FE" w:rsidRDefault="005C3C72"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попечения родителей, лиц из их числа</w:t>
            </w:r>
          </w:p>
        </w:tc>
        <w:tc>
          <w:tcPr>
            <w:tcW w:w="507"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5C3C72" w:rsidRPr="001066FE" w:rsidRDefault="005C3C72" w:rsidP="001066FE">
            <w:pPr>
              <w:pStyle w:val="211"/>
              <w:keepNext/>
              <w:keepLines/>
              <w:shd w:val="clear" w:color="auto" w:fill="auto"/>
              <w:spacing w:line="240" w:lineRule="auto"/>
              <w:ind w:left="-105" w:right="-108"/>
              <w:jc w:val="left"/>
              <w:rPr>
                <w:rFonts w:ascii="Times New Roman" w:hAnsi="Times New Roman"/>
                <w:sz w:val="16"/>
                <w:szCs w:val="16"/>
              </w:rPr>
            </w:pPr>
            <w:r w:rsidRPr="001066FE">
              <w:rPr>
                <w:rFonts w:ascii="Times New Roman" w:hAnsi="Times New Roman"/>
                <w:sz w:val="16"/>
                <w:szCs w:val="16"/>
              </w:rPr>
              <w:t>624.00000</w:t>
            </w:r>
          </w:p>
        </w:tc>
        <w:tc>
          <w:tcPr>
            <w:tcW w:w="599" w:type="dxa"/>
          </w:tcPr>
          <w:p w:rsidR="005C3C72" w:rsidRPr="001066FE" w:rsidRDefault="005C3C72" w:rsidP="001066FE">
            <w:pPr>
              <w:pStyle w:val="211"/>
              <w:keepNext/>
              <w:keepLines/>
              <w:shd w:val="clear" w:color="auto" w:fill="auto"/>
              <w:spacing w:line="240" w:lineRule="auto"/>
              <w:ind w:left="-108" w:right="-49"/>
              <w:jc w:val="left"/>
              <w:rPr>
                <w:rFonts w:ascii="Times New Roman" w:hAnsi="Times New Roman"/>
                <w:sz w:val="16"/>
                <w:szCs w:val="16"/>
              </w:rPr>
            </w:pPr>
            <w:r w:rsidRPr="001066FE">
              <w:rPr>
                <w:rFonts w:ascii="Times New Roman" w:hAnsi="Times New Roman"/>
                <w:sz w:val="16"/>
                <w:szCs w:val="16"/>
              </w:rPr>
              <w:t>624.00000</w:t>
            </w:r>
          </w:p>
        </w:tc>
        <w:tc>
          <w:tcPr>
            <w:tcW w:w="599" w:type="dxa"/>
          </w:tcPr>
          <w:p w:rsidR="005C3C72" w:rsidRPr="001066FE" w:rsidRDefault="005C3C72"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5C3C72" w:rsidRPr="001066FE" w:rsidRDefault="005C3C72"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5C3C72" w:rsidRPr="001066FE" w:rsidRDefault="005C3C72"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5C3C72" w:rsidRPr="001066FE" w:rsidRDefault="005C3C72" w:rsidP="001066FE">
            <w:pPr>
              <w:pStyle w:val="211"/>
              <w:keepNext/>
              <w:keepLines/>
              <w:tabs>
                <w:tab w:val="left" w:pos="822"/>
              </w:tabs>
              <w:spacing w:line="240" w:lineRule="auto"/>
              <w:ind w:left="-78" w:right="40"/>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5C3C72" w:rsidRPr="001066FE" w:rsidRDefault="005C3C72"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5C3C72" w:rsidRPr="001066FE" w:rsidRDefault="005C3C72"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r>
      <w:tr w:rsidR="005C3C72" w:rsidRPr="001066FE" w:rsidTr="00D323F0">
        <w:tc>
          <w:tcPr>
            <w:tcW w:w="360" w:type="dxa"/>
          </w:tcPr>
          <w:p w:rsidR="005C3C72" w:rsidRPr="001066FE" w:rsidRDefault="005C3C72" w:rsidP="001066FE">
            <w:pPr>
              <w:pStyle w:val="211"/>
              <w:keepNext/>
              <w:keepLines/>
              <w:shd w:val="clear" w:color="auto" w:fill="auto"/>
              <w:spacing w:line="240" w:lineRule="auto"/>
              <w:ind w:left="-108" w:right="-108"/>
              <w:jc w:val="center"/>
              <w:rPr>
                <w:rFonts w:ascii="Times New Roman" w:hAnsi="Times New Roman"/>
                <w:sz w:val="16"/>
                <w:szCs w:val="16"/>
              </w:rPr>
            </w:pPr>
            <w:r w:rsidRPr="001066FE">
              <w:rPr>
                <w:rFonts w:ascii="Times New Roman" w:hAnsi="Times New Roman"/>
                <w:sz w:val="16"/>
                <w:szCs w:val="16"/>
              </w:rPr>
              <w:t>26</w:t>
            </w:r>
          </w:p>
        </w:tc>
        <w:tc>
          <w:tcPr>
            <w:tcW w:w="1800" w:type="dxa"/>
          </w:tcPr>
          <w:p w:rsidR="005C3C72" w:rsidRPr="001066FE" w:rsidRDefault="005C3C72"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173433600108443360100100070006810414</w:t>
            </w:r>
          </w:p>
        </w:tc>
        <w:tc>
          <w:tcPr>
            <w:tcW w:w="1695" w:type="dxa"/>
          </w:tcPr>
          <w:p w:rsidR="005C3C72" w:rsidRPr="001066FE" w:rsidRDefault="005C3C72"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Обеспечение детей-сирот и детей, </w:t>
            </w:r>
          </w:p>
          <w:p w:rsidR="005C3C72" w:rsidRPr="001066FE" w:rsidRDefault="005C3C72"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оставшихся без попечения родителей, лиц, из числа детей-сирот и детей, оставшихся без попечения родителей, по договорам найма   специализированных жилых </w:t>
            </w:r>
          </w:p>
          <w:p w:rsidR="005C3C72" w:rsidRPr="001066FE" w:rsidRDefault="005C3C72"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помещений специализированного </w:t>
            </w:r>
          </w:p>
          <w:p w:rsidR="005C3C72" w:rsidRPr="001066FE" w:rsidRDefault="005C3C72" w:rsidP="001066FE">
            <w:pPr>
              <w:pStyle w:val="211"/>
              <w:keepNext/>
              <w:keepLines/>
              <w:spacing w:line="240" w:lineRule="auto"/>
              <w:ind w:left="-108" w:right="-213"/>
              <w:jc w:val="center"/>
              <w:rPr>
                <w:rFonts w:ascii="Times New Roman" w:hAnsi="Times New Roman"/>
                <w:sz w:val="16"/>
                <w:szCs w:val="16"/>
              </w:rPr>
            </w:pPr>
            <w:r w:rsidRPr="001066FE">
              <w:rPr>
                <w:rFonts w:ascii="Times New Roman" w:hAnsi="Times New Roman"/>
                <w:sz w:val="16"/>
                <w:szCs w:val="16"/>
              </w:rPr>
              <w:lastRenderedPageBreak/>
              <w:t>жилищного фонда</w:t>
            </w:r>
          </w:p>
        </w:tc>
        <w:tc>
          <w:tcPr>
            <w:tcW w:w="360" w:type="dxa"/>
          </w:tcPr>
          <w:p w:rsidR="005C3C72" w:rsidRPr="001066FE" w:rsidRDefault="005C3C72"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5C3C72" w:rsidRPr="001066FE" w:rsidRDefault="005C3C72"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w:t>
            </w:r>
          </w:p>
          <w:p w:rsidR="005C3C72" w:rsidRPr="001066FE" w:rsidRDefault="005C3C72"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 xml:space="preserve">детей-сирот и детей, оставшихся без </w:t>
            </w:r>
          </w:p>
          <w:p w:rsidR="005C3C72" w:rsidRPr="001066FE" w:rsidRDefault="005C3C72"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попечения родителей, лиц из их числа</w:t>
            </w:r>
          </w:p>
        </w:tc>
        <w:tc>
          <w:tcPr>
            <w:tcW w:w="507"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5C3C72" w:rsidRPr="001066FE" w:rsidRDefault="005C3C72" w:rsidP="001066FE">
            <w:pPr>
              <w:pStyle w:val="211"/>
              <w:keepNext/>
              <w:keepLines/>
              <w:shd w:val="clear" w:color="auto" w:fill="auto"/>
              <w:spacing w:line="240" w:lineRule="auto"/>
              <w:ind w:left="-105" w:right="-108"/>
              <w:jc w:val="left"/>
              <w:rPr>
                <w:rFonts w:ascii="Times New Roman" w:hAnsi="Times New Roman"/>
                <w:sz w:val="16"/>
                <w:szCs w:val="16"/>
              </w:rPr>
            </w:pPr>
            <w:r w:rsidRPr="001066FE">
              <w:rPr>
                <w:rFonts w:ascii="Times New Roman" w:hAnsi="Times New Roman"/>
                <w:sz w:val="16"/>
                <w:szCs w:val="16"/>
              </w:rPr>
              <w:t>624.00000</w:t>
            </w:r>
          </w:p>
        </w:tc>
        <w:tc>
          <w:tcPr>
            <w:tcW w:w="599" w:type="dxa"/>
          </w:tcPr>
          <w:p w:rsidR="005C3C72" w:rsidRPr="001066FE" w:rsidRDefault="005C3C72" w:rsidP="001066FE">
            <w:pPr>
              <w:pStyle w:val="211"/>
              <w:keepNext/>
              <w:keepLines/>
              <w:shd w:val="clear" w:color="auto" w:fill="auto"/>
              <w:spacing w:line="240" w:lineRule="auto"/>
              <w:ind w:left="-108" w:right="-49"/>
              <w:jc w:val="left"/>
              <w:rPr>
                <w:rFonts w:ascii="Times New Roman" w:hAnsi="Times New Roman"/>
                <w:sz w:val="16"/>
                <w:szCs w:val="16"/>
              </w:rPr>
            </w:pPr>
            <w:r w:rsidRPr="001066FE">
              <w:rPr>
                <w:rFonts w:ascii="Times New Roman" w:hAnsi="Times New Roman"/>
                <w:sz w:val="16"/>
                <w:szCs w:val="16"/>
              </w:rPr>
              <w:t>624.00000</w:t>
            </w:r>
          </w:p>
        </w:tc>
        <w:tc>
          <w:tcPr>
            <w:tcW w:w="599" w:type="dxa"/>
          </w:tcPr>
          <w:p w:rsidR="005C3C72" w:rsidRPr="001066FE" w:rsidRDefault="005C3C72"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5C3C72" w:rsidRPr="001066FE" w:rsidRDefault="005C3C72"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5C3C72" w:rsidRPr="001066FE" w:rsidRDefault="005C3C72"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5C3C72" w:rsidRPr="001066FE" w:rsidRDefault="005C3C72"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5C3C72" w:rsidRPr="001066FE" w:rsidRDefault="005C3C72"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r>
      <w:tr w:rsidR="005C3C72" w:rsidRPr="001066FE" w:rsidTr="00D323F0">
        <w:tc>
          <w:tcPr>
            <w:tcW w:w="360" w:type="dxa"/>
          </w:tcPr>
          <w:p w:rsidR="005C3C72" w:rsidRPr="001066FE" w:rsidRDefault="005C3C72" w:rsidP="001066FE">
            <w:pPr>
              <w:pStyle w:val="211"/>
              <w:keepNext/>
              <w:keepLines/>
              <w:shd w:val="clear" w:color="auto" w:fill="auto"/>
              <w:spacing w:line="240" w:lineRule="auto"/>
              <w:ind w:left="-108" w:right="-108"/>
              <w:jc w:val="center"/>
              <w:rPr>
                <w:rFonts w:ascii="Times New Roman" w:hAnsi="Times New Roman"/>
                <w:sz w:val="16"/>
                <w:szCs w:val="16"/>
              </w:rPr>
            </w:pPr>
            <w:r w:rsidRPr="001066FE">
              <w:rPr>
                <w:rFonts w:ascii="Times New Roman" w:hAnsi="Times New Roman"/>
                <w:sz w:val="16"/>
                <w:szCs w:val="16"/>
              </w:rPr>
              <w:lastRenderedPageBreak/>
              <w:t>27</w:t>
            </w:r>
          </w:p>
        </w:tc>
        <w:tc>
          <w:tcPr>
            <w:tcW w:w="1800" w:type="dxa"/>
          </w:tcPr>
          <w:p w:rsidR="005C3C72" w:rsidRPr="001066FE" w:rsidRDefault="005C3C72"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173433600108443360100100060006810414</w:t>
            </w:r>
          </w:p>
          <w:p w:rsidR="005C3C72" w:rsidRPr="001066FE" w:rsidRDefault="005C3C72" w:rsidP="001066FE">
            <w:pPr>
              <w:jc w:val="center"/>
              <w:rPr>
                <w:sz w:val="16"/>
                <w:szCs w:val="16"/>
                <w:lang w:eastAsia="ru-RU"/>
              </w:rPr>
            </w:pPr>
          </w:p>
        </w:tc>
        <w:tc>
          <w:tcPr>
            <w:tcW w:w="1695" w:type="dxa"/>
          </w:tcPr>
          <w:p w:rsidR="005C3C72" w:rsidRPr="001066FE" w:rsidRDefault="005C3C72"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Обеспечение детей-сирот и детей, </w:t>
            </w:r>
          </w:p>
          <w:p w:rsidR="005C3C72" w:rsidRPr="001066FE" w:rsidRDefault="005C3C72"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оставшихся без попечения родителей, лиц, из числа детей-сирот и детей, оставшихся без попечения родителей, по договорам найма   специализированных жилых </w:t>
            </w:r>
          </w:p>
          <w:p w:rsidR="005C3C72" w:rsidRPr="001066FE" w:rsidRDefault="005C3C72"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помещений специализированного </w:t>
            </w:r>
          </w:p>
          <w:p w:rsidR="005C3C72" w:rsidRPr="001066FE" w:rsidRDefault="005C3C72" w:rsidP="001066FE">
            <w:pPr>
              <w:pStyle w:val="211"/>
              <w:keepNext/>
              <w:keepLines/>
              <w:spacing w:line="240" w:lineRule="auto"/>
              <w:ind w:left="-108" w:right="-213"/>
              <w:jc w:val="center"/>
              <w:rPr>
                <w:rFonts w:ascii="Times New Roman" w:hAnsi="Times New Roman"/>
                <w:sz w:val="16"/>
                <w:szCs w:val="16"/>
              </w:rPr>
            </w:pPr>
            <w:r w:rsidRPr="001066FE">
              <w:rPr>
                <w:rFonts w:ascii="Times New Roman" w:hAnsi="Times New Roman"/>
                <w:sz w:val="16"/>
                <w:szCs w:val="16"/>
              </w:rPr>
              <w:t>жилищного фонда</w:t>
            </w:r>
          </w:p>
        </w:tc>
        <w:tc>
          <w:tcPr>
            <w:tcW w:w="360" w:type="dxa"/>
          </w:tcPr>
          <w:p w:rsidR="005C3C72" w:rsidRPr="001066FE" w:rsidRDefault="005C3C72"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5C3C72" w:rsidRPr="001066FE" w:rsidRDefault="005C3C72"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w:t>
            </w:r>
          </w:p>
          <w:p w:rsidR="005C3C72" w:rsidRPr="001066FE" w:rsidRDefault="005C3C72"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 xml:space="preserve">детей-сирот и детей, оставшихся без </w:t>
            </w:r>
          </w:p>
          <w:p w:rsidR="005C3C72" w:rsidRPr="001066FE" w:rsidRDefault="005C3C72"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попечения родителей, лиц из их числа</w:t>
            </w:r>
          </w:p>
        </w:tc>
        <w:tc>
          <w:tcPr>
            <w:tcW w:w="507"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5C3C72" w:rsidRPr="001066FE" w:rsidRDefault="005C3C72" w:rsidP="001066FE">
            <w:pPr>
              <w:pStyle w:val="211"/>
              <w:keepNext/>
              <w:keepLines/>
              <w:shd w:val="clear" w:color="auto" w:fill="auto"/>
              <w:spacing w:line="240" w:lineRule="auto"/>
              <w:ind w:left="-105" w:right="-108"/>
              <w:jc w:val="left"/>
              <w:rPr>
                <w:rFonts w:ascii="Times New Roman" w:hAnsi="Times New Roman"/>
                <w:sz w:val="16"/>
                <w:szCs w:val="16"/>
              </w:rPr>
            </w:pPr>
            <w:r w:rsidRPr="001066FE">
              <w:rPr>
                <w:rFonts w:ascii="Times New Roman" w:hAnsi="Times New Roman"/>
                <w:sz w:val="16"/>
                <w:szCs w:val="16"/>
              </w:rPr>
              <w:t>624.00000</w:t>
            </w:r>
          </w:p>
        </w:tc>
        <w:tc>
          <w:tcPr>
            <w:tcW w:w="599" w:type="dxa"/>
          </w:tcPr>
          <w:p w:rsidR="005C3C72" w:rsidRPr="001066FE" w:rsidRDefault="005C3C72" w:rsidP="001066FE">
            <w:pPr>
              <w:pStyle w:val="211"/>
              <w:keepNext/>
              <w:keepLines/>
              <w:shd w:val="clear" w:color="auto" w:fill="auto"/>
              <w:spacing w:line="240" w:lineRule="auto"/>
              <w:ind w:left="-108" w:right="-49"/>
              <w:jc w:val="left"/>
              <w:rPr>
                <w:rFonts w:ascii="Times New Roman" w:hAnsi="Times New Roman"/>
                <w:sz w:val="16"/>
                <w:szCs w:val="16"/>
              </w:rPr>
            </w:pPr>
            <w:r w:rsidRPr="001066FE">
              <w:rPr>
                <w:rFonts w:ascii="Times New Roman" w:hAnsi="Times New Roman"/>
                <w:sz w:val="16"/>
                <w:szCs w:val="16"/>
              </w:rPr>
              <w:t>624.00000</w:t>
            </w:r>
          </w:p>
        </w:tc>
        <w:tc>
          <w:tcPr>
            <w:tcW w:w="599" w:type="dxa"/>
          </w:tcPr>
          <w:p w:rsidR="005C3C72" w:rsidRPr="001066FE" w:rsidRDefault="005C3C72"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5C3C72" w:rsidRPr="001066FE" w:rsidRDefault="005C3C72"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5C3C72" w:rsidRPr="001066FE" w:rsidRDefault="005C3C72"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5C3C72" w:rsidRPr="001066FE" w:rsidRDefault="005C3C72"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5C3C72" w:rsidRPr="001066FE" w:rsidRDefault="005C3C72"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r>
      <w:tr w:rsidR="005C3C72" w:rsidRPr="001066FE" w:rsidTr="00D323F0">
        <w:tc>
          <w:tcPr>
            <w:tcW w:w="360" w:type="dxa"/>
          </w:tcPr>
          <w:p w:rsidR="005C3C72" w:rsidRPr="001066FE" w:rsidRDefault="005C3C72" w:rsidP="001066FE">
            <w:pPr>
              <w:pStyle w:val="211"/>
              <w:keepNext/>
              <w:keepLines/>
              <w:shd w:val="clear" w:color="auto" w:fill="auto"/>
              <w:spacing w:line="240" w:lineRule="auto"/>
              <w:ind w:left="-108" w:right="-108"/>
              <w:jc w:val="center"/>
              <w:rPr>
                <w:rFonts w:ascii="Times New Roman" w:hAnsi="Times New Roman"/>
                <w:sz w:val="16"/>
                <w:szCs w:val="16"/>
              </w:rPr>
            </w:pPr>
            <w:r w:rsidRPr="001066FE">
              <w:rPr>
                <w:rFonts w:ascii="Times New Roman" w:hAnsi="Times New Roman"/>
                <w:sz w:val="16"/>
                <w:szCs w:val="16"/>
              </w:rPr>
              <w:t>28</w:t>
            </w:r>
          </w:p>
        </w:tc>
        <w:tc>
          <w:tcPr>
            <w:tcW w:w="1800" w:type="dxa"/>
          </w:tcPr>
          <w:p w:rsidR="005C3C72" w:rsidRPr="001066FE" w:rsidRDefault="005C3C72"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173433600108443360100100050006810414</w:t>
            </w:r>
          </w:p>
        </w:tc>
        <w:tc>
          <w:tcPr>
            <w:tcW w:w="1695" w:type="dxa"/>
          </w:tcPr>
          <w:p w:rsidR="005C3C72" w:rsidRPr="001066FE" w:rsidRDefault="005C3C72"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Обеспечение детей-сирот и детей, </w:t>
            </w:r>
          </w:p>
          <w:p w:rsidR="005C3C72" w:rsidRPr="001066FE" w:rsidRDefault="005C3C72"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оставшихся без попечения родителей, лиц, из числа детей-сирот и детей, оставшихся без попечения родителей, по договорам найма   специализированных жилых </w:t>
            </w:r>
          </w:p>
          <w:p w:rsidR="005C3C72" w:rsidRPr="001066FE" w:rsidRDefault="005C3C72"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помещений специализированного </w:t>
            </w:r>
          </w:p>
          <w:p w:rsidR="005C3C72" w:rsidRPr="001066FE" w:rsidRDefault="005C3C72" w:rsidP="001066FE">
            <w:pPr>
              <w:pStyle w:val="211"/>
              <w:keepNext/>
              <w:keepLines/>
              <w:spacing w:line="240" w:lineRule="auto"/>
              <w:ind w:left="-108" w:right="-213"/>
              <w:jc w:val="center"/>
              <w:rPr>
                <w:rFonts w:ascii="Times New Roman" w:hAnsi="Times New Roman"/>
                <w:sz w:val="16"/>
                <w:szCs w:val="16"/>
              </w:rPr>
            </w:pPr>
            <w:r w:rsidRPr="001066FE">
              <w:rPr>
                <w:rFonts w:ascii="Times New Roman" w:hAnsi="Times New Roman"/>
                <w:sz w:val="16"/>
                <w:szCs w:val="16"/>
              </w:rPr>
              <w:t>жилищного фонда</w:t>
            </w:r>
          </w:p>
        </w:tc>
        <w:tc>
          <w:tcPr>
            <w:tcW w:w="360" w:type="dxa"/>
          </w:tcPr>
          <w:p w:rsidR="005C3C72" w:rsidRPr="001066FE" w:rsidRDefault="005C3C72"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5C3C72" w:rsidRPr="001066FE" w:rsidRDefault="005C3C72"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w:t>
            </w:r>
          </w:p>
          <w:p w:rsidR="005C3C72" w:rsidRPr="001066FE" w:rsidRDefault="005C3C72"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 xml:space="preserve">детей-сирот и детей, оставшихся без </w:t>
            </w:r>
          </w:p>
          <w:p w:rsidR="005C3C72" w:rsidRPr="001066FE" w:rsidRDefault="005C3C72"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попечения родителей, лиц из их числа</w:t>
            </w:r>
          </w:p>
        </w:tc>
        <w:tc>
          <w:tcPr>
            <w:tcW w:w="507"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5C3C72" w:rsidRPr="001066FE" w:rsidRDefault="005C3C72" w:rsidP="001066FE">
            <w:pPr>
              <w:pStyle w:val="211"/>
              <w:keepNext/>
              <w:keepLines/>
              <w:shd w:val="clear" w:color="auto" w:fill="auto"/>
              <w:spacing w:line="240" w:lineRule="auto"/>
              <w:ind w:left="-105" w:right="-108"/>
              <w:jc w:val="left"/>
              <w:rPr>
                <w:rFonts w:ascii="Times New Roman" w:hAnsi="Times New Roman"/>
                <w:sz w:val="16"/>
                <w:szCs w:val="16"/>
              </w:rPr>
            </w:pPr>
            <w:r w:rsidRPr="001066FE">
              <w:rPr>
                <w:rFonts w:ascii="Times New Roman" w:hAnsi="Times New Roman"/>
                <w:sz w:val="16"/>
                <w:szCs w:val="16"/>
              </w:rPr>
              <w:t>624.00000</w:t>
            </w:r>
          </w:p>
        </w:tc>
        <w:tc>
          <w:tcPr>
            <w:tcW w:w="599" w:type="dxa"/>
          </w:tcPr>
          <w:p w:rsidR="005C3C72" w:rsidRPr="001066FE" w:rsidRDefault="005C3C72" w:rsidP="001066FE">
            <w:pPr>
              <w:pStyle w:val="211"/>
              <w:keepNext/>
              <w:keepLines/>
              <w:shd w:val="clear" w:color="auto" w:fill="auto"/>
              <w:spacing w:line="240" w:lineRule="auto"/>
              <w:ind w:left="-108" w:right="-49"/>
              <w:jc w:val="left"/>
              <w:rPr>
                <w:rFonts w:ascii="Times New Roman" w:hAnsi="Times New Roman"/>
                <w:sz w:val="16"/>
                <w:szCs w:val="16"/>
              </w:rPr>
            </w:pPr>
            <w:r w:rsidRPr="001066FE">
              <w:rPr>
                <w:rFonts w:ascii="Times New Roman" w:hAnsi="Times New Roman"/>
                <w:sz w:val="16"/>
                <w:szCs w:val="16"/>
              </w:rPr>
              <w:t>624.00000</w:t>
            </w:r>
          </w:p>
        </w:tc>
        <w:tc>
          <w:tcPr>
            <w:tcW w:w="599" w:type="dxa"/>
          </w:tcPr>
          <w:p w:rsidR="005C3C72" w:rsidRPr="001066FE" w:rsidRDefault="005C3C72"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5C3C72" w:rsidRPr="001066FE" w:rsidRDefault="005C3C72"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5C3C72" w:rsidRPr="001066FE" w:rsidRDefault="005C3C72"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5C3C72" w:rsidRPr="001066FE" w:rsidRDefault="005C3C72"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5C3C72" w:rsidRPr="001066FE" w:rsidRDefault="005C3C72"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r>
      <w:tr w:rsidR="005C3C72" w:rsidRPr="001066FE" w:rsidTr="00D323F0">
        <w:tc>
          <w:tcPr>
            <w:tcW w:w="360" w:type="dxa"/>
          </w:tcPr>
          <w:p w:rsidR="005C3C72" w:rsidRPr="001066FE" w:rsidRDefault="005C3C72" w:rsidP="001066FE">
            <w:pPr>
              <w:pStyle w:val="211"/>
              <w:keepNext/>
              <w:keepLines/>
              <w:shd w:val="clear" w:color="auto" w:fill="auto"/>
              <w:spacing w:line="240" w:lineRule="auto"/>
              <w:ind w:left="-108" w:right="-108"/>
              <w:jc w:val="center"/>
              <w:rPr>
                <w:rFonts w:ascii="Times New Roman" w:hAnsi="Times New Roman"/>
                <w:sz w:val="16"/>
                <w:szCs w:val="16"/>
              </w:rPr>
            </w:pPr>
            <w:r w:rsidRPr="001066FE">
              <w:rPr>
                <w:rFonts w:ascii="Times New Roman" w:hAnsi="Times New Roman"/>
                <w:sz w:val="16"/>
                <w:szCs w:val="16"/>
              </w:rPr>
              <w:t>29</w:t>
            </w:r>
          </w:p>
        </w:tc>
        <w:tc>
          <w:tcPr>
            <w:tcW w:w="1800" w:type="dxa"/>
          </w:tcPr>
          <w:p w:rsidR="005C3C72" w:rsidRPr="001066FE" w:rsidRDefault="005C3C72"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173433600108443360100100040006810414</w:t>
            </w:r>
          </w:p>
        </w:tc>
        <w:tc>
          <w:tcPr>
            <w:tcW w:w="1695" w:type="dxa"/>
          </w:tcPr>
          <w:p w:rsidR="005C3C72" w:rsidRPr="001066FE" w:rsidRDefault="005C3C72"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Обеспечение детей-сирот и детей, </w:t>
            </w:r>
          </w:p>
          <w:p w:rsidR="005C3C72" w:rsidRPr="001066FE" w:rsidRDefault="005C3C72"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оставшихся без попечения родителей, лиц, из числа детей-сирот и детей, оставшихся без попечения родителей, по договорам найма   специализированных жилых </w:t>
            </w:r>
          </w:p>
          <w:p w:rsidR="005C3C72" w:rsidRPr="001066FE" w:rsidRDefault="005C3C72"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помещений специализированного </w:t>
            </w:r>
          </w:p>
          <w:p w:rsidR="005C3C72" w:rsidRPr="001066FE" w:rsidRDefault="005C3C72" w:rsidP="001066FE">
            <w:pPr>
              <w:pStyle w:val="211"/>
              <w:keepNext/>
              <w:keepLines/>
              <w:spacing w:line="240" w:lineRule="auto"/>
              <w:ind w:left="-108" w:right="-213"/>
              <w:jc w:val="center"/>
              <w:rPr>
                <w:rFonts w:ascii="Times New Roman" w:hAnsi="Times New Roman"/>
                <w:sz w:val="16"/>
                <w:szCs w:val="16"/>
              </w:rPr>
            </w:pPr>
            <w:r w:rsidRPr="001066FE">
              <w:rPr>
                <w:rFonts w:ascii="Times New Roman" w:hAnsi="Times New Roman"/>
                <w:sz w:val="16"/>
                <w:szCs w:val="16"/>
              </w:rPr>
              <w:t>жилищного фонда</w:t>
            </w:r>
          </w:p>
        </w:tc>
        <w:tc>
          <w:tcPr>
            <w:tcW w:w="360" w:type="dxa"/>
          </w:tcPr>
          <w:p w:rsidR="005C3C72" w:rsidRPr="001066FE" w:rsidRDefault="005C3C72"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5C3C72" w:rsidRPr="001066FE" w:rsidRDefault="005C3C72"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w:t>
            </w:r>
          </w:p>
          <w:p w:rsidR="005C3C72" w:rsidRPr="001066FE" w:rsidRDefault="005C3C72"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 xml:space="preserve">детей-сирот и детей, оставшихся без </w:t>
            </w:r>
          </w:p>
          <w:p w:rsidR="005C3C72" w:rsidRPr="001066FE" w:rsidRDefault="005C3C72"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попечения родителей, лиц из их числа</w:t>
            </w:r>
          </w:p>
        </w:tc>
        <w:tc>
          <w:tcPr>
            <w:tcW w:w="507"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5C3C72" w:rsidRPr="001066FE" w:rsidRDefault="005C3C72" w:rsidP="001066FE">
            <w:pPr>
              <w:pStyle w:val="211"/>
              <w:keepNext/>
              <w:keepLines/>
              <w:shd w:val="clear" w:color="auto" w:fill="auto"/>
              <w:spacing w:line="240" w:lineRule="auto"/>
              <w:ind w:left="-105" w:right="-108"/>
              <w:jc w:val="left"/>
              <w:rPr>
                <w:rFonts w:ascii="Times New Roman" w:hAnsi="Times New Roman"/>
                <w:sz w:val="16"/>
                <w:szCs w:val="16"/>
              </w:rPr>
            </w:pPr>
            <w:r w:rsidRPr="001066FE">
              <w:rPr>
                <w:rFonts w:ascii="Times New Roman" w:hAnsi="Times New Roman"/>
                <w:sz w:val="16"/>
                <w:szCs w:val="16"/>
              </w:rPr>
              <w:t>624.00000</w:t>
            </w:r>
          </w:p>
        </w:tc>
        <w:tc>
          <w:tcPr>
            <w:tcW w:w="599" w:type="dxa"/>
          </w:tcPr>
          <w:p w:rsidR="005C3C72" w:rsidRPr="001066FE" w:rsidRDefault="005C3C72" w:rsidP="001066FE">
            <w:pPr>
              <w:pStyle w:val="211"/>
              <w:keepNext/>
              <w:keepLines/>
              <w:shd w:val="clear" w:color="auto" w:fill="auto"/>
              <w:spacing w:line="240" w:lineRule="auto"/>
              <w:ind w:left="-108" w:right="-49"/>
              <w:jc w:val="left"/>
              <w:rPr>
                <w:rFonts w:ascii="Times New Roman" w:hAnsi="Times New Roman"/>
                <w:sz w:val="16"/>
                <w:szCs w:val="16"/>
              </w:rPr>
            </w:pPr>
            <w:r w:rsidRPr="001066FE">
              <w:rPr>
                <w:rFonts w:ascii="Times New Roman" w:hAnsi="Times New Roman"/>
                <w:sz w:val="16"/>
                <w:szCs w:val="16"/>
              </w:rPr>
              <w:t>624.00000</w:t>
            </w:r>
          </w:p>
        </w:tc>
        <w:tc>
          <w:tcPr>
            <w:tcW w:w="599" w:type="dxa"/>
          </w:tcPr>
          <w:p w:rsidR="005C3C72" w:rsidRPr="001066FE" w:rsidRDefault="005C3C72"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5C3C72" w:rsidRPr="001066FE" w:rsidRDefault="005C3C72"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5C3C72" w:rsidRPr="001066FE" w:rsidRDefault="005C3C72"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5C3C72" w:rsidRPr="001066FE" w:rsidRDefault="005C3C72" w:rsidP="001066FE">
            <w:pPr>
              <w:pStyle w:val="211"/>
              <w:keepNext/>
              <w:keepLines/>
              <w:spacing w:line="240" w:lineRule="auto"/>
              <w:ind w:left="-79" w:right="-138"/>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5C3C72" w:rsidRPr="001066FE" w:rsidRDefault="005C3C72"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5C3C72" w:rsidRPr="001066FE" w:rsidRDefault="005C3C72"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r>
      <w:tr w:rsidR="005C3C72" w:rsidRPr="001066FE" w:rsidTr="00D323F0">
        <w:tc>
          <w:tcPr>
            <w:tcW w:w="360" w:type="dxa"/>
          </w:tcPr>
          <w:p w:rsidR="005C3C72" w:rsidRPr="001066FE" w:rsidRDefault="005C3C72" w:rsidP="001066FE">
            <w:pPr>
              <w:pStyle w:val="211"/>
              <w:keepNext/>
              <w:keepLines/>
              <w:shd w:val="clear" w:color="auto" w:fill="auto"/>
              <w:spacing w:line="240" w:lineRule="auto"/>
              <w:ind w:left="-108" w:right="-108"/>
              <w:jc w:val="center"/>
              <w:rPr>
                <w:rFonts w:ascii="Times New Roman" w:hAnsi="Times New Roman"/>
                <w:sz w:val="16"/>
                <w:szCs w:val="16"/>
              </w:rPr>
            </w:pPr>
            <w:r w:rsidRPr="001066FE">
              <w:rPr>
                <w:rFonts w:ascii="Times New Roman" w:hAnsi="Times New Roman"/>
                <w:sz w:val="16"/>
                <w:szCs w:val="16"/>
              </w:rPr>
              <w:t>30</w:t>
            </w:r>
          </w:p>
        </w:tc>
        <w:tc>
          <w:tcPr>
            <w:tcW w:w="1800" w:type="dxa"/>
          </w:tcPr>
          <w:p w:rsidR="005C3C72" w:rsidRPr="001066FE" w:rsidRDefault="005C3C72"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173433600108443360100100020003513244</w:t>
            </w:r>
          </w:p>
        </w:tc>
        <w:tc>
          <w:tcPr>
            <w:tcW w:w="1695" w:type="dxa"/>
          </w:tcPr>
          <w:p w:rsidR="005C3C72" w:rsidRPr="001066FE" w:rsidRDefault="005C3C72"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Закупка товаров, работ и услуг для </w:t>
            </w:r>
          </w:p>
          <w:p w:rsidR="005C3C72" w:rsidRPr="001066FE" w:rsidRDefault="005C3C72" w:rsidP="001066FE">
            <w:pPr>
              <w:pStyle w:val="211"/>
              <w:keepNext/>
              <w:keepLines/>
              <w:spacing w:line="240" w:lineRule="auto"/>
              <w:ind w:left="-108" w:right="-33"/>
              <w:jc w:val="center"/>
              <w:rPr>
                <w:rFonts w:ascii="Times New Roman" w:hAnsi="Times New Roman"/>
                <w:sz w:val="16"/>
                <w:szCs w:val="16"/>
              </w:rPr>
            </w:pPr>
            <w:r w:rsidRPr="001066FE">
              <w:rPr>
                <w:rFonts w:ascii="Times New Roman" w:hAnsi="Times New Roman"/>
                <w:sz w:val="16"/>
                <w:szCs w:val="16"/>
              </w:rPr>
              <w:t>государственных (муниципальных) нужд</w:t>
            </w:r>
          </w:p>
        </w:tc>
        <w:tc>
          <w:tcPr>
            <w:tcW w:w="360" w:type="dxa"/>
          </w:tcPr>
          <w:p w:rsidR="005C3C72" w:rsidRPr="001066FE" w:rsidRDefault="005C3C72"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оказание услуг по энергоснабжению</w:t>
            </w:r>
          </w:p>
        </w:tc>
        <w:tc>
          <w:tcPr>
            <w:tcW w:w="507"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5C3C72" w:rsidRPr="001066FE" w:rsidRDefault="005C3C72" w:rsidP="001066FE">
            <w:pPr>
              <w:pStyle w:val="211"/>
              <w:keepNext/>
              <w:keepLines/>
              <w:shd w:val="clear" w:color="auto" w:fill="auto"/>
              <w:spacing w:line="240" w:lineRule="auto"/>
              <w:ind w:left="-105" w:right="-108"/>
              <w:jc w:val="left"/>
              <w:rPr>
                <w:rFonts w:ascii="Times New Roman" w:hAnsi="Times New Roman"/>
                <w:sz w:val="16"/>
                <w:szCs w:val="16"/>
              </w:rPr>
            </w:pPr>
            <w:r w:rsidRPr="001066FE">
              <w:rPr>
                <w:rFonts w:ascii="Times New Roman" w:hAnsi="Times New Roman"/>
                <w:sz w:val="16"/>
                <w:szCs w:val="16"/>
              </w:rPr>
              <w:t>1 249.12000</w:t>
            </w:r>
          </w:p>
        </w:tc>
        <w:tc>
          <w:tcPr>
            <w:tcW w:w="599" w:type="dxa"/>
          </w:tcPr>
          <w:p w:rsidR="005C3C72" w:rsidRPr="001066FE" w:rsidRDefault="005C3C72" w:rsidP="001066FE">
            <w:pPr>
              <w:pStyle w:val="211"/>
              <w:keepNext/>
              <w:keepLines/>
              <w:shd w:val="clear" w:color="auto" w:fill="auto"/>
              <w:spacing w:line="240" w:lineRule="auto"/>
              <w:ind w:left="-108" w:right="-49"/>
              <w:jc w:val="left"/>
              <w:rPr>
                <w:rFonts w:ascii="Times New Roman" w:hAnsi="Times New Roman"/>
                <w:sz w:val="16"/>
                <w:szCs w:val="16"/>
              </w:rPr>
            </w:pPr>
            <w:r w:rsidRPr="001066FE">
              <w:rPr>
                <w:rFonts w:ascii="Times New Roman" w:hAnsi="Times New Roman"/>
                <w:sz w:val="16"/>
                <w:szCs w:val="16"/>
              </w:rPr>
              <w:t>396.72000</w:t>
            </w:r>
          </w:p>
        </w:tc>
        <w:tc>
          <w:tcPr>
            <w:tcW w:w="599" w:type="dxa"/>
          </w:tcPr>
          <w:p w:rsidR="005C3C72" w:rsidRPr="001066FE" w:rsidRDefault="005C3C72"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426.20000</w:t>
            </w:r>
          </w:p>
        </w:tc>
        <w:tc>
          <w:tcPr>
            <w:tcW w:w="576" w:type="dxa"/>
          </w:tcPr>
          <w:p w:rsidR="005C3C72" w:rsidRPr="001066FE" w:rsidRDefault="005C3C72"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426.20000</w:t>
            </w:r>
          </w:p>
        </w:tc>
        <w:tc>
          <w:tcPr>
            <w:tcW w:w="566" w:type="dxa"/>
          </w:tcPr>
          <w:p w:rsidR="005C3C72" w:rsidRPr="001066FE" w:rsidRDefault="005C3C72"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5C3C72" w:rsidRPr="001066FE" w:rsidRDefault="005C3C72" w:rsidP="001066FE">
            <w:pPr>
              <w:pStyle w:val="211"/>
              <w:keepNext/>
              <w:keepLines/>
              <w:spacing w:line="240" w:lineRule="auto"/>
              <w:ind w:left="-79" w:right="-136"/>
              <w:rPr>
                <w:rFonts w:ascii="Times New Roman" w:hAnsi="Times New Roman"/>
                <w:sz w:val="16"/>
                <w:szCs w:val="16"/>
              </w:rPr>
            </w:pPr>
            <w:r w:rsidRPr="001066FE">
              <w:rPr>
                <w:rFonts w:ascii="Times New Roman" w:hAnsi="Times New Roman"/>
                <w:sz w:val="16"/>
                <w:szCs w:val="16"/>
              </w:rPr>
              <w:t xml:space="preserve">Срок осуществления </w:t>
            </w:r>
          </w:p>
          <w:p w:rsidR="005C3C72" w:rsidRPr="001066FE" w:rsidRDefault="005C3C72" w:rsidP="001066FE">
            <w:pPr>
              <w:pStyle w:val="211"/>
              <w:keepNext/>
              <w:keepLines/>
              <w:spacing w:line="240" w:lineRule="auto"/>
              <w:ind w:left="-79" w:right="-136"/>
              <w:rPr>
                <w:rFonts w:ascii="Times New Roman" w:hAnsi="Times New Roman"/>
                <w:sz w:val="16"/>
                <w:szCs w:val="16"/>
              </w:rPr>
            </w:pPr>
            <w:r w:rsidRPr="001066FE">
              <w:rPr>
                <w:rFonts w:ascii="Times New Roman" w:hAnsi="Times New Roman"/>
                <w:sz w:val="16"/>
                <w:szCs w:val="16"/>
              </w:rPr>
              <w:t xml:space="preserve">закупки с 01.01.2017 по </w:t>
            </w:r>
          </w:p>
          <w:p w:rsidR="005C3C72" w:rsidRPr="001066FE" w:rsidRDefault="005C3C72" w:rsidP="001066FE">
            <w:pPr>
              <w:pStyle w:val="211"/>
              <w:keepNext/>
              <w:keepLines/>
              <w:spacing w:line="240" w:lineRule="auto"/>
              <w:ind w:left="-79" w:right="-136"/>
              <w:rPr>
                <w:rFonts w:ascii="Times New Roman" w:hAnsi="Times New Roman"/>
                <w:sz w:val="16"/>
                <w:szCs w:val="16"/>
              </w:rPr>
            </w:pPr>
            <w:r w:rsidRPr="001066FE">
              <w:rPr>
                <w:rFonts w:ascii="Times New Roman" w:hAnsi="Times New Roman"/>
                <w:sz w:val="16"/>
                <w:szCs w:val="16"/>
              </w:rPr>
              <w:t xml:space="preserve">31.12.2019 </w:t>
            </w:r>
          </w:p>
          <w:p w:rsidR="005C3C72" w:rsidRPr="001066FE" w:rsidRDefault="005C3C72" w:rsidP="001066FE">
            <w:pPr>
              <w:pStyle w:val="211"/>
              <w:keepNext/>
              <w:keepLines/>
              <w:spacing w:line="240" w:lineRule="auto"/>
              <w:ind w:left="-79" w:right="-136"/>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5C3C72" w:rsidRPr="001066FE" w:rsidRDefault="005C3C72"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5C3C72" w:rsidRPr="001066FE" w:rsidRDefault="005C3C72"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r>
      <w:tr w:rsidR="005C3C72" w:rsidRPr="001066FE" w:rsidTr="00D323F0">
        <w:tc>
          <w:tcPr>
            <w:tcW w:w="360" w:type="dxa"/>
          </w:tcPr>
          <w:p w:rsidR="005C3C72" w:rsidRPr="001066FE" w:rsidRDefault="005C3C72" w:rsidP="001066FE">
            <w:pPr>
              <w:pStyle w:val="211"/>
              <w:keepNext/>
              <w:keepLines/>
              <w:shd w:val="clear" w:color="auto" w:fill="auto"/>
              <w:spacing w:line="240" w:lineRule="auto"/>
              <w:ind w:left="-108" w:right="-108"/>
              <w:jc w:val="center"/>
              <w:rPr>
                <w:rFonts w:ascii="Times New Roman" w:hAnsi="Times New Roman"/>
                <w:sz w:val="16"/>
                <w:szCs w:val="16"/>
              </w:rPr>
            </w:pPr>
            <w:r w:rsidRPr="001066FE">
              <w:rPr>
                <w:rFonts w:ascii="Times New Roman" w:hAnsi="Times New Roman"/>
                <w:sz w:val="16"/>
                <w:szCs w:val="16"/>
              </w:rPr>
              <w:t>31</w:t>
            </w:r>
          </w:p>
        </w:tc>
        <w:tc>
          <w:tcPr>
            <w:tcW w:w="1800" w:type="dxa"/>
          </w:tcPr>
          <w:p w:rsidR="005C3C72" w:rsidRPr="001066FE" w:rsidRDefault="005C3C72"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173433600108443360100100030003530244</w:t>
            </w:r>
          </w:p>
        </w:tc>
        <w:tc>
          <w:tcPr>
            <w:tcW w:w="1695" w:type="dxa"/>
          </w:tcPr>
          <w:p w:rsidR="005C3C72" w:rsidRPr="001066FE" w:rsidRDefault="005C3C72"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Закупка товаров, работ и услуг для </w:t>
            </w:r>
          </w:p>
          <w:p w:rsidR="005C3C72" w:rsidRPr="001066FE" w:rsidRDefault="005C3C72" w:rsidP="001066FE">
            <w:pPr>
              <w:pStyle w:val="211"/>
              <w:keepNext/>
              <w:keepLines/>
              <w:spacing w:line="240" w:lineRule="auto"/>
              <w:ind w:left="-108" w:right="-33"/>
              <w:jc w:val="center"/>
              <w:rPr>
                <w:rFonts w:ascii="Times New Roman" w:hAnsi="Times New Roman"/>
                <w:sz w:val="16"/>
                <w:szCs w:val="16"/>
              </w:rPr>
            </w:pPr>
            <w:r w:rsidRPr="001066FE">
              <w:rPr>
                <w:rFonts w:ascii="Times New Roman" w:hAnsi="Times New Roman"/>
                <w:sz w:val="16"/>
                <w:szCs w:val="16"/>
              </w:rPr>
              <w:t>государственных (муниципальных) нужд</w:t>
            </w:r>
          </w:p>
        </w:tc>
        <w:tc>
          <w:tcPr>
            <w:tcW w:w="360" w:type="dxa"/>
          </w:tcPr>
          <w:p w:rsidR="005C3C72" w:rsidRPr="001066FE" w:rsidRDefault="005C3C72"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5C3C72" w:rsidRPr="001066FE" w:rsidRDefault="005C3C72"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оказание услуг по теплоснабжению</w:t>
            </w:r>
          </w:p>
        </w:tc>
        <w:tc>
          <w:tcPr>
            <w:tcW w:w="507"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5C3C72" w:rsidRPr="001066FE" w:rsidRDefault="005C3C72" w:rsidP="001066FE">
            <w:pPr>
              <w:pStyle w:val="211"/>
              <w:keepNext/>
              <w:keepLines/>
              <w:shd w:val="clear" w:color="auto" w:fill="auto"/>
              <w:spacing w:line="240" w:lineRule="auto"/>
              <w:ind w:left="-105" w:right="-108"/>
              <w:jc w:val="left"/>
              <w:rPr>
                <w:rFonts w:ascii="Times New Roman" w:hAnsi="Times New Roman"/>
                <w:sz w:val="16"/>
                <w:szCs w:val="16"/>
              </w:rPr>
            </w:pPr>
            <w:r w:rsidRPr="001066FE">
              <w:rPr>
                <w:rFonts w:ascii="Times New Roman" w:hAnsi="Times New Roman"/>
                <w:sz w:val="16"/>
                <w:szCs w:val="16"/>
              </w:rPr>
              <w:t>2 870.85126</w:t>
            </w:r>
          </w:p>
        </w:tc>
        <w:tc>
          <w:tcPr>
            <w:tcW w:w="599" w:type="dxa"/>
          </w:tcPr>
          <w:p w:rsidR="005C3C72" w:rsidRPr="001066FE" w:rsidRDefault="005C3C72" w:rsidP="001066FE">
            <w:pPr>
              <w:pStyle w:val="211"/>
              <w:keepNext/>
              <w:keepLines/>
              <w:shd w:val="clear" w:color="auto" w:fill="auto"/>
              <w:spacing w:line="240" w:lineRule="auto"/>
              <w:ind w:left="-108" w:right="-49"/>
              <w:jc w:val="left"/>
              <w:rPr>
                <w:rFonts w:ascii="Times New Roman" w:hAnsi="Times New Roman"/>
                <w:sz w:val="16"/>
                <w:szCs w:val="16"/>
              </w:rPr>
            </w:pPr>
            <w:r w:rsidRPr="001066FE">
              <w:rPr>
                <w:rFonts w:ascii="Times New Roman" w:hAnsi="Times New Roman"/>
                <w:sz w:val="16"/>
                <w:szCs w:val="16"/>
              </w:rPr>
              <w:t>880.93126</w:t>
            </w:r>
          </w:p>
        </w:tc>
        <w:tc>
          <w:tcPr>
            <w:tcW w:w="599" w:type="dxa"/>
          </w:tcPr>
          <w:p w:rsidR="005C3C72" w:rsidRPr="001066FE" w:rsidRDefault="005C3C72"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994.96000</w:t>
            </w:r>
          </w:p>
        </w:tc>
        <w:tc>
          <w:tcPr>
            <w:tcW w:w="576" w:type="dxa"/>
          </w:tcPr>
          <w:p w:rsidR="005C3C72" w:rsidRPr="001066FE" w:rsidRDefault="005C3C72"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994.96000</w:t>
            </w:r>
          </w:p>
        </w:tc>
        <w:tc>
          <w:tcPr>
            <w:tcW w:w="566" w:type="dxa"/>
          </w:tcPr>
          <w:p w:rsidR="005C3C72" w:rsidRPr="001066FE" w:rsidRDefault="005C3C72"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5C3C72" w:rsidRPr="001066FE" w:rsidRDefault="005C3C72" w:rsidP="001066FE">
            <w:pPr>
              <w:pStyle w:val="211"/>
              <w:keepNext/>
              <w:keepLines/>
              <w:spacing w:line="240" w:lineRule="auto"/>
              <w:ind w:left="-79" w:right="-136"/>
              <w:rPr>
                <w:rFonts w:ascii="Times New Roman" w:hAnsi="Times New Roman"/>
                <w:sz w:val="16"/>
                <w:szCs w:val="16"/>
              </w:rPr>
            </w:pPr>
            <w:r w:rsidRPr="001066FE">
              <w:rPr>
                <w:rFonts w:ascii="Times New Roman" w:hAnsi="Times New Roman"/>
                <w:sz w:val="16"/>
                <w:szCs w:val="16"/>
              </w:rPr>
              <w:t xml:space="preserve">Срок осуществления </w:t>
            </w:r>
          </w:p>
          <w:p w:rsidR="005C3C72" w:rsidRPr="001066FE" w:rsidRDefault="005C3C72" w:rsidP="001066FE">
            <w:pPr>
              <w:pStyle w:val="211"/>
              <w:keepNext/>
              <w:keepLines/>
              <w:spacing w:line="240" w:lineRule="auto"/>
              <w:ind w:left="-79" w:right="-136"/>
              <w:rPr>
                <w:rFonts w:ascii="Times New Roman" w:hAnsi="Times New Roman"/>
                <w:sz w:val="16"/>
                <w:szCs w:val="16"/>
              </w:rPr>
            </w:pPr>
            <w:r w:rsidRPr="001066FE">
              <w:rPr>
                <w:rFonts w:ascii="Times New Roman" w:hAnsi="Times New Roman"/>
                <w:sz w:val="16"/>
                <w:szCs w:val="16"/>
              </w:rPr>
              <w:t xml:space="preserve">закупки с 01.01.2017 по </w:t>
            </w:r>
          </w:p>
          <w:p w:rsidR="005C3C72" w:rsidRPr="001066FE" w:rsidRDefault="005C3C72" w:rsidP="001066FE">
            <w:pPr>
              <w:pStyle w:val="211"/>
              <w:keepNext/>
              <w:keepLines/>
              <w:spacing w:line="240" w:lineRule="auto"/>
              <w:ind w:left="-79" w:right="-136"/>
              <w:rPr>
                <w:rFonts w:ascii="Times New Roman" w:hAnsi="Times New Roman"/>
                <w:sz w:val="16"/>
                <w:szCs w:val="16"/>
              </w:rPr>
            </w:pPr>
            <w:r w:rsidRPr="001066FE">
              <w:rPr>
                <w:rFonts w:ascii="Times New Roman" w:hAnsi="Times New Roman"/>
                <w:sz w:val="16"/>
                <w:szCs w:val="16"/>
              </w:rPr>
              <w:t xml:space="preserve">31.12.2019 </w:t>
            </w:r>
          </w:p>
          <w:p w:rsidR="005C3C72" w:rsidRPr="001066FE" w:rsidRDefault="005C3C72" w:rsidP="001066FE">
            <w:pPr>
              <w:pStyle w:val="211"/>
              <w:keepNext/>
              <w:keepLines/>
              <w:spacing w:line="240" w:lineRule="auto"/>
              <w:ind w:left="-79" w:right="-136"/>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5C3C72" w:rsidRPr="001066FE" w:rsidRDefault="005C3C72"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5C3C72" w:rsidRPr="001066FE" w:rsidRDefault="005C3C72"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r>
      <w:tr w:rsidR="005C3C72" w:rsidRPr="001066FE" w:rsidTr="00D323F0">
        <w:tc>
          <w:tcPr>
            <w:tcW w:w="360" w:type="dxa"/>
          </w:tcPr>
          <w:p w:rsidR="005C3C72" w:rsidRPr="001066FE" w:rsidRDefault="005C3C72" w:rsidP="001066FE">
            <w:pPr>
              <w:pStyle w:val="211"/>
              <w:keepNext/>
              <w:keepLines/>
              <w:shd w:val="clear" w:color="auto" w:fill="auto"/>
              <w:spacing w:line="240" w:lineRule="auto"/>
              <w:ind w:left="-108" w:right="-108"/>
              <w:jc w:val="center"/>
              <w:rPr>
                <w:rFonts w:ascii="Times New Roman" w:hAnsi="Times New Roman"/>
                <w:sz w:val="16"/>
                <w:szCs w:val="16"/>
              </w:rPr>
            </w:pPr>
            <w:r w:rsidRPr="001066FE">
              <w:rPr>
                <w:rFonts w:ascii="Times New Roman" w:hAnsi="Times New Roman"/>
                <w:sz w:val="16"/>
                <w:szCs w:val="16"/>
              </w:rPr>
              <w:t>32</w:t>
            </w:r>
          </w:p>
        </w:tc>
        <w:tc>
          <w:tcPr>
            <w:tcW w:w="1800" w:type="dxa"/>
          </w:tcPr>
          <w:p w:rsidR="005C3C72" w:rsidRPr="001066FE" w:rsidRDefault="005C3C72"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183433600108443360100100220000000244</w:t>
            </w:r>
          </w:p>
        </w:tc>
        <w:tc>
          <w:tcPr>
            <w:tcW w:w="1695" w:type="dxa"/>
          </w:tcPr>
          <w:p w:rsidR="005C3C72" w:rsidRPr="001066FE" w:rsidRDefault="005C3C72" w:rsidP="001066FE">
            <w:pPr>
              <w:pStyle w:val="211"/>
              <w:keepNext/>
              <w:keepLines/>
              <w:shd w:val="clear" w:color="auto" w:fill="auto"/>
              <w:spacing w:line="240" w:lineRule="auto"/>
              <w:jc w:val="center"/>
              <w:rPr>
                <w:rFonts w:ascii="Times New Roman" w:hAnsi="Times New Roman"/>
                <w:sz w:val="16"/>
                <w:szCs w:val="16"/>
              </w:rPr>
            </w:pPr>
          </w:p>
        </w:tc>
        <w:tc>
          <w:tcPr>
            <w:tcW w:w="360" w:type="dxa"/>
          </w:tcPr>
          <w:p w:rsidR="005C3C72" w:rsidRPr="001066FE" w:rsidRDefault="005C3C72"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5C3C72" w:rsidRPr="001066FE" w:rsidRDefault="005C3C72" w:rsidP="001066FE">
            <w:pPr>
              <w:pStyle w:val="211"/>
              <w:keepNext/>
              <w:keepLines/>
              <w:spacing w:line="240" w:lineRule="auto"/>
              <w:ind w:left="-183" w:right="-213"/>
              <w:jc w:val="center"/>
              <w:rPr>
                <w:rFonts w:ascii="Times New Roman" w:hAnsi="Times New Roman"/>
                <w:sz w:val="16"/>
                <w:szCs w:val="16"/>
              </w:rPr>
            </w:pPr>
            <w:r w:rsidRPr="001066FE">
              <w:rPr>
                <w:rFonts w:ascii="Times New Roman" w:hAnsi="Times New Roman"/>
                <w:sz w:val="16"/>
                <w:szCs w:val="16"/>
              </w:rPr>
              <w:t xml:space="preserve">Товары, работы или услуги на сумму, не </w:t>
            </w:r>
          </w:p>
          <w:p w:rsidR="005C3C72" w:rsidRPr="001066FE" w:rsidRDefault="005C3C72" w:rsidP="001066FE">
            <w:pPr>
              <w:pStyle w:val="211"/>
              <w:keepNext/>
              <w:keepLines/>
              <w:spacing w:line="240" w:lineRule="auto"/>
              <w:ind w:left="-183" w:right="-213"/>
              <w:jc w:val="center"/>
              <w:rPr>
                <w:rFonts w:ascii="Times New Roman" w:hAnsi="Times New Roman"/>
                <w:sz w:val="16"/>
                <w:szCs w:val="16"/>
              </w:rPr>
            </w:pPr>
            <w:r w:rsidRPr="001066FE">
              <w:rPr>
                <w:rFonts w:ascii="Times New Roman" w:hAnsi="Times New Roman"/>
                <w:sz w:val="16"/>
                <w:szCs w:val="16"/>
              </w:rPr>
              <w:t>превышающие 100 тыс. руб. (п.4 ч.1 ст.93 44-ФЗ)</w:t>
            </w:r>
          </w:p>
        </w:tc>
        <w:tc>
          <w:tcPr>
            <w:tcW w:w="507"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2018</w:t>
            </w:r>
          </w:p>
        </w:tc>
        <w:tc>
          <w:tcPr>
            <w:tcW w:w="543" w:type="dxa"/>
          </w:tcPr>
          <w:p w:rsidR="005C3C72" w:rsidRPr="001066FE" w:rsidRDefault="005C3C72" w:rsidP="001066FE">
            <w:pPr>
              <w:pStyle w:val="211"/>
              <w:keepNext/>
              <w:keepLines/>
              <w:shd w:val="clear" w:color="auto" w:fill="auto"/>
              <w:spacing w:line="240" w:lineRule="auto"/>
              <w:ind w:left="-105" w:right="-108"/>
              <w:jc w:val="left"/>
              <w:rPr>
                <w:rFonts w:ascii="Times New Roman" w:hAnsi="Times New Roman"/>
                <w:sz w:val="16"/>
                <w:szCs w:val="16"/>
              </w:rPr>
            </w:pPr>
            <w:r w:rsidRPr="001066FE">
              <w:rPr>
                <w:rFonts w:ascii="Times New Roman" w:hAnsi="Times New Roman"/>
                <w:sz w:val="16"/>
                <w:szCs w:val="16"/>
              </w:rPr>
              <w:t>1 547.34000</w:t>
            </w:r>
          </w:p>
        </w:tc>
        <w:tc>
          <w:tcPr>
            <w:tcW w:w="599" w:type="dxa"/>
          </w:tcPr>
          <w:p w:rsidR="005C3C72" w:rsidRPr="001066FE" w:rsidRDefault="005C3C72" w:rsidP="001066FE">
            <w:pPr>
              <w:pStyle w:val="211"/>
              <w:keepNext/>
              <w:keepLines/>
              <w:shd w:val="clear" w:color="auto" w:fill="auto"/>
              <w:spacing w:line="240" w:lineRule="auto"/>
              <w:ind w:left="-108" w:right="-49"/>
              <w:jc w:val="left"/>
              <w:rPr>
                <w:rFonts w:ascii="Times New Roman" w:hAnsi="Times New Roman"/>
                <w:sz w:val="16"/>
                <w:szCs w:val="16"/>
              </w:rPr>
            </w:pPr>
            <w:r w:rsidRPr="001066FE">
              <w:rPr>
                <w:rFonts w:ascii="Times New Roman" w:hAnsi="Times New Roman"/>
                <w:sz w:val="16"/>
                <w:szCs w:val="16"/>
              </w:rPr>
              <w:t>0.00000</w:t>
            </w:r>
          </w:p>
        </w:tc>
        <w:tc>
          <w:tcPr>
            <w:tcW w:w="599" w:type="dxa"/>
          </w:tcPr>
          <w:p w:rsidR="005C3C72" w:rsidRPr="001066FE" w:rsidRDefault="005C3C72"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1 547.34000</w:t>
            </w:r>
          </w:p>
        </w:tc>
        <w:tc>
          <w:tcPr>
            <w:tcW w:w="576" w:type="dxa"/>
          </w:tcPr>
          <w:p w:rsidR="005C3C72" w:rsidRPr="001066FE" w:rsidRDefault="005C3C72"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5C3C72" w:rsidRPr="001066FE" w:rsidRDefault="005C3C72"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p>
        </w:tc>
        <w:tc>
          <w:tcPr>
            <w:tcW w:w="724"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p>
        </w:tc>
        <w:tc>
          <w:tcPr>
            <w:tcW w:w="366"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p>
        </w:tc>
      </w:tr>
      <w:tr w:rsidR="005C3C72" w:rsidRPr="001066FE" w:rsidTr="00D323F0">
        <w:tc>
          <w:tcPr>
            <w:tcW w:w="360" w:type="dxa"/>
          </w:tcPr>
          <w:p w:rsidR="005C3C72" w:rsidRPr="001066FE" w:rsidRDefault="005C3C72" w:rsidP="001066FE">
            <w:pPr>
              <w:pStyle w:val="211"/>
              <w:keepNext/>
              <w:keepLines/>
              <w:shd w:val="clear" w:color="auto" w:fill="auto"/>
              <w:spacing w:line="240" w:lineRule="auto"/>
              <w:ind w:left="-108" w:right="-108"/>
              <w:jc w:val="center"/>
              <w:rPr>
                <w:rFonts w:ascii="Times New Roman" w:hAnsi="Times New Roman"/>
                <w:sz w:val="16"/>
                <w:szCs w:val="16"/>
              </w:rPr>
            </w:pPr>
            <w:r w:rsidRPr="001066FE">
              <w:rPr>
                <w:rFonts w:ascii="Times New Roman" w:hAnsi="Times New Roman"/>
                <w:sz w:val="16"/>
                <w:szCs w:val="16"/>
              </w:rPr>
              <w:t>33</w:t>
            </w:r>
          </w:p>
        </w:tc>
        <w:tc>
          <w:tcPr>
            <w:tcW w:w="1800" w:type="dxa"/>
          </w:tcPr>
          <w:p w:rsidR="005C3C72" w:rsidRPr="001066FE" w:rsidRDefault="005C3C72"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193433600108443360100100230000000244</w:t>
            </w:r>
          </w:p>
        </w:tc>
        <w:tc>
          <w:tcPr>
            <w:tcW w:w="1695" w:type="dxa"/>
          </w:tcPr>
          <w:p w:rsidR="005C3C72" w:rsidRPr="001066FE" w:rsidRDefault="005C3C72" w:rsidP="001066FE">
            <w:pPr>
              <w:pStyle w:val="211"/>
              <w:keepNext/>
              <w:keepLines/>
              <w:shd w:val="clear" w:color="auto" w:fill="auto"/>
              <w:spacing w:line="240" w:lineRule="auto"/>
              <w:jc w:val="center"/>
              <w:rPr>
                <w:rFonts w:ascii="Times New Roman" w:hAnsi="Times New Roman"/>
                <w:sz w:val="16"/>
                <w:szCs w:val="16"/>
              </w:rPr>
            </w:pPr>
          </w:p>
        </w:tc>
        <w:tc>
          <w:tcPr>
            <w:tcW w:w="360" w:type="dxa"/>
          </w:tcPr>
          <w:p w:rsidR="005C3C72" w:rsidRPr="001066FE" w:rsidRDefault="005C3C72"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5C3C72" w:rsidRPr="001066FE" w:rsidRDefault="005C3C72" w:rsidP="001066FE">
            <w:pPr>
              <w:pStyle w:val="211"/>
              <w:keepNext/>
              <w:keepLines/>
              <w:spacing w:line="240" w:lineRule="auto"/>
              <w:ind w:left="-183" w:right="-213"/>
              <w:jc w:val="center"/>
              <w:rPr>
                <w:rFonts w:ascii="Times New Roman" w:hAnsi="Times New Roman"/>
                <w:sz w:val="16"/>
                <w:szCs w:val="16"/>
              </w:rPr>
            </w:pPr>
            <w:r w:rsidRPr="001066FE">
              <w:rPr>
                <w:rFonts w:ascii="Times New Roman" w:hAnsi="Times New Roman"/>
                <w:sz w:val="16"/>
                <w:szCs w:val="16"/>
              </w:rPr>
              <w:t xml:space="preserve">Товары, работы или услуги на сумму, не </w:t>
            </w:r>
          </w:p>
          <w:p w:rsidR="005C3C72" w:rsidRPr="001066FE" w:rsidRDefault="005C3C72" w:rsidP="001066FE">
            <w:pPr>
              <w:pStyle w:val="211"/>
              <w:keepNext/>
              <w:keepLines/>
              <w:spacing w:line="240" w:lineRule="auto"/>
              <w:ind w:left="-183" w:right="-213"/>
              <w:jc w:val="center"/>
              <w:rPr>
                <w:rFonts w:ascii="Times New Roman" w:hAnsi="Times New Roman"/>
                <w:sz w:val="16"/>
                <w:szCs w:val="16"/>
              </w:rPr>
            </w:pPr>
            <w:r w:rsidRPr="001066FE">
              <w:rPr>
                <w:rFonts w:ascii="Times New Roman" w:hAnsi="Times New Roman"/>
                <w:sz w:val="16"/>
                <w:szCs w:val="16"/>
              </w:rPr>
              <w:t>превышающие 100 тыс. руб. (п.4 ч.1 ст.93 44-ФЗ)</w:t>
            </w:r>
          </w:p>
        </w:tc>
        <w:tc>
          <w:tcPr>
            <w:tcW w:w="507"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2019</w:t>
            </w:r>
          </w:p>
        </w:tc>
        <w:tc>
          <w:tcPr>
            <w:tcW w:w="543" w:type="dxa"/>
          </w:tcPr>
          <w:p w:rsidR="005C3C72" w:rsidRPr="001066FE" w:rsidRDefault="005C3C72" w:rsidP="001066FE">
            <w:pPr>
              <w:pStyle w:val="211"/>
              <w:keepNext/>
              <w:keepLines/>
              <w:shd w:val="clear" w:color="auto" w:fill="auto"/>
              <w:spacing w:line="240" w:lineRule="auto"/>
              <w:ind w:left="-105" w:right="-108"/>
              <w:jc w:val="left"/>
              <w:rPr>
                <w:rFonts w:ascii="Times New Roman" w:hAnsi="Times New Roman"/>
                <w:sz w:val="16"/>
                <w:szCs w:val="16"/>
              </w:rPr>
            </w:pPr>
            <w:r w:rsidRPr="001066FE">
              <w:rPr>
                <w:rFonts w:ascii="Times New Roman" w:hAnsi="Times New Roman"/>
                <w:sz w:val="16"/>
                <w:szCs w:val="16"/>
              </w:rPr>
              <w:t>1 549.84000</w:t>
            </w:r>
          </w:p>
        </w:tc>
        <w:tc>
          <w:tcPr>
            <w:tcW w:w="599" w:type="dxa"/>
          </w:tcPr>
          <w:p w:rsidR="005C3C72" w:rsidRPr="001066FE" w:rsidRDefault="005C3C72" w:rsidP="001066FE">
            <w:pPr>
              <w:pStyle w:val="211"/>
              <w:keepNext/>
              <w:keepLines/>
              <w:shd w:val="clear" w:color="auto" w:fill="auto"/>
              <w:spacing w:line="240" w:lineRule="auto"/>
              <w:ind w:left="-108" w:right="-49"/>
              <w:jc w:val="left"/>
              <w:rPr>
                <w:rFonts w:ascii="Times New Roman" w:hAnsi="Times New Roman"/>
                <w:sz w:val="16"/>
                <w:szCs w:val="16"/>
              </w:rPr>
            </w:pPr>
            <w:r w:rsidRPr="001066FE">
              <w:rPr>
                <w:rFonts w:ascii="Times New Roman" w:hAnsi="Times New Roman"/>
                <w:sz w:val="16"/>
                <w:szCs w:val="16"/>
              </w:rPr>
              <w:t>0.00000</w:t>
            </w:r>
          </w:p>
        </w:tc>
        <w:tc>
          <w:tcPr>
            <w:tcW w:w="599" w:type="dxa"/>
          </w:tcPr>
          <w:p w:rsidR="005C3C72" w:rsidRPr="001066FE" w:rsidRDefault="005C3C72"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5C3C72" w:rsidRPr="001066FE" w:rsidRDefault="005C3C72"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1 549.84000</w:t>
            </w:r>
          </w:p>
        </w:tc>
        <w:tc>
          <w:tcPr>
            <w:tcW w:w="566" w:type="dxa"/>
          </w:tcPr>
          <w:p w:rsidR="005C3C72" w:rsidRPr="001066FE" w:rsidRDefault="005C3C72"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p>
        </w:tc>
        <w:tc>
          <w:tcPr>
            <w:tcW w:w="724"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p>
        </w:tc>
        <w:tc>
          <w:tcPr>
            <w:tcW w:w="366"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p>
        </w:tc>
      </w:tr>
      <w:tr w:rsidR="005C3C72" w:rsidRPr="001066FE" w:rsidTr="00D323F0">
        <w:tc>
          <w:tcPr>
            <w:tcW w:w="360" w:type="dxa"/>
          </w:tcPr>
          <w:p w:rsidR="005C3C72" w:rsidRPr="001066FE" w:rsidRDefault="005C3C72" w:rsidP="001066FE">
            <w:pPr>
              <w:pStyle w:val="211"/>
              <w:keepNext/>
              <w:keepLines/>
              <w:shd w:val="clear" w:color="auto" w:fill="auto"/>
              <w:spacing w:line="240" w:lineRule="auto"/>
              <w:ind w:left="-108" w:right="-108"/>
              <w:jc w:val="center"/>
              <w:rPr>
                <w:rFonts w:ascii="Times New Roman" w:hAnsi="Times New Roman"/>
                <w:sz w:val="16"/>
                <w:szCs w:val="16"/>
              </w:rPr>
            </w:pPr>
            <w:r w:rsidRPr="001066FE">
              <w:rPr>
                <w:rFonts w:ascii="Times New Roman" w:hAnsi="Times New Roman"/>
                <w:sz w:val="16"/>
                <w:szCs w:val="16"/>
              </w:rPr>
              <w:t>34</w:t>
            </w:r>
          </w:p>
        </w:tc>
        <w:tc>
          <w:tcPr>
            <w:tcW w:w="1800" w:type="dxa"/>
          </w:tcPr>
          <w:p w:rsidR="005C3C72" w:rsidRPr="001066FE" w:rsidRDefault="005C3C72"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173433600108443360100100010000000244</w:t>
            </w:r>
          </w:p>
        </w:tc>
        <w:tc>
          <w:tcPr>
            <w:tcW w:w="1695" w:type="dxa"/>
          </w:tcPr>
          <w:p w:rsidR="005C3C72" w:rsidRPr="001066FE" w:rsidRDefault="005C3C72" w:rsidP="001066FE">
            <w:pPr>
              <w:pStyle w:val="211"/>
              <w:keepNext/>
              <w:keepLines/>
              <w:shd w:val="clear" w:color="auto" w:fill="auto"/>
              <w:spacing w:line="240" w:lineRule="auto"/>
              <w:jc w:val="center"/>
              <w:rPr>
                <w:rFonts w:ascii="Times New Roman" w:hAnsi="Times New Roman"/>
                <w:sz w:val="16"/>
                <w:szCs w:val="16"/>
              </w:rPr>
            </w:pPr>
          </w:p>
        </w:tc>
        <w:tc>
          <w:tcPr>
            <w:tcW w:w="360" w:type="dxa"/>
          </w:tcPr>
          <w:p w:rsidR="005C3C72" w:rsidRPr="001066FE" w:rsidRDefault="005C3C72"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5C3C72" w:rsidRPr="001066FE" w:rsidRDefault="005C3C72" w:rsidP="001066FE">
            <w:pPr>
              <w:pStyle w:val="211"/>
              <w:keepNext/>
              <w:keepLines/>
              <w:spacing w:line="240" w:lineRule="auto"/>
              <w:ind w:left="-183" w:right="-213"/>
              <w:jc w:val="center"/>
              <w:rPr>
                <w:rFonts w:ascii="Times New Roman" w:hAnsi="Times New Roman"/>
                <w:sz w:val="16"/>
                <w:szCs w:val="16"/>
              </w:rPr>
            </w:pPr>
            <w:r w:rsidRPr="001066FE">
              <w:rPr>
                <w:rFonts w:ascii="Times New Roman" w:hAnsi="Times New Roman"/>
                <w:sz w:val="16"/>
                <w:szCs w:val="16"/>
              </w:rPr>
              <w:t xml:space="preserve">Товары, работы или услуги на сумму, не </w:t>
            </w:r>
          </w:p>
          <w:p w:rsidR="005C3C72" w:rsidRPr="001066FE" w:rsidRDefault="005C3C72" w:rsidP="001066FE">
            <w:pPr>
              <w:pStyle w:val="211"/>
              <w:keepNext/>
              <w:keepLines/>
              <w:spacing w:line="240" w:lineRule="auto"/>
              <w:ind w:left="-183" w:right="-213"/>
              <w:jc w:val="center"/>
              <w:rPr>
                <w:rFonts w:ascii="Times New Roman" w:hAnsi="Times New Roman"/>
                <w:sz w:val="16"/>
                <w:szCs w:val="16"/>
              </w:rPr>
            </w:pPr>
            <w:r w:rsidRPr="001066FE">
              <w:rPr>
                <w:rFonts w:ascii="Times New Roman" w:hAnsi="Times New Roman"/>
                <w:sz w:val="16"/>
                <w:szCs w:val="16"/>
              </w:rPr>
              <w:t>превышающие 100 тыс. руб. (п.4 ч.1 ст.93 44-ФЗ)</w:t>
            </w:r>
          </w:p>
        </w:tc>
        <w:tc>
          <w:tcPr>
            <w:tcW w:w="507"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5C3C72" w:rsidRPr="001066FE" w:rsidRDefault="005C3C72" w:rsidP="001066FE">
            <w:pPr>
              <w:pStyle w:val="211"/>
              <w:keepNext/>
              <w:keepLines/>
              <w:shd w:val="clear" w:color="auto" w:fill="auto"/>
              <w:spacing w:line="240" w:lineRule="auto"/>
              <w:ind w:left="-105" w:right="-108"/>
              <w:jc w:val="left"/>
              <w:rPr>
                <w:rFonts w:ascii="Times New Roman" w:hAnsi="Times New Roman"/>
                <w:sz w:val="16"/>
                <w:szCs w:val="16"/>
              </w:rPr>
            </w:pPr>
            <w:r w:rsidRPr="001066FE">
              <w:rPr>
                <w:rFonts w:ascii="Times New Roman" w:hAnsi="Times New Roman"/>
                <w:sz w:val="16"/>
                <w:szCs w:val="16"/>
              </w:rPr>
              <w:t>1 529.39226</w:t>
            </w:r>
          </w:p>
        </w:tc>
        <w:tc>
          <w:tcPr>
            <w:tcW w:w="599" w:type="dxa"/>
          </w:tcPr>
          <w:p w:rsidR="005C3C72" w:rsidRPr="001066FE" w:rsidRDefault="005C3C72" w:rsidP="001066FE">
            <w:pPr>
              <w:pStyle w:val="211"/>
              <w:keepNext/>
              <w:keepLines/>
              <w:shd w:val="clear" w:color="auto" w:fill="auto"/>
              <w:spacing w:line="240" w:lineRule="auto"/>
              <w:ind w:left="-108" w:right="-49"/>
              <w:jc w:val="left"/>
              <w:rPr>
                <w:rFonts w:ascii="Times New Roman" w:hAnsi="Times New Roman"/>
                <w:sz w:val="16"/>
                <w:szCs w:val="16"/>
              </w:rPr>
            </w:pPr>
            <w:r w:rsidRPr="001066FE">
              <w:rPr>
                <w:rFonts w:ascii="Times New Roman" w:hAnsi="Times New Roman"/>
                <w:sz w:val="16"/>
                <w:szCs w:val="16"/>
              </w:rPr>
              <w:t>1 529.39226</w:t>
            </w:r>
          </w:p>
        </w:tc>
        <w:tc>
          <w:tcPr>
            <w:tcW w:w="599" w:type="dxa"/>
          </w:tcPr>
          <w:p w:rsidR="005C3C72" w:rsidRPr="001066FE" w:rsidRDefault="005C3C72"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5C3C72" w:rsidRPr="001066FE" w:rsidRDefault="005C3C72"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5C3C72" w:rsidRPr="001066FE" w:rsidRDefault="005C3C72"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p>
        </w:tc>
        <w:tc>
          <w:tcPr>
            <w:tcW w:w="724"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p>
        </w:tc>
        <w:tc>
          <w:tcPr>
            <w:tcW w:w="366"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p>
        </w:tc>
      </w:tr>
      <w:tr w:rsidR="005C3C72" w:rsidRPr="001066FE" w:rsidTr="00D323F0">
        <w:tc>
          <w:tcPr>
            <w:tcW w:w="360" w:type="dxa"/>
          </w:tcPr>
          <w:p w:rsidR="005C3C72" w:rsidRPr="001066FE" w:rsidRDefault="005C3C72" w:rsidP="001066FE">
            <w:pPr>
              <w:pStyle w:val="211"/>
              <w:keepNext/>
              <w:keepLines/>
              <w:shd w:val="clear" w:color="auto" w:fill="auto"/>
              <w:spacing w:line="240" w:lineRule="auto"/>
              <w:ind w:left="-108" w:right="-108"/>
              <w:jc w:val="center"/>
              <w:rPr>
                <w:rFonts w:ascii="Times New Roman" w:hAnsi="Times New Roman"/>
                <w:sz w:val="16"/>
                <w:szCs w:val="16"/>
              </w:rPr>
            </w:pPr>
            <w:r w:rsidRPr="001066FE">
              <w:rPr>
                <w:rFonts w:ascii="Times New Roman" w:hAnsi="Times New Roman"/>
                <w:sz w:val="16"/>
                <w:szCs w:val="16"/>
              </w:rPr>
              <w:t>35</w:t>
            </w:r>
          </w:p>
        </w:tc>
        <w:tc>
          <w:tcPr>
            <w:tcW w:w="1800" w:type="dxa"/>
          </w:tcPr>
          <w:p w:rsidR="005C3C72" w:rsidRPr="001066FE" w:rsidRDefault="005C3C72"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173433600108443360100100130000000811</w:t>
            </w:r>
          </w:p>
        </w:tc>
        <w:tc>
          <w:tcPr>
            <w:tcW w:w="1695" w:type="dxa"/>
          </w:tcPr>
          <w:p w:rsidR="005C3C72" w:rsidRPr="001066FE" w:rsidRDefault="005C3C72" w:rsidP="001066FE">
            <w:pPr>
              <w:pStyle w:val="211"/>
              <w:keepNext/>
              <w:keepLines/>
              <w:shd w:val="clear" w:color="auto" w:fill="auto"/>
              <w:spacing w:line="240" w:lineRule="auto"/>
              <w:jc w:val="center"/>
              <w:rPr>
                <w:rFonts w:ascii="Times New Roman" w:hAnsi="Times New Roman"/>
                <w:sz w:val="16"/>
                <w:szCs w:val="16"/>
              </w:rPr>
            </w:pPr>
          </w:p>
        </w:tc>
        <w:tc>
          <w:tcPr>
            <w:tcW w:w="360" w:type="dxa"/>
          </w:tcPr>
          <w:p w:rsidR="005C3C72" w:rsidRPr="001066FE" w:rsidRDefault="005C3C72"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5C3C72" w:rsidRPr="001066FE" w:rsidRDefault="005C3C72" w:rsidP="001066FE">
            <w:pPr>
              <w:pStyle w:val="211"/>
              <w:keepNext/>
              <w:keepLines/>
              <w:spacing w:line="240" w:lineRule="auto"/>
              <w:ind w:left="-183" w:right="-213"/>
              <w:jc w:val="center"/>
              <w:rPr>
                <w:rFonts w:ascii="Times New Roman" w:hAnsi="Times New Roman"/>
                <w:sz w:val="16"/>
                <w:szCs w:val="16"/>
              </w:rPr>
            </w:pPr>
            <w:r w:rsidRPr="001066FE">
              <w:rPr>
                <w:rFonts w:ascii="Times New Roman" w:hAnsi="Times New Roman"/>
                <w:sz w:val="16"/>
                <w:szCs w:val="16"/>
              </w:rPr>
              <w:t xml:space="preserve">Товары, работы или услуги на </w:t>
            </w:r>
            <w:r w:rsidRPr="001066FE">
              <w:rPr>
                <w:rFonts w:ascii="Times New Roman" w:hAnsi="Times New Roman"/>
                <w:sz w:val="16"/>
                <w:szCs w:val="16"/>
              </w:rPr>
              <w:lastRenderedPageBreak/>
              <w:t xml:space="preserve">сумму, не </w:t>
            </w:r>
          </w:p>
          <w:p w:rsidR="005C3C72" w:rsidRPr="001066FE" w:rsidRDefault="005C3C72" w:rsidP="001066FE">
            <w:pPr>
              <w:pStyle w:val="211"/>
              <w:keepNext/>
              <w:keepLines/>
              <w:spacing w:line="240" w:lineRule="auto"/>
              <w:ind w:left="-183" w:right="-213"/>
              <w:jc w:val="center"/>
              <w:rPr>
                <w:rFonts w:ascii="Times New Roman" w:hAnsi="Times New Roman"/>
                <w:sz w:val="16"/>
                <w:szCs w:val="16"/>
              </w:rPr>
            </w:pPr>
            <w:r w:rsidRPr="001066FE">
              <w:rPr>
                <w:rFonts w:ascii="Times New Roman" w:hAnsi="Times New Roman"/>
                <w:sz w:val="16"/>
                <w:szCs w:val="16"/>
              </w:rPr>
              <w:t>превышающие 100 тыс. руб. (п.4 ч.1 ст.93 44-ФЗ)</w:t>
            </w:r>
          </w:p>
        </w:tc>
        <w:tc>
          <w:tcPr>
            <w:tcW w:w="507"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lastRenderedPageBreak/>
              <w:t>2017</w:t>
            </w:r>
          </w:p>
        </w:tc>
        <w:tc>
          <w:tcPr>
            <w:tcW w:w="543" w:type="dxa"/>
          </w:tcPr>
          <w:p w:rsidR="005C3C72" w:rsidRPr="001066FE" w:rsidRDefault="005C3C72" w:rsidP="001066FE">
            <w:pPr>
              <w:pStyle w:val="211"/>
              <w:keepNext/>
              <w:keepLines/>
              <w:shd w:val="clear" w:color="auto" w:fill="auto"/>
              <w:spacing w:line="240" w:lineRule="auto"/>
              <w:ind w:left="-105" w:right="-108"/>
              <w:jc w:val="left"/>
              <w:rPr>
                <w:rFonts w:ascii="Times New Roman" w:hAnsi="Times New Roman"/>
                <w:sz w:val="16"/>
                <w:szCs w:val="16"/>
              </w:rPr>
            </w:pPr>
            <w:r w:rsidRPr="001066FE">
              <w:rPr>
                <w:rFonts w:ascii="Times New Roman" w:hAnsi="Times New Roman"/>
                <w:sz w:val="16"/>
                <w:szCs w:val="16"/>
              </w:rPr>
              <w:t>276.40300</w:t>
            </w:r>
          </w:p>
        </w:tc>
        <w:tc>
          <w:tcPr>
            <w:tcW w:w="599" w:type="dxa"/>
          </w:tcPr>
          <w:p w:rsidR="005C3C72" w:rsidRPr="001066FE" w:rsidRDefault="005C3C72" w:rsidP="001066FE">
            <w:pPr>
              <w:pStyle w:val="211"/>
              <w:keepNext/>
              <w:keepLines/>
              <w:shd w:val="clear" w:color="auto" w:fill="auto"/>
              <w:spacing w:line="240" w:lineRule="auto"/>
              <w:ind w:left="-108" w:right="-49"/>
              <w:jc w:val="left"/>
              <w:rPr>
                <w:rFonts w:ascii="Times New Roman" w:hAnsi="Times New Roman"/>
                <w:sz w:val="16"/>
                <w:szCs w:val="16"/>
              </w:rPr>
            </w:pPr>
            <w:r w:rsidRPr="001066FE">
              <w:rPr>
                <w:rFonts w:ascii="Times New Roman" w:hAnsi="Times New Roman"/>
                <w:sz w:val="16"/>
                <w:szCs w:val="16"/>
              </w:rPr>
              <w:t>276.40300</w:t>
            </w:r>
          </w:p>
        </w:tc>
        <w:tc>
          <w:tcPr>
            <w:tcW w:w="599" w:type="dxa"/>
          </w:tcPr>
          <w:p w:rsidR="005C3C72" w:rsidRPr="001066FE" w:rsidRDefault="005C3C72"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5C3C72" w:rsidRPr="001066FE" w:rsidRDefault="005C3C72"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5C3C72" w:rsidRPr="001066FE" w:rsidRDefault="005C3C72"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p>
        </w:tc>
        <w:tc>
          <w:tcPr>
            <w:tcW w:w="724"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p>
        </w:tc>
        <w:tc>
          <w:tcPr>
            <w:tcW w:w="366"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p>
        </w:tc>
      </w:tr>
      <w:tr w:rsidR="005C3C72" w:rsidRPr="001066FE" w:rsidTr="00D323F0">
        <w:tc>
          <w:tcPr>
            <w:tcW w:w="5802" w:type="dxa"/>
            <w:gridSpan w:val="6"/>
          </w:tcPr>
          <w:p w:rsidR="005C3C72" w:rsidRPr="001066FE" w:rsidRDefault="005C3C72" w:rsidP="001066FE">
            <w:pPr>
              <w:pStyle w:val="211"/>
              <w:keepNext/>
              <w:keepLines/>
              <w:shd w:val="clear" w:color="auto" w:fill="auto"/>
              <w:spacing w:line="240" w:lineRule="auto"/>
              <w:ind w:right="40"/>
              <w:jc w:val="right"/>
              <w:rPr>
                <w:rFonts w:ascii="Times New Roman" w:hAnsi="Times New Roman"/>
                <w:sz w:val="16"/>
                <w:szCs w:val="16"/>
              </w:rPr>
            </w:pPr>
            <w:r w:rsidRPr="001066FE">
              <w:rPr>
                <w:rFonts w:ascii="Times New Roman" w:hAnsi="Times New Roman"/>
                <w:sz w:val="16"/>
                <w:szCs w:val="16"/>
              </w:rPr>
              <w:lastRenderedPageBreak/>
              <w:t>Итого объем финансового обеспечения, предусмотренного на заключение контрактов</w:t>
            </w:r>
          </w:p>
        </w:tc>
        <w:tc>
          <w:tcPr>
            <w:tcW w:w="543" w:type="dxa"/>
          </w:tcPr>
          <w:p w:rsidR="005C3C72" w:rsidRPr="001066FE" w:rsidRDefault="005C3C72" w:rsidP="001066FE">
            <w:pPr>
              <w:pStyle w:val="211"/>
              <w:keepNext/>
              <w:keepLines/>
              <w:shd w:val="clear" w:color="auto" w:fill="auto"/>
              <w:spacing w:line="240" w:lineRule="auto"/>
              <w:ind w:left="-105" w:right="-108"/>
              <w:jc w:val="left"/>
              <w:rPr>
                <w:rFonts w:ascii="Times New Roman" w:hAnsi="Times New Roman"/>
                <w:sz w:val="16"/>
                <w:szCs w:val="16"/>
              </w:rPr>
            </w:pPr>
            <w:r w:rsidRPr="001066FE">
              <w:rPr>
                <w:rFonts w:ascii="Times New Roman" w:hAnsi="Times New Roman"/>
                <w:sz w:val="16"/>
                <w:szCs w:val="16"/>
              </w:rPr>
              <w:t>25 728.95437</w:t>
            </w:r>
          </w:p>
        </w:tc>
        <w:tc>
          <w:tcPr>
            <w:tcW w:w="599" w:type="dxa"/>
          </w:tcPr>
          <w:p w:rsidR="005C3C72" w:rsidRPr="001066FE" w:rsidRDefault="005C3C72" w:rsidP="001066FE">
            <w:pPr>
              <w:pStyle w:val="211"/>
              <w:keepNext/>
              <w:keepLines/>
              <w:shd w:val="clear" w:color="auto" w:fill="auto"/>
              <w:spacing w:line="240" w:lineRule="auto"/>
              <w:ind w:left="-108" w:right="-49"/>
              <w:jc w:val="left"/>
              <w:rPr>
                <w:rFonts w:ascii="Times New Roman" w:hAnsi="Times New Roman"/>
                <w:sz w:val="16"/>
                <w:szCs w:val="16"/>
              </w:rPr>
            </w:pPr>
            <w:r w:rsidRPr="001066FE">
              <w:rPr>
                <w:rFonts w:ascii="Times New Roman" w:hAnsi="Times New Roman"/>
                <w:sz w:val="16"/>
                <w:szCs w:val="16"/>
              </w:rPr>
              <w:t>19 789.45437</w:t>
            </w:r>
          </w:p>
        </w:tc>
        <w:tc>
          <w:tcPr>
            <w:tcW w:w="599" w:type="dxa"/>
          </w:tcPr>
          <w:p w:rsidR="005C3C72" w:rsidRPr="001066FE" w:rsidRDefault="005C3C72"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2 968.50000</w:t>
            </w:r>
          </w:p>
        </w:tc>
        <w:tc>
          <w:tcPr>
            <w:tcW w:w="576" w:type="dxa"/>
          </w:tcPr>
          <w:p w:rsidR="005C3C72" w:rsidRPr="001066FE" w:rsidRDefault="005C3C72"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2 971.00000</w:t>
            </w:r>
          </w:p>
        </w:tc>
        <w:tc>
          <w:tcPr>
            <w:tcW w:w="566" w:type="dxa"/>
          </w:tcPr>
          <w:p w:rsidR="005C3C72" w:rsidRPr="001066FE" w:rsidRDefault="005C3C72"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proofErr w:type="spellStart"/>
            <w:r w:rsidRPr="001066FE">
              <w:rPr>
                <w:rFonts w:ascii="Times New Roman" w:hAnsi="Times New Roman"/>
                <w:sz w:val="16"/>
                <w:szCs w:val="16"/>
              </w:rPr>
              <w:t>х</w:t>
            </w:r>
            <w:proofErr w:type="spellEnd"/>
          </w:p>
        </w:tc>
        <w:tc>
          <w:tcPr>
            <w:tcW w:w="724"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proofErr w:type="spellStart"/>
            <w:r w:rsidRPr="001066FE">
              <w:rPr>
                <w:rFonts w:ascii="Times New Roman" w:hAnsi="Times New Roman"/>
                <w:sz w:val="16"/>
                <w:szCs w:val="16"/>
              </w:rPr>
              <w:t>х</w:t>
            </w:r>
            <w:proofErr w:type="spellEnd"/>
          </w:p>
        </w:tc>
        <w:tc>
          <w:tcPr>
            <w:tcW w:w="366" w:type="dxa"/>
          </w:tcPr>
          <w:p w:rsidR="005C3C72" w:rsidRPr="001066FE" w:rsidRDefault="005C3C72" w:rsidP="001066FE">
            <w:pPr>
              <w:pStyle w:val="211"/>
              <w:keepNext/>
              <w:keepLines/>
              <w:shd w:val="clear" w:color="auto" w:fill="auto"/>
              <w:spacing w:line="240" w:lineRule="auto"/>
              <w:ind w:right="40"/>
              <w:jc w:val="left"/>
              <w:rPr>
                <w:rFonts w:ascii="Times New Roman" w:hAnsi="Times New Roman"/>
                <w:sz w:val="16"/>
                <w:szCs w:val="16"/>
              </w:rPr>
            </w:pPr>
            <w:proofErr w:type="spellStart"/>
            <w:r w:rsidRPr="001066FE">
              <w:rPr>
                <w:rFonts w:ascii="Times New Roman" w:hAnsi="Times New Roman"/>
                <w:sz w:val="16"/>
                <w:szCs w:val="16"/>
              </w:rPr>
              <w:t>х</w:t>
            </w:r>
            <w:proofErr w:type="spellEnd"/>
          </w:p>
        </w:tc>
      </w:tr>
    </w:tbl>
    <w:p w:rsidR="005C3C72" w:rsidRPr="001066FE" w:rsidRDefault="005C3C72" w:rsidP="001066FE">
      <w:pPr>
        <w:pStyle w:val="211"/>
        <w:keepNext/>
        <w:keepLines/>
        <w:shd w:val="clear" w:color="auto" w:fill="auto"/>
        <w:spacing w:line="240" w:lineRule="auto"/>
        <w:ind w:left="-900" w:right="40"/>
        <w:jc w:val="left"/>
        <w:rPr>
          <w:rFonts w:ascii="Times New Roman" w:hAnsi="Times New Roman" w:cs="Times New Roman"/>
          <w:sz w:val="16"/>
          <w:szCs w:val="16"/>
        </w:rPr>
      </w:pPr>
      <w:r w:rsidRPr="001066FE">
        <w:rPr>
          <w:rFonts w:ascii="Times New Roman" w:hAnsi="Times New Roman" w:cs="Times New Roman"/>
          <w:sz w:val="16"/>
          <w:szCs w:val="16"/>
        </w:rPr>
        <w:t xml:space="preserve">Целищев Сергей Сергеевич, глава администрации _______________ «07» августа </w:t>
      </w:r>
      <w:smartTag w:uri="urn:schemas-microsoft-com:office:smarttags" w:element="metricconverter">
        <w:smartTagPr>
          <w:attr w:name="ProductID" w:val="2017 г"/>
        </w:smartTagPr>
        <w:r w:rsidRPr="001066FE">
          <w:rPr>
            <w:rFonts w:ascii="Times New Roman" w:hAnsi="Times New Roman" w:cs="Times New Roman"/>
            <w:sz w:val="16"/>
            <w:szCs w:val="16"/>
          </w:rPr>
          <w:t>2017 г</w:t>
        </w:r>
      </w:smartTag>
      <w:r w:rsidRPr="001066FE">
        <w:rPr>
          <w:rFonts w:ascii="Times New Roman" w:hAnsi="Times New Roman" w:cs="Times New Roman"/>
          <w:sz w:val="16"/>
          <w:szCs w:val="16"/>
        </w:rPr>
        <w:t>.</w:t>
      </w:r>
    </w:p>
    <w:p w:rsidR="005C3C72" w:rsidRPr="001066FE" w:rsidRDefault="005C3C72" w:rsidP="001066FE">
      <w:pPr>
        <w:pStyle w:val="211"/>
        <w:keepNext/>
        <w:keepLines/>
        <w:shd w:val="clear" w:color="auto" w:fill="auto"/>
        <w:spacing w:line="240" w:lineRule="auto"/>
        <w:ind w:right="40"/>
        <w:jc w:val="left"/>
        <w:rPr>
          <w:rFonts w:ascii="Times New Roman" w:hAnsi="Times New Roman" w:cs="Times New Roman"/>
          <w:sz w:val="16"/>
          <w:szCs w:val="16"/>
        </w:rPr>
      </w:pPr>
    </w:p>
    <w:p w:rsidR="005C3C72" w:rsidRPr="001066FE" w:rsidRDefault="005C3C72" w:rsidP="001066FE">
      <w:pPr>
        <w:pStyle w:val="211"/>
        <w:keepNext/>
        <w:keepLines/>
        <w:shd w:val="clear" w:color="auto" w:fill="auto"/>
        <w:spacing w:line="240" w:lineRule="auto"/>
        <w:ind w:left="-900" w:right="40"/>
        <w:jc w:val="left"/>
        <w:rPr>
          <w:rFonts w:ascii="Times New Roman" w:hAnsi="Times New Roman" w:cs="Times New Roman"/>
          <w:sz w:val="16"/>
          <w:szCs w:val="16"/>
        </w:rPr>
      </w:pPr>
      <w:proofErr w:type="spellStart"/>
      <w:r w:rsidRPr="001066FE">
        <w:rPr>
          <w:rFonts w:ascii="Times New Roman" w:hAnsi="Times New Roman" w:cs="Times New Roman"/>
          <w:sz w:val="16"/>
          <w:szCs w:val="16"/>
        </w:rPr>
        <w:t>Гребенев</w:t>
      </w:r>
      <w:proofErr w:type="spellEnd"/>
      <w:r w:rsidRPr="001066FE">
        <w:rPr>
          <w:rFonts w:ascii="Times New Roman" w:hAnsi="Times New Roman" w:cs="Times New Roman"/>
          <w:sz w:val="16"/>
          <w:szCs w:val="16"/>
        </w:rPr>
        <w:t xml:space="preserve"> Александр Михайлович _______________   </w:t>
      </w:r>
    </w:p>
    <w:p w:rsidR="005C3C72" w:rsidRPr="001066FE" w:rsidRDefault="005C3C72" w:rsidP="001066FE">
      <w:pPr>
        <w:pStyle w:val="211"/>
        <w:keepNext/>
        <w:keepLines/>
        <w:shd w:val="clear" w:color="auto" w:fill="auto"/>
        <w:spacing w:line="240" w:lineRule="auto"/>
        <w:ind w:right="40"/>
        <w:jc w:val="left"/>
        <w:rPr>
          <w:rFonts w:ascii="Times New Roman" w:hAnsi="Times New Roman" w:cs="Times New Roman"/>
          <w:sz w:val="16"/>
          <w:szCs w:val="16"/>
        </w:rPr>
        <w:sectPr w:rsidR="005C3C72" w:rsidRPr="001066FE" w:rsidSect="00D323F0">
          <w:type w:val="continuous"/>
          <w:pgSz w:w="11909" w:h="16834"/>
          <w:pgMar w:top="266" w:right="749" w:bottom="360" w:left="1620" w:header="0" w:footer="3" w:gutter="0"/>
          <w:cols w:space="720"/>
          <w:noEndnote/>
          <w:docGrid w:linePitch="360"/>
        </w:sectPr>
      </w:pPr>
      <w:r w:rsidRPr="001066FE">
        <w:rPr>
          <w:rFonts w:ascii="Times New Roman" w:hAnsi="Times New Roman" w:cs="Times New Roman"/>
          <w:sz w:val="16"/>
          <w:szCs w:val="16"/>
        </w:rPr>
        <w:t xml:space="preserve">                                   М.П.      </w:t>
      </w:r>
    </w:p>
    <w:p w:rsidR="005C3C72" w:rsidRPr="001066FE" w:rsidRDefault="005C3C72" w:rsidP="001066FE">
      <w:pPr>
        <w:framePr w:w="10850" w:h="492" w:hRule="exact" w:wrap="notBeside" w:vAnchor="text" w:hAnchor="page" w:x="995" w:y="-18098" w:anchorLock="1"/>
        <w:spacing w:line="240" w:lineRule="auto"/>
        <w:rPr>
          <w:rFonts w:ascii="Times New Roman" w:hAnsi="Times New Roman" w:cs="Times New Roman"/>
          <w:sz w:val="16"/>
          <w:szCs w:val="16"/>
        </w:rPr>
      </w:pPr>
    </w:p>
    <w:p w:rsidR="005C3C72" w:rsidRPr="001066FE" w:rsidRDefault="005C3C72" w:rsidP="001066FE">
      <w:pPr>
        <w:spacing w:line="240" w:lineRule="auto"/>
        <w:rPr>
          <w:rFonts w:ascii="Times New Roman" w:hAnsi="Times New Roman" w:cs="Times New Roman"/>
          <w:sz w:val="16"/>
          <w:szCs w:val="16"/>
        </w:rPr>
      </w:pPr>
    </w:p>
    <w:p w:rsidR="005C3C72" w:rsidRPr="001066FE" w:rsidRDefault="005C3C72" w:rsidP="001066FE">
      <w:pPr>
        <w:pStyle w:val="12"/>
        <w:keepNext/>
        <w:keepLines/>
        <w:shd w:val="clear" w:color="auto" w:fill="auto"/>
        <w:spacing w:before="0" w:line="240" w:lineRule="auto"/>
        <w:ind w:left="-1080"/>
        <w:rPr>
          <w:rFonts w:ascii="Times New Roman" w:hAnsi="Times New Roman" w:cs="Times New Roman"/>
          <w:sz w:val="16"/>
          <w:szCs w:val="16"/>
        </w:rPr>
        <w:sectPr w:rsidR="005C3C72" w:rsidRPr="001066FE" w:rsidSect="00D323F0">
          <w:pgSz w:w="11909" w:h="16834"/>
          <w:pgMar w:top="177" w:right="0" w:bottom="177" w:left="2756" w:header="0" w:footer="3" w:gutter="0"/>
          <w:cols w:space="720"/>
          <w:noEndnote/>
          <w:docGrid w:linePitch="360"/>
        </w:sectPr>
      </w:pPr>
      <w:bookmarkStart w:id="13" w:name="bookmark17"/>
      <w:r w:rsidRPr="001066FE">
        <w:rPr>
          <w:rFonts w:ascii="Times New Roman" w:hAnsi="Times New Roman" w:cs="Times New Roman"/>
          <w:sz w:val="16"/>
          <w:szCs w:val="16"/>
        </w:rPr>
        <w:t>Форма обоснования закупок товаров, работ и услуг для обеспечения государственных и муниципальных нужд при формировании и утверждении</w:t>
      </w:r>
      <w:bookmarkStart w:id="14" w:name="bookmark18"/>
      <w:bookmarkEnd w:id="13"/>
      <w:r w:rsidRPr="001066FE">
        <w:rPr>
          <w:rFonts w:ascii="Times New Roman" w:hAnsi="Times New Roman" w:cs="Times New Roman"/>
          <w:sz w:val="16"/>
          <w:szCs w:val="16"/>
        </w:rPr>
        <w:t xml:space="preserve"> плана закупок</w:t>
      </w:r>
      <w:bookmarkEnd w:id="14"/>
    </w:p>
    <w:p w:rsidR="005C3C72" w:rsidRPr="001066FE" w:rsidRDefault="005C3C72" w:rsidP="001066FE">
      <w:pPr>
        <w:framePr w:w="10717" w:h="307" w:hRule="exact" w:wrap="notBeside" w:vAnchor="text" w:hAnchor="text" w:xAlign="center" w:y="1" w:anchorLock="1"/>
        <w:spacing w:line="240" w:lineRule="auto"/>
        <w:ind w:left="-1080"/>
        <w:rPr>
          <w:rFonts w:ascii="Times New Roman" w:hAnsi="Times New Roman" w:cs="Times New Roman"/>
          <w:sz w:val="16"/>
          <w:szCs w:val="16"/>
        </w:rPr>
      </w:pPr>
    </w:p>
    <w:p w:rsidR="005C3C72" w:rsidRPr="001066FE" w:rsidRDefault="005C3C72" w:rsidP="001066FE">
      <w:pPr>
        <w:spacing w:line="240" w:lineRule="auto"/>
        <w:ind w:left="-1080"/>
        <w:rPr>
          <w:rFonts w:ascii="Times New Roman" w:hAnsi="Times New Roman" w:cs="Times New Roman"/>
          <w:sz w:val="16"/>
          <w:szCs w:val="16"/>
        </w:rPr>
        <w:sectPr w:rsidR="005C3C72" w:rsidRPr="001066FE">
          <w:type w:val="continuous"/>
          <w:pgSz w:w="11909" w:h="16834"/>
          <w:pgMar w:top="0" w:right="0" w:bottom="0" w:left="0" w:header="0" w:footer="3" w:gutter="0"/>
          <w:cols w:space="720"/>
          <w:noEndnote/>
          <w:docGrid w:linePitch="360"/>
        </w:sectPr>
      </w:pPr>
      <w:r w:rsidRPr="001066FE">
        <w:rPr>
          <w:rFonts w:ascii="Times New Roman" w:hAnsi="Times New Roman" w:cs="Times New Roman"/>
          <w:sz w:val="16"/>
          <w:szCs w:val="16"/>
        </w:rPr>
        <w:t xml:space="preserve"> </w:t>
      </w:r>
    </w:p>
    <w:p w:rsidR="005C3C72" w:rsidRPr="001066FE" w:rsidRDefault="005C3C72" w:rsidP="001066FE">
      <w:pPr>
        <w:pStyle w:val="210"/>
        <w:framePr w:h="190" w:wrap="around" w:vAnchor="text" w:hAnchor="margin" w:x="6959" w:y="137"/>
        <w:shd w:val="clear" w:color="auto" w:fill="auto"/>
        <w:spacing w:line="240" w:lineRule="auto"/>
        <w:ind w:left="-1080" w:firstLine="0"/>
        <w:rPr>
          <w:rFonts w:ascii="Times New Roman" w:hAnsi="Times New Roman" w:cs="Times New Roman"/>
          <w:sz w:val="16"/>
          <w:szCs w:val="16"/>
        </w:rPr>
      </w:pPr>
      <w:r w:rsidRPr="001066FE">
        <w:rPr>
          <w:rFonts w:ascii="Times New Roman" w:hAnsi="Times New Roman" w:cs="Times New Roman"/>
          <w:sz w:val="16"/>
          <w:szCs w:val="16"/>
        </w:rPr>
        <w:t>изменения</w:t>
      </w:r>
    </w:p>
    <w:p w:rsidR="005C3C72" w:rsidRPr="001066FE" w:rsidRDefault="005C3C72" w:rsidP="001066FE">
      <w:pPr>
        <w:framePr w:w="1152" w:h="509" w:wrap="around" w:vAnchor="page" w:hAnchor="page" w:x="10497" w:y="2518"/>
        <w:spacing w:line="240" w:lineRule="auto"/>
        <w:ind w:left="-1080"/>
        <w:jc w:val="center"/>
        <w:rPr>
          <w:rFonts w:ascii="Times New Roman" w:hAnsi="Times New Roman" w:cs="Times New Roman"/>
          <w:sz w:val="16"/>
          <w:szCs w:val="16"/>
        </w:rPr>
      </w:pPr>
      <w:bookmarkStart w:id="15" w:name="bookmark19"/>
      <w:r w:rsidRPr="001066FE">
        <w:rPr>
          <w:rFonts w:ascii="Times New Roman" w:hAnsi="Times New Roman" w:cs="Times New Roman"/>
          <w:noProof/>
          <w:sz w:val="16"/>
          <w:szCs w:val="16"/>
        </w:rPr>
        <w:drawing>
          <wp:inline distT="0" distB="0" distL="0" distR="0">
            <wp:extent cx="733425" cy="32385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a:stretch>
                      <a:fillRect/>
                    </a:stretch>
                  </pic:blipFill>
                  <pic:spPr bwMode="auto">
                    <a:xfrm>
                      <a:off x="0" y="0"/>
                      <a:ext cx="733425" cy="323850"/>
                    </a:xfrm>
                    <a:prstGeom prst="rect">
                      <a:avLst/>
                    </a:prstGeom>
                    <a:noFill/>
                    <a:ln w="9525">
                      <a:noFill/>
                      <a:miter lim="800000"/>
                      <a:headEnd/>
                      <a:tailEnd/>
                    </a:ln>
                  </pic:spPr>
                </pic:pic>
              </a:graphicData>
            </a:graphic>
          </wp:inline>
        </w:drawing>
      </w:r>
    </w:p>
    <w:p w:rsidR="005C3C72" w:rsidRPr="001066FE" w:rsidRDefault="005C3C72" w:rsidP="001066FE">
      <w:pPr>
        <w:pStyle w:val="211"/>
        <w:keepNext/>
        <w:keepLines/>
        <w:shd w:val="clear" w:color="auto" w:fill="auto"/>
        <w:tabs>
          <w:tab w:val="left" w:leader="underscore" w:pos="6912"/>
        </w:tabs>
        <w:spacing w:line="240" w:lineRule="auto"/>
        <w:ind w:left="-1080" w:right="360"/>
        <w:jc w:val="left"/>
        <w:rPr>
          <w:rFonts w:ascii="Times New Roman" w:hAnsi="Times New Roman" w:cs="Times New Roman"/>
          <w:sz w:val="16"/>
          <w:szCs w:val="16"/>
        </w:rPr>
      </w:pPr>
      <w:r w:rsidRPr="001066FE">
        <w:rPr>
          <w:rFonts w:ascii="Times New Roman" w:hAnsi="Times New Roman" w:cs="Times New Roman"/>
          <w:sz w:val="16"/>
          <w:szCs w:val="16"/>
        </w:rPr>
        <w:t xml:space="preserve">Вид документа (базовый (0), измененный (порядковый код изменения)) </w:t>
      </w:r>
      <w:r w:rsidRPr="001066FE">
        <w:rPr>
          <w:rStyle w:val="220"/>
          <w:rFonts w:ascii="Times New Roman" w:hAnsi="Times New Roman" w:cs="Times New Roman"/>
          <w:sz w:val="16"/>
          <w:szCs w:val="16"/>
        </w:rPr>
        <w:t>базовый(О)</w:t>
      </w:r>
      <w:r w:rsidRPr="001066FE">
        <w:rPr>
          <w:rFonts w:ascii="Times New Roman" w:hAnsi="Times New Roman" w:cs="Times New Roman"/>
          <w:sz w:val="16"/>
          <w:szCs w:val="16"/>
        </w:rPr>
        <w:tab/>
      </w:r>
      <w:bookmarkEnd w:id="15"/>
      <w:r w:rsidRPr="001066FE">
        <w:rPr>
          <w:rFonts w:ascii="Times New Roman" w:hAnsi="Times New Roman" w:cs="Times New Roman"/>
          <w:sz w:val="16"/>
          <w:szCs w:val="16"/>
        </w:rPr>
        <w:t>изменения 0</w:t>
      </w:r>
    </w:p>
    <w:tbl>
      <w:tblPr>
        <w:tblStyle w:val="af5"/>
        <w:tblW w:w="10916" w:type="dxa"/>
        <w:tblInd w:w="-176" w:type="dxa"/>
        <w:tblLayout w:type="fixed"/>
        <w:tblLook w:val="01E0"/>
      </w:tblPr>
      <w:tblGrid>
        <w:gridCol w:w="1298"/>
        <w:gridCol w:w="1924"/>
        <w:gridCol w:w="1440"/>
        <w:gridCol w:w="2160"/>
        <w:gridCol w:w="1684"/>
        <w:gridCol w:w="720"/>
        <w:gridCol w:w="1690"/>
      </w:tblGrid>
      <w:tr w:rsidR="005C3C72" w:rsidRPr="001066FE" w:rsidTr="00245B88">
        <w:tc>
          <w:tcPr>
            <w:tcW w:w="1298" w:type="dxa"/>
          </w:tcPr>
          <w:p w:rsidR="005C3C72" w:rsidRPr="001066FE" w:rsidRDefault="005C3C72" w:rsidP="001066FE">
            <w:pPr>
              <w:pStyle w:val="211"/>
              <w:keepNext/>
              <w:keepLines/>
              <w:shd w:val="clear" w:color="auto" w:fill="auto"/>
              <w:tabs>
                <w:tab w:val="left" w:leader="underscore" w:pos="6912"/>
              </w:tabs>
              <w:spacing w:line="240" w:lineRule="auto"/>
              <w:ind w:left="-180" w:right="360"/>
              <w:jc w:val="right"/>
              <w:rPr>
                <w:rFonts w:ascii="Times New Roman" w:hAnsi="Times New Roman"/>
                <w:sz w:val="16"/>
                <w:szCs w:val="16"/>
              </w:rPr>
            </w:pPr>
            <w:proofErr w:type="spellStart"/>
            <w:r w:rsidRPr="001066FE">
              <w:rPr>
                <w:rFonts w:ascii="Times New Roman" w:hAnsi="Times New Roman"/>
                <w:sz w:val="16"/>
                <w:szCs w:val="16"/>
              </w:rPr>
              <w:t>п</w:t>
            </w:r>
            <w:proofErr w:type="spellEnd"/>
          </w:p>
        </w:tc>
        <w:tc>
          <w:tcPr>
            <w:tcW w:w="1924" w:type="dxa"/>
          </w:tcPr>
          <w:p w:rsidR="005C3C72" w:rsidRPr="001066FE" w:rsidRDefault="005C3C72" w:rsidP="001066FE">
            <w:pPr>
              <w:pStyle w:val="211"/>
              <w:keepNext/>
              <w:keepLines/>
              <w:shd w:val="clear" w:color="auto" w:fill="auto"/>
              <w:tabs>
                <w:tab w:val="left" w:leader="underscore" w:pos="6912"/>
              </w:tabs>
              <w:spacing w:line="240" w:lineRule="auto"/>
              <w:ind w:right="-127"/>
              <w:jc w:val="center"/>
              <w:rPr>
                <w:rFonts w:ascii="Times New Roman" w:hAnsi="Times New Roman"/>
                <w:sz w:val="16"/>
                <w:szCs w:val="16"/>
              </w:rPr>
            </w:pPr>
            <w:r w:rsidRPr="001066FE">
              <w:rPr>
                <w:rFonts w:ascii="Times New Roman" w:hAnsi="Times New Roman"/>
                <w:sz w:val="16"/>
                <w:szCs w:val="16"/>
              </w:rPr>
              <w:t>Идентификационный код закупки</w:t>
            </w:r>
          </w:p>
        </w:tc>
        <w:tc>
          <w:tcPr>
            <w:tcW w:w="1440" w:type="dxa"/>
          </w:tcPr>
          <w:p w:rsidR="005C3C72" w:rsidRPr="001066FE" w:rsidRDefault="005C3C72" w:rsidP="001066FE">
            <w:pPr>
              <w:pStyle w:val="211"/>
              <w:keepNext/>
              <w:keepLines/>
              <w:shd w:val="clear" w:color="auto" w:fill="auto"/>
              <w:tabs>
                <w:tab w:val="left" w:leader="underscore" w:pos="6912"/>
              </w:tabs>
              <w:spacing w:line="240" w:lineRule="auto"/>
              <w:ind w:left="-89" w:right="-59"/>
              <w:jc w:val="center"/>
              <w:rPr>
                <w:rFonts w:ascii="Times New Roman" w:hAnsi="Times New Roman"/>
                <w:sz w:val="16"/>
                <w:szCs w:val="16"/>
              </w:rPr>
            </w:pPr>
            <w:r w:rsidRPr="001066FE">
              <w:rPr>
                <w:rFonts w:ascii="Times New Roman" w:hAnsi="Times New Roman"/>
                <w:sz w:val="16"/>
                <w:szCs w:val="16"/>
              </w:rPr>
              <w:t>Наименование объекта и (или) объектов закупок</w:t>
            </w:r>
          </w:p>
        </w:tc>
        <w:tc>
          <w:tcPr>
            <w:tcW w:w="2160" w:type="dxa"/>
          </w:tcPr>
          <w:p w:rsidR="005C3C72" w:rsidRPr="001066FE" w:rsidRDefault="005C3C72" w:rsidP="001066FE">
            <w:pPr>
              <w:pStyle w:val="211"/>
              <w:keepNext/>
              <w:keepLines/>
              <w:tabs>
                <w:tab w:val="left" w:leader="underscore" w:pos="6912"/>
              </w:tabs>
              <w:spacing w:line="240" w:lineRule="auto"/>
              <w:ind w:left="-159" w:right="-159"/>
              <w:jc w:val="center"/>
              <w:rPr>
                <w:rFonts w:ascii="Times New Roman" w:hAnsi="Times New Roman"/>
                <w:sz w:val="16"/>
                <w:szCs w:val="16"/>
              </w:rPr>
            </w:pPr>
            <w:r w:rsidRPr="001066FE">
              <w:rPr>
                <w:rFonts w:ascii="Times New Roman" w:hAnsi="Times New Roman"/>
                <w:sz w:val="16"/>
                <w:szCs w:val="16"/>
              </w:rPr>
              <w:t xml:space="preserve">Наименование государственной программы или программы </w:t>
            </w:r>
          </w:p>
          <w:p w:rsidR="005C3C72" w:rsidRPr="001066FE" w:rsidRDefault="005C3C72" w:rsidP="001066FE">
            <w:pPr>
              <w:pStyle w:val="211"/>
              <w:keepNext/>
              <w:keepLines/>
              <w:tabs>
                <w:tab w:val="left" w:leader="underscore" w:pos="6912"/>
              </w:tabs>
              <w:spacing w:line="240" w:lineRule="auto"/>
              <w:ind w:left="-159" w:right="-159"/>
              <w:jc w:val="center"/>
              <w:rPr>
                <w:rFonts w:ascii="Times New Roman" w:hAnsi="Times New Roman"/>
                <w:sz w:val="16"/>
                <w:szCs w:val="16"/>
              </w:rPr>
            </w:pPr>
            <w:r w:rsidRPr="001066FE">
              <w:rPr>
                <w:rFonts w:ascii="Times New Roman" w:hAnsi="Times New Roman"/>
                <w:sz w:val="16"/>
                <w:szCs w:val="16"/>
              </w:rPr>
              <w:t xml:space="preserve">субъекта Российской Федерации, муниципальной программы </w:t>
            </w:r>
          </w:p>
          <w:p w:rsidR="005C3C72" w:rsidRPr="001066FE" w:rsidRDefault="005C3C72" w:rsidP="001066FE">
            <w:pPr>
              <w:pStyle w:val="211"/>
              <w:keepNext/>
              <w:keepLines/>
              <w:tabs>
                <w:tab w:val="left" w:leader="underscore" w:pos="6912"/>
              </w:tabs>
              <w:spacing w:line="240" w:lineRule="auto"/>
              <w:ind w:left="-159" w:right="-159"/>
              <w:jc w:val="center"/>
              <w:rPr>
                <w:rFonts w:ascii="Times New Roman" w:hAnsi="Times New Roman"/>
                <w:sz w:val="16"/>
                <w:szCs w:val="16"/>
              </w:rPr>
            </w:pPr>
            <w:r w:rsidRPr="001066FE">
              <w:rPr>
                <w:rFonts w:ascii="Times New Roman" w:hAnsi="Times New Roman"/>
                <w:sz w:val="16"/>
                <w:szCs w:val="16"/>
              </w:rPr>
              <w:t xml:space="preserve">(в том числе целевой программы, ведомственной целевой </w:t>
            </w:r>
          </w:p>
          <w:p w:rsidR="005C3C72" w:rsidRPr="001066FE" w:rsidRDefault="005C3C72" w:rsidP="001066FE">
            <w:pPr>
              <w:pStyle w:val="211"/>
              <w:keepNext/>
              <w:keepLines/>
              <w:tabs>
                <w:tab w:val="left" w:leader="underscore" w:pos="6912"/>
              </w:tabs>
              <w:spacing w:line="240" w:lineRule="auto"/>
              <w:ind w:left="-159" w:right="-159"/>
              <w:jc w:val="center"/>
              <w:rPr>
                <w:rFonts w:ascii="Times New Roman" w:hAnsi="Times New Roman"/>
                <w:sz w:val="16"/>
                <w:szCs w:val="16"/>
              </w:rPr>
            </w:pPr>
            <w:r w:rsidRPr="001066FE">
              <w:rPr>
                <w:rFonts w:ascii="Times New Roman" w:hAnsi="Times New Roman"/>
                <w:sz w:val="16"/>
                <w:szCs w:val="16"/>
              </w:rPr>
              <w:t xml:space="preserve">программы, иного документа стратегического и программно-целевого планирования) в случае, если закупка планируется в </w:t>
            </w:r>
          </w:p>
          <w:p w:rsidR="005C3C72" w:rsidRPr="001066FE" w:rsidRDefault="005C3C72" w:rsidP="001066FE">
            <w:pPr>
              <w:pStyle w:val="211"/>
              <w:keepNext/>
              <w:keepLines/>
              <w:tabs>
                <w:tab w:val="left" w:leader="underscore" w:pos="6912"/>
              </w:tabs>
              <w:spacing w:line="240" w:lineRule="auto"/>
              <w:ind w:left="-159" w:right="-159"/>
              <w:jc w:val="center"/>
              <w:rPr>
                <w:rFonts w:ascii="Times New Roman" w:hAnsi="Times New Roman"/>
                <w:sz w:val="16"/>
                <w:szCs w:val="16"/>
              </w:rPr>
            </w:pPr>
            <w:r w:rsidRPr="001066FE">
              <w:rPr>
                <w:rFonts w:ascii="Times New Roman" w:hAnsi="Times New Roman"/>
                <w:sz w:val="16"/>
                <w:szCs w:val="16"/>
              </w:rPr>
              <w:t>рамках указанной программы</w:t>
            </w:r>
          </w:p>
        </w:tc>
        <w:tc>
          <w:tcPr>
            <w:tcW w:w="1684" w:type="dxa"/>
          </w:tcPr>
          <w:p w:rsidR="005C3C72" w:rsidRPr="001066FE" w:rsidRDefault="005C3C72" w:rsidP="001066FE">
            <w:pPr>
              <w:pStyle w:val="211"/>
              <w:keepNext/>
              <w:keepLines/>
              <w:tabs>
                <w:tab w:val="left" w:leader="underscore" w:pos="6912"/>
              </w:tabs>
              <w:spacing w:line="240" w:lineRule="auto"/>
              <w:ind w:left="-57" w:right="-79"/>
              <w:jc w:val="center"/>
              <w:rPr>
                <w:rFonts w:ascii="Times New Roman" w:hAnsi="Times New Roman"/>
                <w:sz w:val="16"/>
                <w:szCs w:val="16"/>
              </w:rPr>
            </w:pPr>
            <w:r w:rsidRPr="001066FE">
              <w:rPr>
                <w:rFonts w:ascii="Times New Roman" w:hAnsi="Times New Roman"/>
                <w:sz w:val="16"/>
                <w:szCs w:val="16"/>
              </w:rPr>
              <w:t xml:space="preserve">Наименование мероприятия государственной программы или программы субъекта </w:t>
            </w:r>
          </w:p>
          <w:p w:rsidR="005C3C72" w:rsidRPr="001066FE" w:rsidRDefault="005C3C72" w:rsidP="001066FE">
            <w:pPr>
              <w:pStyle w:val="211"/>
              <w:keepNext/>
              <w:keepLines/>
              <w:tabs>
                <w:tab w:val="left" w:leader="underscore" w:pos="6912"/>
              </w:tabs>
              <w:spacing w:line="240" w:lineRule="auto"/>
              <w:ind w:left="-57" w:right="-79"/>
              <w:jc w:val="center"/>
              <w:rPr>
                <w:rFonts w:ascii="Times New Roman" w:hAnsi="Times New Roman"/>
                <w:sz w:val="16"/>
                <w:szCs w:val="16"/>
              </w:rPr>
            </w:pPr>
            <w:r w:rsidRPr="001066FE">
              <w:rPr>
                <w:rFonts w:ascii="Times New Roman" w:hAnsi="Times New Roman"/>
                <w:sz w:val="16"/>
                <w:szCs w:val="16"/>
              </w:rPr>
              <w:t xml:space="preserve">Российской Федерации, муниципальной программы (в том числе целевой программы, </w:t>
            </w:r>
          </w:p>
          <w:p w:rsidR="005C3C72" w:rsidRPr="001066FE" w:rsidRDefault="005C3C72" w:rsidP="001066FE">
            <w:pPr>
              <w:pStyle w:val="211"/>
              <w:keepNext/>
              <w:keepLines/>
              <w:tabs>
                <w:tab w:val="left" w:leader="underscore" w:pos="6912"/>
              </w:tabs>
              <w:spacing w:line="240" w:lineRule="auto"/>
              <w:ind w:left="-57" w:right="-79"/>
              <w:jc w:val="center"/>
              <w:rPr>
                <w:rFonts w:ascii="Times New Roman" w:hAnsi="Times New Roman"/>
                <w:sz w:val="16"/>
                <w:szCs w:val="16"/>
              </w:rPr>
            </w:pPr>
            <w:r w:rsidRPr="001066FE">
              <w:rPr>
                <w:rFonts w:ascii="Times New Roman" w:hAnsi="Times New Roman"/>
                <w:sz w:val="16"/>
                <w:szCs w:val="16"/>
              </w:rPr>
              <w:t xml:space="preserve">ведомственной целевой программы, иного документа стратегического и программно-целевого планирования), наименование функции, полномочия государственного органа, </w:t>
            </w:r>
          </w:p>
          <w:p w:rsidR="005C3C72" w:rsidRPr="001066FE" w:rsidRDefault="005C3C72" w:rsidP="001066FE">
            <w:pPr>
              <w:pStyle w:val="211"/>
              <w:keepNext/>
              <w:keepLines/>
              <w:tabs>
                <w:tab w:val="left" w:leader="underscore" w:pos="6912"/>
              </w:tabs>
              <w:spacing w:line="240" w:lineRule="auto"/>
              <w:ind w:left="-57" w:right="-79"/>
              <w:jc w:val="center"/>
              <w:rPr>
                <w:rFonts w:ascii="Times New Roman" w:hAnsi="Times New Roman"/>
                <w:sz w:val="16"/>
                <w:szCs w:val="16"/>
              </w:rPr>
            </w:pPr>
            <w:r w:rsidRPr="001066FE">
              <w:rPr>
                <w:rFonts w:ascii="Times New Roman" w:hAnsi="Times New Roman"/>
                <w:sz w:val="16"/>
                <w:szCs w:val="16"/>
              </w:rPr>
              <w:t xml:space="preserve">органа управления государственным внебюджетным фондом, муниципального органа и </w:t>
            </w:r>
          </w:p>
          <w:p w:rsidR="005C3C72" w:rsidRPr="001066FE" w:rsidRDefault="005C3C72" w:rsidP="001066FE">
            <w:pPr>
              <w:pStyle w:val="211"/>
              <w:keepNext/>
              <w:keepLines/>
              <w:tabs>
                <w:tab w:val="left" w:leader="underscore" w:pos="6912"/>
              </w:tabs>
              <w:spacing w:line="240" w:lineRule="auto"/>
              <w:ind w:left="-57" w:right="-79"/>
              <w:jc w:val="center"/>
              <w:rPr>
                <w:rFonts w:ascii="Times New Roman" w:hAnsi="Times New Roman"/>
                <w:sz w:val="16"/>
                <w:szCs w:val="16"/>
              </w:rPr>
            </w:pPr>
            <w:r w:rsidRPr="001066FE">
              <w:rPr>
                <w:rFonts w:ascii="Times New Roman" w:hAnsi="Times New Roman"/>
                <w:sz w:val="16"/>
                <w:szCs w:val="16"/>
              </w:rPr>
              <w:t>(или) наименование международного договора Российской Федерации</w:t>
            </w:r>
          </w:p>
        </w:tc>
        <w:tc>
          <w:tcPr>
            <w:tcW w:w="720" w:type="dxa"/>
          </w:tcPr>
          <w:p w:rsidR="005C3C72" w:rsidRPr="001066FE" w:rsidRDefault="005C3C72" w:rsidP="001066FE">
            <w:pPr>
              <w:pStyle w:val="211"/>
              <w:keepNext/>
              <w:keepLines/>
              <w:tabs>
                <w:tab w:val="left" w:leader="underscore" w:pos="6912"/>
              </w:tabs>
              <w:spacing w:line="240" w:lineRule="auto"/>
              <w:ind w:left="-136" w:right="-125"/>
              <w:jc w:val="center"/>
              <w:rPr>
                <w:rFonts w:ascii="Times New Roman" w:hAnsi="Times New Roman"/>
                <w:sz w:val="16"/>
                <w:szCs w:val="16"/>
              </w:rPr>
            </w:pPr>
            <w:r w:rsidRPr="001066FE">
              <w:rPr>
                <w:rFonts w:ascii="Times New Roman" w:hAnsi="Times New Roman"/>
                <w:sz w:val="16"/>
                <w:szCs w:val="16"/>
              </w:rPr>
              <w:t xml:space="preserve">Обоснование соответствия объекта и (или) </w:t>
            </w:r>
          </w:p>
          <w:p w:rsidR="005C3C72" w:rsidRPr="001066FE" w:rsidRDefault="005C3C72" w:rsidP="001066FE">
            <w:pPr>
              <w:pStyle w:val="211"/>
              <w:keepNext/>
              <w:keepLines/>
              <w:tabs>
                <w:tab w:val="left" w:leader="underscore" w:pos="6912"/>
              </w:tabs>
              <w:spacing w:line="240" w:lineRule="auto"/>
              <w:ind w:left="-136" w:right="-125"/>
              <w:jc w:val="center"/>
              <w:rPr>
                <w:rFonts w:ascii="Times New Roman" w:hAnsi="Times New Roman"/>
                <w:sz w:val="16"/>
                <w:szCs w:val="16"/>
              </w:rPr>
            </w:pPr>
            <w:r w:rsidRPr="001066FE">
              <w:rPr>
                <w:rFonts w:ascii="Times New Roman" w:hAnsi="Times New Roman"/>
                <w:sz w:val="16"/>
                <w:szCs w:val="16"/>
              </w:rPr>
              <w:t xml:space="preserve">объектов закупки мероприятию </w:t>
            </w:r>
          </w:p>
          <w:p w:rsidR="005C3C72" w:rsidRPr="001066FE" w:rsidRDefault="005C3C72" w:rsidP="001066FE">
            <w:pPr>
              <w:pStyle w:val="211"/>
              <w:keepNext/>
              <w:keepLines/>
              <w:tabs>
                <w:tab w:val="left" w:leader="underscore" w:pos="6912"/>
              </w:tabs>
              <w:spacing w:line="240" w:lineRule="auto"/>
              <w:ind w:left="-136" w:right="-125"/>
              <w:jc w:val="center"/>
              <w:rPr>
                <w:rFonts w:ascii="Times New Roman" w:hAnsi="Times New Roman"/>
                <w:sz w:val="16"/>
                <w:szCs w:val="16"/>
              </w:rPr>
            </w:pPr>
            <w:r w:rsidRPr="001066FE">
              <w:rPr>
                <w:rFonts w:ascii="Times New Roman" w:hAnsi="Times New Roman"/>
                <w:sz w:val="16"/>
                <w:szCs w:val="16"/>
              </w:rPr>
              <w:t xml:space="preserve">государственной (муниципальной) </w:t>
            </w:r>
          </w:p>
          <w:p w:rsidR="005C3C72" w:rsidRPr="001066FE" w:rsidRDefault="005C3C72" w:rsidP="001066FE">
            <w:pPr>
              <w:pStyle w:val="211"/>
              <w:keepNext/>
              <w:keepLines/>
              <w:tabs>
                <w:tab w:val="left" w:leader="underscore" w:pos="6912"/>
              </w:tabs>
              <w:spacing w:line="240" w:lineRule="auto"/>
              <w:ind w:left="-136" w:right="-125"/>
              <w:jc w:val="center"/>
              <w:rPr>
                <w:rFonts w:ascii="Times New Roman" w:hAnsi="Times New Roman"/>
                <w:sz w:val="16"/>
                <w:szCs w:val="16"/>
              </w:rPr>
            </w:pPr>
            <w:r w:rsidRPr="001066FE">
              <w:rPr>
                <w:rFonts w:ascii="Times New Roman" w:hAnsi="Times New Roman"/>
                <w:sz w:val="16"/>
                <w:szCs w:val="16"/>
              </w:rPr>
              <w:t xml:space="preserve">программы, функциям, полномочиям и (или) </w:t>
            </w:r>
          </w:p>
          <w:p w:rsidR="005C3C72" w:rsidRPr="001066FE" w:rsidRDefault="005C3C72" w:rsidP="001066FE">
            <w:pPr>
              <w:pStyle w:val="211"/>
              <w:keepNext/>
              <w:keepLines/>
              <w:tabs>
                <w:tab w:val="left" w:leader="underscore" w:pos="6912"/>
              </w:tabs>
              <w:spacing w:line="240" w:lineRule="auto"/>
              <w:ind w:left="-136" w:right="-125"/>
              <w:jc w:val="center"/>
              <w:rPr>
                <w:rFonts w:ascii="Times New Roman" w:hAnsi="Times New Roman"/>
                <w:sz w:val="16"/>
                <w:szCs w:val="16"/>
              </w:rPr>
            </w:pPr>
            <w:r w:rsidRPr="001066FE">
              <w:rPr>
                <w:rFonts w:ascii="Times New Roman" w:hAnsi="Times New Roman"/>
                <w:sz w:val="16"/>
                <w:szCs w:val="16"/>
              </w:rPr>
              <w:t xml:space="preserve">международному договору Российской </w:t>
            </w:r>
          </w:p>
          <w:p w:rsidR="005C3C72" w:rsidRPr="001066FE" w:rsidRDefault="005C3C72" w:rsidP="001066FE">
            <w:pPr>
              <w:pStyle w:val="211"/>
              <w:keepNext/>
              <w:keepLines/>
              <w:tabs>
                <w:tab w:val="left" w:leader="underscore" w:pos="6912"/>
              </w:tabs>
              <w:spacing w:line="240" w:lineRule="auto"/>
              <w:ind w:left="-136" w:right="-125"/>
              <w:jc w:val="center"/>
              <w:rPr>
                <w:rFonts w:ascii="Times New Roman" w:hAnsi="Times New Roman"/>
                <w:sz w:val="16"/>
                <w:szCs w:val="16"/>
              </w:rPr>
            </w:pPr>
            <w:r w:rsidRPr="001066FE">
              <w:rPr>
                <w:rFonts w:ascii="Times New Roman" w:hAnsi="Times New Roman"/>
                <w:sz w:val="16"/>
                <w:szCs w:val="16"/>
              </w:rPr>
              <w:t>Федерации</w:t>
            </w:r>
          </w:p>
        </w:tc>
        <w:tc>
          <w:tcPr>
            <w:tcW w:w="1690" w:type="dxa"/>
          </w:tcPr>
          <w:p w:rsidR="005C3C72" w:rsidRPr="001066FE" w:rsidRDefault="005C3C72" w:rsidP="001066FE">
            <w:pPr>
              <w:pStyle w:val="211"/>
              <w:keepNext/>
              <w:keepLines/>
              <w:tabs>
                <w:tab w:val="left" w:leader="underscore" w:pos="6912"/>
              </w:tabs>
              <w:spacing w:line="240" w:lineRule="auto"/>
              <w:ind w:left="-91" w:right="-108"/>
              <w:jc w:val="center"/>
              <w:rPr>
                <w:rFonts w:ascii="Times New Roman" w:hAnsi="Times New Roman"/>
                <w:sz w:val="16"/>
                <w:szCs w:val="16"/>
              </w:rPr>
            </w:pPr>
            <w:r w:rsidRPr="001066FE">
              <w:rPr>
                <w:rFonts w:ascii="Times New Roman" w:hAnsi="Times New Roman"/>
                <w:sz w:val="16"/>
                <w:szCs w:val="16"/>
              </w:rPr>
              <w:t>Полное наименование, дата принятия и номер утвержденных в соответствии со статьей 19 Федерального закона "О контрактной</w:t>
            </w:r>
          </w:p>
          <w:p w:rsidR="005C3C72" w:rsidRPr="001066FE" w:rsidRDefault="005C3C72" w:rsidP="001066FE">
            <w:pPr>
              <w:pStyle w:val="211"/>
              <w:keepNext/>
              <w:keepLines/>
              <w:tabs>
                <w:tab w:val="left" w:leader="underscore" w:pos="6912"/>
              </w:tabs>
              <w:spacing w:line="240" w:lineRule="auto"/>
              <w:ind w:left="-91" w:right="-108"/>
              <w:jc w:val="center"/>
              <w:rPr>
                <w:rFonts w:ascii="Times New Roman" w:hAnsi="Times New Roman"/>
                <w:sz w:val="16"/>
                <w:szCs w:val="16"/>
              </w:rPr>
            </w:pPr>
            <w:r w:rsidRPr="001066FE">
              <w:rPr>
                <w:rFonts w:ascii="Times New Roman" w:hAnsi="Times New Roman"/>
                <w:sz w:val="16"/>
                <w:szCs w:val="16"/>
              </w:rPr>
              <w:t xml:space="preserve">системе в сфере закупок товаров, работ, услуг для обеспечения государственных и муниципальных нужд" нормативных </w:t>
            </w:r>
            <w:proofErr w:type="spellStart"/>
            <w:r w:rsidRPr="001066FE">
              <w:rPr>
                <w:rFonts w:ascii="Times New Roman" w:hAnsi="Times New Roman"/>
                <w:sz w:val="16"/>
                <w:szCs w:val="16"/>
              </w:rPr>
              <w:t>правовы</w:t>
            </w:r>
            <w:proofErr w:type="spellEnd"/>
          </w:p>
          <w:p w:rsidR="005C3C72" w:rsidRPr="001066FE" w:rsidRDefault="005C3C72" w:rsidP="001066FE">
            <w:pPr>
              <w:pStyle w:val="211"/>
              <w:keepNext/>
              <w:keepLines/>
              <w:tabs>
                <w:tab w:val="left" w:leader="underscore" w:pos="6912"/>
              </w:tabs>
              <w:spacing w:line="240" w:lineRule="auto"/>
              <w:ind w:left="-91" w:right="-108"/>
              <w:jc w:val="center"/>
              <w:rPr>
                <w:rFonts w:ascii="Times New Roman" w:hAnsi="Times New Roman"/>
                <w:sz w:val="16"/>
                <w:szCs w:val="16"/>
              </w:rPr>
            </w:pPr>
            <w:r w:rsidRPr="001066FE">
              <w:rPr>
                <w:rFonts w:ascii="Times New Roman" w:hAnsi="Times New Roman"/>
                <w:sz w:val="16"/>
                <w:szCs w:val="16"/>
              </w:rPr>
              <w:t xml:space="preserve">(правовых) актов, устанавливающих требования к отдельным видам товаров, работ и услуг (в том числе предельные цены </w:t>
            </w:r>
            <w:proofErr w:type="spellStart"/>
            <w:r w:rsidRPr="001066FE">
              <w:rPr>
                <w:rFonts w:ascii="Times New Roman" w:hAnsi="Times New Roman"/>
                <w:sz w:val="16"/>
                <w:szCs w:val="16"/>
              </w:rPr>
              <w:t>товаро</w:t>
            </w:r>
            <w:proofErr w:type="spellEnd"/>
          </w:p>
          <w:p w:rsidR="005C3C72" w:rsidRPr="001066FE" w:rsidRDefault="005C3C72" w:rsidP="001066FE">
            <w:pPr>
              <w:pStyle w:val="211"/>
              <w:keepNext/>
              <w:keepLines/>
              <w:tabs>
                <w:tab w:val="left" w:leader="underscore" w:pos="6912"/>
              </w:tabs>
              <w:spacing w:line="240" w:lineRule="auto"/>
              <w:ind w:left="-91" w:right="-108"/>
              <w:jc w:val="center"/>
              <w:rPr>
                <w:rFonts w:ascii="Times New Roman" w:hAnsi="Times New Roman"/>
                <w:sz w:val="16"/>
                <w:szCs w:val="16"/>
              </w:rPr>
            </w:pPr>
            <w:r w:rsidRPr="001066FE">
              <w:rPr>
                <w:rFonts w:ascii="Times New Roman" w:hAnsi="Times New Roman"/>
                <w:sz w:val="16"/>
                <w:szCs w:val="16"/>
              </w:rPr>
              <w:t xml:space="preserve">работ и услуг) и (или) к определению нормативных затрат на обеспечение функций, полномочий государственных органов, </w:t>
            </w:r>
          </w:p>
          <w:p w:rsidR="005C3C72" w:rsidRPr="001066FE" w:rsidRDefault="005C3C72" w:rsidP="001066FE">
            <w:pPr>
              <w:pStyle w:val="211"/>
              <w:keepNext/>
              <w:keepLines/>
              <w:tabs>
                <w:tab w:val="left" w:leader="underscore" w:pos="6912"/>
              </w:tabs>
              <w:spacing w:line="240" w:lineRule="auto"/>
              <w:ind w:left="-91" w:right="-108"/>
              <w:jc w:val="center"/>
              <w:rPr>
                <w:rFonts w:ascii="Times New Roman" w:hAnsi="Times New Roman"/>
                <w:sz w:val="16"/>
                <w:szCs w:val="16"/>
              </w:rPr>
            </w:pPr>
            <w:r w:rsidRPr="001066FE">
              <w:rPr>
                <w:rFonts w:ascii="Times New Roman" w:hAnsi="Times New Roman"/>
                <w:sz w:val="16"/>
                <w:szCs w:val="16"/>
              </w:rPr>
              <w:t xml:space="preserve">органов управления государственными внебюджетными фондами, муниципальных органов, в том числе подведомственных </w:t>
            </w:r>
          </w:p>
          <w:p w:rsidR="005C3C72" w:rsidRPr="001066FE" w:rsidRDefault="005C3C72" w:rsidP="001066FE">
            <w:pPr>
              <w:pStyle w:val="211"/>
              <w:keepNext/>
              <w:keepLines/>
              <w:tabs>
                <w:tab w:val="left" w:leader="underscore" w:pos="6912"/>
              </w:tabs>
              <w:spacing w:line="240" w:lineRule="auto"/>
              <w:ind w:left="-91" w:right="-108"/>
              <w:jc w:val="center"/>
              <w:rPr>
                <w:rFonts w:ascii="Times New Roman" w:hAnsi="Times New Roman"/>
                <w:sz w:val="16"/>
                <w:szCs w:val="16"/>
              </w:rPr>
            </w:pPr>
            <w:r w:rsidRPr="001066FE">
              <w:rPr>
                <w:rFonts w:ascii="Times New Roman" w:hAnsi="Times New Roman"/>
                <w:sz w:val="16"/>
                <w:szCs w:val="16"/>
              </w:rPr>
              <w:t xml:space="preserve">указанным органам казенных учреждений, или указание на отсутствие такого акта для соответствующего объекта и (или)  соответствующих объектов закупки </w:t>
            </w:r>
          </w:p>
          <w:p w:rsidR="005C3C72" w:rsidRPr="001066FE" w:rsidRDefault="005C3C72" w:rsidP="001066FE">
            <w:pPr>
              <w:pStyle w:val="211"/>
              <w:keepNext/>
              <w:keepLines/>
              <w:tabs>
                <w:tab w:val="left" w:leader="underscore" w:pos="6912"/>
              </w:tabs>
              <w:spacing w:line="240" w:lineRule="auto"/>
              <w:ind w:left="-91" w:right="-108"/>
              <w:jc w:val="center"/>
              <w:rPr>
                <w:rFonts w:ascii="Times New Roman" w:hAnsi="Times New Roman"/>
                <w:sz w:val="16"/>
                <w:szCs w:val="16"/>
              </w:rPr>
            </w:pPr>
            <w:r w:rsidRPr="001066FE">
              <w:rPr>
                <w:rFonts w:ascii="Times New Roman" w:hAnsi="Times New Roman"/>
                <w:sz w:val="16"/>
                <w:szCs w:val="16"/>
              </w:rPr>
              <w:t>1 2 3 4 5 6 7</w:t>
            </w:r>
          </w:p>
          <w:p w:rsidR="005C3C72" w:rsidRPr="001066FE" w:rsidRDefault="005C3C72" w:rsidP="001066FE">
            <w:pPr>
              <w:pStyle w:val="211"/>
              <w:keepNext/>
              <w:keepLines/>
              <w:tabs>
                <w:tab w:val="left" w:leader="underscore" w:pos="6912"/>
              </w:tabs>
              <w:spacing w:line="240" w:lineRule="auto"/>
              <w:ind w:left="-91" w:right="-108"/>
              <w:jc w:val="center"/>
              <w:rPr>
                <w:rFonts w:ascii="Times New Roman" w:hAnsi="Times New Roman"/>
                <w:sz w:val="16"/>
                <w:szCs w:val="16"/>
              </w:rPr>
            </w:pPr>
            <w:r w:rsidRPr="001066FE">
              <w:rPr>
                <w:rFonts w:ascii="Times New Roman" w:hAnsi="Times New Roman"/>
                <w:sz w:val="16"/>
                <w:szCs w:val="16"/>
              </w:rPr>
              <w:t>1 173433600108443360100100020003513244 оказание услуг по энергоснабжению</w:t>
            </w:r>
          </w:p>
          <w:p w:rsidR="005C3C72" w:rsidRPr="001066FE" w:rsidRDefault="005C3C72" w:rsidP="001066FE">
            <w:pPr>
              <w:pStyle w:val="211"/>
              <w:keepNext/>
              <w:keepLines/>
              <w:tabs>
                <w:tab w:val="left" w:leader="underscore" w:pos="6912"/>
              </w:tabs>
              <w:spacing w:line="240" w:lineRule="auto"/>
              <w:ind w:left="-91" w:right="-108"/>
              <w:jc w:val="center"/>
              <w:rPr>
                <w:rFonts w:ascii="Times New Roman" w:hAnsi="Times New Roman"/>
                <w:sz w:val="16"/>
                <w:szCs w:val="16"/>
              </w:rPr>
            </w:pPr>
            <w:r w:rsidRPr="001066FE">
              <w:rPr>
                <w:rFonts w:ascii="Times New Roman" w:hAnsi="Times New Roman"/>
                <w:sz w:val="16"/>
                <w:szCs w:val="16"/>
              </w:rPr>
              <w:t>Муниципальная программа "Развитие муниципального</w:t>
            </w:r>
          </w:p>
        </w:tc>
      </w:tr>
      <w:tr w:rsidR="005C3C72" w:rsidRPr="001066FE" w:rsidTr="00245B88">
        <w:tc>
          <w:tcPr>
            <w:tcW w:w="1298"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lastRenderedPageBreak/>
              <w:t>1</w:t>
            </w:r>
          </w:p>
        </w:tc>
        <w:tc>
          <w:tcPr>
            <w:tcW w:w="1924"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2</w:t>
            </w:r>
          </w:p>
        </w:tc>
        <w:tc>
          <w:tcPr>
            <w:tcW w:w="1440"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3</w:t>
            </w:r>
          </w:p>
        </w:tc>
        <w:tc>
          <w:tcPr>
            <w:tcW w:w="2160"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4</w:t>
            </w:r>
          </w:p>
        </w:tc>
        <w:tc>
          <w:tcPr>
            <w:tcW w:w="1684"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5</w:t>
            </w:r>
          </w:p>
        </w:tc>
        <w:tc>
          <w:tcPr>
            <w:tcW w:w="720"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6</w:t>
            </w:r>
          </w:p>
        </w:tc>
        <w:tc>
          <w:tcPr>
            <w:tcW w:w="1690"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7</w:t>
            </w:r>
          </w:p>
        </w:tc>
      </w:tr>
      <w:tr w:rsidR="005C3C72" w:rsidRPr="001066FE" w:rsidTr="00245B88">
        <w:tc>
          <w:tcPr>
            <w:tcW w:w="1298"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1</w:t>
            </w:r>
          </w:p>
        </w:tc>
        <w:tc>
          <w:tcPr>
            <w:tcW w:w="1924" w:type="dxa"/>
          </w:tcPr>
          <w:p w:rsidR="005C3C72" w:rsidRPr="001066FE" w:rsidRDefault="005C3C72"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173433600108443360100100180006810414</w:t>
            </w:r>
          </w:p>
        </w:tc>
        <w:tc>
          <w:tcPr>
            <w:tcW w:w="1440" w:type="dxa"/>
          </w:tcPr>
          <w:p w:rsidR="005C3C72" w:rsidRPr="001066FE" w:rsidRDefault="005C3C72"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детей-сирот и детей, оставшихся без попечения </w:t>
            </w:r>
          </w:p>
          <w:p w:rsidR="005C3C72" w:rsidRPr="001066FE" w:rsidRDefault="005C3C72" w:rsidP="001066FE">
            <w:pPr>
              <w:pStyle w:val="211"/>
              <w:keepNext/>
              <w:keepLines/>
              <w:shd w:val="clear" w:color="auto" w:fill="auto"/>
              <w:tabs>
                <w:tab w:val="left" w:leader="underscore" w:pos="6912"/>
              </w:tabs>
              <w:spacing w:line="240" w:lineRule="auto"/>
              <w:ind w:left="-108" w:right="-40"/>
              <w:jc w:val="center"/>
              <w:rPr>
                <w:rFonts w:ascii="Times New Roman" w:hAnsi="Times New Roman"/>
                <w:sz w:val="16"/>
                <w:szCs w:val="16"/>
              </w:rPr>
            </w:pPr>
            <w:r w:rsidRPr="001066FE">
              <w:rPr>
                <w:rFonts w:ascii="Times New Roman" w:hAnsi="Times New Roman"/>
                <w:sz w:val="16"/>
                <w:szCs w:val="16"/>
              </w:rPr>
              <w:t>родителей, лиц из их числа</w:t>
            </w:r>
          </w:p>
        </w:tc>
        <w:tc>
          <w:tcPr>
            <w:tcW w:w="2160" w:type="dxa"/>
          </w:tcPr>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государственных гарантий по социальной</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поддержке детей-сирот и детей, оставшихся без попечения</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родителей, лиц из их числа и замещающих семей в</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муниципальном образовании Орловский муниципальный</w:t>
            </w:r>
          </w:p>
          <w:p w:rsidR="005C3C72" w:rsidRPr="001066FE" w:rsidRDefault="005C3C72" w:rsidP="001066FE">
            <w:pPr>
              <w:pStyle w:val="211"/>
              <w:keepNext/>
              <w:keepLines/>
              <w:tabs>
                <w:tab w:val="left" w:leader="underscore" w:pos="6912"/>
              </w:tabs>
              <w:spacing w:line="240" w:lineRule="auto"/>
              <w:ind w:left="-108" w:right="-28"/>
              <w:jc w:val="center"/>
              <w:rPr>
                <w:rFonts w:ascii="Times New Roman" w:hAnsi="Times New Roman"/>
                <w:sz w:val="16"/>
                <w:szCs w:val="16"/>
              </w:rPr>
            </w:pPr>
            <w:r w:rsidRPr="001066FE">
              <w:rPr>
                <w:rFonts w:ascii="Times New Roman" w:hAnsi="Times New Roman"/>
                <w:sz w:val="16"/>
                <w:szCs w:val="16"/>
              </w:rPr>
              <w:t>район Кировской области» на 2014-2019 годы</w:t>
            </w:r>
          </w:p>
        </w:tc>
        <w:tc>
          <w:tcPr>
            <w:tcW w:w="1684" w:type="dxa"/>
          </w:tcPr>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детей-сирот и детей, оставшихся без попечения родителей, лиц, из числа</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детей- сирот и детей, оставшихся без попечения родителей, по договорам найма</w:t>
            </w:r>
          </w:p>
          <w:p w:rsidR="005C3C72" w:rsidRPr="001066FE" w:rsidRDefault="005C3C72" w:rsidP="001066FE">
            <w:pPr>
              <w:pStyle w:val="211"/>
              <w:keepNext/>
              <w:keepLines/>
              <w:shd w:val="clear" w:color="auto" w:fill="auto"/>
              <w:tabs>
                <w:tab w:val="left" w:leader="underscore" w:pos="6912"/>
              </w:tabs>
              <w:spacing w:line="240" w:lineRule="auto"/>
              <w:ind w:left="-108" w:right="-209"/>
              <w:rPr>
                <w:rFonts w:ascii="Times New Roman" w:hAnsi="Times New Roman"/>
                <w:sz w:val="16"/>
                <w:szCs w:val="16"/>
              </w:rPr>
            </w:pPr>
            <w:r w:rsidRPr="001066FE">
              <w:rPr>
                <w:rFonts w:ascii="Times New Roman" w:hAnsi="Times New Roman"/>
                <w:sz w:val="16"/>
                <w:szCs w:val="16"/>
              </w:rPr>
              <w:t>специализированных жилых помещений специализированного жилищного фонда</w:t>
            </w:r>
          </w:p>
        </w:tc>
        <w:tc>
          <w:tcPr>
            <w:tcW w:w="720"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w:t>
            </w:r>
          </w:p>
        </w:tc>
        <w:tc>
          <w:tcPr>
            <w:tcW w:w="1690" w:type="dxa"/>
          </w:tcPr>
          <w:p w:rsidR="005C3C72" w:rsidRPr="001066FE" w:rsidRDefault="005C3C72" w:rsidP="001066FE">
            <w:pPr>
              <w:pStyle w:val="211"/>
              <w:keepNext/>
              <w:keepLines/>
              <w:tabs>
                <w:tab w:val="left" w:leader="underscore" w:pos="6912"/>
              </w:tabs>
              <w:spacing w:line="240" w:lineRule="auto"/>
              <w:ind w:left="-108" w:right="-91"/>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2015-12-22</w:t>
            </w:r>
          </w:p>
          <w:p w:rsidR="005C3C72" w:rsidRPr="001066FE" w:rsidRDefault="005C3C72" w:rsidP="001066FE">
            <w:pPr>
              <w:pStyle w:val="211"/>
              <w:keepNext/>
              <w:keepLines/>
              <w:tabs>
                <w:tab w:val="left" w:leader="underscore" w:pos="6912"/>
              </w:tabs>
              <w:spacing w:line="240" w:lineRule="auto"/>
              <w:ind w:left="-108" w:right="-91"/>
              <w:jc w:val="center"/>
              <w:rPr>
                <w:rFonts w:ascii="Times New Roman" w:hAnsi="Times New Roman"/>
                <w:sz w:val="16"/>
                <w:szCs w:val="16"/>
              </w:rPr>
            </w:pPr>
          </w:p>
        </w:tc>
      </w:tr>
      <w:tr w:rsidR="005C3C72" w:rsidRPr="001066FE" w:rsidTr="00245B88">
        <w:tc>
          <w:tcPr>
            <w:tcW w:w="1298"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2</w:t>
            </w:r>
          </w:p>
        </w:tc>
        <w:tc>
          <w:tcPr>
            <w:tcW w:w="1924" w:type="dxa"/>
          </w:tcPr>
          <w:p w:rsidR="005C3C72" w:rsidRPr="001066FE" w:rsidRDefault="005C3C72"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173433600108443360100100340004321244</w:t>
            </w:r>
          </w:p>
        </w:tc>
        <w:tc>
          <w:tcPr>
            <w:tcW w:w="1440" w:type="dxa"/>
          </w:tcPr>
          <w:p w:rsidR="005C3C72" w:rsidRPr="001066FE" w:rsidRDefault="005C3C72"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выполнение работ по установке системы контроля и управления </w:t>
            </w:r>
          </w:p>
          <w:p w:rsidR="005C3C72" w:rsidRPr="001066FE" w:rsidRDefault="005C3C72"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доступом в помещения администрации Орловского района</w:t>
            </w:r>
          </w:p>
        </w:tc>
        <w:tc>
          <w:tcPr>
            <w:tcW w:w="2160" w:type="dxa"/>
          </w:tcPr>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 xml:space="preserve">Обеспечение безопасности и жизнедеятельности населения </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Орловского района Кировской области" на 2014-2019 годы</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p>
        </w:tc>
        <w:tc>
          <w:tcPr>
            <w:tcW w:w="1684" w:type="dxa"/>
          </w:tcPr>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 xml:space="preserve">усиление антитеррористической защищенности объектов Орловского муниципального </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 xml:space="preserve">образования - установка турникетов и организация пропускного режима в местах </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массового скопления граждан (здание администрации Орловского района)</w:t>
            </w:r>
          </w:p>
        </w:tc>
        <w:tc>
          <w:tcPr>
            <w:tcW w:w="720"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p>
        </w:tc>
        <w:tc>
          <w:tcPr>
            <w:tcW w:w="1690" w:type="dxa"/>
          </w:tcPr>
          <w:p w:rsidR="005C3C72" w:rsidRPr="001066FE" w:rsidRDefault="005C3C72" w:rsidP="001066FE">
            <w:pPr>
              <w:pStyle w:val="211"/>
              <w:keepNext/>
              <w:keepLines/>
              <w:tabs>
                <w:tab w:val="left" w:leader="underscore" w:pos="6912"/>
              </w:tabs>
              <w:spacing w:line="240" w:lineRule="auto"/>
              <w:ind w:left="-108" w:right="-91"/>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2015-12-22</w:t>
            </w:r>
          </w:p>
          <w:p w:rsidR="005C3C72" w:rsidRPr="001066FE" w:rsidRDefault="005C3C72" w:rsidP="001066FE">
            <w:pPr>
              <w:pStyle w:val="211"/>
              <w:keepNext/>
              <w:keepLines/>
              <w:tabs>
                <w:tab w:val="left" w:leader="underscore" w:pos="6912"/>
              </w:tabs>
              <w:spacing w:line="240" w:lineRule="auto"/>
              <w:ind w:left="-108" w:right="-91"/>
              <w:jc w:val="center"/>
              <w:rPr>
                <w:rFonts w:ascii="Times New Roman" w:hAnsi="Times New Roman"/>
                <w:sz w:val="16"/>
                <w:szCs w:val="16"/>
              </w:rPr>
            </w:pPr>
          </w:p>
        </w:tc>
      </w:tr>
      <w:tr w:rsidR="005C3C72" w:rsidRPr="001066FE" w:rsidTr="00245B88">
        <w:tc>
          <w:tcPr>
            <w:tcW w:w="1298"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3</w:t>
            </w:r>
          </w:p>
        </w:tc>
        <w:tc>
          <w:tcPr>
            <w:tcW w:w="1924" w:type="dxa"/>
          </w:tcPr>
          <w:p w:rsidR="005C3C72" w:rsidRPr="001066FE" w:rsidRDefault="005C3C72"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173433600108443360100100350007500244</w:t>
            </w:r>
          </w:p>
        </w:tc>
        <w:tc>
          <w:tcPr>
            <w:tcW w:w="1440" w:type="dxa"/>
          </w:tcPr>
          <w:p w:rsidR="005C3C72" w:rsidRPr="001066FE" w:rsidRDefault="005C3C72"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Оказание услуг по отлову, учету, содержанию и использованию безнадзорных домашних животных (собак)</w:t>
            </w:r>
          </w:p>
        </w:tc>
        <w:tc>
          <w:tcPr>
            <w:tcW w:w="2160" w:type="dxa"/>
          </w:tcPr>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«Экологический контроль»</w:t>
            </w:r>
          </w:p>
        </w:tc>
        <w:tc>
          <w:tcPr>
            <w:tcW w:w="1684" w:type="dxa"/>
          </w:tcPr>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Организация и проведение отлова, учета, содержания и использования домашних животных</w:t>
            </w:r>
          </w:p>
        </w:tc>
        <w:tc>
          <w:tcPr>
            <w:tcW w:w="720"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p>
        </w:tc>
        <w:tc>
          <w:tcPr>
            <w:tcW w:w="1690" w:type="dxa"/>
          </w:tcPr>
          <w:p w:rsidR="005C3C72" w:rsidRPr="001066FE" w:rsidRDefault="005C3C72" w:rsidP="001066FE">
            <w:pPr>
              <w:pStyle w:val="211"/>
              <w:keepNext/>
              <w:keepLines/>
              <w:tabs>
                <w:tab w:val="left" w:leader="underscore" w:pos="6912"/>
              </w:tabs>
              <w:spacing w:line="240" w:lineRule="auto"/>
              <w:ind w:left="-108" w:right="-91"/>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2015-12-22</w:t>
            </w:r>
          </w:p>
          <w:p w:rsidR="005C3C72" w:rsidRPr="001066FE" w:rsidRDefault="005C3C72" w:rsidP="001066FE">
            <w:pPr>
              <w:pStyle w:val="211"/>
              <w:keepNext/>
              <w:keepLines/>
              <w:tabs>
                <w:tab w:val="left" w:leader="underscore" w:pos="6912"/>
              </w:tabs>
              <w:spacing w:line="240" w:lineRule="auto"/>
              <w:ind w:left="-108" w:right="-91"/>
              <w:jc w:val="center"/>
              <w:rPr>
                <w:rFonts w:ascii="Times New Roman" w:hAnsi="Times New Roman"/>
                <w:sz w:val="16"/>
                <w:szCs w:val="16"/>
              </w:rPr>
            </w:pPr>
          </w:p>
        </w:tc>
      </w:tr>
      <w:tr w:rsidR="005C3C72" w:rsidRPr="001066FE" w:rsidTr="00245B88">
        <w:tc>
          <w:tcPr>
            <w:tcW w:w="1298"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4</w:t>
            </w:r>
          </w:p>
        </w:tc>
        <w:tc>
          <w:tcPr>
            <w:tcW w:w="1924" w:type="dxa"/>
          </w:tcPr>
          <w:p w:rsidR="005C3C72" w:rsidRPr="001066FE" w:rsidRDefault="005C3C72"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173433600108443360100100330007112244</w:t>
            </w:r>
          </w:p>
        </w:tc>
        <w:tc>
          <w:tcPr>
            <w:tcW w:w="1440" w:type="dxa"/>
          </w:tcPr>
          <w:p w:rsidR="005C3C72" w:rsidRPr="001066FE" w:rsidRDefault="005C3C72"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Осуществление строительного контроля по ремонту </w:t>
            </w:r>
          </w:p>
          <w:p w:rsidR="005C3C72" w:rsidRPr="001066FE" w:rsidRDefault="005C3C72"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асфальтобетонного покрытия автомобильной дороги общего </w:t>
            </w:r>
          </w:p>
          <w:p w:rsidR="005C3C72" w:rsidRPr="001066FE" w:rsidRDefault="005C3C72"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пользования местного значения Орловского района Кировской области «</w:t>
            </w:r>
            <w:proofErr w:type="spellStart"/>
            <w:r w:rsidRPr="001066FE">
              <w:rPr>
                <w:rFonts w:ascii="Times New Roman" w:hAnsi="Times New Roman"/>
                <w:sz w:val="16"/>
                <w:szCs w:val="16"/>
              </w:rPr>
              <w:t>Щенники</w:t>
            </w:r>
            <w:proofErr w:type="spellEnd"/>
            <w:r w:rsidRPr="001066FE">
              <w:rPr>
                <w:rFonts w:ascii="Times New Roman" w:hAnsi="Times New Roman"/>
                <w:sz w:val="16"/>
                <w:szCs w:val="16"/>
              </w:rPr>
              <w:t xml:space="preserve"> – </w:t>
            </w:r>
            <w:proofErr w:type="spellStart"/>
            <w:r w:rsidRPr="001066FE">
              <w:rPr>
                <w:rFonts w:ascii="Times New Roman" w:hAnsi="Times New Roman"/>
                <w:sz w:val="16"/>
                <w:szCs w:val="16"/>
              </w:rPr>
              <w:t>Степановщина</w:t>
            </w:r>
            <w:proofErr w:type="spellEnd"/>
            <w:r w:rsidRPr="001066FE">
              <w:rPr>
                <w:rFonts w:ascii="Times New Roman" w:hAnsi="Times New Roman"/>
                <w:sz w:val="16"/>
                <w:szCs w:val="16"/>
              </w:rPr>
              <w:t xml:space="preserve"> – </w:t>
            </w:r>
            <w:proofErr w:type="spellStart"/>
            <w:r w:rsidRPr="001066FE">
              <w:rPr>
                <w:rFonts w:ascii="Times New Roman" w:hAnsi="Times New Roman"/>
                <w:sz w:val="16"/>
                <w:szCs w:val="16"/>
              </w:rPr>
              <w:t>Коробовщина</w:t>
            </w:r>
            <w:proofErr w:type="spellEnd"/>
            <w:r w:rsidRPr="001066FE">
              <w:rPr>
                <w:rFonts w:ascii="Times New Roman" w:hAnsi="Times New Roman"/>
                <w:sz w:val="16"/>
                <w:szCs w:val="16"/>
              </w:rPr>
              <w:t>» на участке км 1+980 – км 2+480</w:t>
            </w:r>
          </w:p>
        </w:tc>
        <w:tc>
          <w:tcPr>
            <w:tcW w:w="2160" w:type="dxa"/>
          </w:tcPr>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 xml:space="preserve">"Комплексное развитие транспортной инфраструктуры </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Орловского района Кировской области на 2017-2026 годы"</w:t>
            </w:r>
          </w:p>
        </w:tc>
        <w:tc>
          <w:tcPr>
            <w:tcW w:w="1684" w:type="dxa"/>
          </w:tcPr>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 xml:space="preserve">Оказание услуг по осуществлению строительного контроля по ремонту </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 xml:space="preserve">асфальтобетонного покрытия автомобильной дороги общего пользования местного </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значения Орловского района Кировской области «</w:t>
            </w:r>
            <w:proofErr w:type="spellStart"/>
            <w:r w:rsidRPr="001066FE">
              <w:rPr>
                <w:rFonts w:ascii="Times New Roman" w:hAnsi="Times New Roman"/>
                <w:sz w:val="16"/>
                <w:szCs w:val="16"/>
              </w:rPr>
              <w:t>Щенники</w:t>
            </w:r>
            <w:proofErr w:type="spellEnd"/>
            <w:r w:rsidRPr="001066FE">
              <w:rPr>
                <w:rFonts w:ascii="Times New Roman" w:hAnsi="Times New Roman"/>
                <w:sz w:val="16"/>
                <w:szCs w:val="16"/>
              </w:rPr>
              <w:t xml:space="preserve"> – </w:t>
            </w:r>
            <w:proofErr w:type="spellStart"/>
            <w:r w:rsidRPr="001066FE">
              <w:rPr>
                <w:rFonts w:ascii="Times New Roman" w:hAnsi="Times New Roman"/>
                <w:sz w:val="16"/>
                <w:szCs w:val="16"/>
              </w:rPr>
              <w:t>Степановщина</w:t>
            </w:r>
            <w:proofErr w:type="spellEnd"/>
            <w:r w:rsidRPr="001066FE">
              <w:rPr>
                <w:rFonts w:ascii="Times New Roman" w:hAnsi="Times New Roman"/>
                <w:sz w:val="16"/>
                <w:szCs w:val="16"/>
              </w:rPr>
              <w:t xml:space="preserve"> – </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proofErr w:type="spellStart"/>
            <w:r w:rsidRPr="001066FE">
              <w:rPr>
                <w:rFonts w:ascii="Times New Roman" w:hAnsi="Times New Roman"/>
                <w:sz w:val="16"/>
                <w:szCs w:val="16"/>
              </w:rPr>
              <w:t>Коробовщина</w:t>
            </w:r>
            <w:proofErr w:type="spellEnd"/>
            <w:r w:rsidRPr="001066FE">
              <w:rPr>
                <w:rFonts w:ascii="Times New Roman" w:hAnsi="Times New Roman"/>
                <w:sz w:val="16"/>
                <w:szCs w:val="16"/>
              </w:rPr>
              <w:t>» на участке км 1+980 – км 2+480</w:t>
            </w:r>
          </w:p>
        </w:tc>
        <w:tc>
          <w:tcPr>
            <w:tcW w:w="720"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w:t>
            </w:r>
          </w:p>
        </w:tc>
        <w:tc>
          <w:tcPr>
            <w:tcW w:w="1690" w:type="dxa"/>
          </w:tcPr>
          <w:p w:rsidR="005C3C72" w:rsidRPr="001066FE" w:rsidRDefault="005C3C72" w:rsidP="001066FE">
            <w:pPr>
              <w:pStyle w:val="211"/>
              <w:keepNext/>
              <w:keepLines/>
              <w:tabs>
                <w:tab w:val="left" w:leader="underscore" w:pos="6912"/>
              </w:tabs>
              <w:spacing w:line="240" w:lineRule="auto"/>
              <w:ind w:left="-108" w:right="-91"/>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2015-12-22</w:t>
            </w:r>
          </w:p>
          <w:p w:rsidR="005C3C72" w:rsidRPr="001066FE" w:rsidRDefault="005C3C72" w:rsidP="001066FE">
            <w:pPr>
              <w:pStyle w:val="211"/>
              <w:keepNext/>
              <w:keepLines/>
              <w:tabs>
                <w:tab w:val="left" w:leader="underscore" w:pos="6912"/>
              </w:tabs>
              <w:spacing w:line="240" w:lineRule="auto"/>
              <w:ind w:left="-108" w:right="-91"/>
              <w:jc w:val="center"/>
              <w:rPr>
                <w:rFonts w:ascii="Times New Roman" w:hAnsi="Times New Roman"/>
                <w:sz w:val="16"/>
                <w:szCs w:val="16"/>
              </w:rPr>
            </w:pPr>
          </w:p>
        </w:tc>
      </w:tr>
      <w:tr w:rsidR="005C3C72" w:rsidRPr="001066FE" w:rsidTr="00245B88">
        <w:tc>
          <w:tcPr>
            <w:tcW w:w="1298"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5</w:t>
            </w:r>
          </w:p>
        </w:tc>
        <w:tc>
          <w:tcPr>
            <w:tcW w:w="1924" w:type="dxa"/>
          </w:tcPr>
          <w:p w:rsidR="005C3C72" w:rsidRPr="001066FE" w:rsidRDefault="005C3C72"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173433600108443360100100320004211244</w:t>
            </w:r>
          </w:p>
        </w:tc>
        <w:tc>
          <w:tcPr>
            <w:tcW w:w="1440" w:type="dxa"/>
          </w:tcPr>
          <w:p w:rsidR="005C3C72" w:rsidRPr="001066FE" w:rsidRDefault="005C3C72"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Выполнение работ по ремонту асфальтобетонного покрытия </w:t>
            </w:r>
          </w:p>
          <w:p w:rsidR="005C3C72" w:rsidRPr="001066FE" w:rsidRDefault="005C3C72"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автомобильной дороги общего пользования местного значения </w:t>
            </w:r>
          </w:p>
          <w:p w:rsidR="005C3C72" w:rsidRPr="001066FE" w:rsidRDefault="005C3C72"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Орловского района Кировской области «</w:t>
            </w:r>
            <w:proofErr w:type="spellStart"/>
            <w:r w:rsidRPr="001066FE">
              <w:rPr>
                <w:rFonts w:ascii="Times New Roman" w:hAnsi="Times New Roman"/>
                <w:sz w:val="16"/>
                <w:szCs w:val="16"/>
              </w:rPr>
              <w:t>Щенники</w:t>
            </w:r>
            <w:proofErr w:type="spellEnd"/>
            <w:r w:rsidRPr="001066FE">
              <w:rPr>
                <w:rFonts w:ascii="Times New Roman" w:hAnsi="Times New Roman"/>
                <w:sz w:val="16"/>
                <w:szCs w:val="16"/>
              </w:rPr>
              <w:t xml:space="preserve"> – </w:t>
            </w:r>
            <w:proofErr w:type="spellStart"/>
            <w:r w:rsidRPr="001066FE">
              <w:rPr>
                <w:rFonts w:ascii="Times New Roman" w:hAnsi="Times New Roman"/>
                <w:sz w:val="16"/>
                <w:szCs w:val="16"/>
              </w:rPr>
              <w:t>Степановщина</w:t>
            </w:r>
            <w:proofErr w:type="spellEnd"/>
            <w:r w:rsidRPr="001066FE">
              <w:rPr>
                <w:rFonts w:ascii="Times New Roman" w:hAnsi="Times New Roman"/>
                <w:sz w:val="16"/>
                <w:szCs w:val="16"/>
              </w:rPr>
              <w:t xml:space="preserve"> – </w:t>
            </w:r>
          </w:p>
          <w:p w:rsidR="005C3C72" w:rsidRPr="001066FE" w:rsidRDefault="005C3C72" w:rsidP="001066FE">
            <w:pPr>
              <w:pStyle w:val="211"/>
              <w:keepNext/>
              <w:keepLines/>
              <w:tabs>
                <w:tab w:val="left" w:leader="underscore" w:pos="6912"/>
              </w:tabs>
              <w:spacing w:line="240" w:lineRule="auto"/>
              <w:ind w:left="-108" w:right="-108"/>
              <w:jc w:val="center"/>
              <w:rPr>
                <w:rFonts w:ascii="Times New Roman" w:hAnsi="Times New Roman"/>
                <w:sz w:val="16"/>
                <w:szCs w:val="16"/>
              </w:rPr>
            </w:pPr>
            <w:proofErr w:type="spellStart"/>
            <w:r w:rsidRPr="001066FE">
              <w:rPr>
                <w:rFonts w:ascii="Times New Roman" w:hAnsi="Times New Roman"/>
                <w:sz w:val="16"/>
                <w:szCs w:val="16"/>
              </w:rPr>
              <w:t>Коробовщина</w:t>
            </w:r>
            <w:proofErr w:type="spellEnd"/>
            <w:r w:rsidRPr="001066FE">
              <w:rPr>
                <w:rFonts w:ascii="Times New Roman" w:hAnsi="Times New Roman"/>
                <w:sz w:val="16"/>
                <w:szCs w:val="16"/>
              </w:rPr>
              <w:t>» на участке км 1+980 – км 2+480</w:t>
            </w:r>
          </w:p>
        </w:tc>
        <w:tc>
          <w:tcPr>
            <w:tcW w:w="2160" w:type="dxa"/>
          </w:tcPr>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 xml:space="preserve">"Комплексное развитие транспортной инфраструктуры </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Орловского района Кировской области на 2017-2026 годы"</w:t>
            </w:r>
          </w:p>
        </w:tc>
        <w:tc>
          <w:tcPr>
            <w:tcW w:w="1684" w:type="dxa"/>
          </w:tcPr>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 xml:space="preserve">Ремонт асфальтобетонного покрытия автомобильной дороги общего пользования </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местного значения Орловского района Кировской области "</w:t>
            </w:r>
            <w:proofErr w:type="spellStart"/>
            <w:r w:rsidRPr="001066FE">
              <w:rPr>
                <w:rFonts w:ascii="Times New Roman" w:hAnsi="Times New Roman"/>
                <w:sz w:val="16"/>
                <w:szCs w:val="16"/>
              </w:rPr>
              <w:t>Щенники</w:t>
            </w:r>
            <w:proofErr w:type="spellEnd"/>
            <w:r w:rsidRPr="001066FE">
              <w:rPr>
                <w:rFonts w:ascii="Times New Roman" w:hAnsi="Times New Roman"/>
                <w:sz w:val="16"/>
                <w:szCs w:val="16"/>
              </w:rPr>
              <w:t xml:space="preserve"> - </w:t>
            </w:r>
            <w:proofErr w:type="spellStart"/>
            <w:r w:rsidRPr="001066FE">
              <w:rPr>
                <w:rFonts w:ascii="Times New Roman" w:hAnsi="Times New Roman"/>
                <w:sz w:val="16"/>
                <w:szCs w:val="16"/>
              </w:rPr>
              <w:t>Степановщина</w:t>
            </w:r>
            <w:proofErr w:type="spellEnd"/>
            <w:r w:rsidRPr="001066FE">
              <w:rPr>
                <w:rFonts w:ascii="Times New Roman" w:hAnsi="Times New Roman"/>
                <w:sz w:val="16"/>
                <w:szCs w:val="16"/>
              </w:rPr>
              <w:t xml:space="preserve"> </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 xml:space="preserve">- </w:t>
            </w:r>
            <w:proofErr w:type="spellStart"/>
            <w:r w:rsidRPr="001066FE">
              <w:rPr>
                <w:rFonts w:ascii="Times New Roman" w:hAnsi="Times New Roman"/>
                <w:sz w:val="16"/>
                <w:szCs w:val="16"/>
              </w:rPr>
              <w:t>Коробовщина</w:t>
            </w:r>
            <w:proofErr w:type="spellEnd"/>
            <w:r w:rsidRPr="001066FE">
              <w:rPr>
                <w:rFonts w:ascii="Times New Roman" w:hAnsi="Times New Roman"/>
                <w:sz w:val="16"/>
                <w:szCs w:val="16"/>
              </w:rPr>
              <w:t>" на участке км 1+980 - км 2+480</w:t>
            </w:r>
          </w:p>
        </w:tc>
        <w:tc>
          <w:tcPr>
            <w:tcW w:w="720"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w:t>
            </w:r>
          </w:p>
        </w:tc>
        <w:tc>
          <w:tcPr>
            <w:tcW w:w="1690" w:type="dxa"/>
          </w:tcPr>
          <w:p w:rsidR="005C3C72" w:rsidRPr="001066FE" w:rsidRDefault="005C3C72" w:rsidP="001066FE">
            <w:pPr>
              <w:pStyle w:val="211"/>
              <w:keepNext/>
              <w:keepLines/>
              <w:tabs>
                <w:tab w:val="left" w:leader="underscore" w:pos="6912"/>
              </w:tabs>
              <w:spacing w:line="240" w:lineRule="auto"/>
              <w:ind w:left="-108" w:right="-91"/>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2015-12-22</w:t>
            </w:r>
          </w:p>
          <w:p w:rsidR="005C3C72" w:rsidRPr="001066FE" w:rsidRDefault="005C3C72" w:rsidP="001066FE">
            <w:pPr>
              <w:pStyle w:val="211"/>
              <w:keepNext/>
              <w:keepLines/>
              <w:tabs>
                <w:tab w:val="left" w:leader="underscore" w:pos="6912"/>
              </w:tabs>
              <w:spacing w:line="240" w:lineRule="auto"/>
              <w:ind w:left="-108" w:right="-91"/>
              <w:jc w:val="center"/>
              <w:rPr>
                <w:rFonts w:ascii="Times New Roman" w:hAnsi="Times New Roman"/>
                <w:sz w:val="16"/>
                <w:szCs w:val="16"/>
              </w:rPr>
            </w:pPr>
          </w:p>
        </w:tc>
      </w:tr>
      <w:tr w:rsidR="005C3C72" w:rsidRPr="001066FE" w:rsidTr="00245B88">
        <w:tc>
          <w:tcPr>
            <w:tcW w:w="1298"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6</w:t>
            </w:r>
          </w:p>
        </w:tc>
        <w:tc>
          <w:tcPr>
            <w:tcW w:w="1924" w:type="dxa"/>
          </w:tcPr>
          <w:p w:rsidR="005C3C72" w:rsidRPr="001066FE" w:rsidRDefault="005C3C72"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173433600108443360100100310006810414</w:t>
            </w:r>
          </w:p>
        </w:tc>
        <w:tc>
          <w:tcPr>
            <w:tcW w:w="1440" w:type="dxa"/>
          </w:tcPr>
          <w:p w:rsidR="005C3C72" w:rsidRPr="001066FE" w:rsidRDefault="005C3C72"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детей-сирот и детей, оставшихся без попечения </w:t>
            </w:r>
          </w:p>
          <w:p w:rsidR="005C3C72" w:rsidRPr="001066FE" w:rsidRDefault="005C3C72" w:rsidP="001066FE">
            <w:pPr>
              <w:pStyle w:val="211"/>
              <w:keepNext/>
              <w:keepLines/>
              <w:shd w:val="clear" w:color="auto" w:fill="auto"/>
              <w:tabs>
                <w:tab w:val="left" w:leader="underscore" w:pos="6912"/>
              </w:tabs>
              <w:spacing w:line="240" w:lineRule="auto"/>
              <w:ind w:left="-108" w:right="-40"/>
              <w:jc w:val="center"/>
              <w:rPr>
                <w:rFonts w:ascii="Times New Roman" w:hAnsi="Times New Roman"/>
                <w:sz w:val="16"/>
                <w:szCs w:val="16"/>
              </w:rPr>
            </w:pPr>
            <w:r w:rsidRPr="001066FE">
              <w:rPr>
                <w:rFonts w:ascii="Times New Roman" w:hAnsi="Times New Roman"/>
                <w:sz w:val="16"/>
                <w:szCs w:val="16"/>
              </w:rPr>
              <w:t>родителей, лиц из их числа</w:t>
            </w:r>
          </w:p>
        </w:tc>
        <w:tc>
          <w:tcPr>
            <w:tcW w:w="2160" w:type="dxa"/>
          </w:tcPr>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государственных гарантий по социальной</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поддержке детей-сирот и детей, оставшихся без попечения</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родителей, лиц из их числа и замещающих семей в</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муниципальном образовании Орловский муниципальный</w:t>
            </w:r>
          </w:p>
          <w:p w:rsidR="005C3C72" w:rsidRPr="001066FE" w:rsidRDefault="005C3C72" w:rsidP="001066FE">
            <w:pPr>
              <w:pStyle w:val="211"/>
              <w:keepNext/>
              <w:keepLines/>
              <w:tabs>
                <w:tab w:val="left" w:leader="underscore" w:pos="6912"/>
              </w:tabs>
              <w:spacing w:line="240" w:lineRule="auto"/>
              <w:ind w:left="-108" w:right="-28"/>
              <w:jc w:val="center"/>
              <w:rPr>
                <w:rFonts w:ascii="Times New Roman" w:hAnsi="Times New Roman"/>
                <w:sz w:val="16"/>
                <w:szCs w:val="16"/>
              </w:rPr>
            </w:pPr>
            <w:r w:rsidRPr="001066FE">
              <w:rPr>
                <w:rFonts w:ascii="Times New Roman" w:hAnsi="Times New Roman"/>
                <w:sz w:val="16"/>
                <w:szCs w:val="16"/>
              </w:rPr>
              <w:t>район Кировской области» на 2014-2019 годы</w:t>
            </w:r>
          </w:p>
        </w:tc>
        <w:tc>
          <w:tcPr>
            <w:tcW w:w="1684" w:type="dxa"/>
          </w:tcPr>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детей-сирот и детей, оставшихся без попечения родителей, лиц, из числа</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детей- сирот и детей, оставшихся без попечения родителей, по договорам найма</w:t>
            </w:r>
          </w:p>
          <w:p w:rsidR="005C3C72" w:rsidRPr="001066FE" w:rsidRDefault="005C3C72" w:rsidP="001066FE">
            <w:pPr>
              <w:pStyle w:val="211"/>
              <w:keepNext/>
              <w:keepLines/>
              <w:shd w:val="clear" w:color="auto" w:fill="auto"/>
              <w:tabs>
                <w:tab w:val="left" w:leader="underscore" w:pos="6912"/>
              </w:tabs>
              <w:spacing w:line="240" w:lineRule="auto"/>
              <w:ind w:left="-108" w:right="-209"/>
              <w:rPr>
                <w:rFonts w:ascii="Times New Roman" w:hAnsi="Times New Roman"/>
                <w:sz w:val="16"/>
                <w:szCs w:val="16"/>
              </w:rPr>
            </w:pPr>
            <w:r w:rsidRPr="001066FE">
              <w:rPr>
                <w:rFonts w:ascii="Times New Roman" w:hAnsi="Times New Roman"/>
                <w:sz w:val="16"/>
                <w:szCs w:val="16"/>
              </w:rPr>
              <w:t>специализированных жилых помещений специализированного жилищного фонда</w:t>
            </w:r>
          </w:p>
        </w:tc>
        <w:tc>
          <w:tcPr>
            <w:tcW w:w="720"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w:t>
            </w:r>
          </w:p>
        </w:tc>
        <w:tc>
          <w:tcPr>
            <w:tcW w:w="1690" w:type="dxa"/>
          </w:tcPr>
          <w:p w:rsidR="005C3C72" w:rsidRPr="001066FE" w:rsidRDefault="005C3C72" w:rsidP="001066FE">
            <w:pPr>
              <w:pStyle w:val="211"/>
              <w:keepNext/>
              <w:keepLines/>
              <w:tabs>
                <w:tab w:val="left" w:leader="underscore" w:pos="6912"/>
              </w:tabs>
              <w:spacing w:line="240" w:lineRule="auto"/>
              <w:ind w:left="-108" w:right="-91"/>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2015-12-22</w:t>
            </w:r>
          </w:p>
          <w:p w:rsidR="005C3C72" w:rsidRPr="001066FE" w:rsidRDefault="005C3C72" w:rsidP="001066FE">
            <w:pPr>
              <w:pStyle w:val="211"/>
              <w:keepNext/>
              <w:keepLines/>
              <w:tabs>
                <w:tab w:val="left" w:leader="underscore" w:pos="6912"/>
              </w:tabs>
              <w:spacing w:line="240" w:lineRule="auto"/>
              <w:ind w:left="-108" w:right="-91"/>
              <w:jc w:val="center"/>
              <w:rPr>
                <w:rFonts w:ascii="Times New Roman" w:hAnsi="Times New Roman"/>
                <w:sz w:val="16"/>
                <w:szCs w:val="16"/>
              </w:rPr>
            </w:pPr>
          </w:p>
        </w:tc>
      </w:tr>
      <w:tr w:rsidR="005C3C72" w:rsidRPr="001066FE" w:rsidTr="00245B88">
        <w:tc>
          <w:tcPr>
            <w:tcW w:w="1298"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7</w:t>
            </w:r>
          </w:p>
        </w:tc>
        <w:tc>
          <w:tcPr>
            <w:tcW w:w="1924" w:type="dxa"/>
          </w:tcPr>
          <w:p w:rsidR="005C3C72" w:rsidRPr="001066FE" w:rsidRDefault="005C3C72"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173433600108443360100100300006810414</w:t>
            </w:r>
          </w:p>
        </w:tc>
        <w:tc>
          <w:tcPr>
            <w:tcW w:w="1440" w:type="dxa"/>
          </w:tcPr>
          <w:p w:rsidR="005C3C72" w:rsidRPr="001066FE" w:rsidRDefault="005C3C72"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детей-сирот и детей, оставшихся без попечения </w:t>
            </w:r>
          </w:p>
          <w:p w:rsidR="005C3C72" w:rsidRPr="001066FE" w:rsidRDefault="005C3C72"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родителей, лиц из их числа</w:t>
            </w:r>
          </w:p>
        </w:tc>
        <w:tc>
          <w:tcPr>
            <w:tcW w:w="2160" w:type="dxa"/>
          </w:tcPr>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государственных гарантий по социальной</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поддержке детей-сирот и детей, оставшихся без попечения</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родителей, лиц из их числа и замещающих семей в</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муниципальном образовании Орловский муниципальный</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район Кировской области» на 2014-2019 годы</w:t>
            </w:r>
          </w:p>
        </w:tc>
        <w:tc>
          <w:tcPr>
            <w:tcW w:w="1684" w:type="dxa"/>
          </w:tcPr>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детей-сирот и детей, оставшихся без попечения родителей, лиц, из числа</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детей- сирот и детей, оставшихся без попечения родителей, по договорам найма</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специализированных жилых помещений специализированного жилищного фонда</w:t>
            </w:r>
          </w:p>
        </w:tc>
        <w:tc>
          <w:tcPr>
            <w:tcW w:w="720"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w:t>
            </w:r>
          </w:p>
        </w:tc>
        <w:tc>
          <w:tcPr>
            <w:tcW w:w="1690"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w:t>
            </w:r>
          </w:p>
        </w:tc>
      </w:tr>
      <w:tr w:rsidR="005C3C72" w:rsidRPr="001066FE" w:rsidTr="00245B88">
        <w:tc>
          <w:tcPr>
            <w:tcW w:w="1298"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lastRenderedPageBreak/>
              <w:t>8</w:t>
            </w:r>
          </w:p>
        </w:tc>
        <w:tc>
          <w:tcPr>
            <w:tcW w:w="1924" w:type="dxa"/>
          </w:tcPr>
          <w:p w:rsidR="005C3C72" w:rsidRPr="001066FE" w:rsidRDefault="005C3C72"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173433600108443360100100290006810414</w:t>
            </w:r>
          </w:p>
        </w:tc>
        <w:tc>
          <w:tcPr>
            <w:tcW w:w="1440" w:type="dxa"/>
          </w:tcPr>
          <w:p w:rsidR="005C3C72" w:rsidRPr="001066FE" w:rsidRDefault="005C3C72"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детей-сирот и детей, оставшихся без попечения </w:t>
            </w:r>
          </w:p>
          <w:p w:rsidR="005C3C72" w:rsidRPr="001066FE" w:rsidRDefault="005C3C72" w:rsidP="001066FE">
            <w:pPr>
              <w:pStyle w:val="211"/>
              <w:keepNext/>
              <w:keepLines/>
              <w:shd w:val="clear" w:color="auto" w:fill="auto"/>
              <w:tabs>
                <w:tab w:val="left" w:leader="underscore" w:pos="6912"/>
              </w:tabs>
              <w:spacing w:line="240" w:lineRule="auto"/>
              <w:ind w:left="-108" w:right="-40"/>
              <w:jc w:val="center"/>
              <w:rPr>
                <w:rFonts w:ascii="Times New Roman" w:hAnsi="Times New Roman"/>
                <w:sz w:val="16"/>
                <w:szCs w:val="16"/>
              </w:rPr>
            </w:pPr>
            <w:r w:rsidRPr="001066FE">
              <w:rPr>
                <w:rFonts w:ascii="Times New Roman" w:hAnsi="Times New Roman"/>
                <w:sz w:val="16"/>
                <w:szCs w:val="16"/>
              </w:rPr>
              <w:t>родителей, лиц из их числа</w:t>
            </w:r>
          </w:p>
        </w:tc>
        <w:tc>
          <w:tcPr>
            <w:tcW w:w="2160" w:type="dxa"/>
          </w:tcPr>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государственных гарантий по социальной</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поддержке детей-сирот и детей, оставшихся без попечения</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родителей, лиц из их числа и замещающих семей в</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муниципальном образовании Орловский муниципальный</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район Кировской области» на 2014-2019 годы</w:t>
            </w:r>
          </w:p>
        </w:tc>
        <w:tc>
          <w:tcPr>
            <w:tcW w:w="1684" w:type="dxa"/>
          </w:tcPr>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детей-сирот и детей, оставшихся без попечения родителей, лиц, из числа</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детей- сирот и детей, оставшихся без попечения родителей, по договорам найма</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специализированных жилых помещений специализированного жилищного фонда</w:t>
            </w:r>
          </w:p>
        </w:tc>
        <w:tc>
          <w:tcPr>
            <w:tcW w:w="720"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w:t>
            </w:r>
          </w:p>
        </w:tc>
        <w:tc>
          <w:tcPr>
            <w:tcW w:w="1690"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w:t>
            </w:r>
          </w:p>
        </w:tc>
      </w:tr>
      <w:tr w:rsidR="005C3C72" w:rsidRPr="001066FE" w:rsidTr="00245B88">
        <w:tc>
          <w:tcPr>
            <w:tcW w:w="1298"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9</w:t>
            </w:r>
          </w:p>
        </w:tc>
        <w:tc>
          <w:tcPr>
            <w:tcW w:w="1924" w:type="dxa"/>
          </w:tcPr>
          <w:p w:rsidR="005C3C72" w:rsidRPr="001066FE" w:rsidRDefault="005C3C72"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173433600108443360100100280006810414</w:t>
            </w:r>
          </w:p>
        </w:tc>
        <w:tc>
          <w:tcPr>
            <w:tcW w:w="1440" w:type="dxa"/>
          </w:tcPr>
          <w:p w:rsidR="005C3C72" w:rsidRPr="001066FE" w:rsidRDefault="005C3C72"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детей-сирот и детей, оставшихся без попечения </w:t>
            </w:r>
          </w:p>
          <w:p w:rsidR="005C3C72" w:rsidRPr="001066FE" w:rsidRDefault="005C3C72" w:rsidP="001066FE">
            <w:pPr>
              <w:pStyle w:val="211"/>
              <w:keepNext/>
              <w:keepLines/>
              <w:shd w:val="clear" w:color="auto" w:fill="auto"/>
              <w:tabs>
                <w:tab w:val="left" w:leader="underscore" w:pos="6912"/>
              </w:tabs>
              <w:spacing w:line="240" w:lineRule="auto"/>
              <w:ind w:left="-108" w:right="-40"/>
              <w:jc w:val="center"/>
              <w:rPr>
                <w:rFonts w:ascii="Times New Roman" w:hAnsi="Times New Roman"/>
                <w:sz w:val="16"/>
                <w:szCs w:val="16"/>
              </w:rPr>
            </w:pPr>
            <w:r w:rsidRPr="001066FE">
              <w:rPr>
                <w:rFonts w:ascii="Times New Roman" w:hAnsi="Times New Roman"/>
                <w:sz w:val="16"/>
                <w:szCs w:val="16"/>
              </w:rPr>
              <w:t>родителей, лиц из их числа</w:t>
            </w:r>
          </w:p>
        </w:tc>
        <w:tc>
          <w:tcPr>
            <w:tcW w:w="2160" w:type="dxa"/>
          </w:tcPr>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государственных гарантий по социальной</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поддержке детей-сирот и детей, оставшихся без попечения</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родителей, лиц из их числа и замещающих семей в</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муниципальном образовании Орловский муниципальный</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район Кировской области» на 2014-2019 годы</w:t>
            </w:r>
          </w:p>
        </w:tc>
        <w:tc>
          <w:tcPr>
            <w:tcW w:w="1684" w:type="dxa"/>
          </w:tcPr>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детей-сирот и детей, оставшихся без попечения родителей, лиц, из числа</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детей- сирот и детей, оставшихся без попечения родителей, по договорам найма</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специализированных жилых помещений специализированного жилищного фонда</w:t>
            </w:r>
          </w:p>
        </w:tc>
        <w:tc>
          <w:tcPr>
            <w:tcW w:w="720"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w:t>
            </w:r>
          </w:p>
        </w:tc>
        <w:tc>
          <w:tcPr>
            <w:tcW w:w="1690"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w:t>
            </w:r>
          </w:p>
        </w:tc>
      </w:tr>
      <w:tr w:rsidR="005C3C72" w:rsidRPr="001066FE" w:rsidTr="00245B88">
        <w:tc>
          <w:tcPr>
            <w:tcW w:w="1298"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10</w:t>
            </w:r>
          </w:p>
        </w:tc>
        <w:tc>
          <w:tcPr>
            <w:tcW w:w="1924" w:type="dxa"/>
          </w:tcPr>
          <w:p w:rsidR="005C3C72" w:rsidRPr="001066FE" w:rsidRDefault="005C3C72"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173433600108443360100100270006810414</w:t>
            </w:r>
          </w:p>
        </w:tc>
        <w:tc>
          <w:tcPr>
            <w:tcW w:w="1440" w:type="dxa"/>
          </w:tcPr>
          <w:p w:rsidR="005C3C72" w:rsidRPr="001066FE" w:rsidRDefault="005C3C72"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детей-сирот и детей, оставшихся без попечения </w:t>
            </w:r>
          </w:p>
          <w:p w:rsidR="005C3C72" w:rsidRPr="001066FE" w:rsidRDefault="005C3C72" w:rsidP="001066FE">
            <w:pPr>
              <w:pStyle w:val="211"/>
              <w:keepNext/>
              <w:keepLines/>
              <w:shd w:val="clear" w:color="auto" w:fill="auto"/>
              <w:tabs>
                <w:tab w:val="left" w:leader="underscore" w:pos="6912"/>
              </w:tabs>
              <w:spacing w:line="240" w:lineRule="auto"/>
              <w:ind w:left="-108" w:right="-40"/>
              <w:jc w:val="center"/>
              <w:rPr>
                <w:rFonts w:ascii="Times New Roman" w:hAnsi="Times New Roman"/>
                <w:sz w:val="16"/>
                <w:szCs w:val="16"/>
              </w:rPr>
            </w:pPr>
            <w:r w:rsidRPr="001066FE">
              <w:rPr>
                <w:rFonts w:ascii="Times New Roman" w:hAnsi="Times New Roman"/>
                <w:sz w:val="16"/>
                <w:szCs w:val="16"/>
              </w:rPr>
              <w:t>родителей, лиц из их числа</w:t>
            </w:r>
          </w:p>
        </w:tc>
        <w:tc>
          <w:tcPr>
            <w:tcW w:w="2160" w:type="dxa"/>
          </w:tcPr>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государственных гарантий по социальной</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поддержке детей-сирот и детей, оставшихся без попечения</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родителей, лиц из их числа и замещающих семей в</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муниципальном образовании Орловский муниципальный</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район Кировской области» на 2014-2019 годы</w:t>
            </w:r>
          </w:p>
        </w:tc>
        <w:tc>
          <w:tcPr>
            <w:tcW w:w="1684" w:type="dxa"/>
          </w:tcPr>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детей-сирот и детей, оставшихся без попечения родителей, лиц, из числа</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детей- сирот и детей, оставшихся без попечения родителей, по договорам найма</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специализированных жилых помещений специализированного жилищного фонда</w:t>
            </w:r>
          </w:p>
        </w:tc>
        <w:tc>
          <w:tcPr>
            <w:tcW w:w="720"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w:t>
            </w:r>
          </w:p>
        </w:tc>
        <w:tc>
          <w:tcPr>
            <w:tcW w:w="1690"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w:t>
            </w:r>
          </w:p>
        </w:tc>
      </w:tr>
      <w:tr w:rsidR="005C3C72" w:rsidRPr="001066FE" w:rsidTr="00245B88">
        <w:tc>
          <w:tcPr>
            <w:tcW w:w="1298"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11</w:t>
            </w:r>
          </w:p>
        </w:tc>
        <w:tc>
          <w:tcPr>
            <w:tcW w:w="1924" w:type="dxa"/>
          </w:tcPr>
          <w:p w:rsidR="005C3C72" w:rsidRPr="001066FE" w:rsidRDefault="005C3C72"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173433600108443360100100260006810414</w:t>
            </w:r>
          </w:p>
        </w:tc>
        <w:tc>
          <w:tcPr>
            <w:tcW w:w="1440" w:type="dxa"/>
          </w:tcPr>
          <w:p w:rsidR="005C3C72" w:rsidRPr="001066FE" w:rsidRDefault="005C3C72"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детей-сирот и детей, оставшихся без попечения </w:t>
            </w:r>
          </w:p>
          <w:p w:rsidR="005C3C72" w:rsidRPr="001066FE" w:rsidRDefault="005C3C72" w:rsidP="001066FE">
            <w:pPr>
              <w:pStyle w:val="211"/>
              <w:keepNext/>
              <w:keepLines/>
              <w:shd w:val="clear" w:color="auto" w:fill="auto"/>
              <w:tabs>
                <w:tab w:val="left" w:leader="underscore" w:pos="6912"/>
              </w:tabs>
              <w:spacing w:line="240" w:lineRule="auto"/>
              <w:ind w:left="-108" w:right="-40"/>
              <w:jc w:val="center"/>
              <w:rPr>
                <w:rFonts w:ascii="Times New Roman" w:hAnsi="Times New Roman"/>
                <w:sz w:val="16"/>
                <w:szCs w:val="16"/>
              </w:rPr>
            </w:pPr>
            <w:r w:rsidRPr="001066FE">
              <w:rPr>
                <w:rFonts w:ascii="Times New Roman" w:hAnsi="Times New Roman"/>
                <w:sz w:val="16"/>
                <w:szCs w:val="16"/>
              </w:rPr>
              <w:t>родителей, лиц из их числа</w:t>
            </w:r>
          </w:p>
        </w:tc>
        <w:tc>
          <w:tcPr>
            <w:tcW w:w="2160" w:type="dxa"/>
          </w:tcPr>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государственных гарантий по социальной</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поддержке детей-сирот и детей, оставшихся без попечения</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родителей, лиц из их числа и замещающих семей в</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муниципальном образовании Орловский муниципальный</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район Кировской области» на 2014-2019 годы</w:t>
            </w:r>
          </w:p>
        </w:tc>
        <w:tc>
          <w:tcPr>
            <w:tcW w:w="1684" w:type="dxa"/>
          </w:tcPr>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детей-сирот и детей, оставшихся без попечения родителей, лиц, из числа</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детей- сирот и детей, оставшихся без попечения родителей, по договорам найма</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специализированных жилых помещений специализированного жилищного фонда</w:t>
            </w:r>
          </w:p>
        </w:tc>
        <w:tc>
          <w:tcPr>
            <w:tcW w:w="720"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w:t>
            </w:r>
          </w:p>
        </w:tc>
        <w:tc>
          <w:tcPr>
            <w:tcW w:w="1690"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w:t>
            </w:r>
          </w:p>
        </w:tc>
      </w:tr>
      <w:tr w:rsidR="005C3C72" w:rsidRPr="001066FE" w:rsidTr="00245B88">
        <w:tc>
          <w:tcPr>
            <w:tcW w:w="1298"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12</w:t>
            </w:r>
          </w:p>
        </w:tc>
        <w:tc>
          <w:tcPr>
            <w:tcW w:w="1924" w:type="dxa"/>
          </w:tcPr>
          <w:p w:rsidR="005C3C72" w:rsidRPr="001066FE" w:rsidRDefault="005C3C72"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173433600108443360100100250006810414</w:t>
            </w:r>
          </w:p>
        </w:tc>
        <w:tc>
          <w:tcPr>
            <w:tcW w:w="1440" w:type="dxa"/>
          </w:tcPr>
          <w:p w:rsidR="005C3C72" w:rsidRPr="001066FE" w:rsidRDefault="005C3C72"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детей-сирот и детей, оставшихся без попечения </w:t>
            </w:r>
          </w:p>
          <w:p w:rsidR="005C3C72" w:rsidRPr="001066FE" w:rsidRDefault="005C3C72" w:rsidP="001066FE">
            <w:pPr>
              <w:pStyle w:val="211"/>
              <w:keepNext/>
              <w:keepLines/>
              <w:shd w:val="clear" w:color="auto" w:fill="auto"/>
              <w:tabs>
                <w:tab w:val="left" w:leader="underscore" w:pos="6912"/>
              </w:tabs>
              <w:spacing w:line="240" w:lineRule="auto"/>
              <w:ind w:left="-108" w:right="-40"/>
              <w:jc w:val="center"/>
              <w:rPr>
                <w:rFonts w:ascii="Times New Roman" w:hAnsi="Times New Roman"/>
                <w:sz w:val="16"/>
                <w:szCs w:val="16"/>
              </w:rPr>
            </w:pPr>
            <w:r w:rsidRPr="001066FE">
              <w:rPr>
                <w:rFonts w:ascii="Times New Roman" w:hAnsi="Times New Roman"/>
                <w:sz w:val="16"/>
                <w:szCs w:val="16"/>
              </w:rPr>
              <w:t>родителей, лиц из их числа</w:t>
            </w:r>
          </w:p>
        </w:tc>
        <w:tc>
          <w:tcPr>
            <w:tcW w:w="2160" w:type="dxa"/>
          </w:tcPr>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государственных гарантий по социальной</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поддержке детей-сирот и детей, оставшихся без попечения</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родителей, лиц из их числа и замещающих семей в</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муниципальном образовании Орловский муниципальный</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район Кировской области» на 2014-2019 годы</w:t>
            </w:r>
          </w:p>
        </w:tc>
        <w:tc>
          <w:tcPr>
            <w:tcW w:w="1684" w:type="dxa"/>
          </w:tcPr>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детей-сирот и детей, оставшихся без попечения родителей, лиц, из числа</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детей- сирот и детей, оставшихся без попечения родителей, по договорам найма</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специализированных жилых помещений специализированного жилищного фонда</w:t>
            </w:r>
          </w:p>
        </w:tc>
        <w:tc>
          <w:tcPr>
            <w:tcW w:w="720"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w:t>
            </w:r>
          </w:p>
        </w:tc>
        <w:tc>
          <w:tcPr>
            <w:tcW w:w="1690"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w:t>
            </w:r>
          </w:p>
        </w:tc>
      </w:tr>
      <w:tr w:rsidR="005C3C72" w:rsidRPr="001066FE" w:rsidTr="00245B88">
        <w:tc>
          <w:tcPr>
            <w:tcW w:w="1298"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13</w:t>
            </w:r>
          </w:p>
        </w:tc>
        <w:tc>
          <w:tcPr>
            <w:tcW w:w="1924" w:type="dxa"/>
          </w:tcPr>
          <w:p w:rsidR="005C3C72" w:rsidRPr="001066FE" w:rsidRDefault="005C3C72"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173433600108443360100100240006110244</w:t>
            </w:r>
          </w:p>
        </w:tc>
        <w:tc>
          <w:tcPr>
            <w:tcW w:w="1440" w:type="dxa"/>
          </w:tcPr>
          <w:p w:rsidR="005C3C72" w:rsidRPr="001066FE" w:rsidRDefault="005C3C72" w:rsidP="001066FE">
            <w:pPr>
              <w:pStyle w:val="211"/>
              <w:keepNext/>
              <w:keepLines/>
              <w:shd w:val="clear" w:color="auto" w:fill="auto"/>
              <w:tabs>
                <w:tab w:val="left" w:leader="underscore" w:pos="6912"/>
              </w:tabs>
              <w:spacing w:line="240" w:lineRule="auto"/>
              <w:ind w:left="-108" w:right="-40"/>
              <w:jc w:val="center"/>
              <w:rPr>
                <w:rFonts w:ascii="Times New Roman" w:hAnsi="Times New Roman"/>
                <w:sz w:val="16"/>
                <w:szCs w:val="16"/>
              </w:rPr>
            </w:pPr>
            <w:r w:rsidRPr="001066FE">
              <w:rPr>
                <w:rFonts w:ascii="Times New Roman" w:hAnsi="Times New Roman"/>
                <w:sz w:val="16"/>
                <w:szCs w:val="16"/>
              </w:rPr>
              <w:t>Оказание услуг связи</w:t>
            </w:r>
          </w:p>
        </w:tc>
        <w:tc>
          <w:tcPr>
            <w:tcW w:w="2160" w:type="dxa"/>
          </w:tcPr>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Развитие муниципального управления на 2017-2019 годы</w:t>
            </w:r>
          </w:p>
        </w:tc>
        <w:tc>
          <w:tcPr>
            <w:tcW w:w="1684" w:type="dxa"/>
          </w:tcPr>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Закупка товаров, работ и услуг для государственных (муниципальных) ну</w:t>
            </w:r>
          </w:p>
        </w:tc>
        <w:tc>
          <w:tcPr>
            <w:tcW w:w="720"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p>
        </w:tc>
        <w:tc>
          <w:tcPr>
            <w:tcW w:w="1690"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w:t>
            </w:r>
          </w:p>
        </w:tc>
      </w:tr>
      <w:tr w:rsidR="005C3C72" w:rsidRPr="001066FE" w:rsidTr="00245B88">
        <w:tc>
          <w:tcPr>
            <w:tcW w:w="1298"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14</w:t>
            </w:r>
          </w:p>
        </w:tc>
        <w:tc>
          <w:tcPr>
            <w:tcW w:w="1924" w:type="dxa"/>
          </w:tcPr>
          <w:p w:rsidR="005C3C72" w:rsidRPr="001066FE" w:rsidRDefault="005C3C72"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173433600108443360100100210006110244</w:t>
            </w:r>
          </w:p>
        </w:tc>
        <w:tc>
          <w:tcPr>
            <w:tcW w:w="1440" w:type="dxa"/>
          </w:tcPr>
          <w:p w:rsidR="005C3C72" w:rsidRPr="001066FE" w:rsidRDefault="005C3C72" w:rsidP="001066FE">
            <w:pPr>
              <w:pStyle w:val="211"/>
              <w:keepNext/>
              <w:keepLines/>
              <w:tabs>
                <w:tab w:val="left" w:leader="underscore" w:pos="6912"/>
              </w:tabs>
              <w:spacing w:line="240" w:lineRule="auto"/>
              <w:ind w:left="-108" w:right="-40"/>
              <w:jc w:val="center"/>
              <w:rPr>
                <w:rFonts w:ascii="Times New Roman" w:hAnsi="Times New Roman"/>
                <w:sz w:val="16"/>
                <w:szCs w:val="16"/>
              </w:rPr>
            </w:pPr>
            <w:r w:rsidRPr="001066FE">
              <w:rPr>
                <w:rFonts w:ascii="Times New Roman" w:hAnsi="Times New Roman"/>
                <w:sz w:val="16"/>
                <w:szCs w:val="16"/>
              </w:rPr>
              <w:t>Услуги по предоставлению внутризоновых, междугородных и международных телефонных соединений</w:t>
            </w:r>
          </w:p>
        </w:tc>
        <w:tc>
          <w:tcPr>
            <w:tcW w:w="2160" w:type="dxa"/>
          </w:tcPr>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Развитие муниципального управления на 2017-22019 годы</w:t>
            </w:r>
          </w:p>
        </w:tc>
        <w:tc>
          <w:tcPr>
            <w:tcW w:w="1684" w:type="dxa"/>
          </w:tcPr>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Закупка товаров, работ и услуг для государственных (муниципальных) ну</w:t>
            </w:r>
          </w:p>
        </w:tc>
        <w:tc>
          <w:tcPr>
            <w:tcW w:w="720"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p>
        </w:tc>
        <w:tc>
          <w:tcPr>
            <w:tcW w:w="1690"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w:t>
            </w:r>
          </w:p>
        </w:tc>
      </w:tr>
      <w:tr w:rsidR="005C3C72" w:rsidRPr="001066FE" w:rsidTr="00245B88">
        <w:tc>
          <w:tcPr>
            <w:tcW w:w="1298"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15</w:t>
            </w:r>
          </w:p>
        </w:tc>
        <w:tc>
          <w:tcPr>
            <w:tcW w:w="1924" w:type="dxa"/>
          </w:tcPr>
          <w:p w:rsidR="005C3C72" w:rsidRPr="001066FE" w:rsidRDefault="005C3C72"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173433600108443360100100200002620244</w:t>
            </w:r>
          </w:p>
        </w:tc>
        <w:tc>
          <w:tcPr>
            <w:tcW w:w="1440" w:type="dxa"/>
          </w:tcPr>
          <w:p w:rsidR="005C3C72" w:rsidRPr="001066FE" w:rsidRDefault="005C3C72"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Машины вычислительные электронные цифровые прочие, </w:t>
            </w:r>
          </w:p>
          <w:p w:rsidR="005C3C72" w:rsidRPr="001066FE" w:rsidRDefault="005C3C72"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содержащие или не содержащие в одном корпусе одно или два из </w:t>
            </w:r>
          </w:p>
          <w:p w:rsidR="005C3C72" w:rsidRPr="001066FE" w:rsidRDefault="005C3C72"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следующих устройств для автоматической обработки данных: запоминающие устройства, устройства ввода, устройства вывода</w:t>
            </w:r>
          </w:p>
        </w:tc>
        <w:tc>
          <w:tcPr>
            <w:tcW w:w="2160" w:type="dxa"/>
          </w:tcPr>
          <w:p w:rsidR="005C3C72" w:rsidRPr="001066FE" w:rsidRDefault="005C3C72" w:rsidP="001066FE">
            <w:pPr>
              <w:pStyle w:val="211"/>
              <w:keepNext/>
              <w:keepLines/>
              <w:tabs>
                <w:tab w:val="left" w:leader="underscore" w:pos="6912"/>
              </w:tabs>
              <w:spacing w:line="240" w:lineRule="auto"/>
              <w:ind w:left="-108" w:right="-28"/>
              <w:jc w:val="center"/>
              <w:rPr>
                <w:rFonts w:ascii="Times New Roman" w:hAnsi="Times New Roman"/>
                <w:sz w:val="16"/>
                <w:szCs w:val="16"/>
              </w:rPr>
            </w:pPr>
            <w:r w:rsidRPr="001066FE">
              <w:rPr>
                <w:rFonts w:ascii="Times New Roman" w:hAnsi="Times New Roman"/>
                <w:sz w:val="16"/>
                <w:szCs w:val="16"/>
              </w:rPr>
              <w:t>Информационное обществ</w:t>
            </w:r>
          </w:p>
        </w:tc>
        <w:tc>
          <w:tcPr>
            <w:tcW w:w="1684" w:type="dxa"/>
          </w:tcPr>
          <w:p w:rsidR="005C3C72" w:rsidRPr="001066FE" w:rsidRDefault="005C3C72" w:rsidP="001066FE">
            <w:pPr>
              <w:pStyle w:val="211"/>
              <w:keepNext/>
              <w:keepLines/>
              <w:tabs>
                <w:tab w:val="left" w:pos="1764"/>
                <w:tab w:val="left" w:leader="underscore" w:pos="6912"/>
              </w:tabs>
              <w:spacing w:line="240" w:lineRule="auto"/>
              <w:ind w:right="-108"/>
              <w:jc w:val="center"/>
              <w:rPr>
                <w:rFonts w:ascii="Times New Roman" w:hAnsi="Times New Roman"/>
                <w:sz w:val="16"/>
                <w:szCs w:val="16"/>
              </w:rPr>
            </w:pPr>
            <w:r w:rsidRPr="001066FE">
              <w:rPr>
                <w:rFonts w:ascii="Times New Roman" w:hAnsi="Times New Roman"/>
                <w:sz w:val="16"/>
                <w:szCs w:val="16"/>
              </w:rPr>
              <w:t>Обновление парка компьютеров</w:t>
            </w:r>
          </w:p>
        </w:tc>
        <w:tc>
          <w:tcPr>
            <w:tcW w:w="720"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p>
        </w:tc>
        <w:tc>
          <w:tcPr>
            <w:tcW w:w="1690" w:type="dxa"/>
          </w:tcPr>
          <w:p w:rsidR="005C3C72" w:rsidRPr="001066FE" w:rsidRDefault="005C3C72" w:rsidP="001066FE">
            <w:pPr>
              <w:pStyle w:val="211"/>
              <w:keepNext/>
              <w:keepLines/>
              <w:tabs>
                <w:tab w:val="left" w:leader="underscore" w:pos="6912"/>
              </w:tabs>
              <w:spacing w:line="240" w:lineRule="auto"/>
              <w:ind w:left="-108" w:right="-91"/>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w:t>
            </w:r>
          </w:p>
        </w:tc>
      </w:tr>
      <w:tr w:rsidR="005C3C72" w:rsidRPr="001066FE" w:rsidTr="00245B88">
        <w:tc>
          <w:tcPr>
            <w:tcW w:w="1298"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16</w:t>
            </w:r>
          </w:p>
        </w:tc>
        <w:tc>
          <w:tcPr>
            <w:tcW w:w="1924" w:type="dxa"/>
          </w:tcPr>
          <w:p w:rsidR="005C3C72" w:rsidRPr="001066FE" w:rsidRDefault="005C3C72"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w:t>
            </w:r>
            <w:r w:rsidRPr="001066FE">
              <w:rPr>
                <w:rFonts w:ascii="Times New Roman" w:hAnsi="Times New Roman"/>
                <w:sz w:val="16"/>
                <w:szCs w:val="16"/>
              </w:rPr>
              <w:lastRenderedPageBreak/>
              <w:t>190006810412</w:t>
            </w:r>
          </w:p>
        </w:tc>
        <w:tc>
          <w:tcPr>
            <w:tcW w:w="1440" w:type="dxa"/>
          </w:tcPr>
          <w:p w:rsidR="005C3C72" w:rsidRPr="001066FE" w:rsidRDefault="005C3C72"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lastRenderedPageBreak/>
              <w:t xml:space="preserve">Приобретение </w:t>
            </w:r>
            <w:r w:rsidRPr="001066FE">
              <w:rPr>
                <w:rFonts w:ascii="Times New Roman" w:hAnsi="Times New Roman"/>
                <w:sz w:val="16"/>
                <w:szCs w:val="16"/>
              </w:rPr>
              <w:lastRenderedPageBreak/>
              <w:t xml:space="preserve">жилого помещения в рамках переселения граждан из </w:t>
            </w:r>
          </w:p>
          <w:p w:rsidR="005C3C72" w:rsidRPr="001066FE" w:rsidRDefault="005C3C72"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аварийного жилищного фонда</w:t>
            </w:r>
          </w:p>
        </w:tc>
        <w:tc>
          <w:tcPr>
            <w:tcW w:w="2160" w:type="dxa"/>
          </w:tcPr>
          <w:p w:rsidR="005C3C72" w:rsidRPr="001066FE" w:rsidRDefault="005C3C72" w:rsidP="001066FE">
            <w:pPr>
              <w:pStyle w:val="211"/>
              <w:keepNext/>
              <w:keepLines/>
              <w:tabs>
                <w:tab w:val="left" w:leader="underscore" w:pos="6912"/>
              </w:tabs>
              <w:spacing w:line="240" w:lineRule="auto"/>
              <w:ind w:left="-108" w:right="-28"/>
              <w:jc w:val="center"/>
              <w:rPr>
                <w:rFonts w:ascii="Times New Roman" w:hAnsi="Times New Roman"/>
                <w:sz w:val="16"/>
                <w:szCs w:val="16"/>
              </w:rPr>
            </w:pPr>
            <w:r w:rsidRPr="001066FE">
              <w:rPr>
                <w:rFonts w:ascii="Times New Roman" w:hAnsi="Times New Roman"/>
                <w:sz w:val="16"/>
                <w:szCs w:val="16"/>
              </w:rPr>
              <w:lastRenderedPageBreak/>
              <w:t xml:space="preserve">"Развитие строительства и </w:t>
            </w:r>
            <w:r w:rsidRPr="001066FE">
              <w:rPr>
                <w:rFonts w:ascii="Times New Roman" w:hAnsi="Times New Roman"/>
                <w:sz w:val="16"/>
                <w:szCs w:val="16"/>
              </w:rPr>
              <w:lastRenderedPageBreak/>
              <w:t xml:space="preserve">архитектуры в Орловском </w:t>
            </w:r>
          </w:p>
          <w:p w:rsidR="005C3C72" w:rsidRPr="001066FE" w:rsidRDefault="005C3C72" w:rsidP="001066FE">
            <w:pPr>
              <w:pStyle w:val="211"/>
              <w:keepNext/>
              <w:keepLines/>
              <w:tabs>
                <w:tab w:val="left" w:leader="underscore" w:pos="6912"/>
              </w:tabs>
              <w:spacing w:line="240" w:lineRule="auto"/>
              <w:ind w:left="-108" w:right="-28"/>
              <w:jc w:val="center"/>
              <w:rPr>
                <w:rFonts w:ascii="Times New Roman" w:hAnsi="Times New Roman"/>
                <w:sz w:val="16"/>
                <w:szCs w:val="16"/>
              </w:rPr>
            </w:pPr>
            <w:r w:rsidRPr="001066FE">
              <w:rPr>
                <w:rFonts w:ascii="Times New Roman" w:hAnsi="Times New Roman"/>
                <w:sz w:val="16"/>
                <w:szCs w:val="16"/>
              </w:rPr>
              <w:t>районе Кировской области" на 2014-2017 годы</w:t>
            </w:r>
          </w:p>
        </w:tc>
        <w:tc>
          <w:tcPr>
            <w:tcW w:w="1684" w:type="dxa"/>
          </w:tcPr>
          <w:p w:rsidR="005C3C72" w:rsidRPr="001066FE" w:rsidRDefault="005C3C72"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lastRenderedPageBreak/>
              <w:t xml:space="preserve">Обеспечение </w:t>
            </w:r>
            <w:r w:rsidRPr="001066FE">
              <w:rPr>
                <w:rFonts w:ascii="Times New Roman" w:hAnsi="Times New Roman"/>
                <w:sz w:val="16"/>
                <w:szCs w:val="16"/>
              </w:rPr>
              <w:lastRenderedPageBreak/>
              <w:t>мероприятий по переселению граждан из аварийного жилого фонда</w:t>
            </w:r>
          </w:p>
        </w:tc>
        <w:tc>
          <w:tcPr>
            <w:tcW w:w="720"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p>
        </w:tc>
        <w:tc>
          <w:tcPr>
            <w:tcW w:w="1690" w:type="dxa"/>
          </w:tcPr>
          <w:p w:rsidR="005C3C72" w:rsidRPr="001066FE" w:rsidRDefault="005C3C72" w:rsidP="001066FE">
            <w:pPr>
              <w:pStyle w:val="211"/>
              <w:keepNext/>
              <w:keepLines/>
              <w:tabs>
                <w:tab w:val="left" w:leader="underscore" w:pos="6912"/>
              </w:tabs>
              <w:spacing w:line="240" w:lineRule="auto"/>
              <w:ind w:left="-108" w:right="-91"/>
              <w:jc w:val="center"/>
              <w:rPr>
                <w:rFonts w:ascii="Times New Roman" w:hAnsi="Times New Roman"/>
                <w:sz w:val="16"/>
                <w:szCs w:val="16"/>
              </w:rPr>
            </w:pPr>
            <w:r w:rsidRPr="001066FE">
              <w:rPr>
                <w:rFonts w:ascii="Times New Roman" w:hAnsi="Times New Roman"/>
                <w:sz w:val="16"/>
                <w:szCs w:val="16"/>
              </w:rPr>
              <w:t xml:space="preserve">Постановление </w:t>
            </w:r>
            <w:r w:rsidRPr="001066FE">
              <w:rPr>
                <w:rFonts w:ascii="Times New Roman" w:hAnsi="Times New Roman"/>
                <w:sz w:val="16"/>
                <w:szCs w:val="16"/>
              </w:rPr>
              <w:lastRenderedPageBreak/>
              <w:t>администрации Орловского района № 665 от 2015-12-2</w:t>
            </w:r>
          </w:p>
        </w:tc>
      </w:tr>
      <w:tr w:rsidR="005C3C72" w:rsidRPr="001066FE" w:rsidTr="00245B88">
        <w:tc>
          <w:tcPr>
            <w:tcW w:w="1298"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lastRenderedPageBreak/>
              <w:t>17</w:t>
            </w:r>
          </w:p>
        </w:tc>
        <w:tc>
          <w:tcPr>
            <w:tcW w:w="1924" w:type="dxa"/>
          </w:tcPr>
          <w:p w:rsidR="005C3C72" w:rsidRPr="001066FE" w:rsidRDefault="005C3C72"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173433600108443360100100170006810414</w:t>
            </w:r>
          </w:p>
        </w:tc>
        <w:tc>
          <w:tcPr>
            <w:tcW w:w="1440" w:type="dxa"/>
          </w:tcPr>
          <w:p w:rsidR="005C3C72" w:rsidRPr="001066FE" w:rsidRDefault="005C3C72"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детей-сирот и детей, </w:t>
            </w:r>
          </w:p>
          <w:p w:rsidR="005C3C72" w:rsidRPr="001066FE" w:rsidRDefault="005C3C72"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оставшихся без попечения родителей, лиц из их числа</w:t>
            </w:r>
          </w:p>
        </w:tc>
        <w:tc>
          <w:tcPr>
            <w:tcW w:w="2160" w:type="dxa"/>
          </w:tcPr>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государственных гарантий по социальной</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поддержке детей-сирот и детей, оставшихся без попечения</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родителей, лиц из их числа и замещающих семей в</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муниципальном образовании Орловский муниципальный</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район Кировской области» на 2014-2019 годы</w:t>
            </w:r>
          </w:p>
        </w:tc>
        <w:tc>
          <w:tcPr>
            <w:tcW w:w="1684" w:type="dxa"/>
          </w:tcPr>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детей-сирот и детей, оставшихся без попечения родителей, лиц, из числа</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детей- сирот и детей, оставшихся без попечения родителей, по договорам найма</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специализированных жилых помещений специализированного жилищного фонда</w:t>
            </w:r>
          </w:p>
        </w:tc>
        <w:tc>
          <w:tcPr>
            <w:tcW w:w="720"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w:t>
            </w:r>
          </w:p>
        </w:tc>
        <w:tc>
          <w:tcPr>
            <w:tcW w:w="1690" w:type="dxa"/>
          </w:tcPr>
          <w:p w:rsidR="005C3C72" w:rsidRPr="001066FE" w:rsidRDefault="005C3C72" w:rsidP="001066FE">
            <w:pPr>
              <w:pStyle w:val="211"/>
              <w:keepNext/>
              <w:keepLines/>
              <w:tabs>
                <w:tab w:val="left" w:leader="underscore" w:pos="6912"/>
              </w:tabs>
              <w:spacing w:line="240" w:lineRule="auto"/>
              <w:ind w:left="-108" w:right="-91"/>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2015-12-22</w:t>
            </w:r>
          </w:p>
        </w:tc>
      </w:tr>
      <w:tr w:rsidR="005C3C72" w:rsidRPr="001066FE" w:rsidTr="00245B88">
        <w:tc>
          <w:tcPr>
            <w:tcW w:w="1298"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18</w:t>
            </w:r>
          </w:p>
        </w:tc>
        <w:tc>
          <w:tcPr>
            <w:tcW w:w="1924" w:type="dxa"/>
          </w:tcPr>
          <w:p w:rsidR="005C3C72" w:rsidRPr="001066FE" w:rsidRDefault="005C3C72"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173433600108443360100100160006810414</w:t>
            </w:r>
          </w:p>
        </w:tc>
        <w:tc>
          <w:tcPr>
            <w:tcW w:w="1440" w:type="dxa"/>
          </w:tcPr>
          <w:p w:rsidR="005C3C72" w:rsidRPr="001066FE" w:rsidRDefault="005C3C72"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детей-сирот и детей, </w:t>
            </w:r>
          </w:p>
          <w:p w:rsidR="005C3C72" w:rsidRPr="001066FE" w:rsidRDefault="005C3C72"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оставшихся без попечения родителей, лиц из их числа</w:t>
            </w:r>
          </w:p>
        </w:tc>
        <w:tc>
          <w:tcPr>
            <w:tcW w:w="2160" w:type="dxa"/>
          </w:tcPr>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государственных гарантий по социальной</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поддержке детей-сирот и детей, оставшихся без попечения</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родителей, лиц из их числа и замещающих семей в</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муниципальном образовании Орловский муниципальный</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район Кировской области» на 2014-2019 годы</w:t>
            </w:r>
          </w:p>
        </w:tc>
        <w:tc>
          <w:tcPr>
            <w:tcW w:w="1684" w:type="dxa"/>
          </w:tcPr>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детей-сирот и детей, оставшихся без попечения родителей, лиц, из числа</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детей- сирот и детей, оставшихся без попечения родителей, по договорам найма</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специализированных жилых помещений специализированного жилищного фонда</w:t>
            </w:r>
          </w:p>
        </w:tc>
        <w:tc>
          <w:tcPr>
            <w:tcW w:w="720"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w:t>
            </w:r>
          </w:p>
        </w:tc>
        <w:tc>
          <w:tcPr>
            <w:tcW w:w="1690" w:type="dxa"/>
          </w:tcPr>
          <w:p w:rsidR="005C3C72" w:rsidRPr="001066FE" w:rsidRDefault="005C3C72" w:rsidP="001066FE">
            <w:pPr>
              <w:pStyle w:val="211"/>
              <w:keepNext/>
              <w:keepLines/>
              <w:tabs>
                <w:tab w:val="left" w:leader="underscore" w:pos="6912"/>
              </w:tabs>
              <w:spacing w:line="240" w:lineRule="auto"/>
              <w:ind w:left="-108" w:right="-91"/>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2015-12-22</w:t>
            </w:r>
          </w:p>
        </w:tc>
      </w:tr>
      <w:tr w:rsidR="005C3C72" w:rsidRPr="001066FE" w:rsidTr="00245B88">
        <w:tc>
          <w:tcPr>
            <w:tcW w:w="1298"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19</w:t>
            </w:r>
          </w:p>
        </w:tc>
        <w:tc>
          <w:tcPr>
            <w:tcW w:w="1924" w:type="dxa"/>
          </w:tcPr>
          <w:p w:rsidR="005C3C72" w:rsidRPr="001066FE" w:rsidRDefault="005C3C72"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173433600108443360100100150006810414</w:t>
            </w:r>
          </w:p>
        </w:tc>
        <w:tc>
          <w:tcPr>
            <w:tcW w:w="1440" w:type="dxa"/>
          </w:tcPr>
          <w:p w:rsidR="005C3C72" w:rsidRPr="001066FE" w:rsidRDefault="005C3C72"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детей-сирот и детей, </w:t>
            </w:r>
          </w:p>
          <w:p w:rsidR="005C3C72" w:rsidRPr="001066FE" w:rsidRDefault="005C3C72"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оставшихся без попечения родителей, лиц из их числа</w:t>
            </w:r>
          </w:p>
        </w:tc>
        <w:tc>
          <w:tcPr>
            <w:tcW w:w="2160" w:type="dxa"/>
          </w:tcPr>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государственных гарантий по социальной</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поддержке детей-сирот и детей, оставшихся без попечения</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родителей, лиц из их числа и замещающих семей в</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муниципальном образовании Орловский муниципальный</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район Кировской области» на 2014-2019 годы</w:t>
            </w:r>
          </w:p>
        </w:tc>
        <w:tc>
          <w:tcPr>
            <w:tcW w:w="1684" w:type="dxa"/>
          </w:tcPr>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детей-сирот и детей, оставшихся без попечения родителей, лиц, из числа</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детей- сирот и детей, оставшихся без попечения родителей, по договорам найма</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специализированных жилых помещений специализированного жилищного фонда</w:t>
            </w:r>
          </w:p>
        </w:tc>
        <w:tc>
          <w:tcPr>
            <w:tcW w:w="720"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w:t>
            </w:r>
          </w:p>
        </w:tc>
        <w:tc>
          <w:tcPr>
            <w:tcW w:w="1690" w:type="dxa"/>
          </w:tcPr>
          <w:p w:rsidR="005C3C72" w:rsidRPr="001066FE" w:rsidRDefault="005C3C72" w:rsidP="001066FE">
            <w:pPr>
              <w:pStyle w:val="211"/>
              <w:keepNext/>
              <w:keepLines/>
              <w:tabs>
                <w:tab w:val="left" w:leader="underscore" w:pos="6912"/>
              </w:tabs>
              <w:spacing w:line="240" w:lineRule="auto"/>
              <w:ind w:left="-108" w:right="-91"/>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2015-12-22</w:t>
            </w:r>
          </w:p>
        </w:tc>
      </w:tr>
      <w:tr w:rsidR="005C3C72" w:rsidRPr="001066FE" w:rsidTr="00245B88">
        <w:tc>
          <w:tcPr>
            <w:tcW w:w="1298"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20</w:t>
            </w:r>
          </w:p>
        </w:tc>
        <w:tc>
          <w:tcPr>
            <w:tcW w:w="1924" w:type="dxa"/>
          </w:tcPr>
          <w:p w:rsidR="005C3C72" w:rsidRPr="001066FE" w:rsidRDefault="005C3C72"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173433600108443360100100140004931811</w:t>
            </w:r>
          </w:p>
        </w:tc>
        <w:tc>
          <w:tcPr>
            <w:tcW w:w="1440" w:type="dxa"/>
          </w:tcPr>
          <w:p w:rsidR="005C3C72" w:rsidRPr="001066FE" w:rsidRDefault="005C3C72" w:rsidP="001066FE">
            <w:pPr>
              <w:pStyle w:val="211"/>
              <w:keepNext/>
              <w:keepLines/>
              <w:tabs>
                <w:tab w:val="left" w:leader="underscore" w:pos="6912"/>
              </w:tabs>
              <w:spacing w:line="240" w:lineRule="auto"/>
              <w:ind w:left="-108" w:right="-40"/>
              <w:jc w:val="center"/>
              <w:rPr>
                <w:rFonts w:ascii="Times New Roman" w:hAnsi="Times New Roman"/>
                <w:sz w:val="16"/>
                <w:szCs w:val="16"/>
              </w:rPr>
            </w:pPr>
            <w:r w:rsidRPr="001066FE">
              <w:rPr>
                <w:rFonts w:ascii="Times New Roman" w:hAnsi="Times New Roman"/>
                <w:sz w:val="16"/>
                <w:szCs w:val="16"/>
              </w:rPr>
              <w:t xml:space="preserve">выполнение работ, связанных с осуществлением регулярных </w:t>
            </w:r>
          </w:p>
          <w:p w:rsidR="005C3C72" w:rsidRPr="001066FE" w:rsidRDefault="005C3C72" w:rsidP="001066FE">
            <w:pPr>
              <w:pStyle w:val="211"/>
              <w:keepNext/>
              <w:keepLines/>
              <w:tabs>
                <w:tab w:val="left" w:leader="underscore" w:pos="6912"/>
              </w:tabs>
              <w:spacing w:line="240" w:lineRule="auto"/>
              <w:ind w:left="-108" w:right="-40"/>
              <w:jc w:val="center"/>
              <w:rPr>
                <w:rFonts w:ascii="Times New Roman" w:hAnsi="Times New Roman"/>
                <w:sz w:val="16"/>
                <w:szCs w:val="16"/>
              </w:rPr>
            </w:pPr>
            <w:r w:rsidRPr="001066FE">
              <w:rPr>
                <w:rFonts w:ascii="Times New Roman" w:hAnsi="Times New Roman"/>
                <w:sz w:val="16"/>
                <w:szCs w:val="16"/>
              </w:rPr>
              <w:t xml:space="preserve">перевозок по регулируемым тарифам по муниципальным маршрутам </w:t>
            </w:r>
          </w:p>
          <w:p w:rsidR="005C3C72" w:rsidRPr="001066FE" w:rsidRDefault="005C3C72" w:rsidP="001066FE">
            <w:pPr>
              <w:pStyle w:val="211"/>
              <w:keepNext/>
              <w:keepLines/>
              <w:tabs>
                <w:tab w:val="left" w:leader="underscore" w:pos="6912"/>
              </w:tabs>
              <w:spacing w:line="240" w:lineRule="auto"/>
              <w:ind w:left="-108" w:right="-40"/>
              <w:jc w:val="center"/>
              <w:rPr>
                <w:rFonts w:ascii="Times New Roman" w:hAnsi="Times New Roman"/>
                <w:sz w:val="16"/>
                <w:szCs w:val="16"/>
              </w:rPr>
            </w:pPr>
            <w:r w:rsidRPr="001066FE">
              <w:rPr>
                <w:rFonts w:ascii="Times New Roman" w:hAnsi="Times New Roman"/>
                <w:sz w:val="16"/>
                <w:szCs w:val="16"/>
              </w:rPr>
              <w:t xml:space="preserve">на территории муниципального образования Орловский </w:t>
            </w:r>
          </w:p>
          <w:p w:rsidR="005C3C72" w:rsidRPr="001066FE" w:rsidRDefault="005C3C72" w:rsidP="001066FE">
            <w:pPr>
              <w:pStyle w:val="211"/>
              <w:keepNext/>
              <w:keepLines/>
              <w:tabs>
                <w:tab w:val="left" w:leader="underscore" w:pos="6912"/>
              </w:tabs>
              <w:spacing w:line="240" w:lineRule="auto"/>
              <w:ind w:left="-108" w:right="-40"/>
              <w:jc w:val="center"/>
              <w:rPr>
                <w:rFonts w:ascii="Times New Roman" w:hAnsi="Times New Roman"/>
                <w:sz w:val="16"/>
                <w:szCs w:val="16"/>
              </w:rPr>
            </w:pPr>
            <w:r w:rsidRPr="001066FE">
              <w:rPr>
                <w:rFonts w:ascii="Times New Roman" w:hAnsi="Times New Roman"/>
                <w:sz w:val="16"/>
                <w:szCs w:val="16"/>
              </w:rPr>
              <w:t>муниципальный район Кировской области на период июнь - декабрь 2017 года</w:t>
            </w:r>
          </w:p>
        </w:tc>
        <w:tc>
          <w:tcPr>
            <w:tcW w:w="2160" w:type="dxa"/>
          </w:tcPr>
          <w:p w:rsidR="005C3C72" w:rsidRPr="001066FE" w:rsidRDefault="005C3C72" w:rsidP="001066FE">
            <w:pPr>
              <w:pStyle w:val="211"/>
              <w:keepNext/>
              <w:keepLines/>
              <w:tabs>
                <w:tab w:val="left" w:leader="underscore" w:pos="6912"/>
              </w:tabs>
              <w:spacing w:line="240" w:lineRule="auto"/>
              <w:ind w:left="-108" w:right="-28"/>
              <w:jc w:val="center"/>
              <w:rPr>
                <w:rFonts w:ascii="Times New Roman" w:hAnsi="Times New Roman"/>
                <w:sz w:val="16"/>
                <w:szCs w:val="16"/>
              </w:rPr>
            </w:pPr>
            <w:r w:rsidRPr="001066FE">
              <w:rPr>
                <w:rFonts w:ascii="Times New Roman" w:hAnsi="Times New Roman"/>
                <w:sz w:val="16"/>
                <w:szCs w:val="16"/>
              </w:rPr>
              <w:t xml:space="preserve">КОМПЛЕКСНОЕ РАЗВИТИЕ ТРАНСПОРТНОЙ СИСТЕМЫ </w:t>
            </w:r>
          </w:p>
          <w:p w:rsidR="005C3C72" w:rsidRPr="001066FE" w:rsidRDefault="005C3C72" w:rsidP="001066FE">
            <w:pPr>
              <w:pStyle w:val="211"/>
              <w:keepNext/>
              <w:keepLines/>
              <w:tabs>
                <w:tab w:val="left" w:leader="underscore" w:pos="6912"/>
              </w:tabs>
              <w:spacing w:line="240" w:lineRule="auto"/>
              <w:ind w:left="-108" w:right="-28"/>
              <w:jc w:val="center"/>
              <w:rPr>
                <w:rFonts w:ascii="Times New Roman" w:hAnsi="Times New Roman"/>
                <w:sz w:val="16"/>
                <w:szCs w:val="16"/>
              </w:rPr>
            </w:pPr>
            <w:r w:rsidRPr="001066FE">
              <w:rPr>
                <w:rFonts w:ascii="Times New Roman" w:hAnsi="Times New Roman"/>
                <w:sz w:val="16"/>
                <w:szCs w:val="16"/>
              </w:rPr>
              <w:t>ОРЛОВСКОГО РАЙОНА КИРОВСКОЙ ОБЛАСТИ НА 2017-2026 ГОДЫ</w:t>
            </w:r>
          </w:p>
        </w:tc>
        <w:tc>
          <w:tcPr>
            <w:tcW w:w="1684" w:type="dxa"/>
          </w:tcPr>
          <w:p w:rsidR="005C3C72" w:rsidRPr="001066FE" w:rsidRDefault="005C3C72"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Предоставление бюджетной субсидии юридическим лицам, осуществляющим </w:t>
            </w:r>
          </w:p>
          <w:p w:rsidR="005C3C72" w:rsidRPr="001066FE" w:rsidRDefault="005C3C72"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перевозку пассажиров автомобильным транспортом в границах муниципального </w:t>
            </w:r>
          </w:p>
          <w:p w:rsidR="005C3C72" w:rsidRPr="001066FE" w:rsidRDefault="005C3C72"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образования</w:t>
            </w:r>
          </w:p>
        </w:tc>
        <w:tc>
          <w:tcPr>
            <w:tcW w:w="720"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w:t>
            </w:r>
          </w:p>
        </w:tc>
        <w:tc>
          <w:tcPr>
            <w:tcW w:w="1690" w:type="dxa"/>
          </w:tcPr>
          <w:p w:rsidR="005C3C72" w:rsidRPr="001066FE" w:rsidRDefault="005C3C72" w:rsidP="001066FE">
            <w:pPr>
              <w:pStyle w:val="211"/>
              <w:keepNext/>
              <w:keepLines/>
              <w:tabs>
                <w:tab w:val="left" w:leader="underscore" w:pos="6912"/>
              </w:tabs>
              <w:spacing w:line="240" w:lineRule="auto"/>
              <w:ind w:left="-108" w:right="-91"/>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2015-12-22</w:t>
            </w:r>
          </w:p>
        </w:tc>
      </w:tr>
      <w:tr w:rsidR="005C3C72" w:rsidRPr="001066FE" w:rsidTr="00245B88">
        <w:tc>
          <w:tcPr>
            <w:tcW w:w="1298"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21</w:t>
            </w:r>
          </w:p>
        </w:tc>
        <w:tc>
          <w:tcPr>
            <w:tcW w:w="1924" w:type="dxa"/>
          </w:tcPr>
          <w:p w:rsidR="005C3C72" w:rsidRPr="001066FE" w:rsidRDefault="005C3C72"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173433600108443360100100120007112244</w:t>
            </w:r>
          </w:p>
        </w:tc>
        <w:tc>
          <w:tcPr>
            <w:tcW w:w="1440" w:type="dxa"/>
          </w:tcPr>
          <w:p w:rsidR="005C3C72" w:rsidRPr="001066FE" w:rsidRDefault="005C3C72"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Выполнение работ по разработке проектно-сметной документации </w:t>
            </w:r>
          </w:p>
          <w:p w:rsidR="005C3C72" w:rsidRPr="001066FE" w:rsidRDefault="005C3C72"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ремонта моста через реку </w:t>
            </w:r>
            <w:proofErr w:type="spellStart"/>
            <w:r w:rsidRPr="001066FE">
              <w:rPr>
                <w:rFonts w:ascii="Times New Roman" w:hAnsi="Times New Roman"/>
                <w:sz w:val="16"/>
                <w:szCs w:val="16"/>
              </w:rPr>
              <w:t>Якимица</w:t>
            </w:r>
            <w:proofErr w:type="spellEnd"/>
            <w:r w:rsidRPr="001066FE">
              <w:rPr>
                <w:rFonts w:ascii="Times New Roman" w:hAnsi="Times New Roman"/>
                <w:sz w:val="16"/>
                <w:szCs w:val="16"/>
              </w:rPr>
              <w:t xml:space="preserve"> на км 20+410 автомобильной </w:t>
            </w:r>
          </w:p>
          <w:p w:rsidR="005C3C72" w:rsidRPr="001066FE" w:rsidRDefault="005C3C72"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дороги "</w:t>
            </w:r>
            <w:proofErr w:type="spellStart"/>
            <w:r w:rsidRPr="001066FE">
              <w:rPr>
                <w:rFonts w:ascii="Times New Roman" w:hAnsi="Times New Roman"/>
                <w:sz w:val="16"/>
                <w:szCs w:val="16"/>
              </w:rPr>
              <w:t>Щенники</w:t>
            </w:r>
            <w:proofErr w:type="spellEnd"/>
            <w:r w:rsidRPr="001066FE">
              <w:rPr>
                <w:rFonts w:ascii="Times New Roman" w:hAnsi="Times New Roman"/>
                <w:sz w:val="16"/>
                <w:szCs w:val="16"/>
              </w:rPr>
              <w:t xml:space="preserve"> -</w:t>
            </w:r>
            <w:proofErr w:type="spellStart"/>
            <w:r w:rsidRPr="001066FE">
              <w:rPr>
                <w:rFonts w:ascii="Times New Roman" w:hAnsi="Times New Roman"/>
                <w:sz w:val="16"/>
                <w:szCs w:val="16"/>
              </w:rPr>
              <w:t>Степановщина</w:t>
            </w:r>
            <w:proofErr w:type="spellEnd"/>
            <w:r w:rsidRPr="001066FE">
              <w:rPr>
                <w:rFonts w:ascii="Times New Roman" w:hAnsi="Times New Roman"/>
                <w:sz w:val="16"/>
                <w:szCs w:val="16"/>
              </w:rPr>
              <w:t xml:space="preserve">- </w:t>
            </w:r>
            <w:proofErr w:type="spellStart"/>
            <w:r w:rsidRPr="001066FE">
              <w:rPr>
                <w:rFonts w:ascii="Times New Roman" w:hAnsi="Times New Roman"/>
                <w:sz w:val="16"/>
                <w:szCs w:val="16"/>
              </w:rPr>
              <w:t>Коробовщина</w:t>
            </w:r>
            <w:proofErr w:type="spellEnd"/>
            <w:r w:rsidRPr="001066FE">
              <w:rPr>
                <w:rFonts w:ascii="Times New Roman" w:hAnsi="Times New Roman"/>
                <w:sz w:val="16"/>
                <w:szCs w:val="16"/>
              </w:rPr>
              <w:t>" в Орловском район</w:t>
            </w:r>
          </w:p>
        </w:tc>
        <w:tc>
          <w:tcPr>
            <w:tcW w:w="2160" w:type="dxa"/>
          </w:tcPr>
          <w:p w:rsidR="005C3C72" w:rsidRPr="001066FE" w:rsidRDefault="005C3C72"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Комплексное развитие транспортной инфраструктуры </w:t>
            </w:r>
          </w:p>
          <w:p w:rsidR="005C3C72" w:rsidRPr="001066FE" w:rsidRDefault="005C3C72"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Орловского района Кировской области на 2017-2026 годы</w:t>
            </w:r>
          </w:p>
        </w:tc>
        <w:tc>
          <w:tcPr>
            <w:tcW w:w="1684" w:type="dxa"/>
          </w:tcPr>
          <w:p w:rsidR="005C3C72" w:rsidRPr="001066FE" w:rsidRDefault="005C3C72" w:rsidP="001066FE">
            <w:pPr>
              <w:pStyle w:val="211"/>
              <w:keepNext/>
              <w:keepLines/>
              <w:tabs>
                <w:tab w:val="left" w:leader="underscore" w:pos="6912"/>
              </w:tabs>
              <w:spacing w:line="240" w:lineRule="auto"/>
              <w:ind w:right="357"/>
              <w:jc w:val="center"/>
              <w:rPr>
                <w:rFonts w:ascii="Times New Roman" w:hAnsi="Times New Roman"/>
                <w:sz w:val="16"/>
                <w:szCs w:val="16"/>
              </w:rPr>
            </w:pPr>
            <w:r w:rsidRPr="001066FE">
              <w:rPr>
                <w:rFonts w:ascii="Times New Roman" w:hAnsi="Times New Roman"/>
                <w:sz w:val="16"/>
                <w:szCs w:val="16"/>
              </w:rPr>
              <w:t xml:space="preserve">разработка проектно-сметной документации по ремонту моста через реку </w:t>
            </w:r>
            <w:proofErr w:type="spellStart"/>
            <w:r w:rsidRPr="001066FE">
              <w:rPr>
                <w:rFonts w:ascii="Times New Roman" w:hAnsi="Times New Roman"/>
                <w:sz w:val="16"/>
                <w:szCs w:val="16"/>
              </w:rPr>
              <w:t>Якимица</w:t>
            </w:r>
            <w:proofErr w:type="spellEnd"/>
            <w:r w:rsidRPr="001066FE">
              <w:rPr>
                <w:rFonts w:ascii="Times New Roman" w:hAnsi="Times New Roman"/>
                <w:sz w:val="16"/>
                <w:szCs w:val="16"/>
              </w:rPr>
              <w:t xml:space="preserve"> </w:t>
            </w:r>
          </w:p>
          <w:p w:rsidR="005C3C72" w:rsidRPr="001066FE" w:rsidRDefault="005C3C72" w:rsidP="001066FE">
            <w:pPr>
              <w:pStyle w:val="211"/>
              <w:keepNext/>
              <w:keepLines/>
              <w:tabs>
                <w:tab w:val="left" w:leader="underscore" w:pos="6912"/>
              </w:tabs>
              <w:spacing w:line="240" w:lineRule="auto"/>
              <w:ind w:right="357"/>
              <w:jc w:val="center"/>
              <w:rPr>
                <w:rFonts w:ascii="Times New Roman" w:hAnsi="Times New Roman"/>
                <w:sz w:val="16"/>
                <w:szCs w:val="16"/>
              </w:rPr>
            </w:pPr>
            <w:r w:rsidRPr="001066FE">
              <w:rPr>
                <w:rFonts w:ascii="Times New Roman" w:hAnsi="Times New Roman"/>
                <w:sz w:val="16"/>
                <w:szCs w:val="16"/>
              </w:rPr>
              <w:t>автодороги "</w:t>
            </w:r>
            <w:proofErr w:type="spellStart"/>
            <w:r w:rsidRPr="001066FE">
              <w:rPr>
                <w:rFonts w:ascii="Times New Roman" w:hAnsi="Times New Roman"/>
                <w:sz w:val="16"/>
                <w:szCs w:val="16"/>
              </w:rPr>
              <w:t>Щенники-Степановщина-Коробовщина</w:t>
            </w:r>
            <w:proofErr w:type="spellEnd"/>
          </w:p>
        </w:tc>
        <w:tc>
          <w:tcPr>
            <w:tcW w:w="720"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w:t>
            </w:r>
          </w:p>
        </w:tc>
        <w:tc>
          <w:tcPr>
            <w:tcW w:w="1690" w:type="dxa"/>
          </w:tcPr>
          <w:p w:rsidR="005C3C72" w:rsidRPr="001066FE" w:rsidRDefault="005C3C72" w:rsidP="001066FE">
            <w:pPr>
              <w:pStyle w:val="211"/>
              <w:keepNext/>
              <w:keepLines/>
              <w:tabs>
                <w:tab w:val="left" w:leader="underscore" w:pos="6912"/>
              </w:tabs>
              <w:spacing w:line="240" w:lineRule="auto"/>
              <w:ind w:left="-108" w:right="-91"/>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2015-12-22</w:t>
            </w:r>
          </w:p>
        </w:tc>
      </w:tr>
      <w:tr w:rsidR="005C3C72" w:rsidRPr="001066FE" w:rsidTr="00245B88">
        <w:tc>
          <w:tcPr>
            <w:tcW w:w="1298"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22</w:t>
            </w:r>
          </w:p>
        </w:tc>
        <w:tc>
          <w:tcPr>
            <w:tcW w:w="1924" w:type="dxa"/>
          </w:tcPr>
          <w:p w:rsidR="005C3C72" w:rsidRPr="001066FE" w:rsidRDefault="005C3C72"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173433600108443360100100110006810414</w:t>
            </w:r>
          </w:p>
        </w:tc>
        <w:tc>
          <w:tcPr>
            <w:tcW w:w="1440" w:type="dxa"/>
          </w:tcPr>
          <w:p w:rsidR="005C3C72" w:rsidRPr="001066FE" w:rsidRDefault="005C3C72"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детей-сирот и детей, </w:t>
            </w:r>
          </w:p>
          <w:p w:rsidR="005C3C72" w:rsidRPr="001066FE" w:rsidRDefault="005C3C72"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оставшихся без попечения родителей, лиц из их числа</w:t>
            </w:r>
          </w:p>
        </w:tc>
        <w:tc>
          <w:tcPr>
            <w:tcW w:w="2160" w:type="dxa"/>
          </w:tcPr>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государственных гарантий по социальной</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поддержке детей-сирот и детей, оставшихся без попечения</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родителей, лиц из их числа и замещающих семей в</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муниципальном образовании Орловский муниципальный</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район Кировской области» на 2014-2019 годы</w:t>
            </w:r>
          </w:p>
        </w:tc>
        <w:tc>
          <w:tcPr>
            <w:tcW w:w="1684" w:type="dxa"/>
          </w:tcPr>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детей-сирот и детей, оставшихся без попечения родителей, лиц, из числа</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детей- сирот и детей, оставшихся без попечения родителей, по договорам найма</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специализированных жилых помещений специализированного жилищного фонда</w:t>
            </w:r>
          </w:p>
        </w:tc>
        <w:tc>
          <w:tcPr>
            <w:tcW w:w="720"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w:t>
            </w:r>
          </w:p>
        </w:tc>
        <w:tc>
          <w:tcPr>
            <w:tcW w:w="1690" w:type="dxa"/>
          </w:tcPr>
          <w:p w:rsidR="005C3C72" w:rsidRPr="001066FE" w:rsidRDefault="005C3C72" w:rsidP="001066FE">
            <w:pPr>
              <w:pStyle w:val="211"/>
              <w:keepNext/>
              <w:keepLines/>
              <w:tabs>
                <w:tab w:val="left" w:leader="underscore" w:pos="6912"/>
              </w:tabs>
              <w:spacing w:line="240" w:lineRule="auto"/>
              <w:ind w:left="-108" w:right="-91"/>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2015-12-22</w:t>
            </w:r>
          </w:p>
        </w:tc>
      </w:tr>
      <w:tr w:rsidR="005C3C72" w:rsidRPr="001066FE" w:rsidTr="00245B88">
        <w:tc>
          <w:tcPr>
            <w:tcW w:w="1298"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23</w:t>
            </w:r>
          </w:p>
        </w:tc>
        <w:tc>
          <w:tcPr>
            <w:tcW w:w="1924" w:type="dxa"/>
          </w:tcPr>
          <w:p w:rsidR="005C3C72" w:rsidRPr="001066FE" w:rsidRDefault="005C3C72"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173433600108443360100100100006810414</w:t>
            </w:r>
          </w:p>
        </w:tc>
        <w:tc>
          <w:tcPr>
            <w:tcW w:w="1440" w:type="dxa"/>
          </w:tcPr>
          <w:p w:rsidR="005C3C72" w:rsidRPr="001066FE" w:rsidRDefault="005C3C72"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детей-сирот и детей, </w:t>
            </w:r>
          </w:p>
          <w:p w:rsidR="005C3C72" w:rsidRPr="001066FE" w:rsidRDefault="005C3C72"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оставшихся без попечения </w:t>
            </w:r>
            <w:r w:rsidRPr="001066FE">
              <w:rPr>
                <w:rFonts w:ascii="Times New Roman" w:hAnsi="Times New Roman"/>
                <w:sz w:val="16"/>
                <w:szCs w:val="16"/>
              </w:rPr>
              <w:lastRenderedPageBreak/>
              <w:t>родителей, лиц из их числа</w:t>
            </w:r>
          </w:p>
        </w:tc>
        <w:tc>
          <w:tcPr>
            <w:tcW w:w="2160" w:type="dxa"/>
          </w:tcPr>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lastRenderedPageBreak/>
              <w:t>Обеспечение государственных гарантий по социальной</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поддержке детей-сирот и детей, оставшихся без попечения</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родителей, лиц из их числа и замещающих семей в</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lastRenderedPageBreak/>
              <w:t>муниципальном образовании Орловский муниципальный</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район Кировской области» на 2014-2019 годы</w:t>
            </w:r>
          </w:p>
        </w:tc>
        <w:tc>
          <w:tcPr>
            <w:tcW w:w="1684" w:type="dxa"/>
          </w:tcPr>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lastRenderedPageBreak/>
              <w:t>Обеспечение детей-сирот и детей, оставшихся без попечения родителей, лиц, из числа</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 xml:space="preserve">детей- сирот и детей, оставшихся без </w:t>
            </w:r>
            <w:r w:rsidRPr="001066FE">
              <w:rPr>
                <w:rFonts w:ascii="Times New Roman" w:hAnsi="Times New Roman"/>
                <w:sz w:val="16"/>
                <w:szCs w:val="16"/>
              </w:rPr>
              <w:lastRenderedPageBreak/>
              <w:t>попечения родителей, по договорам найма</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специализированных жилых помещений специализированного жилищного фонда</w:t>
            </w:r>
          </w:p>
        </w:tc>
        <w:tc>
          <w:tcPr>
            <w:tcW w:w="720"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lastRenderedPageBreak/>
              <w:t>-</w:t>
            </w:r>
          </w:p>
        </w:tc>
        <w:tc>
          <w:tcPr>
            <w:tcW w:w="1690" w:type="dxa"/>
          </w:tcPr>
          <w:p w:rsidR="005C3C72" w:rsidRPr="001066FE" w:rsidRDefault="005C3C72" w:rsidP="001066FE">
            <w:pPr>
              <w:pStyle w:val="211"/>
              <w:keepNext/>
              <w:keepLines/>
              <w:tabs>
                <w:tab w:val="left" w:leader="underscore" w:pos="6912"/>
              </w:tabs>
              <w:spacing w:line="240" w:lineRule="auto"/>
              <w:ind w:left="-108" w:right="-91"/>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2015-12-22</w:t>
            </w:r>
          </w:p>
          <w:p w:rsidR="005C3C72" w:rsidRPr="001066FE" w:rsidRDefault="005C3C72" w:rsidP="001066FE">
            <w:pPr>
              <w:pStyle w:val="211"/>
              <w:keepNext/>
              <w:keepLines/>
              <w:tabs>
                <w:tab w:val="left" w:leader="underscore" w:pos="6912"/>
              </w:tabs>
              <w:spacing w:line="240" w:lineRule="auto"/>
              <w:ind w:right="-91"/>
              <w:rPr>
                <w:rFonts w:ascii="Times New Roman" w:hAnsi="Times New Roman"/>
                <w:sz w:val="16"/>
                <w:szCs w:val="16"/>
              </w:rPr>
            </w:pPr>
          </w:p>
        </w:tc>
      </w:tr>
      <w:tr w:rsidR="005C3C72" w:rsidRPr="001066FE" w:rsidTr="00245B88">
        <w:tc>
          <w:tcPr>
            <w:tcW w:w="1298"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lastRenderedPageBreak/>
              <w:t>24</w:t>
            </w:r>
          </w:p>
        </w:tc>
        <w:tc>
          <w:tcPr>
            <w:tcW w:w="1924" w:type="dxa"/>
          </w:tcPr>
          <w:p w:rsidR="005C3C72" w:rsidRPr="001066FE" w:rsidRDefault="005C3C72"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173433600108443360100100090006810414</w:t>
            </w:r>
          </w:p>
        </w:tc>
        <w:tc>
          <w:tcPr>
            <w:tcW w:w="1440" w:type="dxa"/>
          </w:tcPr>
          <w:p w:rsidR="005C3C72" w:rsidRPr="001066FE" w:rsidRDefault="005C3C72"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детей-сирот и детей, </w:t>
            </w:r>
          </w:p>
          <w:p w:rsidR="005C3C72" w:rsidRPr="001066FE" w:rsidRDefault="005C3C72"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оставшихся без попечения родителей, лиц из их числа</w:t>
            </w:r>
          </w:p>
        </w:tc>
        <w:tc>
          <w:tcPr>
            <w:tcW w:w="2160" w:type="dxa"/>
          </w:tcPr>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государственных гарантий по социальной</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поддержке детей-сирот и детей, оставшихся без попечения</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родителей, лиц из их числа и замещающих семей в</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муниципальном образовании Орловский муниципальный</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район Кировской области» на 2014-2019 годы</w:t>
            </w:r>
          </w:p>
        </w:tc>
        <w:tc>
          <w:tcPr>
            <w:tcW w:w="1684" w:type="dxa"/>
          </w:tcPr>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детей-сирот и детей, оставшихся без попечения родителей, лиц, из числа</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детей- сирот и детей, оставшихся без попечения родителей, по договорам найма</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специализированных жилых помещений специализированного жилищного фонда</w:t>
            </w:r>
          </w:p>
        </w:tc>
        <w:tc>
          <w:tcPr>
            <w:tcW w:w="720"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w:t>
            </w:r>
          </w:p>
        </w:tc>
        <w:tc>
          <w:tcPr>
            <w:tcW w:w="1690" w:type="dxa"/>
          </w:tcPr>
          <w:p w:rsidR="005C3C72" w:rsidRPr="001066FE" w:rsidRDefault="005C3C72" w:rsidP="001066FE">
            <w:pPr>
              <w:pStyle w:val="211"/>
              <w:keepNext/>
              <w:keepLines/>
              <w:tabs>
                <w:tab w:val="left" w:leader="underscore" w:pos="6912"/>
              </w:tabs>
              <w:spacing w:line="240" w:lineRule="auto"/>
              <w:ind w:left="-108" w:right="-91"/>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2015-12-22</w:t>
            </w:r>
          </w:p>
          <w:p w:rsidR="005C3C72" w:rsidRPr="001066FE" w:rsidRDefault="005C3C72" w:rsidP="001066FE">
            <w:pPr>
              <w:pStyle w:val="211"/>
              <w:keepNext/>
              <w:keepLines/>
              <w:tabs>
                <w:tab w:val="left" w:leader="underscore" w:pos="6912"/>
              </w:tabs>
              <w:spacing w:line="240" w:lineRule="auto"/>
              <w:ind w:left="-108" w:right="-91"/>
              <w:jc w:val="center"/>
              <w:rPr>
                <w:rFonts w:ascii="Times New Roman" w:hAnsi="Times New Roman"/>
                <w:sz w:val="16"/>
                <w:szCs w:val="16"/>
              </w:rPr>
            </w:pPr>
          </w:p>
        </w:tc>
      </w:tr>
      <w:tr w:rsidR="005C3C72" w:rsidRPr="001066FE" w:rsidTr="00245B88">
        <w:tc>
          <w:tcPr>
            <w:tcW w:w="1298"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25</w:t>
            </w:r>
          </w:p>
        </w:tc>
        <w:tc>
          <w:tcPr>
            <w:tcW w:w="1924" w:type="dxa"/>
          </w:tcPr>
          <w:p w:rsidR="005C3C72" w:rsidRPr="001066FE" w:rsidRDefault="005C3C72"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173433600108443360100100080006810414</w:t>
            </w:r>
          </w:p>
        </w:tc>
        <w:tc>
          <w:tcPr>
            <w:tcW w:w="1440" w:type="dxa"/>
          </w:tcPr>
          <w:p w:rsidR="005C3C72" w:rsidRPr="001066FE" w:rsidRDefault="005C3C72"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детей-сирот и детей, </w:t>
            </w:r>
          </w:p>
          <w:p w:rsidR="005C3C72" w:rsidRPr="001066FE" w:rsidRDefault="005C3C72"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оставшихся без попечения родителей, лиц из их числа</w:t>
            </w:r>
          </w:p>
        </w:tc>
        <w:tc>
          <w:tcPr>
            <w:tcW w:w="2160" w:type="dxa"/>
          </w:tcPr>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государственных гарантий по социальной</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поддержке детей-сирот и детей, оставшихся без попечения</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родителей, лиц из их числа и замещающих семей в</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муниципальном образовании Орловский муниципальный</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район Кировской области» на 2014-2019 годы</w:t>
            </w:r>
          </w:p>
        </w:tc>
        <w:tc>
          <w:tcPr>
            <w:tcW w:w="1684" w:type="dxa"/>
          </w:tcPr>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детей-сирот и детей, оставшихся без попечения родителей, лиц, из числа</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детей- сирот и детей, оставшихся без попечения родителей, по договорам найма</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специализированных жилых помещений специализированного жилищного фонда</w:t>
            </w:r>
          </w:p>
        </w:tc>
        <w:tc>
          <w:tcPr>
            <w:tcW w:w="720"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w:t>
            </w:r>
          </w:p>
        </w:tc>
        <w:tc>
          <w:tcPr>
            <w:tcW w:w="1690" w:type="dxa"/>
          </w:tcPr>
          <w:p w:rsidR="005C3C72" w:rsidRPr="001066FE" w:rsidRDefault="005C3C72" w:rsidP="001066FE">
            <w:pPr>
              <w:pStyle w:val="211"/>
              <w:keepNext/>
              <w:keepLines/>
              <w:tabs>
                <w:tab w:val="left" w:leader="underscore" w:pos="6912"/>
              </w:tabs>
              <w:spacing w:line="240" w:lineRule="auto"/>
              <w:ind w:left="-108" w:right="-91"/>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2015-12-22</w:t>
            </w:r>
          </w:p>
          <w:p w:rsidR="005C3C72" w:rsidRPr="001066FE" w:rsidRDefault="005C3C72" w:rsidP="001066FE">
            <w:pPr>
              <w:pStyle w:val="211"/>
              <w:keepNext/>
              <w:keepLines/>
              <w:tabs>
                <w:tab w:val="left" w:leader="underscore" w:pos="6912"/>
              </w:tabs>
              <w:spacing w:line="240" w:lineRule="auto"/>
              <w:ind w:left="-108" w:right="-91"/>
              <w:jc w:val="center"/>
              <w:rPr>
                <w:rFonts w:ascii="Times New Roman" w:hAnsi="Times New Roman"/>
                <w:sz w:val="16"/>
                <w:szCs w:val="16"/>
              </w:rPr>
            </w:pPr>
          </w:p>
        </w:tc>
      </w:tr>
      <w:tr w:rsidR="005C3C72" w:rsidRPr="001066FE" w:rsidTr="00245B88">
        <w:tc>
          <w:tcPr>
            <w:tcW w:w="1298"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26</w:t>
            </w:r>
          </w:p>
        </w:tc>
        <w:tc>
          <w:tcPr>
            <w:tcW w:w="1924" w:type="dxa"/>
          </w:tcPr>
          <w:p w:rsidR="005C3C72" w:rsidRPr="001066FE" w:rsidRDefault="005C3C72"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173433600108443360100100070006810414</w:t>
            </w:r>
          </w:p>
        </w:tc>
        <w:tc>
          <w:tcPr>
            <w:tcW w:w="1440" w:type="dxa"/>
          </w:tcPr>
          <w:p w:rsidR="005C3C72" w:rsidRPr="001066FE" w:rsidRDefault="005C3C72"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детей-сирот и детей, </w:t>
            </w:r>
          </w:p>
          <w:p w:rsidR="005C3C72" w:rsidRPr="001066FE" w:rsidRDefault="005C3C72"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оставшихся без попечения родителей, лиц из их числа</w:t>
            </w:r>
          </w:p>
        </w:tc>
        <w:tc>
          <w:tcPr>
            <w:tcW w:w="2160" w:type="dxa"/>
          </w:tcPr>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государственных гарантий по социальной</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поддержке детей-сирот и детей, оставшихся без попечения</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родителей, лиц из их числа и замещающих семей в</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муниципальном образовании Орловский муниципальный</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район Кировской области» на 2014-2019 годы</w:t>
            </w:r>
          </w:p>
        </w:tc>
        <w:tc>
          <w:tcPr>
            <w:tcW w:w="1684" w:type="dxa"/>
          </w:tcPr>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детей-сирот и детей, оставшихся без попечения родителей, лиц, из числа</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детей- сирот и детей, оставшихся без попечения родителей, по договорам найма</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специализированных жилых помещений специализированного жилищного фонда</w:t>
            </w:r>
          </w:p>
        </w:tc>
        <w:tc>
          <w:tcPr>
            <w:tcW w:w="720"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w:t>
            </w:r>
          </w:p>
        </w:tc>
        <w:tc>
          <w:tcPr>
            <w:tcW w:w="1690" w:type="dxa"/>
          </w:tcPr>
          <w:p w:rsidR="005C3C72" w:rsidRPr="001066FE" w:rsidRDefault="005C3C72" w:rsidP="001066FE">
            <w:pPr>
              <w:pStyle w:val="211"/>
              <w:keepNext/>
              <w:keepLines/>
              <w:tabs>
                <w:tab w:val="left" w:leader="underscore" w:pos="6912"/>
              </w:tabs>
              <w:spacing w:line="240" w:lineRule="auto"/>
              <w:ind w:left="-108" w:right="-91"/>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2015-12-22</w:t>
            </w:r>
          </w:p>
          <w:p w:rsidR="005C3C72" w:rsidRPr="001066FE" w:rsidRDefault="005C3C72" w:rsidP="001066FE">
            <w:pPr>
              <w:pStyle w:val="211"/>
              <w:keepNext/>
              <w:keepLines/>
              <w:tabs>
                <w:tab w:val="left" w:leader="underscore" w:pos="6912"/>
              </w:tabs>
              <w:spacing w:line="240" w:lineRule="auto"/>
              <w:ind w:left="-108" w:right="-91"/>
              <w:jc w:val="center"/>
              <w:rPr>
                <w:rFonts w:ascii="Times New Roman" w:hAnsi="Times New Roman"/>
                <w:sz w:val="16"/>
                <w:szCs w:val="16"/>
              </w:rPr>
            </w:pPr>
          </w:p>
        </w:tc>
      </w:tr>
      <w:tr w:rsidR="005C3C72" w:rsidRPr="001066FE" w:rsidTr="00245B88">
        <w:tc>
          <w:tcPr>
            <w:tcW w:w="1298"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27</w:t>
            </w:r>
          </w:p>
        </w:tc>
        <w:tc>
          <w:tcPr>
            <w:tcW w:w="1924" w:type="dxa"/>
          </w:tcPr>
          <w:p w:rsidR="005C3C72" w:rsidRPr="001066FE" w:rsidRDefault="005C3C72"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173433600108443360100100060006810414</w:t>
            </w:r>
          </w:p>
        </w:tc>
        <w:tc>
          <w:tcPr>
            <w:tcW w:w="1440" w:type="dxa"/>
          </w:tcPr>
          <w:p w:rsidR="005C3C72" w:rsidRPr="001066FE" w:rsidRDefault="005C3C72"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детей-сирот и детей, </w:t>
            </w:r>
          </w:p>
          <w:p w:rsidR="005C3C72" w:rsidRPr="001066FE" w:rsidRDefault="005C3C72"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оставшихся без попечения родителей, лиц из их числа</w:t>
            </w:r>
          </w:p>
        </w:tc>
        <w:tc>
          <w:tcPr>
            <w:tcW w:w="2160" w:type="dxa"/>
          </w:tcPr>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государственных гарантий по социальной</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поддержке детей-сирот и детей, оставшихся без попечения</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родителей, лиц из их числа и замещающих семей в</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муниципальном образовании Орловский муниципальный</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район Кировской области» на 2014-2019 годы</w:t>
            </w:r>
          </w:p>
        </w:tc>
        <w:tc>
          <w:tcPr>
            <w:tcW w:w="1684" w:type="dxa"/>
          </w:tcPr>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детей-сирот и детей, оставшихся без попечения родителей, лиц, из числа</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детей- сирот и детей, оставшихся без попечения родителей, по договорам найма</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специализированных жилых помещений специализированного жилищного фонда</w:t>
            </w:r>
          </w:p>
        </w:tc>
        <w:tc>
          <w:tcPr>
            <w:tcW w:w="720"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w:t>
            </w:r>
          </w:p>
        </w:tc>
        <w:tc>
          <w:tcPr>
            <w:tcW w:w="1690" w:type="dxa"/>
          </w:tcPr>
          <w:p w:rsidR="005C3C72" w:rsidRPr="001066FE" w:rsidRDefault="005C3C72" w:rsidP="001066FE">
            <w:pPr>
              <w:pStyle w:val="211"/>
              <w:keepNext/>
              <w:keepLines/>
              <w:tabs>
                <w:tab w:val="left" w:leader="underscore" w:pos="6912"/>
              </w:tabs>
              <w:spacing w:line="240" w:lineRule="auto"/>
              <w:ind w:left="-108" w:right="-91"/>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2015-12-22</w:t>
            </w:r>
          </w:p>
          <w:p w:rsidR="005C3C72" w:rsidRPr="001066FE" w:rsidRDefault="005C3C72" w:rsidP="001066FE">
            <w:pPr>
              <w:pStyle w:val="211"/>
              <w:keepNext/>
              <w:keepLines/>
              <w:tabs>
                <w:tab w:val="left" w:leader="underscore" w:pos="6912"/>
              </w:tabs>
              <w:spacing w:line="240" w:lineRule="auto"/>
              <w:ind w:left="-108" w:right="-91"/>
              <w:jc w:val="center"/>
              <w:rPr>
                <w:rFonts w:ascii="Times New Roman" w:hAnsi="Times New Roman"/>
                <w:sz w:val="16"/>
                <w:szCs w:val="16"/>
              </w:rPr>
            </w:pPr>
          </w:p>
        </w:tc>
      </w:tr>
      <w:tr w:rsidR="005C3C72" w:rsidRPr="001066FE" w:rsidTr="00245B88">
        <w:tc>
          <w:tcPr>
            <w:tcW w:w="1298"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28</w:t>
            </w:r>
          </w:p>
        </w:tc>
        <w:tc>
          <w:tcPr>
            <w:tcW w:w="1924" w:type="dxa"/>
          </w:tcPr>
          <w:p w:rsidR="005C3C72" w:rsidRPr="001066FE" w:rsidRDefault="005C3C72"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173433600108443360100100050006810414</w:t>
            </w:r>
          </w:p>
        </w:tc>
        <w:tc>
          <w:tcPr>
            <w:tcW w:w="1440" w:type="dxa"/>
          </w:tcPr>
          <w:p w:rsidR="005C3C72" w:rsidRPr="001066FE" w:rsidRDefault="005C3C72"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детей-сирот и детей, </w:t>
            </w:r>
          </w:p>
          <w:p w:rsidR="005C3C72" w:rsidRPr="001066FE" w:rsidRDefault="005C3C72"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оставшихся без попечения родителей, лиц из их числа</w:t>
            </w:r>
          </w:p>
        </w:tc>
        <w:tc>
          <w:tcPr>
            <w:tcW w:w="2160" w:type="dxa"/>
          </w:tcPr>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государственных гарантий по социальной</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поддержке детей-сирот и детей, оставшихся без попечения</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родителей, лиц из их числа и замещающих семей в</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муниципальном образовании Орловский муниципальный</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район Кировской области» на 2014-2019 годы</w:t>
            </w:r>
          </w:p>
        </w:tc>
        <w:tc>
          <w:tcPr>
            <w:tcW w:w="1684" w:type="dxa"/>
          </w:tcPr>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детей-сирот и детей, оставшихся без попечения родителей, лиц, из числа</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детей- сирот и детей, оставшихся без попечения родителей, по договорам найма</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специализированных жилых помещений специализированного жилищного фонда</w:t>
            </w:r>
          </w:p>
        </w:tc>
        <w:tc>
          <w:tcPr>
            <w:tcW w:w="720"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w:t>
            </w:r>
          </w:p>
        </w:tc>
        <w:tc>
          <w:tcPr>
            <w:tcW w:w="1690" w:type="dxa"/>
          </w:tcPr>
          <w:p w:rsidR="005C3C72" w:rsidRPr="001066FE" w:rsidRDefault="005C3C72" w:rsidP="001066FE">
            <w:pPr>
              <w:pStyle w:val="211"/>
              <w:keepNext/>
              <w:keepLines/>
              <w:tabs>
                <w:tab w:val="left" w:leader="underscore" w:pos="6912"/>
              </w:tabs>
              <w:spacing w:line="240" w:lineRule="auto"/>
              <w:ind w:left="-108" w:right="-91"/>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2015-12-22</w:t>
            </w:r>
          </w:p>
          <w:p w:rsidR="005C3C72" w:rsidRPr="001066FE" w:rsidRDefault="005C3C72" w:rsidP="001066FE">
            <w:pPr>
              <w:pStyle w:val="211"/>
              <w:keepNext/>
              <w:keepLines/>
              <w:tabs>
                <w:tab w:val="left" w:leader="underscore" w:pos="6912"/>
              </w:tabs>
              <w:spacing w:line="240" w:lineRule="auto"/>
              <w:ind w:left="-108" w:right="-91"/>
              <w:jc w:val="center"/>
              <w:rPr>
                <w:rFonts w:ascii="Times New Roman" w:hAnsi="Times New Roman"/>
                <w:sz w:val="16"/>
                <w:szCs w:val="16"/>
              </w:rPr>
            </w:pPr>
          </w:p>
        </w:tc>
      </w:tr>
      <w:tr w:rsidR="005C3C72" w:rsidRPr="001066FE" w:rsidTr="00245B88">
        <w:tc>
          <w:tcPr>
            <w:tcW w:w="1298"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29</w:t>
            </w:r>
          </w:p>
        </w:tc>
        <w:tc>
          <w:tcPr>
            <w:tcW w:w="1924" w:type="dxa"/>
          </w:tcPr>
          <w:p w:rsidR="005C3C72" w:rsidRPr="001066FE" w:rsidRDefault="005C3C72"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173433600108443360100100040006810414</w:t>
            </w:r>
          </w:p>
        </w:tc>
        <w:tc>
          <w:tcPr>
            <w:tcW w:w="1440" w:type="dxa"/>
          </w:tcPr>
          <w:p w:rsidR="005C3C72" w:rsidRPr="001066FE" w:rsidRDefault="005C3C72"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детей-сирот и детей, </w:t>
            </w:r>
          </w:p>
          <w:p w:rsidR="005C3C72" w:rsidRPr="001066FE" w:rsidRDefault="005C3C72"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оставшихся без попечения родителей, лиц из их числа</w:t>
            </w:r>
          </w:p>
        </w:tc>
        <w:tc>
          <w:tcPr>
            <w:tcW w:w="2160" w:type="dxa"/>
          </w:tcPr>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государственных гарантий по социальной</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поддержке детей-сирот и детей, оставшихся без попечения</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родителей, лиц из их числа и замещающих семей в</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муниципальном образовании Орловский муниципальный</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район Кировской области» на 2014-2019 годы</w:t>
            </w:r>
          </w:p>
        </w:tc>
        <w:tc>
          <w:tcPr>
            <w:tcW w:w="1684" w:type="dxa"/>
          </w:tcPr>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детей-сирот и детей, оставшихся без попечения родителей, лиц, из числа</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детей- сирот и детей, оставшихся без попечения родителей, по договорам найма</w:t>
            </w:r>
          </w:p>
          <w:p w:rsidR="005C3C72" w:rsidRPr="001066FE" w:rsidRDefault="005C3C72"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специализированных жилых помещений специализированного жилищного фонда</w:t>
            </w:r>
          </w:p>
        </w:tc>
        <w:tc>
          <w:tcPr>
            <w:tcW w:w="720"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w:t>
            </w:r>
          </w:p>
        </w:tc>
        <w:tc>
          <w:tcPr>
            <w:tcW w:w="1690" w:type="dxa"/>
          </w:tcPr>
          <w:p w:rsidR="005C3C72" w:rsidRPr="001066FE" w:rsidRDefault="005C3C72" w:rsidP="001066FE">
            <w:pPr>
              <w:pStyle w:val="211"/>
              <w:keepNext/>
              <w:keepLines/>
              <w:tabs>
                <w:tab w:val="left" w:leader="underscore" w:pos="6912"/>
              </w:tabs>
              <w:spacing w:line="240" w:lineRule="auto"/>
              <w:ind w:left="-108" w:right="-91"/>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2015-12-22</w:t>
            </w:r>
          </w:p>
          <w:p w:rsidR="005C3C72" w:rsidRPr="001066FE" w:rsidRDefault="005C3C72" w:rsidP="001066FE">
            <w:pPr>
              <w:pStyle w:val="211"/>
              <w:keepNext/>
              <w:keepLines/>
              <w:tabs>
                <w:tab w:val="left" w:leader="underscore" w:pos="6912"/>
              </w:tabs>
              <w:spacing w:line="240" w:lineRule="auto"/>
              <w:ind w:left="-108" w:right="-91"/>
              <w:jc w:val="center"/>
              <w:rPr>
                <w:rFonts w:ascii="Times New Roman" w:hAnsi="Times New Roman"/>
                <w:sz w:val="16"/>
                <w:szCs w:val="16"/>
              </w:rPr>
            </w:pPr>
          </w:p>
        </w:tc>
      </w:tr>
      <w:tr w:rsidR="005C3C72" w:rsidRPr="001066FE" w:rsidTr="00245B88">
        <w:tc>
          <w:tcPr>
            <w:tcW w:w="1298"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30</w:t>
            </w:r>
          </w:p>
        </w:tc>
        <w:tc>
          <w:tcPr>
            <w:tcW w:w="1924" w:type="dxa"/>
          </w:tcPr>
          <w:p w:rsidR="005C3C72" w:rsidRPr="001066FE" w:rsidRDefault="005C3C72"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173433600108443360100100020003513244</w:t>
            </w:r>
          </w:p>
        </w:tc>
        <w:tc>
          <w:tcPr>
            <w:tcW w:w="1440" w:type="dxa"/>
          </w:tcPr>
          <w:p w:rsidR="005C3C72" w:rsidRPr="001066FE" w:rsidRDefault="005C3C72" w:rsidP="001066FE">
            <w:pPr>
              <w:pStyle w:val="211"/>
              <w:keepNext/>
              <w:keepLines/>
              <w:tabs>
                <w:tab w:val="left" w:leader="underscore" w:pos="6912"/>
              </w:tabs>
              <w:spacing w:line="240" w:lineRule="auto"/>
              <w:ind w:left="-108" w:right="-40"/>
              <w:jc w:val="center"/>
              <w:rPr>
                <w:rFonts w:ascii="Times New Roman" w:hAnsi="Times New Roman"/>
                <w:sz w:val="16"/>
                <w:szCs w:val="16"/>
              </w:rPr>
            </w:pPr>
            <w:r w:rsidRPr="001066FE">
              <w:rPr>
                <w:rFonts w:ascii="Times New Roman" w:hAnsi="Times New Roman"/>
                <w:sz w:val="16"/>
                <w:szCs w:val="16"/>
              </w:rPr>
              <w:t>оказание услуг по энергоснабжению</w:t>
            </w:r>
          </w:p>
        </w:tc>
        <w:tc>
          <w:tcPr>
            <w:tcW w:w="2160" w:type="dxa"/>
          </w:tcPr>
          <w:p w:rsidR="005C3C72" w:rsidRPr="001066FE" w:rsidRDefault="005C3C72" w:rsidP="001066FE">
            <w:pPr>
              <w:pStyle w:val="211"/>
              <w:keepNext/>
              <w:keepLines/>
              <w:tabs>
                <w:tab w:val="left" w:leader="underscore" w:pos="6912"/>
              </w:tabs>
              <w:spacing w:line="240" w:lineRule="auto"/>
              <w:ind w:left="-108" w:right="-28"/>
              <w:jc w:val="center"/>
              <w:rPr>
                <w:rFonts w:ascii="Times New Roman" w:hAnsi="Times New Roman"/>
                <w:sz w:val="16"/>
                <w:szCs w:val="16"/>
              </w:rPr>
            </w:pPr>
            <w:r w:rsidRPr="001066FE">
              <w:rPr>
                <w:rFonts w:ascii="Times New Roman" w:hAnsi="Times New Roman"/>
                <w:sz w:val="16"/>
                <w:szCs w:val="16"/>
              </w:rPr>
              <w:t xml:space="preserve">Муниципальная программа "Развитие муниципального </w:t>
            </w:r>
          </w:p>
          <w:p w:rsidR="005C3C72" w:rsidRPr="001066FE" w:rsidRDefault="005C3C72" w:rsidP="001066FE">
            <w:pPr>
              <w:pStyle w:val="211"/>
              <w:keepNext/>
              <w:keepLines/>
              <w:tabs>
                <w:tab w:val="left" w:leader="underscore" w:pos="6912"/>
              </w:tabs>
              <w:spacing w:line="240" w:lineRule="auto"/>
              <w:ind w:left="-108" w:right="-28"/>
              <w:jc w:val="center"/>
              <w:rPr>
                <w:rFonts w:ascii="Times New Roman" w:hAnsi="Times New Roman"/>
                <w:sz w:val="16"/>
                <w:szCs w:val="16"/>
              </w:rPr>
            </w:pPr>
            <w:r w:rsidRPr="001066FE">
              <w:rPr>
                <w:rFonts w:ascii="Times New Roman" w:hAnsi="Times New Roman"/>
                <w:sz w:val="16"/>
                <w:szCs w:val="16"/>
              </w:rPr>
              <w:t>управления на 2017-2019 годы</w:t>
            </w:r>
          </w:p>
        </w:tc>
        <w:tc>
          <w:tcPr>
            <w:tcW w:w="1684"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Закупка товаров, работ и услуг для государственных (муниципальных) нужд</w:t>
            </w:r>
          </w:p>
        </w:tc>
        <w:tc>
          <w:tcPr>
            <w:tcW w:w="720"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w:t>
            </w:r>
          </w:p>
        </w:tc>
        <w:tc>
          <w:tcPr>
            <w:tcW w:w="1690" w:type="dxa"/>
          </w:tcPr>
          <w:p w:rsidR="005C3C72" w:rsidRPr="001066FE" w:rsidRDefault="005C3C72" w:rsidP="001066FE">
            <w:pPr>
              <w:pStyle w:val="211"/>
              <w:keepNext/>
              <w:keepLines/>
              <w:tabs>
                <w:tab w:val="left" w:leader="underscore" w:pos="6912"/>
              </w:tabs>
              <w:spacing w:line="240" w:lineRule="auto"/>
              <w:ind w:left="-108" w:right="-91"/>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2015-12-22</w:t>
            </w:r>
          </w:p>
          <w:p w:rsidR="005C3C72" w:rsidRPr="001066FE" w:rsidRDefault="005C3C72" w:rsidP="001066FE">
            <w:pPr>
              <w:pStyle w:val="211"/>
              <w:keepNext/>
              <w:keepLines/>
              <w:tabs>
                <w:tab w:val="left" w:leader="underscore" w:pos="6912"/>
              </w:tabs>
              <w:spacing w:line="240" w:lineRule="auto"/>
              <w:ind w:left="-108" w:right="-91"/>
              <w:jc w:val="center"/>
              <w:rPr>
                <w:rFonts w:ascii="Times New Roman" w:hAnsi="Times New Roman"/>
                <w:sz w:val="16"/>
                <w:szCs w:val="16"/>
              </w:rPr>
            </w:pPr>
          </w:p>
        </w:tc>
      </w:tr>
      <w:tr w:rsidR="005C3C72" w:rsidRPr="001066FE" w:rsidTr="00245B88">
        <w:tc>
          <w:tcPr>
            <w:tcW w:w="1298"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31</w:t>
            </w:r>
          </w:p>
        </w:tc>
        <w:tc>
          <w:tcPr>
            <w:tcW w:w="1924" w:type="dxa"/>
          </w:tcPr>
          <w:p w:rsidR="005C3C72" w:rsidRPr="001066FE" w:rsidRDefault="005C3C72"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173433600108443360100100030003530244</w:t>
            </w:r>
          </w:p>
        </w:tc>
        <w:tc>
          <w:tcPr>
            <w:tcW w:w="1440" w:type="dxa"/>
          </w:tcPr>
          <w:p w:rsidR="005C3C72" w:rsidRPr="001066FE" w:rsidRDefault="005C3C72" w:rsidP="001066FE">
            <w:pPr>
              <w:pStyle w:val="211"/>
              <w:keepNext/>
              <w:keepLines/>
              <w:tabs>
                <w:tab w:val="left" w:leader="underscore" w:pos="6912"/>
              </w:tabs>
              <w:spacing w:line="240" w:lineRule="auto"/>
              <w:ind w:left="-108" w:right="-40"/>
              <w:jc w:val="center"/>
              <w:rPr>
                <w:rFonts w:ascii="Times New Roman" w:hAnsi="Times New Roman"/>
                <w:sz w:val="16"/>
                <w:szCs w:val="16"/>
              </w:rPr>
            </w:pPr>
            <w:r w:rsidRPr="001066FE">
              <w:rPr>
                <w:rFonts w:ascii="Times New Roman" w:hAnsi="Times New Roman"/>
                <w:sz w:val="16"/>
                <w:szCs w:val="16"/>
              </w:rPr>
              <w:t>оказание услуг по теплоснабжению</w:t>
            </w:r>
          </w:p>
        </w:tc>
        <w:tc>
          <w:tcPr>
            <w:tcW w:w="2160" w:type="dxa"/>
          </w:tcPr>
          <w:p w:rsidR="005C3C72" w:rsidRPr="001066FE" w:rsidRDefault="005C3C72" w:rsidP="001066FE">
            <w:pPr>
              <w:pStyle w:val="211"/>
              <w:keepNext/>
              <w:keepLines/>
              <w:tabs>
                <w:tab w:val="left" w:leader="underscore" w:pos="6912"/>
              </w:tabs>
              <w:spacing w:line="240" w:lineRule="auto"/>
              <w:ind w:left="-108" w:right="-28"/>
              <w:jc w:val="center"/>
              <w:rPr>
                <w:rFonts w:ascii="Times New Roman" w:hAnsi="Times New Roman"/>
                <w:sz w:val="16"/>
                <w:szCs w:val="16"/>
              </w:rPr>
            </w:pPr>
            <w:r w:rsidRPr="001066FE">
              <w:rPr>
                <w:rFonts w:ascii="Times New Roman" w:hAnsi="Times New Roman"/>
                <w:sz w:val="16"/>
                <w:szCs w:val="16"/>
              </w:rPr>
              <w:t xml:space="preserve">Муниципальная программа "Развитие муниципального </w:t>
            </w:r>
          </w:p>
          <w:p w:rsidR="005C3C72" w:rsidRPr="001066FE" w:rsidRDefault="005C3C72" w:rsidP="001066FE">
            <w:pPr>
              <w:pStyle w:val="211"/>
              <w:keepNext/>
              <w:keepLines/>
              <w:tabs>
                <w:tab w:val="left" w:leader="underscore" w:pos="6912"/>
              </w:tabs>
              <w:spacing w:line="240" w:lineRule="auto"/>
              <w:ind w:left="-108" w:right="-28"/>
              <w:jc w:val="center"/>
              <w:rPr>
                <w:rFonts w:ascii="Times New Roman" w:hAnsi="Times New Roman"/>
                <w:sz w:val="16"/>
                <w:szCs w:val="16"/>
              </w:rPr>
            </w:pPr>
            <w:r w:rsidRPr="001066FE">
              <w:rPr>
                <w:rFonts w:ascii="Times New Roman" w:hAnsi="Times New Roman"/>
                <w:sz w:val="16"/>
                <w:szCs w:val="16"/>
              </w:rPr>
              <w:t>управления на 2017-2019 годы</w:t>
            </w:r>
          </w:p>
        </w:tc>
        <w:tc>
          <w:tcPr>
            <w:tcW w:w="1684"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Закупка товаров, работ и услуг для государственны</w:t>
            </w:r>
            <w:r w:rsidRPr="001066FE">
              <w:rPr>
                <w:rFonts w:ascii="Times New Roman" w:hAnsi="Times New Roman"/>
                <w:sz w:val="16"/>
                <w:szCs w:val="16"/>
              </w:rPr>
              <w:lastRenderedPageBreak/>
              <w:t>х (муниципальных) нужд</w:t>
            </w:r>
          </w:p>
        </w:tc>
        <w:tc>
          <w:tcPr>
            <w:tcW w:w="720"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lastRenderedPageBreak/>
              <w:t>-</w:t>
            </w:r>
          </w:p>
        </w:tc>
        <w:tc>
          <w:tcPr>
            <w:tcW w:w="1690" w:type="dxa"/>
          </w:tcPr>
          <w:p w:rsidR="005C3C72" w:rsidRPr="001066FE" w:rsidRDefault="005C3C72" w:rsidP="001066FE">
            <w:pPr>
              <w:pStyle w:val="211"/>
              <w:keepNext/>
              <w:keepLines/>
              <w:tabs>
                <w:tab w:val="left" w:leader="underscore" w:pos="6912"/>
              </w:tabs>
              <w:spacing w:line="240" w:lineRule="auto"/>
              <w:ind w:left="-108" w:right="-91"/>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2015-12-22</w:t>
            </w:r>
          </w:p>
          <w:p w:rsidR="005C3C72" w:rsidRPr="001066FE" w:rsidRDefault="005C3C72" w:rsidP="001066FE">
            <w:pPr>
              <w:pStyle w:val="211"/>
              <w:keepNext/>
              <w:keepLines/>
              <w:tabs>
                <w:tab w:val="left" w:leader="underscore" w:pos="6912"/>
              </w:tabs>
              <w:spacing w:line="240" w:lineRule="auto"/>
              <w:ind w:left="-108" w:right="-91"/>
              <w:jc w:val="center"/>
              <w:rPr>
                <w:rFonts w:ascii="Times New Roman" w:hAnsi="Times New Roman"/>
                <w:sz w:val="16"/>
                <w:szCs w:val="16"/>
              </w:rPr>
            </w:pPr>
          </w:p>
        </w:tc>
      </w:tr>
      <w:tr w:rsidR="005C3C72" w:rsidRPr="001066FE" w:rsidTr="00245B88">
        <w:tc>
          <w:tcPr>
            <w:tcW w:w="1298"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lastRenderedPageBreak/>
              <w:t>32</w:t>
            </w:r>
          </w:p>
        </w:tc>
        <w:tc>
          <w:tcPr>
            <w:tcW w:w="1924" w:type="dxa"/>
          </w:tcPr>
          <w:p w:rsidR="005C3C72" w:rsidRPr="001066FE" w:rsidRDefault="005C3C72" w:rsidP="001066FE">
            <w:pPr>
              <w:pStyle w:val="211"/>
              <w:keepNext/>
              <w:keepLines/>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183433600108443360100100220000000244</w:t>
            </w:r>
          </w:p>
          <w:p w:rsidR="005C3C72" w:rsidRPr="001066FE" w:rsidRDefault="005C3C72" w:rsidP="001066FE">
            <w:pPr>
              <w:pStyle w:val="211"/>
              <w:keepNext/>
              <w:keepLines/>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193433600108443360100100230000000244</w:t>
            </w:r>
          </w:p>
          <w:p w:rsidR="005C3C72" w:rsidRPr="001066FE" w:rsidRDefault="005C3C72" w:rsidP="001066FE">
            <w:pPr>
              <w:pStyle w:val="211"/>
              <w:keepNext/>
              <w:keepLines/>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173433600108443360100100010000000244</w:t>
            </w:r>
          </w:p>
          <w:p w:rsidR="005C3C72" w:rsidRPr="001066FE" w:rsidRDefault="005C3C72" w:rsidP="001066FE">
            <w:pPr>
              <w:pStyle w:val="211"/>
              <w:keepNext/>
              <w:keepLines/>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173433600108443360100100130000000811</w:t>
            </w:r>
          </w:p>
        </w:tc>
        <w:tc>
          <w:tcPr>
            <w:tcW w:w="1440" w:type="dxa"/>
          </w:tcPr>
          <w:p w:rsidR="005C3C72" w:rsidRPr="001066FE" w:rsidRDefault="005C3C72" w:rsidP="001066FE">
            <w:pPr>
              <w:pStyle w:val="211"/>
              <w:keepNext/>
              <w:keepLines/>
              <w:tabs>
                <w:tab w:val="left" w:leader="underscore" w:pos="6912"/>
              </w:tabs>
              <w:spacing w:line="240" w:lineRule="auto"/>
              <w:ind w:left="-108" w:right="-40"/>
              <w:jc w:val="center"/>
              <w:rPr>
                <w:rFonts w:ascii="Times New Roman" w:hAnsi="Times New Roman"/>
                <w:sz w:val="16"/>
                <w:szCs w:val="16"/>
              </w:rPr>
            </w:pPr>
            <w:r w:rsidRPr="001066FE">
              <w:rPr>
                <w:rFonts w:ascii="Times New Roman" w:hAnsi="Times New Roman"/>
                <w:sz w:val="16"/>
                <w:szCs w:val="16"/>
              </w:rPr>
              <w:t xml:space="preserve">работы или услуги на сумму, не превышающие 100 тыс. руб. </w:t>
            </w:r>
          </w:p>
          <w:p w:rsidR="005C3C72" w:rsidRPr="001066FE" w:rsidRDefault="005C3C72" w:rsidP="001066FE">
            <w:pPr>
              <w:pStyle w:val="211"/>
              <w:keepNext/>
              <w:keepLines/>
              <w:tabs>
                <w:tab w:val="left" w:leader="underscore" w:pos="6912"/>
              </w:tabs>
              <w:spacing w:line="240" w:lineRule="auto"/>
              <w:ind w:left="-108" w:right="-40"/>
              <w:jc w:val="center"/>
              <w:rPr>
                <w:rFonts w:ascii="Times New Roman" w:hAnsi="Times New Roman"/>
                <w:sz w:val="16"/>
                <w:szCs w:val="16"/>
              </w:rPr>
            </w:pPr>
            <w:r w:rsidRPr="001066FE">
              <w:rPr>
                <w:rFonts w:ascii="Times New Roman" w:hAnsi="Times New Roman"/>
                <w:sz w:val="16"/>
                <w:szCs w:val="16"/>
              </w:rPr>
              <w:t>(п.4 ч.1 ст.93 44-ФЗ</w:t>
            </w:r>
          </w:p>
          <w:p w:rsidR="005C3C72" w:rsidRPr="001066FE" w:rsidRDefault="005C3C72" w:rsidP="001066FE">
            <w:pPr>
              <w:jc w:val="center"/>
              <w:rPr>
                <w:sz w:val="16"/>
                <w:szCs w:val="16"/>
                <w:lang w:eastAsia="ru-RU"/>
              </w:rPr>
            </w:pPr>
          </w:p>
        </w:tc>
        <w:tc>
          <w:tcPr>
            <w:tcW w:w="2160" w:type="dxa"/>
          </w:tcPr>
          <w:p w:rsidR="005C3C72" w:rsidRPr="001066FE" w:rsidRDefault="005C3C72" w:rsidP="001066FE">
            <w:pPr>
              <w:pStyle w:val="211"/>
              <w:keepNext/>
              <w:keepLines/>
              <w:shd w:val="clear" w:color="auto" w:fill="auto"/>
              <w:tabs>
                <w:tab w:val="left" w:leader="underscore" w:pos="6912"/>
              </w:tabs>
              <w:spacing w:line="240" w:lineRule="auto"/>
              <w:ind w:left="-108" w:right="-28"/>
              <w:jc w:val="center"/>
              <w:rPr>
                <w:rFonts w:ascii="Times New Roman" w:hAnsi="Times New Roman"/>
                <w:sz w:val="16"/>
                <w:szCs w:val="16"/>
              </w:rPr>
            </w:pPr>
          </w:p>
        </w:tc>
        <w:tc>
          <w:tcPr>
            <w:tcW w:w="1684"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p>
        </w:tc>
        <w:tc>
          <w:tcPr>
            <w:tcW w:w="720" w:type="dxa"/>
          </w:tcPr>
          <w:p w:rsidR="005C3C72" w:rsidRPr="001066FE" w:rsidRDefault="005C3C72"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w:t>
            </w:r>
          </w:p>
        </w:tc>
        <w:tc>
          <w:tcPr>
            <w:tcW w:w="1690" w:type="dxa"/>
          </w:tcPr>
          <w:p w:rsidR="005C3C72" w:rsidRPr="001066FE" w:rsidRDefault="005C3C72" w:rsidP="001066FE">
            <w:pPr>
              <w:pStyle w:val="211"/>
              <w:keepNext/>
              <w:keepLines/>
              <w:tabs>
                <w:tab w:val="left" w:leader="underscore" w:pos="6912"/>
              </w:tabs>
              <w:spacing w:line="240" w:lineRule="auto"/>
              <w:ind w:left="-108" w:right="-91"/>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2015-12-22</w:t>
            </w:r>
          </w:p>
          <w:p w:rsidR="005C3C72" w:rsidRPr="001066FE" w:rsidRDefault="005C3C72" w:rsidP="001066FE">
            <w:pPr>
              <w:pStyle w:val="211"/>
              <w:keepNext/>
              <w:keepLines/>
              <w:tabs>
                <w:tab w:val="left" w:leader="underscore" w:pos="6912"/>
              </w:tabs>
              <w:spacing w:line="240" w:lineRule="auto"/>
              <w:ind w:left="-108" w:right="-91"/>
              <w:jc w:val="center"/>
              <w:rPr>
                <w:rFonts w:ascii="Times New Roman" w:hAnsi="Times New Roman"/>
                <w:sz w:val="16"/>
                <w:szCs w:val="16"/>
              </w:rPr>
            </w:pPr>
          </w:p>
        </w:tc>
      </w:tr>
    </w:tbl>
    <w:p w:rsidR="005C3C72" w:rsidRPr="001066FE" w:rsidRDefault="005C3C72" w:rsidP="001066FE">
      <w:pPr>
        <w:pStyle w:val="211"/>
        <w:keepNext/>
        <w:keepLines/>
        <w:shd w:val="clear" w:color="auto" w:fill="auto"/>
        <w:tabs>
          <w:tab w:val="left" w:leader="underscore" w:pos="6912"/>
        </w:tabs>
        <w:spacing w:line="240" w:lineRule="auto"/>
        <w:ind w:left="-1080" w:right="360"/>
        <w:jc w:val="left"/>
        <w:rPr>
          <w:rFonts w:ascii="Times New Roman" w:hAnsi="Times New Roman" w:cs="Times New Roman"/>
          <w:sz w:val="16"/>
          <w:szCs w:val="16"/>
        </w:rPr>
      </w:pPr>
    </w:p>
    <w:p w:rsidR="005C3C72" w:rsidRPr="001066FE" w:rsidRDefault="005C3C72" w:rsidP="001066FE">
      <w:pPr>
        <w:pStyle w:val="211"/>
        <w:keepNext/>
        <w:keepLines/>
        <w:shd w:val="clear" w:color="auto" w:fill="auto"/>
        <w:tabs>
          <w:tab w:val="left" w:leader="underscore" w:pos="6912"/>
        </w:tabs>
        <w:spacing w:line="240" w:lineRule="auto"/>
        <w:ind w:left="-1080" w:right="360"/>
        <w:jc w:val="left"/>
        <w:rPr>
          <w:rFonts w:ascii="Times New Roman" w:hAnsi="Times New Roman" w:cs="Times New Roman"/>
          <w:sz w:val="16"/>
          <w:szCs w:val="16"/>
        </w:rPr>
      </w:pPr>
    </w:p>
    <w:p w:rsidR="005C3C72" w:rsidRPr="001066FE" w:rsidRDefault="005C3C72" w:rsidP="001066FE">
      <w:pPr>
        <w:pStyle w:val="211"/>
        <w:keepNext/>
        <w:keepLines/>
        <w:shd w:val="clear" w:color="auto" w:fill="auto"/>
        <w:tabs>
          <w:tab w:val="left" w:leader="underscore" w:pos="6912"/>
        </w:tabs>
        <w:spacing w:line="240" w:lineRule="auto"/>
        <w:ind w:left="-142" w:right="360"/>
        <w:jc w:val="left"/>
        <w:rPr>
          <w:rFonts w:ascii="Times New Roman" w:hAnsi="Times New Roman" w:cs="Times New Roman"/>
          <w:sz w:val="16"/>
          <w:szCs w:val="16"/>
        </w:rPr>
      </w:pPr>
      <w:r w:rsidRPr="001066FE">
        <w:rPr>
          <w:rFonts w:ascii="Times New Roman" w:hAnsi="Times New Roman" w:cs="Times New Roman"/>
          <w:sz w:val="16"/>
          <w:szCs w:val="16"/>
        </w:rPr>
        <w:t>Целищев Сергей Сергеевич, глава администрации _____________ «07» августа 2017 года</w:t>
      </w:r>
    </w:p>
    <w:p w:rsidR="005C3C72" w:rsidRPr="001066FE" w:rsidRDefault="005C3C72" w:rsidP="001066FE">
      <w:pPr>
        <w:pStyle w:val="211"/>
        <w:keepNext/>
        <w:keepLines/>
        <w:shd w:val="clear" w:color="auto" w:fill="auto"/>
        <w:tabs>
          <w:tab w:val="left" w:leader="underscore" w:pos="6912"/>
        </w:tabs>
        <w:spacing w:line="240" w:lineRule="auto"/>
        <w:ind w:left="-142" w:right="360"/>
        <w:jc w:val="left"/>
        <w:rPr>
          <w:rFonts w:ascii="Times New Roman" w:hAnsi="Times New Roman" w:cs="Times New Roman"/>
          <w:sz w:val="16"/>
          <w:szCs w:val="16"/>
        </w:rPr>
      </w:pPr>
      <w:proofErr w:type="spellStart"/>
      <w:r w:rsidRPr="001066FE">
        <w:rPr>
          <w:rFonts w:ascii="Times New Roman" w:hAnsi="Times New Roman" w:cs="Times New Roman"/>
          <w:sz w:val="16"/>
          <w:szCs w:val="16"/>
        </w:rPr>
        <w:t>Гребенев</w:t>
      </w:r>
      <w:proofErr w:type="spellEnd"/>
      <w:r w:rsidRPr="001066FE">
        <w:rPr>
          <w:rFonts w:ascii="Times New Roman" w:hAnsi="Times New Roman" w:cs="Times New Roman"/>
          <w:sz w:val="16"/>
          <w:szCs w:val="16"/>
        </w:rPr>
        <w:t xml:space="preserve"> Александр Михайлович ____________________</w:t>
      </w:r>
    </w:p>
    <w:p w:rsidR="00245B88" w:rsidRPr="001066FE" w:rsidRDefault="005C3C72" w:rsidP="001066FE">
      <w:pPr>
        <w:pStyle w:val="211"/>
        <w:keepNext/>
        <w:keepLines/>
        <w:shd w:val="clear" w:color="auto" w:fill="auto"/>
        <w:tabs>
          <w:tab w:val="left" w:leader="underscore" w:pos="6912"/>
        </w:tabs>
        <w:spacing w:line="240" w:lineRule="auto"/>
        <w:ind w:left="-1080" w:right="360"/>
        <w:jc w:val="left"/>
        <w:rPr>
          <w:rFonts w:ascii="Times New Roman" w:hAnsi="Times New Roman" w:cs="Times New Roman"/>
          <w:sz w:val="16"/>
          <w:szCs w:val="16"/>
        </w:rPr>
      </w:pPr>
      <w:r w:rsidRPr="001066FE">
        <w:rPr>
          <w:rFonts w:ascii="Times New Roman" w:hAnsi="Times New Roman" w:cs="Times New Roman"/>
          <w:sz w:val="16"/>
          <w:szCs w:val="16"/>
        </w:rPr>
        <w:t xml:space="preserve">                             </w:t>
      </w:r>
    </w:p>
    <w:p w:rsidR="00245B88" w:rsidRPr="001066FE" w:rsidRDefault="00245B88" w:rsidP="001066FE">
      <w:pPr>
        <w:pStyle w:val="211"/>
        <w:keepNext/>
        <w:keepLines/>
        <w:shd w:val="clear" w:color="auto" w:fill="auto"/>
        <w:tabs>
          <w:tab w:val="left" w:leader="underscore" w:pos="6912"/>
        </w:tabs>
        <w:spacing w:line="240" w:lineRule="auto"/>
        <w:ind w:left="-1080" w:right="360"/>
        <w:jc w:val="left"/>
        <w:rPr>
          <w:rFonts w:ascii="Times New Roman" w:hAnsi="Times New Roman" w:cs="Times New Roman"/>
          <w:sz w:val="16"/>
          <w:szCs w:val="16"/>
        </w:rPr>
      </w:pPr>
    </w:p>
    <w:p w:rsidR="005C3C72" w:rsidRPr="001066FE" w:rsidRDefault="005C3C72" w:rsidP="001066FE">
      <w:pPr>
        <w:pStyle w:val="211"/>
        <w:keepNext/>
        <w:keepLines/>
        <w:shd w:val="clear" w:color="auto" w:fill="auto"/>
        <w:tabs>
          <w:tab w:val="left" w:leader="underscore" w:pos="6912"/>
        </w:tabs>
        <w:spacing w:line="240" w:lineRule="auto"/>
        <w:ind w:left="-1080" w:right="360"/>
        <w:jc w:val="left"/>
        <w:rPr>
          <w:rFonts w:ascii="Times New Roman" w:hAnsi="Times New Roman" w:cs="Times New Roman"/>
          <w:sz w:val="16"/>
          <w:szCs w:val="16"/>
        </w:rPr>
      </w:pPr>
      <w:r w:rsidRPr="001066FE">
        <w:rPr>
          <w:rFonts w:ascii="Times New Roman" w:hAnsi="Times New Roman" w:cs="Times New Roman"/>
          <w:sz w:val="16"/>
          <w:szCs w:val="16"/>
        </w:rPr>
        <w:t xml:space="preserve">                                                                  М.П</w:t>
      </w:r>
    </w:p>
    <w:p w:rsidR="00245B88" w:rsidRPr="001066FE" w:rsidRDefault="00245B88" w:rsidP="001066FE">
      <w:pPr>
        <w:pStyle w:val="211"/>
        <w:keepNext/>
        <w:keepLines/>
        <w:shd w:val="clear" w:color="auto" w:fill="auto"/>
        <w:tabs>
          <w:tab w:val="left" w:leader="underscore" w:pos="6912"/>
        </w:tabs>
        <w:spacing w:line="240" w:lineRule="auto"/>
        <w:ind w:left="-1080" w:right="360"/>
        <w:jc w:val="left"/>
        <w:rPr>
          <w:rFonts w:ascii="Times New Roman" w:hAnsi="Times New Roman" w:cs="Times New Roman"/>
          <w:sz w:val="16"/>
          <w:szCs w:val="16"/>
        </w:rPr>
      </w:pPr>
    </w:p>
    <w:p w:rsidR="00245B88" w:rsidRPr="001066FE" w:rsidRDefault="00245B88" w:rsidP="001066FE">
      <w:pPr>
        <w:tabs>
          <w:tab w:val="left" w:pos="2920"/>
          <w:tab w:val="center" w:pos="4819"/>
        </w:tabs>
        <w:spacing w:line="240" w:lineRule="auto"/>
        <w:jc w:val="center"/>
        <w:rPr>
          <w:rFonts w:ascii="Times New Roman" w:hAnsi="Times New Roman" w:cs="Times New Roman"/>
          <w:sz w:val="16"/>
          <w:szCs w:val="16"/>
        </w:rPr>
      </w:pPr>
      <w:r w:rsidRPr="001066FE">
        <w:rPr>
          <w:rFonts w:ascii="Times New Roman" w:hAnsi="Times New Roman" w:cs="Times New Roman"/>
          <w:noProof/>
          <w:sz w:val="16"/>
          <w:szCs w:val="16"/>
        </w:rPr>
        <w:drawing>
          <wp:inline distT="0" distB="0" distL="0" distR="0">
            <wp:extent cx="504825" cy="619125"/>
            <wp:effectExtent l="19050" t="0" r="9525" b="0"/>
            <wp:docPr id="19" name="Рисунок 19"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герб района"/>
                    <pic:cNvPicPr>
                      <a:picLocks noChangeAspect="1" noChangeArrowheads="1"/>
                    </pic:cNvPicPr>
                  </pic:nvPicPr>
                  <pic:blipFill>
                    <a:blip r:embed="rId6" cstate="print"/>
                    <a:srcRect/>
                    <a:stretch>
                      <a:fillRect/>
                    </a:stretch>
                  </pic:blipFill>
                  <pic:spPr bwMode="auto">
                    <a:xfrm>
                      <a:off x="0" y="0"/>
                      <a:ext cx="504825" cy="619125"/>
                    </a:xfrm>
                    <a:prstGeom prst="rect">
                      <a:avLst/>
                    </a:prstGeom>
                    <a:noFill/>
                    <a:ln w="9525">
                      <a:noFill/>
                      <a:miter lim="800000"/>
                      <a:headEnd/>
                      <a:tailEnd/>
                    </a:ln>
                  </pic:spPr>
                </pic:pic>
              </a:graphicData>
            </a:graphic>
          </wp:inline>
        </w:drawing>
      </w:r>
    </w:p>
    <w:p w:rsidR="00245B88" w:rsidRPr="001066FE" w:rsidRDefault="00245B88" w:rsidP="001066FE">
      <w:pPr>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АДМИНИСТРАЦИЯ ОРЛОВСКОГО РАЙОНА</w:t>
      </w:r>
    </w:p>
    <w:p w:rsidR="00245B88" w:rsidRPr="001066FE" w:rsidRDefault="00245B88" w:rsidP="001066FE">
      <w:pPr>
        <w:spacing w:line="240" w:lineRule="auto"/>
        <w:jc w:val="center"/>
        <w:rPr>
          <w:rFonts w:ascii="Times New Roman" w:hAnsi="Times New Roman" w:cs="Times New Roman"/>
          <w:sz w:val="16"/>
          <w:szCs w:val="16"/>
        </w:rPr>
      </w:pPr>
      <w:r w:rsidRPr="001066FE">
        <w:rPr>
          <w:rFonts w:ascii="Times New Roman" w:hAnsi="Times New Roman" w:cs="Times New Roman"/>
          <w:b/>
          <w:sz w:val="16"/>
          <w:szCs w:val="16"/>
        </w:rPr>
        <w:t>КИРОВСКОЙ ОБЛАСТИ</w:t>
      </w:r>
    </w:p>
    <w:p w:rsidR="00245B88" w:rsidRPr="001066FE" w:rsidRDefault="00245B88" w:rsidP="001066FE">
      <w:pPr>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ПОСТАНОВЛЕНИЕ</w:t>
      </w:r>
    </w:p>
    <w:p w:rsidR="00245B88" w:rsidRPr="001066FE" w:rsidRDefault="00245B88" w:rsidP="001066FE">
      <w:pPr>
        <w:spacing w:line="240" w:lineRule="auto"/>
        <w:jc w:val="both"/>
        <w:rPr>
          <w:rFonts w:ascii="Times New Roman" w:hAnsi="Times New Roman" w:cs="Times New Roman"/>
          <w:sz w:val="16"/>
          <w:szCs w:val="16"/>
          <w:u w:val="single"/>
        </w:rPr>
      </w:pPr>
      <w:r w:rsidRPr="001066FE">
        <w:rPr>
          <w:rFonts w:ascii="Times New Roman" w:hAnsi="Times New Roman" w:cs="Times New Roman"/>
          <w:sz w:val="16"/>
          <w:szCs w:val="16"/>
          <w:u w:val="single"/>
        </w:rPr>
        <w:t>07.08.2017</w:t>
      </w:r>
      <w:r w:rsidRPr="001066FE">
        <w:rPr>
          <w:rFonts w:ascii="Times New Roman" w:hAnsi="Times New Roman" w:cs="Times New Roman"/>
          <w:sz w:val="16"/>
          <w:szCs w:val="16"/>
        </w:rPr>
        <w:t xml:space="preserve">                                                                                                            </w:t>
      </w:r>
      <w:r w:rsidRPr="001066FE">
        <w:rPr>
          <w:rFonts w:ascii="Times New Roman" w:hAnsi="Times New Roman" w:cs="Times New Roman"/>
          <w:sz w:val="16"/>
          <w:szCs w:val="16"/>
        </w:rPr>
        <w:tab/>
      </w:r>
      <w:r w:rsidRPr="001066FE">
        <w:rPr>
          <w:rFonts w:ascii="Times New Roman" w:hAnsi="Times New Roman" w:cs="Times New Roman"/>
          <w:sz w:val="16"/>
          <w:szCs w:val="16"/>
        </w:rPr>
        <w:tab/>
      </w:r>
      <w:r w:rsidRPr="001066FE">
        <w:rPr>
          <w:rFonts w:ascii="Times New Roman" w:hAnsi="Times New Roman" w:cs="Times New Roman"/>
          <w:sz w:val="16"/>
          <w:szCs w:val="16"/>
        </w:rPr>
        <w:tab/>
      </w:r>
      <w:r w:rsidRPr="001066FE">
        <w:rPr>
          <w:rFonts w:ascii="Times New Roman" w:hAnsi="Times New Roman" w:cs="Times New Roman"/>
          <w:sz w:val="16"/>
          <w:szCs w:val="16"/>
        </w:rPr>
        <w:tab/>
      </w:r>
      <w:r w:rsidRPr="001066FE">
        <w:rPr>
          <w:rFonts w:ascii="Times New Roman" w:hAnsi="Times New Roman" w:cs="Times New Roman"/>
          <w:sz w:val="16"/>
          <w:szCs w:val="16"/>
        </w:rPr>
        <w:tab/>
      </w:r>
      <w:r w:rsidRPr="001066FE">
        <w:rPr>
          <w:rFonts w:ascii="Times New Roman" w:hAnsi="Times New Roman" w:cs="Times New Roman"/>
          <w:sz w:val="16"/>
          <w:szCs w:val="16"/>
        </w:rPr>
        <w:tab/>
      </w:r>
      <w:r w:rsidRPr="001066FE">
        <w:rPr>
          <w:rFonts w:ascii="Times New Roman" w:hAnsi="Times New Roman" w:cs="Times New Roman"/>
          <w:sz w:val="16"/>
          <w:szCs w:val="16"/>
        </w:rPr>
        <w:tab/>
        <w:t xml:space="preserve">№ </w:t>
      </w:r>
      <w:r w:rsidRPr="001066FE">
        <w:rPr>
          <w:rFonts w:ascii="Times New Roman" w:hAnsi="Times New Roman" w:cs="Times New Roman"/>
          <w:sz w:val="16"/>
          <w:szCs w:val="16"/>
          <w:u w:val="single"/>
        </w:rPr>
        <w:t>533</w:t>
      </w:r>
    </w:p>
    <w:p w:rsidR="00245B88" w:rsidRPr="001066FE" w:rsidRDefault="00245B88" w:rsidP="001066FE">
      <w:pPr>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г. Орлов</w:t>
      </w:r>
    </w:p>
    <w:p w:rsidR="00245B88" w:rsidRPr="001066FE" w:rsidRDefault="00245B88" w:rsidP="001066FE">
      <w:pPr>
        <w:spacing w:line="240" w:lineRule="auto"/>
        <w:jc w:val="center"/>
        <w:rPr>
          <w:rFonts w:ascii="Times New Roman" w:hAnsi="Times New Roman" w:cs="Times New Roman"/>
          <w:sz w:val="16"/>
          <w:szCs w:val="16"/>
        </w:rPr>
      </w:pPr>
    </w:p>
    <w:p w:rsidR="00245B88" w:rsidRPr="001066FE" w:rsidRDefault="00245B88" w:rsidP="001066FE">
      <w:pPr>
        <w:pStyle w:val="ConsPlusNormal"/>
        <w:ind w:firstLine="0"/>
        <w:jc w:val="center"/>
        <w:rPr>
          <w:b/>
          <w:sz w:val="16"/>
          <w:szCs w:val="16"/>
        </w:rPr>
      </w:pPr>
      <w:r w:rsidRPr="001066FE">
        <w:rPr>
          <w:b/>
          <w:sz w:val="16"/>
          <w:szCs w:val="16"/>
        </w:rPr>
        <w:t>О внесении изменений в постановление администрации Орловского района от 27.12.2016 №684</w:t>
      </w:r>
    </w:p>
    <w:p w:rsidR="00245B88" w:rsidRPr="001066FE" w:rsidRDefault="00245B88" w:rsidP="001066FE">
      <w:pPr>
        <w:spacing w:line="240" w:lineRule="auto"/>
        <w:jc w:val="center"/>
        <w:rPr>
          <w:rFonts w:ascii="Times New Roman" w:hAnsi="Times New Roman" w:cs="Times New Roman"/>
          <w:sz w:val="16"/>
          <w:szCs w:val="16"/>
        </w:rPr>
      </w:pPr>
    </w:p>
    <w:p w:rsidR="00245B88" w:rsidRPr="001066FE" w:rsidRDefault="00245B88" w:rsidP="001066FE">
      <w:pPr>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администрация Орловского района ПОСТАНОВЛЯЕТ:</w:t>
      </w:r>
    </w:p>
    <w:p w:rsidR="00245B88" w:rsidRPr="001066FE" w:rsidRDefault="00245B88" w:rsidP="001066FE">
      <w:pPr>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1. Внести изменения в постановление администрации Орловского района от 27.12.2016 №684 «Об утверждении плана-графика размещения заказов в 2017 году»:</w:t>
      </w:r>
    </w:p>
    <w:p w:rsidR="00245B88" w:rsidRPr="001066FE" w:rsidRDefault="00245B88" w:rsidP="001066FE">
      <w:pPr>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1.1 1 План - график размещения заказов на поставку товаров, выполнение работ, оказание услуг для обеспечения муниципальных нужд на 2017 год утвердить в новой редакции. Прилагается.</w:t>
      </w:r>
    </w:p>
    <w:p w:rsidR="00245B88" w:rsidRPr="001066FE" w:rsidRDefault="00245B88" w:rsidP="001066FE">
      <w:pPr>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245B88" w:rsidRPr="001066FE" w:rsidRDefault="00245B88" w:rsidP="001066FE">
      <w:pPr>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3. Постановление вступает в силу с момента опубликования.</w:t>
      </w:r>
    </w:p>
    <w:p w:rsidR="00245B88" w:rsidRPr="001066FE" w:rsidRDefault="00245B88" w:rsidP="001066FE">
      <w:pPr>
        <w:tabs>
          <w:tab w:val="left" w:pos="1340"/>
        </w:tabs>
        <w:spacing w:line="240" w:lineRule="auto"/>
        <w:rPr>
          <w:rFonts w:ascii="Times New Roman" w:hAnsi="Times New Roman" w:cs="Times New Roman"/>
          <w:b/>
          <w:sz w:val="16"/>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2409"/>
        <w:gridCol w:w="2836"/>
      </w:tblGrid>
      <w:tr w:rsidR="00245B88" w:rsidRPr="001066FE" w:rsidTr="00D323F0">
        <w:tc>
          <w:tcPr>
            <w:tcW w:w="4644" w:type="dxa"/>
            <w:tcBorders>
              <w:top w:val="nil"/>
              <w:left w:val="nil"/>
              <w:bottom w:val="single" w:sz="4" w:space="0" w:color="auto"/>
              <w:right w:val="nil"/>
            </w:tcBorders>
            <w:shd w:val="clear" w:color="auto" w:fill="auto"/>
          </w:tcPr>
          <w:p w:rsidR="00245B88" w:rsidRPr="001066FE" w:rsidRDefault="00245B88"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Глава администрации </w:t>
            </w:r>
          </w:p>
          <w:p w:rsidR="00245B88" w:rsidRPr="001066FE" w:rsidRDefault="00245B88"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Орловского района</w:t>
            </w:r>
          </w:p>
          <w:p w:rsidR="00245B88" w:rsidRPr="001066FE" w:rsidRDefault="00245B88" w:rsidP="001066FE">
            <w:pPr>
              <w:spacing w:line="240" w:lineRule="auto"/>
              <w:jc w:val="both"/>
              <w:rPr>
                <w:rFonts w:ascii="Times New Roman" w:hAnsi="Times New Roman" w:cs="Times New Roman"/>
                <w:sz w:val="16"/>
                <w:szCs w:val="16"/>
              </w:rPr>
            </w:pPr>
          </w:p>
        </w:tc>
        <w:tc>
          <w:tcPr>
            <w:tcW w:w="2409" w:type="dxa"/>
            <w:tcBorders>
              <w:top w:val="nil"/>
              <w:left w:val="nil"/>
              <w:bottom w:val="single" w:sz="4" w:space="0" w:color="auto"/>
              <w:right w:val="nil"/>
            </w:tcBorders>
            <w:shd w:val="clear" w:color="auto" w:fill="auto"/>
          </w:tcPr>
          <w:p w:rsidR="00245B88" w:rsidRPr="001066FE" w:rsidRDefault="00245B88" w:rsidP="001066FE">
            <w:pPr>
              <w:spacing w:line="240" w:lineRule="auto"/>
              <w:jc w:val="both"/>
              <w:rPr>
                <w:rFonts w:ascii="Times New Roman" w:hAnsi="Times New Roman" w:cs="Times New Roman"/>
                <w:sz w:val="16"/>
                <w:szCs w:val="16"/>
              </w:rPr>
            </w:pPr>
          </w:p>
          <w:p w:rsidR="00245B88" w:rsidRPr="001066FE" w:rsidRDefault="00245B88"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С.С.Целищев</w:t>
            </w:r>
          </w:p>
        </w:tc>
        <w:tc>
          <w:tcPr>
            <w:tcW w:w="2836" w:type="dxa"/>
            <w:tcBorders>
              <w:top w:val="nil"/>
              <w:left w:val="nil"/>
              <w:bottom w:val="single" w:sz="4" w:space="0" w:color="auto"/>
              <w:right w:val="nil"/>
            </w:tcBorders>
            <w:shd w:val="clear" w:color="auto" w:fill="auto"/>
          </w:tcPr>
          <w:p w:rsidR="00245B88" w:rsidRPr="001066FE" w:rsidRDefault="00245B88" w:rsidP="001066FE">
            <w:pPr>
              <w:spacing w:line="240" w:lineRule="auto"/>
              <w:jc w:val="both"/>
              <w:rPr>
                <w:rFonts w:ascii="Times New Roman" w:hAnsi="Times New Roman" w:cs="Times New Roman"/>
                <w:sz w:val="16"/>
                <w:szCs w:val="16"/>
              </w:rPr>
            </w:pPr>
          </w:p>
        </w:tc>
      </w:tr>
    </w:tbl>
    <w:p w:rsidR="00245B88" w:rsidRPr="001066FE" w:rsidRDefault="00245B88" w:rsidP="001066FE">
      <w:pPr>
        <w:spacing w:line="240" w:lineRule="auto"/>
        <w:ind w:right="-5"/>
        <w:rPr>
          <w:rFonts w:ascii="Times New Roman" w:hAnsi="Times New Roman" w:cs="Times New Roman"/>
          <w:sz w:val="16"/>
          <w:szCs w:val="16"/>
        </w:rPr>
      </w:pP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noProof/>
          <w:sz w:val="16"/>
          <w:szCs w:val="16"/>
        </w:rPr>
        <w:lastRenderedPageBreak/>
        <w:drawing>
          <wp:inline distT="0" distB="0" distL="0" distR="0">
            <wp:extent cx="6076950" cy="892492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srcRect/>
                    <a:stretch>
                      <a:fillRect/>
                    </a:stretch>
                  </pic:blipFill>
                  <pic:spPr bwMode="auto">
                    <a:xfrm>
                      <a:off x="0" y="0"/>
                      <a:ext cx="6076950" cy="8924925"/>
                    </a:xfrm>
                    <a:prstGeom prst="rect">
                      <a:avLst/>
                    </a:prstGeom>
                    <a:noFill/>
                    <a:ln w="9525">
                      <a:noFill/>
                      <a:miter lim="800000"/>
                      <a:headEnd/>
                      <a:tailEnd/>
                    </a:ln>
                  </pic:spPr>
                </pic:pic>
              </a:graphicData>
            </a:graphic>
          </wp:inline>
        </w:drawing>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noProof/>
          <w:sz w:val="16"/>
          <w:szCs w:val="16"/>
        </w:rPr>
        <w:lastRenderedPageBreak/>
        <w:drawing>
          <wp:inline distT="0" distB="0" distL="0" distR="0">
            <wp:extent cx="6162675" cy="8943975"/>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6162675" cy="8943975"/>
                    </a:xfrm>
                    <a:prstGeom prst="rect">
                      <a:avLst/>
                    </a:prstGeom>
                    <a:noFill/>
                    <a:ln w="9525">
                      <a:noFill/>
                      <a:miter lim="800000"/>
                      <a:headEnd/>
                      <a:tailEnd/>
                    </a:ln>
                  </pic:spPr>
                </pic:pic>
              </a:graphicData>
            </a:graphic>
          </wp:inline>
        </w:drawing>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noProof/>
          <w:sz w:val="16"/>
          <w:szCs w:val="16"/>
        </w:rPr>
        <w:lastRenderedPageBreak/>
        <w:drawing>
          <wp:inline distT="0" distB="0" distL="0" distR="0">
            <wp:extent cx="6057900" cy="906780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srcRect/>
                    <a:stretch>
                      <a:fillRect/>
                    </a:stretch>
                  </pic:blipFill>
                  <pic:spPr bwMode="auto">
                    <a:xfrm>
                      <a:off x="0" y="0"/>
                      <a:ext cx="6057900" cy="9067800"/>
                    </a:xfrm>
                    <a:prstGeom prst="rect">
                      <a:avLst/>
                    </a:prstGeom>
                    <a:noFill/>
                    <a:ln w="9525">
                      <a:noFill/>
                      <a:miter lim="800000"/>
                      <a:headEnd/>
                      <a:tailEnd/>
                    </a:ln>
                  </pic:spPr>
                </pic:pic>
              </a:graphicData>
            </a:graphic>
          </wp:inline>
        </w:drawing>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noProof/>
          <w:sz w:val="16"/>
          <w:szCs w:val="16"/>
        </w:rPr>
        <w:lastRenderedPageBreak/>
        <w:drawing>
          <wp:inline distT="0" distB="0" distL="0" distR="0">
            <wp:extent cx="6162675" cy="9220200"/>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srcRect/>
                    <a:stretch>
                      <a:fillRect/>
                    </a:stretch>
                  </pic:blipFill>
                  <pic:spPr bwMode="auto">
                    <a:xfrm>
                      <a:off x="0" y="0"/>
                      <a:ext cx="6162675" cy="9220200"/>
                    </a:xfrm>
                    <a:prstGeom prst="rect">
                      <a:avLst/>
                    </a:prstGeom>
                    <a:noFill/>
                    <a:ln w="9525">
                      <a:noFill/>
                      <a:miter lim="800000"/>
                      <a:headEnd/>
                      <a:tailEnd/>
                    </a:ln>
                  </pic:spPr>
                </pic:pic>
              </a:graphicData>
            </a:graphic>
          </wp:inline>
        </w:drawing>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noProof/>
          <w:sz w:val="16"/>
          <w:szCs w:val="16"/>
        </w:rPr>
        <w:lastRenderedPageBreak/>
        <w:drawing>
          <wp:inline distT="0" distB="0" distL="0" distR="0">
            <wp:extent cx="6010275" cy="9029700"/>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a:stretch>
                      <a:fillRect/>
                    </a:stretch>
                  </pic:blipFill>
                  <pic:spPr bwMode="auto">
                    <a:xfrm>
                      <a:off x="0" y="0"/>
                      <a:ext cx="6010275" cy="9029700"/>
                    </a:xfrm>
                    <a:prstGeom prst="rect">
                      <a:avLst/>
                    </a:prstGeom>
                    <a:noFill/>
                    <a:ln w="9525">
                      <a:noFill/>
                      <a:miter lim="800000"/>
                      <a:headEnd/>
                      <a:tailEnd/>
                    </a:ln>
                  </pic:spPr>
                </pic:pic>
              </a:graphicData>
            </a:graphic>
          </wp:inline>
        </w:drawing>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noProof/>
          <w:sz w:val="16"/>
          <w:szCs w:val="16"/>
        </w:rPr>
        <w:lastRenderedPageBreak/>
        <w:drawing>
          <wp:inline distT="0" distB="0" distL="0" distR="0">
            <wp:extent cx="5991225" cy="4314825"/>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srcRect/>
                    <a:stretch>
                      <a:fillRect/>
                    </a:stretch>
                  </pic:blipFill>
                  <pic:spPr bwMode="auto">
                    <a:xfrm>
                      <a:off x="0" y="0"/>
                      <a:ext cx="5991225" cy="4314825"/>
                    </a:xfrm>
                    <a:prstGeom prst="rect">
                      <a:avLst/>
                    </a:prstGeom>
                    <a:noFill/>
                    <a:ln w="9525">
                      <a:noFill/>
                      <a:miter lim="800000"/>
                      <a:headEnd/>
                      <a:tailEnd/>
                    </a:ln>
                  </pic:spPr>
                </pic:pic>
              </a:graphicData>
            </a:graphic>
          </wp:inline>
        </w:drawing>
      </w:r>
    </w:p>
    <w:p w:rsidR="00245B88" w:rsidRPr="001066FE" w:rsidRDefault="00245B88" w:rsidP="001066FE">
      <w:pPr>
        <w:pStyle w:val="211"/>
        <w:keepNext/>
        <w:keepLines/>
        <w:shd w:val="clear" w:color="auto" w:fill="auto"/>
        <w:tabs>
          <w:tab w:val="left" w:leader="underscore" w:pos="6912"/>
        </w:tabs>
        <w:spacing w:line="240" w:lineRule="auto"/>
        <w:ind w:left="-1080" w:right="360"/>
        <w:jc w:val="left"/>
        <w:rPr>
          <w:rFonts w:ascii="Times New Roman" w:hAnsi="Times New Roman" w:cs="Times New Roman"/>
          <w:sz w:val="16"/>
          <w:szCs w:val="16"/>
        </w:rPr>
        <w:sectPr w:rsidR="00245B88" w:rsidRPr="001066FE" w:rsidSect="00245B88">
          <w:type w:val="continuous"/>
          <w:pgSz w:w="11909" w:h="16834"/>
          <w:pgMar w:top="177" w:right="389" w:bottom="177" w:left="851" w:header="0" w:footer="3" w:gutter="0"/>
          <w:cols w:space="720"/>
          <w:noEndnote/>
          <w:docGrid w:linePitch="360"/>
        </w:sectPr>
      </w:pPr>
    </w:p>
    <w:p w:rsidR="005C3C72" w:rsidRPr="001066FE" w:rsidRDefault="005C3C72" w:rsidP="001066FE">
      <w:pPr>
        <w:framePr w:w="11147" w:h="498" w:hRule="exact" w:wrap="notBeside" w:vAnchor="text" w:hAnchor="text" w:xAlign="center" w:y="1" w:anchorLock="1"/>
        <w:spacing w:line="240" w:lineRule="auto"/>
        <w:rPr>
          <w:rFonts w:ascii="Times New Roman" w:hAnsi="Times New Roman" w:cs="Times New Roman"/>
          <w:sz w:val="16"/>
          <w:szCs w:val="16"/>
        </w:rPr>
      </w:pPr>
    </w:p>
    <w:p w:rsidR="005C3C72" w:rsidRPr="001066FE" w:rsidRDefault="005C3C72" w:rsidP="001066FE">
      <w:pPr>
        <w:spacing w:line="240" w:lineRule="auto"/>
        <w:rPr>
          <w:rFonts w:ascii="Times New Roman" w:hAnsi="Times New Roman" w:cs="Times New Roman"/>
          <w:sz w:val="16"/>
          <w:szCs w:val="16"/>
        </w:rPr>
      </w:pPr>
    </w:p>
    <w:p w:rsidR="00245B88" w:rsidRPr="001066FE" w:rsidRDefault="00245B88" w:rsidP="001066FE">
      <w:pPr>
        <w:spacing w:line="240" w:lineRule="auto"/>
        <w:ind w:hanging="360"/>
        <w:jc w:val="center"/>
        <w:rPr>
          <w:rFonts w:ascii="Times New Roman" w:hAnsi="Times New Roman" w:cs="Times New Roman"/>
          <w:b/>
          <w:sz w:val="16"/>
          <w:szCs w:val="16"/>
        </w:rPr>
      </w:pPr>
      <w:r w:rsidRPr="001066FE">
        <w:rPr>
          <w:rFonts w:ascii="Times New Roman" w:hAnsi="Times New Roman" w:cs="Times New Roman"/>
          <w:b/>
          <w:sz w:val="16"/>
          <w:szCs w:val="16"/>
        </w:rPr>
        <w:t xml:space="preserve">  </w:t>
      </w:r>
      <w:r w:rsidRPr="001066FE">
        <w:rPr>
          <w:rFonts w:ascii="Times New Roman" w:hAnsi="Times New Roman" w:cs="Times New Roman"/>
          <w:b/>
          <w:noProof/>
          <w:sz w:val="16"/>
          <w:szCs w:val="16"/>
        </w:rPr>
        <w:drawing>
          <wp:inline distT="0" distB="0" distL="0" distR="0">
            <wp:extent cx="428625" cy="523875"/>
            <wp:effectExtent l="19050" t="0" r="9525" b="0"/>
            <wp:docPr id="50" name="Рисунок 50"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герб района"/>
                    <pic:cNvPicPr>
                      <a:picLocks noChangeAspect="1" noChangeArrowheads="1"/>
                    </pic:cNvPicPr>
                  </pic:nvPicPr>
                  <pic:blipFill>
                    <a:blip r:embed="rId7" cstate="print"/>
                    <a:srcRect/>
                    <a:stretch>
                      <a:fillRect/>
                    </a:stretch>
                  </pic:blipFill>
                  <pic:spPr bwMode="auto">
                    <a:xfrm>
                      <a:off x="0" y="0"/>
                      <a:ext cx="428625" cy="523875"/>
                    </a:xfrm>
                    <a:prstGeom prst="rect">
                      <a:avLst/>
                    </a:prstGeom>
                    <a:noFill/>
                    <a:ln w="9525">
                      <a:noFill/>
                      <a:miter lim="800000"/>
                      <a:headEnd/>
                      <a:tailEnd/>
                    </a:ln>
                  </pic:spPr>
                </pic:pic>
              </a:graphicData>
            </a:graphic>
          </wp:inline>
        </w:drawing>
      </w:r>
    </w:p>
    <w:p w:rsidR="00245B88" w:rsidRPr="001066FE" w:rsidRDefault="00245B88" w:rsidP="001066FE">
      <w:pPr>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АДМИНИСТРАЦИЯ ОРЛОВСКОГО РАЙОНА</w:t>
      </w:r>
    </w:p>
    <w:p w:rsidR="00245B88" w:rsidRPr="001066FE" w:rsidRDefault="00245B88" w:rsidP="001066FE">
      <w:pPr>
        <w:spacing w:line="240" w:lineRule="auto"/>
        <w:ind w:right="283"/>
        <w:jc w:val="center"/>
        <w:rPr>
          <w:rFonts w:ascii="Times New Roman" w:hAnsi="Times New Roman" w:cs="Times New Roman"/>
          <w:b/>
          <w:sz w:val="16"/>
          <w:szCs w:val="16"/>
        </w:rPr>
      </w:pPr>
      <w:r w:rsidRPr="001066FE">
        <w:rPr>
          <w:rFonts w:ascii="Times New Roman" w:hAnsi="Times New Roman" w:cs="Times New Roman"/>
          <w:b/>
          <w:sz w:val="16"/>
          <w:szCs w:val="16"/>
        </w:rPr>
        <w:t>КИРОВСКОЙ ОБЛАСТИ</w:t>
      </w:r>
    </w:p>
    <w:p w:rsidR="00245B88" w:rsidRPr="001066FE" w:rsidRDefault="00245B88" w:rsidP="001066FE">
      <w:pPr>
        <w:spacing w:line="240" w:lineRule="auto"/>
        <w:ind w:right="283"/>
        <w:jc w:val="center"/>
        <w:rPr>
          <w:rFonts w:ascii="Times New Roman" w:hAnsi="Times New Roman" w:cs="Times New Roman"/>
          <w:b/>
          <w:sz w:val="16"/>
          <w:szCs w:val="16"/>
        </w:rPr>
      </w:pPr>
      <w:r w:rsidRPr="001066FE">
        <w:rPr>
          <w:rFonts w:ascii="Times New Roman" w:hAnsi="Times New Roman" w:cs="Times New Roman"/>
          <w:b/>
          <w:sz w:val="16"/>
          <w:szCs w:val="16"/>
        </w:rPr>
        <w:t>ПОСТАНОВЛЕНИЕ</w:t>
      </w:r>
    </w:p>
    <w:p w:rsidR="00245B88" w:rsidRPr="001066FE" w:rsidRDefault="00245B88" w:rsidP="001066FE">
      <w:pPr>
        <w:spacing w:line="240" w:lineRule="auto"/>
        <w:jc w:val="both"/>
        <w:rPr>
          <w:rFonts w:ascii="Times New Roman" w:hAnsi="Times New Roman" w:cs="Times New Roman"/>
          <w:sz w:val="16"/>
          <w:szCs w:val="16"/>
        </w:rPr>
      </w:pPr>
    </w:p>
    <w:p w:rsidR="00245B88" w:rsidRPr="001066FE" w:rsidRDefault="00245B88"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11.08.2017                                </w:t>
      </w:r>
      <w:r w:rsidRPr="001066FE">
        <w:rPr>
          <w:rFonts w:ascii="Times New Roman" w:hAnsi="Times New Roman" w:cs="Times New Roman"/>
          <w:sz w:val="16"/>
          <w:szCs w:val="16"/>
        </w:rPr>
        <w:tab/>
      </w:r>
      <w:r w:rsidRPr="001066FE">
        <w:rPr>
          <w:rFonts w:ascii="Times New Roman" w:hAnsi="Times New Roman" w:cs="Times New Roman"/>
          <w:sz w:val="16"/>
          <w:szCs w:val="16"/>
        </w:rPr>
        <w:tab/>
      </w:r>
      <w:r w:rsidRPr="001066FE">
        <w:rPr>
          <w:rFonts w:ascii="Times New Roman" w:hAnsi="Times New Roman" w:cs="Times New Roman"/>
          <w:sz w:val="16"/>
          <w:szCs w:val="16"/>
        </w:rPr>
        <w:tab/>
      </w:r>
      <w:r w:rsidRPr="001066FE">
        <w:rPr>
          <w:rFonts w:ascii="Times New Roman" w:hAnsi="Times New Roman" w:cs="Times New Roman"/>
          <w:sz w:val="16"/>
          <w:szCs w:val="16"/>
        </w:rPr>
        <w:tab/>
      </w:r>
      <w:r w:rsidRPr="001066FE">
        <w:rPr>
          <w:rFonts w:ascii="Times New Roman" w:hAnsi="Times New Roman" w:cs="Times New Roman"/>
          <w:sz w:val="16"/>
          <w:szCs w:val="16"/>
        </w:rPr>
        <w:tab/>
        <w:t xml:space="preserve">                        </w:t>
      </w:r>
      <w:r w:rsidRPr="001066FE">
        <w:rPr>
          <w:rFonts w:ascii="Times New Roman" w:hAnsi="Times New Roman" w:cs="Times New Roman"/>
          <w:sz w:val="16"/>
          <w:szCs w:val="16"/>
        </w:rPr>
        <w:tab/>
      </w:r>
      <w:r w:rsidRPr="001066FE">
        <w:rPr>
          <w:rFonts w:ascii="Times New Roman" w:hAnsi="Times New Roman" w:cs="Times New Roman"/>
          <w:sz w:val="16"/>
          <w:szCs w:val="16"/>
        </w:rPr>
        <w:tab/>
      </w:r>
      <w:r w:rsidRPr="001066FE">
        <w:rPr>
          <w:rFonts w:ascii="Times New Roman" w:hAnsi="Times New Roman" w:cs="Times New Roman"/>
          <w:sz w:val="16"/>
          <w:szCs w:val="16"/>
        </w:rPr>
        <w:tab/>
      </w:r>
      <w:r w:rsidRPr="001066FE">
        <w:rPr>
          <w:rFonts w:ascii="Times New Roman" w:hAnsi="Times New Roman" w:cs="Times New Roman"/>
          <w:sz w:val="16"/>
          <w:szCs w:val="16"/>
        </w:rPr>
        <w:tab/>
        <w:t xml:space="preserve"> № 537 </w:t>
      </w:r>
    </w:p>
    <w:p w:rsidR="00245B88" w:rsidRPr="001066FE" w:rsidRDefault="00245B88"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г. Орлов</w:t>
      </w:r>
    </w:p>
    <w:p w:rsidR="00245B88" w:rsidRPr="001066FE" w:rsidRDefault="00245B88" w:rsidP="001066FE">
      <w:pPr>
        <w:tabs>
          <w:tab w:val="left" w:pos="4760"/>
          <w:tab w:val="left" w:pos="9515"/>
        </w:tabs>
        <w:spacing w:line="240" w:lineRule="auto"/>
        <w:ind w:right="-5"/>
        <w:jc w:val="center"/>
        <w:rPr>
          <w:rFonts w:ascii="Times New Roman" w:hAnsi="Times New Roman" w:cs="Times New Roman"/>
          <w:b/>
          <w:bCs/>
          <w:sz w:val="16"/>
          <w:szCs w:val="16"/>
        </w:rPr>
      </w:pPr>
      <w:r w:rsidRPr="001066FE">
        <w:rPr>
          <w:rFonts w:ascii="Times New Roman" w:hAnsi="Times New Roman" w:cs="Times New Roman"/>
          <w:b/>
          <w:bCs/>
          <w:sz w:val="16"/>
          <w:szCs w:val="16"/>
        </w:rPr>
        <w:t>О внесении изменений в постановление администрации</w:t>
      </w:r>
    </w:p>
    <w:p w:rsidR="00245B88" w:rsidRPr="001066FE" w:rsidRDefault="00245B88" w:rsidP="001066FE">
      <w:pPr>
        <w:tabs>
          <w:tab w:val="left" w:pos="4760"/>
          <w:tab w:val="left" w:pos="9515"/>
        </w:tabs>
        <w:spacing w:line="240" w:lineRule="auto"/>
        <w:ind w:right="-5"/>
        <w:jc w:val="center"/>
        <w:rPr>
          <w:rFonts w:ascii="Times New Roman" w:hAnsi="Times New Roman" w:cs="Times New Roman"/>
          <w:b/>
          <w:bCs/>
          <w:sz w:val="16"/>
          <w:szCs w:val="16"/>
        </w:rPr>
      </w:pPr>
      <w:r w:rsidRPr="001066FE">
        <w:rPr>
          <w:rFonts w:ascii="Times New Roman" w:hAnsi="Times New Roman" w:cs="Times New Roman"/>
          <w:b/>
          <w:bCs/>
          <w:sz w:val="16"/>
          <w:szCs w:val="16"/>
        </w:rPr>
        <w:t xml:space="preserve">Орловского района от 01.09.2016г. № 475 </w:t>
      </w:r>
    </w:p>
    <w:p w:rsidR="00245B88" w:rsidRPr="001066FE" w:rsidRDefault="00245B88" w:rsidP="001066FE">
      <w:pPr>
        <w:tabs>
          <w:tab w:val="left" w:pos="4760"/>
          <w:tab w:val="left" w:pos="9515"/>
        </w:tabs>
        <w:spacing w:line="240" w:lineRule="auto"/>
        <w:ind w:right="-5"/>
        <w:jc w:val="center"/>
        <w:rPr>
          <w:rFonts w:ascii="Times New Roman" w:hAnsi="Times New Roman" w:cs="Times New Roman"/>
          <w:b/>
          <w:bCs/>
          <w:sz w:val="16"/>
          <w:szCs w:val="16"/>
        </w:rPr>
      </w:pPr>
    </w:p>
    <w:p w:rsidR="00245B88" w:rsidRPr="001066FE" w:rsidRDefault="00245B88" w:rsidP="001066FE">
      <w:pPr>
        <w:autoSpaceDE w:val="0"/>
        <w:autoSpaceDN w:val="0"/>
        <w:adjustRightInd w:val="0"/>
        <w:spacing w:line="240" w:lineRule="auto"/>
        <w:ind w:firstLine="540"/>
        <w:jc w:val="both"/>
        <w:rPr>
          <w:rFonts w:ascii="Times New Roman" w:hAnsi="Times New Roman" w:cs="Times New Roman"/>
          <w:sz w:val="16"/>
          <w:szCs w:val="16"/>
        </w:rPr>
      </w:pPr>
      <w:r w:rsidRPr="001066FE">
        <w:rPr>
          <w:rFonts w:ascii="Times New Roman" w:hAnsi="Times New Roman" w:cs="Times New Roman"/>
          <w:sz w:val="16"/>
          <w:szCs w:val="16"/>
        </w:rPr>
        <w:t>Администрация Орловского района ПОСТАНОВЛЯЕТ:</w:t>
      </w:r>
    </w:p>
    <w:p w:rsidR="00245B88" w:rsidRPr="001066FE" w:rsidRDefault="00245B88" w:rsidP="001066FE">
      <w:pPr>
        <w:tabs>
          <w:tab w:val="left" w:pos="4760"/>
          <w:tab w:val="left" w:pos="9515"/>
        </w:tabs>
        <w:spacing w:line="240" w:lineRule="auto"/>
        <w:ind w:right="-5" w:firstLine="567"/>
        <w:jc w:val="both"/>
        <w:rPr>
          <w:rFonts w:ascii="Times New Roman" w:hAnsi="Times New Roman" w:cs="Times New Roman"/>
          <w:sz w:val="16"/>
          <w:szCs w:val="16"/>
        </w:rPr>
      </w:pPr>
      <w:r w:rsidRPr="001066FE">
        <w:rPr>
          <w:rFonts w:ascii="Times New Roman" w:hAnsi="Times New Roman" w:cs="Times New Roman"/>
          <w:sz w:val="16"/>
          <w:szCs w:val="16"/>
        </w:rPr>
        <w:t>1.    Внести изменения в постановление администрации Орловского района от 01.09.2016г. № 475 «Об утверждении Методики прогнозирования поступлений доходов в бюджет Орловского муниципального района» утвердив Методику прогнозирования поступлений доходов в бюджет Орловского муниципального района, главным администратором которых является администрация Орловского района, утвержденную вышеуказанным постановлением, в новой редакции согласно приложению.</w:t>
      </w:r>
    </w:p>
    <w:p w:rsidR="00245B88" w:rsidRPr="001066FE" w:rsidRDefault="00245B88" w:rsidP="001066FE">
      <w:pPr>
        <w:tabs>
          <w:tab w:val="left" w:pos="4760"/>
          <w:tab w:val="left" w:pos="9515"/>
        </w:tabs>
        <w:spacing w:line="240" w:lineRule="auto"/>
        <w:ind w:right="-5" w:firstLine="567"/>
        <w:jc w:val="both"/>
        <w:rPr>
          <w:rFonts w:ascii="Times New Roman" w:hAnsi="Times New Roman" w:cs="Times New Roman"/>
          <w:sz w:val="16"/>
          <w:szCs w:val="16"/>
        </w:rPr>
      </w:pPr>
      <w:r w:rsidRPr="001066FE">
        <w:rPr>
          <w:rFonts w:ascii="Times New Roman" w:hAnsi="Times New Roman" w:cs="Times New Roman"/>
          <w:sz w:val="16"/>
          <w:szCs w:val="16"/>
        </w:rPr>
        <w:t>2. Контроль за выполнением данного постановления возложить на директора МКУ «ЦБ ОМСУ» И.А.Осипенко.</w:t>
      </w:r>
    </w:p>
    <w:p w:rsidR="00245B88" w:rsidRPr="001066FE" w:rsidRDefault="00245B88" w:rsidP="001066FE">
      <w:pPr>
        <w:tabs>
          <w:tab w:val="left" w:pos="4760"/>
          <w:tab w:val="left" w:pos="9515"/>
        </w:tabs>
        <w:spacing w:line="240" w:lineRule="auto"/>
        <w:ind w:right="-5" w:firstLine="540"/>
        <w:jc w:val="both"/>
        <w:rPr>
          <w:rFonts w:ascii="Times New Roman" w:hAnsi="Times New Roman" w:cs="Times New Roman"/>
          <w:sz w:val="16"/>
          <w:szCs w:val="16"/>
        </w:rPr>
      </w:pPr>
      <w:r w:rsidRPr="001066FE">
        <w:rPr>
          <w:rFonts w:ascii="Times New Roman" w:hAnsi="Times New Roman" w:cs="Times New Roman"/>
          <w:sz w:val="16"/>
          <w:szCs w:val="16"/>
        </w:rPr>
        <w:t>3.   Постановление вступает в силу после его официального опубликования и применяется к правоотношениям, возникающим начиная с составления бюджета Орловского муниципального района на 2018 год и на плановый период 2019 и 2020 годов.</w:t>
      </w:r>
    </w:p>
    <w:p w:rsidR="00245B88" w:rsidRPr="001066FE" w:rsidRDefault="00245B88"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Глава администрации </w:t>
      </w:r>
    </w:p>
    <w:p w:rsidR="00245B88" w:rsidRPr="001066FE" w:rsidRDefault="00245B88" w:rsidP="001066FE">
      <w:pPr>
        <w:pStyle w:val="af6"/>
        <w:spacing w:before="0" w:after="0"/>
        <w:rPr>
          <w:rFonts w:ascii="Times New Roman" w:hAnsi="Times New Roman" w:cs="Times New Roman"/>
          <w:sz w:val="16"/>
          <w:szCs w:val="16"/>
        </w:rPr>
      </w:pPr>
      <w:r w:rsidRPr="001066FE">
        <w:rPr>
          <w:rFonts w:ascii="Times New Roman" w:hAnsi="Times New Roman" w:cs="Times New Roman"/>
          <w:sz w:val="16"/>
          <w:szCs w:val="16"/>
        </w:rPr>
        <w:t>Орловского района        С.С. Целищев</w:t>
      </w:r>
    </w:p>
    <w:p w:rsidR="00245B88" w:rsidRPr="001066FE" w:rsidRDefault="00245B88" w:rsidP="001066FE">
      <w:pPr>
        <w:pStyle w:val="ac"/>
        <w:rPr>
          <w:sz w:val="16"/>
          <w:szCs w:val="16"/>
          <w:lang w:eastAsia="ar-SA"/>
        </w:rPr>
      </w:pPr>
    </w:p>
    <w:p w:rsidR="00245B88" w:rsidRPr="001066FE" w:rsidRDefault="00245B88" w:rsidP="001066FE">
      <w:pPr>
        <w:pStyle w:val="ac"/>
        <w:rPr>
          <w:sz w:val="16"/>
          <w:szCs w:val="16"/>
          <w:lang w:eastAsia="ar-SA"/>
        </w:rPr>
      </w:pPr>
    </w:p>
    <w:p w:rsidR="00245B88" w:rsidRPr="001066FE" w:rsidRDefault="00245B88" w:rsidP="001066FE">
      <w:pPr>
        <w:autoSpaceDE w:val="0"/>
        <w:autoSpaceDN w:val="0"/>
        <w:adjustRightInd w:val="0"/>
        <w:spacing w:line="240" w:lineRule="auto"/>
        <w:ind w:firstLine="540"/>
        <w:jc w:val="right"/>
        <w:rPr>
          <w:rFonts w:ascii="Times New Roman" w:hAnsi="Times New Roman" w:cs="Times New Roman"/>
          <w:sz w:val="16"/>
          <w:szCs w:val="16"/>
        </w:rPr>
      </w:pPr>
      <w:r w:rsidRPr="001066FE">
        <w:rPr>
          <w:rFonts w:ascii="Times New Roman" w:hAnsi="Times New Roman" w:cs="Times New Roman"/>
          <w:sz w:val="16"/>
          <w:szCs w:val="16"/>
        </w:rPr>
        <w:t xml:space="preserve">                                                                      Приложение</w:t>
      </w:r>
    </w:p>
    <w:p w:rsidR="00245B88" w:rsidRPr="001066FE" w:rsidRDefault="00245B88" w:rsidP="001066FE">
      <w:pPr>
        <w:autoSpaceDE w:val="0"/>
        <w:autoSpaceDN w:val="0"/>
        <w:adjustRightInd w:val="0"/>
        <w:spacing w:line="240" w:lineRule="auto"/>
        <w:ind w:firstLine="540"/>
        <w:jc w:val="right"/>
        <w:rPr>
          <w:rFonts w:ascii="Times New Roman" w:hAnsi="Times New Roman" w:cs="Times New Roman"/>
          <w:sz w:val="16"/>
          <w:szCs w:val="16"/>
        </w:rPr>
      </w:pPr>
      <w:r w:rsidRPr="001066FE">
        <w:rPr>
          <w:rFonts w:ascii="Times New Roman" w:hAnsi="Times New Roman" w:cs="Times New Roman"/>
          <w:sz w:val="16"/>
          <w:szCs w:val="16"/>
        </w:rPr>
        <w:t xml:space="preserve">                                                                      УТВЕРЖДЕНА</w:t>
      </w:r>
    </w:p>
    <w:p w:rsidR="00245B88" w:rsidRPr="001066FE" w:rsidRDefault="00245B88" w:rsidP="001066FE">
      <w:pPr>
        <w:autoSpaceDE w:val="0"/>
        <w:autoSpaceDN w:val="0"/>
        <w:adjustRightInd w:val="0"/>
        <w:spacing w:line="240" w:lineRule="auto"/>
        <w:ind w:firstLine="540"/>
        <w:jc w:val="right"/>
        <w:rPr>
          <w:rFonts w:ascii="Times New Roman" w:hAnsi="Times New Roman" w:cs="Times New Roman"/>
          <w:sz w:val="16"/>
          <w:szCs w:val="16"/>
        </w:rPr>
      </w:pPr>
      <w:r w:rsidRPr="001066FE">
        <w:rPr>
          <w:rFonts w:ascii="Times New Roman" w:hAnsi="Times New Roman" w:cs="Times New Roman"/>
          <w:sz w:val="16"/>
          <w:szCs w:val="16"/>
        </w:rPr>
        <w:t xml:space="preserve">                                                                      постановлением администрации</w:t>
      </w:r>
    </w:p>
    <w:p w:rsidR="00245B88" w:rsidRPr="001066FE" w:rsidRDefault="00245B88" w:rsidP="001066FE">
      <w:pPr>
        <w:autoSpaceDE w:val="0"/>
        <w:autoSpaceDN w:val="0"/>
        <w:adjustRightInd w:val="0"/>
        <w:spacing w:line="240" w:lineRule="auto"/>
        <w:ind w:firstLine="540"/>
        <w:jc w:val="right"/>
        <w:rPr>
          <w:rFonts w:ascii="Times New Roman" w:hAnsi="Times New Roman" w:cs="Times New Roman"/>
          <w:sz w:val="16"/>
          <w:szCs w:val="16"/>
        </w:rPr>
      </w:pPr>
      <w:r w:rsidRPr="001066FE">
        <w:rPr>
          <w:rFonts w:ascii="Times New Roman" w:hAnsi="Times New Roman" w:cs="Times New Roman"/>
          <w:sz w:val="16"/>
          <w:szCs w:val="16"/>
        </w:rPr>
        <w:t xml:space="preserve">                                                                      Орловского района</w:t>
      </w:r>
    </w:p>
    <w:p w:rsidR="00245B88" w:rsidRPr="001066FE" w:rsidRDefault="00245B88" w:rsidP="001066FE">
      <w:pPr>
        <w:tabs>
          <w:tab w:val="left" w:pos="5416"/>
          <w:tab w:val="left" w:pos="5696"/>
        </w:tabs>
        <w:autoSpaceDE w:val="0"/>
        <w:autoSpaceDN w:val="0"/>
        <w:adjustRightInd w:val="0"/>
        <w:spacing w:line="240" w:lineRule="auto"/>
        <w:ind w:firstLine="540"/>
        <w:jc w:val="right"/>
        <w:rPr>
          <w:rFonts w:ascii="Times New Roman" w:hAnsi="Times New Roman" w:cs="Times New Roman"/>
          <w:sz w:val="16"/>
          <w:szCs w:val="16"/>
        </w:rPr>
      </w:pPr>
      <w:r w:rsidRPr="001066FE">
        <w:rPr>
          <w:rFonts w:ascii="Times New Roman" w:hAnsi="Times New Roman" w:cs="Times New Roman"/>
          <w:sz w:val="16"/>
          <w:szCs w:val="16"/>
        </w:rPr>
        <w:tab/>
        <w:t xml:space="preserve"> от 11.08.2017  № 537</w:t>
      </w:r>
    </w:p>
    <w:p w:rsidR="00245B88" w:rsidRPr="001066FE" w:rsidRDefault="00245B88" w:rsidP="001066FE">
      <w:pPr>
        <w:tabs>
          <w:tab w:val="left" w:pos="5696"/>
        </w:tabs>
        <w:autoSpaceDE w:val="0"/>
        <w:autoSpaceDN w:val="0"/>
        <w:adjustRightInd w:val="0"/>
        <w:spacing w:line="240" w:lineRule="auto"/>
        <w:ind w:firstLine="540"/>
        <w:jc w:val="both"/>
        <w:rPr>
          <w:rFonts w:ascii="Times New Roman" w:hAnsi="Times New Roman" w:cs="Times New Roman"/>
          <w:sz w:val="16"/>
          <w:szCs w:val="16"/>
        </w:rPr>
      </w:pPr>
    </w:p>
    <w:p w:rsidR="00245B88" w:rsidRPr="001066FE" w:rsidRDefault="00245B88" w:rsidP="001066FE">
      <w:pPr>
        <w:tabs>
          <w:tab w:val="left" w:pos="5696"/>
        </w:tabs>
        <w:autoSpaceDE w:val="0"/>
        <w:autoSpaceDN w:val="0"/>
        <w:adjustRightInd w:val="0"/>
        <w:spacing w:line="240" w:lineRule="auto"/>
        <w:ind w:firstLine="540"/>
        <w:jc w:val="center"/>
        <w:rPr>
          <w:rFonts w:ascii="Times New Roman" w:hAnsi="Times New Roman" w:cs="Times New Roman"/>
          <w:b/>
          <w:sz w:val="16"/>
          <w:szCs w:val="16"/>
        </w:rPr>
      </w:pPr>
      <w:r w:rsidRPr="001066FE">
        <w:rPr>
          <w:rFonts w:ascii="Times New Roman" w:hAnsi="Times New Roman" w:cs="Times New Roman"/>
          <w:b/>
          <w:sz w:val="16"/>
          <w:szCs w:val="16"/>
        </w:rPr>
        <w:t>МЕТОДИКА</w:t>
      </w:r>
    </w:p>
    <w:p w:rsidR="00245B88" w:rsidRPr="001066FE" w:rsidRDefault="00245B88" w:rsidP="001066FE">
      <w:pPr>
        <w:tabs>
          <w:tab w:val="left" w:pos="9180"/>
        </w:tabs>
        <w:autoSpaceDE w:val="0"/>
        <w:autoSpaceDN w:val="0"/>
        <w:adjustRightIn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ПРОГНОЗИРОВАНИЯ ПОСТУПЛЕНИЙ ДОХОДОВ</w:t>
      </w:r>
    </w:p>
    <w:p w:rsidR="00245B88" w:rsidRPr="001066FE" w:rsidRDefault="00245B88" w:rsidP="001066FE">
      <w:pPr>
        <w:tabs>
          <w:tab w:val="left" w:pos="9180"/>
        </w:tabs>
        <w:autoSpaceDE w:val="0"/>
        <w:autoSpaceDN w:val="0"/>
        <w:adjustRightIn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В БЮДЖЕТ  ОРЛОВСКОГО МУНИЦИПАЛЬНОГО РАЙОНА, ГЛАВНЫМ</w:t>
      </w:r>
    </w:p>
    <w:p w:rsidR="00245B88" w:rsidRPr="001066FE" w:rsidRDefault="00245B88" w:rsidP="001066FE">
      <w:pPr>
        <w:tabs>
          <w:tab w:val="left" w:pos="9180"/>
        </w:tabs>
        <w:autoSpaceDE w:val="0"/>
        <w:autoSpaceDN w:val="0"/>
        <w:adjustRightIn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АДМИНИСТРАТОРОМ КОТОРЫХ ЯВЛЯЕТСЯ АДМИНИСТРАЦИЯ</w:t>
      </w:r>
    </w:p>
    <w:p w:rsidR="00245B88" w:rsidRPr="001066FE" w:rsidRDefault="00245B88" w:rsidP="001066FE">
      <w:pPr>
        <w:tabs>
          <w:tab w:val="left" w:pos="9180"/>
        </w:tabs>
        <w:autoSpaceDE w:val="0"/>
        <w:autoSpaceDN w:val="0"/>
        <w:adjustRightIn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ОРЛОВСКОГО РАЙОНА</w:t>
      </w:r>
    </w:p>
    <w:p w:rsidR="00245B88" w:rsidRPr="001066FE" w:rsidRDefault="00245B88" w:rsidP="001066FE">
      <w:pPr>
        <w:tabs>
          <w:tab w:val="left" w:pos="3439"/>
        </w:tabs>
        <w:autoSpaceDE w:val="0"/>
        <w:autoSpaceDN w:val="0"/>
        <w:adjustRightInd w:val="0"/>
        <w:spacing w:line="240" w:lineRule="auto"/>
        <w:ind w:left="360" w:firstLine="540"/>
        <w:jc w:val="center"/>
        <w:rPr>
          <w:rFonts w:ascii="Times New Roman" w:hAnsi="Times New Roman" w:cs="Times New Roman"/>
          <w:b/>
          <w:sz w:val="16"/>
          <w:szCs w:val="16"/>
        </w:rPr>
      </w:pPr>
    </w:p>
    <w:p w:rsidR="00245B88" w:rsidRPr="001066FE" w:rsidRDefault="00245B88" w:rsidP="001066FE">
      <w:pPr>
        <w:tabs>
          <w:tab w:val="left" w:pos="3439"/>
        </w:tabs>
        <w:autoSpaceDE w:val="0"/>
        <w:autoSpaceDN w:val="0"/>
        <w:adjustRightInd w:val="0"/>
        <w:spacing w:line="240" w:lineRule="auto"/>
        <w:ind w:firstLine="540"/>
        <w:jc w:val="both"/>
        <w:rPr>
          <w:rFonts w:ascii="Times New Roman" w:hAnsi="Times New Roman" w:cs="Times New Roman"/>
          <w:b/>
          <w:sz w:val="16"/>
          <w:szCs w:val="16"/>
        </w:rPr>
      </w:pPr>
      <w:r w:rsidRPr="001066FE">
        <w:rPr>
          <w:rFonts w:ascii="Times New Roman" w:hAnsi="Times New Roman" w:cs="Times New Roman"/>
          <w:b/>
          <w:sz w:val="16"/>
          <w:szCs w:val="16"/>
        </w:rPr>
        <w:t xml:space="preserve">                                        </w:t>
      </w:r>
      <w:r w:rsidRPr="001066FE">
        <w:rPr>
          <w:rFonts w:ascii="Times New Roman" w:hAnsi="Times New Roman" w:cs="Times New Roman"/>
          <w:b/>
          <w:sz w:val="16"/>
          <w:szCs w:val="16"/>
          <w:lang w:val="en-US"/>
        </w:rPr>
        <w:t>I</w:t>
      </w:r>
      <w:r w:rsidRPr="001066FE">
        <w:rPr>
          <w:rFonts w:ascii="Times New Roman" w:hAnsi="Times New Roman" w:cs="Times New Roman"/>
          <w:b/>
          <w:sz w:val="16"/>
          <w:szCs w:val="16"/>
        </w:rPr>
        <w:t>. Общие положения.</w:t>
      </w:r>
    </w:p>
    <w:p w:rsidR="00245B88" w:rsidRPr="001066FE" w:rsidRDefault="00245B88" w:rsidP="001066FE">
      <w:pPr>
        <w:autoSpaceDE w:val="0"/>
        <w:autoSpaceDN w:val="0"/>
        <w:adjustRightInd w:val="0"/>
        <w:spacing w:line="240" w:lineRule="auto"/>
        <w:ind w:firstLine="540"/>
        <w:jc w:val="both"/>
        <w:rPr>
          <w:rFonts w:ascii="Times New Roman" w:hAnsi="Times New Roman" w:cs="Times New Roman"/>
          <w:sz w:val="16"/>
          <w:szCs w:val="16"/>
        </w:rPr>
      </w:pPr>
    </w:p>
    <w:p w:rsidR="00245B88" w:rsidRPr="001066FE" w:rsidRDefault="00245B88" w:rsidP="001066FE">
      <w:pPr>
        <w:spacing w:line="240" w:lineRule="auto"/>
        <w:jc w:val="both"/>
        <w:rPr>
          <w:rFonts w:ascii="Times New Roman" w:hAnsi="Times New Roman" w:cs="Times New Roman"/>
          <w:sz w:val="16"/>
          <w:szCs w:val="16"/>
        </w:rPr>
      </w:pPr>
      <w:r w:rsidRPr="001066FE">
        <w:rPr>
          <w:rFonts w:ascii="Times New Roman" w:hAnsi="Times New Roman" w:cs="Times New Roman"/>
          <w:b/>
          <w:sz w:val="16"/>
          <w:szCs w:val="16"/>
        </w:rPr>
        <w:t xml:space="preserve"> 1.1</w:t>
      </w:r>
      <w:r w:rsidRPr="001066FE">
        <w:rPr>
          <w:rFonts w:ascii="Times New Roman" w:hAnsi="Times New Roman" w:cs="Times New Roman"/>
          <w:sz w:val="16"/>
          <w:szCs w:val="16"/>
        </w:rPr>
        <w:t xml:space="preserve"> Настоящая Методика прогнозирования поступлений доходов  в бюджет орловского муниципального района, главным администратором которых является администрация Орловского района (далее – Методика), разработана в целях реализации администрацией Орловского района </w:t>
      </w:r>
      <w:r w:rsidRPr="001066FE">
        <w:rPr>
          <w:rFonts w:ascii="Times New Roman" w:hAnsi="Times New Roman" w:cs="Times New Roman"/>
          <w:sz w:val="16"/>
          <w:szCs w:val="16"/>
        </w:rPr>
        <w:lastRenderedPageBreak/>
        <w:t xml:space="preserve">(далее – администрация) полномочий главного администратора доходов бюджета муниципального района в части прогнозирования поступления доходов по закрепленным  за администрацией доходам бюджета муниципального района., понесенных в связи с эксплуатацией имущества муниципальных районов; </w:t>
      </w:r>
    </w:p>
    <w:p w:rsidR="00245B88" w:rsidRPr="001066FE" w:rsidRDefault="00245B88" w:rsidP="001066FE">
      <w:pPr>
        <w:spacing w:line="240" w:lineRule="auto"/>
        <w:ind w:firstLine="708"/>
        <w:jc w:val="both"/>
        <w:rPr>
          <w:rFonts w:ascii="Times New Roman" w:hAnsi="Times New Roman" w:cs="Times New Roman"/>
          <w:sz w:val="16"/>
          <w:szCs w:val="16"/>
        </w:rPr>
      </w:pPr>
      <w:r w:rsidRPr="001066FE">
        <w:rPr>
          <w:rFonts w:ascii="Times New Roman" w:hAnsi="Times New Roman" w:cs="Times New Roman"/>
          <w:sz w:val="16"/>
          <w:szCs w:val="16"/>
        </w:rPr>
        <w:t xml:space="preserve">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 </w:t>
      </w:r>
    </w:p>
    <w:p w:rsidR="00245B88" w:rsidRPr="001066FE" w:rsidRDefault="00245B88" w:rsidP="001066FE">
      <w:pPr>
        <w:spacing w:line="240" w:lineRule="auto"/>
        <w:ind w:firstLine="708"/>
        <w:jc w:val="both"/>
        <w:rPr>
          <w:rFonts w:ascii="Times New Roman" w:hAnsi="Times New Roman" w:cs="Times New Roman"/>
          <w:sz w:val="16"/>
          <w:szCs w:val="16"/>
        </w:rPr>
      </w:pPr>
      <w:r w:rsidRPr="001066FE">
        <w:rPr>
          <w:rFonts w:ascii="Times New Roman" w:hAnsi="Times New Roman" w:cs="Times New Roman"/>
          <w:sz w:val="16"/>
          <w:szCs w:val="16"/>
        </w:rPr>
        <w:t>безвозмездные поступления из областного бюджета и местных бюджетов.</w:t>
      </w:r>
    </w:p>
    <w:p w:rsidR="00245B88" w:rsidRPr="001066FE" w:rsidRDefault="00245B88"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В связи с отсутствием системного характера поступлений и объективной информации для прогнозирования на этапе формирования проекта бюджета муниципального района на очередной финансовый год и плановый период прогнозирование не осуществляется по следующим видам доходов, </w:t>
      </w:r>
      <w:proofErr w:type="spellStart"/>
      <w:r w:rsidRPr="001066FE">
        <w:rPr>
          <w:rFonts w:ascii="Times New Roman" w:hAnsi="Times New Roman" w:cs="Times New Roman"/>
          <w:sz w:val="16"/>
          <w:szCs w:val="16"/>
        </w:rPr>
        <w:t>администрируемых</w:t>
      </w:r>
      <w:proofErr w:type="spellEnd"/>
      <w:r w:rsidRPr="001066FE">
        <w:rPr>
          <w:rFonts w:ascii="Times New Roman" w:hAnsi="Times New Roman" w:cs="Times New Roman"/>
          <w:sz w:val="16"/>
          <w:szCs w:val="16"/>
        </w:rPr>
        <w:t xml:space="preserve"> администрацией:</w:t>
      </w:r>
    </w:p>
    <w:p w:rsidR="00245B88" w:rsidRPr="001066FE" w:rsidRDefault="00245B88"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государственная пошлина за выдачу разрешения на установку </w:t>
      </w:r>
      <w:proofErr w:type="spellStart"/>
      <w:r w:rsidRPr="001066FE">
        <w:rPr>
          <w:rFonts w:ascii="Times New Roman" w:hAnsi="Times New Roman" w:cs="Times New Roman"/>
          <w:sz w:val="16"/>
          <w:szCs w:val="16"/>
        </w:rPr>
        <w:t>рек-ламной</w:t>
      </w:r>
      <w:proofErr w:type="spellEnd"/>
      <w:r w:rsidRPr="001066FE">
        <w:rPr>
          <w:rFonts w:ascii="Times New Roman" w:hAnsi="Times New Roman" w:cs="Times New Roman"/>
          <w:sz w:val="16"/>
          <w:szCs w:val="16"/>
        </w:rPr>
        <w:t xml:space="preserve"> конструкции (прочие поступления)(</w:t>
      </w:r>
      <w:r w:rsidRPr="001066FE">
        <w:rPr>
          <w:rFonts w:ascii="Times New Roman" w:hAnsi="Times New Roman" w:cs="Times New Roman"/>
          <w:b/>
          <w:sz w:val="16"/>
          <w:szCs w:val="16"/>
        </w:rPr>
        <w:t>КБК 936 10807150014000 110</w:t>
      </w:r>
      <w:r w:rsidRPr="001066FE">
        <w:rPr>
          <w:rFonts w:ascii="Times New Roman" w:hAnsi="Times New Roman" w:cs="Times New Roman"/>
          <w:sz w:val="16"/>
          <w:szCs w:val="16"/>
        </w:rPr>
        <w:t>);</w:t>
      </w:r>
    </w:p>
    <w:p w:rsidR="00245B88" w:rsidRPr="001066FE" w:rsidRDefault="00245B88"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доходы от оказания информационных услуг органа ми местного самоуправления муниципальных районов, казенными учреждениями муниципальных районов (</w:t>
      </w:r>
      <w:r w:rsidRPr="001066FE">
        <w:rPr>
          <w:rFonts w:ascii="Times New Roman" w:hAnsi="Times New Roman" w:cs="Times New Roman"/>
          <w:b/>
          <w:sz w:val="16"/>
          <w:szCs w:val="16"/>
        </w:rPr>
        <w:t>КБК 936 11301075050000 130</w:t>
      </w:r>
      <w:r w:rsidRPr="001066FE">
        <w:rPr>
          <w:rFonts w:ascii="Times New Roman" w:hAnsi="Times New Roman" w:cs="Times New Roman"/>
          <w:sz w:val="16"/>
          <w:szCs w:val="16"/>
        </w:rPr>
        <w:t>);</w:t>
      </w:r>
    </w:p>
    <w:p w:rsidR="00245B88" w:rsidRPr="001066FE" w:rsidRDefault="00245B88" w:rsidP="001066FE">
      <w:pPr>
        <w:spacing w:line="240" w:lineRule="auto"/>
        <w:ind w:firstLine="540"/>
        <w:jc w:val="both"/>
        <w:rPr>
          <w:rFonts w:ascii="Times New Roman" w:hAnsi="Times New Roman" w:cs="Times New Roman"/>
          <w:sz w:val="16"/>
          <w:szCs w:val="16"/>
        </w:rPr>
      </w:pPr>
      <w:r w:rsidRPr="001066FE">
        <w:rPr>
          <w:rFonts w:ascii="Times New Roman" w:hAnsi="Times New Roman" w:cs="Times New Roman"/>
          <w:sz w:val="16"/>
          <w:szCs w:val="16"/>
        </w:rPr>
        <w:t xml:space="preserve">          прочие доходы от оказания платных услуг (работ) </w:t>
      </w:r>
    </w:p>
    <w:p w:rsidR="00245B88" w:rsidRPr="001066FE" w:rsidRDefault="00245B88" w:rsidP="001066FE">
      <w:pPr>
        <w:spacing w:line="240" w:lineRule="auto"/>
        <w:ind w:firstLine="708"/>
        <w:jc w:val="both"/>
        <w:rPr>
          <w:rFonts w:ascii="Times New Roman" w:hAnsi="Times New Roman" w:cs="Times New Roman"/>
          <w:sz w:val="16"/>
          <w:szCs w:val="16"/>
        </w:rPr>
      </w:pPr>
      <w:r w:rsidRPr="001066FE">
        <w:rPr>
          <w:rFonts w:ascii="Times New Roman" w:hAnsi="Times New Roman" w:cs="Times New Roman"/>
          <w:sz w:val="16"/>
          <w:szCs w:val="16"/>
        </w:rPr>
        <w:t xml:space="preserve">Методика определяет основные принципы прогнозирования поступлений доходов в бюджет муниципального района, </w:t>
      </w:r>
      <w:proofErr w:type="spellStart"/>
      <w:r w:rsidRPr="001066FE">
        <w:rPr>
          <w:rFonts w:ascii="Times New Roman" w:hAnsi="Times New Roman" w:cs="Times New Roman"/>
          <w:sz w:val="16"/>
          <w:szCs w:val="16"/>
        </w:rPr>
        <w:t>администрируемых</w:t>
      </w:r>
      <w:proofErr w:type="spellEnd"/>
      <w:r w:rsidRPr="001066FE">
        <w:rPr>
          <w:rFonts w:ascii="Times New Roman" w:hAnsi="Times New Roman" w:cs="Times New Roman"/>
          <w:sz w:val="16"/>
          <w:szCs w:val="16"/>
        </w:rPr>
        <w:t xml:space="preserve"> администрацией, исходя из действующего на момент составления проекта бюджета бюджетного законодательства Российской Федерации и  Кировской области.</w:t>
      </w:r>
    </w:p>
    <w:p w:rsidR="00245B88" w:rsidRPr="001066FE" w:rsidRDefault="00245B88" w:rsidP="001066FE">
      <w:pPr>
        <w:spacing w:line="240" w:lineRule="auto"/>
        <w:ind w:firstLine="708"/>
        <w:jc w:val="both"/>
        <w:rPr>
          <w:rFonts w:ascii="Times New Roman" w:hAnsi="Times New Roman" w:cs="Times New Roman"/>
          <w:sz w:val="16"/>
          <w:szCs w:val="16"/>
        </w:rPr>
      </w:pPr>
    </w:p>
    <w:p w:rsidR="00245B88" w:rsidRPr="001066FE" w:rsidRDefault="00245B88" w:rsidP="001066FE">
      <w:pPr>
        <w:tabs>
          <w:tab w:val="num" w:pos="360"/>
        </w:tabs>
        <w:spacing w:line="240" w:lineRule="auto"/>
        <w:ind w:firstLine="180"/>
        <w:jc w:val="both"/>
        <w:rPr>
          <w:rFonts w:ascii="Times New Roman" w:hAnsi="Times New Roman" w:cs="Times New Roman"/>
          <w:sz w:val="16"/>
          <w:szCs w:val="16"/>
        </w:rPr>
      </w:pPr>
      <w:r w:rsidRPr="001066FE">
        <w:rPr>
          <w:rFonts w:ascii="Times New Roman" w:hAnsi="Times New Roman" w:cs="Times New Roman"/>
          <w:b/>
          <w:sz w:val="16"/>
          <w:szCs w:val="16"/>
        </w:rPr>
        <w:t xml:space="preserve">      1.2 </w:t>
      </w:r>
      <w:r w:rsidRPr="001066FE">
        <w:rPr>
          <w:rFonts w:ascii="Times New Roman" w:hAnsi="Times New Roman" w:cs="Times New Roman"/>
          <w:sz w:val="16"/>
          <w:szCs w:val="16"/>
        </w:rPr>
        <w:t xml:space="preserve"> Прогнозирование поступлений доходов осуществляется в разрезе видов доходных источников, закрепленных  за администрацией решением о бюджете Орловского муниципального района.</w:t>
      </w:r>
    </w:p>
    <w:p w:rsidR="00245B88" w:rsidRPr="001066FE" w:rsidRDefault="00245B88" w:rsidP="001066FE">
      <w:pPr>
        <w:tabs>
          <w:tab w:val="num" w:pos="360"/>
        </w:tabs>
        <w:spacing w:line="240" w:lineRule="auto"/>
        <w:ind w:firstLine="540"/>
        <w:jc w:val="both"/>
        <w:rPr>
          <w:rFonts w:ascii="Times New Roman" w:hAnsi="Times New Roman" w:cs="Times New Roman"/>
          <w:sz w:val="16"/>
          <w:szCs w:val="16"/>
        </w:rPr>
      </w:pPr>
      <w:r w:rsidRPr="001066FE">
        <w:rPr>
          <w:rFonts w:ascii="Times New Roman" w:hAnsi="Times New Roman" w:cs="Times New Roman"/>
          <w:sz w:val="16"/>
          <w:szCs w:val="16"/>
        </w:rPr>
        <w:t xml:space="preserve">На этапе формирования проекта бюджета муниципального района на очередной финансовый год и плановый период осуществляется </w:t>
      </w:r>
      <w:proofErr w:type="spellStart"/>
      <w:r w:rsidRPr="001066FE">
        <w:rPr>
          <w:rFonts w:ascii="Times New Roman" w:hAnsi="Times New Roman" w:cs="Times New Roman"/>
          <w:sz w:val="16"/>
          <w:szCs w:val="16"/>
        </w:rPr>
        <w:t>прогнози-рование</w:t>
      </w:r>
      <w:proofErr w:type="spellEnd"/>
      <w:r w:rsidRPr="001066FE">
        <w:rPr>
          <w:rFonts w:ascii="Times New Roman" w:hAnsi="Times New Roman" w:cs="Times New Roman"/>
          <w:sz w:val="16"/>
          <w:szCs w:val="16"/>
        </w:rPr>
        <w:t xml:space="preserve"> поступлений </w:t>
      </w:r>
      <w:proofErr w:type="spellStart"/>
      <w:r w:rsidRPr="001066FE">
        <w:rPr>
          <w:rFonts w:ascii="Times New Roman" w:hAnsi="Times New Roman" w:cs="Times New Roman"/>
          <w:sz w:val="16"/>
          <w:szCs w:val="16"/>
        </w:rPr>
        <w:t>администрируемых</w:t>
      </w:r>
      <w:proofErr w:type="spellEnd"/>
      <w:r w:rsidRPr="001066FE">
        <w:rPr>
          <w:rFonts w:ascii="Times New Roman" w:hAnsi="Times New Roman" w:cs="Times New Roman"/>
          <w:sz w:val="16"/>
          <w:szCs w:val="16"/>
        </w:rPr>
        <w:t xml:space="preserve"> администрацией  доходов:</w:t>
      </w:r>
    </w:p>
    <w:p w:rsidR="00245B88" w:rsidRPr="001066FE" w:rsidRDefault="00245B88" w:rsidP="001066FE">
      <w:pPr>
        <w:tabs>
          <w:tab w:val="num" w:pos="360"/>
        </w:tabs>
        <w:spacing w:line="240" w:lineRule="auto"/>
        <w:ind w:firstLine="540"/>
        <w:jc w:val="both"/>
        <w:rPr>
          <w:rFonts w:ascii="Times New Roman" w:hAnsi="Times New Roman" w:cs="Times New Roman"/>
          <w:sz w:val="16"/>
          <w:szCs w:val="16"/>
        </w:rPr>
      </w:pPr>
      <w:r w:rsidRPr="001066FE">
        <w:rPr>
          <w:rFonts w:ascii="Times New Roman" w:hAnsi="Times New Roman" w:cs="Times New Roman"/>
          <w:sz w:val="16"/>
          <w:szCs w:val="16"/>
        </w:rPr>
        <w:t>государственная пошлина за выдачу разрешения на установку рекламной конструкции;</w:t>
      </w:r>
    </w:p>
    <w:p w:rsidR="00245B88" w:rsidRPr="001066FE" w:rsidRDefault="00245B88" w:rsidP="001066FE">
      <w:pPr>
        <w:tabs>
          <w:tab w:val="left" w:pos="0"/>
        </w:tabs>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прочие поступления от денежных взысканий (штрафов) и иных сумм в возмещение ущерба зачисляемые в бюджеты муниципальных районов; </w:t>
      </w:r>
    </w:p>
    <w:p w:rsidR="00245B88" w:rsidRPr="001066FE" w:rsidRDefault="00245B88"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доходы, поступающие в порядке возмещения расходов получателями средств бюджетов муниципальных районов (</w:t>
      </w:r>
      <w:r w:rsidRPr="001066FE">
        <w:rPr>
          <w:rFonts w:ascii="Times New Roman" w:hAnsi="Times New Roman" w:cs="Times New Roman"/>
          <w:b/>
          <w:sz w:val="16"/>
          <w:szCs w:val="16"/>
        </w:rPr>
        <w:t>КБК 936 11301995050000 130</w:t>
      </w:r>
      <w:r w:rsidRPr="001066FE">
        <w:rPr>
          <w:rFonts w:ascii="Times New Roman" w:hAnsi="Times New Roman" w:cs="Times New Roman"/>
          <w:sz w:val="16"/>
          <w:szCs w:val="16"/>
        </w:rPr>
        <w:t>);</w:t>
      </w:r>
    </w:p>
    <w:p w:rsidR="00245B88" w:rsidRPr="001066FE" w:rsidRDefault="00245B88"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прочие доходы от компенсации затрат бюджетов муниципальных районов (</w:t>
      </w:r>
      <w:r w:rsidRPr="001066FE">
        <w:rPr>
          <w:rFonts w:ascii="Times New Roman" w:hAnsi="Times New Roman" w:cs="Times New Roman"/>
          <w:b/>
          <w:sz w:val="16"/>
          <w:szCs w:val="16"/>
        </w:rPr>
        <w:t>КБК 936 11302995050000 130</w:t>
      </w:r>
      <w:r w:rsidRPr="001066FE">
        <w:rPr>
          <w:rFonts w:ascii="Times New Roman" w:hAnsi="Times New Roman" w:cs="Times New Roman"/>
          <w:sz w:val="16"/>
          <w:szCs w:val="16"/>
        </w:rPr>
        <w:t>);</w:t>
      </w:r>
    </w:p>
    <w:p w:rsidR="00245B88" w:rsidRPr="001066FE" w:rsidRDefault="00245B88" w:rsidP="001066FE">
      <w:pPr>
        <w:spacing w:line="240" w:lineRule="auto"/>
        <w:ind w:firstLine="708"/>
        <w:jc w:val="both"/>
        <w:rPr>
          <w:rFonts w:ascii="Times New Roman" w:hAnsi="Times New Roman" w:cs="Times New Roman"/>
          <w:sz w:val="16"/>
          <w:szCs w:val="16"/>
        </w:rPr>
      </w:pPr>
      <w:r w:rsidRPr="001066FE">
        <w:rPr>
          <w:rFonts w:ascii="Times New Roman" w:hAnsi="Times New Roman" w:cs="Times New Roman"/>
          <w:sz w:val="16"/>
          <w:szCs w:val="16"/>
        </w:rPr>
        <w:t>поступления сумм в возмещение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 зачисляемые в бюджеты муниципальных районов (</w:t>
      </w:r>
      <w:r w:rsidRPr="001066FE">
        <w:rPr>
          <w:rFonts w:ascii="Times New Roman" w:hAnsi="Times New Roman" w:cs="Times New Roman"/>
          <w:b/>
          <w:sz w:val="16"/>
          <w:szCs w:val="16"/>
        </w:rPr>
        <w:t>КБК 936 11637040050000 140</w:t>
      </w:r>
      <w:r w:rsidRPr="001066FE">
        <w:rPr>
          <w:rFonts w:ascii="Times New Roman" w:hAnsi="Times New Roman" w:cs="Times New Roman"/>
          <w:sz w:val="16"/>
          <w:szCs w:val="16"/>
        </w:rPr>
        <w:t>);</w:t>
      </w:r>
    </w:p>
    <w:p w:rsidR="00245B88" w:rsidRPr="001066FE" w:rsidRDefault="00245B88"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невыясненные поступления, зачисляемые в бюджеты муниципальных районов (</w:t>
      </w:r>
      <w:r w:rsidRPr="001066FE">
        <w:rPr>
          <w:rFonts w:ascii="Times New Roman" w:hAnsi="Times New Roman" w:cs="Times New Roman"/>
          <w:b/>
          <w:sz w:val="16"/>
          <w:szCs w:val="16"/>
        </w:rPr>
        <w:t>КБК 936 11701050050000 180</w:t>
      </w:r>
      <w:r w:rsidRPr="001066FE">
        <w:rPr>
          <w:rFonts w:ascii="Times New Roman" w:hAnsi="Times New Roman" w:cs="Times New Roman"/>
          <w:sz w:val="16"/>
          <w:szCs w:val="16"/>
        </w:rPr>
        <w:t>);</w:t>
      </w:r>
    </w:p>
    <w:p w:rsidR="00245B88" w:rsidRPr="001066FE" w:rsidRDefault="00245B88"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прочие неналоговые доходы бюджетов муниципальных районов</w:t>
      </w:r>
    </w:p>
    <w:p w:rsidR="00245B88" w:rsidRPr="001066FE" w:rsidRDefault="00245B88"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w:t>
      </w:r>
      <w:r w:rsidRPr="001066FE">
        <w:rPr>
          <w:rFonts w:ascii="Times New Roman" w:hAnsi="Times New Roman" w:cs="Times New Roman"/>
          <w:b/>
          <w:sz w:val="16"/>
          <w:szCs w:val="16"/>
        </w:rPr>
        <w:t>КБК 936 11705050050000 180</w:t>
      </w:r>
      <w:r w:rsidRPr="001066FE">
        <w:rPr>
          <w:rFonts w:ascii="Times New Roman" w:hAnsi="Times New Roman" w:cs="Times New Roman"/>
          <w:sz w:val="16"/>
          <w:szCs w:val="16"/>
        </w:rPr>
        <w:t>);</w:t>
      </w:r>
    </w:p>
    <w:p w:rsidR="00245B88" w:rsidRPr="001066FE" w:rsidRDefault="00245B88"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          прочие безвозмездные поступления от негосударственных организаций в бюджеты муниципальных районов ( </w:t>
      </w:r>
      <w:r w:rsidRPr="001066FE">
        <w:rPr>
          <w:rFonts w:ascii="Times New Roman" w:hAnsi="Times New Roman" w:cs="Times New Roman"/>
          <w:b/>
          <w:sz w:val="16"/>
          <w:szCs w:val="16"/>
        </w:rPr>
        <w:t>КБК 936 20405099050000 180</w:t>
      </w:r>
      <w:r w:rsidRPr="001066FE">
        <w:rPr>
          <w:rFonts w:ascii="Times New Roman" w:hAnsi="Times New Roman" w:cs="Times New Roman"/>
          <w:sz w:val="16"/>
          <w:szCs w:val="16"/>
        </w:rPr>
        <w:t>);</w:t>
      </w:r>
    </w:p>
    <w:p w:rsidR="00245B88" w:rsidRPr="001066FE" w:rsidRDefault="00245B88" w:rsidP="001066FE">
      <w:pPr>
        <w:spacing w:line="240" w:lineRule="auto"/>
        <w:ind w:firstLine="708"/>
        <w:jc w:val="both"/>
        <w:rPr>
          <w:rFonts w:ascii="Times New Roman" w:hAnsi="Times New Roman" w:cs="Times New Roman"/>
          <w:sz w:val="16"/>
          <w:szCs w:val="16"/>
        </w:rPr>
      </w:pPr>
      <w:r w:rsidRPr="001066FE">
        <w:rPr>
          <w:rFonts w:ascii="Times New Roman" w:hAnsi="Times New Roman" w:cs="Times New Roman"/>
          <w:sz w:val="16"/>
          <w:szCs w:val="16"/>
        </w:rPr>
        <w:t xml:space="preserve">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муниципальных районов ( </w:t>
      </w:r>
      <w:r w:rsidRPr="001066FE">
        <w:rPr>
          <w:rFonts w:ascii="Times New Roman" w:hAnsi="Times New Roman" w:cs="Times New Roman"/>
          <w:b/>
          <w:sz w:val="16"/>
          <w:szCs w:val="16"/>
        </w:rPr>
        <w:t>КБК 936 20705010050000 180</w:t>
      </w:r>
      <w:r w:rsidRPr="001066FE">
        <w:rPr>
          <w:rFonts w:ascii="Times New Roman" w:hAnsi="Times New Roman" w:cs="Times New Roman"/>
          <w:sz w:val="16"/>
          <w:szCs w:val="16"/>
        </w:rPr>
        <w:t>);</w:t>
      </w:r>
    </w:p>
    <w:p w:rsidR="00245B88" w:rsidRPr="001066FE" w:rsidRDefault="00245B88" w:rsidP="001066FE">
      <w:pPr>
        <w:spacing w:line="240" w:lineRule="auto"/>
        <w:ind w:firstLine="708"/>
        <w:jc w:val="both"/>
        <w:rPr>
          <w:rFonts w:ascii="Times New Roman" w:hAnsi="Times New Roman" w:cs="Times New Roman"/>
          <w:sz w:val="16"/>
          <w:szCs w:val="16"/>
        </w:rPr>
      </w:pPr>
      <w:r w:rsidRPr="001066FE">
        <w:rPr>
          <w:rFonts w:ascii="Times New Roman" w:hAnsi="Times New Roman" w:cs="Times New Roman"/>
          <w:sz w:val="16"/>
          <w:szCs w:val="16"/>
        </w:rPr>
        <w:t xml:space="preserve">поступления от денежных пожертвований, предоставляемых физическими лицами получателям средств бюджетов муниципальных районов ( </w:t>
      </w:r>
      <w:r w:rsidRPr="001066FE">
        <w:rPr>
          <w:rFonts w:ascii="Times New Roman" w:hAnsi="Times New Roman" w:cs="Times New Roman"/>
          <w:b/>
          <w:sz w:val="16"/>
          <w:szCs w:val="16"/>
        </w:rPr>
        <w:t>КБК 936 20705020050000 180</w:t>
      </w:r>
      <w:r w:rsidRPr="001066FE">
        <w:rPr>
          <w:rFonts w:ascii="Times New Roman" w:hAnsi="Times New Roman" w:cs="Times New Roman"/>
          <w:sz w:val="16"/>
          <w:szCs w:val="16"/>
        </w:rPr>
        <w:t>);</w:t>
      </w:r>
    </w:p>
    <w:p w:rsidR="00245B88" w:rsidRPr="001066FE" w:rsidRDefault="00245B88" w:rsidP="001066FE">
      <w:pPr>
        <w:spacing w:line="240" w:lineRule="auto"/>
        <w:ind w:firstLine="708"/>
        <w:jc w:val="both"/>
        <w:rPr>
          <w:rFonts w:ascii="Times New Roman" w:hAnsi="Times New Roman" w:cs="Times New Roman"/>
          <w:sz w:val="16"/>
          <w:szCs w:val="16"/>
        </w:rPr>
      </w:pPr>
      <w:r w:rsidRPr="001066FE">
        <w:rPr>
          <w:rFonts w:ascii="Times New Roman" w:hAnsi="Times New Roman" w:cs="Times New Roman"/>
          <w:sz w:val="16"/>
          <w:szCs w:val="16"/>
        </w:rPr>
        <w:t xml:space="preserve">прочие безвозмездные поступления в бюджеты муниципальных районов ( </w:t>
      </w:r>
      <w:r w:rsidRPr="001066FE">
        <w:rPr>
          <w:rFonts w:ascii="Times New Roman" w:hAnsi="Times New Roman" w:cs="Times New Roman"/>
          <w:b/>
          <w:sz w:val="16"/>
          <w:szCs w:val="16"/>
        </w:rPr>
        <w:t>КБК 936 20705030050000 180</w:t>
      </w:r>
      <w:r w:rsidRPr="001066FE">
        <w:rPr>
          <w:rFonts w:ascii="Times New Roman" w:hAnsi="Times New Roman" w:cs="Times New Roman"/>
          <w:sz w:val="16"/>
          <w:szCs w:val="16"/>
        </w:rPr>
        <w:t>);</w:t>
      </w:r>
    </w:p>
    <w:p w:rsidR="00245B88" w:rsidRPr="001066FE" w:rsidRDefault="00245B88" w:rsidP="001066FE">
      <w:pPr>
        <w:spacing w:line="240" w:lineRule="auto"/>
        <w:ind w:firstLine="708"/>
        <w:jc w:val="both"/>
        <w:rPr>
          <w:rFonts w:ascii="Times New Roman" w:hAnsi="Times New Roman" w:cs="Times New Roman"/>
          <w:sz w:val="16"/>
          <w:szCs w:val="16"/>
        </w:rPr>
      </w:pPr>
      <w:r w:rsidRPr="001066FE">
        <w:rPr>
          <w:rFonts w:ascii="Times New Roman" w:hAnsi="Times New Roman" w:cs="Times New Roman"/>
          <w:sz w:val="16"/>
          <w:szCs w:val="16"/>
        </w:rPr>
        <w:t xml:space="preserve">возврат прочих остатков субсидий, субвенций и иных межбюджетных трансфертов, имеющих целевое назначение, прошлых лет, из бюджетов муниципальных районов ( </w:t>
      </w:r>
      <w:r w:rsidRPr="001066FE">
        <w:rPr>
          <w:rFonts w:ascii="Times New Roman" w:hAnsi="Times New Roman" w:cs="Times New Roman"/>
          <w:b/>
          <w:sz w:val="16"/>
          <w:szCs w:val="16"/>
        </w:rPr>
        <w:t>КБК 936 21960010050000 151</w:t>
      </w:r>
      <w:r w:rsidRPr="001066FE">
        <w:rPr>
          <w:rFonts w:ascii="Times New Roman" w:hAnsi="Times New Roman" w:cs="Times New Roman"/>
          <w:sz w:val="16"/>
          <w:szCs w:val="16"/>
        </w:rPr>
        <w:t>).</w:t>
      </w:r>
    </w:p>
    <w:p w:rsidR="00245B88" w:rsidRPr="001066FE" w:rsidRDefault="00245B88" w:rsidP="001066FE">
      <w:pPr>
        <w:spacing w:line="240" w:lineRule="auto"/>
        <w:ind w:firstLine="708"/>
        <w:jc w:val="both"/>
        <w:rPr>
          <w:rFonts w:ascii="Times New Roman" w:hAnsi="Times New Roman" w:cs="Times New Roman"/>
          <w:sz w:val="16"/>
          <w:szCs w:val="16"/>
        </w:rPr>
      </w:pPr>
      <w:r w:rsidRPr="001066FE">
        <w:rPr>
          <w:rFonts w:ascii="Times New Roman" w:hAnsi="Times New Roman" w:cs="Times New Roman"/>
          <w:sz w:val="16"/>
          <w:szCs w:val="16"/>
        </w:rPr>
        <w:t>По непрогнозируемым видам доходов показатели поступлений определяются в ходе исполнения бюджета района с учетом их фактического поступления в соответствии с положениями пунктов 2 и 3 статьи232 и пункта 5 статьи 242 Бюджетного кодекса Российской Федерации.</w:t>
      </w:r>
    </w:p>
    <w:p w:rsidR="00245B88" w:rsidRPr="001066FE" w:rsidRDefault="00245B88" w:rsidP="001066FE">
      <w:pPr>
        <w:spacing w:line="240" w:lineRule="auto"/>
        <w:ind w:firstLine="708"/>
        <w:jc w:val="both"/>
        <w:rPr>
          <w:rFonts w:ascii="Times New Roman" w:hAnsi="Times New Roman" w:cs="Times New Roman"/>
          <w:sz w:val="16"/>
          <w:szCs w:val="16"/>
        </w:rPr>
      </w:pPr>
    </w:p>
    <w:p w:rsidR="00245B88" w:rsidRPr="001066FE" w:rsidRDefault="00245B88" w:rsidP="001066FE">
      <w:pPr>
        <w:spacing w:line="240" w:lineRule="auto"/>
        <w:ind w:firstLine="708"/>
        <w:jc w:val="both"/>
        <w:rPr>
          <w:rFonts w:ascii="Times New Roman" w:hAnsi="Times New Roman" w:cs="Times New Roman"/>
          <w:sz w:val="16"/>
          <w:szCs w:val="16"/>
        </w:rPr>
      </w:pPr>
      <w:r w:rsidRPr="001066FE">
        <w:rPr>
          <w:rFonts w:ascii="Times New Roman" w:hAnsi="Times New Roman" w:cs="Times New Roman"/>
          <w:b/>
          <w:sz w:val="16"/>
          <w:szCs w:val="16"/>
        </w:rPr>
        <w:t>1.3</w:t>
      </w:r>
      <w:r w:rsidRPr="001066FE">
        <w:rPr>
          <w:rFonts w:ascii="Times New Roman" w:hAnsi="Times New Roman" w:cs="Times New Roman"/>
          <w:sz w:val="16"/>
          <w:szCs w:val="16"/>
        </w:rPr>
        <w:t xml:space="preserve"> При прогнозировании поступлений </w:t>
      </w:r>
      <w:proofErr w:type="spellStart"/>
      <w:r w:rsidRPr="001066FE">
        <w:rPr>
          <w:rFonts w:ascii="Times New Roman" w:hAnsi="Times New Roman" w:cs="Times New Roman"/>
          <w:sz w:val="16"/>
          <w:szCs w:val="16"/>
        </w:rPr>
        <w:t>администрируемых</w:t>
      </w:r>
      <w:proofErr w:type="spellEnd"/>
      <w:r w:rsidRPr="001066FE">
        <w:rPr>
          <w:rFonts w:ascii="Times New Roman" w:hAnsi="Times New Roman" w:cs="Times New Roman"/>
          <w:sz w:val="16"/>
          <w:szCs w:val="16"/>
        </w:rPr>
        <w:t xml:space="preserve"> доходов используются следующие методы (комбинация методов):</w:t>
      </w:r>
    </w:p>
    <w:p w:rsidR="00245B88" w:rsidRPr="001066FE" w:rsidRDefault="00245B88" w:rsidP="001066FE">
      <w:pPr>
        <w:spacing w:line="240" w:lineRule="auto"/>
        <w:ind w:firstLine="708"/>
        <w:jc w:val="both"/>
        <w:rPr>
          <w:rFonts w:ascii="Times New Roman" w:hAnsi="Times New Roman" w:cs="Times New Roman"/>
          <w:sz w:val="16"/>
          <w:szCs w:val="16"/>
        </w:rPr>
      </w:pPr>
      <w:r w:rsidRPr="001066FE">
        <w:rPr>
          <w:rFonts w:ascii="Times New Roman" w:hAnsi="Times New Roman" w:cs="Times New Roman"/>
          <w:sz w:val="16"/>
          <w:szCs w:val="16"/>
        </w:rPr>
        <w:lastRenderedPageBreak/>
        <w:t>прямой расчет, основанный на непосредственном использовании прогнозных значений объемных и стоимостных показателей, уровней ставок и других показателей, определяющих прогнозный объем поступлений;</w:t>
      </w:r>
    </w:p>
    <w:p w:rsidR="00245B88" w:rsidRPr="001066FE" w:rsidRDefault="00245B88" w:rsidP="001066FE">
      <w:pPr>
        <w:spacing w:line="240" w:lineRule="auto"/>
        <w:ind w:firstLine="708"/>
        <w:jc w:val="both"/>
        <w:rPr>
          <w:rFonts w:ascii="Times New Roman" w:hAnsi="Times New Roman" w:cs="Times New Roman"/>
          <w:sz w:val="16"/>
          <w:szCs w:val="16"/>
        </w:rPr>
      </w:pPr>
      <w:r w:rsidRPr="001066FE">
        <w:rPr>
          <w:rFonts w:ascii="Times New Roman" w:hAnsi="Times New Roman" w:cs="Times New Roman"/>
          <w:sz w:val="16"/>
          <w:szCs w:val="16"/>
        </w:rPr>
        <w:t>усреднение – расчет, основанный на усреднении годовых объемов поступлений доходов в бюджет муниципального района не менее чем за 3 года, предшествующих расчетному, или за весь период поступления доходов, если он не превышает 3 года;</w:t>
      </w:r>
    </w:p>
    <w:p w:rsidR="00245B88" w:rsidRPr="001066FE" w:rsidRDefault="00245B88" w:rsidP="001066FE">
      <w:pPr>
        <w:spacing w:line="240" w:lineRule="auto"/>
        <w:ind w:firstLine="708"/>
        <w:jc w:val="both"/>
        <w:rPr>
          <w:rFonts w:ascii="Times New Roman" w:hAnsi="Times New Roman" w:cs="Times New Roman"/>
          <w:sz w:val="16"/>
          <w:szCs w:val="16"/>
        </w:rPr>
      </w:pPr>
      <w:r w:rsidRPr="001066FE">
        <w:rPr>
          <w:rFonts w:ascii="Times New Roman" w:hAnsi="Times New Roman" w:cs="Times New Roman"/>
          <w:sz w:val="16"/>
          <w:szCs w:val="16"/>
        </w:rPr>
        <w:t>экстраполяция – расчет, осуществляемый на основании имеющихся данных о тенденциях изменения поступлений доходов в предшествующие периоды;</w:t>
      </w:r>
    </w:p>
    <w:p w:rsidR="00245B88" w:rsidRPr="001066FE" w:rsidRDefault="00245B88" w:rsidP="001066FE">
      <w:pPr>
        <w:spacing w:line="240" w:lineRule="auto"/>
        <w:ind w:firstLine="708"/>
        <w:jc w:val="both"/>
        <w:rPr>
          <w:rFonts w:ascii="Times New Roman" w:hAnsi="Times New Roman" w:cs="Times New Roman"/>
          <w:sz w:val="16"/>
          <w:szCs w:val="16"/>
        </w:rPr>
      </w:pPr>
      <w:r w:rsidRPr="001066FE">
        <w:rPr>
          <w:rFonts w:ascii="Times New Roman" w:hAnsi="Times New Roman" w:cs="Times New Roman"/>
          <w:sz w:val="16"/>
          <w:szCs w:val="16"/>
        </w:rPr>
        <w:t>индексация – расчет с применением индекса потребительских цен или другого коэффициента, характеризующего динамику поступления прогнозируемого вида доходов.</w:t>
      </w:r>
    </w:p>
    <w:p w:rsidR="00245B88" w:rsidRPr="001066FE" w:rsidRDefault="00245B88" w:rsidP="001066FE">
      <w:pPr>
        <w:spacing w:line="240" w:lineRule="auto"/>
        <w:ind w:firstLine="708"/>
        <w:jc w:val="both"/>
        <w:rPr>
          <w:rFonts w:ascii="Times New Roman" w:hAnsi="Times New Roman" w:cs="Times New Roman"/>
          <w:sz w:val="16"/>
          <w:szCs w:val="16"/>
        </w:rPr>
      </w:pPr>
    </w:p>
    <w:p w:rsidR="00245B88" w:rsidRPr="001066FE" w:rsidRDefault="00245B88" w:rsidP="001066FE">
      <w:pPr>
        <w:spacing w:line="240" w:lineRule="auto"/>
        <w:ind w:firstLine="708"/>
        <w:jc w:val="both"/>
        <w:rPr>
          <w:rFonts w:ascii="Times New Roman" w:hAnsi="Times New Roman" w:cs="Times New Roman"/>
          <w:sz w:val="16"/>
          <w:szCs w:val="16"/>
        </w:rPr>
      </w:pPr>
      <w:r w:rsidRPr="001066FE">
        <w:rPr>
          <w:rFonts w:ascii="Times New Roman" w:hAnsi="Times New Roman" w:cs="Times New Roman"/>
          <w:b/>
          <w:sz w:val="16"/>
          <w:szCs w:val="16"/>
        </w:rPr>
        <w:t>1.4</w:t>
      </w:r>
      <w:r w:rsidRPr="001066FE">
        <w:rPr>
          <w:rFonts w:ascii="Times New Roman" w:hAnsi="Times New Roman" w:cs="Times New Roman"/>
          <w:sz w:val="16"/>
          <w:szCs w:val="16"/>
        </w:rPr>
        <w:t xml:space="preserve">  Прогнозирование поступления доходов в бюджет муниципального района на плановый период осуществляется с применением коэффициентов, характеризующих динамику поступления прогнозируемого вида доходов.</w:t>
      </w:r>
    </w:p>
    <w:p w:rsidR="00245B88" w:rsidRPr="001066FE" w:rsidRDefault="00245B88" w:rsidP="001066FE">
      <w:pPr>
        <w:spacing w:line="240" w:lineRule="auto"/>
        <w:ind w:firstLine="708"/>
        <w:jc w:val="both"/>
        <w:rPr>
          <w:rFonts w:ascii="Times New Roman" w:hAnsi="Times New Roman" w:cs="Times New Roman"/>
          <w:b/>
          <w:sz w:val="16"/>
          <w:szCs w:val="16"/>
        </w:rPr>
      </w:pPr>
      <w:r w:rsidRPr="001066FE">
        <w:rPr>
          <w:rFonts w:ascii="Times New Roman" w:hAnsi="Times New Roman" w:cs="Times New Roman"/>
          <w:b/>
          <w:sz w:val="16"/>
          <w:szCs w:val="16"/>
        </w:rPr>
        <w:t xml:space="preserve">             </w:t>
      </w:r>
      <w:r w:rsidRPr="001066FE">
        <w:rPr>
          <w:rFonts w:ascii="Times New Roman" w:hAnsi="Times New Roman" w:cs="Times New Roman"/>
          <w:b/>
          <w:sz w:val="16"/>
          <w:szCs w:val="16"/>
          <w:lang w:val="en-US"/>
        </w:rPr>
        <w:t>II</w:t>
      </w:r>
      <w:r w:rsidRPr="001066FE">
        <w:rPr>
          <w:rFonts w:ascii="Times New Roman" w:hAnsi="Times New Roman" w:cs="Times New Roman"/>
          <w:b/>
          <w:sz w:val="16"/>
          <w:szCs w:val="16"/>
        </w:rPr>
        <w:t>. Прогнозирование неналоговых доходов</w:t>
      </w:r>
    </w:p>
    <w:p w:rsidR="00245B88" w:rsidRPr="001066FE" w:rsidRDefault="00245B88" w:rsidP="001066FE">
      <w:pPr>
        <w:spacing w:line="240" w:lineRule="auto"/>
        <w:jc w:val="both"/>
        <w:rPr>
          <w:rFonts w:ascii="Times New Roman" w:hAnsi="Times New Roman" w:cs="Times New Roman"/>
          <w:b/>
          <w:i/>
          <w:sz w:val="16"/>
          <w:szCs w:val="16"/>
        </w:rPr>
      </w:pPr>
      <w:r w:rsidRPr="001066FE">
        <w:rPr>
          <w:rFonts w:ascii="Times New Roman" w:hAnsi="Times New Roman" w:cs="Times New Roman"/>
          <w:b/>
          <w:i/>
          <w:sz w:val="16"/>
          <w:szCs w:val="16"/>
        </w:rPr>
        <w:t>2.1 Государственная пошлина за выдачу разрешения на установку рекламной конструкции (КБК 936 10807150011000 110)</w:t>
      </w:r>
    </w:p>
    <w:p w:rsidR="00245B88" w:rsidRPr="001066FE" w:rsidRDefault="00245B88"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При прогнозировании поступлений суммы доходов используется метод прямого расчета, основанный на непосредственном использовании прогнозных значений объемных и стоимостных показателей</w:t>
      </w:r>
    </w:p>
    <w:p w:rsidR="00245B88" w:rsidRPr="001066FE" w:rsidRDefault="00245B88"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Прогнозируемый объем поступлений в бюджет Орловского муниципального района по данному источнику доходов рассчитывается по следующей формуле:</w:t>
      </w:r>
    </w:p>
    <w:p w:rsidR="00245B88" w:rsidRPr="001066FE" w:rsidRDefault="00245B88" w:rsidP="001066FE">
      <w:pPr>
        <w:tabs>
          <w:tab w:val="left" w:pos="2493"/>
        </w:tabs>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ab/>
      </w:r>
      <w:proofErr w:type="spellStart"/>
      <w:r w:rsidRPr="001066FE">
        <w:rPr>
          <w:rFonts w:ascii="Times New Roman" w:hAnsi="Times New Roman" w:cs="Times New Roman"/>
          <w:b/>
          <w:sz w:val="16"/>
          <w:szCs w:val="16"/>
        </w:rPr>
        <w:t>Г</w:t>
      </w:r>
      <w:r w:rsidRPr="001066FE">
        <w:rPr>
          <w:rFonts w:ascii="Times New Roman" w:hAnsi="Times New Roman" w:cs="Times New Roman"/>
          <w:sz w:val="16"/>
          <w:szCs w:val="16"/>
        </w:rPr>
        <w:t>п</w:t>
      </w:r>
      <w:proofErr w:type="spellEnd"/>
      <w:r w:rsidRPr="001066FE">
        <w:rPr>
          <w:rFonts w:ascii="Times New Roman" w:hAnsi="Times New Roman" w:cs="Times New Roman"/>
          <w:sz w:val="16"/>
          <w:szCs w:val="16"/>
        </w:rPr>
        <w:t xml:space="preserve"> = </w:t>
      </w:r>
      <w:r w:rsidRPr="001066FE">
        <w:rPr>
          <w:rFonts w:ascii="Times New Roman" w:hAnsi="Times New Roman" w:cs="Times New Roman"/>
          <w:b/>
          <w:sz w:val="16"/>
          <w:szCs w:val="16"/>
        </w:rPr>
        <w:t>З</w:t>
      </w:r>
      <w:r w:rsidRPr="001066FE">
        <w:rPr>
          <w:rFonts w:ascii="Times New Roman" w:hAnsi="Times New Roman" w:cs="Times New Roman"/>
          <w:sz w:val="16"/>
          <w:szCs w:val="16"/>
        </w:rPr>
        <w:t xml:space="preserve"> </w:t>
      </w:r>
      <w:proofErr w:type="spellStart"/>
      <w:r w:rsidRPr="001066FE">
        <w:rPr>
          <w:rFonts w:ascii="Times New Roman" w:hAnsi="Times New Roman" w:cs="Times New Roman"/>
          <w:sz w:val="16"/>
          <w:szCs w:val="16"/>
        </w:rPr>
        <w:t>х</w:t>
      </w:r>
      <w:proofErr w:type="spellEnd"/>
      <w:r w:rsidRPr="001066FE">
        <w:rPr>
          <w:rFonts w:ascii="Times New Roman" w:hAnsi="Times New Roman" w:cs="Times New Roman"/>
          <w:sz w:val="16"/>
          <w:szCs w:val="16"/>
        </w:rPr>
        <w:t xml:space="preserve"> </w:t>
      </w:r>
      <w:proofErr w:type="spellStart"/>
      <w:r w:rsidRPr="001066FE">
        <w:rPr>
          <w:rFonts w:ascii="Times New Roman" w:hAnsi="Times New Roman" w:cs="Times New Roman"/>
          <w:b/>
          <w:sz w:val="16"/>
          <w:szCs w:val="16"/>
        </w:rPr>
        <w:t>В</w:t>
      </w:r>
      <w:r w:rsidRPr="001066FE">
        <w:rPr>
          <w:rFonts w:ascii="Times New Roman" w:hAnsi="Times New Roman" w:cs="Times New Roman"/>
          <w:sz w:val="16"/>
          <w:szCs w:val="16"/>
        </w:rPr>
        <w:t>гп</w:t>
      </w:r>
      <w:proofErr w:type="spellEnd"/>
    </w:p>
    <w:p w:rsidR="00245B88" w:rsidRPr="001066FE" w:rsidRDefault="00245B88" w:rsidP="001066FE">
      <w:pPr>
        <w:tabs>
          <w:tab w:val="left" w:pos="2493"/>
        </w:tabs>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где:</w:t>
      </w:r>
    </w:p>
    <w:p w:rsidR="00245B88" w:rsidRPr="001066FE" w:rsidRDefault="00245B88" w:rsidP="001066FE">
      <w:pPr>
        <w:spacing w:line="240" w:lineRule="auto"/>
        <w:jc w:val="both"/>
        <w:rPr>
          <w:rFonts w:ascii="Times New Roman" w:hAnsi="Times New Roman" w:cs="Times New Roman"/>
          <w:sz w:val="16"/>
          <w:szCs w:val="16"/>
        </w:rPr>
      </w:pPr>
      <w:proofErr w:type="spellStart"/>
      <w:r w:rsidRPr="001066FE">
        <w:rPr>
          <w:rFonts w:ascii="Times New Roman" w:hAnsi="Times New Roman" w:cs="Times New Roman"/>
          <w:sz w:val="16"/>
          <w:szCs w:val="16"/>
        </w:rPr>
        <w:t>Гп</w:t>
      </w:r>
      <w:proofErr w:type="spellEnd"/>
      <w:r w:rsidRPr="001066FE">
        <w:rPr>
          <w:rFonts w:ascii="Times New Roman" w:hAnsi="Times New Roman" w:cs="Times New Roman"/>
          <w:sz w:val="16"/>
          <w:szCs w:val="16"/>
        </w:rPr>
        <w:t xml:space="preserve"> – прогнозируемый объем доходов  за выдачу разрешения на установку рекламной конструкции;</w:t>
      </w:r>
    </w:p>
    <w:p w:rsidR="00245B88" w:rsidRPr="001066FE" w:rsidRDefault="00245B88"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З – количество ожидаемых заявлений на прогнозируемый период;</w:t>
      </w:r>
    </w:p>
    <w:p w:rsidR="00245B88" w:rsidRPr="001066FE" w:rsidRDefault="00245B88" w:rsidP="001066FE">
      <w:pPr>
        <w:spacing w:line="240" w:lineRule="auto"/>
        <w:jc w:val="both"/>
        <w:rPr>
          <w:rFonts w:ascii="Times New Roman" w:hAnsi="Times New Roman" w:cs="Times New Roman"/>
          <w:sz w:val="16"/>
          <w:szCs w:val="16"/>
        </w:rPr>
      </w:pPr>
      <w:proofErr w:type="spellStart"/>
      <w:r w:rsidRPr="001066FE">
        <w:rPr>
          <w:rFonts w:ascii="Times New Roman" w:hAnsi="Times New Roman" w:cs="Times New Roman"/>
          <w:sz w:val="16"/>
          <w:szCs w:val="16"/>
        </w:rPr>
        <w:t>Вгп</w:t>
      </w:r>
      <w:proofErr w:type="spellEnd"/>
      <w:r w:rsidRPr="001066FE">
        <w:rPr>
          <w:rFonts w:ascii="Times New Roman" w:hAnsi="Times New Roman" w:cs="Times New Roman"/>
          <w:sz w:val="16"/>
          <w:szCs w:val="16"/>
        </w:rPr>
        <w:t xml:space="preserve"> – величина государственной пошлины.</w:t>
      </w:r>
    </w:p>
    <w:p w:rsidR="00245B88" w:rsidRPr="001066FE" w:rsidRDefault="00245B88" w:rsidP="001066FE">
      <w:pPr>
        <w:spacing w:line="240" w:lineRule="auto"/>
        <w:jc w:val="both"/>
        <w:rPr>
          <w:rFonts w:ascii="Times New Roman" w:hAnsi="Times New Roman" w:cs="Times New Roman"/>
          <w:sz w:val="16"/>
          <w:szCs w:val="16"/>
        </w:rPr>
      </w:pPr>
    </w:p>
    <w:p w:rsidR="00245B88" w:rsidRPr="001066FE" w:rsidRDefault="00245B88" w:rsidP="001066FE">
      <w:pPr>
        <w:spacing w:line="240" w:lineRule="auto"/>
        <w:jc w:val="both"/>
        <w:rPr>
          <w:rFonts w:ascii="Times New Roman" w:hAnsi="Times New Roman" w:cs="Times New Roman"/>
          <w:b/>
          <w:i/>
          <w:sz w:val="16"/>
          <w:szCs w:val="16"/>
        </w:rPr>
      </w:pPr>
      <w:r w:rsidRPr="001066FE">
        <w:rPr>
          <w:rFonts w:ascii="Times New Roman" w:hAnsi="Times New Roman" w:cs="Times New Roman"/>
          <w:b/>
          <w:i/>
          <w:sz w:val="16"/>
          <w:szCs w:val="16"/>
        </w:rPr>
        <w:t>2.2 Прочие поступления от денежных взысканий (штрафов) и иных сумм  в возмещение ущерба, зачисляемые в бюджет муниципальных районов  (КБК 936 11690050050000 140)</w:t>
      </w:r>
    </w:p>
    <w:p w:rsidR="00245B88" w:rsidRPr="001066FE" w:rsidRDefault="00245B88"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При прогнозировании поступлений доходов используется метод усреднения и индексации, основанный на усреднении годовых </w:t>
      </w:r>
      <w:proofErr w:type="spellStart"/>
      <w:r w:rsidRPr="001066FE">
        <w:rPr>
          <w:rFonts w:ascii="Times New Roman" w:hAnsi="Times New Roman" w:cs="Times New Roman"/>
          <w:sz w:val="16"/>
          <w:szCs w:val="16"/>
        </w:rPr>
        <w:t>объмов</w:t>
      </w:r>
      <w:proofErr w:type="spellEnd"/>
      <w:r w:rsidRPr="001066FE">
        <w:rPr>
          <w:rFonts w:ascii="Times New Roman" w:hAnsi="Times New Roman" w:cs="Times New Roman"/>
          <w:sz w:val="16"/>
          <w:szCs w:val="16"/>
        </w:rPr>
        <w:t xml:space="preserve"> доходов не менее  чем за 3 года или весь период поступления доходов в случае, если он не превышает 3 года.</w:t>
      </w:r>
    </w:p>
    <w:p w:rsidR="00245B88" w:rsidRPr="001066FE" w:rsidRDefault="00245B88"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Прогнозируемый объем поступлений в бюджет Орловского муниципального района по данному источнику доходов рассчитывается по следующей формуле:</w:t>
      </w:r>
    </w:p>
    <w:p w:rsidR="00245B88" w:rsidRPr="001066FE" w:rsidRDefault="00245B88"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w:t>
      </w:r>
      <w:r w:rsidRPr="001066FE">
        <w:rPr>
          <w:rFonts w:ascii="Times New Roman" w:hAnsi="Times New Roman" w:cs="Times New Roman"/>
          <w:b/>
          <w:sz w:val="16"/>
          <w:szCs w:val="16"/>
        </w:rPr>
        <w:t>ПУ</w:t>
      </w:r>
      <w:r w:rsidRPr="001066FE">
        <w:rPr>
          <w:rFonts w:ascii="Times New Roman" w:hAnsi="Times New Roman" w:cs="Times New Roman"/>
          <w:sz w:val="16"/>
          <w:szCs w:val="16"/>
        </w:rPr>
        <w:t xml:space="preserve"> = </w:t>
      </w:r>
      <w:proofErr w:type="spellStart"/>
      <w:r w:rsidRPr="001066FE">
        <w:rPr>
          <w:rFonts w:ascii="Times New Roman" w:hAnsi="Times New Roman" w:cs="Times New Roman"/>
          <w:b/>
          <w:sz w:val="16"/>
          <w:szCs w:val="16"/>
        </w:rPr>
        <w:t>ПУ</w:t>
      </w:r>
      <w:r w:rsidRPr="001066FE">
        <w:rPr>
          <w:rFonts w:ascii="Times New Roman" w:hAnsi="Times New Roman" w:cs="Times New Roman"/>
          <w:sz w:val="16"/>
          <w:szCs w:val="16"/>
        </w:rPr>
        <w:t>ср</w:t>
      </w:r>
      <w:proofErr w:type="spellEnd"/>
      <w:r w:rsidRPr="001066FE">
        <w:rPr>
          <w:rFonts w:ascii="Times New Roman" w:hAnsi="Times New Roman" w:cs="Times New Roman"/>
          <w:sz w:val="16"/>
          <w:szCs w:val="16"/>
        </w:rPr>
        <w:t xml:space="preserve"> </w:t>
      </w:r>
      <w:proofErr w:type="spellStart"/>
      <w:r w:rsidRPr="001066FE">
        <w:rPr>
          <w:rFonts w:ascii="Times New Roman" w:hAnsi="Times New Roman" w:cs="Times New Roman"/>
          <w:sz w:val="16"/>
          <w:szCs w:val="16"/>
        </w:rPr>
        <w:t>х</w:t>
      </w:r>
      <w:proofErr w:type="spellEnd"/>
      <w:r w:rsidRPr="001066FE">
        <w:rPr>
          <w:rFonts w:ascii="Times New Roman" w:hAnsi="Times New Roman" w:cs="Times New Roman"/>
          <w:sz w:val="16"/>
          <w:szCs w:val="16"/>
        </w:rPr>
        <w:t xml:space="preserve"> </w:t>
      </w:r>
      <w:proofErr w:type="spellStart"/>
      <w:r w:rsidRPr="001066FE">
        <w:rPr>
          <w:rFonts w:ascii="Times New Roman" w:hAnsi="Times New Roman" w:cs="Times New Roman"/>
          <w:b/>
          <w:sz w:val="16"/>
          <w:szCs w:val="16"/>
        </w:rPr>
        <w:t>И</w:t>
      </w:r>
      <w:r w:rsidRPr="001066FE">
        <w:rPr>
          <w:rFonts w:ascii="Times New Roman" w:hAnsi="Times New Roman" w:cs="Times New Roman"/>
          <w:sz w:val="16"/>
          <w:szCs w:val="16"/>
        </w:rPr>
        <w:t>пц</w:t>
      </w:r>
      <w:proofErr w:type="spellEnd"/>
    </w:p>
    <w:p w:rsidR="00245B88" w:rsidRPr="001066FE" w:rsidRDefault="00245B88"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где:</w:t>
      </w:r>
    </w:p>
    <w:p w:rsidR="00245B88" w:rsidRPr="001066FE" w:rsidRDefault="00245B88"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ПУ – прогнозируемый объем доходов;</w:t>
      </w:r>
    </w:p>
    <w:p w:rsidR="00245B88" w:rsidRPr="001066FE" w:rsidRDefault="00245B88" w:rsidP="001066FE">
      <w:pPr>
        <w:spacing w:line="240" w:lineRule="auto"/>
        <w:jc w:val="both"/>
        <w:rPr>
          <w:rFonts w:ascii="Times New Roman" w:hAnsi="Times New Roman" w:cs="Times New Roman"/>
          <w:i/>
          <w:sz w:val="16"/>
          <w:szCs w:val="16"/>
        </w:rPr>
      </w:pPr>
      <w:proofErr w:type="spellStart"/>
      <w:r w:rsidRPr="001066FE">
        <w:rPr>
          <w:rFonts w:ascii="Times New Roman" w:hAnsi="Times New Roman" w:cs="Times New Roman"/>
          <w:sz w:val="16"/>
          <w:szCs w:val="16"/>
        </w:rPr>
        <w:t>ПУср</w:t>
      </w:r>
      <w:proofErr w:type="spellEnd"/>
      <w:r w:rsidRPr="001066FE">
        <w:rPr>
          <w:rFonts w:ascii="Times New Roman" w:hAnsi="Times New Roman" w:cs="Times New Roman"/>
          <w:sz w:val="16"/>
          <w:szCs w:val="16"/>
        </w:rPr>
        <w:t xml:space="preserve"> – средний годовой объем доходов, поступившего от денежных взысканий</w:t>
      </w:r>
      <w:r w:rsidRPr="001066FE">
        <w:rPr>
          <w:rFonts w:ascii="Times New Roman" w:hAnsi="Times New Roman" w:cs="Times New Roman"/>
          <w:i/>
          <w:sz w:val="16"/>
          <w:szCs w:val="16"/>
        </w:rPr>
        <w:t xml:space="preserve">                                </w:t>
      </w:r>
    </w:p>
    <w:p w:rsidR="00245B88" w:rsidRPr="001066FE" w:rsidRDefault="00245B88" w:rsidP="001066FE">
      <w:pPr>
        <w:spacing w:line="240" w:lineRule="auto"/>
        <w:jc w:val="both"/>
        <w:rPr>
          <w:rFonts w:ascii="Times New Roman" w:hAnsi="Times New Roman" w:cs="Times New Roman"/>
          <w:sz w:val="16"/>
          <w:szCs w:val="16"/>
        </w:rPr>
      </w:pPr>
      <w:proofErr w:type="spellStart"/>
      <w:r w:rsidRPr="001066FE">
        <w:rPr>
          <w:rFonts w:ascii="Times New Roman" w:hAnsi="Times New Roman" w:cs="Times New Roman"/>
          <w:sz w:val="16"/>
          <w:szCs w:val="16"/>
        </w:rPr>
        <w:t>Ипц</w:t>
      </w:r>
      <w:proofErr w:type="spellEnd"/>
      <w:r w:rsidRPr="001066FE">
        <w:rPr>
          <w:rFonts w:ascii="Times New Roman" w:hAnsi="Times New Roman" w:cs="Times New Roman"/>
          <w:sz w:val="16"/>
          <w:szCs w:val="16"/>
        </w:rPr>
        <w:t xml:space="preserve"> – индекс потребительских цен на очередной финансовый год.</w:t>
      </w:r>
    </w:p>
    <w:p w:rsidR="00245B88" w:rsidRPr="001066FE" w:rsidRDefault="00245B88" w:rsidP="001066FE">
      <w:pPr>
        <w:spacing w:line="240" w:lineRule="auto"/>
        <w:ind w:firstLine="708"/>
        <w:jc w:val="both"/>
        <w:rPr>
          <w:rFonts w:ascii="Times New Roman" w:hAnsi="Times New Roman" w:cs="Times New Roman"/>
          <w:sz w:val="16"/>
          <w:szCs w:val="16"/>
        </w:rPr>
      </w:pPr>
      <w:r w:rsidRPr="001066FE">
        <w:rPr>
          <w:rFonts w:ascii="Times New Roman" w:hAnsi="Times New Roman" w:cs="Times New Roman"/>
          <w:sz w:val="16"/>
          <w:szCs w:val="16"/>
        </w:rPr>
        <w:t>Прогноз по данному виду доходов корректируется на поступления , имеющие нестабильный (разовый) характер и рассчитывается по следующей формуле:</w:t>
      </w:r>
    </w:p>
    <w:p w:rsidR="00245B88" w:rsidRPr="001066FE" w:rsidRDefault="00245B88" w:rsidP="001066FE">
      <w:pPr>
        <w:spacing w:line="240" w:lineRule="auto"/>
        <w:ind w:firstLine="708"/>
        <w:jc w:val="both"/>
        <w:rPr>
          <w:rFonts w:ascii="Times New Roman" w:hAnsi="Times New Roman" w:cs="Times New Roman"/>
          <w:sz w:val="16"/>
          <w:szCs w:val="16"/>
        </w:rPr>
      </w:pPr>
      <w:r w:rsidRPr="001066FE">
        <w:rPr>
          <w:rFonts w:ascii="Times New Roman" w:hAnsi="Times New Roman" w:cs="Times New Roman"/>
          <w:sz w:val="16"/>
          <w:szCs w:val="16"/>
        </w:rPr>
        <w:t xml:space="preserve">                                         </w:t>
      </w:r>
      <w:r w:rsidRPr="001066FE">
        <w:rPr>
          <w:rFonts w:ascii="Times New Roman" w:hAnsi="Times New Roman" w:cs="Times New Roman"/>
          <w:b/>
          <w:sz w:val="16"/>
          <w:szCs w:val="16"/>
        </w:rPr>
        <w:t>ПУ</w:t>
      </w:r>
      <w:proofErr w:type="spellStart"/>
      <w:r w:rsidRPr="001066FE">
        <w:rPr>
          <w:rFonts w:ascii="Times New Roman" w:hAnsi="Times New Roman" w:cs="Times New Roman"/>
          <w:sz w:val="16"/>
          <w:szCs w:val="16"/>
          <w:lang w:val="en-US"/>
        </w:rPr>
        <w:t>i</w:t>
      </w:r>
      <w:proofErr w:type="spellEnd"/>
      <w:r w:rsidRPr="001066FE">
        <w:rPr>
          <w:rFonts w:ascii="Times New Roman" w:hAnsi="Times New Roman" w:cs="Times New Roman"/>
          <w:sz w:val="16"/>
          <w:szCs w:val="16"/>
        </w:rPr>
        <w:t xml:space="preserve"> </w:t>
      </w:r>
      <w:r w:rsidRPr="001066FE">
        <w:rPr>
          <w:rFonts w:ascii="Times New Roman" w:hAnsi="Times New Roman" w:cs="Times New Roman"/>
          <w:b/>
          <w:sz w:val="16"/>
          <w:szCs w:val="16"/>
        </w:rPr>
        <w:t xml:space="preserve">- </w:t>
      </w:r>
      <w:proofErr w:type="spellStart"/>
      <w:r w:rsidRPr="001066FE">
        <w:rPr>
          <w:rFonts w:ascii="Times New Roman" w:hAnsi="Times New Roman" w:cs="Times New Roman"/>
          <w:b/>
          <w:sz w:val="16"/>
          <w:szCs w:val="16"/>
        </w:rPr>
        <w:t>П</w:t>
      </w:r>
      <w:r w:rsidRPr="001066FE">
        <w:rPr>
          <w:rFonts w:ascii="Times New Roman" w:hAnsi="Times New Roman" w:cs="Times New Roman"/>
          <w:sz w:val="16"/>
          <w:szCs w:val="16"/>
        </w:rPr>
        <w:t>раз</w:t>
      </w:r>
      <w:proofErr w:type="spellEnd"/>
    </w:p>
    <w:p w:rsidR="00245B88" w:rsidRPr="001066FE" w:rsidRDefault="00245B88" w:rsidP="001066FE">
      <w:pPr>
        <w:tabs>
          <w:tab w:val="left" w:pos="2472"/>
        </w:tabs>
        <w:spacing w:line="240" w:lineRule="auto"/>
        <w:jc w:val="both"/>
        <w:rPr>
          <w:rFonts w:ascii="Times New Roman" w:hAnsi="Times New Roman" w:cs="Times New Roman"/>
          <w:b/>
          <w:sz w:val="16"/>
          <w:szCs w:val="16"/>
        </w:rPr>
      </w:pPr>
      <w:r w:rsidRPr="001066FE">
        <w:rPr>
          <w:rFonts w:ascii="Times New Roman" w:hAnsi="Times New Roman" w:cs="Times New Roman"/>
          <w:sz w:val="16"/>
          <w:szCs w:val="16"/>
        </w:rPr>
        <w:tab/>
      </w:r>
      <w:proofErr w:type="spellStart"/>
      <w:r w:rsidRPr="001066FE">
        <w:rPr>
          <w:rFonts w:ascii="Times New Roman" w:hAnsi="Times New Roman" w:cs="Times New Roman"/>
          <w:b/>
          <w:sz w:val="16"/>
          <w:szCs w:val="16"/>
        </w:rPr>
        <w:t>ПУ</w:t>
      </w:r>
      <w:r w:rsidRPr="001066FE">
        <w:rPr>
          <w:rFonts w:ascii="Times New Roman" w:hAnsi="Times New Roman" w:cs="Times New Roman"/>
          <w:sz w:val="16"/>
          <w:szCs w:val="16"/>
        </w:rPr>
        <w:t>ср</w:t>
      </w:r>
      <w:proofErr w:type="spellEnd"/>
      <w:r w:rsidRPr="001066FE">
        <w:rPr>
          <w:rFonts w:ascii="Times New Roman" w:hAnsi="Times New Roman" w:cs="Times New Roman"/>
          <w:sz w:val="16"/>
          <w:szCs w:val="16"/>
        </w:rPr>
        <w:t xml:space="preserve"> </w:t>
      </w:r>
      <w:r w:rsidRPr="001066FE">
        <w:rPr>
          <w:rFonts w:ascii="Times New Roman" w:hAnsi="Times New Roman" w:cs="Times New Roman"/>
          <w:b/>
          <w:sz w:val="16"/>
          <w:szCs w:val="16"/>
        </w:rPr>
        <w:t>=--------------------</w:t>
      </w:r>
    </w:p>
    <w:p w:rsidR="00245B88" w:rsidRPr="001066FE" w:rsidRDefault="00245B88" w:rsidP="001066FE">
      <w:pPr>
        <w:tabs>
          <w:tab w:val="left" w:pos="3804"/>
        </w:tabs>
        <w:spacing w:line="240" w:lineRule="auto"/>
        <w:jc w:val="both"/>
        <w:rPr>
          <w:rFonts w:ascii="Times New Roman" w:hAnsi="Times New Roman" w:cs="Times New Roman"/>
          <w:b/>
          <w:sz w:val="16"/>
          <w:szCs w:val="16"/>
        </w:rPr>
      </w:pPr>
      <w:r w:rsidRPr="001066FE">
        <w:rPr>
          <w:rFonts w:ascii="Times New Roman" w:hAnsi="Times New Roman" w:cs="Times New Roman"/>
          <w:sz w:val="16"/>
          <w:szCs w:val="16"/>
        </w:rPr>
        <w:tab/>
        <w:t xml:space="preserve">     </w:t>
      </w:r>
      <w:r w:rsidRPr="001066FE">
        <w:rPr>
          <w:rFonts w:ascii="Times New Roman" w:hAnsi="Times New Roman" w:cs="Times New Roman"/>
          <w:b/>
          <w:sz w:val="16"/>
          <w:szCs w:val="16"/>
          <w:lang w:val="en-US"/>
        </w:rPr>
        <w:t>N</w:t>
      </w:r>
    </w:p>
    <w:p w:rsidR="00245B88" w:rsidRPr="001066FE" w:rsidRDefault="00245B88" w:rsidP="001066FE">
      <w:pPr>
        <w:tabs>
          <w:tab w:val="left" w:pos="3804"/>
        </w:tabs>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где:</w:t>
      </w:r>
    </w:p>
    <w:p w:rsidR="00245B88" w:rsidRPr="001066FE" w:rsidRDefault="00245B88" w:rsidP="001066FE">
      <w:pPr>
        <w:tabs>
          <w:tab w:val="left" w:pos="3804"/>
        </w:tabs>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ПУ</w:t>
      </w:r>
      <w:proofErr w:type="spellStart"/>
      <w:r w:rsidRPr="001066FE">
        <w:rPr>
          <w:rFonts w:ascii="Times New Roman" w:hAnsi="Times New Roman" w:cs="Times New Roman"/>
          <w:sz w:val="16"/>
          <w:szCs w:val="16"/>
          <w:lang w:val="en-US"/>
        </w:rPr>
        <w:t>i</w:t>
      </w:r>
      <w:proofErr w:type="spellEnd"/>
      <w:r w:rsidRPr="001066FE">
        <w:rPr>
          <w:rFonts w:ascii="Times New Roman" w:hAnsi="Times New Roman" w:cs="Times New Roman"/>
          <w:sz w:val="16"/>
          <w:szCs w:val="16"/>
        </w:rPr>
        <w:t xml:space="preserve"> – фактическое поступление доходов за отчетный год и два года предшествующих отчетному году;</w:t>
      </w:r>
    </w:p>
    <w:p w:rsidR="00245B88" w:rsidRPr="001066FE" w:rsidRDefault="00245B88" w:rsidP="001066FE">
      <w:pPr>
        <w:tabs>
          <w:tab w:val="left" w:pos="3804"/>
        </w:tabs>
        <w:spacing w:line="240" w:lineRule="auto"/>
        <w:jc w:val="both"/>
        <w:rPr>
          <w:rFonts w:ascii="Times New Roman" w:hAnsi="Times New Roman" w:cs="Times New Roman"/>
          <w:sz w:val="16"/>
          <w:szCs w:val="16"/>
        </w:rPr>
      </w:pPr>
      <w:proofErr w:type="spellStart"/>
      <w:r w:rsidRPr="001066FE">
        <w:rPr>
          <w:rFonts w:ascii="Times New Roman" w:hAnsi="Times New Roman" w:cs="Times New Roman"/>
          <w:sz w:val="16"/>
          <w:szCs w:val="16"/>
        </w:rPr>
        <w:t>Праз</w:t>
      </w:r>
      <w:proofErr w:type="spellEnd"/>
      <w:r w:rsidRPr="001066FE">
        <w:rPr>
          <w:rFonts w:ascii="Times New Roman" w:hAnsi="Times New Roman" w:cs="Times New Roman"/>
          <w:sz w:val="16"/>
          <w:szCs w:val="16"/>
        </w:rPr>
        <w:t xml:space="preserve"> – фактическое поступление нестабильных (разовых) доходов за отчетный год и два года предшествующих отчетному году;</w:t>
      </w:r>
    </w:p>
    <w:p w:rsidR="00245B88" w:rsidRPr="001066FE" w:rsidRDefault="00245B88" w:rsidP="001066FE">
      <w:pPr>
        <w:tabs>
          <w:tab w:val="left" w:pos="3804"/>
        </w:tabs>
        <w:spacing w:line="240" w:lineRule="auto"/>
        <w:jc w:val="both"/>
        <w:rPr>
          <w:rFonts w:ascii="Times New Roman" w:hAnsi="Times New Roman" w:cs="Times New Roman"/>
          <w:sz w:val="16"/>
          <w:szCs w:val="16"/>
        </w:rPr>
      </w:pPr>
      <w:r w:rsidRPr="001066FE">
        <w:rPr>
          <w:rFonts w:ascii="Times New Roman" w:hAnsi="Times New Roman" w:cs="Times New Roman"/>
          <w:sz w:val="16"/>
          <w:szCs w:val="16"/>
          <w:lang w:val="en-US"/>
        </w:rPr>
        <w:t>n</w:t>
      </w:r>
      <w:r w:rsidRPr="001066FE">
        <w:rPr>
          <w:rFonts w:ascii="Times New Roman" w:hAnsi="Times New Roman" w:cs="Times New Roman"/>
          <w:sz w:val="16"/>
          <w:szCs w:val="16"/>
        </w:rPr>
        <w:t xml:space="preserve"> </w:t>
      </w:r>
      <w:r w:rsidRPr="001066FE">
        <w:rPr>
          <w:rFonts w:ascii="Times New Roman" w:hAnsi="Times New Roman" w:cs="Times New Roman"/>
          <w:b/>
          <w:sz w:val="16"/>
          <w:szCs w:val="16"/>
        </w:rPr>
        <w:t xml:space="preserve">– </w:t>
      </w:r>
      <w:r w:rsidRPr="001066FE">
        <w:rPr>
          <w:rFonts w:ascii="Times New Roman" w:hAnsi="Times New Roman" w:cs="Times New Roman"/>
          <w:sz w:val="16"/>
          <w:szCs w:val="16"/>
        </w:rPr>
        <w:t>количество лет поступления доходов</w:t>
      </w:r>
    </w:p>
    <w:p w:rsidR="00245B88" w:rsidRPr="001066FE" w:rsidRDefault="00245B88" w:rsidP="001066FE">
      <w:pPr>
        <w:tabs>
          <w:tab w:val="left" w:pos="3804"/>
        </w:tabs>
        <w:spacing w:line="240" w:lineRule="auto"/>
        <w:jc w:val="both"/>
        <w:rPr>
          <w:rFonts w:ascii="Times New Roman" w:hAnsi="Times New Roman" w:cs="Times New Roman"/>
          <w:b/>
          <w:i/>
          <w:sz w:val="16"/>
          <w:szCs w:val="16"/>
        </w:rPr>
      </w:pPr>
      <w:r w:rsidRPr="001066FE">
        <w:rPr>
          <w:rFonts w:ascii="Times New Roman" w:hAnsi="Times New Roman" w:cs="Times New Roman"/>
          <w:b/>
          <w:i/>
          <w:sz w:val="16"/>
          <w:szCs w:val="16"/>
        </w:rPr>
        <w:t xml:space="preserve">2.3 Доходы, поступающие в порядке возмещения расходов, понесенных в связи с эксплуатацией имущества муниципальных районов </w:t>
      </w:r>
    </w:p>
    <w:p w:rsidR="00245B88" w:rsidRPr="001066FE" w:rsidRDefault="00245B88" w:rsidP="001066FE">
      <w:pPr>
        <w:tabs>
          <w:tab w:val="left" w:pos="3804"/>
        </w:tabs>
        <w:spacing w:line="240" w:lineRule="auto"/>
        <w:jc w:val="both"/>
        <w:rPr>
          <w:rFonts w:ascii="Times New Roman" w:hAnsi="Times New Roman" w:cs="Times New Roman"/>
          <w:b/>
          <w:i/>
          <w:sz w:val="16"/>
          <w:szCs w:val="16"/>
        </w:rPr>
      </w:pPr>
      <w:r w:rsidRPr="001066FE">
        <w:rPr>
          <w:rFonts w:ascii="Times New Roman" w:hAnsi="Times New Roman" w:cs="Times New Roman"/>
          <w:b/>
          <w:i/>
          <w:sz w:val="16"/>
          <w:szCs w:val="16"/>
        </w:rPr>
        <w:lastRenderedPageBreak/>
        <w:t>(КБК 936 11302065050000 130)</w:t>
      </w:r>
    </w:p>
    <w:p w:rsidR="00245B88" w:rsidRPr="001066FE" w:rsidRDefault="00245B88" w:rsidP="001066FE">
      <w:pPr>
        <w:tabs>
          <w:tab w:val="left" w:pos="3804"/>
        </w:tabs>
        <w:spacing w:line="240" w:lineRule="auto"/>
        <w:jc w:val="both"/>
        <w:rPr>
          <w:rFonts w:ascii="Times New Roman" w:hAnsi="Times New Roman" w:cs="Times New Roman"/>
          <w:sz w:val="16"/>
          <w:szCs w:val="16"/>
        </w:rPr>
      </w:pPr>
      <w:r w:rsidRPr="001066FE">
        <w:rPr>
          <w:rFonts w:ascii="Times New Roman" w:hAnsi="Times New Roman" w:cs="Times New Roman"/>
          <w:i/>
          <w:sz w:val="16"/>
          <w:szCs w:val="16"/>
        </w:rPr>
        <w:t xml:space="preserve">       </w:t>
      </w:r>
      <w:r w:rsidRPr="001066FE">
        <w:rPr>
          <w:rFonts w:ascii="Times New Roman" w:hAnsi="Times New Roman" w:cs="Times New Roman"/>
          <w:sz w:val="16"/>
          <w:szCs w:val="16"/>
        </w:rPr>
        <w:t>Прогнозирование доходов, основанием получения которых являются договоры (контракты) на возмещение расходов по оплате коммунальных услуг и услуг по содержанию здания, осуществляется с применением метода прямого расчета.</w:t>
      </w:r>
    </w:p>
    <w:p w:rsidR="00245B88" w:rsidRPr="001066FE" w:rsidRDefault="00245B88" w:rsidP="001066FE">
      <w:pPr>
        <w:tabs>
          <w:tab w:val="left" w:pos="3804"/>
        </w:tabs>
        <w:spacing w:line="240" w:lineRule="auto"/>
        <w:ind w:firstLine="540"/>
        <w:jc w:val="both"/>
        <w:rPr>
          <w:rFonts w:ascii="Times New Roman" w:hAnsi="Times New Roman" w:cs="Times New Roman"/>
          <w:sz w:val="16"/>
          <w:szCs w:val="16"/>
        </w:rPr>
      </w:pPr>
      <w:r w:rsidRPr="001066FE">
        <w:rPr>
          <w:rFonts w:ascii="Times New Roman" w:hAnsi="Times New Roman" w:cs="Times New Roman"/>
          <w:sz w:val="16"/>
          <w:szCs w:val="16"/>
        </w:rPr>
        <w:t>Прогнозируемый объем поступлений в бюджет Орловского муниципального района по данному источнику доходов рассчитывается по следующей формуле:</w:t>
      </w:r>
    </w:p>
    <w:p w:rsidR="00245B88" w:rsidRPr="001066FE" w:rsidRDefault="00245B88" w:rsidP="001066FE">
      <w:pPr>
        <w:tabs>
          <w:tab w:val="left" w:pos="3804"/>
        </w:tabs>
        <w:spacing w:line="240" w:lineRule="auto"/>
        <w:ind w:firstLine="540"/>
        <w:jc w:val="both"/>
        <w:rPr>
          <w:rFonts w:ascii="Times New Roman" w:hAnsi="Times New Roman" w:cs="Times New Roman"/>
          <w:sz w:val="16"/>
          <w:szCs w:val="16"/>
        </w:rPr>
      </w:pPr>
      <w:r w:rsidRPr="001066FE">
        <w:rPr>
          <w:rFonts w:ascii="Times New Roman" w:hAnsi="Times New Roman" w:cs="Times New Roman"/>
          <w:sz w:val="16"/>
          <w:szCs w:val="16"/>
        </w:rPr>
        <w:t xml:space="preserve">                      </w:t>
      </w:r>
      <w:r w:rsidRPr="001066FE">
        <w:rPr>
          <w:rFonts w:ascii="Times New Roman" w:hAnsi="Times New Roman" w:cs="Times New Roman"/>
          <w:b/>
          <w:sz w:val="16"/>
          <w:szCs w:val="16"/>
        </w:rPr>
        <w:t>Д</w:t>
      </w:r>
      <w:r w:rsidRPr="001066FE">
        <w:rPr>
          <w:rFonts w:ascii="Times New Roman" w:hAnsi="Times New Roman" w:cs="Times New Roman"/>
          <w:sz w:val="16"/>
          <w:szCs w:val="16"/>
        </w:rPr>
        <w:t xml:space="preserve"> = (  </w:t>
      </w:r>
      <w:r w:rsidRPr="001066FE">
        <w:rPr>
          <w:rFonts w:ascii="Times New Roman" w:hAnsi="Times New Roman" w:cs="Times New Roman"/>
          <w:b/>
          <w:sz w:val="16"/>
          <w:szCs w:val="16"/>
        </w:rPr>
        <w:t>К</w:t>
      </w:r>
      <w:r w:rsidRPr="001066FE">
        <w:rPr>
          <w:rFonts w:ascii="Times New Roman" w:hAnsi="Times New Roman" w:cs="Times New Roman"/>
          <w:sz w:val="16"/>
          <w:szCs w:val="16"/>
        </w:rPr>
        <w:t xml:space="preserve"> </w:t>
      </w:r>
      <w:r w:rsidRPr="001066FE">
        <w:rPr>
          <w:rFonts w:ascii="Times New Roman" w:hAnsi="Times New Roman" w:cs="Times New Roman"/>
          <w:b/>
          <w:sz w:val="16"/>
          <w:szCs w:val="16"/>
        </w:rPr>
        <w:t xml:space="preserve">– </w:t>
      </w:r>
      <w:proofErr w:type="spellStart"/>
      <w:r w:rsidRPr="001066FE">
        <w:rPr>
          <w:rFonts w:ascii="Times New Roman" w:hAnsi="Times New Roman" w:cs="Times New Roman"/>
          <w:b/>
          <w:sz w:val="16"/>
          <w:szCs w:val="16"/>
        </w:rPr>
        <w:t>К</w:t>
      </w:r>
      <w:r w:rsidRPr="001066FE">
        <w:rPr>
          <w:rFonts w:ascii="Times New Roman" w:hAnsi="Times New Roman" w:cs="Times New Roman"/>
          <w:sz w:val="16"/>
          <w:szCs w:val="16"/>
        </w:rPr>
        <w:t>расторг</w:t>
      </w:r>
      <w:proofErr w:type="spellEnd"/>
      <w:r w:rsidRPr="001066FE">
        <w:rPr>
          <w:rFonts w:ascii="Times New Roman" w:hAnsi="Times New Roman" w:cs="Times New Roman"/>
          <w:sz w:val="16"/>
          <w:szCs w:val="16"/>
        </w:rPr>
        <w:t xml:space="preserve"> + </w:t>
      </w:r>
      <w:proofErr w:type="spellStart"/>
      <w:r w:rsidRPr="001066FE">
        <w:rPr>
          <w:rFonts w:ascii="Times New Roman" w:hAnsi="Times New Roman" w:cs="Times New Roman"/>
          <w:b/>
          <w:sz w:val="16"/>
          <w:szCs w:val="16"/>
        </w:rPr>
        <w:t>К</w:t>
      </w:r>
      <w:r w:rsidRPr="001066FE">
        <w:rPr>
          <w:rFonts w:ascii="Times New Roman" w:hAnsi="Times New Roman" w:cs="Times New Roman"/>
          <w:sz w:val="16"/>
          <w:szCs w:val="16"/>
        </w:rPr>
        <w:t>нов</w:t>
      </w:r>
      <w:proofErr w:type="spellEnd"/>
      <w:r w:rsidRPr="001066FE">
        <w:rPr>
          <w:rFonts w:ascii="Times New Roman" w:hAnsi="Times New Roman" w:cs="Times New Roman"/>
          <w:sz w:val="16"/>
          <w:szCs w:val="16"/>
        </w:rPr>
        <w:t xml:space="preserve">) </w:t>
      </w:r>
      <w:proofErr w:type="spellStart"/>
      <w:r w:rsidRPr="001066FE">
        <w:rPr>
          <w:rFonts w:ascii="Times New Roman" w:hAnsi="Times New Roman" w:cs="Times New Roman"/>
          <w:sz w:val="16"/>
          <w:szCs w:val="16"/>
        </w:rPr>
        <w:t>х</w:t>
      </w:r>
      <w:proofErr w:type="spellEnd"/>
      <w:r w:rsidRPr="001066FE">
        <w:rPr>
          <w:rFonts w:ascii="Times New Roman" w:hAnsi="Times New Roman" w:cs="Times New Roman"/>
          <w:sz w:val="16"/>
          <w:szCs w:val="16"/>
        </w:rPr>
        <w:t xml:space="preserve"> </w:t>
      </w:r>
      <w:proofErr w:type="spellStart"/>
      <w:r w:rsidRPr="001066FE">
        <w:rPr>
          <w:rFonts w:ascii="Times New Roman" w:hAnsi="Times New Roman" w:cs="Times New Roman"/>
          <w:b/>
          <w:sz w:val="16"/>
          <w:szCs w:val="16"/>
        </w:rPr>
        <w:t>И</w:t>
      </w:r>
      <w:r w:rsidRPr="001066FE">
        <w:rPr>
          <w:rFonts w:ascii="Times New Roman" w:hAnsi="Times New Roman" w:cs="Times New Roman"/>
          <w:sz w:val="16"/>
          <w:szCs w:val="16"/>
        </w:rPr>
        <w:t>пц</w:t>
      </w:r>
      <w:proofErr w:type="spellEnd"/>
      <w:r w:rsidRPr="001066FE">
        <w:rPr>
          <w:rFonts w:ascii="Times New Roman" w:hAnsi="Times New Roman" w:cs="Times New Roman"/>
          <w:sz w:val="16"/>
          <w:szCs w:val="16"/>
        </w:rPr>
        <w:t xml:space="preserve"> </w:t>
      </w:r>
      <w:proofErr w:type="spellStart"/>
      <w:r w:rsidRPr="001066FE">
        <w:rPr>
          <w:rFonts w:ascii="Times New Roman" w:hAnsi="Times New Roman" w:cs="Times New Roman"/>
          <w:sz w:val="16"/>
          <w:szCs w:val="16"/>
        </w:rPr>
        <w:t>х</w:t>
      </w:r>
      <w:proofErr w:type="spellEnd"/>
      <w:r w:rsidRPr="001066FE">
        <w:rPr>
          <w:rFonts w:ascii="Times New Roman" w:hAnsi="Times New Roman" w:cs="Times New Roman"/>
          <w:sz w:val="16"/>
          <w:szCs w:val="16"/>
        </w:rPr>
        <w:t xml:space="preserve"> </w:t>
      </w:r>
      <w:r w:rsidRPr="001066FE">
        <w:rPr>
          <w:rFonts w:ascii="Times New Roman" w:hAnsi="Times New Roman" w:cs="Times New Roman"/>
          <w:b/>
          <w:sz w:val="16"/>
          <w:szCs w:val="16"/>
        </w:rPr>
        <w:t>С</w:t>
      </w:r>
      <w:r w:rsidRPr="001066FE">
        <w:rPr>
          <w:rFonts w:ascii="Times New Roman" w:hAnsi="Times New Roman" w:cs="Times New Roman"/>
          <w:sz w:val="16"/>
          <w:szCs w:val="16"/>
        </w:rPr>
        <w:t xml:space="preserve"> + </w:t>
      </w:r>
      <w:r w:rsidRPr="001066FE">
        <w:rPr>
          <w:rFonts w:ascii="Times New Roman" w:hAnsi="Times New Roman" w:cs="Times New Roman"/>
          <w:b/>
          <w:sz w:val="16"/>
          <w:szCs w:val="16"/>
        </w:rPr>
        <w:t>З</w:t>
      </w:r>
    </w:p>
    <w:p w:rsidR="00245B88" w:rsidRPr="001066FE" w:rsidRDefault="00245B88" w:rsidP="001066FE">
      <w:pPr>
        <w:tabs>
          <w:tab w:val="left" w:pos="3804"/>
        </w:tabs>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где:</w:t>
      </w:r>
    </w:p>
    <w:p w:rsidR="00245B88" w:rsidRPr="001066FE" w:rsidRDefault="00245B88" w:rsidP="001066FE">
      <w:pPr>
        <w:tabs>
          <w:tab w:val="left" w:pos="3804"/>
        </w:tabs>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Д – прогнозируемый объем доходов;</w:t>
      </w:r>
    </w:p>
    <w:p w:rsidR="00245B88" w:rsidRPr="001066FE" w:rsidRDefault="00245B88" w:rsidP="001066FE">
      <w:pPr>
        <w:tabs>
          <w:tab w:val="left" w:pos="3804"/>
        </w:tabs>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К – размер годовых начислений по договорам (контрактам) на возмещение расходов по оплате коммунальных услуг и услуг по содержанию здания в текущем финансовом году;</w:t>
      </w:r>
    </w:p>
    <w:p w:rsidR="00245B88" w:rsidRPr="001066FE" w:rsidRDefault="00245B88" w:rsidP="001066FE">
      <w:pPr>
        <w:tabs>
          <w:tab w:val="left" w:pos="3804"/>
        </w:tabs>
        <w:spacing w:line="240" w:lineRule="auto"/>
        <w:jc w:val="both"/>
        <w:rPr>
          <w:rFonts w:ascii="Times New Roman" w:hAnsi="Times New Roman" w:cs="Times New Roman"/>
          <w:sz w:val="16"/>
          <w:szCs w:val="16"/>
        </w:rPr>
      </w:pPr>
      <w:proofErr w:type="spellStart"/>
      <w:r w:rsidRPr="001066FE">
        <w:rPr>
          <w:rFonts w:ascii="Times New Roman" w:hAnsi="Times New Roman" w:cs="Times New Roman"/>
          <w:sz w:val="16"/>
          <w:szCs w:val="16"/>
        </w:rPr>
        <w:t>Красторг</w:t>
      </w:r>
      <w:proofErr w:type="spellEnd"/>
      <w:r w:rsidRPr="001066FE">
        <w:rPr>
          <w:rFonts w:ascii="Times New Roman" w:hAnsi="Times New Roman" w:cs="Times New Roman"/>
          <w:sz w:val="16"/>
          <w:szCs w:val="16"/>
        </w:rPr>
        <w:t xml:space="preserve"> – размер годовых начислений по договорам (контрактам) на возмещение расходов по оплате коммунальных услуг и услуг по содержанию здания, которые будут расторгнуты в течении текущего года;</w:t>
      </w:r>
    </w:p>
    <w:p w:rsidR="00245B88" w:rsidRPr="001066FE" w:rsidRDefault="00245B88" w:rsidP="001066FE">
      <w:pPr>
        <w:tabs>
          <w:tab w:val="left" w:pos="3804"/>
        </w:tabs>
        <w:spacing w:line="240" w:lineRule="auto"/>
        <w:jc w:val="both"/>
        <w:rPr>
          <w:rFonts w:ascii="Times New Roman" w:hAnsi="Times New Roman" w:cs="Times New Roman"/>
          <w:sz w:val="16"/>
          <w:szCs w:val="16"/>
        </w:rPr>
      </w:pPr>
      <w:proofErr w:type="spellStart"/>
      <w:r w:rsidRPr="001066FE">
        <w:rPr>
          <w:rFonts w:ascii="Times New Roman" w:hAnsi="Times New Roman" w:cs="Times New Roman"/>
          <w:sz w:val="16"/>
          <w:szCs w:val="16"/>
        </w:rPr>
        <w:t>Кнов</w:t>
      </w:r>
      <w:proofErr w:type="spellEnd"/>
      <w:r w:rsidRPr="001066FE">
        <w:rPr>
          <w:rFonts w:ascii="Times New Roman" w:hAnsi="Times New Roman" w:cs="Times New Roman"/>
          <w:sz w:val="16"/>
          <w:szCs w:val="16"/>
        </w:rPr>
        <w:t xml:space="preserve"> – размер годовых начислений по планируемым к заключению договоров (контрактов) на возмещение расходов по оплате коммунальных услуг и услуг по содержанию здания;</w:t>
      </w:r>
    </w:p>
    <w:p w:rsidR="00245B88" w:rsidRPr="001066FE" w:rsidRDefault="00245B88" w:rsidP="001066FE">
      <w:pPr>
        <w:tabs>
          <w:tab w:val="left" w:pos="3804"/>
        </w:tabs>
        <w:spacing w:line="240" w:lineRule="auto"/>
        <w:jc w:val="both"/>
        <w:rPr>
          <w:rFonts w:ascii="Times New Roman" w:hAnsi="Times New Roman" w:cs="Times New Roman"/>
          <w:sz w:val="16"/>
          <w:szCs w:val="16"/>
        </w:rPr>
      </w:pPr>
      <w:proofErr w:type="spellStart"/>
      <w:r w:rsidRPr="001066FE">
        <w:rPr>
          <w:rFonts w:ascii="Times New Roman" w:hAnsi="Times New Roman" w:cs="Times New Roman"/>
          <w:sz w:val="16"/>
          <w:szCs w:val="16"/>
        </w:rPr>
        <w:t>Ипц</w:t>
      </w:r>
      <w:proofErr w:type="spellEnd"/>
      <w:r w:rsidRPr="001066FE">
        <w:rPr>
          <w:rFonts w:ascii="Times New Roman" w:hAnsi="Times New Roman" w:cs="Times New Roman"/>
          <w:sz w:val="16"/>
          <w:szCs w:val="16"/>
        </w:rPr>
        <w:t xml:space="preserve"> – индекс потребительских  цен на очередной финансовый год, %;</w:t>
      </w:r>
    </w:p>
    <w:p w:rsidR="00245B88" w:rsidRPr="001066FE" w:rsidRDefault="00245B88" w:rsidP="001066FE">
      <w:pPr>
        <w:tabs>
          <w:tab w:val="left" w:pos="3804"/>
        </w:tabs>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С –процент собираемости платежей;</w:t>
      </w:r>
    </w:p>
    <w:p w:rsidR="00245B88" w:rsidRPr="001066FE" w:rsidRDefault="00245B88" w:rsidP="001066FE">
      <w:pPr>
        <w:tabs>
          <w:tab w:val="left" w:pos="3804"/>
        </w:tabs>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З – погашение задолженности.</w:t>
      </w:r>
    </w:p>
    <w:p w:rsidR="00245B88" w:rsidRPr="001066FE" w:rsidRDefault="00245B88" w:rsidP="001066FE">
      <w:pPr>
        <w:spacing w:line="240" w:lineRule="auto"/>
        <w:jc w:val="both"/>
        <w:rPr>
          <w:rFonts w:ascii="Times New Roman" w:hAnsi="Times New Roman" w:cs="Times New Roman"/>
          <w:b/>
          <w:i/>
          <w:sz w:val="16"/>
          <w:szCs w:val="16"/>
        </w:rPr>
      </w:pPr>
      <w:r w:rsidRPr="001066FE">
        <w:rPr>
          <w:rFonts w:ascii="Times New Roman" w:hAnsi="Times New Roman" w:cs="Times New Roman"/>
          <w:b/>
          <w:i/>
          <w:sz w:val="16"/>
          <w:szCs w:val="16"/>
        </w:rPr>
        <w:t>2.4 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 (919 1 11 05035 05 0000 120).</w:t>
      </w:r>
    </w:p>
    <w:p w:rsidR="00245B88" w:rsidRPr="001066FE" w:rsidRDefault="00245B88" w:rsidP="001066FE">
      <w:pPr>
        <w:spacing w:line="240" w:lineRule="auto"/>
        <w:jc w:val="both"/>
        <w:rPr>
          <w:rFonts w:ascii="Times New Roman" w:hAnsi="Times New Roman" w:cs="Times New Roman"/>
          <w:sz w:val="16"/>
          <w:szCs w:val="16"/>
          <w:u w:val="single"/>
        </w:rPr>
      </w:pPr>
      <w:r w:rsidRPr="001066FE">
        <w:rPr>
          <w:rFonts w:ascii="Times New Roman" w:hAnsi="Times New Roman" w:cs="Times New Roman"/>
          <w:sz w:val="16"/>
          <w:szCs w:val="16"/>
        </w:rPr>
        <w:t xml:space="preserve">         Прогнозирование доходов от сдачи в аренду муниципального имущества, рассчитывается в соответствии с решением Думы Орловского района от 23.09.2011 № 8/62 «Об утверждении методики расчета арендной платы за движимое имущество, находящееся в собственности муниципального образования Орловский муниципальный район Кировской области», решением Думы Орловского района от 14.11.2014 № 37/319 «Об утверждении методики расчета годовой арендной платы за пользование нежилыми помещениями на территории Орловского района, находящимися в муниципальной собственности», постановлением администрации Орловского района от 30.10.2014 № 687 «Об арендной плате за муниципальное имущество», а также по формуле:</w:t>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 xml:space="preserve">                                   </w:t>
      </w:r>
      <w:r w:rsidRPr="001066FE">
        <w:rPr>
          <w:rFonts w:ascii="Times New Roman" w:hAnsi="Times New Roman" w:cs="Times New Roman"/>
          <w:sz w:val="16"/>
          <w:szCs w:val="16"/>
          <w:lang w:val="en-US"/>
        </w:rPr>
        <w:t>n</w:t>
      </w:r>
    </w:p>
    <w:p w:rsidR="00245B88" w:rsidRPr="001066FE" w:rsidRDefault="00245B88" w:rsidP="001066FE">
      <w:pPr>
        <w:spacing w:line="240" w:lineRule="auto"/>
        <w:ind w:firstLine="709"/>
        <w:jc w:val="both"/>
        <w:rPr>
          <w:rFonts w:ascii="Times New Roman" w:hAnsi="Times New Roman" w:cs="Times New Roman"/>
          <w:sz w:val="16"/>
          <w:szCs w:val="16"/>
        </w:rPr>
      </w:pPr>
      <w:proofErr w:type="spellStart"/>
      <w:r w:rsidRPr="001066FE">
        <w:rPr>
          <w:rFonts w:ascii="Times New Roman" w:hAnsi="Times New Roman" w:cs="Times New Roman"/>
          <w:sz w:val="16"/>
          <w:szCs w:val="16"/>
        </w:rPr>
        <w:t>АПим</w:t>
      </w:r>
      <w:proofErr w:type="spellEnd"/>
      <w:r w:rsidRPr="001066FE">
        <w:rPr>
          <w:rFonts w:ascii="Times New Roman" w:hAnsi="Times New Roman" w:cs="Times New Roman"/>
          <w:sz w:val="16"/>
          <w:szCs w:val="16"/>
        </w:rPr>
        <w:t xml:space="preserve"> = </w:t>
      </w:r>
      <w:r w:rsidRPr="001066FE">
        <w:rPr>
          <w:rFonts w:ascii="Times New Roman" w:hAnsi="Times New Roman" w:cs="Times New Roman"/>
          <w:sz w:val="16"/>
          <w:szCs w:val="16"/>
          <w:lang w:val="en-US"/>
        </w:rPr>
        <w:t>SUM</w:t>
      </w:r>
      <w:r w:rsidRPr="001066FE">
        <w:rPr>
          <w:rFonts w:ascii="Times New Roman" w:hAnsi="Times New Roman" w:cs="Times New Roman"/>
          <w:sz w:val="16"/>
          <w:szCs w:val="16"/>
        </w:rPr>
        <w:t xml:space="preserve"> (</w:t>
      </w:r>
      <w:proofErr w:type="spellStart"/>
      <w:r w:rsidRPr="001066FE">
        <w:rPr>
          <w:rFonts w:ascii="Times New Roman" w:hAnsi="Times New Roman" w:cs="Times New Roman"/>
          <w:sz w:val="16"/>
          <w:szCs w:val="16"/>
        </w:rPr>
        <w:t>ПЛар</w:t>
      </w:r>
      <w:r w:rsidRPr="001066FE">
        <w:rPr>
          <w:rFonts w:ascii="Times New Roman" w:hAnsi="Times New Roman" w:cs="Times New Roman"/>
          <w:sz w:val="16"/>
          <w:szCs w:val="16"/>
          <w:lang w:val="en-US"/>
        </w:rPr>
        <w:t>i</w:t>
      </w:r>
      <w:proofErr w:type="spellEnd"/>
      <w:r w:rsidRPr="001066FE">
        <w:rPr>
          <w:rFonts w:ascii="Times New Roman" w:hAnsi="Times New Roman" w:cs="Times New Roman"/>
          <w:sz w:val="16"/>
          <w:szCs w:val="16"/>
        </w:rPr>
        <w:t xml:space="preserve"> - </w:t>
      </w:r>
      <w:proofErr w:type="spellStart"/>
      <w:r w:rsidRPr="001066FE">
        <w:rPr>
          <w:rFonts w:ascii="Times New Roman" w:hAnsi="Times New Roman" w:cs="Times New Roman"/>
          <w:sz w:val="16"/>
          <w:szCs w:val="16"/>
        </w:rPr>
        <w:t>Сниж</w:t>
      </w:r>
      <w:proofErr w:type="spellEnd"/>
      <w:r w:rsidRPr="001066FE">
        <w:rPr>
          <w:rFonts w:ascii="Times New Roman" w:hAnsi="Times New Roman" w:cs="Times New Roman"/>
          <w:sz w:val="16"/>
          <w:szCs w:val="16"/>
        </w:rPr>
        <w:t xml:space="preserve">) * </w:t>
      </w:r>
      <w:proofErr w:type="spellStart"/>
      <w:r w:rsidRPr="001066FE">
        <w:rPr>
          <w:rFonts w:ascii="Times New Roman" w:hAnsi="Times New Roman" w:cs="Times New Roman"/>
          <w:sz w:val="16"/>
          <w:szCs w:val="16"/>
        </w:rPr>
        <w:t>Кпотр</w:t>
      </w:r>
      <w:proofErr w:type="spellEnd"/>
      <w:r w:rsidRPr="001066FE">
        <w:rPr>
          <w:rFonts w:ascii="Times New Roman" w:hAnsi="Times New Roman" w:cs="Times New Roman"/>
          <w:sz w:val="16"/>
          <w:szCs w:val="16"/>
        </w:rPr>
        <w:t xml:space="preserve"> + </w:t>
      </w:r>
      <w:proofErr w:type="spellStart"/>
      <w:r w:rsidRPr="001066FE">
        <w:rPr>
          <w:rFonts w:ascii="Times New Roman" w:hAnsi="Times New Roman" w:cs="Times New Roman"/>
          <w:sz w:val="16"/>
          <w:szCs w:val="16"/>
        </w:rPr>
        <w:t>Нвзап</w:t>
      </w:r>
      <w:proofErr w:type="spellEnd"/>
      <w:r w:rsidRPr="001066FE">
        <w:rPr>
          <w:rFonts w:ascii="Times New Roman" w:hAnsi="Times New Roman" w:cs="Times New Roman"/>
          <w:sz w:val="16"/>
          <w:szCs w:val="16"/>
        </w:rPr>
        <w:t>, где:</w:t>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 xml:space="preserve">                                   </w:t>
      </w:r>
      <w:proofErr w:type="spellStart"/>
      <w:r w:rsidRPr="001066FE">
        <w:rPr>
          <w:rFonts w:ascii="Times New Roman" w:hAnsi="Times New Roman" w:cs="Times New Roman"/>
          <w:sz w:val="16"/>
          <w:szCs w:val="16"/>
          <w:lang w:val="en-US"/>
        </w:rPr>
        <w:t>i</w:t>
      </w:r>
      <w:proofErr w:type="spellEnd"/>
      <w:r w:rsidRPr="001066FE">
        <w:rPr>
          <w:rFonts w:ascii="Times New Roman" w:hAnsi="Times New Roman" w:cs="Times New Roman"/>
          <w:sz w:val="16"/>
          <w:szCs w:val="16"/>
        </w:rPr>
        <w:t xml:space="preserve"> = 1</w:t>
      </w:r>
    </w:p>
    <w:p w:rsidR="00245B88" w:rsidRPr="001066FE" w:rsidRDefault="00245B88" w:rsidP="001066FE">
      <w:pPr>
        <w:spacing w:line="240" w:lineRule="auto"/>
        <w:ind w:firstLine="709"/>
        <w:jc w:val="both"/>
        <w:rPr>
          <w:rFonts w:ascii="Times New Roman" w:hAnsi="Times New Roman" w:cs="Times New Roman"/>
          <w:sz w:val="16"/>
          <w:szCs w:val="16"/>
        </w:rPr>
      </w:pPr>
      <w:proofErr w:type="spellStart"/>
      <w:r w:rsidRPr="001066FE">
        <w:rPr>
          <w:rFonts w:ascii="Times New Roman" w:hAnsi="Times New Roman" w:cs="Times New Roman"/>
          <w:sz w:val="16"/>
          <w:szCs w:val="16"/>
        </w:rPr>
        <w:t>АПим</w:t>
      </w:r>
      <w:proofErr w:type="spellEnd"/>
      <w:r w:rsidRPr="001066FE">
        <w:rPr>
          <w:rFonts w:ascii="Times New Roman" w:hAnsi="Times New Roman" w:cs="Times New Roman"/>
          <w:sz w:val="16"/>
          <w:szCs w:val="16"/>
        </w:rPr>
        <w:t xml:space="preserve"> – прогноз доходов, получаемых в виде арендной платы за сдачу во временное владение и пользование имущества, находящегося в муниципальной собственности;</w:t>
      </w:r>
    </w:p>
    <w:p w:rsidR="00245B88" w:rsidRPr="001066FE" w:rsidRDefault="00245B88" w:rsidP="001066FE">
      <w:pPr>
        <w:spacing w:line="240" w:lineRule="auto"/>
        <w:ind w:firstLine="709"/>
        <w:jc w:val="both"/>
        <w:rPr>
          <w:rFonts w:ascii="Times New Roman" w:hAnsi="Times New Roman" w:cs="Times New Roman"/>
          <w:sz w:val="16"/>
          <w:szCs w:val="16"/>
        </w:rPr>
      </w:pPr>
      <w:proofErr w:type="spellStart"/>
      <w:r w:rsidRPr="001066FE">
        <w:rPr>
          <w:rFonts w:ascii="Times New Roman" w:hAnsi="Times New Roman" w:cs="Times New Roman"/>
          <w:sz w:val="16"/>
          <w:szCs w:val="16"/>
        </w:rPr>
        <w:t>ПЛар</w:t>
      </w:r>
      <w:r w:rsidRPr="001066FE">
        <w:rPr>
          <w:rFonts w:ascii="Times New Roman" w:hAnsi="Times New Roman" w:cs="Times New Roman"/>
          <w:sz w:val="16"/>
          <w:szCs w:val="16"/>
          <w:lang w:val="en-US"/>
        </w:rPr>
        <w:t>i</w:t>
      </w:r>
      <w:proofErr w:type="spellEnd"/>
      <w:r w:rsidRPr="001066FE">
        <w:rPr>
          <w:rFonts w:ascii="Times New Roman" w:hAnsi="Times New Roman" w:cs="Times New Roman"/>
          <w:sz w:val="16"/>
          <w:szCs w:val="16"/>
        </w:rPr>
        <w:t xml:space="preserve"> – размер годовой арендной платы по объекту муниципальной собственности, передаваемому в аренду (включая объекты, планируемые к передаче в аренду в очередном финансовом году), по данным на дату расчета;</w:t>
      </w:r>
    </w:p>
    <w:p w:rsidR="00245B88" w:rsidRPr="001066FE" w:rsidRDefault="00245B88" w:rsidP="001066FE">
      <w:pPr>
        <w:spacing w:line="240" w:lineRule="auto"/>
        <w:ind w:firstLine="709"/>
        <w:jc w:val="both"/>
        <w:rPr>
          <w:rFonts w:ascii="Times New Roman" w:hAnsi="Times New Roman" w:cs="Times New Roman"/>
          <w:sz w:val="16"/>
          <w:szCs w:val="16"/>
        </w:rPr>
      </w:pPr>
      <w:proofErr w:type="spellStart"/>
      <w:r w:rsidRPr="001066FE">
        <w:rPr>
          <w:rFonts w:ascii="Times New Roman" w:hAnsi="Times New Roman" w:cs="Times New Roman"/>
          <w:sz w:val="16"/>
          <w:szCs w:val="16"/>
        </w:rPr>
        <w:t>Сниж</w:t>
      </w:r>
      <w:proofErr w:type="spellEnd"/>
      <w:r w:rsidRPr="001066FE">
        <w:rPr>
          <w:rFonts w:ascii="Times New Roman" w:hAnsi="Times New Roman" w:cs="Times New Roman"/>
          <w:sz w:val="16"/>
          <w:szCs w:val="16"/>
        </w:rPr>
        <w:t xml:space="preserve"> – размер годовой арендной платы по объекту муниципальной собственности, отчуждаемому путем приватизации и ликвидации предприятий, а также продажи;</w:t>
      </w:r>
    </w:p>
    <w:p w:rsidR="00245B88" w:rsidRPr="001066FE" w:rsidRDefault="00245B88" w:rsidP="001066FE">
      <w:pPr>
        <w:spacing w:line="240" w:lineRule="auto"/>
        <w:ind w:firstLine="709"/>
        <w:jc w:val="both"/>
        <w:rPr>
          <w:rFonts w:ascii="Times New Roman" w:hAnsi="Times New Roman" w:cs="Times New Roman"/>
          <w:sz w:val="16"/>
          <w:szCs w:val="16"/>
        </w:rPr>
      </w:pPr>
      <w:proofErr w:type="spellStart"/>
      <w:r w:rsidRPr="001066FE">
        <w:rPr>
          <w:rFonts w:ascii="Times New Roman" w:hAnsi="Times New Roman" w:cs="Times New Roman"/>
          <w:sz w:val="16"/>
          <w:szCs w:val="16"/>
        </w:rPr>
        <w:t>Кпотр</w:t>
      </w:r>
      <w:proofErr w:type="spellEnd"/>
      <w:r w:rsidRPr="001066FE">
        <w:rPr>
          <w:rFonts w:ascii="Times New Roman" w:hAnsi="Times New Roman" w:cs="Times New Roman"/>
          <w:sz w:val="16"/>
          <w:szCs w:val="16"/>
        </w:rPr>
        <w:t xml:space="preserve"> – индекс потребительских цен на очередной финансовый год;</w:t>
      </w:r>
    </w:p>
    <w:p w:rsidR="00245B88" w:rsidRPr="001066FE" w:rsidRDefault="00245B88" w:rsidP="001066FE">
      <w:pPr>
        <w:spacing w:line="240" w:lineRule="auto"/>
        <w:ind w:firstLine="709"/>
        <w:jc w:val="both"/>
        <w:rPr>
          <w:rFonts w:ascii="Times New Roman" w:hAnsi="Times New Roman" w:cs="Times New Roman"/>
          <w:sz w:val="16"/>
          <w:szCs w:val="16"/>
        </w:rPr>
      </w:pPr>
      <w:proofErr w:type="spellStart"/>
      <w:r w:rsidRPr="001066FE">
        <w:rPr>
          <w:rFonts w:ascii="Times New Roman" w:hAnsi="Times New Roman" w:cs="Times New Roman"/>
          <w:sz w:val="16"/>
          <w:szCs w:val="16"/>
        </w:rPr>
        <w:t>Нвзап</w:t>
      </w:r>
      <w:proofErr w:type="spellEnd"/>
      <w:r w:rsidRPr="001066FE">
        <w:rPr>
          <w:rFonts w:ascii="Times New Roman" w:hAnsi="Times New Roman" w:cs="Times New Roman"/>
          <w:sz w:val="16"/>
          <w:szCs w:val="16"/>
        </w:rPr>
        <w:t xml:space="preserve"> – прогнозируемые поступления в виде неисполненных обязательств (задолженности) арендаторов объектов муниципального имущества;</w:t>
      </w:r>
    </w:p>
    <w:p w:rsidR="00245B88" w:rsidRPr="001066FE" w:rsidRDefault="00245B88" w:rsidP="001066FE">
      <w:pPr>
        <w:spacing w:line="240" w:lineRule="auto"/>
        <w:ind w:firstLine="709"/>
        <w:jc w:val="both"/>
        <w:rPr>
          <w:rFonts w:ascii="Times New Roman" w:hAnsi="Times New Roman" w:cs="Times New Roman"/>
          <w:sz w:val="16"/>
          <w:szCs w:val="16"/>
        </w:rPr>
      </w:pPr>
      <w:proofErr w:type="spellStart"/>
      <w:r w:rsidRPr="001066FE">
        <w:rPr>
          <w:rFonts w:ascii="Times New Roman" w:hAnsi="Times New Roman" w:cs="Times New Roman"/>
          <w:sz w:val="16"/>
          <w:szCs w:val="16"/>
          <w:lang w:val="en-US"/>
        </w:rPr>
        <w:t>i</w:t>
      </w:r>
      <w:proofErr w:type="spellEnd"/>
      <w:r w:rsidRPr="001066FE">
        <w:rPr>
          <w:rFonts w:ascii="Times New Roman" w:hAnsi="Times New Roman" w:cs="Times New Roman"/>
          <w:sz w:val="16"/>
          <w:szCs w:val="16"/>
        </w:rPr>
        <w:t xml:space="preserve"> – вид объекта муниципального имущества, переданного в аренду;</w:t>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lang w:val="en-US"/>
        </w:rPr>
        <w:t>n</w:t>
      </w:r>
      <w:r w:rsidRPr="001066FE">
        <w:rPr>
          <w:rFonts w:ascii="Times New Roman" w:hAnsi="Times New Roman" w:cs="Times New Roman"/>
          <w:sz w:val="16"/>
          <w:szCs w:val="16"/>
        </w:rPr>
        <w:t xml:space="preserve"> – количество объектов муниципального имущества, переданного в аренду, </w:t>
      </w:r>
      <w:proofErr w:type="spellStart"/>
      <w:r w:rsidRPr="001066FE">
        <w:rPr>
          <w:rFonts w:ascii="Times New Roman" w:hAnsi="Times New Roman" w:cs="Times New Roman"/>
          <w:sz w:val="16"/>
          <w:szCs w:val="16"/>
          <w:lang w:val="en-US"/>
        </w:rPr>
        <w:t>i</w:t>
      </w:r>
      <w:proofErr w:type="spellEnd"/>
      <w:r w:rsidRPr="001066FE">
        <w:rPr>
          <w:rFonts w:ascii="Times New Roman" w:hAnsi="Times New Roman" w:cs="Times New Roman"/>
          <w:sz w:val="16"/>
          <w:szCs w:val="16"/>
        </w:rPr>
        <w:t xml:space="preserve"> – вида.</w:t>
      </w:r>
    </w:p>
    <w:p w:rsidR="00245B88" w:rsidRPr="001066FE" w:rsidRDefault="00245B88" w:rsidP="001066FE">
      <w:pPr>
        <w:tabs>
          <w:tab w:val="left" w:pos="3804"/>
        </w:tabs>
        <w:spacing w:line="240" w:lineRule="auto"/>
        <w:jc w:val="both"/>
        <w:rPr>
          <w:rFonts w:ascii="Times New Roman" w:hAnsi="Times New Roman" w:cs="Times New Roman"/>
          <w:b/>
          <w:sz w:val="16"/>
          <w:szCs w:val="16"/>
        </w:rPr>
      </w:pPr>
    </w:p>
    <w:p w:rsidR="00245B88" w:rsidRPr="001066FE" w:rsidRDefault="00245B88" w:rsidP="001066FE">
      <w:pPr>
        <w:spacing w:line="240" w:lineRule="auto"/>
        <w:rPr>
          <w:rFonts w:ascii="Times New Roman" w:hAnsi="Times New Roman" w:cs="Times New Roman"/>
          <w:b/>
          <w:sz w:val="16"/>
          <w:szCs w:val="16"/>
        </w:rPr>
      </w:pPr>
      <w:r w:rsidRPr="001066FE">
        <w:rPr>
          <w:rFonts w:ascii="Times New Roman" w:hAnsi="Times New Roman" w:cs="Times New Roman"/>
          <w:b/>
          <w:sz w:val="16"/>
          <w:szCs w:val="16"/>
        </w:rPr>
        <w:t xml:space="preserve">        </w:t>
      </w:r>
    </w:p>
    <w:p w:rsidR="00245B88" w:rsidRPr="001066FE" w:rsidRDefault="00245B88" w:rsidP="001066FE">
      <w:pPr>
        <w:spacing w:line="240" w:lineRule="auto"/>
        <w:rPr>
          <w:rFonts w:ascii="Times New Roman" w:hAnsi="Times New Roman" w:cs="Times New Roman"/>
          <w:b/>
          <w:sz w:val="16"/>
          <w:szCs w:val="16"/>
        </w:rPr>
      </w:pPr>
      <w:r w:rsidRPr="001066FE">
        <w:rPr>
          <w:rFonts w:ascii="Times New Roman" w:hAnsi="Times New Roman" w:cs="Times New Roman"/>
          <w:b/>
          <w:sz w:val="16"/>
          <w:szCs w:val="16"/>
        </w:rPr>
        <w:t xml:space="preserve">            </w:t>
      </w:r>
      <w:r w:rsidRPr="001066FE">
        <w:rPr>
          <w:rFonts w:ascii="Times New Roman" w:hAnsi="Times New Roman" w:cs="Times New Roman"/>
          <w:b/>
          <w:sz w:val="16"/>
          <w:szCs w:val="16"/>
          <w:lang w:val="en-US"/>
        </w:rPr>
        <w:t>III</w:t>
      </w:r>
      <w:r w:rsidRPr="001066FE">
        <w:rPr>
          <w:rFonts w:ascii="Times New Roman" w:hAnsi="Times New Roman" w:cs="Times New Roman"/>
          <w:b/>
          <w:sz w:val="16"/>
          <w:szCs w:val="16"/>
        </w:rPr>
        <w:t>. Прогнозирование безвозмездных  поступлений от других</w:t>
      </w:r>
    </w:p>
    <w:p w:rsidR="00245B88" w:rsidRPr="001066FE" w:rsidRDefault="00245B88" w:rsidP="001066FE">
      <w:pPr>
        <w:spacing w:line="240" w:lineRule="auto"/>
        <w:rPr>
          <w:rFonts w:ascii="Times New Roman" w:hAnsi="Times New Roman" w:cs="Times New Roman"/>
          <w:b/>
          <w:sz w:val="16"/>
          <w:szCs w:val="16"/>
        </w:rPr>
      </w:pPr>
      <w:r w:rsidRPr="001066FE">
        <w:rPr>
          <w:rFonts w:ascii="Times New Roman" w:hAnsi="Times New Roman" w:cs="Times New Roman"/>
          <w:b/>
          <w:sz w:val="16"/>
          <w:szCs w:val="16"/>
        </w:rPr>
        <w:t xml:space="preserve">                бюджетов  бюджетной системы Российской Федерации</w:t>
      </w:r>
    </w:p>
    <w:p w:rsidR="00245B88" w:rsidRPr="001066FE" w:rsidRDefault="00245B88" w:rsidP="001066FE">
      <w:pPr>
        <w:spacing w:line="240" w:lineRule="auto"/>
        <w:rPr>
          <w:rFonts w:ascii="Times New Roman" w:hAnsi="Times New Roman" w:cs="Times New Roman"/>
          <w:b/>
          <w:sz w:val="16"/>
          <w:szCs w:val="16"/>
        </w:rPr>
      </w:pPr>
    </w:p>
    <w:p w:rsidR="00245B88" w:rsidRPr="001066FE" w:rsidRDefault="00245B88"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Прогноз безвозмездных поступлений от других бюджетов бюджетной системы Российской Федерации ожидаемый объем безвозмездных поступлений определяется на основании объема расходов, предусмотренных на указанные цели проектом областного закона (законом области) </w:t>
      </w:r>
      <w:r w:rsidRPr="001066FE">
        <w:rPr>
          <w:rFonts w:ascii="Times New Roman" w:hAnsi="Times New Roman" w:cs="Times New Roman"/>
          <w:sz w:val="16"/>
          <w:szCs w:val="16"/>
        </w:rPr>
        <w:lastRenderedPageBreak/>
        <w:t xml:space="preserve">об областном бюджете Кировской области, проектами бюджета городского и сельского поселений района для предоставления бюджету Орловского муниципального района, по следующим кодам бюджетной классификации доходов: </w:t>
      </w:r>
    </w:p>
    <w:p w:rsidR="00245B88" w:rsidRPr="001066FE" w:rsidRDefault="00245B88" w:rsidP="001066FE">
      <w:pPr>
        <w:spacing w:line="240" w:lineRule="auto"/>
        <w:ind w:firstLine="708"/>
        <w:jc w:val="both"/>
        <w:rPr>
          <w:rFonts w:ascii="Times New Roman" w:hAnsi="Times New Roman" w:cs="Times New Roman"/>
          <w:sz w:val="16"/>
          <w:szCs w:val="16"/>
        </w:rPr>
      </w:pPr>
      <w:r w:rsidRPr="001066FE">
        <w:rPr>
          <w:rFonts w:ascii="Times New Roman" w:hAnsi="Times New Roman" w:cs="Times New Roman"/>
          <w:sz w:val="16"/>
          <w:szCs w:val="16"/>
        </w:rPr>
        <w:t xml:space="preserve">субсидии бюджетам муниципальных районов на </w:t>
      </w:r>
      <w:proofErr w:type="spellStart"/>
      <w:r w:rsidRPr="001066FE">
        <w:rPr>
          <w:rFonts w:ascii="Times New Roman" w:hAnsi="Times New Roman" w:cs="Times New Roman"/>
          <w:sz w:val="16"/>
          <w:szCs w:val="16"/>
        </w:rPr>
        <w:t>софинансирование</w:t>
      </w:r>
      <w:proofErr w:type="spellEnd"/>
      <w:r w:rsidRPr="001066FE">
        <w:rPr>
          <w:rFonts w:ascii="Times New Roman" w:hAnsi="Times New Roman" w:cs="Times New Roman"/>
          <w:sz w:val="16"/>
          <w:szCs w:val="16"/>
        </w:rPr>
        <w:t xml:space="preserve"> капитальных вложений в объекты муниципальной собственности</w:t>
      </w:r>
    </w:p>
    <w:p w:rsidR="00245B88" w:rsidRPr="001066FE" w:rsidRDefault="00245B88"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 </w:t>
      </w:r>
      <w:r w:rsidRPr="001066FE">
        <w:rPr>
          <w:rFonts w:ascii="Times New Roman" w:hAnsi="Times New Roman" w:cs="Times New Roman"/>
          <w:b/>
          <w:sz w:val="16"/>
          <w:szCs w:val="16"/>
        </w:rPr>
        <w:t>КБК 936 20202077050000 151</w:t>
      </w:r>
      <w:r w:rsidRPr="001066FE">
        <w:rPr>
          <w:rFonts w:ascii="Times New Roman" w:hAnsi="Times New Roman" w:cs="Times New Roman"/>
          <w:sz w:val="16"/>
          <w:szCs w:val="16"/>
        </w:rPr>
        <w:t>);</w:t>
      </w:r>
    </w:p>
    <w:p w:rsidR="00245B88" w:rsidRPr="001066FE" w:rsidRDefault="00245B88" w:rsidP="001066FE">
      <w:pPr>
        <w:spacing w:line="240" w:lineRule="auto"/>
        <w:ind w:firstLine="708"/>
        <w:jc w:val="both"/>
        <w:rPr>
          <w:rFonts w:ascii="Times New Roman" w:hAnsi="Times New Roman" w:cs="Times New Roman"/>
          <w:sz w:val="16"/>
          <w:szCs w:val="16"/>
        </w:rPr>
      </w:pPr>
      <w:r w:rsidRPr="001066FE">
        <w:rPr>
          <w:rFonts w:ascii="Times New Roman" w:hAnsi="Times New Roman" w:cs="Times New Roman"/>
          <w:sz w:val="16"/>
          <w:szCs w:val="16"/>
        </w:rPr>
        <w:t>субсидии бюджетам муниципальных районов на обеспечение мероприятий по переселению граждан из аварийного жилищного фонда за счет средств, поступивших от государственной корпорации Фонд содействия реформированию жилищно-коммунального хозяйства</w:t>
      </w:r>
    </w:p>
    <w:p w:rsidR="00245B88" w:rsidRPr="001066FE" w:rsidRDefault="00245B88"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 </w:t>
      </w:r>
      <w:r w:rsidRPr="001066FE">
        <w:rPr>
          <w:rFonts w:ascii="Times New Roman" w:hAnsi="Times New Roman" w:cs="Times New Roman"/>
          <w:b/>
          <w:sz w:val="16"/>
          <w:szCs w:val="16"/>
        </w:rPr>
        <w:t>КБК 936 20220299050000 151</w:t>
      </w:r>
      <w:r w:rsidRPr="001066FE">
        <w:rPr>
          <w:rFonts w:ascii="Times New Roman" w:hAnsi="Times New Roman" w:cs="Times New Roman"/>
          <w:sz w:val="16"/>
          <w:szCs w:val="16"/>
        </w:rPr>
        <w:t>);</w:t>
      </w:r>
    </w:p>
    <w:p w:rsidR="00245B88" w:rsidRPr="001066FE" w:rsidRDefault="00245B88"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субсидии бюджетам муниципальных районов на обеспечение мероприятий по переселению граждан из аварийного жилищного фонда за счет средств бюджета ( </w:t>
      </w:r>
      <w:r w:rsidRPr="001066FE">
        <w:rPr>
          <w:rFonts w:ascii="Times New Roman" w:hAnsi="Times New Roman" w:cs="Times New Roman"/>
          <w:b/>
          <w:sz w:val="16"/>
          <w:szCs w:val="16"/>
        </w:rPr>
        <w:t>КБК 936 20220302050000 151</w:t>
      </w:r>
      <w:r w:rsidRPr="001066FE">
        <w:rPr>
          <w:rFonts w:ascii="Times New Roman" w:hAnsi="Times New Roman" w:cs="Times New Roman"/>
          <w:sz w:val="16"/>
          <w:szCs w:val="16"/>
        </w:rPr>
        <w:t>);</w:t>
      </w:r>
    </w:p>
    <w:p w:rsidR="00245B88" w:rsidRPr="001066FE" w:rsidRDefault="00245B88" w:rsidP="001066FE">
      <w:pPr>
        <w:spacing w:line="240" w:lineRule="auto"/>
        <w:ind w:firstLine="540"/>
        <w:jc w:val="both"/>
        <w:rPr>
          <w:rFonts w:ascii="Times New Roman" w:hAnsi="Times New Roman" w:cs="Times New Roman"/>
          <w:sz w:val="16"/>
          <w:szCs w:val="16"/>
        </w:rPr>
      </w:pPr>
      <w:r w:rsidRPr="001066FE">
        <w:rPr>
          <w:rFonts w:ascii="Times New Roman" w:hAnsi="Times New Roman" w:cs="Times New Roman"/>
          <w:sz w:val="16"/>
          <w:szCs w:val="16"/>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r w:rsidRPr="001066FE">
        <w:rPr>
          <w:rFonts w:ascii="Times New Roman" w:hAnsi="Times New Roman" w:cs="Times New Roman"/>
          <w:b/>
          <w:sz w:val="16"/>
          <w:szCs w:val="16"/>
        </w:rPr>
        <w:t>КБК 936 20220216050000 151</w:t>
      </w:r>
      <w:r w:rsidRPr="001066FE">
        <w:rPr>
          <w:rFonts w:ascii="Times New Roman" w:hAnsi="Times New Roman" w:cs="Times New Roman"/>
          <w:sz w:val="16"/>
          <w:szCs w:val="16"/>
        </w:rPr>
        <w:t>);</w:t>
      </w:r>
    </w:p>
    <w:p w:rsidR="00245B88" w:rsidRPr="001066FE" w:rsidRDefault="00245B88" w:rsidP="001066FE">
      <w:pPr>
        <w:spacing w:line="240" w:lineRule="auto"/>
        <w:ind w:left="540"/>
        <w:jc w:val="both"/>
        <w:rPr>
          <w:rFonts w:ascii="Times New Roman" w:hAnsi="Times New Roman" w:cs="Times New Roman"/>
          <w:sz w:val="16"/>
          <w:szCs w:val="16"/>
        </w:rPr>
      </w:pPr>
      <w:r w:rsidRPr="001066FE">
        <w:rPr>
          <w:rFonts w:ascii="Times New Roman" w:hAnsi="Times New Roman" w:cs="Times New Roman"/>
          <w:sz w:val="16"/>
          <w:szCs w:val="16"/>
        </w:rPr>
        <w:t xml:space="preserve">прочие субсидии бюджетам муниципальных районов </w:t>
      </w:r>
    </w:p>
    <w:p w:rsidR="00245B88" w:rsidRPr="001066FE" w:rsidRDefault="00245B88" w:rsidP="001066FE">
      <w:pPr>
        <w:spacing w:line="240" w:lineRule="auto"/>
        <w:ind w:left="540" w:hanging="540"/>
        <w:jc w:val="both"/>
        <w:rPr>
          <w:rFonts w:ascii="Times New Roman" w:hAnsi="Times New Roman" w:cs="Times New Roman"/>
          <w:sz w:val="16"/>
          <w:szCs w:val="16"/>
        </w:rPr>
      </w:pPr>
      <w:r w:rsidRPr="001066FE">
        <w:rPr>
          <w:rFonts w:ascii="Times New Roman" w:hAnsi="Times New Roman" w:cs="Times New Roman"/>
          <w:sz w:val="16"/>
          <w:szCs w:val="16"/>
        </w:rPr>
        <w:t>(</w:t>
      </w:r>
      <w:r w:rsidRPr="001066FE">
        <w:rPr>
          <w:rFonts w:ascii="Times New Roman" w:hAnsi="Times New Roman" w:cs="Times New Roman"/>
          <w:b/>
          <w:sz w:val="16"/>
          <w:szCs w:val="16"/>
        </w:rPr>
        <w:t>КБК 936 20229999050000 151</w:t>
      </w:r>
      <w:r w:rsidRPr="001066FE">
        <w:rPr>
          <w:rFonts w:ascii="Times New Roman" w:hAnsi="Times New Roman" w:cs="Times New Roman"/>
          <w:sz w:val="16"/>
          <w:szCs w:val="16"/>
        </w:rPr>
        <w:t>);</w:t>
      </w:r>
    </w:p>
    <w:p w:rsidR="00245B88" w:rsidRPr="001066FE" w:rsidRDefault="00245B88"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w:t>
      </w:r>
      <w:r w:rsidRPr="001066FE">
        <w:rPr>
          <w:rFonts w:ascii="Times New Roman" w:hAnsi="Times New Roman" w:cs="Times New Roman"/>
          <w:b/>
          <w:sz w:val="16"/>
          <w:szCs w:val="16"/>
        </w:rPr>
        <w:t>КБК 936 20235120050000 151</w:t>
      </w:r>
      <w:r w:rsidRPr="001066FE">
        <w:rPr>
          <w:rFonts w:ascii="Times New Roman" w:hAnsi="Times New Roman" w:cs="Times New Roman"/>
          <w:sz w:val="16"/>
          <w:szCs w:val="16"/>
        </w:rPr>
        <w:t>);</w:t>
      </w:r>
    </w:p>
    <w:p w:rsidR="00245B88" w:rsidRPr="001066FE" w:rsidRDefault="00245B88" w:rsidP="001066FE">
      <w:pPr>
        <w:tabs>
          <w:tab w:val="left" w:pos="540"/>
        </w:tabs>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субвенции бюджетам муниципальных районов на выполнение передаваемых полномочий субъектов Российской Федерации</w:t>
      </w:r>
    </w:p>
    <w:p w:rsidR="00245B88" w:rsidRPr="001066FE" w:rsidRDefault="00245B88"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w:t>
      </w:r>
      <w:r w:rsidRPr="001066FE">
        <w:rPr>
          <w:rFonts w:ascii="Times New Roman" w:hAnsi="Times New Roman" w:cs="Times New Roman"/>
          <w:b/>
          <w:sz w:val="16"/>
          <w:szCs w:val="16"/>
        </w:rPr>
        <w:t>КБК 936 20230024050000 151</w:t>
      </w:r>
      <w:r w:rsidRPr="001066FE">
        <w:rPr>
          <w:rFonts w:ascii="Times New Roman" w:hAnsi="Times New Roman" w:cs="Times New Roman"/>
          <w:sz w:val="16"/>
          <w:szCs w:val="16"/>
        </w:rPr>
        <w:t>);</w:t>
      </w:r>
    </w:p>
    <w:p w:rsidR="00245B88" w:rsidRPr="001066FE" w:rsidRDefault="00245B88" w:rsidP="001066FE">
      <w:pPr>
        <w:spacing w:line="240" w:lineRule="auto"/>
        <w:ind w:firstLine="180"/>
        <w:jc w:val="both"/>
        <w:rPr>
          <w:rFonts w:ascii="Times New Roman" w:hAnsi="Times New Roman" w:cs="Times New Roman"/>
          <w:sz w:val="16"/>
          <w:szCs w:val="16"/>
        </w:rPr>
      </w:pPr>
      <w:r w:rsidRPr="001066FE">
        <w:rPr>
          <w:rFonts w:ascii="Times New Roman" w:hAnsi="Times New Roman" w:cs="Times New Roman"/>
          <w:sz w:val="16"/>
          <w:szCs w:val="16"/>
        </w:rPr>
        <w:t xml:space="preserve">     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w:t>
      </w:r>
      <w:r w:rsidRPr="001066FE">
        <w:rPr>
          <w:rFonts w:ascii="Times New Roman" w:hAnsi="Times New Roman" w:cs="Times New Roman"/>
          <w:b/>
          <w:sz w:val="16"/>
          <w:szCs w:val="16"/>
        </w:rPr>
        <w:t>КБК 936 20235082050000 151</w:t>
      </w:r>
      <w:r w:rsidRPr="001066FE">
        <w:rPr>
          <w:rFonts w:ascii="Times New Roman" w:hAnsi="Times New Roman" w:cs="Times New Roman"/>
          <w:sz w:val="16"/>
          <w:szCs w:val="16"/>
        </w:rPr>
        <w:t>);</w:t>
      </w:r>
    </w:p>
    <w:p w:rsidR="00245B88" w:rsidRPr="001066FE" w:rsidRDefault="00245B88" w:rsidP="001066FE">
      <w:pPr>
        <w:spacing w:line="240" w:lineRule="auto"/>
        <w:ind w:firstLine="540"/>
        <w:jc w:val="both"/>
        <w:rPr>
          <w:rFonts w:ascii="Times New Roman" w:hAnsi="Times New Roman" w:cs="Times New Roman"/>
          <w:sz w:val="16"/>
          <w:szCs w:val="16"/>
        </w:rPr>
      </w:pPr>
      <w:r w:rsidRPr="001066FE">
        <w:rPr>
          <w:rFonts w:ascii="Times New Roman" w:hAnsi="Times New Roman" w:cs="Times New Roman"/>
          <w:sz w:val="16"/>
          <w:szCs w:val="16"/>
        </w:rPr>
        <w:t xml:space="preserve"> 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 </w:t>
      </w:r>
      <w:r w:rsidRPr="001066FE">
        <w:rPr>
          <w:rFonts w:ascii="Times New Roman" w:hAnsi="Times New Roman" w:cs="Times New Roman"/>
          <w:b/>
          <w:sz w:val="16"/>
          <w:szCs w:val="16"/>
        </w:rPr>
        <w:t>КБК  936 20240014050000 151</w:t>
      </w:r>
      <w:r w:rsidRPr="001066FE">
        <w:rPr>
          <w:rFonts w:ascii="Times New Roman" w:hAnsi="Times New Roman" w:cs="Times New Roman"/>
          <w:sz w:val="16"/>
          <w:szCs w:val="16"/>
        </w:rPr>
        <w:t>);</w:t>
      </w:r>
    </w:p>
    <w:p w:rsidR="00245B88" w:rsidRPr="001066FE" w:rsidRDefault="00245B88" w:rsidP="001066FE">
      <w:pPr>
        <w:spacing w:line="240" w:lineRule="auto"/>
        <w:ind w:firstLine="540"/>
        <w:jc w:val="both"/>
        <w:rPr>
          <w:rFonts w:ascii="Times New Roman" w:hAnsi="Times New Roman" w:cs="Times New Roman"/>
          <w:sz w:val="16"/>
          <w:szCs w:val="16"/>
        </w:rPr>
      </w:pPr>
      <w:r w:rsidRPr="001066FE">
        <w:rPr>
          <w:rFonts w:ascii="Times New Roman" w:hAnsi="Times New Roman" w:cs="Times New Roman"/>
          <w:sz w:val="16"/>
          <w:szCs w:val="16"/>
        </w:rPr>
        <w:t xml:space="preserve">субвенции бюджетам муниципальных районов на содействие достижению целевых показателей региональных программ развития агропромышленного комплекса ( </w:t>
      </w:r>
      <w:r w:rsidRPr="001066FE">
        <w:rPr>
          <w:rFonts w:ascii="Times New Roman" w:hAnsi="Times New Roman" w:cs="Times New Roman"/>
          <w:b/>
          <w:sz w:val="16"/>
          <w:szCs w:val="16"/>
        </w:rPr>
        <w:t>КБК 936 20235543050000 151</w:t>
      </w:r>
      <w:r w:rsidRPr="001066FE">
        <w:rPr>
          <w:rFonts w:ascii="Times New Roman" w:hAnsi="Times New Roman" w:cs="Times New Roman"/>
          <w:sz w:val="16"/>
          <w:szCs w:val="16"/>
        </w:rPr>
        <w:t>)</w:t>
      </w:r>
    </w:p>
    <w:p w:rsidR="00245B88" w:rsidRPr="001066FE" w:rsidRDefault="00245B88" w:rsidP="001066FE">
      <w:pPr>
        <w:spacing w:line="240" w:lineRule="auto"/>
        <w:ind w:firstLine="540"/>
        <w:jc w:val="both"/>
        <w:rPr>
          <w:rFonts w:ascii="Times New Roman" w:hAnsi="Times New Roman" w:cs="Times New Roman"/>
          <w:sz w:val="16"/>
          <w:szCs w:val="16"/>
        </w:rPr>
      </w:pPr>
      <w:r w:rsidRPr="001066FE">
        <w:rPr>
          <w:rFonts w:ascii="Times New Roman" w:hAnsi="Times New Roman" w:cs="Times New Roman"/>
          <w:sz w:val="16"/>
          <w:szCs w:val="16"/>
        </w:rPr>
        <w:t xml:space="preserve">субвенции бюджетам муниципальных районов на возмещение части процентной ставки по инвестиционным кредитам (займам)  в агропромышленном комплексе ( </w:t>
      </w:r>
      <w:r w:rsidRPr="001066FE">
        <w:rPr>
          <w:rFonts w:ascii="Times New Roman" w:hAnsi="Times New Roman" w:cs="Times New Roman"/>
          <w:b/>
          <w:sz w:val="16"/>
          <w:szCs w:val="16"/>
        </w:rPr>
        <w:t>КБК 936 20235544050000 151</w:t>
      </w:r>
      <w:r w:rsidRPr="001066FE">
        <w:rPr>
          <w:rFonts w:ascii="Times New Roman" w:hAnsi="Times New Roman" w:cs="Times New Roman"/>
          <w:sz w:val="16"/>
          <w:szCs w:val="16"/>
        </w:rPr>
        <w:t>);</w:t>
      </w:r>
    </w:p>
    <w:p w:rsidR="00245B88" w:rsidRPr="001066FE" w:rsidRDefault="00245B88" w:rsidP="001066FE">
      <w:pPr>
        <w:spacing w:line="240" w:lineRule="auto"/>
        <w:ind w:firstLine="180"/>
        <w:jc w:val="both"/>
        <w:rPr>
          <w:rFonts w:ascii="Times New Roman" w:hAnsi="Times New Roman" w:cs="Times New Roman"/>
          <w:sz w:val="16"/>
          <w:szCs w:val="16"/>
        </w:rPr>
      </w:pPr>
      <w:r w:rsidRPr="001066FE">
        <w:rPr>
          <w:rFonts w:ascii="Times New Roman" w:hAnsi="Times New Roman" w:cs="Times New Roman"/>
          <w:sz w:val="16"/>
          <w:szCs w:val="16"/>
        </w:rPr>
        <w:t xml:space="preserve">     прочие субвенции бюджетам муниципальных районов</w:t>
      </w:r>
    </w:p>
    <w:p w:rsidR="00245B88" w:rsidRPr="001066FE" w:rsidRDefault="00245B88"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 </w:t>
      </w:r>
      <w:r w:rsidRPr="001066FE">
        <w:rPr>
          <w:rFonts w:ascii="Times New Roman" w:hAnsi="Times New Roman" w:cs="Times New Roman"/>
          <w:b/>
          <w:sz w:val="16"/>
          <w:szCs w:val="16"/>
        </w:rPr>
        <w:t>КБК 936 20239999050000 151</w:t>
      </w:r>
      <w:r w:rsidRPr="001066FE">
        <w:rPr>
          <w:rFonts w:ascii="Times New Roman" w:hAnsi="Times New Roman" w:cs="Times New Roman"/>
          <w:sz w:val="16"/>
          <w:szCs w:val="16"/>
        </w:rPr>
        <w:t>);</w:t>
      </w:r>
    </w:p>
    <w:p w:rsidR="00245B88" w:rsidRPr="001066FE" w:rsidRDefault="00245B88"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прочие межбюджетные трансферты передаваемые бюджетам муниципальных районов ( </w:t>
      </w:r>
      <w:r w:rsidRPr="001066FE">
        <w:rPr>
          <w:rFonts w:ascii="Times New Roman" w:hAnsi="Times New Roman" w:cs="Times New Roman"/>
          <w:b/>
          <w:sz w:val="16"/>
          <w:szCs w:val="16"/>
        </w:rPr>
        <w:t>КБК 936 20249999050000 151</w:t>
      </w:r>
      <w:r w:rsidRPr="001066FE">
        <w:rPr>
          <w:rFonts w:ascii="Times New Roman" w:hAnsi="Times New Roman" w:cs="Times New Roman"/>
          <w:sz w:val="16"/>
          <w:szCs w:val="16"/>
        </w:rPr>
        <w:t>)</w:t>
      </w:r>
    </w:p>
    <w:p w:rsidR="00245B88" w:rsidRPr="001066FE" w:rsidRDefault="00245B88"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В случае, если проектом областного закона (законом области) об областном бюджете объем расходов на указанные цели не определен, показатели поступлений доходов определяются в текущем финансовом году в ходе исполнения бюджета муниципального района.</w:t>
      </w:r>
    </w:p>
    <w:p w:rsidR="00245B88" w:rsidRPr="001066FE" w:rsidRDefault="00245B88" w:rsidP="001066FE">
      <w:pPr>
        <w:spacing w:line="240" w:lineRule="auto"/>
        <w:ind w:firstLine="709"/>
        <w:jc w:val="both"/>
        <w:rPr>
          <w:rFonts w:ascii="Times New Roman" w:hAnsi="Times New Roman" w:cs="Times New Roman"/>
          <w:b/>
          <w:sz w:val="16"/>
          <w:szCs w:val="16"/>
        </w:rPr>
      </w:pPr>
      <w:r w:rsidRPr="001066FE">
        <w:rPr>
          <w:rFonts w:ascii="Times New Roman" w:hAnsi="Times New Roman" w:cs="Times New Roman"/>
          <w:b/>
          <w:sz w:val="16"/>
          <w:szCs w:val="16"/>
          <w:lang w:val="en-US"/>
        </w:rPr>
        <w:t>IV</w:t>
      </w:r>
      <w:r w:rsidRPr="001066FE">
        <w:rPr>
          <w:rFonts w:ascii="Times New Roman" w:hAnsi="Times New Roman" w:cs="Times New Roman"/>
          <w:b/>
          <w:sz w:val="16"/>
          <w:szCs w:val="16"/>
        </w:rPr>
        <w:t>. Порядок корректировки прогнозных объемов поступлений</w:t>
      </w:r>
    </w:p>
    <w:p w:rsidR="00245B88" w:rsidRPr="001066FE" w:rsidRDefault="00245B88" w:rsidP="001066FE">
      <w:pPr>
        <w:spacing w:line="240" w:lineRule="auto"/>
        <w:ind w:firstLine="709"/>
        <w:jc w:val="both"/>
        <w:rPr>
          <w:rFonts w:ascii="Times New Roman" w:hAnsi="Times New Roman" w:cs="Times New Roman"/>
          <w:b/>
          <w:sz w:val="16"/>
          <w:szCs w:val="16"/>
        </w:rPr>
      </w:pP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Корректировка утвержденного прогноза поступления доходов на текущий финансовый год по каждому доходному источнику производится министерством исходя из финансового года, иных факторов, оказывающих влияние на поступление доходов, в том числе не учтенных ранее, при прогнозировании.</w:t>
      </w:r>
    </w:p>
    <w:p w:rsidR="00245B88" w:rsidRPr="001066FE" w:rsidRDefault="00245B88" w:rsidP="001066FE">
      <w:pPr>
        <w:pStyle w:val="ac"/>
        <w:rPr>
          <w:sz w:val="16"/>
          <w:szCs w:val="16"/>
          <w:lang w:eastAsia="ar-SA"/>
        </w:rPr>
      </w:pPr>
    </w:p>
    <w:p w:rsidR="00245B88" w:rsidRPr="001066FE" w:rsidRDefault="00245B88" w:rsidP="001066FE">
      <w:pPr>
        <w:pStyle w:val="af6"/>
        <w:spacing w:before="0" w:after="0"/>
        <w:rPr>
          <w:rFonts w:ascii="Times New Roman" w:hAnsi="Times New Roman" w:cs="Times New Roman"/>
          <w:sz w:val="16"/>
          <w:szCs w:val="16"/>
        </w:rPr>
      </w:pPr>
    </w:p>
    <w:p w:rsidR="00245B88" w:rsidRPr="001066FE" w:rsidRDefault="00245B88" w:rsidP="001066FE">
      <w:pPr>
        <w:spacing w:line="240" w:lineRule="auto"/>
        <w:jc w:val="center"/>
        <w:rPr>
          <w:rFonts w:ascii="Times New Roman" w:hAnsi="Times New Roman" w:cs="Times New Roman"/>
          <w:b/>
          <w:sz w:val="16"/>
          <w:szCs w:val="16"/>
          <w:lang w:val="en-US"/>
        </w:rPr>
      </w:pPr>
      <w:r w:rsidRPr="001066FE">
        <w:rPr>
          <w:rFonts w:ascii="Times New Roman" w:hAnsi="Times New Roman" w:cs="Times New Roman"/>
          <w:b/>
          <w:noProof/>
          <w:sz w:val="16"/>
          <w:szCs w:val="16"/>
        </w:rPr>
        <w:drawing>
          <wp:inline distT="0" distB="0" distL="0" distR="0">
            <wp:extent cx="428625" cy="542925"/>
            <wp:effectExtent l="19050" t="0" r="9525" b="0"/>
            <wp:docPr id="55" name="Рисунок 55"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герб района"/>
                    <pic:cNvPicPr>
                      <a:picLocks noChangeAspect="1" noChangeArrowheads="1"/>
                    </pic:cNvPicPr>
                  </pic:nvPicPr>
                  <pic:blipFill>
                    <a:blip r:embed="rId16" cstate="print"/>
                    <a:srcRect/>
                    <a:stretch>
                      <a:fillRect/>
                    </a:stretch>
                  </pic:blipFill>
                  <pic:spPr bwMode="auto">
                    <a:xfrm>
                      <a:off x="0" y="0"/>
                      <a:ext cx="428625" cy="542925"/>
                    </a:xfrm>
                    <a:prstGeom prst="rect">
                      <a:avLst/>
                    </a:prstGeom>
                    <a:noFill/>
                    <a:ln w="9525">
                      <a:noFill/>
                      <a:miter lim="800000"/>
                      <a:headEnd/>
                      <a:tailEnd/>
                    </a:ln>
                  </pic:spPr>
                </pic:pic>
              </a:graphicData>
            </a:graphic>
          </wp:inline>
        </w:drawing>
      </w:r>
    </w:p>
    <w:p w:rsidR="00245B88" w:rsidRPr="001066FE" w:rsidRDefault="00245B88" w:rsidP="001066FE">
      <w:pPr>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АДМИНИСТРАЦИЯ ОРЛОВСКОГО РАЙОНА</w:t>
      </w:r>
    </w:p>
    <w:p w:rsidR="00245B88" w:rsidRPr="001066FE" w:rsidRDefault="00245B88" w:rsidP="001066FE">
      <w:pPr>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КИРОВСКОЙ ОБЛАСТИ</w:t>
      </w:r>
    </w:p>
    <w:p w:rsidR="00245B88" w:rsidRPr="001066FE" w:rsidRDefault="00245B88" w:rsidP="001066FE">
      <w:pPr>
        <w:spacing w:line="240" w:lineRule="auto"/>
        <w:ind w:right="283"/>
        <w:jc w:val="center"/>
        <w:rPr>
          <w:rFonts w:ascii="Times New Roman" w:hAnsi="Times New Roman" w:cs="Times New Roman"/>
          <w:b/>
          <w:sz w:val="16"/>
          <w:szCs w:val="16"/>
        </w:rPr>
      </w:pPr>
      <w:r w:rsidRPr="001066FE">
        <w:rPr>
          <w:rFonts w:ascii="Times New Roman" w:hAnsi="Times New Roman" w:cs="Times New Roman"/>
          <w:b/>
          <w:sz w:val="16"/>
          <w:szCs w:val="16"/>
        </w:rPr>
        <w:t>ПОСТАНОВЛЕНИЕ</w:t>
      </w:r>
    </w:p>
    <w:p w:rsidR="00245B88" w:rsidRPr="001066FE" w:rsidRDefault="00245B88" w:rsidP="001066FE">
      <w:pPr>
        <w:tabs>
          <w:tab w:val="left" w:pos="1355"/>
        </w:tabs>
        <w:spacing w:line="240" w:lineRule="auto"/>
        <w:rPr>
          <w:rFonts w:ascii="Times New Roman" w:hAnsi="Times New Roman" w:cs="Times New Roman"/>
          <w:sz w:val="16"/>
          <w:szCs w:val="16"/>
        </w:rPr>
      </w:pPr>
      <w:r w:rsidRPr="001066FE">
        <w:rPr>
          <w:rFonts w:ascii="Times New Roman" w:hAnsi="Times New Roman" w:cs="Times New Roman"/>
          <w:sz w:val="16"/>
          <w:szCs w:val="16"/>
        </w:rPr>
        <w:tab/>
        <w:t xml:space="preserve">14.08.2017                                                                     </w:t>
      </w:r>
      <w:r w:rsidRPr="001066FE">
        <w:rPr>
          <w:rFonts w:ascii="Times New Roman" w:hAnsi="Times New Roman" w:cs="Times New Roman"/>
          <w:sz w:val="16"/>
          <w:szCs w:val="16"/>
        </w:rPr>
        <w:tab/>
      </w:r>
      <w:r w:rsidRPr="001066FE">
        <w:rPr>
          <w:rFonts w:ascii="Times New Roman" w:hAnsi="Times New Roman" w:cs="Times New Roman"/>
          <w:sz w:val="16"/>
          <w:szCs w:val="16"/>
        </w:rPr>
        <w:tab/>
      </w:r>
      <w:r w:rsidRPr="001066FE">
        <w:rPr>
          <w:rFonts w:ascii="Times New Roman" w:hAnsi="Times New Roman" w:cs="Times New Roman"/>
          <w:sz w:val="16"/>
          <w:szCs w:val="16"/>
        </w:rPr>
        <w:tab/>
      </w:r>
      <w:r w:rsidRPr="001066FE">
        <w:rPr>
          <w:rFonts w:ascii="Times New Roman" w:hAnsi="Times New Roman" w:cs="Times New Roman"/>
          <w:sz w:val="16"/>
          <w:szCs w:val="16"/>
        </w:rPr>
        <w:tab/>
      </w:r>
      <w:r w:rsidRPr="001066FE">
        <w:rPr>
          <w:rFonts w:ascii="Times New Roman" w:hAnsi="Times New Roman" w:cs="Times New Roman"/>
          <w:sz w:val="16"/>
          <w:szCs w:val="16"/>
        </w:rPr>
        <w:tab/>
      </w:r>
      <w:r w:rsidRPr="001066FE">
        <w:rPr>
          <w:rFonts w:ascii="Times New Roman" w:hAnsi="Times New Roman" w:cs="Times New Roman"/>
          <w:sz w:val="16"/>
          <w:szCs w:val="16"/>
        </w:rPr>
        <w:tab/>
      </w:r>
      <w:r w:rsidRPr="001066FE">
        <w:rPr>
          <w:rFonts w:ascii="Times New Roman" w:hAnsi="Times New Roman" w:cs="Times New Roman"/>
          <w:sz w:val="16"/>
          <w:szCs w:val="16"/>
        </w:rPr>
        <w:tab/>
        <w:t xml:space="preserve">540                                                      </w:t>
      </w:r>
    </w:p>
    <w:p w:rsidR="00245B88" w:rsidRPr="001066FE" w:rsidRDefault="00245B88" w:rsidP="001066FE">
      <w:pPr>
        <w:spacing w:line="240" w:lineRule="auto"/>
        <w:ind w:left="2820" w:right="283" w:firstLine="720"/>
        <w:rPr>
          <w:rFonts w:ascii="Times New Roman" w:hAnsi="Times New Roman" w:cs="Times New Roman"/>
          <w:sz w:val="16"/>
          <w:szCs w:val="16"/>
        </w:rPr>
      </w:pPr>
      <w:r w:rsidRPr="001066FE">
        <w:rPr>
          <w:rFonts w:ascii="Times New Roman" w:hAnsi="Times New Roman" w:cs="Times New Roman"/>
          <w:sz w:val="16"/>
          <w:szCs w:val="16"/>
        </w:rPr>
        <w:t xml:space="preserve">                                      г. Орлов</w:t>
      </w:r>
    </w:p>
    <w:p w:rsidR="00245B88" w:rsidRPr="001066FE" w:rsidRDefault="00245B88" w:rsidP="001066FE">
      <w:pPr>
        <w:spacing w:line="240" w:lineRule="auto"/>
        <w:ind w:right="283"/>
        <w:jc w:val="center"/>
        <w:rPr>
          <w:rFonts w:ascii="Times New Roman" w:hAnsi="Times New Roman" w:cs="Times New Roman"/>
          <w:b/>
          <w:sz w:val="16"/>
          <w:szCs w:val="16"/>
        </w:rPr>
      </w:pPr>
      <w:r w:rsidRPr="001066FE">
        <w:rPr>
          <w:rFonts w:ascii="Times New Roman" w:hAnsi="Times New Roman" w:cs="Times New Roman"/>
          <w:b/>
          <w:sz w:val="16"/>
          <w:szCs w:val="16"/>
        </w:rPr>
        <w:lastRenderedPageBreak/>
        <w:t>Об утверждении порядка формирования и ведения реестра источников доходов бюджета муниципального образования Орловский муниципальный район  Кировской области</w:t>
      </w:r>
    </w:p>
    <w:p w:rsidR="00245B88" w:rsidRPr="001066FE" w:rsidRDefault="00245B88" w:rsidP="001066FE">
      <w:pPr>
        <w:spacing w:line="240" w:lineRule="auto"/>
        <w:ind w:right="283"/>
        <w:jc w:val="center"/>
        <w:rPr>
          <w:rFonts w:ascii="Times New Roman" w:hAnsi="Times New Roman" w:cs="Times New Roman"/>
          <w:b/>
          <w:sz w:val="16"/>
          <w:szCs w:val="16"/>
        </w:rPr>
      </w:pPr>
    </w:p>
    <w:p w:rsidR="00245B88" w:rsidRPr="001066FE" w:rsidRDefault="00245B88" w:rsidP="001066FE">
      <w:pPr>
        <w:pStyle w:val="ConsPlusNormal"/>
        <w:ind w:firstLine="540"/>
        <w:jc w:val="both"/>
        <w:rPr>
          <w:sz w:val="16"/>
          <w:szCs w:val="16"/>
        </w:rPr>
      </w:pPr>
      <w:r w:rsidRPr="001066FE">
        <w:rPr>
          <w:sz w:val="16"/>
          <w:szCs w:val="16"/>
        </w:rPr>
        <w:t xml:space="preserve">В целях реализации </w:t>
      </w:r>
      <w:hyperlink r:id="rId17" w:history="1">
        <w:r w:rsidRPr="001066FE">
          <w:rPr>
            <w:sz w:val="16"/>
            <w:szCs w:val="16"/>
          </w:rPr>
          <w:t>пункта 7 статьи 47.1</w:t>
        </w:r>
      </w:hyperlink>
      <w:r w:rsidRPr="001066FE">
        <w:rPr>
          <w:sz w:val="16"/>
          <w:szCs w:val="16"/>
        </w:rPr>
        <w:t xml:space="preserve"> Бюджетного кодекса Российской Федерации и в соответствии с </w:t>
      </w:r>
      <w:hyperlink r:id="rId18" w:history="1">
        <w:r w:rsidRPr="001066FE">
          <w:rPr>
            <w:sz w:val="16"/>
            <w:szCs w:val="16"/>
          </w:rPr>
          <w:t>постановлением</w:t>
        </w:r>
      </w:hyperlink>
      <w:r w:rsidRPr="001066FE">
        <w:rPr>
          <w:sz w:val="16"/>
          <w:szCs w:val="16"/>
        </w:rPr>
        <w:t xml:space="preserve"> Правительства Российской Федерации от 31.08.2016 N 868 "О порядке формирования и ведения перечня источников доходов Российской Федерации" и постановлением Правительства Кировской области от 18.05.2017 </w:t>
      </w:r>
      <w:r w:rsidRPr="001066FE">
        <w:rPr>
          <w:sz w:val="16"/>
          <w:szCs w:val="16"/>
          <w:lang w:val="en-US"/>
        </w:rPr>
        <w:t>N</w:t>
      </w:r>
      <w:r w:rsidRPr="001066FE">
        <w:rPr>
          <w:sz w:val="16"/>
          <w:szCs w:val="16"/>
        </w:rPr>
        <w:t xml:space="preserve">65/251     « О реализации отдельных положений статьи 47.1 Бюджетного кодекса Российской Федерации», администрация Орловского района ПОСТАНОВЛЯЕТ: </w:t>
      </w:r>
    </w:p>
    <w:p w:rsidR="00245B88" w:rsidRPr="001066FE" w:rsidRDefault="00245B88" w:rsidP="001066FE">
      <w:pPr>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 xml:space="preserve">1. Утвердить </w:t>
      </w:r>
      <w:hyperlink w:anchor="P28" w:history="1">
        <w:r w:rsidRPr="001066FE">
          <w:rPr>
            <w:rFonts w:ascii="Times New Roman" w:hAnsi="Times New Roman" w:cs="Times New Roman"/>
            <w:sz w:val="16"/>
            <w:szCs w:val="16"/>
          </w:rPr>
          <w:t>Порядок</w:t>
        </w:r>
      </w:hyperlink>
      <w:r w:rsidRPr="001066FE">
        <w:rPr>
          <w:rFonts w:ascii="Times New Roman" w:hAnsi="Times New Roman" w:cs="Times New Roman"/>
          <w:sz w:val="16"/>
          <w:szCs w:val="16"/>
        </w:rPr>
        <w:t xml:space="preserve"> формирования и ведения реестра источников доходов бюджета муниципального образования Орловский муниципальный район Кировской области  (далее – Порядок формирования и ведения реестра источников доходов). Прилагается. </w:t>
      </w:r>
    </w:p>
    <w:p w:rsidR="00245B88" w:rsidRPr="001066FE" w:rsidRDefault="00245B88" w:rsidP="001066FE">
      <w:pPr>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2. Настоящее постановление вступает в силу после его официального опубликования и применяется к правоотношениям, возникающим при составлении и исполнении бюджета муниципального образования Орловский муниципальный район Кировской области начиная с бюджета на 2018 год и плановый период 2019 и 2020 годов, за исключением пункта 12 Порядка формирования и ведения реестра источников доходов, который вступает в силу с 1 января 2019 года.</w:t>
      </w:r>
    </w:p>
    <w:p w:rsidR="00245B88" w:rsidRPr="001066FE" w:rsidRDefault="00245B88" w:rsidP="001066FE">
      <w:pPr>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 xml:space="preserve">3. Контроль за исполнением настоящего постановления возложить на заместителя главы администрации Орловского района, начальника финансового управления Лаптеву Н.К. </w:t>
      </w:r>
    </w:p>
    <w:p w:rsidR="00245B88" w:rsidRPr="001066FE" w:rsidRDefault="00245B88" w:rsidP="001066FE">
      <w:pPr>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 xml:space="preserve">4.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 и на официальном сайте муниципального образования Орловский муниципальный район. </w:t>
      </w:r>
    </w:p>
    <w:p w:rsidR="00245B88" w:rsidRPr="001066FE" w:rsidRDefault="00245B88"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Глава администрации </w:t>
      </w:r>
    </w:p>
    <w:p w:rsidR="00245B88" w:rsidRPr="001066FE" w:rsidRDefault="00245B88"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Орловского района                        С.С. Целищев</w:t>
      </w:r>
    </w:p>
    <w:p w:rsidR="00245B88" w:rsidRPr="001066FE" w:rsidRDefault="00245B88" w:rsidP="001066FE">
      <w:pPr>
        <w:spacing w:line="240" w:lineRule="auto"/>
        <w:ind w:left="5387" w:right="34"/>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Приложение </w:t>
      </w:r>
    </w:p>
    <w:p w:rsidR="00245B88" w:rsidRPr="001066FE" w:rsidRDefault="00245B88" w:rsidP="001066FE">
      <w:pPr>
        <w:spacing w:line="240" w:lineRule="auto"/>
        <w:ind w:left="5387" w:right="34"/>
        <w:outlineLvl w:val="0"/>
        <w:rPr>
          <w:rFonts w:ascii="Times New Roman" w:hAnsi="Times New Roman" w:cs="Times New Roman"/>
          <w:color w:val="000000"/>
          <w:sz w:val="16"/>
          <w:szCs w:val="16"/>
        </w:rPr>
      </w:pPr>
      <w:r w:rsidRPr="001066FE">
        <w:rPr>
          <w:rFonts w:ascii="Times New Roman" w:hAnsi="Times New Roman" w:cs="Times New Roman"/>
          <w:color w:val="000000"/>
          <w:sz w:val="16"/>
          <w:szCs w:val="16"/>
        </w:rPr>
        <w:t>УТВЕРЖДЁН</w:t>
      </w:r>
    </w:p>
    <w:p w:rsidR="00245B88" w:rsidRPr="001066FE" w:rsidRDefault="00245B88" w:rsidP="001066FE">
      <w:pPr>
        <w:tabs>
          <w:tab w:val="left" w:pos="10080"/>
        </w:tabs>
        <w:spacing w:line="240" w:lineRule="auto"/>
        <w:ind w:left="5387" w:right="34"/>
        <w:rPr>
          <w:rFonts w:ascii="Times New Roman" w:hAnsi="Times New Roman" w:cs="Times New Roman"/>
          <w:color w:val="000000"/>
          <w:sz w:val="16"/>
          <w:szCs w:val="16"/>
        </w:rPr>
      </w:pPr>
      <w:r w:rsidRPr="001066FE">
        <w:rPr>
          <w:rFonts w:ascii="Times New Roman" w:hAnsi="Times New Roman" w:cs="Times New Roman"/>
          <w:color w:val="000000"/>
          <w:sz w:val="16"/>
          <w:szCs w:val="16"/>
        </w:rPr>
        <w:t>постановлением администрации</w:t>
      </w:r>
    </w:p>
    <w:p w:rsidR="00245B88" w:rsidRPr="001066FE" w:rsidRDefault="00245B88" w:rsidP="001066FE">
      <w:pPr>
        <w:spacing w:line="240" w:lineRule="auto"/>
        <w:ind w:left="5387" w:right="34"/>
        <w:rPr>
          <w:rFonts w:ascii="Times New Roman" w:hAnsi="Times New Roman" w:cs="Times New Roman"/>
          <w:color w:val="000000"/>
          <w:sz w:val="16"/>
          <w:szCs w:val="16"/>
        </w:rPr>
      </w:pPr>
      <w:r w:rsidRPr="001066FE">
        <w:rPr>
          <w:rFonts w:ascii="Times New Roman" w:hAnsi="Times New Roman" w:cs="Times New Roman"/>
          <w:color w:val="000000"/>
          <w:sz w:val="16"/>
          <w:szCs w:val="16"/>
        </w:rPr>
        <w:t>Орловского района</w:t>
      </w:r>
    </w:p>
    <w:p w:rsidR="00245B88" w:rsidRPr="001066FE" w:rsidRDefault="00245B88" w:rsidP="001066FE">
      <w:pPr>
        <w:spacing w:line="240" w:lineRule="auto"/>
        <w:ind w:left="5387" w:right="34"/>
        <w:rPr>
          <w:rFonts w:ascii="Times New Roman" w:hAnsi="Times New Roman" w:cs="Times New Roman"/>
          <w:color w:val="000000"/>
          <w:sz w:val="16"/>
          <w:szCs w:val="16"/>
        </w:rPr>
      </w:pPr>
      <w:r w:rsidRPr="001066FE">
        <w:rPr>
          <w:rFonts w:ascii="Times New Roman" w:hAnsi="Times New Roman" w:cs="Times New Roman"/>
          <w:color w:val="000000"/>
          <w:sz w:val="16"/>
          <w:szCs w:val="16"/>
        </w:rPr>
        <w:t xml:space="preserve">от  14.08.2017 №  540 </w:t>
      </w:r>
    </w:p>
    <w:p w:rsidR="00245B88" w:rsidRPr="001066FE" w:rsidRDefault="00245B88" w:rsidP="001066FE">
      <w:pPr>
        <w:pStyle w:val="af7"/>
        <w:jc w:val="both"/>
        <w:rPr>
          <w:b w:val="0"/>
          <w:sz w:val="16"/>
          <w:szCs w:val="16"/>
        </w:rPr>
      </w:pPr>
    </w:p>
    <w:p w:rsidR="00245B88" w:rsidRPr="001066FE" w:rsidRDefault="00245B88" w:rsidP="001066FE">
      <w:pPr>
        <w:pStyle w:val="af7"/>
        <w:jc w:val="both"/>
        <w:rPr>
          <w:b w:val="0"/>
          <w:sz w:val="16"/>
          <w:szCs w:val="16"/>
        </w:rPr>
      </w:pPr>
    </w:p>
    <w:p w:rsidR="00245B88" w:rsidRPr="001066FE" w:rsidRDefault="00245B88" w:rsidP="001066FE">
      <w:pPr>
        <w:pStyle w:val="af7"/>
        <w:outlineLvl w:val="0"/>
        <w:rPr>
          <w:caps/>
          <w:sz w:val="16"/>
          <w:szCs w:val="16"/>
        </w:rPr>
      </w:pPr>
      <w:r w:rsidRPr="001066FE">
        <w:rPr>
          <w:caps/>
          <w:sz w:val="16"/>
          <w:szCs w:val="16"/>
        </w:rPr>
        <w:t>Порядок</w:t>
      </w:r>
    </w:p>
    <w:p w:rsidR="00245B88" w:rsidRPr="001066FE" w:rsidRDefault="00245B88" w:rsidP="001066FE">
      <w:pPr>
        <w:pStyle w:val="af7"/>
        <w:spacing w:after="480"/>
        <w:rPr>
          <w:sz w:val="16"/>
          <w:szCs w:val="16"/>
        </w:rPr>
      </w:pPr>
      <w:r w:rsidRPr="001066FE">
        <w:rPr>
          <w:sz w:val="16"/>
          <w:szCs w:val="16"/>
        </w:rPr>
        <w:t>формирования и ведения реестра источников доходов бюджета муниципального образования Орловский муниципальный район Кировской области</w:t>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 xml:space="preserve">1. Настоящий Порядок формирования и ведения реестра источников доходов бюджета муниципального образования Орловский муниципальный район Кировской области (далее – Порядок) разработан в соответствии с общими требованиями к составу информации, порядку формирования и ведения реестра источников доходов Российской Федерации, реестра источников доходов федерального бюджета, реестров источников доходов бюджетов субъектов Российской Федерации, реестров источников доходов местных бюджетов и реестров источников доходов бюджетов государственных внебюджетных фондов, утвержденными </w:t>
      </w:r>
      <w:r w:rsidRPr="001066FE">
        <w:rPr>
          <w:rFonts w:ascii="Times New Roman" w:hAnsi="Times New Roman" w:cs="Times New Roman"/>
          <w:bCs/>
          <w:sz w:val="16"/>
          <w:szCs w:val="16"/>
        </w:rPr>
        <w:t xml:space="preserve">постановлением Правительства Российской Федерации от 31.08.2016 № 868 «О порядке формирования и ведения перечня источников доходов Российской Федерации», и </w:t>
      </w:r>
      <w:r w:rsidRPr="001066FE">
        <w:rPr>
          <w:rFonts w:ascii="Times New Roman" w:hAnsi="Times New Roman" w:cs="Times New Roman"/>
          <w:sz w:val="16"/>
          <w:szCs w:val="16"/>
        </w:rPr>
        <w:t>определяет состав информации и правила, применяемые при формировании и ведении реестра источников доходов бюджета муниципального образования Орловский муниципальный район Кировской области (далее – реестр источников доходов бюджета).</w:t>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2. Реестр источников доходов бюджета представляют собой свод информации о доходах бюджета по источникам доходов бюджета муниципального образования Орловский муниципальный район Кировской области (далее – бюджет муниципального района), формируемой в процессе составления, утверждения и исполнения бюджета муниципального района на основании перечня источников доходов Российской Федерации.</w:t>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 xml:space="preserve">3. Реестр источников доходов бюджета формируется и ведется как единый информационный ресурс, в котором отражаются бюджетные данные на этапах составления, утверждения и исполнения решения о бюджете муниципального района по источникам доходов бюджета и соответствующим им группам источников доходов бюджета, включенным в перечень источников доходов Российской Федерации. </w:t>
      </w:r>
    </w:p>
    <w:p w:rsidR="00245B88" w:rsidRPr="001066FE" w:rsidRDefault="00245B88" w:rsidP="001066FE">
      <w:pPr>
        <w:tabs>
          <w:tab w:val="left" w:pos="1134"/>
        </w:tabs>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4. Реестр источников доходов бюджета формируется и ведётся в электронной форме в государственной информационной системе управления государственными финансами Кировской области.</w:t>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5. Реестр источников доходов бюджета, включая информацию, указанную в пунктах 11 и 12 настоящего Порядка, ведётся на государственном языке Российской Федерации.</w:t>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6. Реестр источников доходов бюджета, включая информацию, указанную в пунктах 11 и 12 настоящего Порядка, хранится в соответствии со сроками хранения архивных документов, определенными в соответствии с законодательством Российской Федерации об архивном деле.</w:t>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7. При формировании и ведении реестра источников доходов бюджета в государственной информационной системе управления государственными финансами Кировской области используются усиленные квалифицированные электронные подписи лиц, уполномоченных действовать от имени участников процесса ведения реестра источников доходов бюджета, указанных в пункте 9 настоящего Порядка.</w:t>
      </w:r>
    </w:p>
    <w:p w:rsidR="00245B88" w:rsidRPr="001066FE" w:rsidRDefault="00245B88" w:rsidP="001066FE">
      <w:pPr>
        <w:spacing w:line="240" w:lineRule="auto"/>
        <w:ind w:firstLine="709"/>
        <w:jc w:val="both"/>
        <w:rPr>
          <w:rFonts w:ascii="Times New Roman" w:hAnsi="Times New Roman" w:cs="Times New Roman"/>
          <w:sz w:val="16"/>
          <w:szCs w:val="16"/>
        </w:rPr>
      </w:pPr>
      <w:bookmarkStart w:id="16" w:name="Par7"/>
      <w:bookmarkEnd w:id="16"/>
      <w:r w:rsidRPr="001066FE">
        <w:rPr>
          <w:rFonts w:ascii="Times New Roman" w:hAnsi="Times New Roman" w:cs="Times New Roman"/>
          <w:sz w:val="16"/>
          <w:szCs w:val="16"/>
        </w:rPr>
        <w:lastRenderedPageBreak/>
        <w:t>8. Реестр источников доходов бюджета ведется финансовым управлением администрации Орловского района (далее – финансовое управление).</w:t>
      </w:r>
    </w:p>
    <w:p w:rsidR="00245B88" w:rsidRPr="001066FE" w:rsidRDefault="00245B88" w:rsidP="001066FE">
      <w:pPr>
        <w:spacing w:line="240" w:lineRule="auto"/>
        <w:ind w:firstLine="709"/>
        <w:jc w:val="both"/>
        <w:rPr>
          <w:rFonts w:ascii="Times New Roman" w:hAnsi="Times New Roman" w:cs="Times New Roman"/>
          <w:sz w:val="16"/>
          <w:szCs w:val="16"/>
        </w:rPr>
      </w:pPr>
      <w:bookmarkStart w:id="17" w:name="Par9"/>
      <w:bookmarkEnd w:id="17"/>
      <w:r w:rsidRPr="001066FE">
        <w:rPr>
          <w:rFonts w:ascii="Times New Roman" w:hAnsi="Times New Roman" w:cs="Times New Roman"/>
          <w:sz w:val="16"/>
          <w:szCs w:val="16"/>
        </w:rPr>
        <w:t>9. В целях ведения реестра источников доходов бюджета финансовое управление, органы местного самоуправления, муниципальные  казенные учреждения, осуществляющие бюджетные полномочия главных администраторов доходов бюджета муниципального района и (или) администраторов доходов бюджета муниципального района, органы и организации, осуществляющие оказание (выполнение) муниципальных услуг (выполнение работ), предусматривающих за их оказание (выполнение) взимание платы по источнику доходов бюджета (в случае если указанные органы и организации не осуществляют бюджетных полномочий администраторов доходов бюджета) (далее – участники процесса ведения реестра источников доходов бюджета), обеспечивают предоставление сведений, необходимых для ведения реестра источников доходов бюджета в соответствии с настоящим Порядком.</w:t>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10. Ответственность за полноту и достоверность информации, а также своевременность её включения в реестр источников доходов бюджета несут участники процесса ведения реестра источников доходов бюджета.</w:t>
      </w:r>
    </w:p>
    <w:p w:rsidR="00245B88" w:rsidRPr="001066FE" w:rsidRDefault="00245B88" w:rsidP="001066FE">
      <w:pPr>
        <w:spacing w:line="240" w:lineRule="auto"/>
        <w:ind w:firstLine="709"/>
        <w:jc w:val="both"/>
        <w:rPr>
          <w:rFonts w:ascii="Times New Roman" w:hAnsi="Times New Roman" w:cs="Times New Roman"/>
          <w:sz w:val="16"/>
          <w:szCs w:val="16"/>
        </w:rPr>
      </w:pPr>
      <w:bookmarkStart w:id="18" w:name="Par11"/>
      <w:bookmarkEnd w:id="18"/>
      <w:r w:rsidRPr="001066FE">
        <w:rPr>
          <w:rFonts w:ascii="Times New Roman" w:hAnsi="Times New Roman" w:cs="Times New Roman"/>
          <w:sz w:val="16"/>
          <w:szCs w:val="16"/>
        </w:rPr>
        <w:t>11. В реестр источников доходов бюджета в отношении каждого источника доходов бюджета включается следующая информация:</w:t>
      </w:r>
    </w:p>
    <w:p w:rsidR="00245B88" w:rsidRPr="001066FE" w:rsidRDefault="00245B88" w:rsidP="001066FE">
      <w:pPr>
        <w:spacing w:line="240" w:lineRule="auto"/>
        <w:ind w:firstLine="709"/>
        <w:jc w:val="both"/>
        <w:rPr>
          <w:rFonts w:ascii="Times New Roman" w:hAnsi="Times New Roman" w:cs="Times New Roman"/>
          <w:sz w:val="16"/>
          <w:szCs w:val="16"/>
        </w:rPr>
      </w:pPr>
      <w:bookmarkStart w:id="19" w:name="Par12"/>
      <w:bookmarkEnd w:id="19"/>
      <w:r w:rsidRPr="001066FE">
        <w:rPr>
          <w:rFonts w:ascii="Times New Roman" w:hAnsi="Times New Roman" w:cs="Times New Roman"/>
          <w:sz w:val="16"/>
          <w:szCs w:val="16"/>
        </w:rPr>
        <w:t>11.1. Наименование источника дохода бюджета.</w:t>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11.2. Код (коды) классификации доходов бюджета, соответствующий источнику дохода бюджета, и идентификационный код источника доходов бюджета по перечню источников доходов Российской Федерации.</w:t>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11.3. Наименование группы источников доходов бюджетов, в которую входит источник дохода бюджета, и ее идентификационный код по перечню источников доходов Российской Федерации.</w:t>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11.4. Информация о публично-правовом образовании, в доход бюджета которого зачисляются платежи, являющиеся источником дохода бюджета.</w:t>
      </w:r>
    </w:p>
    <w:p w:rsidR="00245B88" w:rsidRPr="001066FE" w:rsidRDefault="00245B88" w:rsidP="001066FE">
      <w:pPr>
        <w:spacing w:line="240" w:lineRule="auto"/>
        <w:ind w:firstLine="709"/>
        <w:jc w:val="both"/>
        <w:rPr>
          <w:rFonts w:ascii="Times New Roman" w:hAnsi="Times New Roman" w:cs="Times New Roman"/>
          <w:sz w:val="16"/>
          <w:szCs w:val="16"/>
        </w:rPr>
      </w:pPr>
      <w:bookmarkStart w:id="20" w:name="Par16"/>
      <w:bookmarkEnd w:id="20"/>
      <w:r w:rsidRPr="001066FE">
        <w:rPr>
          <w:rFonts w:ascii="Times New Roman" w:hAnsi="Times New Roman" w:cs="Times New Roman"/>
          <w:sz w:val="16"/>
          <w:szCs w:val="16"/>
        </w:rPr>
        <w:t>11.5. Информация об органах местного самоуправления,  муниципальных казенных учреждениях, иных организациях, осуществляющих бюджетные полномочия главного администратора доходов бюджета.</w:t>
      </w:r>
    </w:p>
    <w:p w:rsidR="00245B88" w:rsidRPr="001066FE" w:rsidRDefault="00245B88" w:rsidP="001066FE">
      <w:pPr>
        <w:spacing w:line="240" w:lineRule="auto"/>
        <w:ind w:firstLine="709"/>
        <w:jc w:val="both"/>
        <w:rPr>
          <w:rFonts w:ascii="Times New Roman" w:hAnsi="Times New Roman" w:cs="Times New Roman"/>
          <w:sz w:val="16"/>
          <w:szCs w:val="16"/>
        </w:rPr>
      </w:pPr>
      <w:bookmarkStart w:id="21" w:name="Par17"/>
      <w:bookmarkEnd w:id="21"/>
      <w:r w:rsidRPr="001066FE">
        <w:rPr>
          <w:rFonts w:ascii="Times New Roman" w:hAnsi="Times New Roman" w:cs="Times New Roman"/>
          <w:sz w:val="16"/>
          <w:szCs w:val="16"/>
        </w:rPr>
        <w:t>11.6. Показатели прогноза доходов бюджета по коду классификации доходов бюджета, соответствующему источнику дохода бюджета, сформированные в целях составления и утверждения решения о бюджете муниципального района.</w:t>
      </w:r>
    </w:p>
    <w:p w:rsidR="00245B88" w:rsidRPr="001066FE" w:rsidRDefault="00245B88" w:rsidP="001066FE">
      <w:pPr>
        <w:spacing w:line="240" w:lineRule="auto"/>
        <w:ind w:firstLine="709"/>
        <w:jc w:val="both"/>
        <w:rPr>
          <w:rFonts w:ascii="Times New Roman" w:hAnsi="Times New Roman" w:cs="Times New Roman"/>
          <w:sz w:val="16"/>
          <w:szCs w:val="16"/>
        </w:rPr>
      </w:pPr>
      <w:bookmarkStart w:id="22" w:name="Par18"/>
      <w:bookmarkEnd w:id="22"/>
      <w:r w:rsidRPr="001066FE">
        <w:rPr>
          <w:rFonts w:ascii="Times New Roman" w:hAnsi="Times New Roman" w:cs="Times New Roman"/>
          <w:sz w:val="16"/>
          <w:szCs w:val="16"/>
        </w:rPr>
        <w:t>11.7. Показатели прогноза доходов бюджета по коду классификации доходов бюджета, соответствующему источнику дохода бюджета, принимающие значения прогнозируемого общего объема доходов бюджета в соответствии с решением о бюджете муниципального района.</w:t>
      </w:r>
    </w:p>
    <w:p w:rsidR="00245B88" w:rsidRPr="001066FE" w:rsidRDefault="00245B88" w:rsidP="001066FE">
      <w:pPr>
        <w:spacing w:line="240" w:lineRule="auto"/>
        <w:ind w:firstLine="709"/>
        <w:jc w:val="both"/>
        <w:rPr>
          <w:rFonts w:ascii="Times New Roman" w:hAnsi="Times New Roman" w:cs="Times New Roman"/>
          <w:sz w:val="16"/>
          <w:szCs w:val="16"/>
        </w:rPr>
      </w:pPr>
      <w:bookmarkStart w:id="23" w:name="Par19"/>
      <w:bookmarkEnd w:id="23"/>
      <w:r w:rsidRPr="001066FE">
        <w:rPr>
          <w:rFonts w:ascii="Times New Roman" w:hAnsi="Times New Roman" w:cs="Times New Roman"/>
          <w:sz w:val="16"/>
          <w:szCs w:val="16"/>
        </w:rPr>
        <w:t>11.8. Показатели прогноза доходов бюджета по коду классификации доходов бюджета, соответствующему источнику дохода бюджета, принимающие значения прогнозируемого общего объема доходов бюджета в соответствии с решением о бюджете муниципального района с учетом  внесения изменений в решение о бюджете муниципального района.</w:t>
      </w:r>
    </w:p>
    <w:p w:rsidR="00245B88" w:rsidRPr="001066FE" w:rsidRDefault="00245B88" w:rsidP="001066FE">
      <w:pPr>
        <w:spacing w:line="240" w:lineRule="auto"/>
        <w:ind w:firstLine="709"/>
        <w:jc w:val="both"/>
        <w:rPr>
          <w:rFonts w:ascii="Times New Roman" w:hAnsi="Times New Roman" w:cs="Times New Roman"/>
          <w:sz w:val="16"/>
          <w:szCs w:val="16"/>
        </w:rPr>
      </w:pPr>
      <w:bookmarkStart w:id="24" w:name="Par20"/>
      <w:bookmarkEnd w:id="24"/>
      <w:r w:rsidRPr="001066FE">
        <w:rPr>
          <w:rFonts w:ascii="Times New Roman" w:hAnsi="Times New Roman" w:cs="Times New Roman"/>
          <w:sz w:val="16"/>
          <w:szCs w:val="16"/>
        </w:rPr>
        <w:t>11.9. Показатели уточненного прогноза доходов бюджета по коду классификации доходов бюджета, соответствующему источнику дохода бюджета, формируемые в рамках составления сведений для составления и ведения кассового плана исполнения бюджета.</w:t>
      </w:r>
    </w:p>
    <w:p w:rsidR="00245B88" w:rsidRPr="001066FE" w:rsidRDefault="00245B88" w:rsidP="001066FE">
      <w:pPr>
        <w:spacing w:line="240" w:lineRule="auto"/>
        <w:ind w:firstLine="709"/>
        <w:jc w:val="both"/>
        <w:rPr>
          <w:rFonts w:ascii="Times New Roman" w:hAnsi="Times New Roman" w:cs="Times New Roman"/>
          <w:sz w:val="16"/>
          <w:szCs w:val="16"/>
        </w:rPr>
      </w:pPr>
      <w:bookmarkStart w:id="25" w:name="Par21"/>
      <w:bookmarkEnd w:id="25"/>
      <w:r w:rsidRPr="001066FE">
        <w:rPr>
          <w:rFonts w:ascii="Times New Roman" w:hAnsi="Times New Roman" w:cs="Times New Roman"/>
          <w:sz w:val="16"/>
          <w:szCs w:val="16"/>
        </w:rPr>
        <w:t>11.10. Показатели кассовых поступлений по коду классификации доходов бюджета, соответствующему источнику дохода бюджета.</w:t>
      </w:r>
    </w:p>
    <w:p w:rsidR="00245B88" w:rsidRPr="001066FE" w:rsidRDefault="00245B88" w:rsidP="001066FE">
      <w:pPr>
        <w:spacing w:line="240" w:lineRule="auto"/>
        <w:ind w:firstLine="709"/>
        <w:jc w:val="both"/>
        <w:rPr>
          <w:rFonts w:ascii="Times New Roman" w:hAnsi="Times New Roman" w:cs="Times New Roman"/>
          <w:sz w:val="16"/>
          <w:szCs w:val="16"/>
        </w:rPr>
      </w:pPr>
      <w:bookmarkStart w:id="26" w:name="Par22"/>
      <w:bookmarkEnd w:id="26"/>
      <w:r w:rsidRPr="001066FE">
        <w:rPr>
          <w:rFonts w:ascii="Times New Roman" w:hAnsi="Times New Roman" w:cs="Times New Roman"/>
          <w:sz w:val="16"/>
          <w:szCs w:val="16"/>
        </w:rPr>
        <w:t>11.11. Показатели кассовых поступлений по коду классификации доходов бюджета, соответствующему источнику дохода бюджета, принимающие значения доходов бюджета в соответствии с решением о бюджете муниципального района.</w:t>
      </w:r>
    </w:p>
    <w:p w:rsidR="00245B88" w:rsidRPr="001066FE" w:rsidRDefault="00245B88" w:rsidP="001066FE">
      <w:pPr>
        <w:spacing w:line="240" w:lineRule="auto"/>
        <w:ind w:firstLine="709"/>
        <w:jc w:val="both"/>
        <w:rPr>
          <w:rFonts w:ascii="Times New Roman" w:hAnsi="Times New Roman" w:cs="Times New Roman"/>
          <w:sz w:val="16"/>
          <w:szCs w:val="16"/>
        </w:rPr>
      </w:pPr>
      <w:bookmarkStart w:id="27" w:name="Par26"/>
      <w:bookmarkEnd w:id="27"/>
      <w:r w:rsidRPr="001066FE">
        <w:rPr>
          <w:rFonts w:ascii="Times New Roman" w:hAnsi="Times New Roman" w:cs="Times New Roman"/>
          <w:sz w:val="16"/>
          <w:szCs w:val="16"/>
        </w:rPr>
        <w:t>12. В реестр источников доходов бюджета в отношении платежей, являющихся источниками доходов бюджета, включается следующая информация:</w:t>
      </w:r>
    </w:p>
    <w:p w:rsidR="00245B88" w:rsidRPr="001066FE" w:rsidRDefault="00245B88" w:rsidP="001066FE">
      <w:pPr>
        <w:spacing w:line="240" w:lineRule="auto"/>
        <w:ind w:firstLine="709"/>
        <w:jc w:val="both"/>
        <w:rPr>
          <w:rFonts w:ascii="Times New Roman" w:hAnsi="Times New Roman" w:cs="Times New Roman"/>
          <w:sz w:val="16"/>
          <w:szCs w:val="16"/>
        </w:rPr>
      </w:pPr>
      <w:bookmarkStart w:id="28" w:name="Par27"/>
      <w:bookmarkEnd w:id="28"/>
      <w:r w:rsidRPr="001066FE">
        <w:rPr>
          <w:rFonts w:ascii="Times New Roman" w:hAnsi="Times New Roman" w:cs="Times New Roman"/>
          <w:sz w:val="16"/>
          <w:szCs w:val="16"/>
        </w:rPr>
        <w:t>12.1. Наименование источника дохода бюджета.</w:t>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12.2. Код (коды) классификации доходов бюджета, соответствующий источнику дохода бюджета.</w:t>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12.3. Идентификационный код по перечню источников доходов Российской Федерации, соответствующий источнику дохода бюджета.</w:t>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12.4. Информация о публично-правовом образовании, в доход бюджета которого зачисляются платежи, являющиеся источником дохода бюджета.</w:t>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12.5. Информация об органах местного самоуправления, муниципальных казенных учреждениях, иных организациях, осуществляющих бюджетные полномочия главных администраторов доходов бюджета.</w:t>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12.6. Информация об органах местного самоуправления администрации Орловского района, муниципальных казенных учреждениях, иных организациях, осуществляющих бюджетные полномочия администраторов доходов бюджета по источнику дохода бюджета.</w:t>
      </w:r>
    </w:p>
    <w:p w:rsidR="00245B88" w:rsidRPr="001066FE" w:rsidRDefault="00245B88" w:rsidP="001066FE">
      <w:pPr>
        <w:spacing w:line="240" w:lineRule="auto"/>
        <w:ind w:firstLine="709"/>
        <w:jc w:val="both"/>
        <w:rPr>
          <w:rFonts w:ascii="Times New Roman" w:hAnsi="Times New Roman" w:cs="Times New Roman"/>
          <w:sz w:val="16"/>
          <w:szCs w:val="16"/>
        </w:rPr>
      </w:pPr>
      <w:bookmarkStart w:id="29" w:name="Par33"/>
      <w:bookmarkEnd w:id="29"/>
      <w:r w:rsidRPr="001066FE">
        <w:rPr>
          <w:rFonts w:ascii="Times New Roman" w:hAnsi="Times New Roman" w:cs="Times New Roman"/>
          <w:sz w:val="16"/>
          <w:szCs w:val="16"/>
        </w:rPr>
        <w:t>12.7. Наименование органов и организаций, осуществляющих оказание муниципальных услуг (выполнение работ), предусматривающих за их осуществление получение платежа по источнику дохода бюджета (в случае если указанные органы и организации не осуществляют бюджетных полномочий администратора доходов бюджета по источнику дохода бюджета).</w:t>
      </w:r>
    </w:p>
    <w:p w:rsidR="00245B88" w:rsidRPr="001066FE" w:rsidRDefault="00245B88" w:rsidP="001066FE">
      <w:pPr>
        <w:spacing w:line="240" w:lineRule="auto"/>
        <w:ind w:firstLine="709"/>
        <w:jc w:val="both"/>
        <w:rPr>
          <w:rFonts w:ascii="Times New Roman" w:hAnsi="Times New Roman" w:cs="Times New Roman"/>
          <w:sz w:val="16"/>
          <w:szCs w:val="16"/>
        </w:rPr>
      </w:pPr>
      <w:bookmarkStart w:id="30" w:name="Par34"/>
      <w:bookmarkEnd w:id="30"/>
      <w:r w:rsidRPr="001066FE">
        <w:rPr>
          <w:rFonts w:ascii="Times New Roman" w:hAnsi="Times New Roman" w:cs="Times New Roman"/>
          <w:sz w:val="16"/>
          <w:szCs w:val="16"/>
        </w:rPr>
        <w:t>12.8. Суммы по платежам, являющимся источником дохода бюджета, начисленные в соответствии с бухгалтерским учетом администраторов доходов бюджета по источнику дохода бюджета.</w:t>
      </w:r>
    </w:p>
    <w:p w:rsidR="00245B88" w:rsidRPr="001066FE" w:rsidRDefault="00245B88" w:rsidP="001066FE">
      <w:pPr>
        <w:spacing w:line="240" w:lineRule="auto"/>
        <w:ind w:firstLine="709"/>
        <w:jc w:val="both"/>
        <w:rPr>
          <w:rFonts w:ascii="Times New Roman" w:hAnsi="Times New Roman" w:cs="Times New Roman"/>
          <w:sz w:val="16"/>
          <w:szCs w:val="16"/>
        </w:rPr>
      </w:pPr>
      <w:bookmarkStart w:id="31" w:name="Par35"/>
      <w:bookmarkEnd w:id="31"/>
      <w:r w:rsidRPr="001066FE">
        <w:rPr>
          <w:rFonts w:ascii="Times New Roman" w:hAnsi="Times New Roman" w:cs="Times New Roman"/>
          <w:sz w:val="16"/>
          <w:szCs w:val="16"/>
        </w:rPr>
        <w:lastRenderedPageBreak/>
        <w:t>12.9. Суммы по платежам, являющимся источником дохода бюджета, информация о начислении которых направлена администраторами доходов бюджета по источнику дохода бюджета в Государственную информационную систему о государственных и муниципальных платежах.</w:t>
      </w:r>
    </w:p>
    <w:p w:rsidR="00245B88" w:rsidRPr="001066FE" w:rsidRDefault="00245B88" w:rsidP="001066FE">
      <w:pPr>
        <w:spacing w:line="240" w:lineRule="auto"/>
        <w:ind w:firstLine="709"/>
        <w:jc w:val="both"/>
        <w:rPr>
          <w:rFonts w:ascii="Times New Roman" w:hAnsi="Times New Roman" w:cs="Times New Roman"/>
          <w:sz w:val="16"/>
          <w:szCs w:val="16"/>
        </w:rPr>
      </w:pPr>
      <w:bookmarkStart w:id="32" w:name="Par36"/>
      <w:bookmarkEnd w:id="32"/>
      <w:r w:rsidRPr="001066FE">
        <w:rPr>
          <w:rFonts w:ascii="Times New Roman" w:hAnsi="Times New Roman" w:cs="Times New Roman"/>
          <w:sz w:val="16"/>
          <w:szCs w:val="16"/>
        </w:rPr>
        <w:t>12.10. Кассовые поступления от уплаты платежей, являющихся источником дохода бюджета, в соответствии с бухгалтерским учетом администраторов доходов бюджета по источнику дохода бюджета.</w:t>
      </w:r>
    </w:p>
    <w:p w:rsidR="00245B88" w:rsidRPr="001066FE" w:rsidRDefault="00245B88" w:rsidP="001066FE">
      <w:pPr>
        <w:spacing w:line="240" w:lineRule="auto"/>
        <w:ind w:firstLine="709"/>
        <w:jc w:val="both"/>
        <w:rPr>
          <w:rFonts w:ascii="Times New Roman" w:hAnsi="Times New Roman" w:cs="Times New Roman"/>
          <w:sz w:val="16"/>
          <w:szCs w:val="16"/>
        </w:rPr>
      </w:pPr>
      <w:bookmarkStart w:id="33" w:name="Par37"/>
      <w:bookmarkEnd w:id="33"/>
      <w:r w:rsidRPr="001066FE">
        <w:rPr>
          <w:rFonts w:ascii="Times New Roman" w:hAnsi="Times New Roman" w:cs="Times New Roman"/>
          <w:sz w:val="16"/>
          <w:szCs w:val="16"/>
        </w:rPr>
        <w:t>12.11. Информация об уплате платежей, являющихся источником дохода бюджета, направленная в Государственную информационную систему о государственных и муниципальных платежах.</w:t>
      </w:r>
    </w:p>
    <w:p w:rsidR="00245B88" w:rsidRPr="001066FE" w:rsidRDefault="00245B88" w:rsidP="001066FE">
      <w:pPr>
        <w:spacing w:line="240" w:lineRule="auto"/>
        <w:ind w:firstLine="709"/>
        <w:jc w:val="both"/>
        <w:rPr>
          <w:rFonts w:ascii="Times New Roman" w:hAnsi="Times New Roman" w:cs="Times New Roman"/>
          <w:sz w:val="16"/>
          <w:szCs w:val="16"/>
        </w:rPr>
      </w:pPr>
      <w:bookmarkStart w:id="34" w:name="Par38"/>
      <w:bookmarkEnd w:id="34"/>
      <w:r w:rsidRPr="001066FE">
        <w:rPr>
          <w:rFonts w:ascii="Times New Roman" w:hAnsi="Times New Roman" w:cs="Times New Roman"/>
          <w:sz w:val="16"/>
          <w:szCs w:val="16"/>
        </w:rPr>
        <w:t>12.12. Информация о количестве оказанных муниципальных услуг (выполненных работ), иных действий органов местного самоуправления, муниципальных учреждений, иных организаций, за которые осуществлена уплата платежей, являющихся источником дохода бюджета.</w:t>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13. В реестре источников доходов бюджета также формируется консолидированная и (или) сводная информация по группам источников доходов бюджета по показателям прогнозов доходов бюджета на этапах составления, утверждения и исполнения бюджета, а также кассовым поступлениям по доходам бюджета с указанием сведений о группах источников доходов бюджета на основе перечня источников доходов Российской Федерации.</w:t>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14. Информация, указанная в подпунктах 11.1 – 11.5 и подпунктах       12.1 – 12.7 настоящего Порядка, формируется и изменяется на основе перечня источников доходов Российской Федерации путем обмена данными между государственными информационными системами, в которых осуществляется формирование и ведение перечня источников доходов Российской Федерации и реестров источников доходов бюджетов.</w:t>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15. Информация, указанная в подпунктах 11.6 – 11.9 настоящего Порядка, формируется и ведется на основании прогнозов поступления доходов бюджета.</w:t>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16. Информация, указанная в подпунктах 12.9 и 12.11 настоящего Порядка, формируется и ведется на основании сведений Государственной информационной системы о государственных и муниципальных платежах, получаемых финансовым управлением, в соответствии с установленным порядком ведения Государственной информационной системы о государственных и муниципальных платежах.</w:t>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17. Информация, указанная в подпункте 11.10 настоящего Порядка, формируется на основании соответствующих сведений реестра источников доходов Российской Федерации, представляемых Федеральным казначейством в соответствии с установленным порядком формирования и ведения реестра источников доходов Российской Федерации.</w:t>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18. В целях ведения реестра источников доходов бюджета финансовое управление обеспечивает включение информации, указанной в пунктах 11 и 12 настоящего Порядка, в государственную информационную систему управления государственными финансами Кировской области в следующие сроки:</w:t>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 xml:space="preserve">18.1. Информации,   указанной    в  подпунктах   11.1 – </w:t>
      </w:r>
      <w:hyperlink w:anchor="Par16" w:history="1">
        <w:r w:rsidRPr="001066FE">
          <w:rPr>
            <w:rFonts w:ascii="Times New Roman" w:hAnsi="Times New Roman" w:cs="Times New Roman"/>
            <w:sz w:val="16"/>
            <w:szCs w:val="16"/>
          </w:rPr>
          <w:t>11.5</w:t>
        </w:r>
      </w:hyperlink>
      <w:r w:rsidRPr="001066FE">
        <w:rPr>
          <w:rFonts w:ascii="Times New Roman" w:hAnsi="Times New Roman" w:cs="Times New Roman"/>
          <w:sz w:val="16"/>
          <w:szCs w:val="16"/>
        </w:rPr>
        <w:t xml:space="preserve">   и подпунктах 12.1 – </w:t>
      </w:r>
      <w:hyperlink w:anchor="Par33" w:history="1">
        <w:r w:rsidRPr="001066FE">
          <w:rPr>
            <w:rFonts w:ascii="Times New Roman" w:hAnsi="Times New Roman" w:cs="Times New Roman"/>
            <w:sz w:val="16"/>
            <w:szCs w:val="16"/>
          </w:rPr>
          <w:t>12.7</w:t>
        </w:r>
      </w:hyperlink>
      <w:r w:rsidRPr="001066FE">
        <w:rPr>
          <w:rFonts w:ascii="Times New Roman" w:hAnsi="Times New Roman" w:cs="Times New Roman"/>
          <w:sz w:val="16"/>
          <w:szCs w:val="16"/>
        </w:rPr>
        <w:t xml:space="preserve"> настоящего Порядка, – незамедлительно, но не позднее одного рабочего дня со дня внесения указанной информации в перечень источников доходов Российской Федерации, реестр источников доходов Российской Федерации.</w:t>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18.2. Информации, указанной в подпунктах 11.7, 11.8 и 11.11 настоящего Порядка, – не позднее пяти рабочих дней со дня принятия или внесения изменений в решение о бюджете муниципального района и решение об исполнении бюджета муниципального района.</w:t>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 xml:space="preserve">18.3. Информации, указанной в подпункте 11.9 настоящего Порядка, – </w:t>
      </w:r>
      <w:r w:rsidRPr="001066FE">
        <w:rPr>
          <w:rFonts w:ascii="Times New Roman" w:hAnsi="Times New Roman" w:cs="Times New Roman"/>
          <w:sz w:val="16"/>
          <w:szCs w:val="16"/>
        </w:rPr>
        <w:br/>
        <w:t>в соответствии с порядками ведения прогноза доходов бюджета муниципального района, но не позднее десятого рабочего дня каждого месяца года.</w:t>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18.4. Информации, указанной в подпунктах 12.9 и 12.11 настоящего Порядка, – незамедлительно, но не позднее одного рабочего дня со дня направления указанной информации в Государственную информационную систему о государственных и муниципальных платежах.</w:t>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18.5. Информации, указанной в подпункте 11.6 и подпункте 12.12 настоящего Порядка, – в соответствии со сроками составления проекта бюджета муниципального района на очередной финансовый год (на очередной финансовый год и на плановый период).</w:t>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18.6. Информации, указанной в подпункте 11.10 и подпункте 12.10 настоящего Порядка, – в соответствии с порядками ведения кассового плана исполнения бюджета муниципального района, но не позднее десятого рабочего дня каждого месяца года.</w:t>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18.7. Информации, указанной в подпункте 12.8 настоящего Порядка, –</w:t>
      </w:r>
      <w:r w:rsidRPr="001066FE">
        <w:rPr>
          <w:rFonts w:ascii="Times New Roman" w:hAnsi="Times New Roman" w:cs="Times New Roman"/>
          <w:sz w:val="16"/>
          <w:szCs w:val="16"/>
        </w:rPr>
        <w:br/>
        <w:t>незамедлительно, но не позднее одного рабочего дня после осуществления начисления.</w:t>
      </w:r>
    </w:p>
    <w:p w:rsidR="00245B88" w:rsidRPr="001066FE" w:rsidRDefault="00245B88" w:rsidP="001066FE">
      <w:pPr>
        <w:spacing w:line="240" w:lineRule="auto"/>
        <w:ind w:firstLine="709"/>
        <w:jc w:val="both"/>
        <w:rPr>
          <w:rFonts w:ascii="Times New Roman" w:hAnsi="Times New Roman" w:cs="Times New Roman"/>
          <w:sz w:val="16"/>
          <w:szCs w:val="16"/>
        </w:rPr>
      </w:pPr>
      <w:bookmarkStart w:id="35" w:name="Par52"/>
      <w:bookmarkEnd w:id="35"/>
      <w:r w:rsidRPr="001066FE">
        <w:rPr>
          <w:rFonts w:ascii="Times New Roman" w:hAnsi="Times New Roman" w:cs="Times New Roman"/>
          <w:sz w:val="16"/>
          <w:szCs w:val="16"/>
        </w:rPr>
        <w:t>19. Финансовое управление в целях ведения реестра источников доходов бюджета в течение одного рабочего дня со дня представления участником процесса ведения реестра источников доходов бюджета информации, указанной в пунктах 11 и 12 настоящего Порядка, обеспечивает в автоматизированном режиме проверку наличия такой информации.</w:t>
      </w:r>
      <w:bookmarkStart w:id="36" w:name="Par53"/>
      <w:bookmarkEnd w:id="36"/>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20. В случае положительного результата проверки, указанной в     пункте 19 настоящего Порядка, информация, представленная участником процесса ведения реестра источников доходов бюджета, образует следующие реестровые записи реестра источников доходов бюджета, которым финансовое управление присваивает уникальные номера:</w:t>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в части информации, указанной в пункте 11 настоящего Порядка, – реестровую запись источника дохода бюджета реестра источников доходов бюджета;</w:t>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в части информации, указанной в пункте 12 настоящего Порядка, – реестровую запись платежа по источнику дохода бюджета реестра источников доходов бюджета.</w:t>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lastRenderedPageBreak/>
        <w:t>При направлении участником процесса ведения реестров источников доходов бюджета измененной информации, указанной в пунктах 11 и 12 настоящего Порядка, ранее образованные реестровые записи обновляются.</w:t>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В случае отрицательного результата проверки, указанной в пункте 19 настоящего Порядка, информация, представленная участником процесса ведения реестра источников доходов бюджета в соответствии с пунктами 11 и 12 настоящего Порядка, не образует (не обновляет) реестровые записи. В указанном случае финансовое управление в течение не более одного рабочего дня со дня представления участником процесса ведения реестра источников доходов бюджета информации уведомляет его об отрицательном результате проверки посредством направления протокола, содержащего сведения о выявленных несоответствиях.</w:t>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21. В случае получения предусмотренного пунктом 20 настоящего Порядка протокола участник процесса ведения реестра источников доходов бюджета в срок не более трех рабочих дней со дня получения протокола устраняет выявленные несоответствия и повторно представляет информацию для включения в реестр источников доходов бюджета.</w:t>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22. Уникальный номер реестровой записи источника дохода бюджета реестра источников доходов бюджета имеет следующую структуру:</w:t>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1, 2, 3, 4, 5 разряды – коды группы дохода, подгруппы дохода и элемента дохода кода вида доходов бюджетов классификации доходов бюджета, соответствующие источнику дохода бюджета;</w:t>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6 разряд – код признака основания возникновения группы источника дохода бюджета, в которую входит источник дохода бюджета, в соответствии с перечнем источников доходов Российской Федерации;</w:t>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7, 8, 9, 10, 11, 12, 13, 14, 15, 16, 17, 18, 19, 20 разряды – идентификационный код источника дохода бюджета в соответствии с перечнем источников доходов Российской Федерации;</w:t>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21 разряд – код признака назначения использования реестровой записи источника дохода бюджета реестра источников доходов бюджета, принимающий следующие значения:</w:t>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1 – в рамках исполнения решения о бюджете муниципального района,</w:t>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0 – в рамках составления и утверждения решения о бюджете муниципального района;</w:t>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22, 23 разряды – последние две цифры года формирования реестровой записи источника дохода бюджета реестра источников доходов бюджета, в случае если 21 разряд принимает значение 1, или последние две цифры очередного финансового года, на который составляется решение о бюджете муниципального района, в случае если 21 разряд принимает значение 0;</w:t>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24, 25, 26, 27 разряды – порядковый номер версии реестровой записи источника дохода бюджета реестра источников доходов бюджета.</w:t>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23. Уникальный номер реестровой записи платежа по источнику дохода бюджета реестра источников доходов бюджета имеет следующую структуру:</w:t>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1, 2, 3, 4, 5 разряды – коды группы дохода, подгруппы дохода и элемента дохода кода вида доходов бюджетов классификации доходов бюджета, соответствующие источнику дохода бюджета;</w:t>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6 разряд – код признака основания возникновения группы источника дохода бюджета, в которую входит источник дохода бюджета, в соответствии с перечнем источников доходов Российской Федерации;</w:t>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7, 8, 9, 10, 11, 12, 13, 14, 15, 16, 17, 18, 19, 20 разряды – идентификационный код источника дохода бюджета в соответствии с перечнем источников доходов Российской Федерации;</w:t>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21, 22, 23, 24, 25, 26, 27, 28 разряды – уникальный код администратора дохода бюджета по источнику дохода бюджета в соответствии с реестром участников бюджетного процесса, а также юридических лиц, не являющихся участниками бюджетного процесса, присвоенный в установленном порядке;</w:t>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29 разряд – код признака назначения использования реестровой записи платежа по источнику дохода бюджета реестра источников доходов бюджета, принимающий значение 1;</w:t>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30, 31 разряды – последние две цифры года формирования реестровой записи платежа по источнику дохода бюджета реестра источников доходов бюджета;</w:t>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32, 33, 34, 35 разряды – порядковый номер версии реестровой записи платежа по источнику дохода бюджета реестра источников доходов бюджета.</w:t>
      </w:r>
    </w:p>
    <w:p w:rsidR="00245B88" w:rsidRPr="001066FE" w:rsidRDefault="00245B8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24. Реестр источников доходов бюджета направляется в составе документов и материалов, представляемых одновременно с проектом решения о бюджете муниципального района, в Орловскую районную Думу по форме, утверждаемой финансовым управлением.</w:t>
      </w:r>
    </w:p>
    <w:p w:rsidR="00245B88" w:rsidRPr="001066FE" w:rsidRDefault="00245B88" w:rsidP="001066FE">
      <w:pPr>
        <w:pStyle w:val="af7"/>
        <w:tabs>
          <w:tab w:val="left" w:pos="1134"/>
        </w:tabs>
        <w:rPr>
          <w:b w:val="0"/>
          <w:sz w:val="16"/>
          <w:szCs w:val="16"/>
        </w:rPr>
      </w:pPr>
      <w:r w:rsidRPr="001066FE">
        <w:rPr>
          <w:b w:val="0"/>
          <w:sz w:val="16"/>
          <w:szCs w:val="16"/>
        </w:rPr>
        <w:t>____________</w:t>
      </w:r>
    </w:p>
    <w:p w:rsidR="00245B88" w:rsidRPr="001066FE" w:rsidRDefault="00245B88" w:rsidP="001066FE">
      <w:pPr>
        <w:spacing w:line="240" w:lineRule="auto"/>
        <w:rPr>
          <w:rFonts w:ascii="Times New Roman" w:hAnsi="Times New Roman" w:cs="Times New Roman"/>
          <w:sz w:val="16"/>
          <w:szCs w:val="16"/>
        </w:rPr>
      </w:pPr>
    </w:p>
    <w:p w:rsidR="00245B88" w:rsidRPr="001066FE" w:rsidRDefault="00245B88" w:rsidP="001066FE">
      <w:pPr>
        <w:spacing w:line="240" w:lineRule="auto"/>
        <w:rPr>
          <w:rFonts w:ascii="Times New Roman" w:hAnsi="Times New Roman" w:cs="Times New Roman"/>
          <w:b/>
          <w:i/>
          <w:sz w:val="16"/>
          <w:szCs w:val="16"/>
        </w:rPr>
      </w:pPr>
      <w:r w:rsidRPr="001066FE">
        <w:rPr>
          <w:rFonts w:ascii="Times New Roman" w:hAnsi="Times New Roman" w:cs="Times New Roman"/>
          <w:sz w:val="16"/>
          <w:szCs w:val="16"/>
        </w:rPr>
        <w:pict>
          <v:rect id="_x0000_s1028" style="position:absolute;margin-left:313.8pt;margin-top:2.45pt;width:151.25pt;height:64.85pt;z-index:251663360" o:allowincell="f" filled="f" stroked="f" strokeweight="2pt">
            <v:shadow on="t" color="black" offset="3.75pt,2.5pt"/>
            <v:textbox style="mso-next-textbox:#_x0000_s1028" inset="1pt,1pt,1pt,1pt">
              <w:txbxContent>
                <w:p w:rsidR="00D323F0" w:rsidRDefault="00D323F0" w:rsidP="00245B88">
                  <w:r>
                    <w:t xml:space="preserve">                </w:t>
                  </w:r>
                </w:p>
              </w:txbxContent>
            </v:textbox>
          </v:rect>
        </w:pict>
      </w:r>
      <w:r w:rsidRPr="001066FE">
        <w:rPr>
          <w:rFonts w:ascii="Times New Roman" w:hAnsi="Times New Roman" w:cs="Times New Roman"/>
          <w:sz w:val="16"/>
          <w:szCs w:val="16"/>
        </w:rPr>
        <w:pict>
          <v:rect id="_x0000_s1027" style="position:absolute;margin-left:349.8pt;margin-top:-11.95pt;width:136.85pt;height:72.05pt;z-index:251662336" o:allowincell="f" filled="f" stroked="f" strokeweight="4pt">
            <v:textbox style="mso-next-textbox:#_x0000_s1027" inset="1pt,1pt,1pt,1pt">
              <w:txbxContent>
                <w:p w:rsidR="00D323F0" w:rsidRDefault="00D323F0" w:rsidP="00245B88">
                  <w:pPr>
                    <w:jc w:val="right"/>
                    <w:rPr>
                      <w:i/>
                      <w:sz w:val="36"/>
                      <w:szCs w:val="36"/>
                    </w:rPr>
                  </w:pPr>
                </w:p>
              </w:txbxContent>
            </v:textbox>
          </v:rect>
        </w:pict>
      </w:r>
      <w:r w:rsidRPr="001066FE">
        <w:rPr>
          <w:rFonts w:ascii="Times New Roman" w:hAnsi="Times New Roman" w:cs="Times New Roman"/>
          <w:sz w:val="16"/>
          <w:szCs w:val="16"/>
        </w:rPr>
        <w:t xml:space="preserve"> </w:t>
      </w:r>
    </w:p>
    <w:p w:rsidR="00245B88" w:rsidRPr="001066FE" w:rsidRDefault="00245B88" w:rsidP="001066FE">
      <w:pPr>
        <w:spacing w:line="240" w:lineRule="auto"/>
        <w:jc w:val="center"/>
        <w:rPr>
          <w:rFonts w:ascii="Times New Roman" w:hAnsi="Times New Roman" w:cs="Times New Roman"/>
          <w:b/>
          <w:sz w:val="16"/>
          <w:szCs w:val="16"/>
        </w:rPr>
      </w:pPr>
      <w:r w:rsidRPr="001066FE">
        <w:rPr>
          <w:rFonts w:ascii="Times New Roman" w:hAnsi="Times New Roman" w:cs="Times New Roman"/>
          <w:noProof/>
          <w:sz w:val="16"/>
          <w:szCs w:val="16"/>
        </w:rPr>
        <w:drawing>
          <wp:inline distT="0" distB="0" distL="0" distR="0">
            <wp:extent cx="428625" cy="523875"/>
            <wp:effectExtent l="19050" t="0" r="9525" b="0"/>
            <wp:docPr id="58" name="Рисунок 58"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герб района"/>
                    <pic:cNvPicPr>
                      <a:picLocks noChangeAspect="1" noChangeArrowheads="1"/>
                    </pic:cNvPicPr>
                  </pic:nvPicPr>
                  <pic:blipFill>
                    <a:blip r:embed="rId7" cstate="print"/>
                    <a:srcRect/>
                    <a:stretch>
                      <a:fillRect/>
                    </a:stretch>
                  </pic:blipFill>
                  <pic:spPr bwMode="auto">
                    <a:xfrm>
                      <a:off x="0" y="0"/>
                      <a:ext cx="428625" cy="523875"/>
                    </a:xfrm>
                    <a:prstGeom prst="rect">
                      <a:avLst/>
                    </a:prstGeom>
                    <a:noFill/>
                    <a:ln w="9525">
                      <a:noFill/>
                      <a:miter lim="800000"/>
                      <a:headEnd/>
                      <a:tailEnd/>
                    </a:ln>
                  </pic:spPr>
                </pic:pic>
              </a:graphicData>
            </a:graphic>
          </wp:inline>
        </w:drawing>
      </w:r>
    </w:p>
    <w:p w:rsidR="00245B88" w:rsidRPr="001066FE" w:rsidRDefault="00245B88" w:rsidP="001066FE">
      <w:pPr>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lastRenderedPageBreak/>
        <w:t>АДМИНИСТРАЦИЯ  ОРЛОВСКОГО  РАЙОНА</w:t>
      </w:r>
    </w:p>
    <w:p w:rsidR="00245B88" w:rsidRPr="001066FE" w:rsidRDefault="00245B88" w:rsidP="001066FE">
      <w:pPr>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КИРОВСКОЙ ОБЛАСТИ</w:t>
      </w:r>
    </w:p>
    <w:p w:rsidR="00245B88" w:rsidRPr="001066FE" w:rsidRDefault="00245B88" w:rsidP="001066FE">
      <w:pPr>
        <w:pStyle w:val="ConsPlusTitle"/>
        <w:widowControl/>
        <w:jc w:val="center"/>
        <w:rPr>
          <w:rFonts w:ascii="Times New Roman" w:hAnsi="Times New Roman" w:cs="Times New Roman"/>
          <w:bCs/>
          <w:sz w:val="16"/>
          <w:szCs w:val="16"/>
        </w:rPr>
      </w:pPr>
    </w:p>
    <w:p w:rsidR="00245B88" w:rsidRPr="001066FE" w:rsidRDefault="00245B88" w:rsidP="001066FE">
      <w:pPr>
        <w:pStyle w:val="ConsPlusTitle"/>
        <w:widowControl/>
        <w:jc w:val="center"/>
        <w:rPr>
          <w:rFonts w:ascii="Times New Roman" w:hAnsi="Times New Roman" w:cs="Times New Roman"/>
          <w:bCs/>
          <w:sz w:val="16"/>
          <w:szCs w:val="16"/>
        </w:rPr>
      </w:pPr>
      <w:r w:rsidRPr="001066FE">
        <w:rPr>
          <w:rFonts w:ascii="Times New Roman" w:hAnsi="Times New Roman" w:cs="Times New Roman"/>
          <w:sz w:val="16"/>
          <w:szCs w:val="16"/>
        </w:rPr>
        <w:t>ПОСТАНОВЛЕНИЕ</w:t>
      </w:r>
    </w:p>
    <w:p w:rsidR="00245B88" w:rsidRPr="001066FE" w:rsidRDefault="00245B88"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          14.08.2017                                                                </w:t>
      </w:r>
      <w:r w:rsidRPr="001066FE">
        <w:rPr>
          <w:rFonts w:ascii="Times New Roman" w:hAnsi="Times New Roman" w:cs="Times New Roman"/>
          <w:sz w:val="16"/>
          <w:szCs w:val="16"/>
        </w:rPr>
        <w:tab/>
      </w:r>
      <w:r w:rsidRPr="001066FE">
        <w:rPr>
          <w:rFonts w:ascii="Times New Roman" w:hAnsi="Times New Roman" w:cs="Times New Roman"/>
          <w:sz w:val="16"/>
          <w:szCs w:val="16"/>
        </w:rPr>
        <w:tab/>
      </w:r>
      <w:r w:rsidRPr="001066FE">
        <w:rPr>
          <w:rFonts w:ascii="Times New Roman" w:hAnsi="Times New Roman" w:cs="Times New Roman"/>
          <w:sz w:val="16"/>
          <w:szCs w:val="16"/>
        </w:rPr>
        <w:tab/>
      </w:r>
      <w:r w:rsidRPr="001066FE">
        <w:rPr>
          <w:rFonts w:ascii="Times New Roman" w:hAnsi="Times New Roman" w:cs="Times New Roman"/>
          <w:sz w:val="16"/>
          <w:szCs w:val="16"/>
        </w:rPr>
        <w:tab/>
      </w:r>
      <w:r w:rsidRPr="001066FE">
        <w:rPr>
          <w:rFonts w:ascii="Times New Roman" w:hAnsi="Times New Roman" w:cs="Times New Roman"/>
          <w:sz w:val="16"/>
          <w:szCs w:val="16"/>
        </w:rPr>
        <w:tab/>
      </w:r>
      <w:r w:rsidRPr="001066FE">
        <w:rPr>
          <w:rFonts w:ascii="Times New Roman" w:hAnsi="Times New Roman" w:cs="Times New Roman"/>
          <w:sz w:val="16"/>
          <w:szCs w:val="16"/>
        </w:rPr>
        <w:tab/>
      </w:r>
      <w:r w:rsidRPr="001066FE">
        <w:rPr>
          <w:rFonts w:ascii="Times New Roman" w:hAnsi="Times New Roman" w:cs="Times New Roman"/>
          <w:sz w:val="16"/>
          <w:szCs w:val="16"/>
        </w:rPr>
        <w:tab/>
        <w:t xml:space="preserve"> №  541</w:t>
      </w:r>
    </w:p>
    <w:p w:rsidR="00245B88" w:rsidRPr="001066FE" w:rsidRDefault="00245B88"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г.  Орлов</w:t>
      </w:r>
    </w:p>
    <w:tbl>
      <w:tblPr>
        <w:tblW w:w="0" w:type="auto"/>
        <w:jc w:val="center"/>
        <w:tblLayout w:type="fixed"/>
        <w:tblCellMar>
          <w:left w:w="70" w:type="dxa"/>
          <w:right w:w="70" w:type="dxa"/>
        </w:tblCellMar>
        <w:tblLook w:val="0000"/>
      </w:tblPr>
      <w:tblGrid>
        <w:gridCol w:w="8717"/>
      </w:tblGrid>
      <w:tr w:rsidR="00245B88" w:rsidRPr="001066FE" w:rsidTr="00D323F0">
        <w:trPr>
          <w:trHeight w:val="549"/>
          <w:jc w:val="center"/>
        </w:trPr>
        <w:tc>
          <w:tcPr>
            <w:tcW w:w="8717" w:type="dxa"/>
          </w:tcPr>
          <w:p w:rsidR="00245B88" w:rsidRPr="001066FE" w:rsidRDefault="00245B88" w:rsidP="001066FE">
            <w:pPr>
              <w:pStyle w:val="a4"/>
              <w:rPr>
                <w:b w:val="0"/>
                <w:bCs/>
                <w:sz w:val="16"/>
                <w:szCs w:val="16"/>
              </w:rPr>
            </w:pPr>
            <w:r w:rsidRPr="001066FE">
              <w:rPr>
                <w:b w:val="0"/>
                <w:bCs/>
                <w:sz w:val="16"/>
                <w:szCs w:val="16"/>
              </w:rPr>
              <w:t>О внесении изменений в муниципальную программу «Поддержка и развитие малого предпринимательства в Орловском районе Кировской области на 2014-2019 годы»</w:t>
            </w:r>
          </w:p>
          <w:p w:rsidR="00245B88" w:rsidRPr="001066FE" w:rsidRDefault="00245B88" w:rsidP="001066FE">
            <w:pPr>
              <w:spacing w:after="0" w:line="240" w:lineRule="auto"/>
              <w:jc w:val="center"/>
              <w:rPr>
                <w:rFonts w:ascii="Times New Roman" w:hAnsi="Times New Roman" w:cs="Times New Roman"/>
                <w:b/>
                <w:sz w:val="16"/>
                <w:szCs w:val="16"/>
              </w:rPr>
            </w:pPr>
          </w:p>
        </w:tc>
      </w:tr>
    </w:tbl>
    <w:p w:rsidR="00245B88" w:rsidRPr="001066FE" w:rsidRDefault="00245B88" w:rsidP="001066FE">
      <w:pPr>
        <w:tabs>
          <w:tab w:val="left" w:pos="851"/>
        </w:tabs>
        <w:spacing w:after="0" w:line="240" w:lineRule="auto"/>
        <w:ind w:firstLine="709"/>
        <w:jc w:val="both"/>
        <w:rPr>
          <w:rFonts w:ascii="Times New Roman" w:hAnsi="Times New Roman" w:cs="Times New Roman"/>
          <w:sz w:val="16"/>
          <w:szCs w:val="16"/>
        </w:rPr>
      </w:pPr>
    </w:p>
    <w:p w:rsidR="00245B88" w:rsidRPr="001066FE" w:rsidRDefault="00245B88" w:rsidP="001066FE">
      <w:pPr>
        <w:autoSpaceDE w:val="0"/>
        <w:autoSpaceDN w:val="0"/>
        <w:adjustRightInd w:val="0"/>
        <w:spacing w:after="0" w:line="240" w:lineRule="auto"/>
        <w:ind w:firstLine="540"/>
        <w:jc w:val="both"/>
        <w:rPr>
          <w:rFonts w:ascii="Times New Roman" w:eastAsia="Times New Roman" w:hAnsi="Times New Roman" w:cs="Times New Roman"/>
          <w:bCs/>
          <w:sz w:val="16"/>
          <w:szCs w:val="16"/>
        </w:rPr>
      </w:pPr>
      <w:r w:rsidRPr="001066FE">
        <w:rPr>
          <w:rFonts w:ascii="Times New Roman" w:eastAsia="Times New Roman" w:hAnsi="Times New Roman" w:cs="Times New Roman"/>
          <w:bCs/>
          <w:sz w:val="16"/>
          <w:szCs w:val="16"/>
        </w:rPr>
        <w:t>В целях приведения муниципальной программы «Поддержка и развитие малого предпринимательства в Орловском районе Кировской области на 2014-2019 годы» в соответствие с действующим законодательством, администрация Орловского района ПОСТАНОВЛЯЕТ:</w:t>
      </w:r>
    </w:p>
    <w:p w:rsidR="00245B88" w:rsidRPr="001066FE" w:rsidRDefault="00245B88" w:rsidP="001066FE">
      <w:pPr>
        <w:autoSpaceDE w:val="0"/>
        <w:autoSpaceDN w:val="0"/>
        <w:adjustRightInd w:val="0"/>
        <w:spacing w:after="0" w:line="240" w:lineRule="auto"/>
        <w:ind w:firstLine="540"/>
        <w:jc w:val="both"/>
        <w:rPr>
          <w:rFonts w:ascii="Times New Roman" w:eastAsia="Times New Roman" w:hAnsi="Times New Roman" w:cs="Times New Roman"/>
          <w:bCs/>
          <w:sz w:val="16"/>
          <w:szCs w:val="16"/>
        </w:rPr>
      </w:pPr>
    </w:p>
    <w:p w:rsidR="00245B88" w:rsidRPr="001066FE" w:rsidRDefault="00245B88" w:rsidP="001066FE">
      <w:pPr>
        <w:spacing w:line="240" w:lineRule="auto"/>
        <w:ind w:firstLine="567"/>
        <w:jc w:val="both"/>
        <w:rPr>
          <w:rFonts w:ascii="Times New Roman" w:eastAsia="Times New Roman" w:hAnsi="Times New Roman" w:cs="Times New Roman"/>
          <w:bCs/>
          <w:sz w:val="16"/>
          <w:szCs w:val="16"/>
        </w:rPr>
      </w:pPr>
      <w:r w:rsidRPr="001066FE">
        <w:rPr>
          <w:rFonts w:ascii="Times New Roman" w:hAnsi="Times New Roman" w:cs="Times New Roman"/>
          <w:sz w:val="16"/>
          <w:szCs w:val="16"/>
        </w:rPr>
        <w:t xml:space="preserve">1. Внести изменения и дополнения в </w:t>
      </w:r>
      <w:r w:rsidRPr="001066FE">
        <w:rPr>
          <w:rFonts w:ascii="Times New Roman" w:eastAsia="Times New Roman" w:hAnsi="Times New Roman" w:cs="Times New Roman"/>
          <w:bCs/>
          <w:sz w:val="16"/>
          <w:szCs w:val="16"/>
        </w:rPr>
        <w:t>муниципальную программу «Поддержка и развитие малого предпринимательства в Орловском районе Кировской области на 2014-2019 годы», утверждённую постановлением администрации Орловского района от 27.10.2014 № 676:</w:t>
      </w:r>
    </w:p>
    <w:p w:rsidR="00245B88" w:rsidRPr="001066FE" w:rsidRDefault="00245B88" w:rsidP="001066FE">
      <w:pPr>
        <w:spacing w:line="240" w:lineRule="auto"/>
        <w:ind w:firstLine="567"/>
        <w:jc w:val="both"/>
        <w:rPr>
          <w:rFonts w:ascii="Times New Roman" w:eastAsia="Times New Roman" w:hAnsi="Times New Roman" w:cs="Times New Roman"/>
          <w:bCs/>
          <w:sz w:val="16"/>
          <w:szCs w:val="16"/>
        </w:rPr>
      </w:pPr>
      <w:r w:rsidRPr="001066FE">
        <w:rPr>
          <w:rFonts w:ascii="Times New Roman" w:eastAsia="Times New Roman" w:hAnsi="Times New Roman" w:cs="Times New Roman"/>
          <w:bCs/>
          <w:sz w:val="16"/>
          <w:szCs w:val="16"/>
        </w:rPr>
        <w:t>1.1. Изменить название постановления на следующее: «Об утверждении муниципальной программы «Поддержка и развитие малого предпринимательства в Орловском районе Кировской области на 2014-2020 годы» (далее – Программа).</w:t>
      </w:r>
    </w:p>
    <w:p w:rsidR="00245B88" w:rsidRPr="001066FE" w:rsidRDefault="00245B88" w:rsidP="001066FE">
      <w:pPr>
        <w:spacing w:line="240" w:lineRule="auto"/>
        <w:ind w:firstLine="567"/>
        <w:jc w:val="both"/>
        <w:rPr>
          <w:rFonts w:ascii="Times New Roman" w:eastAsia="Times New Roman" w:hAnsi="Times New Roman" w:cs="Times New Roman"/>
          <w:bCs/>
          <w:sz w:val="16"/>
          <w:szCs w:val="16"/>
        </w:rPr>
      </w:pPr>
      <w:r w:rsidRPr="001066FE">
        <w:rPr>
          <w:rFonts w:ascii="Times New Roman" w:eastAsia="Times New Roman" w:hAnsi="Times New Roman" w:cs="Times New Roman"/>
          <w:bCs/>
          <w:sz w:val="16"/>
          <w:szCs w:val="16"/>
        </w:rPr>
        <w:t>1.2. В пункте 1 Постановления слова «на 2014-2019» заменить словами «на 2014-2020 годы».</w:t>
      </w:r>
    </w:p>
    <w:p w:rsidR="00245B88" w:rsidRPr="001066FE" w:rsidRDefault="00245B88" w:rsidP="001066FE">
      <w:pPr>
        <w:spacing w:line="240" w:lineRule="auto"/>
        <w:ind w:firstLine="567"/>
        <w:jc w:val="both"/>
        <w:rPr>
          <w:rFonts w:ascii="Times New Roman" w:eastAsia="Times New Roman" w:hAnsi="Times New Roman" w:cs="Times New Roman"/>
          <w:bCs/>
          <w:sz w:val="16"/>
          <w:szCs w:val="16"/>
        </w:rPr>
      </w:pPr>
      <w:r w:rsidRPr="001066FE">
        <w:rPr>
          <w:rFonts w:ascii="Times New Roman" w:eastAsia="Times New Roman" w:hAnsi="Times New Roman" w:cs="Times New Roman"/>
          <w:bCs/>
          <w:sz w:val="16"/>
          <w:szCs w:val="16"/>
        </w:rPr>
        <w:t>1.3. По тексту программы слова «на 2014-2019» заменить словами на «2014-2020 годы».</w:t>
      </w:r>
    </w:p>
    <w:p w:rsidR="00245B88" w:rsidRPr="001066FE" w:rsidRDefault="00245B88" w:rsidP="001066FE">
      <w:pPr>
        <w:spacing w:line="240" w:lineRule="auto"/>
        <w:ind w:firstLine="567"/>
        <w:jc w:val="both"/>
        <w:rPr>
          <w:rFonts w:ascii="Times New Roman" w:eastAsia="Times New Roman" w:hAnsi="Times New Roman" w:cs="Times New Roman"/>
          <w:bCs/>
          <w:sz w:val="16"/>
          <w:szCs w:val="16"/>
        </w:rPr>
      </w:pPr>
      <w:r w:rsidRPr="001066FE">
        <w:rPr>
          <w:rFonts w:ascii="Times New Roman" w:eastAsia="Times New Roman" w:hAnsi="Times New Roman" w:cs="Times New Roman"/>
          <w:bCs/>
          <w:sz w:val="16"/>
          <w:szCs w:val="16"/>
        </w:rPr>
        <w:t>1.4. Паспорт, разделы и таблицы Программы изложить в новой редакции согласно Приложению 1.</w:t>
      </w:r>
    </w:p>
    <w:p w:rsidR="00245B88" w:rsidRPr="001066FE" w:rsidRDefault="00245B88" w:rsidP="001066FE">
      <w:pPr>
        <w:spacing w:line="240" w:lineRule="auto"/>
        <w:ind w:firstLine="567"/>
        <w:jc w:val="both"/>
        <w:rPr>
          <w:rFonts w:ascii="Times New Roman" w:eastAsia="Times New Roman" w:hAnsi="Times New Roman" w:cs="Times New Roman"/>
          <w:bCs/>
          <w:sz w:val="16"/>
          <w:szCs w:val="16"/>
        </w:rPr>
      </w:pPr>
      <w:r w:rsidRPr="001066FE">
        <w:rPr>
          <w:rFonts w:ascii="Times New Roman" w:eastAsia="Times New Roman" w:hAnsi="Times New Roman" w:cs="Times New Roman"/>
          <w:bCs/>
          <w:sz w:val="16"/>
          <w:szCs w:val="16"/>
        </w:rPr>
        <w:t>2. Финансовому управлению администрации Орловского района (Лаптева Н.К.) предусмотреть в расходной части бюджета Орловского района ассигнования на реализацию программных мероприятий на 2014-2020 годы.</w:t>
      </w:r>
    </w:p>
    <w:p w:rsidR="00245B88" w:rsidRPr="001066FE" w:rsidRDefault="00245B88" w:rsidP="001066FE">
      <w:pPr>
        <w:spacing w:line="240" w:lineRule="auto"/>
        <w:ind w:firstLine="567"/>
        <w:jc w:val="both"/>
        <w:rPr>
          <w:rFonts w:ascii="Times New Roman" w:hAnsi="Times New Roman" w:cs="Times New Roman"/>
          <w:sz w:val="16"/>
          <w:szCs w:val="16"/>
        </w:rPr>
      </w:pPr>
      <w:r w:rsidRPr="001066FE">
        <w:rPr>
          <w:rFonts w:ascii="Times New Roman" w:eastAsia="Times New Roman" w:hAnsi="Times New Roman" w:cs="Times New Roman"/>
          <w:bCs/>
          <w:sz w:val="16"/>
          <w:szCs w:val="16"/>
        </w:rPr>
        <w:t>3.</w:t>
      </w:r>
      <w:r w:rsidRPr="001066FE">
        <w:rPr>
          <w:rFonts w:ascii="Times New Roman" w:hAnsi="Times New Roman" w:cs="Times New Roman"/>
          <w:sz w:val="16"/>
          <w:szCs w:val="16"/>
        </w:rPr>
        <w:t xml:space="preserve"> Настоящее постановление вступает в силу с момента его опубликования в Информационном бюллетене органов местного самоуправления муниципального образования Орловский муниципальный район Кировской области, а в части исполнения Программы по 2018 - 2020 годам – с 01.01.2018 г.</w:t>
      </w:r>
    </w:p>
    <w:p w:rsidR="00245B88" w:rsidRPr="001066FE" w:rsidRDefault="00245B88" w:rsidP="001066FE">
      <w:pPr>
        <w:spacing w:after="0"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 xml:space="preserve">4. Контроль за исполнением настоящего постановления возложить на начальника управления  по экономике, имущественным отношениям и земельным ресурсам </w:t>
      </w:r>
      <w:proofErr w:type="spellStart"/>
      <w:r w:rsidRPr="001066FE">
        <w:rPr>
          <w:rFonts w:ascii="Times New Roman" w:hAnsi="Times New Roman" w:cs="Times New Roman"/>
          <w:sz w:val="16"/>
          <w:szCs w:val="16"/>
        </w:rPr>
        <w:t>Тюфякову</w:t>
      </w:r>
      <w:proofErr w:type="spellEnd"/>
      <w:r w:rsidRPr="001066FE">
        <w:rPr>
          <w:rFonts w:ascii="Times New Roman" w:hAnsi="Times New Roman" w:cs="Times New Roman"/>
          <w:sz w:val="16"/>
          <w:szCs w:val="16"/>
        </w:rPr>
        <w:t xml:space="preserve"> Е.А.</w:t>
      </w:r>
    </w:p>
    <w:p w:rsidR="00245B88" w:rsidRPr="001066FE" w:rsidRDefault="00245B88" w:rsidP="001066FE">
      <w:pPr>
        <w:pStyle w:val="ConsNonformat"/>
        <w:widowControl/>
        <w:jc w:val="both"/>
        <w:rPr>
          <w:rFonts w:ascii="Times New Roman" w:eastAsia="Calibri" w:hAnsi="Times New Roman" w:cs="Times New Roman"/>
          <w:sz w:val="16"/>
          <w:szCs w:val="16"/>
          <w:lang w:eastAsia="en-US"/>
        </w:rPr>
      </w:pPr>
    </w:p>
    <w:p w:rsidR="00245B88" w:rsidRPr="001066FE" w:rsidRDefault="00245B88" w:rsidP="001066FE">
      <w:pPr>
        <w:pStyle w:val="ConsNonformat"/>
        <w:widowControl/>
        <w:jc w:val="both"/>
        <w:rPr>
          <w:rFonts w:ascii="Times New Roman" w:eastAsia="Calibri" w:hAnsi="Times New Roman" w:cs="Times New Roman"/>
          <w:sz w:val="16"/>
          <w:szCs w:val="16"/>
          <w:lang w:eastAsia="en-US"/>
        </w:rPr>
      </w:pPr>
    </w:p>
    <w:p w:rsidR="00245B88" w:rsidRPr="001066FE" w:rsidRDefault="00245B88" w:rsidP="001066FE">
      <w:pPr>
        <w:pStyle w:val="ConsNonformat"/>
        <w:widowControl/>
        <w:jc w:val="both"/>
        <w:rPr>
          <w:rFonts w:ascii="Times New Roman" w:eastAsia="Calibri" w:hAnsi="Times New Roman" w:cs="Times New Roman"/>
          <w:sz w:val="16"/>
          <w:szCs w:val="16"/>
          <w:lang w:eastAsia="en-US"/>
        </w:rPr>
      </w:pPr>
      <w:r w:rsidRPr="001066FE">
        <w:rPr>
          <w:rFonts w:ascii="Times New Roman" w:eastAsia="Calibri" w:hAnsi="Times New Roman" w:cs="Times New Roman"/>
          <w:sz w:val="16"/>
          <w:szCs w:val="16"/>
          <w:lang w:eastAsia="en-US"/>
        </w:rPr>
        <w:t>Глава Орловского района          С.С.Целищев</w:t>
      </w:r>
    </w:p>
    <w:p w:rsidR="00245B88" w:rsidRPr="001066FE" w:rsidRDefault="00245B88" w:rsidP="001066FE">
      <w:pPr>
        <w:pStyle w:val="ConsNonformat"/>
        <w:widowControl/>
        <w:jc w:val="both"/>
        <w:rPr>
          <w:rFonts w:ascii="Times New Roman" w:eastAsia="Calibri" w:hAnsi="Times New Roman" w:cs="Times New Roman"/>
          <w:sz w:val="16"/>
          <w:szCs w:val="16"/>
          <w:lang w:eastAsia="en-US"/>
        </w:rPr>
      </w:pPr>
    </w:p>
    <w:p w:rsidR="00245B88" w:rsidRPr="001066FE" w:rsidRDefault="00245B88" w:rsidP="001066FE">
      <w:pPr>
        <w:pStyle w:val="ConsNonformat"/>
        <w:widowControl/>
        <w:jc w:val="both"/>
        <w:rPr>
          <w:rFonts w:ascii="Times New Roman" w:eastAsia="Calibri" w:hAnsi="Times New Roman" w:cs="Times New Roman"/>
          <w:sz w:val="16"/>
          <w:szCs w:val="16"/>
          <w:lang w:eastAsia="en-US"/>
        </w:rPr>
      </w:pPr>
    </w:p>
    <w:p w:rsidR="00245B88" w:rsidRPr="001066FE" w:rsidRDefault="00245B88" w:rsidP="001066FE">
      <w:pPr>
        <w:pStyle w:val="ConsNonformat"/>
        <w:widowControl/>
        <w:jc w:val="both"/>
        <w:rPr>
          <w:rFonts w:ascii="Times New Roman" w:eastAsia="Calibri" w:hAnsi="Times New Roman" w:cs="Times New Roman"/>
          <w:sz w:val="16"/>
          <w:szCs w:val="16"/>
          <w:lang w:eastAsia="en-US"/>
        </w:rPr>
      </w:pPr>
    </w:p>
    <w:p w:rsidR="00245B88" w:rsidRPr="001066FE" w:rsidRDefault="00245B88" w:rsidP="001066FE">
      <w:pPr>
        <w:spacing w:line="240" w:lineRule="auto"/>
        <w:ind w:left="3969"/>
        <w:jc w:val="both"/>
        <w:rPr>
          <w:rFonts w:ascii="Times New Roman" w:hAnsi="Times New Roman" w:cs="Times New Roman"/>
          <w:b/>
          <w:sz w:val="16"/>
          <w:szCs w:val="16"/>
        </w:rPr>
      </w:pPr>
      <w:r w:rsidRPr="001066FE">
        <w:rPr>
          <w:rFonts w:ascii="Times New Roman" w:hAnsi="Times New Roman" w:cs="Times New Roman"/>
          <w:b/>
          <w:sz w:val="16"/>
          <w:szCs w:val="16"/>
        </w:rPr>
        <w:t xml:space="preserve">                                                                  УТВЕРЖДЕНА</w:t>
      </w:r>
    </w:p>
    <w:p w:rsidR="00245B88" w:rsidRPr="001066FE" w:rsidRDefault="00245B88" w:rsidP="001066FE">
      <w:pPr>
        <w:spacing w:line="240" w:lineRule="auto"/>
        <w:ind w:left="3969"/>
        <w:jc w:val="both"/>
        <w:rPr>
          <w:rFonts w:ascii="Times New Roman" w:hAnsi="Times New Roman" w:cs="Times New Roman"/>
          <w:b/>
          <w:sz w:val="16"/>
          <w:szCs w:val="16"/>
        </w:rPr>
      </w:pPr>
      <w:r w:rsidRPr="001066FE">
        <w:rPr>
          <w:rFonts w:ascii="Times New Roman" w:hAnsi="Times New Roman" w:cs="Times New Roman"/>
          <w:b/>
          <w:sz w:val="16"/>
          <w:szCs w:val="16"/>
        </w:rPr>
        <w:t xml:space="preserve">постановлением администрации             </w:t>
      </w:r>
    </w:p>
    <w:p w:rsidR="00245B88" w:rsidRPr="001066FE" w:rsidRDefault="00245B88" w:rsidP="001066FE">
      <w:pPr>
        <w:spacing w:line="240" w:lineRule="auto"/>
        <w:ind w:left="3969"/>
        <w:jc w:val="both"/>
        <w:rPr>
          <w:rFonts w:ascii="Times New Roman" w:hAnsi="Times New Roman" w:cs="Times New Roman"/>
          <w:b/>
          <w:sz w:val="16"/>
          <w:szCs w:val="16"/>
        </w:rPr>
      </w:pPr>
      <w:r w:rsidRPr="001066FE">
        <w:rPr>
          <w:rFonts w:ascii="Times New Roman" w:hAnsi="Times New Roman" w:cs="Times New Roman"/>
          <w:b/>
          <w:sz w:val="16"/>
          <w:szCs w:val="16"/>
        </w:rPr>
        <w:t>Орловского района Кировской области</w:t>
      </w:r>
    </w:p>
    <w:p w:rsidR="00245B88" w:rsidRPr="001066FE" w:rsidRDefault="00245B88" w:rsidP="001066FE">
      <w:pPr>
        <w:spacing w:line="240" w:lineRule="auto"/>
        <w:ind w:left="3969"/>
        <w:rPr>
          <w:rFonts w:ascii="Times New Roman" w:hAnsi="Times New Roman" w:cs="Times New Roman"/>
          <w:b/>
          <w:sz w:val="16"/>
          <w:szCs w:val="16"/>
          <w:u w:val="single"/>
        </w:rPr>
      </w:pPr>
      <w:r w:rsidRPr="001066FE">
        <w:rPr>
          <w:rFonts w:ascii="Times New Roman" w:hAnsi="Times New Roman" w:cs="Times New Roman"/>
          <w:b/>
          <w:sz w:val="16"/>
          <w:szCs w:val="16"/>
        </w:rPr>
        <w:t>от  27.10.2014   №  676 (в редакции от 14.08.2017 № 541)</w:t>
      </w:r>
      <w:r w:rsidRPr="001066FE">
        <w:rPr>
          <w:rFonts w:ascii="Times New Roman" w:hAnsi="Times New Roman" w:cs="Times New Roman"/>
          <w:b/>
          <w:sz w:val="16"/>
          <w:szCs w:val="16"/>
          <w:u w:val="single"/>
        </w:rPr>
        <w:t xml:space="preserve">     </w:t>
      </w:r>
    </w:p>
    <w:p w:rsidR="00245B88" w:rsidRPr="001066FE" w:rsidRDefault="00245B88" w:rsidP="001066FE">
      <w:pPr>
        <w:tabs>
          <w:tab w:val="left" w:pos="5910"/>
        </w:tabs>
        <w:spacing w:line="240" w:lineRule="auto"/>
        <w:ind w:left="3969"/>
        <w:rPr>
          <w:rFonts w:ascii="Times New Roman" w:hAnsi="Times New Roman" w:cs="Times New Roman"/>
          <w:b/>
          <w:sz w:val="16"/>
          <w:szCs w:val="16"/>
          <w:u w:val="single"/>
        </w:rPr>
      </w:pPr>
      <w:r w:rsidRPr="001066FE">
        <w:rPr>
          <w:rFonts w:ascii="Times New Roman" w:hAnsi="Times New Roman" w:cs="Times New Roman"/>
          <w:b/>
          <w:sz w:val="16"/>
          <w:szCs w:val="16"/>
          <w:u w:val="single"/>
        </w:rPr>
        <w:t xml:space="preserve">   </w:t>
      </w:r>
      <w:r w:rsidRPr="001066FE">
        <w:rPr>
          <w:rFonts w:ascii="Times New Roman" w:hAnsi="Times New Roman" w:cs="Times New Roman"/>
          <w:b/>
          <w:sz w:val="16"/>
          <w:szCs w:val="16"/>
          <w:u w:val="single"/>
        </w:rPr>
        <w:tab/>
      </w:r>
    </w:p>
    <w:p w:rsidR="00245B88" w:rsidRPr="001066FE" w:rsidRDefault="00245B88" w:rsidP="001066FE">
      <w:pPr>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МУНИЦИПАЛЬНАЯ  ПРОГРАММА</w:t>
      </w:r>
    </w:p>
    <w:p w:rsidR="00245B88" w:rsidRPr="001066FE" w:rsidRDefault="00245B88" w:rsidP="001066FE">
      <w:pPr>
        <w:tabs>
          <w:tab w:val="left" w:pos="1280"/>
        </w:tabs>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 xml:space="preserve">«ПОДДЕРЖКА И РАЗВИТИЕ МАЛОГО  </w:t>
      </w:r>
    </w:p>
    <w:p w:rsidR="00245B88" w:rsidRPr="001066FE" w:rsidRDefault="00245B88" w:rsidP="001066FE">
      <w:pPr>
        <w:tabs>
          <w:tab w:val="left" w:pos="1280"/>
        </w:tabs>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 xml:space="preserve">ПРЕДПРИНИМАТЕЛЬСТВА  В ОРЛОВСКОМ  РАЙОНЕ </w:t>
      </w:r>
    </w:p>
    <w:p w:rsidR="00245B88" w:rsidRPr="001066FE" w:rsidRDefault="00245B88" w:rsidP="001066FE">
      <w:pPr>
        <w:tabs>
          <w:tab w:val="left" w:pos="1280"/>
        </w:tabs>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КИРОВСКОЙ ОБЛАСТИ»</w:t>
      </w:r>
    </w:p>
    <w:p w:rsidR="00245B88" w:rsidRPr="001066FE" w:rsidRDefault="00245B88" w:rsidP="001066FE">
      <w:pPr>
        <w:tabs>
          <w:tab w:val="left" w:pos="1280"/>
        </w:tabs>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 xml:space="preserve">  НА 2014-2020 ГОДЫ</w:t>
      </w:r>
    </w:p>
    <w:p w:rsidR="00245B88" w:rsidRPr="001066FE" w:rsidRDefault="00245B88" w:rsidP="001066FE">
      <w:pPr>
        <w:tabs>
          <w:tab w:val="left" w:pos="2800"/>
        </w:tabs>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 xml:space="preserve">г. Орлов   </w:t>
      </w:r>
    </w:p>
    <w:p w:rsidR="00245B88" w:rsidRPr="001066FE" w:rsidRDefault="00245B88" w:rsidP="001066FE">
      <w:pPr>
        <w:tabs>
          <w:tab w:val="left" w:pos="2800"/>
        </w:tabs>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 xml:space="preserve">  2017 год</w:t>
      </w:r>
    </w:p>
    <w:p w:rsidR="00245B88" w:rsidRPr="001066FE" w:rsidRDefault="00245B88" w:rsidP="001066FE">
      <w:pPr>
        <w:tabs>
          <w:tab w:val="left" w:pos="2800"/>
        </w:tabs>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 xml:space="preserve">1. Паспорт муниципальной программы </w:t>
      </w:r>
    </w:p>
    <w:p w:rsidR="00245B88" w:rsidRPr="001066FE" w:rsidRDefault="00245B88" w:rsidP="001066FE">
      <w:pPr>
        <w:tabs>
          <w:tab w:val="left" w:pos="2800"/>
        </w:tabs>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«Поддержка и развитие малого предпринимательства в Орловском районе Кировской области» на 2014-2020 годы</w:t>
      </w:r>
    </w:p>
    <w:p w:rsidR="00245B88" w:rsidRPr="001066FE" w:rsidRDefault="00245B88" w:rsidP="001066FE">
      <w:pPr>
        <w:spacing w:line="240" w:lineRule="auto"/>
        <w:jc w:val="center"/>
        <w:rPr>
          <w:rFonts w:ascii="Times New Roman" w:hAnsi="Times New Roman" w:cs="Times New Roman"/>
          <w:sz w:val="16"/>
          <w:szCs w:val="16"/>
        </w:rPr>
      </w:pPr>
      <w:r w:rsidRPr="001066FE">
        <w:rPr>
          <w:rFonts w:ascii="Times New Roman" w:hAnsi="Times New Roman" w:cs="Times New Roman"/>
          <w:b/>
          <w:sz w:val="16"/>
          <w:szCs w:val="16"/>
        </w:rPr>
        <w:t>(далее – муниципальная программа)</w:t>
      </w:r>
    </w:p>
    <w:tbl>
      <w:tblPr>
        <w:tblW w:w="9640" w:type="dxa"/>
        <w:tblCellSpacing w:w="5" w:type="nil"/>
        <w:tblInd w:w="-67" w:type="dxa"/>
        <w:tblLayout w:type="fixed"/>
        <w:tblCellMar>
          <w:left w:w="75" w:type="dxa"/>
          <w:right w:w="75" w:type="dxa"/>
        </w:tblCellMar>
        <w:tblLook w:val="0000"/>
      </w:tblPr>
      <w:tblGrid>
        <w:gridCol w:w="2127"/>
        <w:gridCol w:w="7513"/>
      </w:tblGrid>
      <w:tr w:rsidR="00245B88" w:rsidRPr="001066FE" w:rsidTr="00D323F0">
        <w:tblPrEx>
          <w:tblCellMar>
            <w:top w:w="0" w:type="dxa"/>
            <w:bottom w:w="0" w:type="dxa"/>
          </w:tblCellMar>
        </w:tblPrEx>
        <w:trPr>
          <w:trHeight w:val="400"/>
          <w:tblCellSpacing w:w="5" w:type="nil"/>
        </w:trPr>
        <w:tc>
          <w:tcPr>
            <w:tcW w:w="2127" w:type="dxa"/>
            <w:tcBorders>
              <w:top w:val="single" w:sz="4" w:space="0" w:color="auto"/>
              <w:left w:val="single" w:sz="4" w:space="0" w:color="auto"/>
              <w:bottom w:val="single" w:sz="4" w:space="0" w:color="auto"/>
              <w:right w:val="single" w:sz="4" w:space="0" w:color="auto"/>
            </w:tcBorders>
          </w:tcPr>
          <w:p w:rsidR="00245B88" w:rsidRPr="001066FE" w:rsidRDefault="00245B88" w:rsidP="001066FE">
            <w:pPr>
              <w:pStyle w:val="ConsPlusCell"/>
              <w:ind w:right="67"/>
              <w:rPr>
                <w:sz w:val="16"/>
                <w:szCs w:val="16"/>
              </w:rPr>
            </w:pPr>
            <w:r w:rsidRPr="001066FE">
              <w:rPr>
                <w:sz w:val="16"/>
                <w:szCs w:val="16"/>
              </w:rPr>
              <w:t xml:space="preserve">Ответственный исполнитель </w:t>
            </w:r>
            <w:r w:rsidRPr="001066FE">
              <w:rPr>
                <w:sz w:val="16"/>
                <w:szCs w:val="16"/>
              </w:rPr>
              <w:lastRenderedPageBreak/>
              <w:t>муниципальной</w:t>
            </w:r>
            <w:r w:rsidRPr="001066FE">
              <w:rPr>
                <w:sz w:val="16"/>
                <w:szCs w:val="16"/>
              </w:rPr>
              <w:br/>
              <w:t xml:space="preserve">программы                                </w:t>
            </w:r>
          </w:p>
        </w:tc>
        <w:tc>
          <w:tcPr>
            <w:tcW w:w="7513" w:type="dxa"/>
            <w:tcBorders>
              <w:top w:val="single" w:sz="4" w:space="0" w:color="auto"/>
              <w:left w:val="single" w:sz="4" w:space="0" w:color="auto"/>
              <w:bottom w:val="single" w:sz="4" w:space="0" w:color="auto"/>
              <w:right w:val="single" w:sz="4" w:space="0" w:color="auto"/>
            </w:tcBorders>
          </w:tcPr>
          <w:p w:rsidR="00245B88" w:rsidRPr="001066FE" w:rsidRDefault="00245B88" w:rsidP="001066FE">
            <w:pPr>
              <w:pStyle w:val="ConsPlusCell"/>
              <w:ind w:right="67"/>
              <w:jc w:val="both"/>
              <w:rPr>
                <w:sz w:val="16"/>
                <w:szCs w:val="16"/>
              </w:rPr>
            </w:pPr>
            <w:r w:rsidRPr="001066FE">
              <w:rPr>
                <w:sz w:val="16"/>
                <w:szCs w:val="16"/>
              </w:rPr>
              <w:lastRenderedPageBreak/>
              <w:t xml:space="preserve">Управление по экономике, имущественным отношениям и земельным ресурсам администрации Орловского района Кировской области (далее – управление) </w:t>
            </w:r>
          </w:p>
        </w:tc>
      </w:tr>
      <w:tr w:rsidR="00245B88" w:rsidRPr="001066FE" w:rsidTr="00D323F0">
        <w:tblPrEx>
          <w:tblCellMar>
            <w:top w:w="0" w:type="dxa"/>
            <w:bottom w:w="0" w:type="dxa"/>
          </w:tblCellMar>
        </w:tblPrEx>
        <w:trPr>
          <w:tblCellSpacing w:w="5" w:type="nil"/>
        </w:trPr>
        <w:tc>
          <w:tcPr>
            <w:tcW w:w="2127" w:type="dxa"/>
            <w:tcBorders>
              <w:left w:val="single" w:sz="4" w:space="0" w:color="auto"/>
              <w:bottom w:val="single" w:sz="4" w:space="0" w:color="auto"/>
              <w:right w:val="single" w:sz="4" w:space="0" w:color="auto"/>
            </w:tcBorders>
          </w:tcPr>
          <w:p w:rsidR="00245B88" w:rsidRPr="001066FE" w:rsidRDefault="00245B88" w:rsidP="001066FE">
            <w:pPr>
              <w:pStyle w:val="ConsPlusCell"/>
              <w:ind w:right="67"/>
              <w:rPr>
                <w:sz w:val="16"/>
                <w:szCs w:val="16"/>
              </w:rPr>
            </w:pPr>
            <w:r w:rsidRPr="001066FE">
              <w:rPr>
                <w:sz w:val="16"/>
                <w:szCs w:val="16"/>
              </w:rPr>
              <w:lastRenderedPageBreak/>
              <w:t xml:space="preserve">Соисполнители муниципальной программы  </w:t>
            </w:r>
          </w:p>
        </w:tc>
        <w:tc>
          <w:tcPr>
            <w:tcW w:w="7513" w:type="dxa"/>
            <w:tcBorders>
              <w:left w:val="single" w:sz="4" w:space="0" w:color="auto"/>
              <w:bottom w:val="single" w:sz="4" w:space="0" w:color="auto"/>
              <w:right w:val="single" w:sz="4" w:space="0" w:color="auto"/>
            </w:tcBorders>
          </w:tcPr>
          <w:p w:rsidR="00245B88" w:rsidRPr="001066FE" w:rsidRDefault="00245B88"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Орловский ФПМП «Бизнес-центр»</w:t>
            </w:r>
          </w:p>
          <w:p w:rsidR="00245B88" w:rsidRPr="001066FE" w:rsidRDefault="00245B88" w:rsidP="001066FE">
            <w:pPr>
              <w:pStyle w:val="ConsPlusCell"/>
              <w:ind w:right="67"/>
              <w:jc w:val="both"/>
              <w:rPr>
                <w:sz w:val="16"/>
                <w:szCs w:val="16"/>
              </w:rPr>
            </w:pPr>
            <w:r w:rsidRPr="001066FE">
              <w:rPr>
                <w:sz w:val="16"/>
                <w:szCs w:val="16"/>
              </w:rPr>
              <w:t xml:space="preserve">КОГКУ ЦЗН </w:t>
            </w:r>
            <w:proofErr w:type="spellStart"/>
            <w:r w:rsidRPr="001066FE">
              <w:rPr>
                <w:sz w:val="16"/>
                <w:szCs w:val="16"/>
              </w:rPr>
              <w:t>Котельнического</w:t>
            </w:r>
            <w:proofErr w:type="spellEnd"/>
            <w:r w:rsidRPr="001066FE">
              <w:rPr>
                <w:sz w:val="16"/>
                <w:szCs w:val="16"/>
              </w:rPr>
              <w:t xml:space="preserve"> района отдел трудоустройства Орловского района</w:t>
            </w:r>
          </w:p>
          <w:p w:rsidR="00245B88" w:rsidRPr="001066FE" w:rsidRDefault="00245B88" w:rsidP="001066FE">
            <w:pPr>
              <w:pStyle w:val="ConsPlusCell"/>
              <w:ind w:right="67"/>
              <w:jc w:val="both"/>
              <w:rPr>
                <w:sz w:val="16"/>
                <w:szCs w:val="16"/>
              </w:rPr>
            </w:pPr>
            <w:r w:rsidRPr="001066FE">
              <w:rPr>
                <w:sz w:val="16"/>
                <w:szCs w:val="16"/>
              </w:rPr>
              <w:t>Управление образования Орловского района Кировской области</w:t>
            </w:r>
          </w:p>
        </w:tc>
      </w:tr>
      <w:tr w:rsidR="00245B88" w:rsidRPr="001066FE" w:rsidTr="00D323F0">
        <w:tblPrEx>
          <w:tblCellMar>
            <w:top w:w="0" w:type="dxa"/>
            <w:bottom w:w="0" w:type="dxa"/>
          </w:tblCellMar>
        </w:tblPrEx>
        <w:trPr>
          <w:trHeight w:val="400"/>
          <w:tblCellSpacing w:w="5" w:type="nil"/>
        </w:trPr>
        <w:tc>
          <w:tcPr>
            <w:tcW w:w="2127" w:type="dxa"/>
            <w:tcBorders>
              <w:left w:val="single" w:sz="4" w:space="0" w:color="auto"/>
              <w:bottom w:val="single" w:sz="4" w:space="0" w:color="auto"/>
              <w:right w:val="single" w:sz="4" w:space="0" w:color="auto"/>
            </w:tcBorders>
          </w:tcPr>
          <w:p w:rsidR="00245B88" w:rsidRPr="001066FE" w:rsidRDefault="00245B88" w:rsidP="001066FE">
            <w:pPr>
              <w:pStyle w:val="ConsPlusCell"/>
              <w:ind w:right="67"/>
              <w:rPr>
                <w:sz w:val="16"/>
                <w:szCs w:val="16"/>
              </w:rPr>
            </w:pPr>
            <w:r w:rsidRPr="001066FE">
              <w:rPr>
                <w:sz w:val="16"/>
                <w:szCs w:val="16"/>
              </w:rPr>
              <w:t xml:space="preserve">Программно-целевые инструменты муниципальной программы                </w:t>
            </w:r>
          </w:p>
        </w:tc>
        <w:tc>
          <w:tcPr>
            <w:tcW w:w="7513" w:type="dxa"/>
            <w:tcBorders>
              <w:left w:val="single" w:sz="4" w:space="0" w:color="auto"/>
              <w:bottom w:val="single" w:sz="4" w:space="0" w:color="auto"/>
              <w:right w:val="single" w:sz="4" w:space="0" w:color="auto"/>
            </w:tcBorders>
          </w:tcPr>
          <w:p w:rsidR="00245B88" w:rsidRPr="001066FE" w:rsidRDefault="00245B88" w:rsidP="001066FE">
            <w:pPr>
              <w:pStyle w:val="ConsPlusCell"/>
              <w:ind w:right="67"/>
              <w:jc w:val="both"/>
              <w:rPr>
                <w:sz w:val="16"/>
                <w:szCs w:val="16"/>
              </w:rPr>
            </w:pPr>
            <w:r w:rsidRPr="001066FE">
              <w:rPr>
                <w:sz w:val="16"/>
                <w:szCs w:val="16"/>
              </w:rPr>
              <w:t>Не предусмотрены</w:t>
            </w:r>
          </w:p>
        </w:tc>
      </w:tr>
      <w:tr w:rsidR="00245B88" w:rsidRPr="001066FE" w:rsidTr="00D323F0">
        <w:tblPrEx>
          <w:tblCellMar>
            <w:top w:w="0" w:type="dxa"/>
            <w:bottom w:w="0" w:type="dxa"/>
          </w:tblCellMar>
        </w:tblPrEx>
        <w:trPr>
          <w:tblCellSpacing w:w="5" w:type="nil"/>
        </w:trPr>
        <w:tc>
          <w:tcPr>
            <w:tcW w:w="2127" w:type="dxa"/>
            <w:tcBorders>
              <w:left w:val="single" w:sz="4" w:space="0" w:color="auto"/>
              <w:bottom w:val="single" w:sz="4" w:space="0" w:color="auto"/>
              <w:right w:val="single" w:sz="4" w:space="0" w:color="auto"/>
            </w:tcBorders>
          </w:tcPr>
          <w:p w:rsidR="00245B88" w:rsidRPr="001066FE" w:rsidRDefault="00245B88" w:rsidP="001066FE">
            <w:pPr>
              <w:pStyle w:val="ConsPlusCell"/>
              <w:ind w:right="67"/>
              <w:rPr>
                <w:sz w:val="16"/>
                <w:szCs w:val="16"/>
              </w:rPr>
            </w:pPr>
            <w:r w:rsidRPr="001066FE">
              <w:rPr>
                <w:sz w:val="16"/>
                <w:szCs w:val="16"/>
              </w:rPr>
              <w:t xml:space="preserve">Цели муниципальной программы           </w:t>
            </w:r>
          </w:p>
        </w:tc>
        <w:tc>
          <w:tcPr>
            <w:tcW w:w="7513" w:type="dxa"/>
            <w:tcBorders>
              <w:left w:val="single" w:sz="4" w:space="0" w:color="auto"/>
              <w:bottom w:val="single" w:sz="4" w:space="0" w:color="auto"/>
              <w:right w:val="single" w:sz="4" w:space="0" w:color="auto"/>
            </w:tcBorders>
          </w:tcPr>
          <w:p w:rsidR="00245B88" w:rsidRPr="001066FE" w:rsidRDefault="00245B88" w:rsidP="001066FE">
            <w:pPr>
              <w:pStyle w:val="ConsPlusCell"/>
              <w:ind w:right="67"/>
              <w:jc w:val="both"/>
              <w:rPr>
                <w:sz w:val="16"/>
                <w:szCs w:val="16"/>
              </w:rPr>
            </w:pPr>
            <w:r w:rsidRPr="001066FE">
              <w:rPr>
                <w:sz w:val="16"/>
                <w:szCs w:val="16"/>
              </w:rPr>
              <w:t>Поддержка и развитие малого предпринимательства на территории Орловского района Кировской области.</w:t>
            </w:r>
          </w:p>
        </w:tc>
      </w:tr>
      <w:tr w:rsidR="00245B88" w:rsidRPr="001066FE" w:rsidTr="00D323F0">
        <w:tblPrEx>
          <w:tblCellMar>
            <w:top w:w="0" w:type="dxa"/>
            <w:bottom w:w="0" w:type="dxa"/>
          </w:tblCellMar>
        </w:tblPrEx>
        <w:trPr>
          <w:tblCellSpacing w:w="5" w:type="nil"/>
        </w:trPr>
        <w:tc>
          <w:tcPr>
            <w:tcW w:w="2127" w:type="dxa"/>
            <w:tcBorders>
              <w:left w:val="single" w:sz="4" w:space="0" w:color="auto"/>
              <w:bottom w:val="single" w:sz="4" w:space="0" w:color="auto"/>
              <w:right w:val="single" w:sz="4" w:space="0" w:color="auto"/>
            </w:tcBorders>
          </w:tcPr>
          <w:p w:rsidR="00245B88" w:rsidRPr="001066FE" w:rsidRDefault="00245B88" w:rsidP="001066FE">
            <w:pPr>
              <w:pStyle w:val="ConsPlusCell"/>
              <w:ind w:right="67"/>
              <w:rPr>
                <w:sz w:val="16"/>
                <w:szCs w:val="16"/>
              </w:rPr>
            </w:pPr>
            <w:r w:rsidRPr="001066FE">
              <w:rPr>
                <w:sz w:val="16"/>
                <w:szCs w:val="16"/>
              </w:rPr>
              <w:t xml:space="preserve">Задачи муниципальной программы         </w:t>
            </w:r>
          </w:p>
        </w:tc>
        <w:tc>
          <w:tcPr>
            <w:tcW w:w="7513" w:type="dxa"/>
            <w:tcBorders>
              <w:left w:val="single" w:sz="4" w:space="0" w:color="auto"/>
              <w:bottom w:val="single" w:sz="4" w:space="0" w:color="auto"/>
              <w:right w:val="single" w:sz="4" w:space="0" w:color="auto"/>
            </w:tcBorders>
          </w:tcPr>
          <w:p w:rsidR="00245B88" w:rsidRPr="001066FE" w:rsidRDefault="00245B88" w:rsidP="001066FE">
            <w:pPr>
              <w:pStyle w:val="ConsPlusCell"/>
              <w:ind w:right="67"/>
              <w:rPr>
                <w:sz w:val="16"/>
                <w:szCs w:val="16"/>
              </w:rPr>
            </w:pPr>
            <w:r w:rsidRPr="001066FE">
              <w:rPr>
                <w:sz w:val="16"/>
                <w:szCs w:val="16"/>
              </w:rPr>
              <w:t>- формирование благоприятной правовой среды, стимулирующей развитие малого предпринимательства;</w:t>
            </w:r>
          </w:p>
          <w:p w:rsidR="00245B88" w:rsidRPr="001066FE" w:rsidRDefault="00245B88" w:rsidP="001066FE">
            <w:pPr>
              <w:pStyle w:val="ConsPlusCell"/>
              <w:ind w:right="67"/>
              <w:rPr>
                <w:bCs/>
                <w:sz w:val="16"/>
                <w:szCs w:val="16"/>
              </w:rPr>
            </w:pPr>
            <w:r w:rsidRPr="001066FE">
              <w:rPr>
                <w:sz w:val="16"/>
                <w:szCs w:val="16"/>
              </w:rPr>
              <w:t>- р</w:t>
            </w:r>
            <w:r w:rsidRPr="001066FE">
              <w:rPr>
                <w:bCs/>
                <w:sz w:val="16"/>
                <w:szCs w:val="16"/>
              </w:rPr>
              <w:t>азвитие инфраструктуры, обеспечивающей доступность услуг для субъектов малого предпринимательства;</w:t>
            </w:r>
          </w:p>
          <w:p w:rsidR="00245B88" w:rsidRPr="001066FE" w:rsidRDefault="00245B88" w:rsidP="001066FE">
            <w:pPr>
              <w:pStyle w:val="ConsPlusCell"/>
              <w:ind w:right="67"/>
              <w:rPr>
                <w:bCs/>
                <w:sz w:val="16"/>
                <w:szCs w:val="16"/>
              </w:rPr>
            </w:pPr>
            <w:r w:rsidRPr="001066FE">
              <w:rPr>
                <w:bCs/>
                <w:sz w:val="16"/>
                <w:szCs w:val="16"/>
              </w:rPr>
              <w:t>- развитие механизмов финансово-кредитной поддержки малого предпринимательства;</w:t>
            </w:r>
          </w:p>
          <w:p w:rsidR="00245B88" w:rsidRPr="001066FE" w:rsidRDefault="00245B88" w:rsidP="001066FE">
            <w:pPr>
              <w:pStyle w:val="ConsPlusCell"/>
              <w:ind w:right="67"/>
              <w:rPr>
                <w:bCs/>
                <w:sz w:val="16"/>
                <w:szCs w:val="16"/>
              </w:rPr>
            </w:pPr>
            <w:r w:rsidRPr="001066FE">
              <w:rPr>
                <w:bCs/>
                <w:sz w:val="16"/>
                <w:szCs w:val="16"/>
              </w:rPr>
              <w:t>- укрепление социального статуса, повышение престижа и этики предпринимательства, формирование положительного имиджа предпринимателя и благоприятного общественного мнения о малом предпринимательстве;</w:t>
            </w:r>
          </w:p>
          <w:p w:rsidR="00245B88" w:rsidRPr="001066FE" w:rsidRDefault="00245B88" w:rsidP="001066FE">
            <w:pPr>
              <w:pStyle w:val="ConsPlusCell"/>
              <w:ind w:right="67"/>
              <w:rPr>
                <w:bCs/>
                <w:sz w:val="16"/>
                <w:szCs w:val="16"/>
              </w:rPr>
            </w:pPr>
            <w:r w:rsidRPr="001066FE">
              <w:rPr>
                <w:bCs/>
                <w:sz w:val="16"/>
                <w:szCs w:val="16"/>
              </w:rPr>
              <w:t>- внедрение системы доступной информационно-консультационной поддержки малого предпринимательства;</w:t>
            </w:r>
          </w:p>
          <w:p w:rsidR="00245B88" w:rsidRPr="001066FE" w:rsidRDefault="00245B88" w:rsidP="001066FE">
            <w:pPr>
              <w:pStyle w:val="ConsPlusCell"/>
              <w:ind w:right="67"/>
              <w:rPr>
                <w:bCs/>
                <w:sz w:val="16"/>
                <w:szCs w:val="16"/>
              </w:rPr>
            </w:pPr>
            <w:r w:rsidRPr="001066FE">
              <w:rPr>
                <w:bCs/>
                <w:sz w:val="16"/>
                <w:szCs w:val="16"/>
              </w:rPr>
              <w:t>- развитие системы подготовки кадров, ориентированной на потребности сектора малого предпринимательства;</w:t>
            </w:r>
          </w:p>
          <w:p w:rsidR="00245B88" w:rsidRPr="001066FE" w:rsidRDefault="00245B88" w:rsidP="001066FE">
            <w:pPr>
              <w:pStyle w:val="ConsPlusCell"/>
              <w:ind w:right="67"/>
              <w:rPr>
                <w:bCs/>
                <w:sz w:val="16"/>
                <w:szCs w:val="16"/>
              </w:rPr>
            </w:pPr>
            <w:r w:rsidRPr="001066FE">
              <w:rPr>
                <w:bCs/>
                <w:sz w:val="16"/>
                <w:szCs w:val="16"/>
              </w:rPr>
              <w:t>- создание системы, способствующей продвижению продукции субъектов малого предпринимательства Орловского района на региональные и международные рынки;</w:t>
            </w:r>
          </w:p>
          <w:p w:rsidR="00245B88" w:rsidRPr="001066FE" w:rsidRDefault="00245B88" w:rsidP="001066FE">
            <w:pPr>
              <w:pStyle w:val="ConsPlusCell"/>
              <w:ind w:right="67"/>
              <w:rPr>
                <w:bCs/>
                <w:sz w:val="16"/>
                <w:szCs w:val="16"/>
              </w:rPr>
            </w:pPr>
            <w:r w:rsidRPr="001066FE">
              <w:rPr>
                <w:bCs/>
                <w:sz w:val="16"/>
                <w:szCs w:val="16"/>
              </w:rPr>
              <w:t>- поддержка и развитие отдельных направлений предпринимательской деятельности;</w:t>
            </w:r>
          </w:p>
          <w:p w:rsidR="00245B88" w:rsidRPr="001066FE" w:rsidRDefault="00245B88" w:rsidP="001066FE">
            <w:pPr>
              <w:pStyle w:val="ConsPlusCell"/>
              <w:ind w:right="67"/>
              <w:rPr>
                <w:sz w:val="16"/>
                <w:szCs w:val="16"/>
              </w:rPr>
            </w:pPr>
            <w:r w:rsidRPr="001066FE">
              <w:rPr>
                <w:bCs/>
                <w:sz w:val="16"/>
                <w:szCs w:val="16"/>
              </w:rPr>
              <w:t>- реализация мероприятий, направленных на поддержку и развитие социально-ориентированного предпринимательства.</w:t>
            </w:r>
          </w:p>
        </w:tc>
      </w:tr>
      <w:tr w:rsidR="00245B88" w:rsidRPr="001066FE" w:rsidTr="00D323F0">
        <w:tblPrEx>
          <w:tblCellMar>
            <w:top w:w="0" w:type="dxa"/>
            <w:bottom w:w="0" w:type="dxa"/>
          </w:tblCellMar>
        </w:tblPrEx>
        <w:trPr>
          <w:trHeight w:val="2260"/>
          <w:tblCellSpacing w:w="5" w:type="nil"/>
        </w:trPr>
        <w:tc>
          <w:tcPr>
            <w:tcW w:w="2127" w:type="dxa"/>
            <w:tcBorders>
              <w:left w:val="single" w:sz="4" w:space="0" w:color="auto"/>
              <w:bottom w:val="single" w:sz="4" w:space="0" w:color="auto"/>
              <w:right w:val="single" w:sz="4" w:space="0" w:color="auto"/>
            </w:tcBorders>
          </w:tcPr>
          <w:p w:rsidR="00245B88" w:rsidRPr="001066FE" w:rsidRDefault="00245B88" w:rsidP="001066FE">
            <w:pPr>
              <w:pStyle w:val="ConsPlusCell"/>
              <w:ind w:right="67"/>
              <w:rPr>
                <w:sz w:val="16"/>
                <w:szCs w:val="16"/>
              </w:rPr>
            </w:pPr>
            <w:r w:rsidRPr="001066FE">
              <w:rPr>
                <w:sz w:val="16"/>
                <w:szCs w:val="16"/>
              </w:rPr>
              <w:t>Целевые     показатели эффективности</w:t>
            </w:r>
            <w:r w:rsidRPr="001066FE">
              <w:rPr>
                <w:sz w:val="16"/>
                <w:szCs w:val="16"/>
              </w:rPr>
              <w:br/>
              <w:t xml:space="preserve">реализации муниципальной программы     </w:t>
            </w:r>
          </w:p>
        </w:tc>
        <w:tc>
          <w:tcPr>
            <w:tcW w:w="7513" w:type="dxa"/>
            <w:tcBorders>
              <w:left w:val="single" w:sz="4" w:space="0" w:color="auto"/>
              <w:bottom w:val="single" w:sz="4" w:space="0" w:color="auto"/>
              <w:right w:val="single" w:sz="4" w:space="0" w:color="auto"/>
            </w:tcBorders>
          </w:tcPr>
          <w:p w:rsidR="00245B88" w:rsidRPr="001066FE" w:rsidRDefault="00245B88" w:rsidP="001066FE">
            <w:pPr>
              <w:pStyle w:val="ConsPlusCell"/>
              <w:ind w:right="67"/>
              <w:jc w:val="both"/>
              <w:rPr>
                <w:sz w:val="16"/>
                <w:szCs w:val="16"/>
              </w:rPr>
            </w:pPr>
            <w:r w:rsidRPr="001066FE">
              <w:rPr>
                <w:sz w:val="16"/>
                <w:szCs w:val="16"/>
              </w:rPr>
              <w:t>- количество малых предприятий;</w:t>
            </w:r>
          </w:p>
          <w:p w:rsidR="00245B88" w:rsidRPr="001066FE" w:rsidRDefault="00245B88" w:rsidP="001066FE">
            <w:pPr>
              <w:pStyle w:val="ConsPlusCell"/>
              <w:ind w:right="67"/>
              <w:jc w:val="both"/>
              <w:rPr>
                <w:sz w:val="16"/>
                <w:szCs w:val="16"/>
              </w:rPr>
            </w:pPr>
            <w:r w:rsidRPr="001066FE">
              <w:rPr>
                <w:sz w:val="16"/>
                <w:szCs w:val="16"/>
              </w:rPr>
              <w:t>- количество индивидуальных предпринимателей;</w:t>
            </w:r>
          </w:p>
          <w:p w:rsidR="00245B88" w:rsidRPr="001066FE" w:rsidRDefault="00245B88"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-доля занятых в сфере малого предпринимательства по отношении к численности занятых в экономике;</w:t>
            </w:r>
          </w:p>
          <w:p w:rsidR="00245B88" w:rsidRPr="001066FE" w:rsidRDefault="00245B88"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-оборот субъектов малого предпринимательства;</w:t>
            </w:r>
          </w:p>
          <w:p w:rsidR="00245B88" w:rsidRPr="001066FE" w:rsidRDefault="00245B88"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-поступление налоговых платежей от субъектов малого предпринимательства в бюджет муниципального района.</w:t>
            </w:r>
          </w:p>
        </w:tc>
      </w:tr>
      <w:tr w:rsidR="00245B88" w:rsidRPr="001066FE" w:rsidTr="00D323F0">
        <w:tblPrEx>
          <w:tblCellMar>
            <w:top w:w="0" w:type="dxa"/>
            <w:bottom w:w="0" w:type="dxa"/>
          </w:tblCellMar>
        </w:tblPrEx>
        <w:trPr>
          <w:trHeight w:val="400"/>
          <w:tblCellSpacing w:w="5" w:type="nil"/>
        </w:trPr>
        <w:tc>
          <w:tcPr>
            <w:tcW w:w="2127" w:type="dxa"/>
            <w:tcBorders>
              <w:top w:val="single" w:sz="4" w:space="0" w:color="auto"/>
              <w:left w:val="single" w:sz="4" w:space="0" w:color="auto"/>
              <w:bottom w:val="single" w:sz="4" w:space="0" w:color="auto"/>
              <w:right w:val="single" w:sz="4" w:space="0" w:color="auto"/>
            </w:tcBorders>
          </w:tcPr>
          <w:p w:rsidR="00245B88" w:rsidRPr="001066FE" w:rsidRDefault="00245B88" w:rsidP="001066FE">
            <w:pPr>
              <w:pStyle w:val="ConsPlusCell"/>
              <w:ind w:right="67"/>
              <w:rPr>
                <w:sz w:val="16"/>
                <w:szCs w:val="16"/>
              </w:rPr>
            </w:pPr>
            <w:r w:rsidRPr="001066FE">
              <w:rPr>
                <w:sz w:val="16"/>
                <w:szCs w:val="16"/>
              </w:rPr>
              <w:t xml:space="preserve">Этапы и сроки реализации муниципальной программы                                </w:t>
            </w:r>
          </w:p>
        </w:tc>
        <w:tc>
          <w:tcPr>
            <w:tcW w:w="7513" w:type="dxa"/>
            <w:tcBorders>
              <w:top w:val="single" w:sz="4" w:space="0" w:color="auto"/>
              <w:left w:val="single" w:sz="4" w:space="0" w:color="auto"/>
              <w:bottom w:val="single" w:sz="4" w:space="0" w:color="auto"/>
              <w:right w:val="single" w:sz="4" w:space="0" w:color="auto"/>
            </w:tcBorders>
          </w:tcPr>
          <w:p w:rsidR="00245B88" w:rsidRPr="001066FE" w:rsidRDefault="00245B88" w:rsidP="001066FE">
            <w:pPr>
              <w:pStyle w:val="ConsPlusCell"/>
              <w:ind w:right="67"/>
              <w:rPr>
                <w:sz w:val="16"/>
                <w:szCs w:val="16"/>
              </w:rPr>
            </w:pPr>
            <w:r w:rsidRPr="001066FE">
              <w:rPr>
                <w:sz w:val="16"/>
                <w:szCs w:val="16"/>
              </w:rPr>
              <w:t>2014-2020 годы. Программа не предусматривает разбивку на этапы.</w:t>
            </w:r>
          </w:p>
        </w:tc>
      </w:tr>
      <w:tr w:rsidR="00245B88" w:rsidRPr="001066FE" w:rsidTr="00D323F0">
        <w:tblPrEx>
          <w:tblCellMar>
            <w:top w:w="0" w:type="dxa"/>
            <w:bottom w:w="0" w:type="dxa"/>
          </w:tblCellMar>
        </w:tblPrEx>
        <w:trPr>
          <w:trHeight w:val="400"/>
          <w:tblCellSpacing w:w="5" w:type="nil"/>
        </w:trPr>
        <w:tc>
          <w:tcPr>
            <w:tcW w:w="2127" w:type="dxa"/>
            <w:tcBorders>
              <w:top w:val="single" w:sz="4" w:space="0" w:color="auto"/>
              <w:left w:val="single" w:sz="4" w:space="0" w:color="auto"/>
              <w:bottom w:val="single" w:sz="4" w:space="0" w:color="auto"/>
              <w:right w:val="single" w:sz="4" w:space="0" w:color="auto"/>
            </w:tcBorders>
          </w:tcPr>
          <w:p w:rsidR="00245B88" w:rsidRPr="001066FE" w:rsidRDefault="00245B88" w:rsidP="001066FE">
            <w:pPr>
              <w:pStyle w:val="ConsPlusCell"/>
              <w:ind w:right="67"/>
              <w:rPr>
                <w:sz w:val="16"/>
                <w:szCs w:val="16"/>
              </w:rPr>
            </w:pPr>
            <w:r w:rsidRPr="001066FE">
              <w:rPr>
                <w:sz w:val="16"/>
                <w:szCs w:val="16"/>
              </w:rPr>
              <w:t xml:space="preserve">Объемы    ассигнований    муниципальной программы                                </w:t>
            </w:r>
          </w:p>
        </w:tc>
        <w:tc>
          <w:tcPr>
            <w:tcW w:w="7513" w:type="dxa"/>
            <w:tcBorders>
              <w:top w:val="single" w:sz="4" w:space="0" w:color="auto"/>
              <w:left w:val="single" w:sz="4" w:space="0" w:color="auto"/>
              <w:bottom w:val="single" w:sz="4" w:space="0" w:color="auto"/>
              <w:right w:val="single" w:sz="4" w:space="0" w:color="auto"/>
            </w:tcBorders>
          </w:tcPr>
          <w:p w:rsidR="00245B88" w:rsidRPr="001066FE" w:rsidRDefault="00245B88" w:rsidP="001066FE">
            <w:pPr>
              <w:pStyle w:val="ConsPlusCell"/>
              <w:ind w:right="67"/>
              <w:rPr>
                <w:sz w:val="16"/>
                <w:szCs w:val="16"/>
              </w:rPr>
            </w:pPr>
            <w:r w:rsidRPr="001066FE">
              <w:rPr>
                <w:sz w:val="16"/>
                <w:szCs w:val="16"/>
              </w:rPr>
              <w:t>Всего объем финансирования на 2014-2020 годы на реализацию муниципальной программы 54,2 тыс. рублей, в том числе:</w:t>
            </w:r>
          </w:p>
          <w:p w:rsidR="00245B88" w:rsidRPr="001066FE" w:rsidRDefault="00245B88" w:rsidP="001066FE">
            <w:pPr>
              <w:pStyle w:val="ConsPlusCell"/>
              <w:ind w:right="67"/>
              <w:rPr>
                <w:sz w:val="16"/>
                <w:szCs w:val="16"/>
              </w:rPr>
            </w:pPr>
            <w:r w:rsidRPr="001066FE">
              <w:rPr>
                <w:sz w:val="16"/>
                <w:szCs w:val="16"/>
              </w:rPr>
              <w:t>средства федерального бюджета – 0 рублей,</w:t>
            </w:r>
          </w:p>
          <w:p w:rsidR="00245B88" w:rsidRPr="001066FE" w:rsidRDefault="00245B88" w:rsidP="001066FE">
            <w:pPr>
              <w:pStyle w:val="ConsPlusCell"/>
              <w:ind w:right="67"/>
              <w:rPr>
                <w:sz w:val="16"/>
                <w:szCs w:val="16"/>
              </w:rPr>
            </w:pPr>
            <w:r w:rsidRPr="001066FE">
              <w:rPr>
                <w:sz w:val="16"/>
                <w:szCs w:val="16"/>
              </w:rPr>
              <w:t>средства областного бюджета – 0 рублей,</w:t>
            </w:r>
          </w:p>
          <w:p w:rsidR="00245B88" w:rsidRPr="001066FE" w:rsidRDefault="00245B88" w:rsidP="001066FE">
            <w:pPr>
              <w:pStyle w:val="ConsPlusCell"/>
              <w:ind w:right="67"/>
              <w:rPr>
                <w:sz w:val="16"/>
                <w:szCs w:val="16"/>
              </w:rPr>
            </w:pPr>
            <w:r w:rsidRPr="001066FE">
              <w:rPr>
                <w:sz w:val="16"/>
                <w:szCs w:val="16"/>
              </w:rPr>
              <w:t xml:space="preserve">средства местного бюджета – </w:t>
            </w:r>
            <w:r w:rsidRPr="001066FE">
              <w:rPr>
                <w:color w:val="000000"/>
                <w:sz w:val="16"/>
                <w:szCs w:val="16"/>
              </w:rPr>
              <w:t>54 2</w:t>
            </w:r>
            <w:r w:rsidRPr="001066FE">
              <w:rPr>
                <w:sz w:val="16"/>
                <w:szCs w:val="16"/>
              </w:rPr>
              <w:t xml:space="preserve">00 рублей, </w:t>
            </w:r>
          </w:p>
          <w:p w:rsidR="00245B88" w:rsidRPr="001066FE" w:rsidRDefault="00245B88" w:rsidP="001066FE">
            <w:pPr>
              <w:pStyle w:val="ConsPlusCell"/>
              <w:ind w:right="67"/>
              <w:rPr>
                <w:sz w:val="16"/>
                <w:szCs w:val="16"/>
              </w:rPr>
            </w:pPr>
            <w:r w:rsidRPr="001066FE">
              <w:rPr>
                <w:sz w:val="16"/>
                <w:szCs w:val="16"/>
              </w:rPr>
              <w:t>другие источники – 0 рублей.</w:t>
            </w:r>
          </w:p>
        </w:tc>
      </w:tr>
      <w:tr w:rsidR="00245B88" w:rsidRPr="001066FE" w:rsidTr="00245B88">
        <w:tblPrEx>
          <w:tblCellMar>
            <w:top w:w="0" w:type="dxa"/>
            <w:bottom w:w="0" w:type="dxa"/>
          </w:tblCellMar>
        </w:tblPrEx>
        <w:trPr>
          <w:trHeight w:val="2541"/>
          <w:tblCellSpacing w:w="5" w:type="nil"/>
        </w:trPr>
        <w:tc>
          <w:tcPr>
            <w:tcW w:w="2127" w:type="dxa"/>
            <w:tcBorders>
              <w:top w:val="single" w:sz="4" w:space="0" w:color="auto"/>
              <w:left w:val="single" w:sz="4" w:space="0" w:color="auto"/>
              <w:bottom w:val="single" w:sz="4" w:space="0" w:color="auto"/>
              <w:right w:val="single" w:sz="4" w:space="0" w:color="auto"/>
            </w:tcBorders>
          </w:tcPr>
          <w:p w:rsidR="00245B88" w:rsidRPr="001066FE" w:rsidRDefault="00245B88" w:rsidP="001066FE">
            <w:pPr>
              <w:pStyle w:val="ConsPlusCell"/>
              <w:ind w:right="67"/>
              <w:rPr>
                <w:sz w:val="16"/>
                <w:szCs w:val="16"/>
              </w:rPr>
            </w:pPr>
            <w:r w:rsidRPr="001066FE">
              <w:rPr>
                <w:sz w:val="16"/>
                <w:szCs w:val="16"/>
              </w:rPr>
              <w:t xml:space="preserve">Ожидаемые конечные результаты  реализации муниципальной программы                </w:t>
            </w:r>
          </w:p>
        </w:tc>
        <w:tc>
          <w:tcPr>
            <w:tcW w:w="7513" w:type="dxa"/>
            <w:tcBorders>
              <w:top w:val="single" w:sz="4" w:space="0" w:color="auto"/>
              <w:left w:val="single" w:sz="4" w:space="0" w:color="auto"/>
              <w:bottom w:val="single" w:sz="4" w:space="0" w:color="auto"/>
              <w:right w:val="single" w:sz="4" w:space="0" w:color="auto"/>
            </w:tcBorders>
          </w:tcPr>
          <w:p w:rsidR="00245B88" w:rsidRPr="001066FE" w:rsidRDefault="00245B88" w:rsidP="001066FE">
            <w:pPr>
              <w:autoSpaceDE w:val="0"/>
              <w:autoSpaceDN w:val="0"/>
              <w:adjustRightInd w:val="0"/>
              <w:spacing w:line="240" w:lineRule="auto"/>
              <w:jc w:val="both"/>
              <w:outlineLvl w:val="1"/>
              <w:rPr>
                <w:rFonts w:ascii="Times New Roman" w:hAnsi="Times New Roman" w:cs="Times New Roman"/>
                <w:sz w:val="16"/>
                <w:szCs w:val="16"/>
              </w:rPr>
            </w:pPr>
            <w:r w:rsidRPr="001066FE">
              <w:rPr>
                <w:rFonts w:ascii="Times New Roman" w:hAnsi="Times New Roman" w:cs="Times New Roman"/>
                <w:sz w:val="16"/>
                <w:szCs w:val="16"/>
              </w:rPr>
              <w:t>- увеличить количество малых предприятий с 65 единиц в 2013 году до 79 единиц в 2020 году;</w:t>
            </w:r>
          </w:p>
          <w:p w:rsidR="00245B88" w:rsidRPr="001066FE" w:rsidRDefault="00245B88" w:rsidP="001066FE">
            <w:pPr>
              <w:autoSpaceDE w:val="0"/>
              <w:autoSpaceDN w:val="0"/>
              <w:adjustRightInd w:val="0"/>
              <w:spacing w:line="240" w:lineRule="auto"/>
              <w:jc w:val="both"/>
              <w:outlineLvl w:val="1"/>
              <w:rPr>
                <w:rFonts w:ascii="Times New Roman" w:hAnsi="Times New Roman" w:cs="Times New Roman"/>
                <w:sz w:val="16"/>
                <w:szCs w:val="16"/>
              </w:rPr>
            </w:pPr>
            <w:r w:rsidRPr="001066FE">
              <w:rPr>
                <w:rFonts w:ascii="Times New Roman" w:hAnsi="Times New Roman" w:cs="Times New Roman"/>
                <w:sz w:val="16"/>
                <w:szCs w:val="16"/>
              </w:rPr>
              <w:t>- увеличить количество индивидуальных предпринимателей с 219 в 2013 году до 257 в 2020 году;</w:t>
            </w:r>
          </w:p>
          <w:p w:rsidR="00245B88" w:rsidRPr="001066FE" w:rsidRDefault="00245B88" w:rsidP="001066FE">
            <w:pPr>
              <w:autoSpaceDE w:val="0"/>
              <w:autoSpaceDN w:val="0"/>
              <w:adjustRightInd w:val="0"/>
              <w:spacing w:line="240" w:lineRule="auto"/>
              <w:jc w:val="both"/>
              <w:outlineLvl w:val="1"/>
              <w:rPr>
                <w:rFonts w:ascii="Times New Roman" w:hAnsi="Times New Roman" w:cs="Times New Roman"/>
                <w:sz w:val="16"/>
                <w:szCs w:val="16"/>
              </w:rPr>
            </w:pPr>
            <w:r w:rsidRPr="001066FE">
              <w:rPr>
                <w:rFonts w:ascii="Times New Roman" w:hAnsi="Times New Roman" w:cs="Times New Roman"/>
                <w:sz w:val="16"/>
                <w:szCs w:val="16"/>
              </w:rPr>
              <w:t>- увеличить долю занятых в сфере малого предпринимательства по отношении к численности занятых в экономике с 32,3% в 2013 году до 34,6% в 2020 году;</w:t>
            </w:r>
          </w:p>
          <w:p w:rsidR="00245B88" w:rsidRPr="001066FE" w:rsidRDefault="00245B88" w:rsidP="001066FE">
            <w:pPr>
              <w:autoSpaceDE w:val="0"/>
              <w:autoSpaceDN w:val="0"/>
              <w:adjustRightInd w:val="0"/>
              <w:spacing w:line="240" w:lineRule="auto"/>
              <w:jc w:val="both"/>
              <w:outlineLvl w:val="1"/>
              <w:rPr>
                <w:rFonts w:ascii="Times New Roman" w:hAnsi="Times New Roman" w:cs="Times New Roman"/>
                <w:sz w:val="16"/>
                <w:szCs w:val="16"/>
              </w:rPr>
            </w:pPr>
            <w:r w:rsidRPr="001066FE">
              <w:rPr>
                <w:rFonts w:ascii="Times New Roman" w:hAnsi="Times New Roman" w:cs="Times New Roman"/>
                <w:sz w:val="16"/>
                <w:szCs w:val="16"/>
              </w:rPr>
              <w:t>- увеличить оборот субъектов малого предпринимательства с 660,9 млн. рублей в 2013 году до 667,8 млн.рублей в 2020 году;</w:t>
            </w:r>
          </w:p>
          <w:p w:rsidR="00245B88" w:rsidRPr="001066FE" w:rsidRDefault="00245B88" w:rsidP="001066FE">
            <w:pPr>
              <w:pStyle w:val="ConsPlusCell"/>
              <w:ind w:right="67"/>
              <w:rPr>
                <w:sz w:val="16"/>
                <w:szCs w:val="16"/>
              </w:rPr>
            </w:pPr>
            <w:r w:rsidRPr="001066FE">
              <w:rPr>
                <w:sz w:val="16"/>
                <w:szCs w:val="16"/>
              </w:rPr>
              <w:t>- увеличить объем налоговых поступлений от субъектов малого предпринимательства в бюджет муниципального района с 9,3 млн. рублей в 2013 году до 17,1 млн.рублей в 2020 году.</w:t>
            </w:r>
          </w:p>
        </w:tc>
      </w:tr>
    </w:tbl>
    <w:p w:rsidR="00245B88" w:rsidRPr="001066FE" w:rsidRDefault="00245B88" w:rsidP="001066FE">
      <w:pPr>
        <w:widowControl w:val="0"/>
        <w:autoSpaceDE w:val="0"/>
        <w:autoSpaceDN w:val="0"/>
        <w:adjustRightInd w:val="0"/>
        <w:spacing w:line="240" w:lineRule="auto"/>
        <w:ind w:right="80"/>
        <w:jc w:val="center"/>
        <w:rPr>
          <w:rFonts w:ascii="Times New Roman" w:hAnsi="Times New Roman" w:cs="Times New Roman"/>
          <w:sz w:val="16"/>
          <w:szCs w:val="16"/>
        </w:rPr>
      </w:pPr>
      <w:r w:rsidRPr="001066FE">
        <w:rPr>
          <w:rFonts w:ascii="Times New Roman" w:hAnsi="Times New Roman" w:cs="Times New Roman"/>
          <w:sz w:val="16"/>
          <w:szCs w:val="16"/>
        </w:rPr>
        <w:t xml:space="preserve">    </w:t>
      </w:r>
      <w:bookmarkStart w:id="37" w:name="Par1039"/>
      <w:bookmarkEnd w:id="37"/>
    </w:p>
    <w:p w:rsidR="00245B88" w:rsidRPr="001066FE" w:rsidRDefault="00245B88" w:rsidP="001066FE">
      <w:pPr>
        <w:tabs>
          <w:tab w:val="left" w:pos="2800"/>
        </w:tabs>
        <w:spacing w:line="240" w:lineRule="auto"/>
        <w:ind w:right="-285"/>
        <w:jc w:val="center"/>
        <w:rPr>
          <w:rFonts w:ascii="Times New Roman" w:hAnsi="Times New Roman" w:cs="Times New Roman"/>
          <w:b/>
          <w:sz w:val="16"/>
          <w:szCs w:val="16"/>
        </w:rPr>
      </w:pPr>
      <w:r w:rsidRPr="001066FE">
        <w:rPr>
          <w:rFonts w:ascii="Times New Roman" w:hAnsi="Times New Roman" w:cs="Times New Roman"/>
          <w:b/>
          <w:sz w:val="16"/>
          <w:szCs w:val="16"/>
        </w:rPr>
        <w:t xml:space="preserve">2. Общая характеристика сферы реализации </w:t>
      </w:r>
    </w:p>
    <w:p w:rsidR="00245B88" w:rsidRPr="001066FE" w:rsidRDefault="00245B88" w:rsidP="001066FE">
      <w:pPr>
        <w:tabs>
          <w:tab w:val="left" w:pos="2800"/>
        </w:tabs>
        <w:spacing w:line="240" w:lineRule="auto"/>
        <w:ind w:right="-285"/>
        <w:jc w:val="center"/>
        <w:rPr>
          <w:rFonts w:ascii="Times New Roman" w:hAnsi="Times New Roman" w:cs="Times New Roman"/>
          <w:b/>
          <w:sz w:val="16"/>
          <w:szCs w:val="16"/>
        </w:rPr>
      </w:pPr>
      <w:r w:rsidRPr="001066FE">
        <w:rPr>
          <w:rFonts w:ascii="Times New Roman" w:hAnsi="Times New Roman" w:cs="Times New Roman"/>
          <w:b/>
          <w:sz w:val="16"/>
          <w:szCs w:val="16"/>
        </w:rPr>
        <w:t xml:space="preserve">муниципальной программы,  в том числе формулировки </w:t>
      </w:r>
    </w:p>
    <w:p w:rsidR="00245B88" w:rsidRPr="001066FE" w:rsidRDefault="00245B88" w:rsidP="001066FE">
      <w:pPr>
        <w:tabs>
          <w:tab w:val="left" w:pos="2800"/>
        </w:tabs>
        <w:spacing w:line="240" w:lineRule="auto"/>
        <w:ind w:right="-285"/>
        <w:jc w:val="center"/>
        <w:rPr>
          <w:rFonts w:ascii="Times New Roman" w:hAnsi="Times New Roman" w:cs="Times New Roman"/>
          <w:b/>
          <w:sz w:val="16"/>
          <w:szCs w:val="16"/>
        </w:rPr>
      </w:pPr>
      <w:r w:rsidRPr="001066FE">
        <w:rPr>
          <w:rFonts w:ascii="Times New Roman" w:hAnsi="Times New Roman" w:cs="Times New Roman"/>
          <w:b/>
          <w:sz w:val="16"/>
          <w:szCs w:val="16"/>
        </w:rPr>
        <w:t xml:space="preserve">основных проблем в указанной сфере и прогноз ее развития     </w:t>
      </w:r>
      <w:r w:rsidRPr="001066FE">
        <w:rPr>
          <w:rFonts w:ascii="Times New Roman" w:hAnsi="Times New Roman" w:cs="Times New Roman"/>
          <w:b/>
          <w:sz w:val="16"/>
          <w:szCs w:val="16"/>
        </w:rPr>
        <w:tab/>
      </w:r>
    </w:p>
    <w:p w:rsidR="00245B88" w:rsidRPr="001066FE" w:rsidRDefault="00245B88" w:rsidP="001066FE">
      <w:pPr>
        <w:tabs>
          <w:tab w:val="left" w:pos="2800"/>
        </w:tabs>
        <w:spacing w:line="240" w:lineRule="auto"/>
        <w:ind w:right="-285"/>
        <w:jc w:val="center"/>
        <w:rPr>
          <w:rFonts w:ascii="Times New Roman" w:hAnsi="Times New Roman" w:cs="Times New Roman"/>
          <w:b/>
          <w:sz w:val="16"/>
          <w:szCs w:val="16"/>
        </w:rPr>
      </w:pPr>
      <w:r w:rsidRPr="001066FE">
        <w:rPr>
          <w:rFonts w:ascii="Times New Roman" w:hAnsi="Times New Roman" w:cs="Times New Roman"/>
          <w:b/>
          <w:sz w:val="16"/>
          <w:szCs w:val="16"/>
        </w:rPr>
        <w:t xml:space="preserve">                                                 </w:t>
      </w:r>
    </w:p>
    <w:p w:rsidR="00245B88" w:rsidRPr="001066FE" w:rsidRDefault="00245B88" w:rsidP="001066FE">
      <w:pPr>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Малое  предпринимательство -  важнейший  элемент  современной  рыночной    системы  хозяйствования, без которого  экономика и общество  в целом  не  могут  развиваться  эффективно.</w:t>
      </w:r>
    </w:p>
    <w:p w:rsidR="00245B88" w:rsidRPr="001066FE" w:rsidRDefault="00245B88" w:rsidP="001066FE">
      <w:pPr>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 xml:space="preserve">Малое  предпринимательство  в экономике    Орловского  района    имеет  важное  значение   для  формирования  конкурентной  среды, без  которой  замедляется  экономический рост, технический и социальный прогресс. </w:t>
      </w:r>
    </w:p>
    <w:p w:rsidR="00245B88" w:rsidRPr="001066FE" w:rsidRDefault="00245B88" w:rsidP="001066FE">
      <w:pPr>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lastRenderedPageBreak/>
        <w:t>Особую роль малого предпринимательства  в современных условиях определяют следующие факторы:</w:t>
      </w:r>
    </w:p>
    <w:p w:rsidR="00245B88" w:rsidRPr="001066FE" w:rsidRDefault="00245B88" w:rsidP="001066FE">
      <w:pPr>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малое предпринимательство создает конкуренцию на рынках товаров и услуг, заполняет рыночные ниши, нерентабельные для крупного производства, способствуют развитию потребительского рынка;</w:t>
      </w:r>
    </w:p>
    <w:p w:rsidR="00245B88" w:rsidRPr="001066FE" w:rsidRDefault="00245B88" w:rsidP="001066FE">
      <w:pPr>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малое предпринимательство создает значительное количество рабочих мест;</w:t>
      </w:r>
    </w:p>
    <w:p w:rsidR="00245B88" w:rsidRPr="001066FE" w:rsidRDefault="00245B88" w:rsidP="001066FE">
      <w:pPr>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становление и развитие малого предпринимательства способствует изменению общественной психологии и жизненных ориентиров населения, предприниматели образуют основу среднего класса, выступающего гарантом политической социальной стабильности государства;</w:t>
      </w:r>
    </w:p>
    <w:p w:rsidR="00245B88" w:rsidRPr="001066FE" w:rsidRDefault="00245B88" w:rsidP="001066FE">
      <w:pPr>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 xml:space="preserve">развитие малого предпринимательства способствует снижению уровня безработицы, росту доходов населения и налоговых поступлений в бюджеты всех уровней.     </w:t>
      </w:r>
    </w:p>
    <w:p w:rsidR="00245B88" w:rsidRPr="001066FE" w:rsidRDefault="00245B88" w:rsidP="001066FE">
      <w:pPr>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 xml:space="preserve">По состоянию  на  01.01.2017 в  районе  действуют   77  малых  предприятий  с  численностью  работающих   более 1000  человек и  зарегистрировано  256  индивидуальных  предпринимателей.  Деятельность  малых  предприятий  осуществляется  практически  во  всех  отраслях  экономики.  В структуре малых предприятий по видам экономической деятельности 35% составляют предприятия, осуществляющие деятельность в оптовой розничной торговле, 16% - предприятия занятые обработкой древесины и производством изделий из дерева, 38% - в прочих отраслях (операции с недвижимым имуществом, аренда и предоставление прочих коммунальных, социальных и персональных услуг). </w:t>
      </w:r>
    </w:p>
    <w:p w:rsidR="00245B88" w:rsidRPr="001066FE" w:rsidRDefault="00245B88" w:rsidP="001066FE">
      <w:pPr>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 xml:space="preserve">Оборот субъектов малого  предпринимательства  в 2016 году составил  644,1 млн. руб., в том числе по обороту малых предприятий – 454,4 млн. руб., что составляет 70,5% от оборота субъектов малого предпринимательства. </w:t>
      </w:r>
    </w:p>
    <w:p w:rsidR="00245B88" w:rsidRPr="001066FE" w:rsidRDefault="00245B88" w:rsidP="001066FE">
      <w:pPr>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 xml:space="preserve">Удельный вес налоговых поступлений от субъектов малого предпринимательства в общем объеме налоговых поступлений от предприятий и организаций в консолидированный бюджет муниципального образования в 2016 году составил 32,0% или 15 млн. 133 тыс. рублей.     </w:t>
      </w:r>
    </w:p>
    <w:p w:rsidR="00245B88" w:rsidRPr="001066FE" w:rsidRDefault="00245B88" w:rsidP="001066FE">
      <w:pPr>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Учитывая, что  общий  уровень  безработицы  в  районе  остается  высоким, привлечение  безработных  в малое  предпринимательство    позволит  создать  дополнительные  рабочие   места  и  снизить  социальную  напряженность.</w:t>
      </w:r>
    </w:p>
    <w:p w:rsidR="00245B88" w:rsidRPr="001066FE" w:rsidRDefault="00245B88" w:rsidP="001066FE">
      <w:pPr>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Определяющую роль в решении проблем социально-экономического развития Орловского района играют инвестиции. Привлечение инвестиций в экономику района является одной из наиболее важных задач, стоящих перед муниципальным образованием, решение которой возможно путем формирования целенаправленной и комплексной инвестиционной политики.</w:t>
      </w:r>
    </w:p>
    <w:p w:rsidR="00245B88" w:rsidRPr="001066FE" w:rsidRDefault="00245B88" w:rsidP="001066FE">
      <w:pPr>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Благоприятный инвестиционный климат является главным стимулом развития предпринимательства, что обеспечивает создание рабочих мест, рост объемов производства и финансовых средств, поступающих в бюджет муниципального образования в виде налоговых и неналоговых платежей.</w:t>
      </w:r>
    </w:p>
    <w:p w:rsidR="00245B88" w:rsidRPr="001066FE" w:rsidRDefault="00245B88" w:rsidP="001066FE">
      <w:pPr>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Доля инвестиций субъектов малого предпринимательства в общем объеме инвестиций в основной капитал Орловского района в 2016 году составляет – 5,3%.</w:t>
      </w:r>
    </w:p>
    <w:p w:rsidR="00245B88" w:rsidRPr="001066FE" w:rsidRDefault="00245B88" w:rsidP="001066FE">
      <w:pPr>
        <w:spacing w:line="240" w:lineRule="auto"/>
        <w:ind w:firstLine="567"/>
        <w:jc w:val="center"/>
        <w:rPr>
          <w:rFonts w:ascii="Times New Roman" w:hAnsi="Times New Roman" w:cs="Times New Roman"/>
          <w:b/>
          <w:sz w:val="16"/>
          <w:szCs w:val="16"/>
        </w:rPr>
      </w:pPr>
      <w:r w:rsidRPr="001066FE">
        <w:rPr>
          <w:rFonts w:ascii="Times New Roman" w:hAnsi="Times New Roman" w:cs="Times New Roman"/>
          <w:b/>
          <w:sz w:val="16"/>
          <w:szCs w:val="16"/>
        </w:rPr>
        <w:t>Объем инвестиций субъектов малого предпринимательства в общем объеме инвестиций в основной капитал за 2011-2016 годы</w:t>
      </w:r>
    </w:p>
    <w:p w:rsidR="00245B88" w:rsidRPr="001066FE" w:rsidRDefault="00245B88" w:rsidP="001066FE">
      <w:pPr>
        <w:spacing w:line="240" w:lineRule="auto"/>
        <w:ind w:firstLine="7230"/>
        <w:rPr>
          <w:rFonts w:ascii="Times New Roman" w:hAnsi="Times New Roman" w:cs="Times New Roman"/>
          <w:b/>
          <w:sz w:val="16"/>
          <w:szCs w:val="16"/>
        </w:rPr>
      </w:pPr>
      <w:r w:rsidRPr="001066FE">
        <w:rPr>
          <w:rFonts w:ascii="Times New Roman" w:hAnsi="Times New Roman" w:cs="Times New Roman"/>
          <w:b/>
          <w:sz w:val="16"/>
          <w:szCs w:val="16"/>
        </w:rPr>
        <w:t>Таблица 1</w:t>
      </w:r>
    </w:p>
    <w:tbl>
      <w:tblPr>
        <w:tblStyle w:val="af5"/>
        <w:tblW w:w="0" w:type="auto"/>
        <w:tblLayout w:type="fixed"/>
        <w:tblLook w:val="01E0"/>
      </w:tblPr>
      <w:tblGrid>
        <w:gridCol w:w="2943"/>
        <w:gridCol w:w="1134"/>
        <w:gridCol w:w="1134"/>
        <w:gridCol w:w="1134"/>
        <w:gridCol w:w="993"/>
        <w:gridCol w:w="1134"/>
        <w:gridCol w:w="1098"/>
      </w:tblGrid>
      <w:tr w:rsidR="00245B88" w:rsidRPr="001066FE" w:rsidTr="00D323F0">
        <w:tc>
          <w:tcPr>
            <w:tcW w:w="2943" w:type="dxa"/>
          </w:tcPr>
          <w:p w:rsidR="00245B88" w:rsidRPr="001066FE" w:rsidRDefault="00245B88" w:rsidP="001066FE">
            <w:pPr>
              <w:jc w:val="center"/>
              <w:rPr>
                <w:sz w:val="16"/>
                <w:szCs w:val="16"/>
              </w:rPr>
            </w:pPr>
            <w:r w:rsidRPr="001066FE">
              <w:rPr>
                <w:sz w:val="16"/>
                <w:szCs w:val="16"/>
              </w:rPr>
              <w:t>Наименование показателя</w:t>
            </w:r>
          </w:p>
        </w:tc>
        <w:tc>
          <w:tcPr>
            <w:tcW w:w="1134" w:type="dxa"/>
          </w:tcPr>
          <w:p w:rsidR="00245B88" w:rsidRPr="001066FE" w:rsidRDefault="00245B88" w:rsidP="001066FE">
            <w:pPr>
              <w:jc w:val="both"/>
              <w:rPr>
                <w:sz w:val="16"/>
                <w:szCs w:val="16"/>
              </w:rPr>
            </w:pPr>
            <w:r w:rsidRPr="001066FE">
              <w:rPr>
                <w:sz w:val="16"/>
                <w:szCs w:val="16"/>
              </w:rPr>
              <w:t>2011год</w:t>
            </w:r>
          </w:p>
        </w:tc>
        <w:tc>
          <w:tcPr>
            <w:tcW w:w="1134" w:type="dxa"/>
          </w:tcPr>
          <w:p w:rsidR="00245B88" w:rsidRPr="001066FE" w:rsidRDefault="00245B88" w:rsidP="001066FE">
            <w:pPr>
              <w:jc w:val="both"/>
              <w:rPr>
                <w:sz w:val="16"/>
                <w:szCs w:val="16"/>
              </w:rPr>
            </w:pPr>
            <w:r w:rsidRPr="001066FE">
              <w:rPr>
                <w:sz w:val="16"/>
                <w:szCs w:val="16"/>
              </w:rPr>
              <w:t>2012год</w:t>
            </w:r>
          </w:p>
        </w:tc>
        <w:tc>
          <w:tcPr>
            <w:tcW w:w="1134" w:type="dxa"/>
          </w:tcPr>
          <w:p w:rsidR="00245B88" w:rsidRPr="001066FE" w:rsidRDefault="00245B88" w:rsidP="001066FE">
            <w:pPr>
              <w:jc w:val="both"/>
              <w:rPr>
                <w:sz w:val="16"/>
                <w:szCs w:val="16"/>
              </w:rPr>
            </w:pPr>
            <w:r w:rsidRPr="001066FE">
              <w:rPr>
                <w:sz w:val="16"/>
                <w:szCs w:val="16"/>
              </w:rPr>
              <w:t>2013год</w:t>
            </w:r>
          </w:p>
        </w:tc>
        <w:tc>
          <w:tcPr>
            <w:tcW w:w="993" w:type="dxa"/>
          </w:tcPr>
          <w:p w:rsidR="00245B88" w:rsidRPr="001066FE" w:rsidRDefault="00245B88" w:rsidP="001066FE">
            <w:pPr>
              <w:jc w:val="both"/>
              <w:rPr>
                <w:sz w:val="16"/>
                <w:szCs w:val="16"/>
              </w:rPr>
            </w:pPr>
            <w:r w:rsidRPr="001066FE">
              <w:rPr>
                <w:sz w:val="16"/>
                <w:szCs w:val="16"/>
              </w:rPr>
              <w:t>2014год</w:t>
            </w:r>
          </w:p>
        </w:tc>
        <w:tc>
          <w:tcPr>
            <w:tcW w:w="1134" w:type="dxa"/>
          </w:tcPr>
          <w:p w:rsidR="00245B88" w:rsidRPr="001066FE" w:rsidRDefault="00245B88" w:rsidP="001066FE">
            <w:pPr>
              <w:jc w:val="both"/>
              <w:rPr>
                <w:sz w:val="16"/>
                <w:szCs w:val="16"/>
              </w:rPr>
            </w:pPr>
            <w:r w:rsidRPr="001066FE">
              <w:rPr>
                <w:sz w:val="16"/>
                <w:szCs w:val="16"/>
              </w:rPr>
              <w:t>2015 год</w:t>
            </w:r>
          </w:p>
        </w:tc>
        <w:tc>
          <w:tcPr>
            <w:tcW w:w="1098" w:type="dxa"/>
          </w:tcPr>
          <w:p w:rsidR="00245B88" w:rsidRPr="001066FE" w:rsidRDefault="00245B88" w:rsidP="001066FE">
            <w:pPr>
              <w:jc w:val="both"/>
              <w:rPr>
                <w:sz w:val="16"/>
                <w:szCs w:val="16"/>
              </w:rPr>
            </w:pPr>
            <w:r w:rsidRPr="001066FE">
              <w:rPr>
                <w:sz w:val="16"/>
                <w:szCs w:val="16"/>
              </w:rPr>
              <w:t>2016год</w:t>
            </w:r>
          </w:p>
        </w:tc>
      </w:tr>
      <w:tr w:rsidR="00245B88" w:rsidRPr="001066FE" w:rsidTr="00D323F0">
        <w:tc>
          <w:tcPr>
            <w:tcW w:w="2943" w:type="dxa"/>
          </w:tcPr>
          <w:p w:rsidR="00245B88" w:rsidRPr="001066FE" w:rsidRDefault="00245B88" w:rsidP="001066FE">
            <w:pPr>
              <w:rPr>
                <w:sz w:val="16"/>
                <w:szCs w:val="16"/>
              </w:rPr>
            </w:pPr>
            <w:r w:rsidRPr="001066FE">
              <w:rPr>
                <w:sz w:val="16"/>
                <w:szCs w:val="16"/>
              </w:rPr>
              <w:t>Инвестиции – всего (млн. руб.)</w:t>
            </w:r>
          </w:p>
        </w:tc>
        <w:tc>
          <w:tcPr>
            <w:tcW w:w="1134" w:type="dxa"/>
          </w:tcPr>
          <w:p w:rsidR="00245B88" w:rsidRPr="001066FE" w:rsidRDefault="00245B88" w:rsidP="001066FE">
            <w:pPr>
              <w:jc w:val="center"/>
              <w:rPr>
                <w:sz w:val="16"/>
                <w:szCs w:val="16"/>
              </w:rPr>
            </w:pPr>
            <w:r w:rsidRPr="001066FE">
              <w:rPr>
                <w:sz w:val="16"/>
                <w:szCs w:val="16"/>
              </w:rPr>
              <w:t>189,1</w:t>
            </w:r>
          </w:p>
        </w:tc>
        <w:tc>
          <w:tcPr>
            <w:tcW w:w="1134" w:type="dxa"/>
          </w:tcPr>
          <w:p w:rsidR="00245B88" w:rsidRPr="001066FE" w:rsidRDefault="00245B88" w:rsidP="001066FE">
            <w:pPr>
              <w:jc w:val="center"/>
              <w:rPr>
                <w:sz w:val="16"/>
                <w:szCs w:val="16"/>
              </w:rPr>
            </w:pPr>
            <w:r w:rsidRPr="001066FE">
              <w:rPr>
                <w:sz w:val="16"/>
                <w:szCs w:val="16"/>
              </w:rPr>
              <w:t>278,0</w:t>
            </w:r>
          </w:p>
        </w:tc>
        <w:tc>
          <w:tcPr>
            <w:tcW w:w="1134" w:type="dxa"/>
          </w:tcPr>
          <w:p w:rsidR="00245B88" w:rsidRPr="001066FE" w:rsidRDefault="00245B88" w:rsidP="001066FE">
            <w:pPr>
              <w:jc w:val="center"/>
              <w:rPr>
                <w:sz w:val="16"/>
                <w:szCs w:val="16"/>
              </w:rPr>
            </w:pPr>
            <w:r w:rsidRPr="001066FE">
              <w:rPr>
                <w:sz w:val="16"/>
                <w:szCs w:val="16"/>
              </w:rPr>
              <w:t>433,5</w:t>
            </w:r>
          </w:p>
        </w:tc>
        <w:tc>
          <w:tcPr>
            <w:tcW w:w="993" w:type="dxa"/>
          </w:tcPr>
          <w:p w:rsidR="00245B88" w:rsidRPr="001066FE" w:rsidRDefault="00245B88" w:rsidP="001066FE">
            <w:pPr>
              <w:jc w:val="center"/>
              <w:rPr>
                <w:sz w:val="16"/>
                <w:szCs w:val="16"/>
              </w:rPr>
            </w:pPr>
            <w:r w:rsidRPr="001066FE">
              <w:rPr>
                <w:sz w:val="16"/>
                <w:szCs w:val="16"/>
              </w:rPr>
              <w:t>450,6</w:t>
            </w:r>
          </w:p>
        </w:tc>
        <w:tc>
          <w:tcPr>
            <w:tcW w:w="1134" w:type="dxa"/>
          </w:tcPr>
          <w:p w:rsidR="00245B88" w:rsidRPr="001066FE" w:rsidRDefault="00245B88" w:rsidP="001066FE">
            <w:pPr>
              <w:jc w:val="center"/>
              <w:rPr>
                <w:sz w:val="16"/>
                <w:szCs w:val="16"/>
              </w:rPr>
            </w:pPr>
            <w:r w:rsidRPr="001066FE">
              <w:rPr>
                <w:sz w:val="16"/>
                <w:szCs w:val="16"/>
              </w:rPr>
              <w:t>285,1</w:t>
            </w:r>
          </w:p>
        </w:tc>
        <w:tc>
          <w:tcPr>
            <w:tcW w:w="1098" w:type="dxa"/>
          </w:tcPr>
          <w:p w:rsidR="00245B88" w:rsidRPr="001066FE" w:rsidRDefault="00245B88" w:rsidP="001066FE">
            <w:pPr>
              <w:jc w:val="center"/>
              <w:rPr>
                <w:sz w:val="16"/>
                <w:szCs w:val="16"/>
              </w:rPr>
            </w:pPr>
            <w:r w:rsidRPr="001066FE">
              <w:rPr>
                <w:sz w:val="16"/>
                <w:szCs w:val="16"/>
              </w:rPr>
              <w:t>484,6</w:t>
            </w:r>
          </w:p>
        </w:tc>
      </w:tr>
      <w:tr w:rsidR="00245B88" w:rsidRPr="001066FE" w:rsidTr="00D323F0">
        <w:tc>
          <w:tcPr>
            <w:tcW w:w="2943" w:type="dxa"/>
          </w:tcPr>
          <w:p w:rsidR="00245B88" w:rsidRPr="001066FE" w:rsidRDefault="00245B88" w:rsidP="001066FE">
            <w:pPr>
              <w:rPr>
                <w:sz w:val="16"/>
                <w:szCs w:val="16"/>
              </w:rPr>
            </w:pPr>
            <w:r w:rsidRPr="001066FE">
              <w:rPr>
                <w:sz w:val="16"/>
                <w:szCs w:val="16"/>
              </w:rPr>
              <w:t>в том числе: инвестиции субъектов малого предпринимательства (млн. руб.)</w:t>
            </w:r>
          </w:p>
        </w:tc>
        <w:tc>
          <w:tcPr>
            <w:tcW w:w="1134" w:type="dxa"/>
          </w:tcPr>
          <w:p w:rsidR="00245B88" w:rsidRPr="001066FE" w:rsidRDefault="00245B88" w:rsidP="001066FE">
            <w:pPr>
              <w:jc w:val="center"/>
              <w:rPr>
                <w:sz w:val="16"/>
                <w:szCs w:val="16"/>
              </w:rPr>
            </w:pPr>
            <w:r w:rsidRPr="001066FE">
              <w:rPr>
                <w:sz w:val="16"/>
                <w:szCs w:val="16"/>
              </w:rPr>
              <w:t>12,8</w:t>
            </w:r>
          </w:p>
        </w:tc>
        <w:tc>
          <w:tcPr>
            <w:tcW w:w="1134" w:type="dxa"/>
          </w:tcPr>
          <w:p w:rsidR="00245B88" w:rsidRPr="001066FE" w:rsidRDefault="00245B88" w:rsidP="001066FE">
            <w:pPr>
              <w:jc w:val="center"/>
              <w:rPr>
                <w:sz w:val="16"/>
                <w:szCs w:val="16"/>
              </w:rPr>
            </w:pPr>
            <w:r w:rsidRPr="001066FE">
              <w:rPr>
                <w:sz w:val="16"/>
                <w:szCs w:val="16"/>
              </w:rPr>
              <w:t>5,3</w:t>
            </w:r>
          </w:p>
        </w:tc>
        <w:tc>
          <w:tcPr>
            <w:tcW w:w="1134" w:type="dxa"/>
          </w:tcPr>
          <w:p w:rsidR="00245B88" w:rsidRPr="001066FE" w:rsidRDefault="00245B88" w:rsidP="001066FE">
            <w:pPr>
              <w:jc w:val="center"/>
              <w:rPr>
                <w:sz w:val="16"/>
                <w:szCs w:val="16"/>
              </w:rPr>
            </w:pPr>
            <w:r w:rsidRPr="001066FE">
              <w:rPr>
                <w:sz w:val="16"/>
                <w:szCs w:val="16"/>
              </w:rPr>
              <w:t>3,8</w:t>
            </w:r>
          </w:p>
        </w:tc>
        <w:tc>
          <w:tcPr>
            <w:tcW w:w="993" w:type="dxa"/>
          </w:tcPr>
          <w:p w:rsidR="00245B88" w:rsidRPr="001066FE" w:rsidRDefault="00245B88" w:rsidP="001066FE">
            <w:pPr>
              <w:jc w:val="center"/>
              <w:rPr>
                <w:sz w:val="16"/>
                <w:szCs w:val="16"/>
              </w:rPr>
            </w:pPr>
            <w:r w:rsidRPr="001066FE">
              <w:rPr>
                <w:sz w:val="16"/>
                <w:szCs w:val="16"/>
              </w:rPr>
              <w:t>3,9</w:t>
            </w:r>
          </w:p>
        </w:tc>
        <w:tc>
          <w:tcPr>
            <w:tcW w:w="1134" w:type="dxa"/>
          </w:tcPr>
          <w:p w:rsidR="00245B88" w:rsidRPr="001066FE" w:rsidRDefault="00245B88" w:rsidP="001066FE">
            <w:pPr>
              <w:jc w:val="center"/>
              <w:rPr>
                <w:sz w:val="16"/>
                <w:szCs w:val="16"/>
              </w:rPr>
            </w:pPr>
            <w:r w:rsidRPr="001066FE">
              <w:rPr>
                <w:sz w:val="16"/>
                <w:szCs w:val="16"/>
              </w:rPr>
              <w:t>4,3</w:t>
            </w:r>
          </w:p>
        </w:tc>
        <w:tc>
          <w:tcPr>
            <w:tcW w:w="1098" w:type="dxa"/>
          </w:tcPr>
          <w:p w:rsidR="00245B88" w:rsidRPr="001066FE" w:rsidRDefault="00245B88" w:rsidP="001066FE">
            <w:pPr>
              <w:jc w:val="center"/>
              <w:rPr>
                <w:sz w:val="16"/>
                <w:szCs w:val="16"/>
              </w:rPr>
            </w:pPr>
            <w:r w:rsidRPr="001066FE">
              <w:rPr>
                <w:sz w:val="16"/>
                <w:szCs w:val="16"/>
              </w:rPr>
              <w:t>25,7</w:t>
            </w:r>
          </w:p>
        </w:tc>
      </w:tr>
      <w:tr w:rsidR="00245B88" w:rsidRPr="001066FE" w:rsidTr="00D323F0">
        <w:tc>
          <w:tcPr>
            <w:tcW w:w="2943" w:type="dxa"/>
          </w:tcPr>
          <w:p w:rsidR="00245B88" w:rsidRPr="001066FE" w:rsidRDefault="00245B88" w:rsidP="001066FE">
            <w:pPr>
              <w:rPr>
                <w:sz w:val="16"/>
                <w:szCs w:val="16"/>
              </w:rPr>
            </w:pPr>
            <w:r w:rsidRPr="001066FE">
              <w:rPr>
                <w:sz w:val="16"/>
                <w:szCs w:val="16"/>
              </w:rPr>
              <w:t>Доля инвестиций субъектов малого предпринимательства в общем объеме инвестиций (%)</w:t>
            </w:r>
          </w:p>
        </w:tc>
        <w:tc>
          <w:tcPr>
            <w:tcW w:w="1134" w:type="dxa"/>
          </w:tcPr>
          <w:p w:rsidR="00245B88" w:rsidRPr="001066FE" w:rsidRDefault="00245B88" w:rsidP="001066FE">
            <w:pPr>
              <w:jc w:val="center"/>
              <w:rPr>
                <w:sz w:val="16"/>
                <w:szCs w:val="16"/>
              </w:rPr>
            </w:pPr>
            <w:r w:rsidRPr="001066FE">
              <w:rPr>
                <w:sz w:val="16"/>
                <w:szCs w:val="16"/>
              </w:rPr>
              <w:t>6,7</w:t>
            </w:r>
          </w:p>
        </w:tc>
        <w:tc>
          <w:tcPr>
            <w:tcW w:w="1134" w:type="dxa"/>
          </w:tcPr>
          <w:p w:rsidR="00245B88" w:rsidRPr="001066FE" w:rsidRDefault="00245B88" w:rsidP="001066FE">
            <w:pPr>
              <w:jc w:val="center"/>
              <w:rPr>
                <w:sz w:val="16"/>
                <w:szCs w:val="16"/>
              </w:rPr>
            </w:pPr>
            <w:r w:rsidRPr="001066FE">
              <w:rPr>
                <w:sz w:val="16"/>
                <w:szCs w:val="16"/>
              </w:rPr>
              <w:t>2,0</w:t>
            </w:r>
          </w:p>
        </w:tc>
        <w:tc>
          <w:tcPr>
            <w:tcW w:w="1134" w:type="dxa"/>
          </w:tcPr>
          <w:p w:rsidR="00245B88" w:rsidRPr="001066FE" w:rsidRDefault="00245B88" w:rsidP="001066FE">
            <w:pPr>
              <w:jc w:val="center"/>
              <w:rPr>
                <w:sz w:val="16"/>
                <w:szCs w:val="16"/>
              </w:rPr>
            </w:pPr>
            <w:r w:rsidRPr="001066FE">
              <w:rPr>
                <w:sz w:val="16"/>
                <w:szCs w:val="16"/>
              </w:rPr>
              <w:t>0,9</w:t>
            </w:r>
          </w:p>
        </w:tc>
        <w:tc>
          <w:tcPr>
            <w:tcW w:w="993" w:type="dxa"/>
          </w:tcPr>
          <w:p w:rsidR="00245B88" w:rsidRPr="001066FE" w:rsidRDefault="00245B88" w:rsidP="001066FE">
            <w:pPr>
              <w:jc w:val="center"/>
              <w:rPr>
                <w:sz w:val="16"/>
                <w:szCs w:val="16"/>
              </w:rPr>
            </w:pPr>
            <w:r w:rsidRPr="001066FE">
              <w:rPr>
                <w:sz w:val="16"/>
                <w:szCs w:val="16"/>
              </w:rPr>
              <w:t>0,9</w:t>
            </w:r>
          </w:p>
        </w:tc>
        <w:tc>
          <w:tcPr>
            <w:tcW w:w="1134" w:type="dxa"/>
          </w:tcPr>
          <w:p w:rsidR="00245B88" w:rsidRPr="001066FE" w:rsidRDefault="00245B88" w:rsidP="001066FE">
            <w:pPr>
              <w:jc w:val="center"/>
              <w:rPr>
                <w:sz w:val="16"/>
                <w:szCs w:val="16"/>
              </w:rPr>
            </w:pPr>
            <w:r w:rsidRPr="001066FE">
              <w:rPr>
                <w:sz w:val="16"/>
                <w:szCs w:val="16"/>
              </w:rPr>
              <w:t>1,5</w:t>
            </w:r>
          </w:p>
        </w:tc>
        <w:tc>
          <w:tcPr>
            <w:tcW w:w="1098" w:type="dxa"/>
          </w:tcPr>
          <w:p w:rsidR="00245B88" w:rsidRPr="001066FE" w:rsidRDefault="00245B88" w:rsidP="001066FE">
            <w:pPr>
              <w:jc w:val="center"/>
              <w:rPr>
                <w:sz w:val="16"/>
                <w:szCs w:val="16"/>
              </w:rPr>
            </w:pPr>
            <w:r w:rsidRPr="001066FE">
              <w:rPr>
                <w:sz w:val="16"/>
                <w:szCs w:val="16"/>
              </w:rPr>
              <w:t>5,3</w:t>
            </w:r>
          </w:p>
        </w:tc>
      </w:tr>
    </w:tbl>
    <w:p w:rsidR="00245B88" w:rsidRPr="001066FE" w:rsidRDefault="00245B88" w:rsidP="001066FE">
      <w:pPr>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 xml:space="preserve">Объем инвестиций в основной капитал субъектов малого предпринимательства в 2016 году составил 25,7 млн. рублей, что в 5,9 раза выше аналогичного показателя 2015 года. Основным источником инвестиций, на протяжении последних лет, являются собственные средства субъектов малого предпринимательства. </w:t>
      </w:r>
    </w:p>
    <w:p w:rsidR="00245B88" w:rsidRPr="001066FE" w:rsidRDefault="00245B88" w:rsidP="001066FE">
      <w:pPr>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Недостаточный уровень целенаправленных мер по развитию инвестиционного потенциала района, слабая информационная политика в области его позиционирования не способствует повышению уровня инвестиционной деятельности малых предприятий района.</w:t>
      </w:r>
    </w:p>
    <w:p w:rsidR="00245B88" w:rsidRPr="001066FE" w:rsidRDefault="00245B88" w:rsidP="001066FE">
      <w:pPr>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 xml:space="preserve">Фактором, существенно ограничивающим возможности участия органов местного самоуправления в программах поддержки предпринимательского сектора, является недостаток собственных денежных средств и инвестиционных ресурсов бюджета района. Выходом из этой ситуации могло бы стать объединение финансовых средств, материальных  и иных ресурсов муниципального образования и бизнеса в рамках реализации мероприятий, направленных на поддержку и развитие социально-ориентированного предпринимательства. </w:t>
      </w:r>
    </w:p>
    <w:p w:rsidR="00245B88" w:rsidRPr="001066FE" w:rsidRDefault="00245B88" w:rsidP="001066FE">
      <w:pPr>
        <w:spacing w:line="240" w:lineRule="auto"/>
        <w:ind w:firstLine="284"/>
        <w:jc w:val="both"/>
        <w:rPr>
          <w:rFonts w:ascii="Times New Roman" w:hAnsi="Times New Roman" w:cs="Times New Roman"/>
          <w:sz w:val="16"/>
          <w:szCs w:val="16"/>
        </w:rPr>
      </w:pPr>
      <w:r w:rsidRPr="001066FE">
        <w:rPr>
          <w:rFonts w:ascii="Times New Roman" w:hAnsi="Times New Roman" w:cs="Times New Roman"/>
          <w:bCs/>
          <w:sz w:val="16"/>
          <w:szCs w:val="16"/>
        </w:rPr>
        <w:t>Органы местного самоуправления создают условия для развития бизн</w:t>
      </w:r>
      <w:r w:rsidRPr="001066FE">
        <w:rPr>
          <w:rFonts w:ascii="Times New Roman" w:hAnsi="Times New Roman" w:cs="Times New Roman"/>
          <w:bCs/>
          <w:sz w:val="16"/>
          <w:szCs w:val="16"/>
        </w:rPr>
        <w:t>е</w:t>
      </w:r>
      <w:r w:rsidRPr="001066FE">
        <w:rPr>
          <w:rFonts w:ascii="Times New Roman" w:hAnsi="Times New Roman" w:cs="Times New Roman"/>
          <w:bCs/>
          <w:sz w:val="16"/>
          <w:szCs w:val="16"/>
        </w:rPr>
        <w:t>са на территории района.</w:t>
      </w:r>
    </w:p>
    <w:p w:rsidR="00245B88" w:rsidRPr="001066FE" w:rsidRDefault="00245B88" w:rsidP="001066FE">
      <w:pPr>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 xml:space="preserve">С 2006 года в Орловском районе создан и работает Орловский  фонд поддержки малого предпринимательства «Бизнес-центр» (далее – ФПМП «Бизнес-центр»). </w:t>
      </w:r>
    </w:p>
    <w:p w:rsidR="00245B88" w:rsidRPr="001066FE" w:rsidRDefault="00245B88" w:rsidP="001066FE">
      <w:pPr>
        <w:spacing w:line="240" w:lineRule="auto"/>
        <w:ind w:firstLine="284"/>
        <w:jc w:val="both"/>
        <w:rPr>
          <w:rFonts w:ascii="Times New Roman" w:hAnsi="Times New Roman" w:cs="Times New Roman"/>
          <w:color w:val="FF0000"/>
          <w:sz w:val="16"/>
          <w:szCs w:val="16"/>
        </w:rPr>
      </w:pPr>
      <w:r w:rsidRPr="001066FE">
        <w:rPr>
          <w:rFonts w:ascii="Times New Roman" w:hAnsi="Times New Roman" w:cs="Times New Roman"/>
          <w:sz w:val="16"/>
          <w:szCs w:val="16"/>
        </w:rPr>
        <w:t>В настоящее время наиболее значимой мерой развития бизнеса я</w:t>
      </w:r>
      <w:r w:rsidRPr="001066FE">
        <w:rPr>
          <w:rFonts w:ascii="Times New Roman" w:hAnsi="Times New Roman" w:cs="Times New Roman"/>
          <w:sz w:val="16"/>
          <w:szCs w:val="16"/>
        </w:rPr>
        <w:t>в</w:t>
      </w:r>
      <w:r w:rsidRPr="001066FE">
        <w:rPr>
          <w:rFonts w:ascii="Times New Roman" w:hAnsi="Times New Roman" w:cs="Times New Roman"/>
          <w:sz w:val="16"/>
          <w:szCs w:val="16"/>
        </w:rPr>
        <w:t>ляется предоставление финансовой поддержки.</w:t>
      </w:r>
    </w:p>
    <w:p w:rsidR="00245B88" w:rsidRPr="001066FE" w:rsidRDefault="00245B88" w:rsidP="001066FE">
      <w:pPr>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 xml:space="preserve"> Он оказывает субъектам малого предпринимательства услуги в области гарантийного и льготного кредитования, нефинансовую поддержку, которая заключается в предоставлении бухгалтерских (консультации по вопросам бухгалтерского учета и налогообложения, ведении  бухгалтерского учета (</w:t>
      </w:r>
      <w:proofErr w:type="spellStart"/>
      <w:r w:rsidRPr="001066FE">
        <w:rPr>
          <w:rFonts w:ascii="Times New Roman" w:hAnsi="Times New Roman" w:cs="Times New Roman"/>
          <w:sz w:val="16"/>
          <w:szCs w:val="16"/>
        </w:rPr>
        <w:t>аутсорсинг</w:t>
      </w:r>
      <w:proofErr w:type="spellEnd"/>
      <w:r w:rsidRPr="001066FE">
        <w:rPr>
          <w:rFonts w:ascii="Times New Roman" w:hAnsi="Times New Roman" w:cs="Times New Roman"/>
          <w:sz w:val="16"/>
          <w:szCs w:val="16"/>
        </w:rPr>
        <w:t>), составление и сдача бухгалтерской и налоговой отчетности), юридических (подготовка документов для государственной регистрации индивидуального предпринимателя и юридического лица, консультации по законодательству, составление проектов договоров, составление претензий, исковых заявлений, жалоб, представительство в суде и других органах, ведение юриспруденции (</w:t>
      </w:r>
      <w:proofErr w:type="spellStart"/>
      <w:r w:rsidRPr="001066FE">
        <w:rPr>
          <w:rFonts w:ascii="Times New Roman" w:hAnsi="Times New Roman" w:cs="Times New Roman"/>
          <w:sz w:val="16"/>
          <w:szCs w:val="16"/>
        </w:rPr>
        <w:t>аутсорсинг</w:t>
      </w:r>
      <w:proofErr w:type="spellEnd"/>
      <w:r w:rsidRPr="001066FE">
        <w:rPr>
          <w:rFonts w:ascii="Times New Roman" w:hAnsi="Times New Roman" w:cs="Times New Roman"/>
          <w:sz w:val="16"/>
          <w:szCs w:val="16"/>
        </w:rPr>
        <w:t>) услуг,  в разработке бизнес-планов и ТЭО. В настоящее время наиболее востребованной услугой я</w:t>
      </w:r>
      <w:r w:rsidRPr="001066FE">
        <w:rPr>
          <w:rFonts w:ascii="Times New Roman" w:hAnsi="Times New Roman" w:cs="Times New Roman"/>
          <w:sz w:val="16"/>
          <w:szCs w:val="16"/>
        </w:rPr>
        <w:t>в</w:t>
      </w:r>
      <w:r w:rsidRPr="001066FE">
        <w:rPr>
          <w:rFonts w:ascii="Times New Roman" w:hAnsi="Times New Roman" w:cs="Times New Roman"/>
          <w:sz w:val="16"/>
          <w:szCs w:val="16"/>
        </w:rPr>
        <w:t>ляется предоставление финансовой поддержки.</w:t>
      </w:r>
    </w:p>
    <w:p w:rsidR="00245B88" w:rsidRPr="001066FE" w:rsidRDefault="00245B88" w:rsidP="001066FE">
      <w:pPr>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lastRenderedPageBreak/>
        <w:t xml:space="preserve">Но, несмотря на принимаемые меры, направленные на развитие малого предпринимательства, остаются нерешенными следующие проблемы: </w:t>
      </w:r>
    </w:p>
    <w:p w:rsidR="00245B88" w:rsidRPr="001066FE" w:rsidRDefault="00245B88" w:rsidP="001066FE">
      <w:pPr>
        <w:pStyle w:val="ConsNormal"/>
        <w:widowControl/>
        <w:ind w:firstLine="284"/>
        <w:jc w:val="both"/>
        <w:rPr>
          <w:rFonts w:ascii="Times New Roman" w:hAnsi="Times New Roman" w:cs="Times New Roman"/>
          <w:sz w:val="16"/>
          <w:szCs w:val="16"/>
        </w:rPr>
      </w:pPr>
      <w:r w:rsidRPr="001066FE">
        <w:rPr>
          <w:rFonts w:ascii="Times New Roman" w:hAnsi="Times New Roman" w:cs="Times New Roman"/>
          <w:sz w:val="16"/>
          <w:szCs w:val="16"/>
        </w:rPr>
        <w:t>- сложность в привлечении финансовых ресурсов, связанная с высокой стоимостью кредитных ресурсов, отсутствием у предпринимателей достаточного ликвидного обеспечения, неразвитостью инструментов самофинансирования бизнеса. Субъекты малого предпринимательства рассчитывают на сравнительно небольшие кредиты банков, собственные средства и неформальный рынок капитала (средства берутся взаймы у родственников, друзей, других предпринимателей);</w:t>
      </w:r>
    </w:p>
    <w:p w:rsidR="00245B88" w:rsidRPr="001066FE" w:rsidRDefault="00245B88" w:rsidP="001066FE">
      <w:pPr>
        <w:pStyle w:val="ConsNormal"/>
        <w:widowControl/>
        <w:ind w:firstLine="284"/>
        <w:jc w:val="both"/>
        <w:rPr>
          <w:rFonts w:ascii="Times New Roman" w:hAnsi="Times New Roman" w:cs="Times New Roman"/>
          <w:sz w:val="16"/>
          <w:szCs w:val="16"/>
        </w:rPr>
      </w:pPr>
      <w:r w:rsidRPr="001066FE">
        <w:rPr>
          <w:rFonts w:ascii="Times New Roman" w:hAnsi="Times New Roman" w:cs="Times New Roman"/>
          <w:sz w:val="16"/>
          <w:szCs w:val="16"/>
        </w:rPr>
        <w:t>- невысокое качество предпринимательской среды. У субъектов малого предпринимательства, особенно у начинающих, недостает навыков эффективного ведения бизнеса, опыта управления, юридических и экономических знаний, необходимых для более эффективного развития, потребность в квалифицированных кадрах. Предприниматели зачастую ограничены в доступе к деловой информации о состоянии рынка, ресурсах, государственных и муниципальных заказах, нормативных правовых актах. Низкий уровень самоорганизации малого бизнеса, слабая общественная активность большинства предпринимателей также негативно сказывается на развитии предпринимательства в целом;</w:t>
      </w:r>
    </w:p>
    <w:p w:rsidR="00245B88" w:rsidRPr="001066FE" w:rsidRDefault="00245B88" w:rsidP="001066FE">
      <w:pPr>
        <w:pStyle w:val="ConsNormal"/>
        <w:widowControl/>
        <w:ind w:firstLine="284"/>
        <w:jc w:val="both"/>
        <w:rPr>
          <w:rFonts w:ascii="Times New Roman" w:hAnsi="Times New Roman" w:cs="Times New Roman"/>
          <w:sz w:val="16"/>
          <w:szCs w:val="16"/>
        </w:rPr>
      </w:pPr>
      <w:r w:rsidRPr="001066FE">
        <w:rPr>
          <w:rFonts w:ascii="Times New Roman" w:hAnsi="Times New Roman" w:cs="Times New Roman"/>
          <w:sz w:val="16"/>
          <w:szCs w:val="16"/>
        </w:rPr>
        <w:t xml:space="preserve">- низкий уровень деловой культуры и этики ведения бизнеса у значительной части предпринимательского сообщества, стремление в условиях экономической нестабильности к сокращению издержек, в том числе за счет снижения размера заработной платы, перевода ее в «тень», увольнение части персонала, приводящий к росту негативного отношения к предпринимательству со стороны населения; </w:t>
      </w:r>
    </w:p>
    <w:p w:rsidR="00245B88" w:rsidRPr="001066FE" w:rsidRDefault="00245B88" w:rsidP="001066FE">
      <w:pPr>
        <w:pStyle w:val="ConsNormal"/>
        <w:widowControl/>
        <w:ind w:firstLine="284"/>
        <w:jc w:val="both"/>
        <w:rPr>
          <w:rFonts w:ascii="Times New Roman" w:hAnsi="Times New Roman" w:cs="Times New Roman"/>
          <w:sz w:val="16"/>
          <w:szCs w:val="16"/>
        </w:rPr>
      </w:pPr>
      <w:r w:rsidRPr="001066FE">
        <w:rPr>
          <w:rFonts w:ascii="Times New Roman" w:hAnsi="Times New Roman" w:cs="Times New Roman"/>
          <w:sz w:val="16"/>
          <w:szCs w:val="16"/>
        </w:rPr>
        <w:t>- низкий уровень конкурентоспособности продукции, производимой субъектами предпринимательской деятельности. Большинство предпринимателей продолжают «жить» сегодняшним днем вместо того, чтобы осуществлять серьезную технологическую модернизацию бизнеса, внедрение новых стандартов производства и продвижения продукции на новые рынки. Ввиду происходящих в стране макроэкономических и политических изменений (постоянный рост цен на сырье, энергию, топливо, резкие скачки цен, инфляция) предпринимателям сложно планировать свою деятельность на несколько лет вперед;</w:t>
      </w:r>
    </w:p>
    <w:p w:rsidR="00245B88" w:rsidRPr="001066FE" w:rsidRDefault="00245B88" w:rsidP="001066FE">
      <w:pPr>
        <w:pStyle w:val="ConsNormal"/>
        <w:widowControl/>
        <w:ind w:firstLine="284"/>
        <w:jc w:val="both"/>
        <w:rPr>
          <w:rFonts w:ascii="Times New Roman" w:hAnsi="Times New Roman" w:cs="Times New Roman"/>
          <w:sz w:val="16"/>
          <w:szCs w:val="16"/>
        </w:rPr>
      </w:pPr>
      <w:r w:rsidRPr="001066FE">
        <w:rPr>
          <w:rFonts w:ascii="Times New Roman" w:hAnsi="Times New Roman" w:cs="Times New Roman"/>
          <w:sz w:val="16"/>
          <w:szCs w:val="16"/>
        </w:rPr>
        <w:t>- наличие отраслевых диспропорций в развитии малого бизнеса. Почти половина субъектов малого предпринимательства Орловского района продолжает функционировать в сфере торговли, тогда как для формирования конкурентоспособной муниципальной экономики требуется развитие сферы производства;</w:t>
      </w:r>
    </w:p>
    <w:p w:rsidR="00245B88" w:rsidRPr="001066FE" w:rsidRDefault="00245B88" w:rsidP="001066FE">
      <w:pPr>
        <w:pStyle w:val="ConsNormal"/>
        <w:widowControl/>
        <w:ind w:firstLine="284"/>
        <w:jc w:val="both"/>
        <w:rPr>
          <w:rFonts w:ascii="Times New Roman" w:hAnsi="Times New Roman" w:cs="Times New Roman"/>
          <w:sz w:val="16"/>
          <w:szCs w:val="16"/>
        </w:rPr>
      </w:pPr>
      <w:r w:rsidRPr="001066FE">
        <w:rPr>
          <w:rFonts w:ascii="Times New Roman" w:hAnsi="Times New Roman" w:cs="Times New Roman"/>
          <w:sz w:val="16"/>
          <w:szCs w:val="16"/>
        </w:rPr>
        <w:t>- отсутствие явно выраженного позитивного общественного мнения о сфере малого предпринимательства. В российском обществе не сформирована ориентация на независимость и успех. Поэтому, зачастую, имидж предпринимателя, добившегося успеха, приобретает негативный оттенок.  Считается, что человек не может зарабатывать «большие деньги». Сегодня в формировании общественного сознания большую роль играют средства массовой информации, которые делают акцент, прежде всего, на громких коррупционных скандалах, взаимосвязях предпринимателей с криминальным миром и теневым сектором экономики и социальной ответственности предпринимателей полностью игнорируются. Такая подача информации не может формировать позитивный имидж предпринимательства в глазах общественности. Как следствие, в обществе отсутствует толерантность к успеху и желание создавать собственный бизнес.</w:t>
      </w:r>
    </w:p>
    <w:p w:rsidR="00245B88" w:rsidRPr="001066FE" w:rsidRDefault="00245B88" w:rsidP="001066FE">
      <w:pPr>
        <w:autoSpaceDE w:val="0"/>
        <w:autoSpaceDN w:val="0"/>
        <w:adjustRightInd w:val="0"/>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Муниципальная программа будет направлена на комплексное развитие предпринимательства в Орловском районе, в том числе и на решение указа</w:t>
      </w:r>
      <w:r w:rsidRPr="001066FE">
        <w:rPr>
          <w:rFonts w:ascii="Times New Roman" w:hAnsi="Times New Roman" w:cs="Times New Roman"/>
          <w:sz w:val="16"/>
          <w:szCs w:val="16"/>
        </w:rPr>
        <w:t>н</w:t>
      </w:r>
      <w:r w:rsidRPr="001066FE">
        <w:rPr>
          <w:rFonts w:ascii="Times New Roman" w:hAnsi="Times New Roman" w:cs="Times New Roman"/>
          <w:sz w:val="16"/>
          <w:szCs w:val="16"/>
        </w:rPr>
        <w:t>ных проблем. Она позволит:</w:t>
      </w:r>
    </w:p>
    <w:p w:rsidR="00245B88" w:rsidRPr="001066FE" w:rsidRDefault="00245B88" w:rsidP="001066FE">
      <w:pPr>
        <w:autoSpaceDE w:val="0"/>
        <w:autoSpaceDN w:val="0"/>
        <w:adjustRightInd w:val="0"/>
        <w:spacing w:line="240" w:lineRule="auto"/>
        <w:ind w:firstLine="284"/>
        <w:jc w:val="both"/>
        <w:outlineLvl w:val="1"/>
        <w:rPr>
          <w:rFonts w:ascii="Times New Roman" w:hAnsi="Times New Roman" w:cs="Times New Roman"/>
          <w:sz w:val="16"/>
          <w:szCs w:val="16"/>
        </w:rPr>
      </w:pPr>
      <w:r w:rsidRPr="001066FE">
        <w:rPr>
          <w:rFonts w:ascii="Times New Roman" w:hAnsi="Times New Roman" w:cs="Times New Roman"/>
          <w:sz w:val="16"/>
          <w:szCs w:val="16"/>
        </w:rPr>
        <w:t>- продолжать работу по формированию благоприятных правовых, экономических и организационных условий, стимулирующих развитие предприн</w:t>
      </w:r>
      <w:r w:rsidRPr="001066FE">
        <w:rPr>
          <w:rFonts w:ascii="Times New Roman" w:hAnsi="Times New Roman" w:cs="Times New Roman"/>
          <w:sz w:val="16"/>
          <w:szCs w:val="16"/>
        </w:rPr>
        <w:t>и</w:t>
      </w:r>
      <w:r w:rsidRPr="001066FE">
        <w:rPr>
          <w:rFonts w:ascii="Times New Roman" w:hAnsi="Times New Roman" w:cs="Times New Roman"/>
          <w:sz w:val="16"/>
          <w:szCs w:val="16"/>
        </w:rPr>
        <w:t>мательства в Орловском районе;</w:t>
      </w:r>
    </w:p>
    <w:p w:rsidR="00245B88" w:rsidRPr="001066FE" w:rsidRDefault="00245B88" w:rsidP="001066FE">
      <w:pPr>
        <w:autoSpaceDE w:val="0"/>
        <w:autoSpaceDN w:val="0"/>
        <w:adjustRightInd w:val="0"/>
        <w:spacing w:line="240" w:lineRule="auto"/>
        <w:ind w:firstLine="284"/>
        <w:jc w:val="both"/>
        <w:outlineLvl w:val="1"/>
        <w:rPr>
          <w:rFonts w:ascii="Times New Roman" w:hAnsi="Times New Roman" w:cs="Times New Roman"/>
          <w:sz w:val="16"/>
          <w:szCs w:val="16"/>
        </w:rPr>
      </w:pPr>
      <w:r w:rsidRPr="001066FE">
        <w:rPr>
          <w:rFonts w:ascii="Times New Roman" w:hAnsi="Times New Roman" w:cs="Times New Roman"/>
          <w:sz w:val="16"/>
          <w:szCs w:val="16"/>
        </w:rPr>
        <w:t>- повышать эффективность системы финансовой, организационной, и</w:t>
      </w:r>
      <w:r w:rsidRPr="001066FE">
        <w:rPr>
          <w:rFonts w:ascii="Times New Roman" w:hAnsi="Times New Roman" w:cs="Times New Roman"/>
          <w:sz w:val="16"/>
          <w:szCs w:val="16"/>
        </w:rPr>
        <w:t>н</w:t>
      </w:r>
      <w:r w:rsidRPr="001066FE">
        <w:rPr>
          <w:rFonts w:ascii="Times New Roman" w:hAnsi="Times New Roman" w:cs="Times New Roman"/>
          <w:sz w:val="16"/>
          <w:szCs w:val="16"/>
        </w:rPr>
        <w:t>формационной, консультационной, юридической, образовательной поддержки, адекватной потребностям предприним</w:t>
      </w:r>
      <w:r w:rsidRPr="001066FE">
        <w:rPr>
          <w:rFonts w:ascii="Times New Roman" w:hAnsi="Times New Roman" w:cs="Times New Roman"/>
          <w:sz w:val="16"/>
          <w:szCs w:val="16"/>
        </w:rPr>
        <w:t>а</w:t>
      </w:r>
      <w:r w:rsidRPr="001066FE">
        <w:rPr>
          <w:rFonts w:ascii="Times New Roman" w:hAnsi="Times New Roman" w:cs="Times New Roman"/>
          <w:sz w:val="16"/>
          <w:szCs w:val="16"/>
        </w:rPr>
        <w:t>тельства;</w:t>
      </w:r>
    </w:p>
    <w:p w:rsidR="00245B88" w:rsidRPr="001066FE" w:rsidRDefault="00245B88" w:rsidP="001066FE">
      <w:pPr>
        <w:autoSpaceDE w:val="0"/>
        <w:autoSpaceDN w:val="0"/>
        <w:adjustRightInd w:val="0"/>
        <w:spacing w:line="240" w:lineRule="auto"/>
        <w:ind w:firstLine="284"/>
        <w:jc w:val="both"/>
        <w:outlineLvl w:val="1"/>
        <w:rPr>
          <w:rFonts w:ascii="Times New Roman" w:hAnsi="Times New Roman" w:cs="Times New Roman"/>
          <w:sz w:val="16"/>
          <w:szCs w:val="16"/>
        </w:rPr>
      </w:pPr>
      <w:r w:rsidRPr="001066FE">
        <w:rPr>
          <w:rFonts w:ascii="Times New Roman" w:hAnsi="Times New Roman" w:cs="Times New Roman"/>
          <w:sz w:val="16"/>
          <w:szCs w:val="16"/>
        </w:rPr>
        <w:t>- укреплять социальный статус, повышать престиж и этику предприним</w:t>
      </w:r>
      <w:r w:rsidRPr="001066FE">
        <w:rPr>
          <w:rFonts w:ascii="Times New Roman" w:hAnsi="Times New Roman" w:cs="Times New Roman"/>
          <w:sz w:val="16"/>
          <w:szCs w:val="16"/>
        </w:rPr>
        <w:t>а</w:t>
      </w:r>
      <w:r w:rsidRPr="001066FE">
        <w:rPr>
          <w:rFonts w:ascii="Times New Roman" w:hAnsi="Times New Roman" w:cs="Times New Roman"/>
          <w:sz w:val="16"/>
          <w:szCs w:val="16"/>
        </w:rPr>
        <w:t>тельства;</w:t>
      </w:r>
    </w:p>
    <w:p w:rsidR="00245B88" w:rsidRPr="001066FE" w:rsidRDefault="00245B88" w:rsidP="001066FE">
      <w:pPr>
        <w:autoSpaceDE w:val="0"/>
        <w:autoSpaceDN w:val="0"/>
        <w:adjustRightInd w:val="0"/>
        <w:spacing w:line="240" w:lineRule="auto"/>
        <w:ind w:firstLine="284"/>
        <w:jc w:val="both"/>
        <w:outlineLvl w:val="1"/>
        <w:rPr>
          <w:rFonts w:ascii="Times New Roman" w:hAnsi="Times New Roman" w:cs="Times New Roman"/>
          <w:sz w:val="16"/>
          <w:szCs w:val="16"/>
        </w:rPr>
      </w:pPr>
      <w:r w:rsidRPr="001066FE">
        <w:rPr>
          <w:rFonts w:ascii="Times New Roman" w:hAnsi="Times New Roman" w:cs="Times New Roman"/>
          <w:sz w:val="16"/>
          <w:szCs w:val="16"/>
        </w:rPr>
        <w:t>- вовлекать представителей бизнеса в процессы формирования и реализ</w:t>
      </w:r>
      <w:r w:rsidRPr="001066FE">
        <w:rPr>
          <w:rFonts w:ascii="Times New Roman" w:hAnsi="Times New Roman" w:cs="Times New Roman"/>
          <w:sz w:val="16"/>
          <w:szCs w:val="16"/>
        </w:rPr>
        <w:t>а</w:t>
      </w:r>
      <w:r w:rsidRPr="001066FE">
        <w:rPr>
          <w:rFonts w:ascii="Times New Roman" w:hAnsi="Times New Roman" w:cs="Times New Roman"/>
          <w:sz w:val="16"/>
          <w:szCs w:val="16"/>
        </w:rPr>
        <w:t>ции государственной (муниципальной) политики по развитию малого предпринимательства, повышать общественную активность субъектов мал</w:t>
      </w:r>
      <w:r w:rsidRPr="001066FE">
        <w:rPr>
          <w:rFonts w:ascii="Times New Roman" w:hAnsi="Times New Roman" w:cs="Times New Roman"/>
          <w:sz w:val="16"/>
          <w:szCs w:val="16"/>
        </w:rPr>
        <w:t>о</w:t>
      </w:r>
      <w:r w:rsidRPr="001066FE">
        <w:rPr>
          <w:rFonts w:ascii="Times New Roman" w:hAnsi="Times New Roman" w:cs="Times New Roman"/>
          <w:sz w:val="16"/>
          <w:szCs w:val="16"/>
        </w:rPr>
        <w:t>го предпринимательства;</w:t>
      </w:r>
    </w:p>
    <w:p w:rsidR="00245B88" w:rsidRPr="001066FE" w:rsidRDefault="00245B88" w:rsidP="001066FE">
      <w:pPr>
        <w:autoSpaceDE w:val="0"/>
        <w:autoSpaceDN w:val="0"/>
        <w:adjustRightInd w:val="0"/>
        <w:spacing w:line="240" w:lineRule="auto"/>
        <w:ind w:firstLine="284"/>
        <w:jc w:val="both"/>
        <w:outlineLvl w:val="1"/>
        <w:rPr>
          <w:rFonts w:ascii="Times New Roman" w:hAnsi="Times New Roman" w:cs="Times New Roman"/>
          <w:sz w:val="16"/>
          <w:szCs w:val="16"/>
        </w:rPr>
      </w:pPr>
      <w:r w:rsidRPr="001066FE">
        <w:rPr>
          <w:rFonts w:ascii="Times New Roman" w:hAnsi="Times New Roman" w:cs="Times New Roman"/>
          <w:sz w:val="16"/>
          <w:szCs w:val="16"/>
        </w:rPr>
        <w:t>- вовлекать средства населения и частных инвесторов в систему поддер</w:t>
      </w:r>
      <w:r w:rsidRPr="001066FE">
        <w:rPr>
          <w:rFonts w:ascii="Times New Roman" w:hAnsi="Times New Roman" w:cs="Times New Roman"/>
          <w:sz w:val="16"/>
          <w:szCs w:val="16"/>
        </w:rPr>
        <w:t>ж</w:t>
      </w:r>
      <w:r w:rsidRPr="001066FE">
        <w:rPr>
          <w:rFonts w:ascii="Times New Roman" w:hAnsi="Times New Roman" w:cs="Times New Roman"/>
          <w:sz w:val="16"/>
          <w:szCs w:val="16"/>
        </w:rPr>
        <w:t>ки предпринимательства;</w:t>
      </w:r>
    </w:p>
    <w:p w:rsidR="00245B88" w:rsidRPr="001066FE" w:rsidRDefault="00245B88" w:rsidP="001066FE">
      <w:pPr>
        <w:autoSpaceDE w:val="0"/>
        <w:autoSpaceDN w:val="0"/>
        <w:adjustRightInd w:val="0"/>
        <w:spacing w:line="240" w:lineRule="auto"/>
        <w:ind w:firstLine="284"/>
        <w:jc w:val="both"/>
        <w:outlineLvl w:val="1"/>
        <w:rPr>
          <w:rFonts w:ascii="Times New Roman" w:hAnsi="Times New Roman" w:cs="Times New Roman"/>
          <w:sz w:val="16"/>
          <w:szCs w:val="16"/>
        </w:rPr>
      </w:pPr>
      <w:r w:rsidRPr="001066FE">
        <w:rPr>
          <w:rFonts w:ascii="Times New Roman" w:hAnsi="Times New Roman" w:cs="Times New Roman"/>
          <w:sz w:val="16"/>
          <w:szCs w:val="16"/>
        </w:rPr>
        <w:t xml:space="preserve">- обеспечивать регулирование сферы торговли; </w:t>
      </w:r>
    </w:p>
    <w:p w:rsidR="00245B88" w:rsidRPr="001066FE" w:rsidRDefault="00245B88" w:rsidP="001066FE">
      <w:pPr>
        <w:autoSpaceDE w:val="0"/>
        <w:autoSpaceDN w:val="0"/>
        <w:adjustRightInd w:val="0"/>
        <w:spacing w:line="240" w:lineRule="auto"/>
        <w:ind w:firstLine="284"/>
        <w:jc w:val="both"/>
        <w:outlineLvl w:val="1"/>
        <w:rPr>
          <w:rFonts w:ascii="Times New Roman" w:hAnsi="Times New Roman" w:cs="Times New Roman"/>
          <w:sz w:val="16"/>
          <w:szCs w:val="16"/>
        </w:rPr>
      </w:pPr>
      <w:r w:rsidRPr="001066FE">
        <w:rPr>
          <w:rFonts w:ascii="Times New Roman" w:hAnsi="Times New Roman" w:cs="Times New Roman"/>
          <w:sz w:val="16"/>
          <w:szCs w:val="16"/>
        </w:rPr>
        <w:t>- расширять применение отраслевого подхода к поддержке и развитию предпринимательства.</w:t>
      </w:r>
    </w:p>
    <w:p w:rsidR="00245B88" w:rsidRPr="001066FE" w:rsidRDefault="00245B88" w:rsidP="001066FE">
      <w:pPr>
        <w:widowControl w:val="0"/>
        <w:autoSpaceDE w:val="0"/>
        <w:autoSpaceDN w:val="0"/>
        <w:adjustRightInd w:val="0"/>
        <w:spacing w:line="240" w:lineRule="auto"/>
        <w:ind w:firstLine="567"/>
        <w:jc w:val="center"/>
        <w:outlineLvl w:val="2"/>
        <w:rPr>
          <w:rFonts w:ascii="Times New Roman" w:hAnsi="Times New Roman" w:cs="Times New Roman"/>
          <w:b/>
          <w:sz w:val="16"/>
          <w:szCs w:val="16"/>
        </w:rPr>
      </w:pPr>
      <w:r w:rsidRPr="001066FE">
        <w:rPr>
          <w:rFonts w:ascii="Times New Roman" w:hAnsi="Times New Roman" w:cs="Times New Roman"/>
          <w:b/>
          <w:sz w:val="16"/>
          <w:szCs w:val="16"/>
        </w:rPr>
        <w:t>3. Приоритеты муниципальной политики в соответствующей сфере социально-экономического развития, цели, задачи, целевые показатели эффективности реализации муниципальной программы, описание ожидаемых конечных результатов муниципальной программы, сроков и этапов реализации муниципальной программы</w:t>
      </w:r>
    </w:p>
    <w:p w:rsidR="00245B88" w:rsidRPr="001066FE" w:rsidRDefault="00245B88" w:rsidP="001066FE">
      <w:pPr>
        <w:autoSpaceDE w:val="0"/>
        <w:autoSpaceDN w:val="0"/>
        <w:adjustRightInd w:val="0"/>
        <w:spacing w:line="240" w:lineRule="auto"/>
        <w:ind w:firstLine="284"/>
        <w:jc w:val="both"/>
        <w:outlineLvl w:val="1"/>
        <w:rPr>
          <w:rFonts w:ascii="Times New Roman" w:hAnsi="Times New Roman" w:cs="Times New Roman"/>
          <w:sz w:val="16"/>
          <w:szCs w:val="16"/>
        </w:rPr>
      </w:pPr>
      <w:r w:rsidRPr="001066FE">
        <w:rPr>
          <w:rFonts w:ascii="Times New Roman" w:hAnsi="Times New Roman" w:cs="Times New Roman"/>
          <w:sz w:val="16"/>
          <w:szCs w:val="16"/>
        </w:rPr>
        <w:t xml:space="preserve">Поддержка малого предпринимательства рассматривается в качестве одного из приоритетов политики муниципального образования, определенной в Программе социально-экономического развития муниципального образования на 2017-2020 годы. </w:t>
      </w:r>
    </w:p>
    <w:p w:rsidR="00245B88" w:rsidRPr="001066FE" w:rsidRDefault="00245B88" w:rsidP="001066FE">
      <w:pPr>
        <w:autoSpaceDE w:val="0"/>
        <w:autoSpaceDN w:val="0"/>
        <w:adjustRightInd w:val="0"/>
        <w:spacing w:line="240" w:lineRule="auto"/>
        <w:ind w:firstLine="284"/>
        <w:jc w:val="both"/>
        <w:outlineLvl w:val="1"/>
        <w:rPr>
          <w:rFonts w:ascii="Times New Roman" w:hAnsi="Times New Roman" w:cs="Times New Roman"/>
          <w:sz w:val="16"/>
          <w:szCs w:val="16"/>
        </w:rPr>
      </w:pPr>
      <w:r w:rsidRPr="001066FE">
        <w:rPr>
          <w:rFonts w:ascii="Times New Roman" w:hAnsi="Times New Roman" w:cs="Times New Roman"/>
          <w:sz w:val="16"/>
          <w:szCs w:val="16"/>
        </w:rPr>
        <w:t>Принимая во внимание, что развитие малого предпринимательства непосредственно связано с решением приоритетных задач социально-экономического развития муниципального образования, а также то, что субъекты предпринимательской деятельности функционируют во всех отраслях экономики, целесообразно стимулировать его развитие на основе программно-целевого метода.</w:t>
      </w:r>
    </w:p>
    <w:p w:rsidR="00245B88" w:rsidRPr="001066FE" w:rsidRDefault="00245B88" w:rsidP="001066FE">
      <w:pPr>
        <w:autoSpaceDE w:val="0"/>
        <w:autoSpaceDN w:val="0"/>
        <w:adjustRightInd w:val="0"/>
        <w:spacing w:line="240" w:lineRule="auto"/>
        <w:ind w:firstLine="284"/>
        <w:jc w:val="both"/>
        <w:outlineLvl w:val="1"/>
        <w:rPr>
          <w:rFonts w:ascii="Times New Roman" w:hAnsi="Times New Roman" w:cs="Times New Roman"/>
          <w:sz w:val="16"/>
          <w:szCs w:val="16"/>
        </w:rPr>
      </w:pPr>
      <w:r w:rsidRPr="001066FE">
        <w:rPr>
          <w:rFonts w:ascii="Times New Roman" w:hAnsi="Times New Roman" w:cs="Times New Roman"/>
          <w:sz w:val="16"/>
          <w:szCs w:val="16"/>
        </w:rPr>
        <w:t>Муниципальная программа обеспечивает реализацию мероприятий, позволяет скоординировать действия заинтересованных сторон (носит межотраслевой характер), сконцентрировать ресурсы на наиболее приоритетных направлениях решения проблемы и согласовать необходимые мероприятия по целям, задачам, срокам и ресурсам.</w:t>
      </w:r>
    </w:p>
    <w:p w:rsidR="00245B88" w:rsidRPr="001066FE" w:rsidRDefault="00245B88" w:rsidP="001066FE">
      <w:pPr>
        <w:autoSpaceDE w:val="0"/>
        <w:autoSpaceDN w:val="0"/>
        <w:adjustRightInd w:val="0"/>
        <w:spacing w:line="240" w:lineRule="auto"/>
        <w:ind w:firstLine="284"/>
        <w:jc w:val="both"/>
        <w:outlineLvl w:val="1"/>
        <w:rPr>
          <w:rFonts w:ascii="Times New Roman" w:hAnsi="Times New Roman" w:cs="Times New Roman"/>
          <w:sz w:val="16"/>
          <w:szCs w:val="16"/>
        </w:rPr>
      </w:pPr>
      <w:r w:rsidRPr="001066FE">
        <w:rPr>
          <w:rFonts w:ascii="Times New Roman" w:hAnsi="Times New Roman" w:cs="Times New Roman"/>
          <w:sz w:val="16"/>
          <w:szCs w:val="16"/>
        </w:rPr>
        <w:t>К документам, формирующим правовую основу Программы, а также определяющим основные механизмы ее реализации, относятся:</w:t>
      </w:r>
    </w:p>
    <w:p w:rsidR="00245B88" w:rsidRPr="001066FE" w:rsidRDefault="00245B88" w:rsidP="001066FE">
      <w:pPr>
        <w:autoSpaceDE w:val="0"/>
        <w:autoSpaceDN w:val="0"/>
        <w:adjustRightInd w:val="0"/>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 xml:space="preserve"> Федеральный закон от 24.07.2007 № 209-ФЗ «О развитии малого и среднего предпринимательства в Ро</w:t>
      </w:r>
      <w:r w:rsidRPr="001066FE">
        <w:rPr>
          <w:rFonts w:ascii="Times New Roman" w:hAnsi="Times New Roman" w:cs="Times New Roman"/>
          <w:sz w:val="16"/>
          <w:szCs w:val="16"/>
        </w:rPr>
        <w:t>с</w:t>
      </w:r>
      <w:r w:rsidRPr="001066FE">
        <w:rPr>
          <w:rFonts w:ascii="Times New Roman" w:hAnsi="Times New Roman" w:cs="Times New Roman"/>
          <w:sz w:val="16"/>
          <w:szCs w:val="16"/>
        </w:rPr>
        <w:t>сийской Федерации»;</w:t>
      </w:r>
    </w:p>
    <w:p w:rsidR="00245B88" w:rsidRPr="001066FE" w:rsidRDefault="00245B88" w:rsidP="001066FE">
      <w:pPr>
        <w:autoSpaceDE w:val="0"/>
        <w:autoSpaceDN w:val="0"/>
        <w:adjustRightInd w:val="0"/>
        <w:spacing w:line="240" w:lineRule="auto"/>
        <w:ind w:firstLine="284"/>
        <w:jc w:val="both"/>
        <w:outlineLvl w:val="1"/>
        <w:rPr>
          <w:rFonts w:ascii="Times New Roman" w:hAnsi="Times New Roman" w:cs="Times New Roman"/>
          <w:sz w:val="16"/>
          <w:szCs w:val="16"/>
        </w:rPr>
      </w:pPr>
      <w:r w:rsidRPr="001066FE">
        <w:rPr>
          <w:rFonts w:ascii="Times New Roman" w:hAnsi="Times New Roman" w:cs="Times New Roman"/>
          <w:sz w:val="16"/>
          <w:szCs w:val="16"/>
        </w:rPr>
        <w:t>Федеральный Закон от 06.01.1999 № 7-ФЗ «О народных художестве</w:t>
      </w:r>
      <w:r w:rsidRPr="001066FE">
        <w:rPr>
          <w:rFonts w:ascii="Times New Roman" w:hAnsi="Times New Roman" w:cs="Times New Roman"/>
          <w:sz w:val="16"/>
          <w:szCs w:val="16"/>
        </w:rPr>
        <w:t>н</w:t>
      </w:r>
      <w:r w:rsidRPr="001066FE">
        <w:rPr>
          <w:rFonts w:ascii="Times New Roman" w:hAnsi="Times New Roman" w:cs="Times New Roman"/>
          <w:sz w:val="16"/>
          <w:szCs w:val="16"/>
        </w:rPr>
        <w:t>ных промыслах»;</w:t>
      </w:r>
    </w:p>
    <w:p w:rsidR="00245B88" w:rsidRPr="001066FE" w:rsidRDefault="00245B88" w:rsidP="001066FE">
      <w:pPr>
        <w:autoSpaceDE w:val="0"/>
        <w:autoSpaceDN w:val="0"/>
        <w:adjustRightInd w:val="0"/>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Федеральный закон от 28.12.2009 № 381-ФЗ «Об основах государстве</w:t>
      </w:r>
      <w:r w:rsidRPr="001066FE">
        <w:rPr>
          <w:rFonts w:ascii="Times New Roman" w:hAnsi="Times New Roman" w:cs="Times New Roman"/>
          <w:sz w:val="16"/>
          <w:szCs w:val="16"/>
        </w:rPr>
        <w:t>н</w:t>
      </w:r>
      <w:r w:rsidRPr="001066FE">
        <w:rPr>
          <w:rFonts w:ascii="Times New Roman" w:hAnsi="Times New Roman" w:cs="Times New Roman"/>
          <w:sz w:val="16"/>
          <w:szCs w:val="16"/>
        </w:rPr>
        <w:t>ного регулирования торговой деятельности в Российской Федерации»;</w:t>
      </w:r>
    </w:p>
    <w:p w:rsidR="00245B88" w:rsidRPr="001066FE" w:rsidRDefault="00245B88" w:rsidP="001066FE">
      <w:pPr>
        <w:autoSpaceDE w:val="0"/>
        <w:autoSpaceDN w:val="0"/>
        <w:adjustRightInd w:val="0"/>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Закон Кировской области от 27.12.2007 № 219-ЗО «О развитии малого и среднего предпринимательства в Кировской обла</w:t>
      </w:r>
      <w:r w:rsidRPr="001066FE">
        <w:rPr>
          <w:rFonts w:ascii="Times New Roman" w:hAnsi="Times New Roman" w:cs="Times New Roman"/>
          <w:sz w:val="16"/>
          <w:szCs w:val="16"/>
        </w:rPr>
        <w:t>с</w:t>
      </w:r>
      <w:r w:rsidRPr="001066FE">
        <w:rPr>
          <w:rFonts w:ascii="Times New Roman" w:hAnsi="Times New Roman" w:cs="Times New Roman"/>
          <w:sz w:val="16"/>
          <w:szCs w:val="16"/>
        </w:rPr>
        <w:t>ти».</w:t>
      </w:r>
    </w:p>
    <w:p w:rsidR="00245B88" w:rsidRPr="001066FE" w:rsidRDefault="00245B88" w:rsidP="001066FE">
      <w:pPr>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lastRenderedPageBreak/>
        <w:t>Приоритеты муниципальной политики в области развития малого предпринимательства выражаются в целях муниципальной програ</w:t>
      </w:r>
      <w:r w:rsidRPr="001066FE">
        <w:rPr>
          <w:rFonts w:ascii="Times New Roman" w:hAnsi="Times New Roman" w:cs="Times New Roman"/>
          <w:sz w:val="16"/>
          <w:szCs w:val="16"/>
        </w:rPr>
        <w:t>м</w:t>
      </w:r>
      <w:r w:rsidRPr="001066FE">
        <w:rPr>
          <w:rFonts w:ascii="Times New Roman" w:hAnsi="Times New Roman" w:cs="Times New Roman"/>
          <w:sz w:val="16"/>
          <w:szCs w:val="16"/>
        </w:rPr>
        <w:t>мы – поддержка и развитие малого предпринимательства на территории Орловского района Кировской области.</w:t>
      </w:r>
    </w:p>
    <w:p w:rsidR="00245B88" w:rsidRPr="001066FE" w:rsidRDefault="00245B88" w:rsidP="001066FE">
      <w:pPr>
        <w:autoSpaceDE w:val="0"/>
        <w:autoSpaceDN w:val="0"/>
        <w:adjustRightInd w:val="0"/>
        <w:spacing w:line="240" w:lineRule="auto"/>
        <w:ind w:firstLine="284"/>
        <w:jc w:val="both"/>
        <w:outlineLvl w:val="1"/>
        <w:rPr>
          <w:rFonts w:ascii="Times New Roman" w:hAnsi="Times New Roman" w:cs="Times New Roman"/>
          <w:sz w:val="16"/>
          <w:szCs w:val="16"/>
        </w:rPr>
      </w:pPr>
      <w:r w:rsidRPr="001066FE">
        <w:rPr>
          <w:rFonts w:ascii="Times New Roman" w:hAnsi="Times New Roman" w:cs="Times New Roman"/>
          <w:sz w:val="16"/>
          <w:szCs w:val="16"/>
        </w:rPr>
        <w:t>Для достижения поставленной цели необходимо решить следующие задачи:</w:t>
      </w:r>
    </w:p>
    <w:p w:rsidR="00245B88" w:rsidRPr="001066FE" w:rsidRDefault="00245B88" w:rsidP="001066FE">
      <w:pPr>
        <w:pStyle w:val="ConsPlusCell"/>
        <w:ind w:right="67" w:firstLine="284"/>
        <w:jc w:val="both"/>
        <w:rPr>
          <w:sz w:val="16"/>
          <w:szCs w:val="16"/>
        </w:rPr>
      </w:pPr>
      <w:r w:rsidRPr="001066FE">
        <w:rPr>
          <w:sz w:val="16"/>
          <w:szCs w:val="16"/>
        </w:rPr>
        <w:t>- формирование благоприятной правовой среды, стимулирующей развитие малого предпринимательства;</w:t>
      </w:r>
    </w:p>
    <w:p w:rsidR="00245B88" w:rsidRPr="001066FE" w:rsidRDefault="00245B88" w:rsidP="001066FE">
      <w:pPr>
        <w:pStyle w:val="ConsPlusCell"/>
        <w:ind w:right="67" w:firstLine="284"/>
        <w:jc w:val="both"/>
        <w:rPr>
          <w:bCs/>
          <w:sz w:val="16"/>
          <w:szCs w:val="16"/>
        </w:rPr>
      </w:pPr>
      <w:r w:rsidRPr="001066FE">
        <w:rPr>
          <w:sz w:val="16"/>
          <w:szCs w:val="16"/>
        </w:rPr>
        <w:t>- р</w:t>
      </w:r>
      <w:r w:rsidRPr="001066FE">
        <w:rPr>
          <w:bCs/>
          <w:sz w:val="16"/>
          <w:szCs w:val="16"/>
        </w:rPr>
        <w:t>азвитие инфраструктуры, обеспечивающей доступность услуг для субъектов малого предпринимательства;</w:t>
      </w:r>
    </w:p>
    <w:p w:rsidR="00245B88" w:rsidRPr="001066FE" w:rsidRDefault="00245B88" w:rsidP="001066FE">
      <w:pPr>
        <w:pStyle w:val="ConsPlusCell"/>
        <w:ind w:right="67" w:firstLine="284"/>
        <w:jc w:val="both"/>
        <w:rPr>
          <w:bCs/>
          <w:sz w:val="16"/>
          <w:szCs w:val="16"/>
        </w:rPr>
      </w:pPr>
      <w:r w:rsidRPr="001066FE">
        <w:rPr>
          <w:bCs/>
          <w:sz w:val="16"/>
          <w:szCs w:val="16"/>
        </w:rPr>
        <w:t>- развитие механизмов финансово-кредитной поддержки малого предпринимательства;</w:t>
      </w:r>
    </w:p>
    <w:p w:rsidR="00245B88" w:rsidRPr="001066FE" w:rsidRDefault="00245B88" w:rsidP="001066FE">
      <w:pPr>
        <w:pStyle w:val="ConsPlusCell"/>
        <w:ind w:right="67" w:firstLine="284"/>
        <w:jc w:val="both"/>
        <w:rPr>
          <w:bCs/>
          <w:sz w:val="16"/>
          <w:szCs w:val="16"/>
        </w:rPr>
      </w:pPr>
      <w:r w:rsidRPr="001066FE">
        <w:rPr>
          <w:bCs/>
          <w:sz w:val="16"/>
          <w:szCs w:val="16"/>
        </w:rPr>
        <w:t>- укрепление социального статуса, повышение престижа и этики предпринимательства, формирование положительного имиджа предпринимателя и благоприятного общественного мнения о малом предпринимательстве;</w:t>
      </w:r>
    </w:p>
    <w:p w:rsidR="00245B88" w:rsidRPr="001066FE" w:rsidRDefault="00245B88" w:rsidP="001066FE">
      <w:pPr>
        <w:pStyle w:val="ConsPlusCell"/>
        <w:ind w:right="67" w:firstLine="284"/>
        <w:jc w:val="both"/>
        <w:rPr>
          <w:bCs/>
          <w:sz w:val="16"/>
          <w:szCs w:val="16"/>
        </w:rPr>
      </w:pPr>
      <w:r w:rsidRPr="001066FE">
        <w:rPr>
          <w:bCs/>
          <w:sz w:val="16"/>
          <w:szCs w:val="16"/>
        </w:rPr>
        <w:t>- внедрение системы доступной информационно-консультационной поддержки малого предпринимательства;</w:t>
      </w:r>
    </w:p>
    <w:p w:rsidR="00245B88" w:rsidRPr="001066FE" w:rsidRDefault="00245B88" w:rsidP="001066FE">
      <w:pPr>
        <w:pStyle w:val="ConsPlusCell"/>
        <w:ind w:right="67" w:firstLine="284"/>
        <w:jc w:val="both"/>
        <w:rPr>
          <w:bCs/>
          <w:sz w:val="16"/>
          <w:szCs w:val="16"/>
        </w:rPr>
      </w:pPr>
      <w:r w:rsidRPr="001066FE">
        <w:rPr>
          <w:bCs/>
          <w:sz w:val="16"/>
          <w:szCs w:val="16"/>
        </w:rPr>
        <w:t>- развитие системы подготовки кадров, ориентированной на потребности сектора малого предпринимательства;</w:t>
      </w:r>
    </w:p>
    <w:p w:rsidR="00245B88" w:rsidRPr="001066FE" w:rsidRDefault="00245B88" w:rsidP="001066FE">
      <w:pPr>
        <w:pStyle w:val="ConsPlusCell"/>
        <w:ind w:right="67" w:firstLine="284"/>
        <w:jc w:val="both"/>
        <w:rPr>
          <w:bCs/>
          <w:sz w:val="16"/>
          <w:szCs w:val="16"/>
        </w:rPr>
      </w:pPr>
      <w:r w:rsidRPr="001066FE">
        <w:rPr>
          <w:bCs/>
          <w:sz w:val="16"/>
          <w:szCs w:val="16"/>
        </w:rPr>
        <w:t>- создание системы, способствующей продвижению продукции субъектов малого предпринимательства Орловского района на региональные и международные рынки;</w:t>
      </w:r>
    </w:p>
    <w:p w:rsidR="00245B88" w:rsidRPr="001066FE" w:rsidRDefault="00245B88" w:rsidP="001066FE">
      <w:pPr>
        <w:pStyle w:val="ConsPlusCell"/>
        <w:ind w:right="67" w:firstLine="284"/>
        <w:jc w:val="both"/>
        <w:rPr>
          <w:bCs/>
          <w:sz w:val="16"/>
          <w:szCs w:val="16"/>
        </w:rPr>
      </w:pPr>
      <w:r w:rsidRPr="001066FE">
        <w:rPr>
          <w:bCs/>
          <w:sz w:val="16"/>
          <w:szCs w:val="16"/>
        </w:rPr>
        <w:t>- поддержка и развитие отдельных направлений предпринимательской деятельности;</w:t>
      </w:r>
    </w:p>
    <w:p w:rsidR="00245B88" w:rsidRPr="001066FE" w:rsidRDefault="00245B88" w:rsidP="001066FE">
      <w:pPr>
        <w:autoSpaceDE w:val="0"/>
        <w:autoSpaceDN w:val="0"/>
        <w:adjustRightInd w:val="0"/>
        <w:spacing w:line="240" w:lineRule="auto"/>
        <w:ind w:firstLine="284"/>
        <w:jc w:val="both"/>
        <w:outlineLvl w:val="1"/>
        <w:rPr>
          <w:rFonts w:ascii="Times New Roman" w:hAnsi="Times New Roman" w:cs="Times New Roman"/>
          <w:color w:val="FF0000"/>
          <w:sz w:val="16"/>
          <w:szCs w:val="16"/>
        </w:rPr>
      </w:pPr>
      <w:r w:rsidRPr="001066FE">
        <w:rPr>
          <w:rFonts w:ascii="Times New Roman" w:hAnsi="Times New Roman" w:cs="Times New Roman"/>
          <w:bCs/>
          <w:sz w:val="16"/>
          <w:szCs w:val="16"/>
        </w:rPr>
        <w:t>- реализация мероприятий, направленных на поддержку и развитие социально-ориентированного предпринимательства.</w:t>
      </w:r>
    </w:p>
    <w:p w:rsidR="00245B88" w:rsidRPr="001066FE" w:rsidRDefault="00245B88" w:rsidP="001066FE">
      <w:pPr>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Исходя  из  сложившихся   местных  условий  хозяйствования,   уровня  развития   производительных  сил   и  имеющихся  ресурсов  к приоритетным   отраслям и  сферам   деятельности  малого  предпринимательства  относятся:</w:t>
      </w:r>
    </w:p>
    <w:p w:rsidR="00245B88" w:rsidRPr="001066FE" w:rsidRDefault="00245B88" w:rsidP="001066FE">
      <w:pPr>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  сельское  хозяйство</w:t>
      </w:r>
    </w:p>
    <w:p w:rsidR="00245B88" w:rsidRPr="001066FE" w:rsidRDefault="00245B88" w:rsidP="001066FE">
      <w:pPr>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   бытовое  обслуживание  населения</w:t>
      </w:r>
    </w:p>
    <w:p w:rsidR="00245B88" w:rsidRPr="001066FE" w:rsidRDefault="00245B88" w:rsidP="001066FE">
      <w:pPr>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  жилищно-коммунальное   хозяйство</w:t>
      </w:r>
    </w:p>
    <w:p w:rsidR="00245B88" w:rsidRPr="001066FE" w:rsidRDefault="00245B88" w:rsidP="001066FE">
      <w:pPr>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  народные  промыслы  и  ремесла</w:t>
      </w:r>
    </w:p>
    <w:p w:rsidR="00245B88" w:rsidRPr="001066FE" w:rsidRDefault="00245B88" w:rsidP="001066FE">
      <w:pPr>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Выбор  развития  предпринимательства    данных  видов  деятельности  имеет  важное  значение  для    экономики  района, поскольку   позволит  вовлечь   в хозяйственный оборот  имеющиеся  местные  виды  ресурсов   и  получить   максимальную  бюджетную  отдачу.</w:t>
      </w:r>
    </w:p>
    <w:p w:rsidR="00245B88" w:rsidRPr="001066FE" w:rsidRDefault="00245B88" w:rsidP="001066FE">
      <w:pPr>
        <w:autoSpaceDE w:val="0"/>
        <w:autoSpaceDN w:val="0"/>
        <w:adjustRightInd w:val="0"/>
        <w:spacing w:line="240" w:lineRule="auto"/>
        <w:ind w:firstLine="284"/>
        <w:jc w:val="both"/>
        <w:outlineLvl w:val="1"/>
        <w:rPr>
          <w:rFonts w:ascii="Times New Roman" w:hAnsi="Times New Roman" w:cs="Times New Roman"/>
          <w:sz w:val="16"/>
          <w:szCs w:val="16"/>
        </w:rPr>
      </w:pPr>
      <w:r w:rsidRPr="001066FE">
        <w:rPr>
          <w:rFonts w:ascii="Times New Roman" w:hAnsi="Times New Roman" w:cs="Times New Roman"/>
          <w:sz w:val="16"/>
          <w:szCs w:val="16"/>
        </w:rPr>
        <w:t>Основными целевыми показателями эффективности реализации муниципальной программы определены в таблице 2.</w:t>
      </w:r>
    </w:p>
    <w:p w:rsidR="00245B88" w:rsidRPr="001066FE" w:rsidRDefault="00245B88" w:rsidP="001066FE">
      <w:pPr>
        <w:pStyle w:val="ConsPlusNonformat"/>
        <w:jc w:val="center"/>
        <w:rPr>
          <w:rFonts w:ascii="Times New Roman" w:hAnsi="Times New Roman" w:cs="Times New Roman"/>
          <w:b/>
          <w:sz w:val="16"/>
          <w:szCs w:val="16"/>
        </w:rPr>
      </w:pPr>
    </w:p>
    <w:p w:rsidR="00245B88" w:rsidRPr="001066FE" w:rsidRDefault="00245B88" w:rsidP="001066FE">
      <w:pPr>
        <w:pStyle w:val="ConsPlusNonformat"/>
        <w:jc w:val="center"/>
        <w:rPr>
          <w:rFonts w:ascii="Times New Roman" w:hAnsi="Times New Roman" w:cs="Times New Roman"/>
          <w:b/>
          <w:sz w:val="16"/>
          <w:szCs w:val="16"/>
        </w:rPr>
      </w:pPr>
      <w:r w:rsidRPr="001066FE">
        <w:rPr>
          <w:rFonts w:ascii="Times New Roman" w:hAnsi="Times New Roman" w:cs="Times New Roman"/>
          <w:b/>
          <w:sz w:val="16"/>
          <w:szCs w:val="16"/>
        </w:rPr>
        <w:t>Сведения о целевых показателях эффективности</w:t>
      </w:r>
    </w:p>
    <w:p w:rsidR="00245B88" w:rsidRPr="001066FE" w:rsidRDefault="00245B88" w:rsidP="001066FE">
      <w:pPr>
        <w:pStyle w:val="ConsPlusNonformat"/>
        <w:jc w:val="center"/>
        <w:rPr>
          <w:rFonts w:ascii="Times New Roman" w:hAnsi="Times New Roman" w:cs="Times New Roman"/>
          <w:b/>
          <w:sz w:val="16"/>
          <w:szCs w:val="16"/>
        </w:rPr>
      </w:pPr>
      <w:r w:rsidRPr="001066FE">
        <w:rPr>
          <w:rFonts w:ascii="Times New Roman" w:hAnsi="Times New Roman" w:cs="Times New Roman"/>
          <w:b/>
          <w:sz w:val="16"/>
          <w:szCs w:val="16"/>
        </w:rPr>
        <w:t>реализации муниципальной программы</w:t>
      </w:r>
    </w:p>
    <w:p w:rsidR="00245B88" w:rsidRPr="001066FE" w:rsidRDefault="00245B88" w:rsidP="001066FE">
      <w:pPr>
        <w:autoSpaceDE w:val="0"/>
        <w:autoSpaceDN w:val="0"/>
        <w:adjustRightInd w:val="0"/>
        <w:spacing w:line="240" w:lineRule="auto"/>
        <w:ind w:firstLine="709"/>
        <w:jc w:val="right"/>
        <w:outlineLvl w:val="1"/>
        <w:rPr>
          <w:rFonts w:ascii="Times New Roman" w:hAnsi="Times New Roman" w:cs="Times New Roman"/>
          <w:b/>
          <w:sz w:val="16"/>
          <w:szCs w:val="16"/>
        </w:rPr>
      </w:pPr>
      <w:r w:rsidRPr="001066FE">
        <w:rPr>
          <w:rFonts w:ascii="Times New Roman" w:hAnsi="Times New Roman" w:cs="Times New Roman"/>
          <w:b/>
          <w:sz w:val="16"/>
          <w:szCs w:val="16"/>
        </w:rPr>
        <w:t>Таблица 2</w:t>
      </w:r>
    </w:p>
    <w:tbl>
      <w:tblPr>
        <w:tblStyle w:val="af5"/>
        <w:tblW w:w="9975" w:type="dxa"/>
        <w:tblInd w:w="-176" w:type="dxa"/>
        <w:tblLayout w:type="fixed"/>
        <w:tblLook w:val="01E0"/>
      </w:tblPr>
      <w:tblGrid>
        <w:gridCol w:w="426"/>
        <w:gridCol w:w="2126"/>
        <w:gridCol w:w="709"/>
        <w:gridCol w:w="851"/>
        <w:gridCol w:w="850"/>
        <w:gridCol w:w="851"/>
        <w:gridCol w:w="850"/>
        <w:gridCol w:w="851"/>
        <w:gridCol w:w="850"/>
        <w:gridCol w:w="760"/>
        <w:gridCol w:w="851"/>
      </w:tblGrid>
      <w:tr w:rsidR="00245B88" w:rsidRPr="001066FE" w:rsidTr="00D323F0">
        <w:tc>
          <w:tcPr>
            <w:tcW w:w="426" w:type="dxa"/>
            <w:vMerge w:val="restart"/>
          </w:tcPr>
          <w:p w:rsidR="00245B88" w:rsidRPr="001066FE" w:rsidRDefault="00245B88" w:rsidP="001066FE">
            <w:pPr>
              <w:autoSpaceDE w:val="0"/>
              <w:autoSpaceDN w:val="0"/>
              <w:adjustRightInd w:val="0"/>
              <w:jc w:val="center"/>
              <w:outlineLvl w:val="1"/>
              <w:rPr>
                <w:b/>
                <w:sz w:val="16"/>
                <w:szCs w:val="16"/>
              </w:rPr>
            </w:pPr>
            <w:r w:rsidRPr="001066FE">
              <w:rPr>
                <w:b/>
                <w:sz w:val="16"/>
                <w:szCs w:val="16"/>
              </w:rPr>
              <w:t>№</w:t>
            </w:r>
          </w:p>
          <w:p w:rsidR="00245B88" w:rsidRPr="001066FE" w:rsidRDefault="00245B88" w:rsidP="001066FE">
            <w:pPr>
              <w:autoSpaceDE w:val="0"/>
              <w:autoSpaceDN w:val="0"/>
              <w:adjustRightInd w:val="0"/>
              <w:jc w:val="center"/>
              <w:outlineLvl w:val="1"/>
              <w:rPr>
                <w:sz w:val="16"/>
                <w:szCs w:val="16"/>
              </w:rPr>
            </w:pPr>
            <w:proofErr w:type="spellStart"/>
            <w:r w:rsidRPr="001066FE">
              <w:rPr>
                <w:b/>
                <w:sz w:val="16"/>
                <w:szCs w:val="16"/>
              </w:rPr>
              <w:t>п</w:t>
            </w:r>
            <w:proofErr w:type="spellEnd"/>
            <w:r w:rsidRPr="001066FE">
              <w:rPr>
                <w:b/>
                <w:sz w:val="16"/>
                <w:szCs w:val="16"/>
              </w:rPr>
              <w:t>/</w:t>
            </w:r>
            <w:proofErr w:type="spellStart"/>
            <w:r w:rsidRPr="001066FE">
              <w:rPr>
                <w:b/>
                <w:sz w:val="16"/>
                <w:szCs w:val="16"/>
              </w:rPr>
              <w:t>п</w:t>
            </w:r>
            <w:proofErr w:type="spellEnd"/>
          </w:p>
        </w:tc>
        <w:tc>
          <w:tcPr>
            <w:tcW w:w="2126" w:type="dxa"/>
            <w:vMerge w:val="restart"/>
          </w:tcPr>
          <w:p w:rsidR="00245B88" w:rsidRPr="001066FE" w:rsidRDefault="00245B88" w:rsidP="001066FE">
            <w:pPr>
              <w:autoSpaceDE w:val="0"/>
              <w:autoSpaceDN w:val="0"/>
              <w:adjustRightInd w:val="0"/>
              <w:jc w:val="center"/>
              <w:outlineLvl w:val="1"/>
              <w:rPr>
                <w:sz w:val="16"/>
                <w:szCs w:val="16"/>
              </w:rPr>
            </w:pPr>
            <w:r w:rsidRPr="001066FE">
              <w:rPr>
                <w:b/>
                <w:sz w:val="16"/>
                <w:szCs w:val="16"/>
              </w:rPr>
              <w:t>Наименование  показателя</w:t>
            </w:r>
          </w:p>
        </w:tc>
        <w:tc>
          <w:tcPr>
            <w:tcW w:w="709" w:type="dxa"/>
            <w:vMerge w:val="restart"/>
          </w:tcPr>
          <w:p w:rsidR="00245B88" w:rsidRPr="001066FE" w:rsidRDefault="00245B88" w:rsidP="001066FE">
            <w:pPr>
              <w:autoSpaceDE w:val="0"/>
              <w:autoSpaceDN w:val="0"/>
              <w:adjustRightInd w:val="0"/>
              <w:jc w:val="center"/>
              <w:outlineLvl w:val="1"/>
              <w:rPr>
                <w:b/>
                <w:sz w:val="16"/>
                <w:szCs w:val="16"/>
              </w:rPr>
            </w:pPr>
            <w:r w:rsidRPr="001066FE">
              <w:rPr>
                <w:b/>
                <w:sz w:val="16"/>
                <w:szCs w:val="16"/>
              </w:rPr>
              <w:t xml:space="preserve">Ед. </w:t>
            </w:r>
            <w:proofErr w:type="spellStart"/>
            <w:r w:rsidRPr="001066FE">
              <w:rPr>
                <w:b/>
                <w:sz w:val="16"/>
                <w:szCs w:val="16"/>
              </w:rPr>
              <w:t>изм</w:t>
            </w:r>
            <w:proofErr w:type="spellEnd"/>
            <w:r w:rsidRPr="001066FE">
              <w:rPr>
                <w:b/>
                <w:sz w:val="16"/>
                <w:szCs w:val="16"/>
              </w:rPr>
              <w:t>.</w:t>
            </w:r>
          </w:p>
        </w:tc>
        <w:tc>
          <w:tcPr>
            <w:tcW w:w="6714" w:type="dxa"/>
            <w:gridSpan w:val="8"/>
            <w:shd w:val="clear" w:color="auto" w:fill="auto"/>
          </w:tcPr>
          <w:p w:rsidR="00245B88" w:rsidRPr="001066FE" w:rsidRDefault="00245B88" w:rsidP="001066FE">
            <w:pPr>
              <w:autoSpaceDE w:val="0"/>
              <w:autoSpaceDN w:val="0"/>
              <w:adjustRightInd w:val="0"/>
              <w:jc w:val="center"/>
              <w:outlineLvl w:val="1"/>
              <w:rPr>
                <w:b/>
                <w:sz w:val="16"/>
                <w:szCs w:val="16"/>
              </w:rPr>
            </w:pPr>
          </w:p>
          <w:p w:rsidR="00245B88" w:rsidRPr="001066FE" w:rsidRDefault="00245B88" w:rsidP="001066FE">
            <w:pPr>
              <w:autoSpaceDE w:val="0"/>
              <w:autoSpaceDN w:val="0"/>
              <w:adjustRightInd w:val="0"/>
              <w:ind w:firstLine="521"/>
              <w:jc w:val="center"/>
              <w:outlineLvl w:val="1"/>
              <w:rPr>
                <w:sz w:val="16"/>
                <w:szCs w:val="16"/>
              </w:rPr>
            </w:pPr>
            <w:r w:rsidRPr="001066FE">
              <w:rPr>
                <w:b/>
                <w:sz w:val="16"/>
                <w:szCs w:val="16"/>
              </w:rPr>
              <w:t>Значение показателя эффективности</w:t>
            </w:r>
          </w:p>
        </w:tc>
      </w:tr>
      <w:tr w:rsidR="00245B88" w:rsidRPr="001066FE" w:rsidTr="00D323F0">
        <w:tc>
          <w:tcPr>
            <w:tcW w:w="426" w:type="dxa"/>
            <w:vMerge/>
          </w:tcPr>
          <w:p w:rsidR="00245B88" w:rsidRPr="001066FE" w:rsidRDefault="00245B88" w:rsidP="001066FE">
            <w:pPr>
              <w:autoSpaceDE w:val="0"/>
              <w:autoSpaceDN w:val="0"/>
              <w:adjustRightInd w:val="0"/>
              <w:jc w:val="right"/>
              <w:outlineLvl w:val="1"/>
              <w:rPr>
                <w:sz w:val="16"/>
                <w:szCs w:val="16"/>
              </w:rPr>
            </w:pPr>
          </w:p>
        </w:tc>
        <w:tc>
          <w:tcPr>
            <w:tcW w:w="2126" w:type="dxa"/>
            <w:vMerge/>
          </w:tcPr>
          <w:p w:rsidR="00245B88" w:rsidRPr="001066FE" w:rsidRDefault="00245B88" w:rsidP="001066FE">
            <w:pPr>
              <w:autoSpaceDE w:val="0"/>
              <w:autoSpaceDN w:val="0"/>
              <w:adjustRightInd w:val="0"/>
              <w:jc w:val="right"/>
              <w:outlineLvl w:val="1"/>
              <w:rPr>
                <w:sz w:val="16"/>
                <w:szCs w:val="16"/>
              </w:rPr>
            </w:pPr>
          </w:p>
        </w:tc>
        <w:tc>
          <w:tcPr>
            <w:tcW w:w="709" w:type="dxa"/>
            <w:vMerge/>
          </w:tcPr>
          <w:p w:rsidR="00245B88" w:rsidRPr="001066FE" w:rsidRDefault="00245B88" w:rsidP="001066FE">
            <w:pPr>
              <w:autoSpaceDE w:val="0"/>
              <w:autoSpaceDN w:val="0"/>
              <w:adjustRightInd w:val="0"/>
              <w:jc w:val="center"/>
              <w:outlineLvl w:val="1"/>
              <w:rPr>
                <w:sz w:val="16"/>
                <w:szCs w:val="16"/>
              </w:rPr>
            </w:pPr>
          </w:p>
        </w:tc>
        <w:tc>
          <w:tcPr>
            <w:tcW w:w="851" w:type="dxa"/>
            <w:vMerge w:val="restart"/>
            <w:shd w:val="clear" w:color="auto" w:fill="auto"/>
          </w:tcPr>
          <w:p w:rsidR="00245B88" w:rsidRPr="001066FE" w:rsidRDefault="00245B88" w:rsidP="001066FE">
            <w:pPr>
              <w:autoSpaceDE w:val="0"/>
              <w:autoSpaceDN w:val="0"/>
              <w:adjustRightInd w:val="0"/>
              <w:jc w:val="center"/>
              <w:outlineLvl w:val="1"/>
              <w:rPr>
                <w:sz w:val="16"/>
                <w:szCs w:val="16"/>
              </w:rPr>
            </w:pPr>
            <w:r w:rsidRPr="001066FE">
              <w:rPr>
                <w:sz w:val="16"/>
                <w:szCs w:val="16"/>
              </w:rPr>
              <w:t>2013</w:t>
            </w:r>
          </w:p>
          <w:p w:rsidR="00245B88" w:rsidRPr="001066FE" w:rsidRDefault="00245B88" w:rsidP="001066FE">
            <w:pPr>
              <w:autoSpaceDE w:val="0"/>
              <w:autoSpaceDN w:val="0"/>
              <w:adjustRightInd w:val="0"/>
              <w:jc w:val="center"/>
              <w:outlineLvl w:val="1"/>
              <w:rPr>
                <w:sz w:val="16"/>
                <w:szCs w:val="16"/>
              </w:rPr>
            </w:pPr>
            <w:r w:rsidRPr="001066FE">
              <w:rPr>
                <w:sz w:val="16"/>
                <w:szCs w:val="16"/>
              </w:rPr>
              <w:t>факт</w:t>
            </w:r>
          </w:p>
        </w:tc>
        <w:tc>
          <w:tcPr>
            <w:tcW w:w="850" w:type="dxa"/>
            <w:vMerge w:val="restart"/>
            <w:shd w:val="clear" w:color="auto" w:fill="auto"/>
          </w:tcPr>
          <w:p w:rsidR="00245B88" w:rsidRPr="001066FE" w:rsidRDefault="00245B88" w:rsidP="001066FE">
            <w:pPr>
              <w:autoSpaceDE w:val="0"/>
              <w:autoSpaceDN w:val="0"/>
              <w:adjustRightInd w:val="0"/>
              <w:jc w:val="center"/>
              <w:outlineLvl w:val="1"/>
              <w:rPr>
                <w:sz w:val="16"/>
                <w:szCs w:val="16"/>
              </w:rPr>
            </w:pPr>
            <w:r w:rsidRPr="001066FE">
              <w:rPr>
                <w:sz w:val="16"/>
                <w:szCs w:val="16"/>
              </w:rPr>
              <w:t>2014</w:t>
            </w:r>
          </w:p>
          <w:p w:rsidR="00245B88" w:rsidRPr="001066FE" w:rsidRDefault="00245B88" w:rsidP="001066FE">
            <w:pPr>
              <w:autoSpaceDE w:val="0"/>
              <w:autoSpaceDN w:val="0"/>
              <w:adjustRightInd w:val="0"/>
              <w:jc w:val="center"/>
              <w:outlineLvl w:val="1"/>
              <w:rPr>
                <w:sz w:val="16"/>
                <w:szCs w:val="16"/>
              </w:rPr>
            </w:pPr>
            <w:r w:rsidRPr="001066FE">
              <w:rPr>
                <w:sz w:val="16"/>
                <w:szCs w:val="16"/>
              </w:rPr>
              <w:t>факт</w:t>
            </w:r>
          </w:p>
        </w:tc>
        <w:tc>
          <w:tcPr>
            <w:tcW w:w="851" w:type="dxa"/>
            <w:vMerge w:val="restart"/>
          </w:tcPr>
          <w:p w:rsidR="00245B88" w:rsidRPr="001066FE" w:rsidRDefault="00245B88" w:rsidP="001066FE">
            <w:pPr>
              <w:autoSpaceDE w:val="0"/>
              <w:autoSpaceDN w:val="0"/>
              <w:adjustRightInd w:val="0"/>
              <w:jc w:val="center"/>
              <w:outlineLvl w:val="1"/>
              <w:rPr>
                <w:sz w:val="16"/>
                <w:szCs w:val="16"/>
              </w:rPr>
            </w:pPr>
            <w:r w:rsidRPr="001066FE">
              <w:rPr>
                <w:sz w:val="16"/>
                <w:szCs w:val="16"/>
              </w:rPr>
              <w:t>2015 факт</w:t>
            </w:r>
          </w:p>
        </w:tc>
        <w:tc>
          <w:tcPr>
            <w:tcW w:w="850" w:type="dxa"/>
            <w:vMerge w:val="restart"/>
          </w:tcPr>
          <w:p w:rsidR="00245B88" w:rsidRPr="001066FE" w:rsidRDefault="00245B88" w:rsidP="001066FE">
            <w:pPr>
              <w:autoSpaceDE w:val="0"/>
              <w:autoSpaceDN w:val="0"/>
              <w:adjustRightInd w:val="0"/>
              <w:jc w:val="center"/>
              <w:outlineLvl w:val="1"/>
              <w:rPr>
                <w:sz w:val="16"/>
                <w:szCs w:val="16"/>
              </w:rPr>
            </w:pPr>
            <w:r w:rsidRPr="001066FE">
              <w:rPr>
                <w:sz w:val="16"/>
                <w:szCs w:val="16"/>
              </w:rPr>
              <w:t>2016 факт</w:t>
            </w:r>
          </w:p>
        </w:tc>
        <w:tc>
          <w:tcPr>
            <w:tcW w:w="3312" w:type="dxa"/>
            <w:gridSpan w:val="4"/>
          </w:tcPr>
          <w:p w:rsidR="00245B88" w:rsidRPr="001066FE" w:rsidRDefault="00245B88" w:rsidP="001066FE">
            <w:pPr>
              <w:tabs>
                <w:tab w:val="left" w:pos="2195"/>
              </w:tabs>
              <w:autoSpaceDE w:val="0"/>
              <w:autoSpaceDN w:val="0"/>
              <w:adjustRightInd w:val="0"/>
              <w:jc w:val="center"/>
              <w:outlineLvl w:val="1"/>
              <w:rPr>
                <w:sz w:val="16"/>
                <w:szCs w:val="16"/>
              </w:rPr>
            </w:pPr>
            <w:r w:rsidRPr="001066FE">
              <w:rPr>
                <w:sz w:val="16"/>
                <w:szCs w:val="16"/>
              </w:rPr>
              <w:t>Годы реализации муниципальной программы</w:t>
            </w:r>
          </w:p>
        </w:tc>
      </w:tr>
      <w:tr w:rsidR="00245B88" w:rsidRPr="001066FE" w:rsidTr="00D323F0">
        <w:tc>
          <w:tcPr>
            <w:tcW w:w="426" w:type="dxa"/>
            <w:vMerge/>
          </w:tcPr>
          <w:p w:rsidR="00245B88" w:rsidRPr="001066FE" w:rsidRDefault="00245B88" w:rsidP="001066FE">
            <w:pPr>
              <w:autoSpaceDE w:val="0"/>
              <w:autoSpaceDN w:val="0"/>
              <w:adjustRightInd w:val="0"/>
              <w:jc w:val="right"/>
              <w:outlineLvl w:val="1"/>
              <w:rPr>
                <w:sz w:val="16"/>
                <w:szCs w:val="16"/>
              </w:rPr>
            </w:pPr>
          </w:p>
        </w:tc>
        <w:tc>
          <w:tcPr>
            <w:tcW w:w="2126" w:type="dxa"/>
            <w:vMerge/>
          </w:tcPr>
          <w:p w:rsidR="00245B88" w:rsidRPr="001066FE" w:rsidRDefault="00245B88" w:rsidP="001066FE">
            <w:pPr>
              <w:autoSpaceDE w:val="0"/>
              <w:autoSpaceDN w:val="0"/>
              <w:adjustRightInd w:val="0"/>
              <w:jc w:val="right"/>
              <w:outlineLvl w:val="1"/>
              <w:rPr>
                <w:sz w:val="16"/>
                <w:szCs w:val="16"/>
              </w:rPr>
            </w:pPr>
          </w:p>
        </w:tc>
        <w:tc>
          <w:tcPr>
            <w:tcW w:w="709" w:type="dxa"/>
            <w:vMerge/>
          </w:tcPr>
          <w:p w:rsidR="00245B88" w:rsidRPr="001066FE" w:rsidRDefault="00245B88" w:rsidP="001066FE">
            <w:pPr>
              <w:autoSpaceDE w:val="0"/>
              <w:autoSpaceDN w:val="0"/>
              <w:adjustRightInd w:val="0"/>
              <w:jc w:val="center"/>
              <w:outlineLvl w:val="1"/>
              <w:rPr>
                <w:sz w:val="16"/>
                <w:szCs w:val="16"/>
              </w:rPr>
            </w:pPr>
          </w:p>
        </w:tc>
        <w:tc>
          <w:tcPr>
            <w:tcW w:w="851" w:type="dxa"/>
            <w:vMerge/>
            <w:shd w:val="clear" w:color="auto" w:fill="auto"/>
          </w:tcPr>
          <w:p w:rsidR="00245B88" w:rsidRPr="001066FE" w:rsidRDefault="00245B88" w:rsidP="001066FE">
            <w:pPr>
              <w:autoSpaceDE w:val="0"/>
              <w:autoSpaceDN w:val="0"/>
              <w:adjustRightInd w:val="0"/>
              <w:jc w:val="center"/>
              <w:outlineLvl w:val="1"/>
              <w:rPr>
                <w:sz w:val="16"/>
                <w:szCs w:val="16"/>
              </w:rPr>
            </w:pPr>
          </w:p>
        </w:tc>
        <w:tc>
          <w:tcPr>
            <w:tcW w:w="850" w:type="dxa"/>
            <w:vMerge/>
            <w:shd w:val="clear" w:color="auto" w:fill="auto"/>
          </w:tcPr>
          <w:p w:rsidR="00245B88" w:rsidRPr="001066FE" w:rsidRDefault="00245B88" w:rsidP="001066FE">
            <w:pPr>
              <w:autoSpaceDE w:val="0"/>
              <w:autoSpaceDN w:val="0"/>
              <w:adjustRightInd w:val="0"/>
              <w:jc w:val="center"/>
              <w:outlineLvl w:val="1"/>
              <w:rPr>
                <w:sz w:val="16"/>
                <w:szCs w:val="16"/>
              </w:rPr>
            </w:pPr>
          </w:p>
        </w:tc>
        <w:tc>
          <w:tcPr>
            <w:tcW w:w="851" w:type="dxa"/>
            <w:vMerge/>
          </w:tcPr>
          <w:p w:rsidR="00245B88" w:rsidRPr="001066FE" w:rsidRDefault="00245B88" w:rsidP="001066FE">
            <w:pPr>
              <w:autoSpaceDE w:val="0"/>
              <w:autoSpaceDN w:val="0"/>
              <w:adjustRightInd w:val="0"/>
              <w:jc w:val="right"/>
              <w:outlineLvl w:val="1"/>
              <w:rPr>
                <w:sz w:val="16"/>
                <w:szCs w:val="16"/>
              </w:rPr>
            </w:pPr>
          </w:p>
        </w:tc>
        <w:tc>
          <w:tcPr>
            <w:tcW w:w="850" w:type="dxa"/>
            <w:vMerge/>
          </w:tcPr>
          <w:p w:rsidR="00245B88" w:rsidRPr="001066FE" w:rsidRDefault="00245B88" w:rsidP="001066FE">
            <w:pPr>
              <w:autoSpaceDE w:val="0"/>
              <w:autoSpaceDN w:val="0"/>
              <w:adjustRightInd w:val="0"/>
              <w:jc w:val="right"/>
              <w:outlineLvl w:val="1"/>
              <w:rPr>
                <w:sz w:val="16"/>
                <w:szCs w:val="16"/>
              </w:rPr>
            </w:pPr>
          </w:p>
        </w:tc>
        <w:tc>
          <w:tcPr>
            <w:tcW w:w="851" w:type="dxa"/>
          </w:tcPr>
          <w:p w:rsidR="00245B88" w:rsidRPr="001066FE" w:rsidRDefault="00245B88" w:rsidP="001066FE">
            <w:pPr>
              <w:autoSpaceDE w:val="0"/>
              <w:autoSpaceDN w:val="0"/>
              <w:adjustRightInd w:val="0"/>
              <w:jc w:val="center"/>
              <w:outlineLvl w:val="1"/>
              <w:rPr>
                <w:sz w:val="16"/>
                <w:szCs w:val="16"/>
              </w:rPr>
            </w:pPr>
            <w:r w:rsidRPr="001066FE">
              <w:rPr>
                <w:sz w:val="16"/>
                <w:szCs w:val="16"/>
              </w:rPr>
              <w:t>2017 оценка</w:t>
            </w:r>
          </w:p>
        </w:tc>
        <w:tc>
          <w:tcPr>
            <w:tcW w:w="850" w:type="dxa"/>
          </w:tcPr>
          <w:p w:rsidR="00245B88" w:rsidRPr="001066FE" w:rsidRDefault="00245B88" w:rsidP="001066FE">
            <w:pPr>
              <w:autoSpaceDE w:val="0"/>
              <w:autoSpaceDN w:val="0"/>
              <w:adjustRightInd w:val="0"/>
              <w:jc w:val="center"/>
              <w:outlineLvl w:val="1"/>
              <w:rPr>
                <w:sz w:val="16"/>
                <w:szCs w:val="16"/>
              </w:rPr>
            </w:pPr>
            <w:r w:rsidRPr="001066FE">
              <w:rPr>
                <w:sz w:val="16"/>
                <w:szCs w:val="16"/>
              </w:rPr>
              <w:t>2018</w:t>
            </w:r>
          </w:p>
        </w:tc>
        <w:tc>
          <w:tcPr>
            <w:tcW w:w="760" w:type="dxa"/>
          </w:tcPr>
          <w:p w:rsidR="00245B88" w:rsidRPr="001066FE" w:rsidRDefault="00245B88" w:rsidP="001066FE">
            <w:pPr>
              <w:autoSpaceDE w:val="0"/>
              <w:autoSpaceDN w:val="0"/>
              <w:adjustRightInd w:val="0"/>
              <w:jc w:val="center"/>
              <w:outlineLvl w:val="1"/>
              <w:rPr>
                <w:sz w:val="16"/>
                <w:szCs w:val="16"/>
              </w:rPr>
            </w:pPr>
            <w:r w:rsidRPr="001066FE">
              <w:rPr>
                <w:sz w:val="16"/>
                <w:szCs w:val="16"/>
              </w:rPr>
              <w:t>2019</w:t>
            </w:r>
          </w:p>
        </w:tc>
        <w:tc>
          <w:tcPr>
            <w:tcW w:w="851" w:type="dxa"/>
          </w:tcPr>
          <w:p w:rsidR="00245B88" w:rsidRPr="001066FE" w:rsidRDefault="00245B88" w:rsidP="001066FE">
            <w:pPr>
              <w:autoSpaceDE w:val="0"/>
              <w:autoSpaceDN w:val="0"/>
              <w:adjustRightInd w:val="0"/>
              <w:jc w:val="center"/>
              <w:outlineLvl w:val="1"/>
              <w:rPr>
                <w:sz w:val="16"/>
                <w:szCs w:val="16"/>
              </w:rPr>
            </w:pPr>
            <w:r w:rsidRPr="001066FE">
              <w:rPr>
                <w:sz w:val="16"/>
                <w:szCs w:val="16"/>
              </w:rPr>
              <w:t>2020</w:t>
            </w:r>
          </w:p>
        </w:tc>
      </w:tr>
      <w:tr w:rsidR="00245B88" w:rsidRPr="001066FE" w:rsidTr="00D323F0">
        <w:tc>
          <w:tcPr>
            <w:tcW w:w="426" w:type="dxa"/>
          </w:tcPr>
          <w:p w:rsidR="00245B88" w:rsidRPr="001066FE" w:rsidRDefault="00245B88" w:rsidP="001066FE">
            <w:pPr>
              <w:autoSpaceDE w:val="0"/>
              <w:autoSpaceDN w:val="0"/>
              <w:adjustRightInd w:val="0"/>
              <w:jc w:val="center"/>
              <w:outlineLvl w:val="1"/>
              <w:rPr>
                <w:sz w:val="16"/>
                <w:szCs w:val="16"/>
              </w:rPr>
            </w:pPr>
            <w:r w:rsidRPr="001066FE">
              <w:rPr>
                <w:sz w:val="16"/>
                <w:szCs w:val="16"/>
              </w:rPr>
              <w:t>1.</w:t>
            </w:r>
          </w:p>
        </w:tc>
        <w:tc>
          <w:tcPr>
            <w:tcW w:w="2126" w:type="dxa"/>
          </w:tcPr>
          <w:p w:rsidR="00245B88" w:rsidRPr="001066FE" w:rsidRDefault="00245B88" w:rsidP="001066FE">
            <w:pPr>
              <w:autoSpaceDE w:val="0"/>
              <w:autoSpaceDN w:val="0"/>
              <w:adjustRightInd w:val="0"/>
              <w:outlineLvl w:val="1"/>
              <w:rPr>
                <w:sz w:val="16"/>
                <w:szCs w:val="16"/>
              </w:rPr>
            </w:pPr>
            <w:r w:rsidRPr="001066FE">
              <w:rPr>
                <w:sz w:val="16"/>
                <w:szCs w:val="16"/>
              </w:rPr>
              <w:t xml:space="preserve">Количество малых предприятий </w:t>
            </w:r>
          </w:p>
        </w:tc>
        <w:tc>
          <w:tcPr>
            <w:tcW w:w="709" w:type="dxa"/>
          </w:tcPr>
          <w:p w:rsidR="00245B88" w:rsidRPr="001066FE" w:rsidRDefault="00245B88" w:rsidP="001066FE">
            <w:pPr>
              <w:autoSpaceDE w:val="0"/>
              <w:autoSpaceDN w:val="0"/>
              <w:adjustRightInd w:val="0"/>
              <w:jc w:val="center"/>
              <w:outlineLvl w:val="1"/>
              <w:rPr>
                <w:sz w:val="16"/>
                <w:szCs w:val="16"/>
              </w:rPr>
            </w:pPr>
            <w:r w:rsidRPr="001066FE">
              <w:rPr>
                <w:sz w:val="16"/>
                <w:szCs w:val="16"/>
              </w:rPr>
              <w:t>ед.</w:t>
            </w:r>
          </w:p>
        </w:tc>
        <w:tc>
          <w:tcPr>
            <w:tcW w:w="851" w:type="dxa"/>
          </w:tcPr>
          <w:p w:rsidR="00245B88" w:rsidRPr="001066FE" w:rsidRDefault="00245B88" w:rsidP="001066FE">
            <w:pPr>
              <w:autoSpaceDE w:val="0"/>
              <w:autoSpaceDN w:val="0"/>
              <w:adjustRightInd w:val="0"/>
              <w:jc w:val="center"/>
              <w:outlineLvl w:val="1"/>
              <w:rPr>
                <w:sz w:val="16"/>
                <w:szCs w:val="16"/>
              </w:rPr>
            </w:pPr>
            <w:r w:rsidRPr="001066FE">
              <w:rPr>
                <w:sz w:val="16"/>
                <w:szCs w:val="16"/>
              </w:rPr>
              <w:t>65</w:t>
            </w:r>
          </w:p>
        </w:tc>
        <w:tc>
          <w:tcPr>
            <w:tcW w:w="850" w:type="dxa"/>
          </w:tcPr>
          <w:p w:rsidR="00245B88" w:rsidRPr="001066FE" w:rsidRDefault="00245B88" w:rsidP="001066FE">
            <w:pPr>
              <w:autoSpaceDE w:val="0"/>
              <w:autoSpaceDN w:val="0"/>
              <w:adjustRightInd w:val="0"/>
              <w:jc w:val="center"/>
              <w:outlineLvl w:val="1"/>
              <w:rPr>
                <w:sz w:val="16"/>
                <w:szCs w:val="16"/>
              </w:rPr>
            </w:pPr>
            <w:r w:rsidRPr="001066FE">
              <w:rPr>
                <w:sz w:val="16"/>
                <w:szCs w:val="16"/>
              </w:rPr>
              <w:t>67</w:t>
            </w:r>
          </w:p>
          <w:p w:rsidR="00245B88" w:rsidRPr="001066FE" w:rsidRDefault="00245B88" w:rsidP="001066FE">
            <w:pPr>
              <w:autoSpaceDE w:val="0"/>
              <w:autoSpaceDN w:val="0"/>
              <w:adjustRightInd w:val="0"/>
              <w:jc w:val="center"/>
              <w:outlineLvl w:val="1"/>
              <w:rPr>
                <w:sz w:val="16"/>
                <w:szCs w:val="16"/>
              </w:rPr>
            </w:pPr>
          </w:p>
        </w:tc>
        <w:tc>
          <w:tcPr>
            <w:tcW w:w="851" w:type="dxa"/>
          </w:tcPr>
          <w:p w:rsidR="00245B88" w:rsidRPr="001066FE" w:rsidRDefault="00245B88" w:rsidP="001066FE">
            <w:pPr>
              <w:autoSpaceDE w:val="0"/>
              <w:autoSpaceDN w:val="0"/>
              <w:adjustRightInd w:val="0"/>
              <w:jc w:val="center"/>
              <w:outlineLvl w:val="1"/>
              <w:rPr>
                <w:sz w:val="16"/>
                <w:szCs w:val="16"/>
              </w:rPr>
            </w:pPr>
            <w:r w:rsidRPr="001066FE">
              <w:rPr>
                <w:sz w:val="16"/>
                <w:szCs w:val="16"/>
              </w:rPr>
              <w:t>76</w:t>
            </w:r>
          </w:p>
        </w:tc>
        <w:tc>
          <w:tcPr>
            <w:tcW w:w="850" w:type="dxa"/>
          </w:tcPr>
          <w:p w:rsidR="00245B88" w:rsidRPr="001066FE" w:rsidRDefault="00245B88" w:rsidP="001066FE">
            <w:pPr>
              <w:autoSpaceDE w:val="0"/>
              <w:autoSpaceDN w:val="0"/>
              <w:adjustRightInd w:val="0"/>
              <w:jc w:val="center"/>
              <w:outlineLvl w:val="1"/>
              <w:rPr>
                <w:sz w:val="16"/>
                <w:szCs w:val="16"/>
              </w:rPr>
            </w:pPr>
            <w:r w:rsidRPr="001066FE">
              <w:rPr>
                <w:sz w:val="16"/>
                <w:szCs w:val="16"/>
              </w:rPr>
              <w:t>76</w:t>
            </w:r>
          </w:p>
        </w:tc>
        <w:tc>
          <w:tcPr>
            <w:tcW w:w="851" w:type="dxa"/>
          </w:tcPr>
          <w:p w:rsidR="00245B88" w:rsidRPr="001066FE" w:rsidRDefault="00245B88" w:rsidP="001066FE">
            <w:pPr>
              <w:autoSpaceDE w:val="0"/>
              <w:autoSpaceDN w:val="0"/>
              <w:adjustRightInd w:val="0"/>
              <w:jc w:val="center"/>
              <w:outlineLvl w:val="1"/>
              <w:rPr>
                <w:sz w:val="16"/>
                <w:szCs w:val="16"/>
              </w:rPr>
            </w:pPr>
            <w:r w:rsidRPr="001066FE">
              <w:rPr>
                <w:sz w:val="16"/>
                <w:szCs w:val="16"/>
              </w:rPr>
              <w:t>77</w:t>
            </w:r>
          </w:p>
        </w:tc>
        <w:tc>
          <w:tcPr>
            <w:tcW w:w="850" w:type="dxa"/>
          </w:tcPr>
          <w:p w:rsidR="00245B88" w:rsidRPr="001066FE" w:rsidRDefault="00245B88" w:rsidP="001066FE">
            <w:pPr>
              <w:autoSpaceDE w:val="0"/>
              <w:autoSpaceDN w:val="0"/>
              <w:adjustRightInd w:val="0"/>
              <w:jc w:val="center"/>
              <w:outlineLvl w:val="1"/>
              <w:rPr>
                <w:sz w:val="16"/>
                <w:szCs w:val="16"/>
              </w:rPr>
            </w:pPr>
            <w:r w:rsidRPr="001066FE">
              <w:rPr>
                <w:sz w:val="16"/>
                <w:szCs w:val="16"/>
              </w:rPr>
              <w:t>77</w:t>
            </w:r>
          </w:p>
        </w:tc>
        <w:tc>
          <w:tcPr>
            <w:tcW w:w="760" w:type="dxa"/>
          </w:tcPr>
          <w:p w:rsidR="00245B88" w:rsidRPr="001066FE" w:rsidRDefault="00245B88" w:rsidP="001066FE">
            <w:pPr>
              <w:autoSpaceDE w:val="0"/>
              <w:autoSpaceDN w:val="0"/>
              <w:adjustRightInd w:val="0"/>
              <w:jc w:val="center"/>
              <w:outlineLvl w:val="1"/>
              <w:rPr>
                <w:sz w:val="16"/>
                <w:szCs w:val="16"/>
              </w:rPr>
            </w:pPr>
            <w:r w:rsidRPr="001066FE">
              <w:rPr>
                <w:sz w:val="16"/>
                <w:szCs w:val="16"/>
              </w:rPr>
              <w:t>77</w:t>
            </w:r>
          </w:p>
        </w:tc>
        <w:tc>
          <w:tcPr>
            <w:tcW w:w="851" w:type="dxa"/>
          </w:tcPr>
          <w:p w:rsidR="00245B88" w:rsidRPr="001066FE" w:rsidRDefault="00245B88" w:rsidP="001066FE">
            <w:pPr>
              <w:autoSpaceDE w:val="0"/>
              <w:autoSpaceDN w:val="0"/>
              <w:adjustRightInd w:val="0"/>
              <w:jc w:val="center"/>
              <w:outlineLvl w:val="1"/>
              <w:rPr>
                <w:sz w:val="16"/>
                <w:szCs w:val="16"/>
              </w:rPr>
            </w:pPr>
            <w:r w:rsidRPr="001066FE">
              <w:rPr>
                <w:sz w:val="16"/>
                <w:szCs w:val="16"/>
              </w:rPr>
              <w:t>79</w:t>
            </w:r>
          </w:p>
        </w:tc>
      </w:tr>
      <w:tr w:rsidR="00245B88" w:rsidRPr="001066FE" w:rsidTr="00D323F0">
        <w:tc>
          <w:tcPr>
            <w:tcW w:w="426" w:type="dxa"/>
          </w:tcPr>
          <w:p w:rsidR="00245B88" w:rsidRPr="001066FE" w:rsidRDefault="00245B88" w:rsidP="001066FE">
            <w:pPr>
              <w:autoSpaceDE w:val="0"/>
              <w:autoSpaceDN w:val="0"/>
              <w:adjustRightInd w:val="0"/>
              <w:jc w:val="center"/>
              <w:outlineLvl w:val="1"/>
              <w:rPr>
                <w:sz w:val="16"/>
                <w:szCs w:val="16"/>
              </w:rPr>
            </w:pPr>
            <w:r w:rsidRPr="001066FE">
              <w:rPr>
                <w:sz w:val="16"/>
                <w:szCs w:val="16"/>
              </w:rPr>
              <w:t>2.</w:t>
            </w:r>
          </w:p>
        </w:tc>
        <w:tc>
          <w:tcPr>
            <w:tcW w:w="2126" w:type="dxa"/>
          </w:tcPr>
          <w:p w:rsidR="00245B88" w:rsidRPr="001066FE" w:rsidRDefault="00245B88" w:rsidP="001066FE">
            <w:pPr>
              <w:autoSpaceDE w:val="0"/>
              <w:autoSpaceDN w:val="0"/>
              <w:adjustRightInd w:val="0"/>
              <w:outlineLvl w:val="1"/>
              <w:rPr>
                <w:sz w:val="16"/>
                <w:szCs w:val="16"/>
              </w:rPr>
            </w:pPr>
            <w:r w:rsidRPr="001066FE">
              <w:rPr>
                <w:sz w:val="16"/>
                <w:szCs w:val="16"/>
              </w:rPr>
              <w:t>Количество индивидуальных предпринимателей</w:t>
            </w:r>
          </w:p>
        </w:tc>
        <w:tc>
          <w:tcPr>
            <w:tcW w:w="709" w:type="dxa"/>
          </w:tcPr>
          <w:p w:rsidR="00245B88" w:rsidRPr="001066FE" w:rsidRDefault="00245B88" w:rsidP="001066FE">
            <w:pPr>
              <w:autoSpaceDE w:val="0"/>
              <w:autoSpaceDN w:val="0"/>
              <w:adjustRightInd w:val="0"/>
              <w:jc w:val="center"/>
              <w:outlineLvl w:val="1"/>
              <w:rPr>
                <w:sz w:val="16"/>
                <w:szCs w:val="16"/>
              </w:rPr>
            </w:pPr>
            <w:r w:rsidRPr="001066FE">
              <w:rPr>
                <w:sz w:val="16"/>
                <w:szCs w:val="16"/>
              </w:rPr>
              <w:t>ед.</w:t>
            </w:r>
          </w:p>
        </w:tc>
        <w:tc>
          <w:tcPr>
            <w:tcW w:w="851" w:type="dxa"/>
          </w:tcPr>
          <w:p w:rsidR="00245B88" w:rsidRPr="001066FE" w:rsidRDefault="00245B88" w:rsidP="001066FE">
            <w:pPr>
              <w:autoSpaceDE w:val="0"/>
              <w:autoSpaceDN w:val="0"/>
              <w:adjustRightInd w:val="0"/>
              <w:jc w:val="center"/>
              <w:outlineLvl w:val="1"/>
              <w:rPr>
                <w:sz w:val="16"/>
                <w:szCs w:val="16"/>
              </w:rPr>
            </w:pPr>
            <w:r w:rsidRPr="001066FE">
              <w:rPr>
                <w:sz w:val="16"/>
                <w:szCs w:val="16"/>
              </w:rPr>
              <w:t>219</w:t>
            </w:r>
          </w:p>
        </w:tc>
        <w:tc>
          <w:tcPr>
            <w:tcW w:w="850" w:type="dxa"/>
          </w:tcPr>
          <w:p w:rsidR="00245B88" w:rsidRPr="001066FE" w:rsidRDefault="00245B88" w:rsidP="001066FE">
            <w:pPr>
              <w:autoSpaceDE w:val="0"/>
              <w:autoSpaceDN w:val="0"/>
              <w:adjustRightInd w:val="0"/>
              <w:jc w:val="center"/>
              <w:outlineLvl w:val="1"/>
              <w:rPr>
                <w:sz w:val="16"/>
                <w:szCs w:val="16"/>
              </w:rPr>
            </w:pPr>
            <w:r w:rsidRPr="001066FE">
              <w:rPr>
                <w:sz w:val="16"/>
                <w:szCs w:val="16"/>
              </w:rPr>
              <w:t>238</w:t>
            </w:r>
          </w:p>
          <w:p w:rsidR="00245B88" w:rsidRPr="001066FE" w:rsidRDefault="00245B88" w:rsidP="001066FE">
            <w:pPr>
              <w:autoSpaceDE w:val="0"/>
              <w:autoSpaceDN w:val="0"/>
              <w:adjustRightInd w:val="0"/>
              <w:jc w:val="center"/>
              <w:outlineLvl w:val="1"/>
              <w:rPr>
                <w:sz w:val="16"/>
                <w:szCs w:val="16"/>
              </w:rPr>
            </w:pPr>
          </w:p>
        </w:tc>
        <w:tc>
          <w:tcPr>
            <w:tcW w:w="851" w:type="dxa"/>
          </w:tcPr>
          <w:p w:rsidR="00245B88" w:rsidRPr="001066FE" w:rsidRDefault="00245B88" w:rsidP="001066FE">
            <w:pPr>
              <w:autoSpaceDE w:val="0"/>
              <w:autoSpaceDN w:val="0"/>
              <w:adjustRightInd w:val="0"/>
              <w:jc w:val="center"/>
              <w:outlineLvl w:val="1"/>
              <w:rPr>
                <w:sz w:val="16"/>
                <w:szCs w:val="16"/>
              </w:rPr>
            </w:pPr>
            <w:r w:rsidRPr="001066FE">
              <w:rPr>
                <w:sz w:val="16"/>
                <w:szCs w:val="16"/>
              </w:rPr>
              <w:t>262</w:t>
            </w:r>
          </w:p>
        </w:tc>
        <w:tc>
          <w:tcPr>
            <w:tcW w:w="850" w:type="dxa"/>
          </w:tcPr>
          <w:p w:rsidR="00245B88" w:rsidRPr="001066FE" w:rsidRDefault="00245B88" w:rsidP="001066FE">
            <w:pPr>
              <w:autoSpaceDE w:val="0"/>
              <w:autoSpaceDN w:val="0"/>
              <w:adjustRightInd w:val="0"/>
              <w:jc w:val="center"/>
              <w:outlineLvl w:val="1"/>
              <w:rPr>
                <w:sz w:val="16"/>
                <w:szCs w:val="16"/>
              </w:rPr>
            </w:pPr>
            <w:r w:rsidRPr="001066FE">
              <w:rPr>
                <w:sz w:val="16"/>
                <w:szCs w:val="16"/>
              </w:rPr>
              <w:t>256</w:t>
            </w:r>
          </w:p>
        </w:tc>
        <w:tc>
          <w:tcPr>
            <w:tcW w:w="851" w:type="dxa"/>
          </w:tcPr>
          <w:p w:rsidR="00245B88" w:rsidRPr="001066FE" w:rsidRDefault="00245B88" w:rsidP="001066FE">
            <w:pPr>
              <w:autoSpaceDE w:val="0"/>
              <w:autoSpaceDN w:val="0"/>
              <w:adjustRightInd w:val="0"/>
              <w:jc w:val="center"/>
              <w:outlineLvl w:val="1"/>
              <w:rPr>
                <w:sz w:val="16"/>
                <w:szCs w:val="16"/>
              </w:rPr>
            </w:pPr>
            <w:r w:rsidRPr="001066FE">
              <w:rPr>
                <w:sz w:val="16"/>
                <w:szCs w:val="16"/>
              </w:rPr>
              <w:t>255</w:t>
            </w:r>
          </w:p>
        </w:tc>
        <w:tc>
          <w:tcPr>
            <w:tcW w:w="850" w:type="dxa"/>
          </w:tcPr>
          <w:p w:rsidR="00245B88" w:rsidRPr="001066FE" w:rsidRDefault="00245B88" w:rsidP="001066FE">
            <w:pPr>
              <w:autoSpaceDE w:val="0"/>
              <w:autoSpaceDN w:val="0"/>
              <w:adjustRightInd w:val="0"/>
              <w:jc w:val="center"/>
              <w:outlineLvl w:val="1"/>
              <w:rPr>
                <w:sz w:val="16"/>
                <w:szCs w:val="16"/>
              </w:rPr>
            </w:pPr>
            <w:r w:rsidRPr="001066FE">
              <w:rPr>
                <w:sz w:val="16"/>
                <w:szCs w:val="16"/>
              </w:rPr>
              <w:t>255</w:t>
            </w:r>
          </w:p>
        </w:tc>
        <w:tc>
          <w:tcPr>
            <w:tcW w:w="760" w:type="dxa"/>
          </w:tcPr>
          <w:p w:rsidR="00245B88" w:rsidRPr="001066FE" w:rsidRDefault="00245B88" w:rsidP="001066FE">
            <w:pPr>
              <w:autoSpaceDE w:val="0"/>
              <w:autoSpaceDN w:val="0"/>
              <w:adjustRightInd w:val="0"/>
              <w:jc w:val="center"/>
              <w:outlineLvl w:val="1"/>
              <w:rPr>
                <w:sz w:val="16"/>
                <w:szCs w:val="16"/>
              </w:rPr>
            </w:pPr>
            <w:r w:rsidRPr="001066FE">
              <w:rPr>
                <w:sz w:val="16"/>
                <w:szCs w:val="16"/>
              </w:rPr>
              <w:t>256</w:t>
            </w:r>
          </w:p>
        </w:tc>
        <w:tc>
          <w:tcPr>
            <w:tcW w:w="851" w:type="dxa"/>
          </w:tcPr>
          <w:p w:rsidR="00245B88" w:rsidRPr="001066FE" w:rsidRDefault="00245B88" w:rsidP="001066FE">
            <w:pPr>
              <w:autoSpaceDE w:val="0"/>
              <w:autoSpaceDN w:val="0"/>
              <w:adjustRightInd w:val="0"/>
              <w:jc w:val="center"/>
              <w:outlineLvl w:val="1"/>
              <w:rPr>
                <w:sz w:val="16"/>
                <w:szCs w:val="16"/>
              </w:rPr>
            </w:pPr>
            <w:r w:rsidRPr="001066FE">
              <w:rPr>
                <w:sz w:val="16"/>
                <w:szCs w:val="16"/>
              </w:rPr>
              <w:t>257</w:t>
            </w:r>
          </w:p>
        </w:tc>
      </w:tr>
      <w:tr w:rsidR="00245B88" w:rsidRPr="001066FE" w:rsidTr="00D323F0">
        <w:tc>
          <w:tcPr>
            <w:tcW w:w="426" w:type="dxa"/>
          </w:tcPr>
          <w:p w:rsidR="00245B88" w:rsidRPr="001066FE" w:rsidRDefault="00245B88" w:rsidP="001066FE">
            <w:pPr>
              <w:autoSpaceDE w:val="0"/>
              <w:autoSpaceDN w:val="0"/>
              <w:adjustRightInd w:val="0"/>
              <w:jc w:val="center"/>
              <w:outlineLvl w:val="1"/>
              <w:rPr>
                <w:sz w:val="16"/>
                <w:szCs w:val="16"/>
              </w:rPr>
            </w:pPr>
            <w:r w:rsidRPr="001066FE">
              <w:rPr>
                <w:sz w:val="16"/>
                <w:szCs w:val="16"/>
              </w:rPr>
              <w:t>3.</w:t>
            </w:r>
          </w:p>
        </w:tc>
        <w:tc>
          <w:tcPr>
            <w:tcW w:w="2126" w:type="dxa"/>
          </w:tcPr>
          <w:p w:rsidR="00245B88" w:rsidRPr="001066FE" w:rsidRDefault="00245B88" w:rsidP="001066FE">
            <w:pPr>
              <w:autoSpaceDE w:val="0"/>
              <w:autoSpaceDN w:val="0"/>
              <w:adjustRightInd w:val="0"/>
              <w:outlineLvl w:val="1"/>
              <w:rPr>
                <w:sz w:val="16"/>
                <w:szCs w:val="16"/>
              </w:rPr>
            </w:pPr>
            <w:r w:rsidRPr="001066FE">
              <w:rPr>
                <w:sz w:val="16"/>
                <w:szCs w:val="16"/>
              </w:rPr>
              <w:t>Доля занятых в сфере малого предпринимательства по отношении к численности занятых в экономике</w:t>
            </w:r>
          </w:p>
        </w:tc>
        <w:tc>
          <w:tcPr>
            <w:tcW w:w="709" w:type="dxa"/>
          </w:tcPr>
          <w:p w:rsidR="00245B88" w:rsidRPr="001066FE" w:rsidRDefault="00245B88" w:rsidP="001066FE">
            <w:pPr>
              <w:autoSpaceDE w:val="0"/>
              <w:autoSpaceDN w:val="0"/>
              <w:adjustRightInd w:val="0"/>
              <w:jc w:val="center"/>
              <w:outlineLvl w:val="1"/>
              <w:rPr>
                <w:sz w:val="16"/>
                <w:szCs w:val="16"/>
              </w:rPr>
            </w:pPr>
            <w:r w:rsidRPr="001066FE">
              <w:rPr>
                <w:sz w:val="16"/>
                <w:szCs w:val="16"/>
              </w:rPr>
              <w:t>%</w:t>
            </w:r>
          </w:p>
        </w:tc>
        <w:tc>
          <w:tcPr>
            <w:tcW w:w="851" w:type="dxa"/>
          </w:tcPr>
          <w:p w:rsidR="00245B88" w:rsidRPr="001066FE" w:rsidRDefault="00245B88" w:rsidP="001066FE">
            <w:pPr>
              <w:autoSpaceDE w:val="0"/>
              <w:autoSpaceDN w:val="0"/>
              <w:adjustRightInd w:val="0"/>
              <w:outlineLvl w:val="1"/>
              <w:rPr>
                <w:sz w:val="16"/>
                <w:szCs w:val="16"/>
              </w:rPr>
            </w:pPr>
          </w:p>
          <w:p w:rsidR="00245B88" w:rsidRPr="001066FE" w:rsidRDefault="00245B88" w:rsidP="001066FE">
            <w:pPr>
              <w:autoSpaceDE w:val="0"/>
              <w:autoSpaceDN w:val="0"/>
              <w:adjustRightInd w:val="0"/>
              <w:outlineLvl w:val="1"/>
              <w:rPr>
                <w:sz w:val="16"/>
                <w:szCs w:val="16"/>
              </w:rPr>
            </w:pPr>
            <w:r w:rsidRPr="001066FE">
              <w:rPr>
                <w:sz w:val="16"/>
                <w:szCs w:val="16"/>
              </w:rPr>
              <w:t>32,3</w:t>
            </w:r>
          </w:p>
        </w:tc>
        <w:tc>
          <w:tcPr>
            <w:tcW w:w="850" w:type="dxa"/>
          </w:tcPr>
          <w:p w:rsidR="00245B88" w:rsidRPr="001066FE" w:rsidRDefault="00245B88" w:rsidP="001066FE">
            <w:pPr>
              <w:autoSpaceDE w:val="0"/>
              <w:autoSpaceDN w:val="0"/>
              <w:adjustRightInd w:val="0"/>
              <w:jc w:val="center"/>
              <w:outlineLvl w:val="1"/>
              <w:rPr>
                <w:sz w:val="16"/>
                <w:szCs w:val="16"/>
              </w:rPr>
            </w:pPr>
          </w:p>
          <w:p w:rsidR="00245B88" w:rsidRPr="001066FE" w:rsidRDefault="00245B88" w:rsidP="001066FE">
            <w:pPr>
              <w:autoSpaceDE w:val="0"/>
              <w:autoSpaceDN w:val="0"/>
              <w:adjustRightInd w:val="0"/>
              <w:jc w:val="center"/>
              <w:outlineLvl w:val="1"/>
              <w:rPr>
                <w:sz w:val="16"/>
                <w:szCs w:val="16"/>
              </w:rPr>
            </w:pPr>
            <w:r w:rsidRPr="001066FE">
              <w:rPr>
                <w:sz w:val="16"/>
                <w:szCs w:val="16"/>
              </w:rPr>
              <w:t>32,0</w:t>
            </w:r>
          </w:p>
          <w:p w:rsidR="00245B88" w:rsidRPr="001066FE" w:rsidRDefault="00245B88" w:rsidP="001066FE">
            <w:pPr>
              <w:autoSpaceDE w:val="0"/>
              <w:autoSpaceDN w:val="0"/>
              <w:adjustRightInd w:val="0"/>
              <w:jc w:val="center"/>
              <w:outlineLvl w:val="1"/>
              <w:rPr>
                <w:sz w:val="16"/>
                <w:szCs w:val="16"/>
              </w:rPr>
            </w:pPr>
          </w:p>
        </w:tc>
        <w:tc>
          <w:tcPr>
            <w:tcW w:w="851" w:type="dxa"/>
          </w:tcPr>
          <w:p w:rsidR="00245B88" w:rsidRPr="001066FE" w:rsidRDefault="00245B88" w:rsidP="001066FE">
            <w:pPr>
              <w:autoSpaceDE w:val="0"/>
              <w:autoSpaceDN w:val="0"/>
              <w:adjustRightInd w:val="0"/>
              <w:jc w:val="center"/>
              <w:outlineLvl w:val="1"/>
              <w:rPr>
                <w:sz w:val="16"/>
                <w:szCs w:val="16"/>
              </w:rPr>
            </w:pPr>
          </w:p>
          <w:p w:rsidR="00245B88" w:rsidRPr="001066FE" w:rsidRDefault="00245B88" w:rsidP="001066FE">
            <w:pPr>
              <w:autoSpaceDE w:val="0"/>
              <w:autoSpaceDN w:val="0"/>
              <w:adjustRightInd w:val="0"/>
              <w:jc w:val="center"/>
              <w:outlineLvl w:val="1"/>
              <w:rPr>
                <w:sz w:val="16"/>
                <w:szCs w:val="16"/>
              </w:rPr>
            </w:pPr>
            <w:r w:rsidRPr="001066FE">
              <w:rPr>
                <w:sz w:val="16"/>
                <w:szCs w:val="16"/>
              </w:rPr>
              <w:t>31,4</w:t>
            </w:r>
          </w:p>
        </w:tc>
        <w:tc>
          <w:tcPr>
            <w:tcW w:w="850" w:type="dxa"/>
          </w:tcPr>
          <w:p w:rsidR="00245B88" w:rsidRPr="001066FE" w:rsidRDefault="00245B88" w:rsidP="001066FE">
            <w:pPr>
              <w:autoSpaceDE w:val="0"/>
              <w:autoSpaceDN w:val="0"/>
              <w:adjustRightInd w:val="0"/>
              <w:jc w:val="center"/>
              <w:outlineLvl w:val="1"/>
              <w:rPr>
                <w:sz w:val="16"/>
                <w:szCs w:val="16"/>
              </w:rPr>
            </w:pPr>
          </w:p>
          <w:p w:rsidR="00245B88" w:rsidRPr="001066FE" w:rsidRDefault="00245B88" w:rsidP="001066FE">
            <w:pPr>
              <w:autoSpaceDE w:val="0"/>
              <w:autoSpaceDN w:val="0"/>
              <w:adjustRightInd w:val="0"/>
              <w:jc w:val="center"/>
              <w:outlineLvl w:val="1"/>
              <w:rPr>
                <w:sz w:val="16"/>
                <w:szCs w:val="16"/>
              </w:rPr>
            </w:pPr>
            <w:r w:rsidRPr="001066FE">
              <w:rPr>
                <w:sz w:val="16"/>
                <w:szCs w:val="16"/>
              </w:rPr>
              <w:t>32,1</w:t>
            </w:r>
          </w:p>
        </w:tc>
        <w:tc>
          <w:tcPr>
            <w:tcW w:w="851" w:type="dxa"/>
          </w:tcPr>
          <w:p w:rsidR="00245B88" w:rsidRPr="001066FE" w:rsidRDefault="00245B88" w:rsidP="001066FE">
            <w:pPr>
              <w:autoSpaceDE w:val="0"/>
              <w:autoSpaceDN w:val="0"/>
              <w:adjustRightInd w:val="0"/>
              <w:jc w:val="center"/>
              <w:outlineLvl w:val="1"/>
              <w:rPr>
                <w:sz w:val="16"/>
                <w:szCs w:val="16"/>
              </w:rPr>
            </w:pPr>
          </w:p>
          <w:p w:rsidR="00245B88" w:rsidRPr="001066FE" w:rsidRDefault="00245B88" w:rsidP="001066FE">
            <w:pPr>
              <w:autoSpaceDE w:val="0"/>
              <w:autoSpaceDN w:val="0"/>
              <w:adjustRightInd w:val="0"/>
              <w:jc w:val="center"/>
              <w:outlineLvl w:val="1"/>
              <w:rPr>
                <w:sz w:val="16"/>
                <w:szCs w:val="16"/>
              </w:rPr>
            </w:pPr>
            <w:r w:rsidRPr="001066FE">
              <w:rPr>
                <w:sz w:val="16"/>
                <w:szCs w:val="16"/>
              </w:rPr>
              <w:t>32,5</w:t>
            </w:r>
          </w:p>
        </w:tc>
        <w:tc>
          <w:tcPr>
            <w:tcW w:w="850" w:type="dxa"/>
          </w:tcPr>
          <w:p w:rsidR="00245B88" w:rsidRPr="001066FE" w:rsidRDefault="00245B88" w:rsidP="001066FE">
            <w:pPr>
              <w:autoSpaceDE w:val="0"/>
              <w:autoSpaceDN w:val="0"/>
              <w:adjustRightInd w:val="0"/>
              <w:jc w:val="center"/>
              <w:outlineLvl w:val="1"/>
              <w:rPr>
                <w:sz w:val="16"/>
                <w:szCs w:val="16"/>
              </w:rPr>
            </w:pPr>
          </w:p>
          <w:p w:rsidR="00245B88" w:rsidRPr="001066FE" w:rsidRDefault="00245B88" w:rsidP="001066FE">
            <w:pPr>
              <w:autoSpaceDE w:val="0"/>
              <w:autoSpaceDN w:val="0"/>
              <w:adjustRightInd w:val="0"/>
              <w:jc w:val="center"/>
              <w:outlineLvl w:val="1"/>
              <w:rPr>
                <w:sz w:val="16"/>
                <w:szCs w:val="16"/>
              </w:rPr>
            </w:pPr>
            <w:r w:rsidRPr="001066FE">
              <w:rPr>
                <w:sz w:val="16"/>
                <w:szCs w:val="16"/>
              </w:rPr>
              <w:t>33,2</w:t>
            </w:r>
          </w:p>
        </w:tc>
        <w:tc>
          <w:tcPr>
            <w:tcW w:w="760" w:type="dxa"/>
          </w:tcPr>
          <w:p w:rsidR="00245B88" w:rsidRPr="001066FE" w:rsidRDefault="00245B88" w:rsidP="001066FE">
            <w:pPr>
              <w:autoSpaceDE w:val="0"/>
              <w:autoSpaceDN w:val="0"/>
              <w:adjustRightInd w:val="0"/>
              <w:jc w:val="center"/>
              <w:outlineLvl w:val="1"/>
              <w:rPr>
                <w:sz w:val="16"/>
                <w:szCs w:val="16"/>
              </w:rPr>
            </w:pPr>
          </w:p>
          <w:p w:rsidR="00245B88" w:rsidRPr="001066FE" w:rsidRDefault="00245B88" w:rsidP="001066FE">
            <w:pPr>
              <w:autoSpaceDE w:val="0"/>
              <w:autoSpaceDN w:val="0"/>
              <w:adjustRightInd w:val="0"/>
              <w:jc w:val="center"/>
              <w:outlineLvl w:val="1"/>
              <w:rPr>
                <w:sz w:val="16"/>
                <w:szCs w:val="16"/>
              </w:rPr>
            </w:pPr>
            <w:r w:rsidRPr="001066FE">
              <w:rPr>
                <w:sz w:val="16"/>
                <w:szCs w:val="16"/>
              </w:rPr>
              <w:t>33,8</w:t>
            </w:r>
          </w:p>
        </w:tc>
        <w:tc>
          <w:tcPr>
            <w:tcW w:w="851" w:type="dxa"/>
          </w:tcPr>
          <w:p w:rsidR="00245B88" w:rsidRPr="001066FE" w:rsidRDefault="00245B88" w:rsidP="001066FE">
            <w:pPr>
              <w:autoSpaceDE w:val="0"/>
              <w:autoSpaceDN w:val="0"/>
              <w:adjustRightInd w:val="0"/>
              <w:jc w:val="center"/>
              <w:outlineLvl w:val="1"/>
              <w:rPr>
                <w:sz w:val="16"/>
                <w:szCs w:val="16"/>
              </w:rPr>
            </w:pPr>
          </w:p>
          <w:p w:rsidR="00245B88" w:rsidRPr="001066FE" w:rsidRDefault="00245B88" w:rsidP="001066FE">
            <w:pPr>
              <w:autoSpaceDE w:val="0"/>
              <w:autoSpaceDN w:val="0"/>
              <w:adjustRightInd w:val="0"/>
              <w:jc w:val="center"/>
              <w:outlineLvl w:val="1"/>
              <w:rPr>
                <w:sz w:val="16"/>
                <w:szCs w:val="16"/>
              </w:rPr>
            </w:pPr>
            <w:r w:rsidRPr="001066FE">
              <w:rPr>
                <w:sz w:val="16"/>
                <w:szCs w:val="16"/>
              </w:rPr>
              <w:t>34,6</w:t>
            </w:r>
          </w:p>
        </w:tc>
      </w:tr>
      <w:tr w:rsidR="00245B88" w:rsidRPr="001066FE" w:rsidTr="00D323F0">
        <w:tc>
          <w:tcPr>
            <w:tcW w:w="426" w:type="dxa"/>
          </w:tcPr>
          <w:p w:rsidR="00245B88" w:rsidRPr="001066FE" w:rsidRDefault="00245B88" w:rsidP="001066FE">
            <w:pPr>
              <w:autoSpaceDE w:val="0"/>
              <w:autoSpaceDN w:val="0"/>
              <w:adjustRightInd w:val="0"/>
              <w:jc w:val="center"/>
              <w:outlineLvl w:val="1"/>
              <w:rPr>
                <w:sz w:val="16"/>
                <w:szCs w:val="16"/>
              </w:rPr>
            </w:pPr>
            <w:r w:rsidRPr="001066FE">
              <w:rPr>
                <w:sz w:val="16"/>
                <w:szCs w:val="16"/>
              </w:rPr>
              <w:t xml:space="preserve">4. </w:t>
            </w:r>
          </w:p>
        </w:tc>
        <w:tc>
          <w:tcPr>
            <w:tcW w:w="2126" w:type="dxa"/>
          </w:tcPr>
          <w:p w:rsidR="00245B88" w:rsidRPr="001066FE" w:rsidRDefault="00245B88" w:rsidP="001066FE">
            <w:pPr>
              <w:autoSpaceDE w:val="0"/>
              <w:autoSpaceDN w:val="0"/>
              <w:adjustRightInd w:val="0"/>
              <w:outlineLvl w:val="1"/>
              <w:rPr>
                <w:sz w:val="16"/>
                <w:szCs w:val="16"/>
              </w:rPr>
            </w:pPr>
            <w:r w:rsidRPr="001066FE">
              <w:rPr>
                <w:sz w:val="16"/>
                <w:szCs w:val="16"/>
              </w:rPr>
              <w:t>Оборот субъектов малого предпринимательства</w:t>
            </w:r>
          </w:p>
        </w:tc>
        <w:tc>
          <w:tcPr>
            <w:tcW w:w="709" w:type="dxa"/>
          </w:tcPr>
          <w:p w:rsidR="00245B88" w:rsidRPr="001066FE" w:rsidRDefault="00245B88" w:rsidP="001066FE">
            <w:pPr>
              <w:autoSpaceDE w:val="0"/>
              <w:autoSpaceDN w:val="0"/>
              <w:adjustRightInd w:val="0"/>
              <w:jc w:val="center"/>
              <w:outlineLvl w:val="1"/>
              <w:rPr>
                <w:sz w:val="16"/>
                <w:szCs w:val="16"/>
              </w:rPr>
            </w:pPr>
            <w:r w:rsidRPr="001066FE">
              <w:rPr>
                <w:sz w:val="16"/>
                <w:szCs w:val="16"/>
              </w:rPr>
              <w:t>млн.</w:t>
            </w:r>
          </w:p>
          <w:p w:rsidR="00245B88" w:rsidRPr="001066FE" w:rsidRDefault="00245B88" w:rsidP="001066FE">
            <w:pPr>
              <w:autoSpaceDE w:val="0"/>
              <w:autoSpaceDN w:val="0"/>
              <w:adjustRightInd w:val="0"/>
              <w:jc w:val="center"/>
              <w:outlineLvl w:val="1"/>
              <w:rPr>
                <w:sz w:val="16"/>
                <w:szCs w:val="16"/>
              </w:rPr>
            </w:pPr>
            <w:r w:rsidRPr="001066FE">
              <w:rPr>
                <w:sz w:val="16"/>
                <w:szCs w:val="16"/>
              </w:rPr>
              <w:t>руб.</w:t>
            </w:r>
          </w:p>
        </w:tc>
        <w:tc>
          <w:tcPr>
            <w:tcW w:w="851" w:type="dxa"/>
          </w:tcPr>
          <w:p w:rsidR="00245B88" w:rsidRPr="001066FE" w:rsidRDefault="00245B88" w:rsidP="001066FE">
            <w:pPr>
              <w:autoSpaceDE w:val="0"/>
              <w:autoSpaceDN w:val="0"/>
              <w:adjustRightInd w:val="0"/>
              <w:jc w:val="center"/>
              <w:outlineLvl w:val="1"/>
              <w:rPr>
                <w:sz w:val="16"/>
                <w:szCs w:val="16"/>
              </w:rPr>
            </w:pPr>
            <w:r w:rsidRPr="001066FE">
              <w:rPr>
                <w:sz w:val="16"/>
                <w:szCs w:val="16"/>
              </w:rPr>
              <w:t>660,9</w:t>
            </w:r>
          </w:p>
        </w:tc>
        <w:tc>
          <w:tcPr>
            <w:tcW w:w="850" w:type="dxa"/>
          </w:tcPr>
          <w:p w:rsidR="00245B88" w:rsidRPr="001066FE" w:rsidRDefault="00245B88" w:rsidP="001066FE">
            <w:pPr>
              <w:autoSpaceDE w:val="0"/>
              <w:autoSpaceDN w:val="0"/>
              <w:adjustRightInd w:val="0"/>
              <w:jc w:val="center"/>
              <w:outlineLvl w:val="1"/>
              <w:rPr>
                <w:sz w:val="16"/>
                <w:szCs w:val="16"/>
              </w:rPr>
            </w:pPr>
            <w:r w:rsidRPr="001066FE">
              <w:rPr>
                <w:sz w:val="16"/>
                <w:szCs w:val="16"/>
              </w:rPr>
              <w:t>662,2</w:t>
            </w:r>
          </w:p>
          <w:p w:rsidR="00245B88" w:rsidRPr="001066FE" w:rsidRDefault="00245B88" w:rsidP="001066FE">
            <w:pPr>
              <w:autoSpaceDE w:val="0"/>
              <w:autoSpaceDN w:val="0"/>
              <w:adjustRightInd w:val="0"/>
              <w:jc w:val="center"/>
              <w:outlineLvl w:val="1"/>
              <w:rPr>
                <w:sz w:val="16"/>
                <w:szCs w:val="16"/>
              </w:rPr>
            </w:pPr>
          </w:p>
        </w:tc>
        <w:tc>
          <w:tcPr>
            <w:tcW w:w="851" w:type="dxa"/>
          </w:tcPr>
          <w:p w:rsidR="00245B88" w:rsidRPr="001066FE" w:rsidRDefault="00245B88" w:rsidP="001066FE">
            <w:pPr>
              <w:autoSpaceDE w:val="0"/>
              <w:autoSpaceDN w:val="0"/>
              <w:adjustRightInd w:val="0"/>
              <w:jc w:val="center"/>
              <w:outlineLvl w:val="1"/>
              <w:rPr>
                <w:sz w:val="16"/>
                <w:szCs w:val="16"/>
              </w:rPr>
            </w:pPr>
            <w:r w:rsidRPr="001066FE">
              <w:rPr>
                <w:sz w:val="16"/>
                <w:szCs w:val="16"/>
              </w:rPr>
              <w:t>674,2</w:t>
            </w:r>
          </w:p>
        </w:tc>
        <w:tc>
          <w:tcPr>
            <w:tcW w:w="850" w:type="dxa"/>
          </w:tcPr>
          <w:p w:rsidR="00245B88" w:rsidRPr="001066FE" w:rsidRDefault="00245B88" w:rsidP="001066FE">
            <w:pPr>
              <w:autoSpaceDE w:val="0"/>
              <w:autoSpaceDN w:val="0"/>
              <w:adjustRightInd w:val="0"/>
              <w:jc w:val="center"/>
              <w:outlineLvl w:val="1"/>
              <w:rPr>
                <w:sz w:val="16"/>
                <w:szCs w:val="16"/>
              </w:rPr>
            </w:pPr>
            <w:r w:rsidRPr="001066FE">
              <w:rPr>
                <w:sz w:val="16"/>
                <w:szCs w:val="16"/>
              </w:rPr>
              <w:t>644,1</w:t>
            </w:r>
          </w:p>
        </w:tc>
        <w:tc>
          <w:tcPr>
            <w:tcW w:w="851" w:type="dxa"/>
          </w:tcPr>
          <w:p w:rsidR="00245B88" w:rsidRPr="001066FE" w:rsidRDefault="00245B88" w:rsidP="001066FE">
            <w:pPr>
              <w:autoSpaceDE w:val="0"/>
              <w:autoSpaceDN w:val="0"/>
              <w:adjustRightInd w:val="0"/>
              <w:jc w:val="center"/>
              <w:outlineLvl w:val="1"/>
              <w:rPr>
                <w:sz w:val="16"/>
                <w:szCs w:val="16"/>
              </w:rPr>
            </w:pPr>
            <w:r w:rsidRPr="001066FE">
              <w:rPr>
                <w:sz w:val="16"/>
                <w:szCs w:val="16"/>
              </w:rPr>
              <w:t>645,2</w:t>
            </w:r>
          </w:p>
        </w:tc>
        <w:tc>
          <w:tcPr>
            <w:tcW w:w="850" w:type="dxa"/>
          </w:tcPr>
          <w:p w:rsidR="00245B88" w:rsidRPr="001066FE" w:rsidRDefault="00245B88" w:rsidP="001066FE">
            <w:pPr>
              <w:autoSpaceDE w:val="0"/>
              <w:autoSpaceDN w:val="0"/>
              <w:adjustRightInd w:val="0"/>
              <w:jc w:val="center"/>
              <w:outlineLvl w:val="1"/>
              <w:rPr>
                <w:sz w:val="16"/>
                <w:szCs w:val="16"/>
              </w:rPr>
            </w:pPr>
            <w:r w:rsidRPr="001066FE">
              <w:rPr>
                <w:sz w:val="16"/>
                <w:szCs w:val="16"/>
              </w:rPr>
              <w:t>651,9</w:t>
            </w:r>
          </w:p>
        </w:tc>
        <w:tc>
          <w:tcPr>
            <w:tcW w:w="760" w:type="dxa"/>
          </w:tcPr>
          <w:p w:rsidR="00245B88" w:rsidRPr="001066FE" w:rsidRDefault="00245B88" w:rsidP="001066FE">
            <w:pPr>
              <w:autoSpaceDE w:val="0"/>
              <w:autoSpaceDN w:val="0"/>
              <w:adjustRightInd w:val="0"/>
              <w:jc w:val="center"/>
              <w:outlineLvl w:val="1"/>
              <w:rPr>
                <w:sz w:val="16"/>
                <w:szCs w:val="16"/>
              </w:rPr>
            </w:pPr>
            <w:r w:rsidRPr="001066FE">
              <w:rPr>
                <w:sz w:val="16"/>
                <w:szCs w:val="16"/>
              </w:rPr>
              <w:t>653,2</w:t>
            </w:r>
          </w:p>
        </w:tc>
        <w:tc>
          <w:tcPr>
            <w:tcW w:w="851" w:type="dxa"/>
          </w:tcPr>
          <w:p w:rsidR="00245B88" w:rsidRPr="001066FE" w:rsidRDefault="00245B88" w:rsidP="001066FE">
            <w:pPr>
              <w:autoSpaceDE w:val="0"/>
              <w:autoSpaceDN w:val="0"/>
              <w:adjustRightInd w:val="0"/>
              <w:jc w:val="center"/>
              <w:outlineLvl w:val="1"/>
              <w:rPr>
                <w:sz w:val="16"/>
                <w:szCs w:val="16"/>
              </w:rPr>
            </w:pPr>
            <w:r w:rsidRPr="001066FE">
              <w:rPr>
                <w:sz w:val="16"/>
                <w:szCs w:val="16"/>
              </w:rPr>
              <w:t>667,8</w:t>
            </w:r>
          </w:p>
        </w:tc>
      </w:tr>
      <w:tr w:rsidR="00245B88" w:rsidRPr="001066FE" w:rsidTr="00D323F0">
        <w:tc>
          <w:tcPr>
            <w:tcW w:w="426" w:type="dxa"/>
          </w:tcPr>
          <w:p w:rsidR="00245B88" w:rsidRPr="001066FE" w:rsidRDefault="00245B88" w:rsidP="001066FE">
            <w:pPr>
              <w:autoSpaceDE w:val="0"/>
              <w:autoSpaceDN w:val="0"/>
              <w:adjustRightInd w:val="0"/>
              <w:jc w:val="center"/>
              <w:outlineLvl w:val="1"/>
              <w:rPr>
                <w:sz w:val="16"/>
                <w:szCs w:val="16"/>
              </w:rPr>
            </w:pPr>
            <w:r w:rsidRPr="001066FE">
              <w:rPr>
                <w:sz w:val="16"/>
                <w:szCs w:val="16"/>
              </w:rPr>
              <w:t>5.</w:t>
            </w:r>
          </w:p>
        </w:tc>
        <w:tc>
          <w:tcPr>
            <w:tcW w:w="2126" w:type="dxa"/>
          </w:tcPr>
          <w:p w:rsidR="00245B88" w:rsidRPr="001066FE" w:rsidRDefault="00245B88" w:rsidP="001066FE">
            <w:pPr>
              <w:autoSpaceDE w:val="0"/>
              <w:autoSpaceDN w:val="0"/>
              <w:adjustRightInd w:val="0"/>
              <w:outlineLvl w:val="1"/>
              <w:rPr>
                <w:sz w:val="16"/>
                <w:szCs w:val="16"/>
              </w:rPr>
            </w:pPr>
            <w:r w:rsidRPr="001066FE">
              <w:rPr>
                <w:sz w:val="16"/>
                <w:szCs w:val="16"/>
              </w:rPr>
              <w:t>Поступление налоговых платежей от субъектов малого предпринимательства в консолидированный бюджет муниципального района</w:t>
            </w:r>
          </w:p>
        </w:tc>
        <w:tc>
          <w:tcPr>
            <w:tcW w:w="709" w:type="dxa"/>
          </w:tcPr>
          <w:p w:rsidR="00245B88" w:rsidRPr="001066FE" w:rsidRDefault="00245B88" w:rsidP="001066FE">
            <w:pPr>
              <w:autoSpaceDE w:val="0"/>
              <w:autoSpaceDN w:val="0"/>
              <w:adjustRightInd w:val="0"/>
              <w:jc w:val="center"/>
              <w:outlineLvl w:val="1"/>
              <w:rPr>
                <w:sz w:val="16"/>
                <w:szCs w:val="16"/>
              </w:rPr>
            </w:pPr>
            <w:r w:rsidRPr="001066FE">
              <w:rPr>
                <w:sz w:val="16"/>
                <w:szCs w:val="16"/>
              </w:rPr>
              <w:t>млн.</w:t>
            </w:r>
          </w:p>
          <w:p w:rsidR="00245B88" w:rsidRPr="001066FE" w:rsidRDefault="00245B88" w:rsidP="001066FE">
            <w:pPr>
              <w:autoSpaceDE w:val="0"/>
              <w:autoSpaceDN w:val="0"/>
              <w:adjustRightInd w:val="0"/>
              <w:jc w:val="center"/>
              <w:outlineLvl w:val="1"/>
              <w:rPr>
                <w:sz w:val="16"/>
                <w:szCs w:val="16"/>
              </w:rPr>
            </w:pPr>
            <w:r w:rsidRPr="001066FE">
              <w:rPr>
                <w:sz w:val="16"/>
                <w:szCs w:val="16"/>
              </w:rPr>
              <w:t>руб.</w:t>
            </w:r>
          </w:p>
        </w:tc>
        <w:tc>
          <w:tcPr>
            <w:tcW w:w="851" w:type="dxa"/>
          </w:tcPr>
          <w:p w:rsidR="00245B88" w:rsidRPr="001066FE" w:rsidRDefault="00245B88" w:rsidP="001066FE">
            <w:pPr>
              <w:autoSpaceDE w:val="0"/>
              <w:autoSpaceDN w:val="0"/>
              <w:adjustRightInd w:val="0"/>
              <w:jc w:val="center"/>
              <w:outlineLvl w:val="1"/>
              <w:rPr>
                <w:sz w:val="16"/>
                <w:szCs w:val="16"/>
              </w:rPr>
            </w:pPr>
          </w:p>
          <w:p w:rsidR="00245B88" w:rsidRPr="001066FE" w:rsidRDefault="00245B88" w:rsidP="001066FE">
            <w:pPr>
              <w:autoSpaceDE w:val="0"/>
              <w:autoSpaceDN w:val="0"/>
              <w:adjustRightInd w:val="0"/>
              <w:jc w:val="center"/>
              <w:outlineLvl w:val="1"/>
              <w:rPr>
                <w:sz w:val="16"/>
                <w:szCs w:val="16"/>
              </w:rPr>
            </w:pPr>
            <w:r w:rsidRPr="001066FE">
              <w:rPr>
                <w:sz w:val="16"/>
                <w:szCs w:val="16"/>
              </w:rPr>
              <w:t>9,3</w:t>
            </w:r>
          </w:p>
        </w:tc>
        <w:tc>
          <w:tcPr>
            <w:tcW w:w="850" w:type="dxa"/>
          </w:tcPr>
          <w:p w:rsidR="00245B88" w:rsidRPr="001066FE" w:rsidRDefault="00245B88" w:rsidP="001066FE">
            <w:pPr>
              <w:autoSpaceDE w:val="0"/>
              <w:autoSpaceDN w:val="0"/>
              <w:adjustRightInd w:val="0"/>
              <w:jc w:val="center"/>
              <w:outlineLvl w:val="1"/>
              <w:rPr>
                <w:sz w:val="16"/>
                <w:szCs w:val="16"/>
              </w:rPr>
            </w:pPr>
          </w:p>
          <w:p w:rsidR="00245B88" w:rsidRPr="001066FE" w:rsidRDefault="00245B88" w:rsidP="001066FE">
            <w:pPr>
              <w:autoSpaceDE w:val="0"/>
              <w:autoSpaceDN w:val="0"/>
              <w:adjustRightInd w:val="0"/>
              <w:jc w:val="center"/>
              <w:outlineLvl w:val="1"/>
              <w:rPr>
                <w:sz w:val="16"/>
                <w:szCs w:val="16"/>
              </w:rPr>
            </w:pPr>
            <w:r w:rsidRPr="001066FE">
              <w:rPr>
                <w:sz w:val="16"/>
                <w:szCs w:val="16"/>
              </w:rPr>
              <w:t>16,7</w:t>
            </w:r>
          </w:p>
        </w:tc>
        <w:tc>
          <w:tcPr>
            <w:tcW w:w="851" w:type="dxa"/>
          </w:tcPr>
          <w:p w:rsidR="00245B88" w:rsidRPr="001066FE" w:rsidRDefault="00245B88" w:rsidP="001066FE">
            <w:pPr>
              <w:autoSpaceDE w:val="0"/>
              <w:autoSpaceDN w:val="0"/>
              <w:adjustRightInd w:val="0"/>
              <w:jc w:val="center"/>
              <w:outlineLvl w:val="1"/>
              <w:rPr>
                <w:sz w:val="16"/>
                <w:szCs w:val="16"/>
              </w:rPr>
            </w:pPr>
          </w:p>
          <w:p w:rsidR="00245B88" w:rsidRPr="001066FE" w:rsidRDefault="00245B88" w:rsidP="001066FE">
            <w:pPr>
              <w:autoSpaceDE w:val="0"/>
              <w:autoSpaceDN w:val="0"/>
              <w:adjustRightInd w:val="0"/>
              <w:jc w:val="center"/>
              <w:outlineLvl w:val="1"/>
              <w:rPr>
                <w:sz w:val="16"/>
                <w:szCs w:val="16"/>
              </w:rPr>
            </w:pPr>
            <w:r w:rsidRPr="001066FE">
              <w:rPr>
                <w:sz w:val="16"/>
                <w:szCs w:val="16"/>
              </w:rPr>
              <w:t>15,8</w:t>
            </w:r>
          </w:p>
        </w:tc>
        <w:tc>
          <w:tcPr>
            <w:tcW w:w="850" w:type="dxa"/>
          </w:tcPr>
          <w:p w:rsidR="00245B88" w:rsidRPr="001066FE" w:rsidRDefault="00245B88" w:rsidP="001066FE">
            <w:pPr>
              <w:autoSpaceDE w:val="0"/>
              <w:autoSpaceDN w:val="0"/>
              <w:adjustRightInd w:val="0"/>
              <w:jc w:val="center"/>
              <w:outlineLvl w:val="1"/>
              <w:rPr>
                <w:sz w:val="16"/>
                <w:szCs w:val="16"/>
              </w:rPr>
            </w:pPr>
          </w:p>
          <w:p w:rsidR="00245B88" w:rsidRPr="001066FE" w:rsidRDefault="00245B88" w:rsidP="001066FE">
            <w:pPr>
              <w:autoSpaceDE w:val="0"/>
              <w:autoSpaceDN w:val="0"/>
              <w:adjustRightInd w:val="0"/>
              <w:outlineLvl w:val="1"/>
              <w:rPr>
                <w:sz w:val="16"/>
                <w:szCs w:val="16"/>
              </w:rPr>
            </w:pPr>
            <w:r w:rsidRPr="001066FE">
              <w:rPr>
                <w:sz w:val="16"/>
                <w:szCs w:val="16"/>
              </w:rPr>
              <w:t>15,1</w:t>
            </w:r>
          </w:p>
        </w:tc>
        <w:tc>
          <w:tcPr>
            <w:tcW w:w="851" w:type="dxa"/>
          </w:tcPr>
          <w:p w:rsidR="00245B88" w:rsidRPr="001066FE" w:rsidRDefault="00245B88" w:rsidP="001066FE">
            <w:pPr>
              <w:autoSpaceDE w:val="0"/>
              <w:autoSpaceDN w:val="0"/>
              <w:adjustRightInd w:val="0"/>
              <w:jc w:val="center"/>
              <w:outlineLvl w:val="1"/>
              <w:rPr>
                <w:sz w:val="16"/>
                <w:szCs w:val="16"/>
              </w:rPr>
            </w:pPr>
          </w:p>
          <w:p w:rsidR="00245B88" w:rsidRPr="001066FE" w:rsidRDefault="00245B88" w:rsidP="001066FE">
            <w:pPr>
              <w:autoSpaceDE w:val="0"/>
              <w:autoSpaceDN w:val="0"/>
              <w:adjustRightInd w:val="0"/>
              <w:jc w:val="center"/>
              <w:outlineLvl w:val="1"/>
              <w:rPr>
                <w:sz w:val="16"/>
                <w:szCs w:val="16"/>
              </w:rPr>
            </w:pPr>
            <w:r w:rsidRPr="001066FE">
              <w:rPr>
                <w:sz w:val="16"/>
                <w:szCs w:val="16"/>
              </w:rPr>
              <w:t>15,4</w:t>
            </w:r>
          </w:p>
        </w:tc>
        <w:tc>
          <w:tcPr>
            <w:tcW w:w="850" w:type="dxa"/>
          </w:tcPr>
          <w:p w:rsidR="00245B88" w:rsidRPr="001066FE" w:rsidRDefault="00245B88" w:rsidP="001066FE">
            <w:pPr>
              <w:autoSpaceDE w:val="0"/>
              <w:autoSpaceDN w:val="0"/>
              <w:adjustRightInd w:val="0"/>
              <w:jc w:val="center"/>
              <w:outlineLvl w:val="1"/>
              <w:rPr>
                <w:sz w:val="16"/>
                <w:szCs w:val="16"/>
              </w:rPr>
            </w:pPr>
          </w:p>
          <w:p w:rsidR="00245B88" w:rsidRPr="001066FE" w:rsidRDefault="00245B88" w:rsidP="001066FE">
            <w:pPr>
              <w:autoSpaceDE w:val="0"/>
              <w:autoSpaceDN w:val="0"/>
              <w:adjustRightInd w:val="0"/>
              <w:jc w:val="center"/>
              <w:outlineLvl w:val="1"/>
              <w:rPr>
                <w:sz w:val="16"/>
                <w:szCs w:val="16"/>
              </w:rPr>
            </w:pPr>
            <w:r w:rsidRPr="001066FE">
              <w:rPr>
                <w:sz w:val="16"/>
                <w:szCs w:val="16"/>
              </w:rPr>
              <w:t>15,9</w:t>
            </w:r>
          </w:p>
        </w:tc>
        <w:tc>
          <w:tcPr>
            <w:tcW w:w="760" w:type="dxa"/>
          </w:tcPr>
          <w:p w:rsidR="00245B88" w:rsidRPr="001066FE" w:rsidRDefault="00245B88" w:rsidP="001066FE">
            <w:pPr>
              <w:autoSpaceDE w:val="0"/>
              <w:autoSpaceDN w:val="0"/>
              <w:adjustRightInd w:val="0"/>
              <w:jc w:val="center"/>
              <w:outlineLvl w:val="1"/>
              <w:rPr>
                <w:sz w:val="16"/>
                <w:szCs w:val="16"/>
              </w:rPr>
            </w:pPr>
          </w:p>
          <w:p w:rsidR="00245B88" w:rsidRPr="001066FE" w:rsidRDefault="00245B88" w:rsidP="001066FE">
            <w:pPr>
              <w:autoSpaceDE w:val="0"/>
              <w:autoSpaceDN w:val="0"/>
              <w:adjustRightInd w:val="0"/>
              <w:jc w:val="center"/>
              <w:outlineLvl w:val="1"/>
              <w:rPr>
                <w:sz w:val="16"/>
                <w:szCs w:val="16"/>
              </w:rPr>
            </w:pPr>
            <w:r w:rsidRPr="001066FE">
              <w:rPr>
                <w:sz w:val="16"/>
                <w:szCs w:val="16"/>
              </w:rPr>
              <w:t>16,5</w:t>
            </w:r>
          </w:p>
        </w:tc>
        <w:tc>
          <w:tcPr>
            <w:tcW w:w="851" w:type="dxa"/>
          </w:tcPr>
          <w:p w:rsidR="00245B88" w:rsidRPr="001066FE" w:rsidRDefault="00245B88" w:rsidP="001066FE">
            <w:pPr>
              <w:autoSpaceDE w:val="0"/>
              <w:autoSpaceDN w:val="0"/>
              <w:adjustRightInd w:val="0"/>
              <w:jc w:val="center"/>
              <w:outlineLvl w:val="1"/>
              <w:rPr>
                <w:sz w:val="16"/>
                <w:szCs w:val="16"/>
              </w:rPr>
            </w:pPr>
          </w:p>
          <w:p w:rsidR="00245B88" w:rsidRPr="001066FE" w:rsidRDefault="00245B88" w:rsidP="001066FE">
            <w:pPr>
              <w:autoSpaceDE w:val="0"/>
              <w:autoSpaceDN w:val="0"/>
              <w:adjustRightInd w:val="0"/>
              <w:jc w:val="center"/>
              <w:outlineLvl w:val="1"/>
              <w:rPr>
                <w:sz w:val="16"/>
                <w:szCs w:val="16"/>
              </w:rPr>
            </w:pPr>
            <w:r w:rsidRPr="001066FE">
              <w:rPr>
                <w:sz w:val="16"/>
                <w:szCs w:val="16"/>
              </w:rPr>
              <w:t>17,1</w:t>
            </w:r>
          </w:p>
        </w:tc>
      </w:tr>
    </w:tbl>
    <w:p w:rsidR="00245B88" w:rsidRPr="001066FE" w:rsidRDefault="00245B88" w:rsidP="001066FE">
      <w:pPr>
        <w:autoSpaceDE w:val="0"/>
        <w:autoSpaceDN w:val="0"/>
        <w:adjustRightInd w:val="0"/>
        <w:spacing w:line="240" w:lineRule="auto"/>
        <w:ind w:firstLine="284"/>
        <w:jc w:val="both"/>
        <w:outlineLvl w:val="1"/>
        <w:rPr>
          <w:rFonts w:ascii="Times New Roman" w:hAnsi="Times New Roman" w:cs="Times New Roman"/>
          <w:sz w:val="16"/>
          <w:szCs w:val="16"/>
        </w:rPr>
      </w:pPr>
      <w:r w:rsidRPr="001066FE">
        <w:rPr>
          <w:rFonts w:ascii="Times New Roman" w:hAnsi="Times New Roman" w:cs="Times New Roman"/>
          <w:sz w:val="16"/>
          <w:szCs w:val="16"/>
        </w:rPr>
        <w:t>В результате реализации муниципальной программы планируется достичь следующих ожидаемых показателей:</w:t>
      </w:r>
    </w:p>
    <w:p w:rsidR="00245B88" w:rsidRPr="001066FE" w:rsidRDefault="00245B88" w:rsidP="001066FE">
      <w:pPr>
        <w:autoSpaceDE w:val="0"/>
        <w:autoSpaceDN w:val="0"/>
        <w:adjustRightInd w:val="0"/>
        <w:spacing w:line="240" w:lineRule="auto"/>
        <w:ind w:firstLine="284"/>
        <w:jc w:val="both"/>
        <w:outlineLvl w:val="1"/>
        <w:rPr>
          <w:rFonts w:ascii="Times New Roman" w:hAnsi="Times New Roman" w:cs="Times New Roman"/>
          <w:sz w:val="16"/>
          <w:szCs w:val="16"/>
        </w:rPr>
      </w:pPr>
      <w:r w:rsidRPr="001066FE">
        <w:rPr>
          <w:rFonts w:ascii="Times New Roman" w:hAnsi="Times New Roman" w:cs="Times New Roman"/>
          <w:sz w:val="16"/>
          <w:szCs w:val="16"/>
        </w:rPr>
        <w:t>- увеличить количество малых предприятий с 65 единиц в 2013 году до 79 единиц в 2020 году;</w:t>
      </w:r>
    </w:p>
    <w:p w:rsidR="00245B88" w:rsidRPr="001066FE" w:rsidRDefault="00245B88" w:rsidP="001066FE">
      <w:pPr>
        <w:autoSpaceDE w:val="0"/>
        <w:autoSpaceDN w:val="0"/>
        <w:adjustRightInd w:val="0"/>
        <w:spacing w:line="240" w:lineRule="auto"/>
        <w:ind w:firstLine="284"/>
        <w:jc w:val="both"/>
        <w:outlineLvl w:val="1"/>
        <w:rPr>
          <w:rFonts w:ascii="Times New Roman" w:hAnsi="Times New Roman" w:cs="Times New Roman"/>
          <w:sz w:val="16"/>
          <w:szCs w:val="16"/>
        </w:rPr>
      </w:pPr>
      <w:r w:rsidRPr="001066FE">
        <w:rPr>
          <w:rFonts w:ascii="Times New Roman" w:hAnsi="Times New Roman" w:cs="Times New Roman"/>
          <w:sz w:val="16"/>
          <w:szCs w:val="16"/>
        </w:rPr>
        <w:t>- увеличить количество индивидуальных предпринимателей с 219 в 2013 году до 257 в 2020 году;</w:t>
      </w:r>
    </w:p>
    <w:p w:rsidR="00245B88" w:rsidRPr="001066FE" w:rsidRDefault="00245B88" w:rsidP="001066FE">
      <w:pPr>
        <w:autoSpaceDE w:val="0"/>
        <w:autoSpaceDN w:val="0"/>
        <w:adjustRightInd w:val="0"/>
        <w:spacing w:line="240" w:lineRule="auto"/>
        <w:ind w:firstLine="284"/>
        <w:jc w:val="both"/>
        <w:outlineLvl w:val="1"/>
        <w:rPr>
          <w:rFonts w:ascii="Times New Roman" w:hAnsi="Times New Roman" w:cs="Times New Roman"/>
          <w:sz w:val="16"/>
          <w:szCs w:val="16"/>
        </w:rPr>
      </w:pPr>
      <w:r w:rsidRPr="001066FE">
        <w:rPr>
          <w:rFonts w:ascii="Times New Roman" w:hAnsi="Times New Roman" w:cs="Times New Roman"/>
          <w:sz w:val="16"/>
          <w:szCs w:val="16"/>
        </w:rPr>
        <w:t>- увеличить долю занятых в сфере малого предпринимательства по отношении к численности занятых в экономике с 32,3% в 2013 году до 34,6% в 2020 году;</w:t>
      </w:r>
    </w:p>
    <w:p w:rsidR="00245B88" w:rsidRPr="001066FE" w:rsidRDefault="00245B88" w:rsidP="001066FE">
      <w:pPr>
        <w:autoSpaceDE w:val="0"/>
        <w:autoSpaceDN w:val="0"/>
        <w:adjustRightInd w:val="0"/>
        <w:spacing w:line="240" w:lineRule="auto"/>
        <w:ind w:firstLine="284"/>
        <w:jc w:val="both"/>
        <w:outlineLvl w:val="1"/>
        <w:rPr>
          <w:rFonts w:ascii="Times New Roman" w:hAnsi="Times New Roman" w:cs="Times New Roman"/>
          <w:sz w:val="16"/>
          <w:szCs w:val="16"/>
        </w:rPr>
      </w:pPr>
      <w:r w:rsidRPr="001066FE">
        <w:rPr>
          <w:rFonts w:ascii="Times New Roman" w:hAnsi="Times New Roman" w:cs="Times New Roman"/>
          <w:sz w:val="16"/>
          <w:szCs w:val="16"/>
        </w:rPr>
        <w:t>- увеличить оборот субъектов малого предпринимательства с 660,9 млн. рублей в 2013 году до 667,8 млн.рублей в 2020 году;</w:t>
      </w:r>
    </w:p>
    <w:p w:rsidR="00245B88" w:rsidRPr="001066FE" w:rsidRDefault="00245B88" w:rsidP="001066FE">
      <w:pPr>
        <w:autoSpaceDE w:val="0"/>
        <w:autoSpaceDN w:val="0"/>
        <w:adjustRightInd w:val="0"/>
        <w:spacing w:line="240" w:lineRule="auto"/>
        <w:ind w:firstLine="284"/>
        <w:jc w:val="both"/>
        <w:outlineLvl w:val="1"/>
        <w:rPr>
          <w:rFonts w:ascii="Times New Roman" w:hAnsi="Times New Roman" w:cs="Times New Roman"/>
          <w:sz w:val="16"/>
          <w:szCs w:val="16"/>
        </w:rPr>
      </w:pPr>
      <w:r w:rsidRPr="001066FE">
        <w:rPr>
          <w:rFonts w:ascii="Times New Roman" w:hAnsi="Times New Roman" w:cs="Times New Roman"/>
          <w:sz w:val="16"/>
          <w:szCs w:val="16"/>
        </w:rPr>
        <w:t>- увеличить объем налоговых поступлений от субъектов малого предпринимательства в бюджет муниципального района с 9,3 млн. рублей в 2013 году до 17,1 млн.рублей в 2020 году.</w:t>
      </w:r>
    </w:p>
    <w:p w:rsidR="00245B88" w:rsidRPr="001066FE" w:rsidRDefault="00245B88" w:rsidP="001066FE">
      <w:pPr>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lastRenderedPageBreak/>
        <w:t xml:space="preserve">Срок реализации муниципальной программы 2014-2020 годы. Разделение муниципальной программы на этапы не предусмотрено. </w:t>
      </w:r>
    </w:p>
    <w:p w:rsidR="00245B88" w:rsidRPr="001066FE" w:rsidRDefault="00245B88" w:rsidP="001066FE">
      <w:pPr>
        <w:autoSpaceDE w:val="0"/>
        <w:autoSpaceDN w:val="0"/>
        <w:adjustRightInd w:val="0"/>
        <w:spacing w:line="240" w:lineRule="auto"/>
        <w:ind w:right="-144"/>
        <w:jc w:val="center"/>
        <w:rPr>
          <w:rFonts w:ascii="Times New Roman" w:hAnsi="Times New Roman" w:cs="Times New Roman"/>
          <w:b/>
          <w:sz w:val="16"/>
          <w:szCs w:val="16"/>
        </w:rPr>
      </w:pPr>
      <w:r w:rsidRPr="001066FE">
        <w:rPr>
          <w:rFonts w:ascii="Times New Roman" w:hAnsi="Times New Roman" w:cs="Times New Roman"/>
          <w:b/>
          <w:sz w:val="16"/>
          <w:szCs w:val="16"/>
        </w:rPr>
        <w:t>4. Обобщенная характеристика мероприятий муниципальной пр</w:t>
      </w:r>
      <w:r w:rsidRPr="001066FE">
        <w:rPr>
          <w:rFonts w:ascii="Times New Roman" w:hAnsi="Times New Roman" w:cs="Times New Roman"/>
          <w:b/>
          <w:sz w:val="16"/>
          <w:szCs w:val="16"/>
        </w:rPr>
        <w:t>о</w:t>
      </w:r>
      <w:r w:rsidRPr="001066FE">
        <w:rPr>
          <w:rFonts w:ascii="Times New Roman" w:hAnsi="Times New Roman" w:cs="Times New Roman"/>
          <w:b/>
          <w:sz w:val="16"/>
          <w:szCs w:val="16"/>
        </w:rPr>
        <w:t>граммы</w:t>
      </w:r>
    </w:p>
    <w:p w:rsidR="00245B88" w:rsidRPr="001066FE" w:rsidRDefault="00245B88" w:rsidP="001066FE">
      <w:pPr>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Достижение целей муниципальной программы осуществляется путем скоординированного исполнения комплекса взаимосвязанных по срокам, ресурсам, исполнителям и результатам мероприятий.</w:t>
      </w:r>
    </w:p>
    <w:p w:rsidR="00245B88" w:rsidRPr="001066FE" w:rsidRDefault="00245B88" w:rsidP="001066FE">
      <w:pPr>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 xml:space="preserve">В рамках выполнения мероприятия </w:t>
      </w:r>
      <w:r w:rsidRPr="001066FE">
        <w:rPr>
          <w:rFonts w:ascii="Times New Roman" w:hAnsi="Times New Roman" w:cs="Times New Roman"/>
          <w:b/>
          <w:sz w:val="16"/>
          <w:szCs w:val="16"/>
        </w:rPr>
        <w:t>«Совершенствование нормативно - правовой базы в сфере поддержки и развития малого предпринимательства, необходимой для реализации муниципальной программы»</w:t>
      </w:r>
      <w:r w:rsidRPr="001066FE">
        <w:rPr>
          <w:rFonts w:ascii="Times New Roman" w:hAnsi="Times New Roman" w:cs="Times New Roman"/>
          <w:sz w:val="16"/>
          <w:szCs w:val="16"/>
        </w:rPr>
        <w:t xml:space="preserve"> планируется осуществить разработку и реализацию нормативных правовых актов, устанавливающих формы и виды поддержки субъектов малого предпринимательства, условия, порядок и сроки ее предоставления, а также иные параметры, необходимые для реализации мероприятий муниципальной программы.</w:t>
      </w:r>
    </w:p>
    <w:p w:rsidR="00245B88" w:rsidRPr="001066FE" w:rsidRDefault="00245B88" w:rsidP="001066FE">
      <w:pPr>
        <w:autoSpaceDE w:val="0"/>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 xml:space="preserve">В рамках выполнения мероприятия </w:t>
      </w:r>
      <w:r w:rsidRPr="001066FE">
        <w:rPr>
          <w:rFonts w:ascii="Times New Roman" w:hAnsi="Times New Roman" w:cs="Times New Roman"/>
          <w:b/>
          <w:sz w:val="16"/>
          <w:szCs w:val="16"/>
        </w:rPr>
        <w:t>«Формирование и развитие инфраструктуры поддержки малого предпринимательства»</w:t>
      </w:r>
      <w:r w:rsidRPr="001066FE">
        <w:rPr>
          <w:rFonts w:ascii="Times New Roman" w:hAnsi="Times New Roman" w:cs="Times New Roman"/>
          <w:sz w:val="16"/>
          <w:szCs w:val="16"/>
        </w:rPr>
        <w:t xml:space="preserve"> планируется организация, проведение, участие в районных, областных и межрегиональных семинарах, совещаниях, форумах, «круглых столах», конференциях, тренингах, лекциях, стажировках и других мероприятиях по вопросам создания, функционирования и развития инфраструктуры поддержки малого предпринимательства, развитие существующего фонда поддержки малого предпринимательства (ФПМП «Бизнес-центр»), направленное на расширение спектра и комплексный характер предоставляемых субъектам малого предпринимательства услуг.</w:t>
      </w:r>
    </w:p>
    <w:p w:rsidR="00245B88" w:rsidRPr="001066FE" w:rsidRDefault="00245B88" w:rsidP="001066FE">
      <w:pPr>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 xml:space="preserve">В рамках выполнения мероприятия </w:t>
      </w:r>
      <w:r w:rsidRPr="001066FE">
        <w:rPr>
          <w:rFonts w:ascii="Times New Roman" w:hAnsi="Times New Roman" w:cs="Times New Roman"/>
          <w:b/>
          <w:sz w:val="16"/>
          <w:szCs w:val="16"/>
        </w:rPr>
        <w:t>«Развитие системы гарантийного кредитования субъектов малого предпринимательства»</w:t>
      </w:r>
      <w:r w:rsidRPr="001066FE">
        <w:rPr>
          <w:rFonts w:ascii="Times New Roman" w:hAnsi="Times New Roman" w:cs="Times New Roman"/>
          <w:sz w:val="16"/>
          <w:szCs w:val="16"/>
        </w:rPr>
        <w:t xml:space="preserve"> планируется проводить мероприятия по кредитованию субъектов малого предпринимательства коммерческими банками под поручительство ФПМП «Бизнес-центр».</w:t>
      </w:r>
    </w:p>
    <w:p w:rsidR="00245B88" w:rsidRPr="001066FE" w:rsidRDefault="00245B88" w:rsidP="001066FE">
      <w:pPr>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В рамках выполнения мероприятия</w:t>
      </w:r>
      <w:r w:rsidRPr="001066FE">
        <w:rPr>
          <w:rFonts w:ascii="Times New Roman" w:hAnsi="Times New Roman" w:cs="Times New Roman"/>
          <w:bCs/>
          <w:sz w:val="16"/>
          <w:szCs w:val="16"/>
        </w:rPr>
        <w:t xml:space="preserve"> </w:t>
      </w:r>
      <w:r w:rsidRPr="001066FE">
        <w:rPr>
          <w:rFonts w:ascii="Times New Roman" w:hAnsi="Times New Roman" w:cs="Times New Roman"/>
          <w:b/>
          <w:bCs/>
          <w:sz w:val="16"/>
          <w:szCs w:val="16"/>
        </w:rPr>
        <w:t>«</w:t>
      </w:r>
      <w:r w:rsidRPr="001066FE">
        <w:rPr>
          <w:rFonts w:ascii="Times New Roman" w:hAnsi="Times New Roman" w:cs="Times New Roman"/>
          <w:b/>
          <w:sz w:val="16"/>
          <w:szCs w:val="16"/>
        </w:rPr>
        <w:t>Развитие системы льготного кредитования субъектов малого предпринимательства»</w:t>
      </w:r>
      <w:r w:rsidRPr="001066FE">
        <w:rPr>
          <w:rFonts w:ascii="Times New Roman" w:hAnsi="Times New Roman" w:cs="Times New Roman"/>
          <w:sz w:val="16"/>
          <w:szCs w:val="16"/>
        </w:rPr>
        <w:t xml:space="preserve"> и </w:t>
      </w:r>
      <w:r w:rsidRPr="001066FE">
        <w:rPr>
          <w:rFonts w:ascii="Times New Roman" w:hAnsi="Times New Roman" w:cs="Times New Roman"/>
          <w:b/>
          <w:sz w:val="16"/>
          <w:szCs w:val="16"/>
        </w:rPr>
        <w:t>«</w:t>
      </w:r>
      <w:proofErr w:type="spellStart"/>
      <w:r w:rsidRPr="001066FE">
        <w:rPr>
          <w:rFonts w:ascii="Times New Roman" w:hAnsi="Times New Roman" w:cs="Times New Roman"/>
          <w:b/>
          <w:sz w:val="16"/>
          <w:szCs w:val="16"/>
        </w:rPr>
        <w:t>Микрокредитования</w:t>
      </w:r>
      <w:proofErr w:type="spellEnd"/>
      <w:r w:rsidRPr="001066FE">
        <w:rPr>
          <w:rFonts w:ascii="Times New Roman" w:hAnsi="Times New Roman" w:cs="Times New Roman"/>
          <w:b/>
          <w:sz w:val="16"/>
          <w:szCs w:val="16"/>
        </w:rPr>
        <w:t xml:space="preserve"> субъектов малого предпринимательства»</w:t>
      </w:r>
      <w:r w:rsidRPr="001066FE">
        <w:rPr>
          <w:rFonts w:ascii="Times New Roman" w:hAnsi="Times New Roman" w:cs="Times New Roman"/>
          <w:sz w:val="16"/>
          <w:szCs w:val="16"/>
        </w:rPr>
        <w:t xml:space="preserve"> планируется предоставление субсидий </w:t>
      </w:r>
      <w:r w:rsidRPr="001066FE">
        <w:rPr>
          <w:rFonts w:ascii="Times New Roman" w:hAnsi="Times New Roman" w:cs="Times New Roman"/>
          <w:color w:val="000000"/>
          <w:sz w:val="16"/>
          <w:szCs w:val="16"/>
        </w:rPr>
        <w:t>Орловским ФПМП «Бизнес-центр»</w:t>
      </w:r>
      <w:r w:rsidRPr="001066FE">
        <w:rPr>
          <w:rFonts w:ascii="Times New Roman" w:hAnsi="Times New Roman" w:cs="Times New Roman"/>
          <w:sz w:val="16"/>
          <w:szCs w:val="16"/>
        </w:rPr>
        <w:t xml:space="preserve"> для поддержки субъектов малого предпринимательств, предоставление на льготных условиях займов, </w:t>
      </w:r>
      <w:proofErr w:type="spellStart"/>
      <w:r w:rsidRPr="001066FE">
        <w:rPr>
          <w:rFonts w:ascii="Times New Roman" w:hAnsi="Times New Roman" w:cs="Times New Roman"/>
          <w:sz w:val="16"/>
          <w:szCs w:val="16"/>
        </w:rPr>
        <w:t>микрозаймов</w:t>
      </w:r>
      <w:proofErr w:type="spellEnd"/>
      <w:r w:rsidRPr="001066FE">
        <w:rPr>
          <w:rFonts w:ascii="Times New Roman" w:hAnsi="Times New Roman" w:cs="Times New Roman"/>
          <w:sz w:val="16"/>
          <w:szCs w:val="16"/>
        </w:rPr>
        <w:t xml:space="preserve"> субъектам малого предпринимательства.</w:t>
      </w:r>
    </w:p>
    <w:p w:rsidR="00245B88" w:rsidRPr="001066FE" w:rsidRDefault="00245B88" w:rsidP="001066FE">
      <w:pPr>
        <w:spacing w:line="240" w:lineRule="auto"/>
        <w:ind w:firstLine="284"/>
        <w:jc w:val="both"/>
        <w:rPr>
          <w:rFonts w:ascii="Times New Roman" w:hAnsi="Times New Roman" w:cs="Times New Roman"/>
          <w:color w:val="000000"/>
          <w:sz w:val="16"/>
          <w:szCs w:val="16"/>
        </w:rPr>
      </w:pPr>
      <w:r w:rsidRPr="001066FE">
        <w:rPr>
          <w:rFonts w:ascii="Times New Roman" w:hAnsi="Times New Roman" w:cs="Times New Roman"/>
          <w:color w:val="000000"/>
          <w:sz w:val="16"/>
          <w:szCs w:val="16"/>
        </w:rPr>
        <w:t>В рамках выполнения мероприятия</w:t>
      </w:r>
      <w:r w:rsidRPr="001066FE">
        <w:rPr>
          <w:rFonts w:ascii="Times New Roman" w:hAnsi="Times New Roman" w:cs="Times New Roman"/>
          <w:bCs/>
          <w:color w:val="000000"/>
          <w:sz w:val="16"/>
          <w:szCs w:val="16"/>
        </w:rPr>
        <w:t xml:space="preserve"> </w:t>
      </w:r>
      <w:r w:rsidRPr="001066FE">
        <w:rPr>
          <w:rFonts w:ascii="Times New Roman" w:hAnsi="Times New Roman" w:cs="Times New Roman"/>
          <w:b/>
          <w:bCs/>
          <w:color w:val="000000"/>
          <w:sz w:val="16"/>
          <w:szCs w:val="16"/>
        </w:rPr>
        <w:t>«Субсидирование части затрат субъектов малого предпринимательства»</w:t>
      </w:r>
      <w:r w:rsidRPr="001066FE">
        <w:rPr>
          <w:rFonts w:ascii="Times New Roman" w:hAnsi="Times New Roman" w:cs="Times New Roman"/>
          <w:bCs/>
          <w:color w:val="000000"/>
          <w:sz w:val="16"/>
          <w:szCs w:val="16"/>
        </w:rPr>
        <w:t xml:space="preserve"> планируется предоставление субсидий </w:t>
      </w:r>
      <w:r w:rsidRPr="001066FE">
        <w:rPr>
          <w:rFonts w:ascii="Times New Roman" w:hAnsi="Times New Roman" w:cs="Times New Roman"/>
          <w:color w:val="000000"/>
          <w:sz w:val="16"/>
          <w:szCs w:val="16"/>
        </w:rPr>
        <w:t>Министерством развития предпринимательства, торговли внешних связей Кировской области для предоставления им различных видов субсидий субъектам малого предпринимательства:</w:t>
      </w:r>
    </w:p>
    <w:p w:rsidR="00245B88" w:rsidRPr="001066FE" w:rsidRDefault="00245B88" w:rsidP="001066FE">
      <w:pPr>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 субсидирование затрат субъектов малого предпринимательства, связанных с уплатой лизинговых платежей по договорам финансовой аренды (лизинга);</w:t>
      </w:r>
    </w:p>
    <w:p w:rsidR="00245B88" w:rsidRPr="001066FE" w:rsidRDefault="00245B88" w:rsidP="001066FE">
      <w:pPr>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 субсидирование затрат субъектов малого предпринимательства, функционирующих в приоритетных отраслях и сферах экономики Орловского района и реализующих проекты, обладающие важным социально-экономическим значением.</w:t>
      </w:r>
    </w:p>
    <w:p w:rsidR="00245B88" w:rsidRPr="001066FE" w:rsidRDefault="00245B88" w:rsidP="001066FE">
      <w:pPr>
        <w:tabs>
          <w:tab w:val="left" w:pos="1849"/>
        </w:tabs>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 xml:space="preserve"> В рамках выполнения мероприятия</w:t>
      </w:r>
      <w:r w:rsidRPr="001066FE">
        <w:rPr>
          <w:rFonts w:ascii="Times New Roman" w:hAnsi="Times New Roman" w:cs="Times New Roman"/>
          <w:b/>
          <w:sz w:val="16"/>
          <w:szCs w:val="16"/>
        </w:rPr>
        <w:t xml:space="preserve"> «Предоставление грантов начинающим предпринимателям на создание собственного дела»</w:t>
      </w:r>
      <w:r w:rsidRPr="001066FE">
        <w:rPr>
          <w:rFonts w:ascii="Times New Roman" w:hAnsi="Times New Roman" w:cs="Times New Roman"/>
          <w:color w:val="FF0000"/>
          <w:sz w:val="16"/>
          <w:szCs w:val="16"/>
        </w:rPr>
        <w:t xml:space="preserve"> </w:t>
      </w:r>
      <w:r w:rsidRPr="001066FE">
        <w:rPr>
          <w:rFonts w:ascii="Times New Roman" w:hAnsi="Times New Roman" w:cs="Times New Roman"/>
          <w:sz w:val="16"/>
          <w:szCs w:val="16"/>
        </w:rPr>
        <w:t xml:space="preserve">планируется предоставление субсидий </w:t>
      </w:r>
      <w:r w:rsidRPr="001066FE">
        <w:rPr>
          <w:rFonts w:ascii="Times New Roman" w:hAnsi="Times New Roman" w:cs="Times New Roman"/>
          <w:color w:val="000000"/>
          <w:sz w:val="16"/>
          <w:szCs w:val="16"/>
        </w:rPr>
        <w:t>Министерством развития предпринимательства, торговли внешних связей Кировской области</w:t>
      </w:r>
      <w:r w:rsidRPr="001066FE">
        <w:rPr>
          <w:rFonts w:ascii="Times New Roman" w:hAnsi="Times New Roman" w:cs="Times New Roman"/>
          <w:sz w:val="16"/>
          <w:szCs w:val="16"/>
        </w:rPr>
        <w:t xml:space="preserve"> для поддержки начинающих субъектов малого предпринимательства в форме грантов, проведение конкурса по предоставлению начинающим субъектам малого предпринимательства грантов на создание собственного дела, предоставление начинающим субъектам малого предпринимательства по итогам конкурса грантов на создание собственного дела.</w:t>
      </w:r>
    </w:p>
    <w:p w:rsidR="00245B88" w:rsidRPr="001066FE" w:rsidRDefault="00245B88" w:rsidP="001066FE">
      <w:pPr>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 xml:space="preserve">В рамках выполнения мероприятия </w:t>
      </w:r>
      <w:r w:rsidRPr="001066FE">
        <w:rPr>
          <w:rFonts w:ascii="Times New Roman" w:hAnsi="Times New Roman" w:cs="Times New Roman"/>
          <w:b/>
          <w:sz w:val="16"/>
          <w:szCs w:val="16"/>
        </w:rPr>
        <w:t>«Сотрудничество со СМИ по вопросам поддержки и развития предпринимательства, формирования положительного имиджа малого бизнеса»</w:t>
      </w:r>
      <w:r w:rsidRPr="001066FE">
        <w:rPr>
          <w:rFonts w:ascii="Times New Roman" w:hAnsi="Times New Roman" w:cs="Times New Roman"/>
          <w:sz w:val="16"/>
          <w:szCs w:val="16"/>
        </w:rPr>
        <w:t xml:space="preserve"> планируется проведение конкурсов, направленных на поддержку и развитие малого предпринимательства, регулярное информирование населения через СМИ (публикации в печатных и электронных средствах) о деятельности органов местного самоуправления в сфере поддержки предпринимательства, организаций инфраструктуры поддержки предпринимательства, субъектов  малого предпринимательства, мерах государственной поддержки субъектов малого предпринимательства, подготовка и издание справочно-информационных изданий для информирования граждан о возможности организации </w:t>
      </w:r>
      <w:proofErr w:type="spellStart"/>
      <w:r w:rsidRPr="001066FE">
        <w:rPr>
          <w:rFonts w:ascii="Times New Roman" w:hAnsi="Times New Roman" w:cs="Times New Roman"/>
          <w:sz w:val="16"/>
          <w:szCs w:val="16"/>
        </w:rPr>
        <w:t>самозанятости</w:t>
      </w:r>
      <w:proofErr w:type="spellEnd"/>
      <w:r w:rsidRPr="001066FE">
        <w:rPr>
          <w:rFonts w:ascii="Times New Roman" w:hAnsi="Times New Roman" w:cs="Times New Roman"/>
          <w:sz w:val="16"/>
          <w:szCs w:val="16"/>
        </w:rPr>
        <w:t>.</w:t>
      </w:r>
    </w:p>
    <w:p w:rsidR="00245B88" w:rsidRPr="001066FE" w:rsidRDefault="00245B88" w:rsidP="001066FE">
      <w:pPr>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 xml:space="preserve">В рамках выполнения мероприятия </w:t>
      </w:r>
      <w:r w:rsidRPr="001066FE">
        <w:rPr>
          <w:rFonts w:ascii="Times New Roman" w:hAnsi="Times New Roman" w:cs="Times New Roman"/>
          <w:b/>
          <w:sz w:val="16"/>
          <w:szCs w:val="16"/>
        </w:rPr>
        <w:t>«Информационно - методическая, консультационная и организационная поддержка субъектов малого предпринимательства»</w:t>
      </w:r>
      <w:r w:rsidRPr="001066FE">
        <w:rPr>
          <w:rFonts w:ascii="Times New Roman" w:hAnsi="Times New Roman" w:cs="Times New Roman"/>
          <w:sz w:val="16"/>
          <w:szCs w:val="16"/>
        </w:rPr>
        <w:t xml:space="preserve"> планируется оказание информационно консультационной поддержки лицам, желающим заниматься предпринимательской деятельностью, начинающим предпринимателям и действующим субъектам малого предпринимательства; развитие Интернет- портала малого предпринимательства; издание информационных материалов по вопросам организации и ведения собственного дела; организация и проведение социологических и статистических исследований (мониторинга) по вопросам состояния, поддержки и развития малого предпринимательства в муниципальном образовании.</w:t>
      </w:r>
    </w:p>
    <w:p w:rsidR="00245B88" w:rsidRPr="001066FE" w:rsidRDefault="00245B88" w:rsidP="001066FE">
      <w:pPr>
        <w:autoSpaceDE w:val="0"/>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 xml:space="preserve">В рамках выполнения мероприятия </w:t>
      </w:r>
      <w:r w:rsidRPr="001066FE">
        <w:rPr>
          <w:rFonts w:ascii="Times New Roman" w:hAnsi="Times New Roman" w:cs="Times New Roman"/>
          <w:b/>
          <w:sz w:val="16"/>
          <w:szCs w:val="16"/>
        </w:rPr>
        <w:t>«Развитие системы подготовки, переподготовки и повышения квалификации кадров для сферы малого предпринимательства»</w:t>
      </w:r>
      <w:r w:rsidRPr="001066FE">
        <w:rPr>
          <w:rFonts w:ascii="Times New Roman" w:hAnsi="Times New Roman" w:cs="Times New Roman"/>
          <w:sz w:val="16"/>
          <w:szCs w:val="16"/>
        </w:rPr>
        <w:t xml:space="preserve"> планируется реализация массовых программ обучения и повышения квалификации кадров для сферы малого предпринимательства, обучение профессиям, способствующим открытию собственного дела, подготовка и переподготовка кадров для предприятий малого бизнеса; организация и проведение семинаров, тренингов, деловых игр, курсов для лиц, желающих заниматься бизнесом, начинающих и действующих предпринимателей по вопросам организации и ведения собственного дела; </w:t>
      </w:r>
      <w:r w:rsidRPr="001066FE">
        <w:rPr>
          <w:rFonts w:ascii="Times New Roman" w:hAnsi="Times New Roman" w:cs="Times New Roman"/>
          <w:bCs/>
          <w:sz w:val="16"/>
          <w:szCs w:val="16"/>
        </w:rPr>
        <w:t>развитие у детей и молодежи интереса к предпринимательской деятельности, поддержку предпринимательских инициатив молодежи через</w:t>
      </w:r>
      <w:r w:rsidRPr="001066FE">
        <w:rPr>
          <w:rFonts w:ascii="Times New Roman" w:hAnsi="Times New Roman" w:cs="Times New Roman"/>
          <w:sz w:val="16"/>
          <w:szCs w:val="16"/>
        </w:rPr>
        <w:t xml:space="preserve">: </w:t>
      </w:r>
    </w:p>
    <w:p w:rsidR="00245B88" w:rsidRPr="001066FE" w:rsidRDefault="00245B88" w:rsidP="001066FE">
      <w:pPr>
        <w:autoSpaceDE w:val="0"/>
        <w:spacing w:line="240" w:lineRule="auto"/>
        <w:ind w:firstLine="284"/>
        <w:jc w:val="both"/>
        <w:rPr>
          <w:rFonts w:ascii="Times New Roman" w:hAnsi="Times New Roman" w:cs="Times New Roman"/>
          <w:bCs/>
          <w:sz w:val="16"/>
          <w:szCs w:val="16"/>
        </w:rPr>
      </w:pPr>
      <w:r w:rsidRPr="001066FE">
        <w:rPr>
          <w:rFonts w:ascii="Times New Roman" w:hAnsi="Times New Roman" w:cs="Times New Roman"/>
          <w:sz w:val="16"/>
          <w:szCs w:val="16"/>
        </w:rPr>
        <w:t>проведение ежегодной специализированной олимпиады по основам предпринимательской деятельности и потребительских знаний; содействие участию подростков и молодежи в  профильных сменах в рамках летнего отдыха, направленных на моделирование реальных рыночных отношений и формирование позитивного отношения к предпринимательской деятельности (приобретение путевок); организацию проведения деловых игр, семинаров, способствующих развитию интереса подростков и молодежи к предпринимательской деятельности; о</w:t>
      </w:r>
      <w:r w:rsidRPr="001066FE">
        <w:rPr>
          <w:rFonts w:ascii="Times New Roman" w:hAnsi="Times New Roman" w:cs="Times New Roman"/>
          <w:bCs/>
          <w:sz w:val="16"/>
          <w:szCs w:val="16"/>
        </w:rPr>
        <w:t>рганизация обучения учащихся образовательных учреждений Орловского района основам предпринимательской деятельности; участие в районных, областных, региональных конкурсах (олимпиадах и иных мероприятиях) по основам предпринимательских знаний; проведение «дней открытых дверей» на предприятиях малого бизнеса района и области для подростков и молодежи.</w:t>
      </w:r>
    </w:p>
    <w:p w:rsidR="00245B88" w:rsidRPr="001066FE" w:rsidRDefault="00245B88" w:rsidP="001066FE">
      <w:pPr>
        <w:autoSpaceDE w:val="0"/>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 xml:space="preserve">В рамках выполнения мероприятия </w:t>
      </w:r>
      <w:r w:rsidRPr="001066FE">
        <w:rPr>
          <w:rFonts w:ascii="Times New Roman" w:hAnsi="Times New Roman" w:cs="Times New Roman"/>
          <w:b/>
          <w:sz w:val="16"/>
          <w:szCs w:val="16"/>
        </w:rPr>
        <w:t>«Содействие субъектам малого предпринимательства в продвижении их продукции на межрегиональные и международные рынки»</w:t>
      </w:r>
      <w:r w:rsidRPr="001066FE">
        <w:rPr>
          <w:rFonts w:ascii="Times New Roman" w:hAnsi="Times New Roman" w:cs="Times New Roman"/>
          <w:sz w:val="16"/>
          <w:szCs w:val="16"/>
        </w:rPr>
        <w:t xml:space="preserve"> планируется регулярное информирование (публикации в печатных и электронных СМИ) субъектов малого предпринимательства Орловского района о проводимых региональных, межрегиональных, международных ярмарках, выставках, конкурсах, фестивалях и иных мероприятиях; организацию и проведение муниципальных, межмуниципальных выставок, ярмарок, </w:t>
      </w:r>
      <w:r w:rsidRPr="001066FE">
        <w:rPr>
          <w:rFonts w:ascii="Times New Roman" w:hAnsi="Times New Roman" w:cs="Times New Roman"/>
          <w:sz w:val="16"/>
          <w:szCs w:val="16"/>
        </w:rPr>
        <w:lastRenderedPageBreak/>
        <w:t xml:space="preserve">фестивалей и других мероприятий с представителями деловых кругов Орловского района и районов Кировской области; организацию и проведение  обмена опытом представителей деловых кругов районов Кировской области; оказание субъектам малого предпринимательства содействия в подборе деловых партнеров и установлении прямых </w:t>
      </w:r>
      <w:proofErr w:type="spellStart"/>
      <w:r w:rsidRPr="001066FE">
        <w:rPr>
          <w:rFonts w:ascii="Times New Roman" w:hAnsi="Times New Roman" w:cs="Times New Roman"/>
          <w:sz w:val="16"/>
          <w:szCs w:val="16"/>
        </w:rPr>
        <w:t>бизнес-контактов</w:t>
      </w:r>
      <w:proofErr w:type="spellEnd"/>
      <w:r w:rsidRPr="001066FE">
        <w:rPr>
          <w:rFonts w:ascii="Times New Roman" w:hAnsi="Times New Roman" w:cs="Times New Roman"/>
          <w:sz w:val="16"/>
          <w:szCs w:val="16"/>
        </w:rPr>
        <w:t xml:space="preserve"> (межмуниципальных, межрегиональных и международных).</w:t>
      </w:r>
    </w:p>
    <w:p w:rsidR="00245B88" w:rsidRPr="001066FE" w:rsidRDefault="00245B88" w:rsidP="001066FE">
      <w:pPr>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В рамках выполнения мероприятия</w:t>
      </w:r>
      <w:r w:rsidRPr="001066FE">
        <w:rPr>
          <w:rFonts w:ascii="Times New Roman" w:hAnsi="Times New Roman" w:cs="Times New Roman"/>
          <w:b/>
          <w:sz w:val="16"/>
          <w:szCs w:val="16"/>
        </w:rPr>
        <w:t xml:space="preserve">  «Внедрение «отраслевого подхода» к поддержке и развитию малого предпринимательства»</w:t>
      </w:r>
      <w:r w:rsidRPr="001066FE">
        <w:rPr>
          <w:rFonts w:ascii="Times New Roman" w:hAnsi="Times New Roman" w:cs="Times New Roman"/>
          <w:sz w:val="16"/>
          <w:szCs w:val="16"/>
        </w:rPr>
        <w:t xml:space="preserve"> планируется предоставление финансовой, консультационной и организационной поддержки предприятиям торговли, сферы бытового обслуживания, туристической индустрии, народных художественных промыслов и ремесел (</w:t>
      </w:r>
      <w:r w:rsidRPr="001066FE">
        <w:rPr>
          <w:rFonts w:ascii="Times New Roman" w:hAnsi="Times New Roman" w:cs="Times New Roman"/>
          <w:bCs/>
          <w:sz w:val="16"/>
          <w:szCs w:val="16"/>
        </w:rPr>
        <w:t>формирование изделиями народных художественных промыслов и ремесел  сувенирного и подарочного фонда  администрации района, районного музейного фонда)</w:t>
      </w:r>
      <w:r w:rsidRPr="001066FE">
        <w:rPr>
          <w:rFonts w:ascii="Times New Roman" w:hAnsi="Times New Roman" w:cs="Times New Roman"/>
          <w:sz w:val="16"/>
          <w:szCs w:val="16"/>
        </w:rPr>
        <w:t>, личных подсобных хозяйств (ЛПХ), крестьянских (фермерских) хозяйств (К(Ф)Х), потребительских и производственных кооперативов.</w:t>
      </w:r>
    </w:p>
    <w:p w:rsidR="00245B88" w:rsidRPr="001066FE" w:rsidRDefault="00245B88" w:rsidP="001066FE">
      <w:pPr>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Сбор сведений для формирования торгового реестра субъектов и объектов предпринимательской деятельности сферы торговли; проведение анализа обеспеченности населения площадями торго</w:t>
      </w:r>
      <w:r w:rsidRPr="001066FE">
        <w:rPr>
          <w:rFonts w:ascii="Times New Roman" w:hAnsi="Times New Roman" w:cs="Times New Roman"/>
          <w:sz w:val="16"/>
          <w:szCs w:val="16"/>
        </w:rPr>
        <w:softHyphen/>
        <w:t>вых объектов на территории Орловского района; организация и проведение выставок-продаж и иных мероприятий организующего характера с целью налаживания связей между товаропроизво</w:t>
      </w:r>
      <w:r w:rsidRPr="001066FE">
        <w:rPr>
          <w:rFonts w:ascii="Times New Roman" w:hAnsi="Times New Roman" w:cs="Times New Roman"/>
          <w:sz w:val="16"/>
          <w:szCs w:val="16"/>
        </w:rPr>
        <w:softHyphen/>
        <w:t>дителями, оптовыми и розничными предприятиями, а также продвижения про</w:t>
      </w:r>
      <w:r w:rsidRPr="001066FE">
        <w:rPr>
          <w:rFonts w:ascii="Times New Roman" w:hAnsi="Times New Roman" w:cs="Times New Roman"/>
          <w:sz w:val="16"/>
          <w:szCs w:val="16"/>
        </w:rPr>
        <w:softHyphen/>
        <w:t>дукции местных товаропроизводителей; оказание содействия местным товаропроизводителям в выделении земельных участков и (или) торговых площадей для открытия торговых точек с целью реализации товаров собственного производства; проведение районного смотра-конкурса «На лучшее оформление фасадов,  торговых залов предприятий розничной торговли и общественного питания», организация и проведение ярмарок "выходного дня" с участием местных сельскохозяйственных производителей, предприятий перерабатываю</w:t>
      </w:r>
      <w:r w:rsidRPr="001066FE">
        <w:rPr>
          <w:rFonts w:ascii="Times New Roman" w:hAnsi="Times New Roman" w:cs="Times New Roman"/>
          <w:sz w:val="16"/>
          <w:szCs w:val="16"/>
        </w:rPr>
        <w:softHyphen/>
        <w:t>щей промышленности, крестьянских и фермерских хозяйств, граждан, занима</w:t>
      </w:r>
      <w:r w:rsidRPr="001066FE">
        <w:rPr>
          <w:rFonts w:ascii="Times New Roman" w:hAnsi="Times New Roman" w:cs="Times New Roman"/>
          <w:sz w:val="16"/>
          <w:szCs w:val="16"/>
        </w:rPr>
        <w:softHyphen/>
        <w:t>ющихся садоводством, огородничеством.</w:t>
      </w:r>
    </w:p>
    <w:p w:rsidR="00245B88" w:rsidRPr="001066FE" w:rsidRDefault="00245B88" w:rsidP="001066FE">
      <w:pPr>
        <w:autoSpaceDE w:val="0"/>
        <w:spacing w:line="240" w:lineRule="auto"/>
        <w:ind w:firstLine="284"/>
        <w:jc w:val="both"/>
        <w:rPr>
          <w:rFonts w:ascii="Times New Roman" w:hAnsi="Times New Roman" w:cs="Times New Roman"/>
          <w:color w:val="000000"/>
          <w:sz w:val="16"/>
          <w:szCs w:val="16"/>
        </w:rPr>
      </w:pPr>
      <w:r w:rsidRPr="001066FE">
        <w:rPr>
          <w:rFonts w:ascii="Times New Roman" w:hAnsi="Times New Roman" w:cs="Times New Roman"/>
          <w:color w:val="000000"/>
          <w:sz w:val="16"/>
          <w:szCs w:val="16"/>
        </w:rPr>
        <w:t>Проведение районного конкурса народных и художественных промыслов; участие мастеров сферы народных художественных промыслов и ремесел в  областном конкурсе «Мастеровые Вятки»; субсидирование части затрат, связанных с потреблением электроэнергии, предприятиям сферы народных художественных промыслов и ремесел на условиях и в порядке, которые  установлены нормативными правовыми актами области; предоставление предприятиям и индивидуально работающим мастерам сферы народных художественных промыслов и ремесел иных видов субсидий на условиях и в порядке, которые установлены нормативными правовыми актами области.</w:t>
      </w:r>
    </w:p>
    <w:p w:rsidR="00245B88" w:rsidRPr="001066FE" w:rsidRDefault="00245B88" w:rsidP="001066FE">
      <w:pPr>
        <w:autoSpaceDE w:val="0"/>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Участие в областных конкурсах среди ЛПХ, К(Ф)Х, потребительских и производственных кооперативов,  стимулирующих развитие малых форм хозяйствования на селе; у</w:t>
      </w:r>
      <w:r w:rsidRPr="001066FE">
        <w:rPr>
          <w:rFonts w:ascii="Times New Roman" w:hAnsi="Times New Roman" w:cs="Times New Roman"/>
          <w:bCs/>
          <w:sz w:val="16"/>
          <w:szCs w:val="16"/>
        </w:rPr>
        <w:t xml:space="preserve">частие в проведение краткосрочных курсов обучения  представителей  администраций, владельцев ЛПХ, К(Ф)Х, </w:t>
      </w:r>
      <w:r w:rsidRPr="001066FE">
        <w:rPr>
          <w:rFonts w:ascii="Times New Roman" w:hAnsi="Times New Roman" w:cs="Times New Roman"/>
          <w:sz w:val="16"/>
          <w:szCs w:val="16"/>
        </w:rPr>
        <w:t>потребительских и производственных кооперативов</w:t>
      </w:r>
      <w:r w:rsidRPr="001066FE">
        <w:rPr>
          <w:rFonts w:ascii="Times New Roman" w:hAnsi="Times New Roman" w:cs="Times New Roman"/>
          <w:bCs/>
          <w:sz w:val="16"/>
          <w:szCs w:val="16"/>
        </w:rPr>
        <w:t xml:space="preserve"> по эффективным технологиям ведения сельского хозяйства и вопросам, связанным с предоставлением государственной поддержки</w:t>
      </w:r>
      <w:r w:rsidRPr="001066FE">
        <w:rPr>
          <w:rFonts w:ascii="Times New Roman" w:hAnsi="Times New Roman" w:cs="Times New Roman"/>
          <w:sz w:val="16"/>
          <w:szCs w:val="16"/>
        </w:rPr>
        <w:t>.</w:t>
      </w:r>
    </w:p>
    <w:p w:rsidR="00245B88" w:rsidRPr="001066FE" w:rsidRDefault="00245B88" w:rsidP="001066FE">
      <w:pPr>
        <w:autoSpaceDE w:val="0"/>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Развития сети организаций бытового обслуживания населения, а также передвижных объектов мелкорозничной сети по оказанию отдельных бытовых услуг с учетом потребностей населения; участие субъектов малого предпринимательства сферы бытового обслуживания в областных фестивалях и конкурсах («Конкурс профессионального мастерства среди работников сферы быта»; «Лучшее предприятие бытового обслуживания населения» и др.).</w:t>
      </w:r>
    </w:p>
    <w:p w:rsidR="00245B88" w:rsidRPr="001066FE" w:rsidRDefault="00245B88" w:rsidP="001066FE">
      <w:pPr>
        <w:autoSpaceDE w:val="0"/>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Рекламно-информационное обеспечение продвижения туристских продуктов субъектов малого предпринимательства Орловского района, проведение рекламных кампаний в печатных и электронных изданиях по развитию туризма в Орловском районе</w:t>
      </w:r>
    </w:p>
    <w:p w:rsidR="00245B88" w:rsidRPr="001066FE" w:rsidRDefault="00245B88" w:rsidP="001066FE">
      <w:pPr>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 xml:space="preserve">Информирование (публикации в печатных и электронных СМИ) субъектов малого предпринимательства Орловского района о нормативных правовых актах Правительства Российской Федерации, Правительства области, органов местного самоуправления. </w:t>
      </w:r>
    </w:p>
    <w:p w:rsidR="00245B88" w:rsidRPr="001066FE" w:rsidRDefault="00245B88" w:rsidP="001066FE">
      <w:pPr>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 xml:space="preserve"> В рамках выполнения мероприятия </w:t>
      </w:r>
      <w:r w:rsidRPr="001066FE">
        <w:rPr>
          <w:rFonts w:ascii="Times New Roman" w:hAnsi="Times New Roman" w:cs="Times New Roman"/>
          <w:b/>
          <w:sz w:val="16"/>
          <w:szCs w:val="16"/>
        </w:rPr>
        <w:t>«Вовлечение молодежи в предпринимательскую деятельность»</w:t>
      </w:r>
      <w:r w:rsidRPr="001066FE">
        <w:rPr>
          <w:rFonts w:ascii="Times New Roman" w:hAnsi="Times New Roman" w:cs="Times New Roman"/>
          <w:sz w:val="16"/>
          <w:szCs w:val="16"/>
        </w:rPr>
        <w:t xml:space="preserve"> планируется оказание помощи молодежи в решении проблем связанных с началом ведения бизнеса: определение вида бизнеса, его организационно-правовой формы, системы налогообложения, разработка договоров различного характера, учредительных документов и т.д.</w:t>
      </w:r>
    </w:p>
    <w:p w:rsidR="00245B88" w:rsidRPr="001066FE" w:rsidRDefault="00245B88" w:rsidP="001066FE">
      <w:pPr>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 xml:space="preserve">В рамках выполнения мероприятия </w:t>
      </w:r>
      <w:r w:rsidRPr="001066FE">
        <w:rPr>
          <w:rFonts w:ascii="Times New Roman" w:hAnsi="Times New Roman" w:cs="Times New Roman"/>
          <w:b/>
          <w:sz w:val="16"/>
          <w:szCs w:val="16"/>
        </w:rPr>
        <w:t xml:space="preserve">«Поддержка </w:t>
      </w:r>
      <w:proofErr w:type="spellStart"/>
      <w:r w:rsidRPr="001066FE">
        <w:rPr>
          <w:rFonts w:ascii="Times New Roman" w:hAnsi="Times New Roman" w:cs="Times New Roman"/>
          <w:b/>
          <w:sz w:val="16"/>
          <w:szCs w:val="16"/>
        </w:rPr>
        <w:t>самозанятости</w:t>
      </w:r>
      <w:proofErr w:type="spellEnd"/>
      <w:r w:rsidRPr="001066FE">
        <w:rPr>
          <w:rFonts w:ascii="Times New Roman" w:hAnsi="Times New Roman" w:cs="Times New Roman"/>
          <w:b/>
          <w:sz w:val="16"/>
          <w:szCs w:val="16"/>
        </w:rPr>
        <w:t xml:space="preserve"> и предпринимательства безработных граждан»</w:t>
      </w:r>
      <w:r w:rsidRPr="001066FE">
        <w:rPr>
          <w:rFonts w:ascii="Times New Roman" w:hAnsi="Times New Roman" w:cs="Times New Roman"/>
          <w:sz w:val="16"/>
          <w:szCs w:val="16"/>
        </w:rPr>
        <w:t xml:space="preserve"> планируется информирование граждан о возможности реализации предпринимательства, условиях получения финансовой помощи, предоставления субсидии.</w:t>
      </w:r>
    </w:p>
    <w:p w:rsidR="00245B88" w:rsidRPr="001066FE" w:rsidRDefault="00245B88" w:rsidP="001066FE">
      <w:pPr>
        <w:autoSpaceDE w:val="0"/>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В рамках выполнения мероприятия</w:t>
      </w:r>
      <w:r w:rsidRPr="001066FE">
        <w:rPr>
          <w:rFonts w:ascii="Times New Roman" w:hAnsi="Times New Roman" w:cs="Times New Roman"/>
          <w:b/>
          <w:sz w:val="16"/>
          <w:szCs w:val="16"/>
        </w:rPr>
        <w:t xml:space="preserve"> «Предоставление субсидий субъектам малого предпринимательства, реализующим социально-ориентированные проекты»</w:t>
      </w:r>
      <w:r w:rsidRPr="001066FE">
        <w:rPr>
          <w:rFonts w:ascii="Times New Roman" w:hAnsi="Times New Roman" w:cs="Times New Roman"/>
          <w:color w:val="FF0000"/>
          <w:sz w:val="16"/>
          <w:szCs w:val="16"/>
        </w:rPr>
        <w:t xml:space="preserve"> </w:t>
      </w:r>
      <w:r w:rsidRPr="001066FE">
        <w:rPr>
          <w:rFonts w:ascii="Times New Roman" w:hAnsi="Times New Roman" w:cs="Times New Roman"/>
          <w:sz w:val="16"/>
          <w:szCs w:val="16"/>
        </w:rPr>
        <w:t>планируется отбор перспективных инвестиционных проектов, реализуемых субъектами малого предпринимательства и имеющих важное социально-экономическое значение для муниципалитета, в целях предоставления им комплексной поддержки в приоритетном порядке.</w:t>
      </w:r>
    </w:p>
    <w:p w:rsidR="00245B88" w:rsidRPr="001066FE" w:rsidRDefault="00245B88" w:rsidP="001066FE">
      <w:pPr>
        <w:autoSpaceDE w:val="0"/>
        <w:spacing w:line="240" w:lineRule="auto"/>
        <w:ind w:firstLine="284"/>
        <w:jc w:val="both"/>
        <w:rPr>
          <w:rFonts w:ascii="Times New Roman" w:hAnsi="Times New Roman" w:cs="Times New Roman"/>
          <w:bCs/>
          <w:sz w:val="16"/>
          <w:szCs w:val="16"/>
        </w:rPr>
      </w:pPr>
      <w:r w:rsidRPr="001066FE">
        <w:rPr>
          <w:rFonts w:ascii="Times New Roman" w:hAnsi="Times New Roman" w:cs="Times New Roman"/>
          <w:bCs/>
          <w:sz w:val="16"/>
          <w:szCs w:val="16"/>
        </w:rPr>
        <w:t xml:space="preserve">Перечень реализуемых мероприятий может ежегодно меняться в зависимости от социально-экономической эффективности, а также от объемов финансирования муниципальной программы. </w:t>
      </w:r>
    </w:p>
    <w:p w:rsidR="00245B88" w:rsidRPr="001066FE" w:rsidRDefault="00245B88" w:rsidP="001066FE">
      <w:pPr>
        <w:widowControl w:val="0"/>
        <w:autoSpaceDE w:val="0"/>
        <w:autoSpaceDN w:val="0"/>
        <w:adjustRightInd w:val="0"/>
        <w:spacing w:line="240" w:lineRule="auto"/>
        <w:jc w:val="center"/>
        <w:outlineLvl w:val="2"/>
        <w:rPr>
          <w:rFonts w:ascii="Times New Roman" w:hAnsi="Times New Roman" w:cs="Times New Roman"/>
          <w:b/>
          <w:sz w:val="16"/>
          <w:szCs w:val="16"/>
        </w:rPr>
      </w:pPr>
      <w:r w:rsidRPr="001066FE">
        <w:rPr>
          <w:rFonts w:ascii="Times New Roman" w:hAnsi="Times New Roman" w:cs="Times New Roman"/>
          <w:b/>
          <w:sz w:val="16"/>
          <w:szCs w:val="16"/>
        </w:rPr>
        <w:t xml:space="preserve"> 5. Основные меры правового регулирования  в сфере реализации муниципальной программы</w:t>
      </w:r>
    </w:p>
    <w:p w:rsidR="00245B88" w:rsidRPr="001066FE" w:rsidRDefault="00245B88" w:rsidP="001066FE">
      <w:pPr>
        <w:widowControl w:val="0"/>
        <w:autoSpaceDE w:val="0"/>
        <w:autoSpaceDN w:val="0"/>
        <w:adjustRightInd w:val="0"/>
        <w:spacing w:line="240" w:lineRule="auto"/>
        <w:ind w:firstLine="284"/>
        <w:jc w:val="both"/>
        <w:outlineLvl w:val="2"/>
        <w:rPr>
          <w:rFonts w:ascii="Times New Roman" w:hAnsi="Times New Roman" w:cs="Times New Roman"/>
          <w:bCs/>
          <w:sz w:val="16"/>
          <w:szCs w:val="16"/>
        </w:rPr>
      </w:pPr>
      <w:r w:rsidRPr="001066FE">
        <w:rPr>
          <w:rFonts w:ascii="Times New Roman" w:hAnsi="Times New Roman" w:cs="Times New Roman"/>
          <w:sz w:val="16"/>
          <w:szCs w:val="16"/>
        </w:rPr>
        <w:t xml:space="preserve">В настоящее время сформирована и утверждена нормативная правовая база, необходимая для реализации муниципальной программы. В дальнейшем разработка и утверждение дополнительных нормативных правовых актов будет обусловлено изменениями законодательства Российской Федерации, Кировской области и муниципальных правовых актов.  </w:t>
      </w:r>
    </w:p>
    <w:p w:rsidR="00245B88" w:rsidRPr="001066FE" w:rsidRDefault="00245B88" w:rsidP="001066FE">
      <w:pPr>
        <w:autoSpaceDE w:val="0"/>
        <w:spacing w:line="240" w:lineRule="auto"/>
        <w:ind w:firstLine="720"/>
        <w:jc w:val="center"/>
        <w:rPr>
          <w:rFonts w:ascii="Times New Roman" w:hAnsi="Times New Roman" w:cs="Times New Roman"/>
          <w:b/>
          <w:bCs/>
          <w:sz w:val="16"/>
          <w:szCs w:val="16"/>
        </w:rPr>
      </w:pPr>
      <w:r w:rsidRPr="001066FE">
        <w:rPr>
          <w:rFonts w:ascii="Times New Roman" w:hAnsi="Times New Roman" w:cs="Times New Roman"/>
          <w:b/>
          <w:bCs/>
          <w:sz w:val="16"/>
          <w:szCs w:val="16"/>
        </w:rPr>
        <w:t xml:space="preserve">6. </w:t>
      </w:r>
      <w:r w:rsidRPr="001066FE">
        <w:rPr>
          <w:rFonts w:ascii="Times New Roman" w:hAnsi="Times New Roman" w:cs="Times New Roman"/>
          <w:b/>
          <w:sz w:val="16"/>
          <w:szCs w:val="16"/>
        </w:rPr>
        <w:t>Ресурсное обеспечение муниципальной программы</w:t>
      </w:r>
    </w:p>
    <w:p w:rsidR="00245B88" w:rsidRPr="001066FE" w:rsidRDefault="00245B88" w:rsidP="001066FE">
      <w:pPr>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Общий объем финансирования муниципальной программы составляет 54 200 рублей, в том числе по годам реализации представлены в таблице 3.</w:t>
      </w:r>
    </w:p>
    <w:p w:rsidR="00245B88" w:rsidRPr="001066FE" w:rsidRDefault="00245B88" w:rsidP="001066FE">
      <w:pPr>
        <w:pStyle w:val="ConsPlusNonformat"/>
        <w:jc w:val="center"/>
        <w:rPr>
          <w:rFonts w:ascii="Times New Roman" w:hAnsi="Times New Roman" w:cs="Times New Roman"/>
          <w:b/>
          <w:sz w:val="16"/>
          <w:szCs w:val="16"/>
        </w:rPr>
      </w:pPr>
      <w:r w:rsidRPr="001066FE">
        <w:rPr>
          <w:rFonts w:ascii="Times New Roman" w:hAnsi="Times New Roman" w:cs="Times New Roman"/>
          <w:b/>
          <w:sz w:val="16"/>
          <w:szCs w:val="16"/>
        </w:rPr>
        <w:t>Общий объем финансирования муниципальной программы</w:t>
      </w:r>
    </w:p>
    <w:p w:rsidR="00245B88" w:rsidRPr="001066FE" w:rsidRDefault="00245B88" w:rsidP="001066FE">
      <w:pPr>
        <w:spacing w:line="240" w:lineRule="auto"/>
        <w:ind w:firstLine="567"/>
        <w:rPr>
          <w:rFonts w:ascii="Times New Roman" w:hAnsi="Times New Roman" w:cs="Times New Roman"/>
          <w:b/>
          <w:sz w:val="16"/>
          <w:szCs w:val="16"/>
        </w:rPr>
      </w:pPr>
      <w:r w:rsidRPr="001066FE">
        <w:rPr>
          <w:rFonts w:ascii="Times New Roman" w:hAnsi="Times New Roman" w:cs="Times New Roman"/>
          <w:b/>
          <w:sz w:val="16"/>
          <w:szCs w:val="16"/>
        </w:rPr>
        <w:t xml:space="preserve">                                                                                                                Таблица 3</w:t>
      </w:r>
    </w:p>
    <w:tbl>
      <w:tblPr>
        <w:tblStyle w:val="af5"/>
        <w:tblW w:w="9322" w:type="dxa"/>
        <w:tblLayout w:type="fixed"/>
        <w:tblLook w:val="01E0"/>
      </w:tblPr>
      <w:tblGrid>
        <w:gridCol w:w="561"/>
        <w:gridCol w:w="2949"/>
        <w:gridCol w:w="709"/>
        <w:gridCol w:w="709"/>
        <w:gridCol w:w="709"/>
        <w:gridCol w:w="709"/>
        <w:gridCol w:w="708"/>
        <w:gridCol w:w="709"/>
        <w:gridCol w:w="709"/>
        <w:gridCol w:w="850"/>
      </w:tblGrid>
      <w:tr w:rsidR="00245B88" w:rsidRPr="001066FE" w:rsidTr="00D323F0">
        <w:trPr>
          <w:trHeight w:val="278"/>
        </w:trPr>
        <w:tc>
          <w:tcPr>
            <w:tcW w:w="561" w:type="dxa"/>
            <w:vMerge w:val="restart"/>
          </w:tcPr>
          <w:p w:rsidR="00245B88" w:rsidRPr="001066FE" w:rsidRDefault="00245B88" w:rsidP="001066FE">
            <w:pPr>
              <w:jc w:val="both"/>
              <w:rPr>
                <w:sz w:val="16"/>
                <w:szCs w:val="16"/>
              </w:rPr>
            </w:pPr>
            <w:r w:rsidRPr="001066FE">
              <w:rPr>
                <w:sz w:val="16"/>
                <w:szCs w:val="16"/>
              </w:rPr>
              <w:t>№</w:t>
            </w:r>
          </w:p>
          <w:p w:rsidR="00245B88" w:rsidRPr="001066FE" w:rsidRDefault="00245B88" w:rsidP="001066FE">
            <w:pPr>
              <w:jc w:val="both"/>
              <w:rPr>
                <w:sz w:val="16"/>
                <w:szCs w:val="16"/>
              </w:rPr>
            </w:pPr>
            <w:proofErr w:type="spellStart"/>
            <w:r w:rsidRPr="001066FE">
              <w:rPr>
                <w:sz w:val="16"/>
                <w:szCs w:val="16"/>
              </w:rPr>
              <w:t>п</w:t>
            </w:r>
            <w:proofErr w:type="spellEnd"/>
            <w:r w:rsidRPr="001066FE">
              <w:rPr>
                <w:sz w:val="16"/>
                <w:szCs w:val="16"/>
              </w:rPr>
              <w:t>/</w:t>
            </w:r>
            <w:proofErr w:type="spellStart"/>
            <w:r w:rsidRPr="001066FE">
              <w:rPr>
                <w:sz w:val="16"/>
                <w:szCs w:val="16"/>
              </w:rPr>
              <w:t>п</w:t>
            </w:r>
            <w:proofErr w:type="spellEnd"/>
          </w:p>
        </w:tc>
        <w:tc>
          <w:tcPr>
            <w:tcW w:w="2949" w:type="dxa"/>
            <w:vMerge w:val="restart"/>
          </w:tcPr>
          <w:p w:rsidR="00245B88" w:rsidRPr="001066FE" w:rsidRDefault="00245B88" w:rsidP="001066FE">
            <w:pPr>
              <w:jc w:val="both"/>
              <w:rPr>
                <w:sz w:val="16"/>
                <w:szCs w:val="16"/>
              </w:rPr>
            </w:pPr>
            <w:r w:rsidRPr="001066FE">
              <w:rPr>
                <w:sz w:val="16"/>
                <w:szCs w:val="16"/>
              </w:rPr>
              <w:t>Источники финансирования</w:t>
            </w:r>
          </w:p>
        </w:tc>
        <w:tc>
          <w:tcPr>
            <w:tcW w:w="5812" w:type="dxa"/>
            <w:gridSpan w:val="8"/>
          </w:tcPr>
          <w:p w:rsidR="00245B88" w:rsidRPr="001066FE" w:rsidRDefault="00245B88" w:rsidP="001066FE">
            <w:pPr>
              <w:jc w:val="center"/>
              <w:rPr>
                <w:sz w:val="16"/>
                <w:szCs w:val="16"/>
              </w:rPr>
            </w:pPr>
            <w:r w:rsidRPr="001066FE">
              <w:rPr>
                <w:sz w:val="16"/>
                <w:szCs w:val="16"/>
              </w:rPr>
              <w:t>Оценка расходов (тыс. рублей)</w:t>
            </w:r>
          </w:p>
        </w:tc>
      </w:tr>
      <w:tr w:rsidR="00245B88" w:rsidRPr="001066FE" w:rsidTr="00D323F0">
        <w:trPr>
          <w:trHeight w:val="277"/>
        </w:trPr>
        <w:tc>
          <w:tcPr>
            <w:tcW w:w="561" w:type="dxa"/>
            <w:vMerge/>
          </w:tcPr>
          <w:p w:rsidR="00245B88" w:rsidRPr="001066FE" w:rsidRDefault="00245B88" w:rsidP="001066FE">
            <w:pPr>
              <w:jc w:val="both"/>
              <w:rPr>
                <w:sz w:val="16"/>
                <w:szCs w:val="16"/>
              </w:rPr>
            </w:pPr>
          </w:p>
        </w:tc>
        <w:tc>
          <w:tcPr>
            <w:tcW w:w="2949" w:type="dxa"/>
            <w:vMerge/>
          </w:tcPr>
          <w:p w:rsidR="00245B88" w:rsidRPr="001066FE" w:rsidRDefault="00245B88" w:rsidP="001066FE">
            <w:pPr>
              <w:jc w:val="both"/>
              <w:rPr>
                <w:sz w:val="16"/>
                <w:szCs w:val="16"/>
              </w:rPr>
            </w:pPr>
          </w:p>
        </w:tc>
        <w:tc>
          <w:tcPr>
            <w:tcW w:w="709" w:type="dxa"/>
          </w:tcPr>
          <w:p w:rsidR="00245B88" w:rsidRPr="001066FE" w:rsidRDefault="00245B88" w:rsidP="001066FE">
            <w:pPr>
              <w:jc w:val="both"/>
              <w:rPr>
                <w:sz w:val="16"/>
                <w:szCs w:val="16"/>
              </w:rPr>
            </w:pPr>
            <w:r w:rsidRPr="001066FE">
              <w:rPr>
                <w:sz w:val="16"/>
                <w:szCs w:val="16"/>
              </w:rPr>
              <w:t>2014</w:t>
            </w:r>
          </w:p>
        </w:tc>
        <w:tc>
          <w:tcPr>
            <w:tcW w:w="709" w:type="dxa"/>
          </w:tcPr>
          <w:p w:rsidR="00245B88" w:rsidRPr="001066FE" w:rsidRDefault="00245B88" w:rsidP="001066FE">
            <w:pPr>
              <w:jc w:val="both"/>
              <w:rPr>
                <w:sz w:val="16"/>
                <w:szCs w:val="16"/>
              </w:rPr>
            </w:pPr>
            <w:r w:rsidRPr="001066FE">
              <w:rPr>
                <w:sz w:val="16"/>
                <w:szCs w:val="16"/>
              </w:rPr>
              <w:t>2015</w:t>
            </w:r>
          </w:p>
        </w:tc>
        <w:tc>
          <w:tcPr>
            <w:tcW w:w="709" w:type="dxa"/>
            <w:shd w:val="clear" w:color="auto" w:fill="auto"/>
          </w:tcPr>
          <w:p w:rsidR="00245B88" w:rsidRPr="001066FE" w:rsidRDefault="00245B88" w:rsidP="001066FE">
            <w:pPr>
              <w:jc w:val="both"/>
              <w:rPr>
                <w:sz w:val="16"/>
                <w:szCs w:val="16"/>
              </w:rPr>
            </w:pPr>
            <w:r w:rsidRPr="001066FE">
              <w:rPr>
                <w:sz w:val="16"/>
                <w:szCs w:val="16"/>
              </w:rPr>
              <w:t>2016</w:t>
            </w:r>
          </w:p>
        </w:tc>
        <w:tc>
          <w:tcPr>
            <w:tcW w:w="709" w:type="dxa"/>
            <w:shd w:val="clear" w:color="auto" w:fill="auto"/>
          </w:tcPr>
          <w:p w:rsidR="00245B88" w:rsidRPr="001066FE" w:rsidRDefault="00245B88" w:rsidP="001066FE">
            <w:pPr>
              <w:jc w:val="both"/>
              <w:rPr>
                <w:sz w:val="16"/>
                <w:szCs w:val="16"/>
              </w:rPr>
            </w:pPr>
            <w:r w:rsidRPr="001066FE">
              <w:rPr>
                <w:sz w:val="16"/>
                <w:szCs w:val="16"/>
              </w:rPr>
              <w:t>2017</w:t>
            </w:r>
          </w:p>
        </w:tc>
        <w:tc>
          <w:tcPr>
            <w:tcW w:w="708" w:type="dxa"/>
            <w:shd w:val="clear" w:color="auto" w:fill="auto"/>
          </w:tcPr>
          <w:p w:rsidR="00245B88" w:rsidRPr="001066FE" w:rsidRDefault="00245B88" w:rsidP="001066FE">
            <w:pPr>
              <w:jc w:val="both"/>
              <w:rPr>
                <w:sz w:val="16"/>
                <w:szCs w:val="16"/>
              </w:rPr>
            </w:pPr>
            <w:r w:rsidRPr="001066FE">
              <w:rPr>
                <w:sz w:val="16"/>
                <w:szCs w:val="16"/>
              </w:rPr>
              <w:t>2018</w:t>
            </w:r>
          </w:p>
        </w:tc>
        <w:tc>
          <w:tcPr>
            <w:tcW w:w="709" w:type="dxa"/>
            <w:shd w:val="clear" w:color="auto" w:fill="auto"/>
          </w:tcPr>
          <w:p w:rsidR="00245B88" w:rsidRPr="001066FE" w:rsidRDefault="00245B88" w:rsidP="001066FE">
            <w:pPr>
              <w:jc w:val="both"/>
              <w:rPr>
                <w:sz w:val="16"/>
                <w:szCs w:val="16"/>
              </w:rPr>
            </w:pPr>
            <w:r w:rsidRPr="001066FE">
              <w:rPr>
                <w:sz w:val="16"/>
                <w:szCs w:val="16"/>
              </w:rPr>
              <w:t>2019</w:t>
            </w:r>
          </w:p>
        </w:tc>
        <w:tc>
          <w:tcPr>
            <w:tcW w:w="709" w:type="dxa"/>
            <w:shd w:val="clear" w:color="auto" w:fill="auto"/>
          </w:tcPr>
          <w:p w:rsidR="00245B88" w:rsidRPr="001066FE" w:rsidRDefault="00245B88" w:rsidP="001066FE">
            <w:pPr>
              <w:jc w:val="both"/>
              <w:rPr>
                <w:sz w:val="16"/>
                <w:szCs w:val="16"/>
              </w:rPr>
            </w:pPr>
            <w:r w:rsidRPr="001066FE">
              <w:rPr>
                <w:sz w:val="16"/>
                <w:szCs w:val="16"/>
              </w:rPr>
              <w:t>2020</w:t>
            </w:r>
          </w:p>
        </w:tc>
        <w:tc>
          <w:tcPr>
            <w:tcW w:w="850" w:type="dxa"/>
            <w:shd w:val="clear" w:color="auto" w:fill="auto"/>
          </w:tcPr>
          <w:p w:rsidR="00245B88" w:rsidRPr="001066FE" w:rsidRDefault="00245B88" w:rsidP="001066FE">
            <w:pPr>
              <w:jc w:val="both"/>
              <w:rPr>
                <w:sz w:val="16"/>
                <w:szCs w:val="16"/>
              </w:rPr>
            </w:pPr>
            <w:r w:rsidRPr="001066FE">
              <w:rPr>
                <w:sz w:val="16"/>
                <w:szCs w:val="16"/>
              </w:rPr>
              <w:t>всего</w:t>
            </w:r>
          </w:p>
        </w:tc>
      </w:tr>
      <w:tr w:rsidR="00245B88" w:rsidRPr="001066FE" w:rsidTr="00D323F0">
        <w:tc>
          <w:tcPr>
            <w:tcW w:w="561" w:type="dxa"/>
          </w:tcPr>
          <w:p w:rsidR="00245B88" w:rsidRPr="001066FE" w:rsidRDefault="00245B88" w:rsidP="001066FE">
            <w:pPr>
              <w:jc w:val="both"/>
              <w:rPr>
                <w:sz w:val="16"/>
                <w:szCs w:val="16"/>
              </w:rPr>
            </w:pPr>
            <w:r w:rsidRPr="001066FE">
              <w:rPr>
                <w:sz w:val="16"/>
                <w:szCs w:val="16"/>
              </w:rPr>
              <w:t>1.</w:t>
            </w:r>
          </w:p>
        </w:tc>
        <w:tc>
          <w:tcPr>
            <w:tcW w:w="2949" w:type="dxa"/>
          </w:tcPr>
          <w:p w:rsidR="00245B88" w:rsidRPr="001066FE" w:rsidRDefault="00245B88" w:rsidP="001066FE">
            <w:pPr>
              <w:rPr>
                <w:sz w:val="16"/>
                <w:szCs w:val="16"/>
              </w:rPr>
            </w:pPr>
            <w:r w:rsidRPr="001066FE">
              <w:rPr>
                <w:sz w:val="16"/>
                <w:szCs w:val="16"/>
              </w:rPr>
              <w:t>Федеральный бюджет</w:t>
            </w:r>
          </w:p>
        </w:tc>
        <w:tc>
          <w:tcPr>
            <w:tcW w:w="709" w:type="dxa"/>
          </w:tcPr>
          <w:p w:rsidR="00245B88" w:rsidRPr="001066FE" w:rsidRDefault="00245B88" w:rsidP="001066FE">
            <w:pPr>
              <w:jc w:val="both"/>
              <w:rPr>
                <w:sz w:val="16"/>
                <w:szCs w:val="16"/>
              </w:rPr>
            </w:pPr>
            <w:r w:rsidRPr="001066FE">
              <w:rPr>
                <w:sz w:val="16"/>
                <w:szCs w:val="16"/>
              </w:rPr>
              <w:t>0</w:t>
            </w:r>
          </w:p>
        </w:tc>
        <w:tc>
          <w:tcPr>
            <w:tcW w:w="709" w:type="dxa"/>
          </w:tcPr>
          <w:p w:rsidR="00245B88" w:rsidRPr="001066FE" w:rsidRDefault="00245B88" w:rsidP="001066FE">
            <w:pPr>
              <w:jc w:val="both"/>
              <w:rPr>
                <w:sz w:val="16"/>
                <w:szCs w:val="16"/>
              </w:rPr>
            </w:pPr>
            <w:r w:rsidRPr="001066FE">
              <w:rPr>
                <w:sz w:val="16"/>
                <w:szCs w:val="16"/>
              </w:rPr>
              <w:t>0</w:t>
            </w:r>
          </w:p>
        </w:tc>
        <w:tc>
          <w:tcPr>
            <w:tcW w:w="709" w:type="dxa"/>
          </w:tcPr>
          <w:p w:rsidR="00245B88" w:rsidRPr="001066FE" w:rsidRDefault="00245B88" w:rsidP="001066FE">
            <w:pPr>
              <w:jc w:val="both"/>
              <w:rPr>
                <w:sz w:val="16"/>
                <w:szCs w:val="16"/>
              </w:rPr>
            </w:pPr>
            <w:r w:rsidRPr="001066FE">
              <w:rPr>
                <w:sz w:val="16"/>
                <w:szCs w:val="16"/>
              </w:rPr>
              <w:t>0</w:t>
            </w:r>
          </w:p>
        </w:tc>
        <w:tc>
          <w:tcPr>
            <w:tcW w:w="709" w:type="dxa"/>
          </w:tcPr>
          <w:p w:rsidR="00245B88" w:rsidRPr="001066FE" w:rsidRDefault="00245B88" w:rsidP="001066FE">
            <w:pPr>
              <w:jc w:val="both"/>
              <w:rPr>
                <w:sz w:val="16"/>
                <w:szCs w:val="16"/>
              </w:rPr>
            </w:pPr>
            <w:r w:rsidRPr="001066FE">
              <w:rPr>
                <w:sz w:val="16"/>
                <w:szCs w:val="16"/>
              </w:rPr>
              <w:t>0</w:t>
            </w:r>
          </w:p>
        </w:tc>
        <w:tc>
          <w:tcPr>
            <w:tcW w:w="708" w:type="dxa"/>
          </w:tcPr>
          <w:p w:rsidR="00245B88" w:rsidRPr="001066FE" w:rsidRDefault="00245B88" w:rsidP="001066FE">
            <w:pPr>
              <w:jc w:val="both"/>
              <w:rPr>
                <w:sz w:val="16"/>
                <w:szCs w:val="16"/>
              </w:rPr>
            </w:pPr>
            <w:r w:rsidRPr="001066FE">
              <w:rPr>
                <w:sz w:val="16"/>
                <w:szCs w:val="16"/>
              </w:rPr>
              <w:t>0</w:t>
            </w:r>
          </w:p>
        </w:tc>
        <w:tc>
          <w:tcPr>
            <w:tcW w:w="709" w:type="dxa"/>
          </w:tcPr>
          <w:p w:rsidR="00245B88" w:rsidRPr="001066FE" w:rsidRDefault="00245B88" w:rsidP="001066FE">
            <w:pPr>
              <w:jc w:val="both"/>
              <w:rPr>
                <w:sz w:val="16"/>
                <w:szCs w:val="16"/>
              </w:rPr>
            </w:pPr>
            <w:r w:rsidRPr="001066FE">
              <w:rPr>
                <w:sz w:val="16"/>
                <w:szCs w:val="16"/>
              </w:rPr>
              <w:t>0</w:t>
            </w:r>
          </w:p>
        </w:tc>
        <w:tc>
          <w:tcPr>
            <w:tcW w:w="709" w:type="dxa"/>
          </w:tcPr>
          <w:p w:rsidR="00245B88" w:rsidRPr="001066FE" w:rsidRDefault="00245B88" w:rsidP="001066FE">
            <w:pPr>
              <w:jc w:val="both"/>
              <w:rPr>
                <w:sz w:val="16"/>
                <w:szCs w:val="16"/>
              </w:rPr>
            </w:pPr>
            <w:r w:rsidRPr="001066FE">
              <w:rPr>
                <w:sz w:val="16"/>
                <w:szCs w:val="16"/>
              </w:rPr>
              <w:t>0</w:t>
            </w:r>
          </w:p>
        </w:tc>
        <w:tc>
          <w:tcPr>
            <w:tcW w:w="850" w:type="dxa"/>
          </w:tcPr>
          <w:p w:rsidR="00245B88" w:rsidRPr="001066FE" w:rsidRDefault="00245B88" w:rsidP="001066FE">
            <w:pPr>
              <w:jc w:val="both"/>
              <w:rPr>
                <w:sz w:val="16"/>
                <w:szCs w:val="16"/>
              </w:rPr>
            </w:pPr>
            <w:r w:rsidRPr="001066FE">
              <w:rPr>
                <w:sz w:val="16"/>
                <w:szCs w:val="16"/>
              </w:rPr>
              <w:t>0</w:t>
            </w:r>
          </w:p>
        </w:tc>
      </w:tr>
      <w:tr w:rsidR="00245B88" w:rsidRPr="001066FE" w:rsidTr="00D323F0">
        <w:tc>
          <w:tcPr>
            <w:tcW w:w="561" w:type="dxa"/>
          </w:tcPr>
          <w:p w:rsidR="00245B88" w:rsidRPr="001066FE" w:rsidRDefault="00245B88" w:rsidP="001066FE">
            <w:pPr>
              <w:jc w:val="both"/>
              <w:rPr>
                <w:sz w:val="16"/>
                <w:szCs w:val="16"/>
              </w:rPr>
            </w:pPr>
            <w:r w:rsidRPr="001066FE">
              <w:rPr>
                <w:sz w:val="16"/>
                <w:szCs w:val="16"/>
              </w:rPr>
              <w:lastRenderedPageBreak/>
              <w:t>2.</w:t>
            </w:r>
          </w:p>
        </w:tc>
        <w:tc>
          <w:tcPr>
            <w:tcW w:w="2949" w:type="dxa"/>
          </w:tcPr>
          <w:p w:rsidR="00245B88" w:rsidRPr="001066FE" w:rsidRDefault="00245B88" w:rsidP="001066FE">
            <w:pPr>
              <w:rPr>
                <w:sz w:val="16"/>
                <w:szCs w:val="16"/>
              </w:rPr>
            </w:pPr>
            <w:r w:rsidRPr="001066FE">
              <w:rPr>
                <w:sz w:val="16"/>
                <w:szCs w:val="16"/>
              </w:rPr>
              <w:t>Областной бюджет</w:t>
            </w:r>
          </w:p>
        </w:tc>
        <w:tc>
          <w:tcPr>
            <w:tcW w:w="709" w:type="dxa"/>
          </w:tcPr>
          <w:p w:rsidR="00245B88" w:rsidRPr="001066FE" w:rsidRDefault="00245B88" w:rsidP="001066FE">
            <w:pPr>
              <w:jc w:val="both"/>
              <w:rPr>
                <w:sz w:val="16"/>
                <w:szCs w:val="16"/>
              </w:rPr>
            </w:pPr>
            <w:r w:rsidRPr="001066FE">
              <w:rPr>
                <w:sz w:val="16"/>
                <w:szCs w:val="16"/>
              </w:rPr>
              <w:t>0</w:t>
            </w:r>
          </w:p>
        </w:tc>
        <w:tc>
          <w:tcPr>
            <w:tcW w:w="709" w:type="dxa"/>
          </w:tcPr>
          <w:p w:rsidR="00245B88" w:rsidRPr="001066FE" w:rsidRDefault="00245B88" w:rsidP="001066FE">
            <w:pPr>
              <w:jc w:val="both"/>
              <w:rPr>
                <w:sz w:val="16"/>
                <w:szCs w:val="16"/>
              </w:rPr>
            </w:pPr>
          </w:p>
        </w:tc>
        <w:tc>
          <w:tcPr>
            <w:tcW w:w="709" w:type="dxa"/>
          </w:tcPr>
          <w:p w:rsidR="00245B88" w:rsidRPr="001066FE" w:rsidRDefault="00245B88" w:rsidP="001066FE">
            <w:pPr>
              <w:jc w:val="both"/>
              <w:rPr>
                <w:sz w:val="16"/>
                <w:szCs w:val="16"/>
              </w:rPr>
            </w:pPr>
            <w:r w:rsidRPr="001066FE">
              <w:rPr>
                <w:sz w:val="16"/>
                <w:szCs w:val="16"/>
              </w:rPr>
              <w:t>0</w:t>
            </w:r>
          </w:p>
        </w:tc>
        <w:tc>
          <w:tcPr>
            <w:tcW w:w="709" w:type="dxa"/>
          </w:tcPr>
          <w:p w:rsidR="00245B88" w:rsidRPr="001066FE" w:rsidRDefault="00245B88" w:rsidP="001066FE">
            <w:pPr>
              <w:jc w:val="both"/>
              <w:rPr>
                <w:sz w:val="16"/>
                <w:szCs w:val="16"/>
              </w:rPr>
            </w:pPr>
            <w:r w:rsidRPr="001066FE">
              <w:rPr>
                <w:sz w:val="16"/>
                <w:szCs w:val="16"/>
              </w:rPr>
              <w:t>0</w:t>
            </w:r>
          </w:p>
        </w:tc>
        <w:tc>
          <w:tcPr>
            <w:tcW w:w="708" w:type="dxa"/>
          </w:tcPr>
          <w:p w:rsidR="00245B88" w:rsidRPr="001066FE" w:rsidRDefault="00245B88" w:rsidP="001066FE">
            <w:pPr>
              <w:jc w:val="both"/>
              <w:rPr>
                <w:sz w:val="16"/>
                <w:szCs w:val="16"/>
              </w:rPr>
            </w:pPr>
            <w:r w:rsidRPr="001066FE">
              <w:rPr>
                <w:sz w:val="16"/>
                <w:szCs w:val="16"/>
              </w:rPr>
              <w:t>0</w:t>
            </w:r>
          </w:p>
        </w:tc>
        <w:tc>
          <w:tcPr>
            <w:tcW w:w="709" w:type="dxa"/>
          </w:tcPr>
          <w:p w:rsidR="00245B88" w:rsidRPr="001066FE" w:rsidRDefault="00245B88" w:rsidP="001066FE">
            <w:pPr>
              <w:jc w:val="both"/>
              <w:rPr>
                <w:sz w:val="16"/>
                <w:szCs w:val="16"/>
              </w:rPr>
            </w:pPr>
            <w:r w:rsidRPr="001066FE">
              <w:rPr>
                <w:sz w:val="16"/>
                <w:szCs w:val="16"/>
              </w:rPr>
              <w:t>0</w:t>
            </w:r>
          </w:p>
        </w:tc>
        <w:tc>
          <w:tcPr>
            <w:tcW w:w="709" w:type="dxa"/>
          </w:tcPr>
          <w:p w:rsidR="00245B88" w:rsidRPr="001066FE" w:rsidRDefault="00245B88" w:rsidP="001066FE">
            <w:pPr>
              <w:jc w:val="both"/>
              <w:rPr>
                <w:sz w:val="16"/>
                <w:szCs w:val="16"/>
              </w:rPr>
            </w:pPr>
            <w:r w:rsidRPr="001066FE">
              <w:rPr>
                <w:sz w:val="16"/>
                <w:szCs w:val="16"/>
              </w:rPr>
              <w:t>0</w:t>
            </w:r>
          </w:p>
        </w:tc>
        <w:tc>
          <w:tcPr>
            <w:tcW w:w="850" w:type="dxa"/>
          </w:tcPr>
          <w:p w:rsidR="00245B88" w:rsidRPr="001066FE" w:rsidRDefault="00245B88" w:rsidP="001066FE">
            <w:pPr>
              <w:jc w:val="both"/>
              <w:rPr>
                <w:sz w:val="16"/>
                <w:szCs w:val="16"/>
              </w:rPr>
            </w:pPr>
            <w:r w:rsidRPr="001066FE">
              <w:rPr>
                <w:sz w:val="16"/>
                <w:szCs w:val="16"/>
              </w:rPr>
              <w:t>0</w:t>
            </w:r>
          </w:p>
        </w:tc>
      </w:tr>
      <w:tr w:rsidR="00245B88" w:rsidRPr="001066FE" w:rsidTr="00D323F0">
        <w:tc>
          <w:tcPr>
            <w:tcW w:w="561" w:type="dxa"/>
          </w:tcPr>
          <w:p w:rsidR="00245B88" w:rsidRPr="001066FE" w:rsidRDefault="00245B88" w:rsidP="001066FE">
            <w:pPr>
              <w:jc w:val="both"/>
              <w:rPr>
                <w:sz w:val="16"/>
                <w:szCs w:val="16"/>
              </w:rPr>
            </w:pPr>
            <w:r w:rsidRPr="001066FE">
              <w:rPr>
                <w:sz w:val="16"/>
                <w:szCs w:val="16"/>
              </w:rPr>
              <w:t>3.</w:t>
            </w:r>
          </w:p>
        </w:tc>
        <w:tc>
          <w:tcPr>
            <w:tcW w:w="2949" w:type="dxa"/>
          </w:tcPr>
          <w:p w:rsidR="00245B88" w:rsidRPr="001066FE" w:rsidRDefault="00245B88" w:rsidP="001066FE">
            <w:pPr>
              <w:rPr>
                <w:sz w:val="16"/>
                <w:szCs w:val="16"/>
              </w:rPr>
            </w:pPr>
            <w:r w:rsidRPr="001066FE">
              <w:rPr>
                <w:sz w:val="16"/>
                <w:szCs w:val="16"/>
              </w:rPr>
              <w:t>Бюджет муниципального образования</w:t>
            </w:r>
          </w:p>
        </w:tc>
        <w:tc>
          <w:tcPr>
            <w:tcW w:w="709" w:type="dxa"/>
          </w:tcPr>
          <w:p w:rsidR="00245B88" w:rsidRPr="001066FE" w:rsidRDefault="00245B88" w:rsidP="001066FE">
            <w:pPr>
              <w:jc w:val="both"/>
              <w:rPr>
                <w:sz w:val="16"/>
                <w:szCs w:val="16"/>
              </w:rPr>
            </w:pPr>
            <w:r w:rsidRPr="001066FE">
              <w:rPr>
                <w:sz w:val="16"/>
                <w:szCs w:val="16"/>
              </w:rPr>
              <w:t>2,2</w:t>
            </w:r>
          </w:p>
        </w:tc>
        <w:tc>
          <w:tcPr>
            <w:tcW w:w="709" w:type="dxa"/>
          </w:tcPr>
          <w:p w:rsidR="00245B88" w:rsidRPr="001066FE" w:rsidRDefault="00245B88" w:rsidP="001066FE">
            <w:pPr>
              <w:jc w:val="both"/>
              <w:rPr>
                <w:sz w:val="16"/>
                <w:szCs w:val="16"/>
              </w:rPr>
            </w:pPr>
            <w:r w:rsidRPr="001066FE">
              <w:rPr>
                <w:sz w:val="16"/>
                <w:szCs w:val="16"/>
              </w:rPr>
              <w:t>1,5</w:t>
            </w:r>
          </w:p>
        </w:tc>
        <w:tc>
          <w:tcPr>
            <w:tcW w:w="709" w:type="dxa"/>
          </w:tcPr>
          <w:p w:rsidR="00245B88" w:rsidRPr="001066FE" w:rsidRDefault="00245B88" w:rsidP="001066FE">
            <w:pPr>
              <w:jc w:val="both"/>
              <w:rPr>
                <w:sz w:val="16"/>
                <w:szCs w:val="16"/>
              </w:rPr>
            </w:pPr>
            <w:r w:rsidRPr="001066FE">
              <w:rPr>
                <w:sz w:val="16"/>
                <w:szCs w:val="16"/>
              </w:rPr>
              <w:t>0,5</w:t>
            </w:r>
          </w:p>
        </w:tc>
        <w:tc>
          <w:tcPr>
            <w:tcW w:w="709" w:type="dxa"/>
          </w:tcPr>
          <w:p w:rsidR="00245B88" w:rsidRPr="001066FE" w:rsidRDefault="00245B88" w:rsidP="001066FE">
            <w:pPr>
              <w:jc w:val="both"/>
              <w:rPr>
                <w:sz w:val="16"/>
                <w:szCs w:val="16"/>
              </w:rPr>
            </w:pPr>
            <w:r w:rsidRPr="001066FE">
              <w:rPr>
                <w:sz w:val="16"/>
                <w:szCs w:val="16"/>
              </w:rPr>
              <w:t>5,0</w:t>
            </w:r>
          </w:p>
        </w:tc>
        <w:tc>
          <w:tcPr>
            <w:tcW w:w="708" w:type="dxa"/>
          </w:tcPr>
          <w:p w:rsidR="00245B88" w:rsidRPr="001066FE" w:rsidRDefault="00245B88" w:rsidP="001066FE">
            <w:pPr>
              <w:jc w:val="both"/>
              <w:rPr>
                <w:sz w:val="16"/>
                <w:szCs w:val="16"/>
              </w:rPr>
            </w:pPr>
            <w:r w:rsidRPr="001066FE">
              <w:rPr>
                <w:sz w:val="16"/>
                <w:szCs w:val="16"/>
              </w:rPr>
              <w:t>15,0</w:t>
            </w:r>
          </w:p>
        </w:tc>
        <w:tc>
          <w:tcPr>
            <w:tcW w:w="709" w:type="dxa"/>
          </w:tcPr>
          <w:p w:rsidR="00245B88" w:rsidRPr="001066FE" w:rsidRDefault="00245B88" w:rsidP="001066FE">
            <w:pPr>
              <w:jc w:val="both"/>
              <w:rPr>
                <w:sz w:val="16"/>
                <w:szCs w:val="16"/>
              </w:rPr>
            </w:pPr>
            <w:r w:rsidRPr="001066FE">
              <w:rPr>
                <w:sz w:val="16"/>
                <w:szCs w:val="16"/>
              </w:rPr>
              <w:t>15,0</w:t>
            </w:r>
          </w:p>
        </w:tc>
        <w:tc>
          <w:tcPr>
            <w:tcW w:w="709" w:type="dxa"/>
          </w:tcPr>
          <w:p w:rsidR="00245B88" w:rsidRPr="001066FE" w:rsidRDefault="00245B88" w:rsidP="001066FE">
            <w:pPr>
              <w:jc w:val="both"/>
              <w:rPr>
                <w:sz w:val="16"/>
                <w:szCs w:val="16"/>
              </w:rPr>
            </w:pPr>
            <w:r w:rsidRPr="001066FE">
              <w:rPr>
                <w:sz w:val="16"/>
                <w:szCs w:val="16"/>
              </w:rPr>
              <w:t>15,0</w:t>
            </w:r>
          </w:p>
        </w:tc>
        <w:tc>
          <w:tcPr>
            <w:tcW w:w="850" w:type="dxa"/>
          </w:tcPr>
          <w:p w:rsidR="00245B88" w:rsidRPr="001066FE" w:rsidRDefault="00245B88" w:rsidP="001066FE">
            <w:pPr>
              <w:jc w:val="both"/>
              <w:rPr>
                <w:sz w:val="16"/>
                <w:szCs w:val="16"/>
              </w:rPr>
            </w:pPr>
            <w:r w:rsidRPr="001066FE">
              <w:rPr>
                <w:sz w:val="16"/>
                <w:szCs w:val="16"/>
              </w:rPr>
              <w:t>54,2</w:t>
            </w:r>
          </w:p>
        </w:tc>
      </w:tr>
      <w:tr w:rsidR="00245B88" w:rsidRPr="001066FE" w:rsidTr="00D323F0">
        <w:tc>
          <w:tcPr>
            <w:tcW w:w="561" w:type="dxa"/>
          </w:tcPr>
          <w:p w:rsidR="00245B88" w:rsidRPr="001066FE" w:rsidRDefault="00245B88" w:rsidP="001066FE">
            <w:pPr>
              <w:jc w:val="both"/>
              <w:rPr>
                <w:sz w:val="16"/>
                <w:szCs w:val="16"/>
              </w:rPr>
            </w:pPr>
            <w:r w:rsidRPr="001066FE">
              <w:rPr>
                <w:sz w:val="16"/>
                <w:szCs w:val="16"/>
              </w:rPr>
              <w:t>4.</w:t>
            </w:r>
          </w:p>
        </w:tc>
        <w:tc>
          <w:tcPr>
            <w:tcW w:w="2949" w:type="dxa"/>
          </w:tcPr>
          <w:p w:rsidR="00245B88" w:rsidRPr="001066FE" w:rsidRDefault="00245B88" w:rsidP="001066FE">
            <w:pPr>
              <w:rPr>
                <w:sz w:val="16"/>
                <w:szCs w:val="16"/>
              </w:rPr>
            </w:pPr>
            <w:r w:rsidRPr="001066FE">
              <w:rPr>
                <w:sz w:val="16"/>
                <w:szCs w:val="16"/>
              </w:rPr>
              <w:t>Внебюджетные источники</w:t>
            </w:r>
          </w:p>
        </w:tc>
        <w:tc>
          <w:tcPr>
            <w:tcW w:w="709" w:type="dxa"/>
          </w:tcPr>
          <w:p w:rsidR="00245B88" w:rsidRPr="001066FE" w:rsidRDefault="00245B88" w:rsidP="001066FE">
            <w:pPr>
              <w:jc w:val="both"/>
              <w:rPr>
                <w:sz w:val="16"/>
                <w:szCs w:val="16"/>
              </w:rPr>
            </w:pPr>
            <w:r w:rsidRPr="001066FE">
              <w:rPr>
                <w:sz w:val="16"/>
                <w:szCs w:val="16"/>
              </w:rPr>
              <w:t>0</w:t>
            </w:r>
          </w:p>
        </w:tc>
        <w:tc>
          <w:tcPr>
            <w:tcW w:w="709" w:type="dxa"/>
          </w:tcPr>
          <w:p w:rsidR="00245B88" w:rsidRPr="001066FE" w:rsidRDefault="00245B88" w:rsidP="001066FE">
            <w:pPr>
              <w:jc w:val="both"/>
              <w:rPr>
                <w:sz w:val="16"/>
                <w:szCs w:val="16"/>
              </w:rPr>
            </w:pPr>
          </w:p>
        </w:tc>
        <w:tc>
          <w:tcPr>
            <w:tcW w:w="709" w:type="dxa"/>
          </w:tcPr>
          <w:p w:rsidR="00245B88" w:rsidRPr="001066FE" w:rsidRDefault="00245B88" w:rsidP="001066FE">
            <w:pPr>
              <w:jc w:val="both"/>
              <w:rPr>
                <w:sz w:val="16"/>
                <w:szCs w:val="16"/>
              </w:rPr>
            </w:pPr>
            <w:r w:rsidRPr="001066FE">
              <w:rPr>
                <w:sz w:val="16"/>
                <w:szCs w:val="16"/>
              </w:rPr>
              <w:t>0</w:t>
            </w:r>
          </w:p>
        </w:tc>
        <w:tc>
          <w:tcPr>
            <w:tcW w:w="709" w:type="dxa"/>
          </w:tcPr>
          <w:p w:rsidR="00245B88" w:rsidRPr="001066FE" w:rsidRDefault="00245B88" w:rsidP="001066FE">
            <w:pPr>
              <w:jc w:val="both"/>
              <w:rPr>
                <w:sz w:val="16"/>
                <w:szCs w:val="16"/>
              </w:rPr>
            </w:pPr>
            <w:r w:rsidRPr="001066FE">
              <w:rPr>
                <w:sz w:val="16"/>
                <w:szCs w:val="16"/>
              </w:rPr>
              <w:t>0</w:t>
            </w:r>
          </w:p>
        </w:tc>
        <w:tc>
          <w:tcPr>
            <w:tcW w:w="708" w:type="dxa"/>
          </w:tcPr>
          <w:p w:rsidR="00245B88" w:rsidRPr="001066FE" w:rsidRDefault="00245B88" w:rsidP="001066FE">
            <w:pPr>
              <w:jc w:val="both"/>
              <w:rPr>
                <w:sz w:val="16"/>
                <w:szCs w:val="16"/>
              </w:rPr>
            </w:pPr>
            <w:r w:rsidRPr="001066FE">
              <w:rPr>
                <w:sz w:val="16"/>
                <w:szCs w:val="16"/>
              </w:rPr>
              <w:t>0</w:t>
            </w:r>
          </w:p>
        </w:tc>
        <w:tc>
          <w:tcPr>
            <w:tcW w:w="709" w:type="dxa"/>
          </w:tcPr>
          <w:p w:rsidR="00245B88" w:rsidRPr="001066FE" w:rsidRDefault="00245B88" w:rsidP="001066FE">
            <w:pPr>
              <w:jc w:val="both"/>
              <w:rPr>
                <w:sz w:val="16"/>
                <w:szCs w:val="16"/>
              </w:rPr>
            </w:pPr>
            <w:r w:rsidRPr="001066FE">
              <w:rPr>
                <w:sz w:val="16"/>
                <w:szCs w:val="16"/>
              </w:rPr>
              <w:t>0</w:t>
            </w:r>
          </w:p>
        </w:tc>
        <w:tc>
          <w:tcPr>
            <w:tcW w:w="709" w:type="dxa"/>
          </w:tcPr>
          <w:p w:rsidR="00245B88" w:rsidRPr="001066FE" w:rsidRDefault="00245B88" w:rsidP="001066FE">
            <w:pPr>
              <w:jc w:val="both"/>
              <w:rPr>
                <w:sz w:val="16"/>
                <w:szCs w:val="16"/>
              </w:rPr>
            </w:pPr>
            <w:r w:rsidRPr="001066FE">
              <w:rPr>
                <w:sz w:val="16"/>
                <w:szCs w:val="16"/>
              </w:rPr>
              <w:t>0</w:t>
            </w:r>
          </w:p>
        </w:tc>
        <w:tc>
          <w:tcPr>
            <w:tcW w:w="850" w:type="dxa"/>
          </w:tcPr>
          <w:p w:rsidR="00245B88" w:rsidRPr="001066FE" w:rsidRDefault="00245B88" w:rsidP="001066FE">
            <w:pPr>
              <w:jc w:val="both"/>
              <w:rPr>
                <w:sz w:val="16"/>
                <w:szCs w:val="16"/>
              </w:rPr>
            </w:pPr>
            <w:r w:rsidRPr="001066FE">
              <w:rPr>
                <w:sz w:val="16"/>
                <w:szCs w:val="16"/>
              </w:rPr>
              <w:t>0</w:t>
            </w:r>
          </w:p>
        </w:tc>
      </w:tr>
      <w:tr w:rsidR="00245B88" w:rsidRPr="001066FE" w:rsidTr="00D323F0">
        <w:tc>
          <w:tcPr>
            <w:tcW w:w="561" w:type="dxa"/>
          </w:tcPr>
          <w:p w:rsidR="00245B88" w:rsidRPr="001066FE" w:rsidRDefault="00245B88" w:rsidP="001066FE">
            <w:pPr>
              <w:jc w:val="both"/>
              <w:rPr>
                <w:sz w:val="16"/>
                <w:szCs w:val="16"/>
              </w:rPr>
            </w:pPr>
            <w:r w:rsidRPr="001066FE">
              <w:rPr>
                <w:sz w:val="16"/>
                <w:szCs w:val="16"/>
              </w:rPr>
              <w:t>5.</w:t>
            </w:r>
          </w:p>
        </w:tc>
        <w:tc>
          <w:tcPr>
            <w:tcW w:w="2949" w:type="dxa"/>
          </w:tcPr>
          <w:p w:rsidR="00245B88" w:rsidRPr="001066FE" w:rsidRDefault="00245B88" w:rsidP="001066FE">
            <w:pPr>
              <w:rPr>
                <w:sz w:val="16"/>
                <w:szCs w:val="16"/>
              </w:rPr>
            </w:pPr>
            <w:r w:rsidRPr="001066FE">
              <w:rPr>
                <w:sz w:val="16"/>
                <w:szCs w:val="16"/>
              </w:rPr>
              <w:t>Орловский ФПМП «Бизнес-центр»</w:t>
            </w:r>
          </w:p>
        </w:tc>
        <w:tc>
          <w:tcPr>
            <w:tcW w:w="709" w:type="dxa"/>
          </w:tcPr>
          <w:p w:rsidR="00245B88" w:rsidRPr="001066FE" w:rsidRDefault="00245B88" w:rsidP="001066FE">
            <w:pPr>
              <w:jc w:val="both"/>
              <w:rPr>
                <w:sz w:val="16"/>
                <w:szCs w:val="16"/>
              </w:rPr>
            </w:pPr>
            <w:r w:rsidRPr="001066FE">
              <w:rPr>
                <w:sz w:val="16"/>
                <w:szCs w:val="16"/>
              </w:rPr>
              <w:t>0</w:t>
            </w:r>
          </w:p>
        </w:tc>
        <w:tc>
          <w:tcPr>
            <w:tcW w:w="709" w:type="dxa"/>
          </w:tcPr>
          <w:p w:rsidR="00245B88" w:rsidRPr="001066FE" w:rsidRDefault="00245B88" w:rsidP="001066FE">
            <w:pPr>
              <w:jc w:val="both"/>
              <w:rPr>
                <w:sz w:val="16"/>
                <w:szCs w:val="16"/>
              </w:rPr>
            </w:pPr>
          </w:p>
        </w:tc>
        <w:tc>
          <w:tcPr>
            <w:tcW w:w="709" w:type="dxa"/>
          </w:tcPr>
          <w:p w:rsidR="00245B88" w:rsidRPr="001066FE" w:rsidRDefault="00245B88" w:rsidP="001066FE">
            <w:pPr>
              <w:jc w:val="both"/>
              <w:rPr>
                <w:sz w:val="16"/>
                <w:szCs w:val="16"/>
              </w:rPr>
            </w:pPr>
            <w:r w:rsidRPr="001066FE">
              <w:rPr>
                <w:sz w:val="16"/>
                <w:szCs w:val="16"/>
              </w:rPr>
              <w:t>0</w:t>
            </w:r>
          </w:p>
        </w:tc>
        <w:tc>
          <w:tcPr>
            <w:tcW w:w="709" w:type="dxa"/>
          </w:tcPr>
          <w:p w:rsidR="00245B88" w:rsidRPr="001066FE" w:rsidRDefault="00245B88" w:rsidP="001066FE">
            <w:pPr>
              <w:jc w:val="both"/>
              <w:rPr>
                <w:sz w:val="16"/>
                <w:szCs w:val="16"/>
              </w:rPr>
            </w:pPr>
            <w:r w:rsidRPr="001066FE">
              <w:rPr>
                <w:sz w:val="16"/>
                <w:szCs w:val="16"/>
              </w:rPr>
              <w:t>0</w:t>
            </w:r>
          </w:p>
        </w:tc>
        <w:tc>
          <w:tcPr>
            <w:tcW w:w="708" w:type="dxa"/>
          </w:tcPr>
          <w:p w:rsidR="00245B88" w:rsidRPr="001066FE" w:rsidRDefault="00245B88" w:rsidP="001066FE">
            <w:pPr>
              <w:jc w:val="both"/>
              <w:rPr>
                <w:sz w:val="16"/>
                <w:szCs w:val="16"/>
              </w:rPr>
            </w:pPr>
            <w:r w:rsidRPr="001066FE">
              <w:rPr>
                <w:sz w:val="16"/>
                <w:szCs w:val="16"/>
              </w:rPr>
              <w:t>0</w:t>
            </w:r>
          </w:p>
        </w:tc>
        <w:tc>
          <w:tcPr>
            <w:tcW w:w="709" w:type="dxa"/>
          </w:tcPr>
          <w:p w:rsidR="00245B88" w:rsidRPr="001066FE" w:rsidRDefault="00245B88" w:rsidP="001066FE">
            <w:pPr>
              <w:jc w:val="both"/>
              <w:rPr>
                <w:sz w:val="16"/>
                <w:szCs w:val="16"/>
              </w:rPr>
            </w:pPr>
            <w:r w:rsidRPr="001066FE">
              <w:rPr>
                <w:sz w:val="16"/>
                <w:szCs w:val="16"/>
              </w:rPr>
              <w:t>0</w:t>
            </w:r>
          </w:p>
        </w:tc>
        <w:tc>
          <w:tcPr>
            <w:tcW w:w="709" w:type="dxa"/>
          </w:tcPr>
          <w:p w:rsidR="00245B88" w:rsidRPr="001066FE" w:rsidRDefault="00245B88" w:rsidP="001066FE">
            <w:pPr>
              <w:jc w:val="both"/>
              <w:rPr>
                <w:sz w:val="16"/>
                <w:szCs w:val="16"/>
              </w:rPr>
            </w:pPr>
            <w:r w:rsidRPr="001066FE">
              <w:rPr>
                <w:sz w:val="16"/>
                <w:szCs w:val="16"/>
              </w:rPr>
              <w:t>0</w:t>
            </w:r>
          </w:p>
        </w:tc>
        <w:tc>
          <w:tcPr>
            <w:tcW w:w="850" w:type="dxa"/>
          </w:tcPr>
          <w:p w:rsidR="00245B88" w:rsidRPr="001066FE" w:rsidRDefault="00245B88" w:rsidP="001066FE">
            <w:pPr>
              <w:jc w:val="both"/>
              <w:rPr>
                <w:sz w:val="16"/>
                <w:szCs w:val="16"/>
              </w:rPr>
            </w:pPr>
            <w:r w:rsidRPr="001066FE">
              <w:rPr>
                <w:sz w:val="16"/>
                <w:szCs w:val="16"/>
              </w:rPr>
              <w:t>0</w:t>
            </w:r>
          </w:p>
        </w:tc>
      </w:tr>
      <w:tr w:rsidR="00245B88" w:rsidRPr="001066FE" w:rsidTr="00D323F0">
        <w:tc>
          <w:tcPr>
            <w:tcW w:w="561" w:type="dxa"/>
          </w:tcPr>
          <w:p w:rsidR="00245B88" w:rsidRPr="001066FE" w:rsidRDefault="00245B88" w:rsidP="001066FE">
            <w:pPr>
              <w:jc w:val="both"/>
              <w:rPr>
                <w:sz w:val="16"/>
                <w:szCs w:val="16"/>
              </w:rPr>
            </w:pPr>
            <w:r w:rsidRPr="001066FE">
              <w:rPr>
                <w:sz w:val="16"/>
                <w:szCs w:val="16"/>
              </w:rPr>
              <w:t>6.</w:t>
            </w:r>
          </w:p>
        </w:tc>
        <w:tc>
          <w:tcPr>
            <w:tcW w:w="2949" w:type="dxa"/>
          </w:tcPr>
          <w:p w:rsidR="00245B88" w:rsidRPr="001066FE" w:rsidRDefault="00245B88" w:rsidP="001066FE">
            <w:pPr>
              <w:rPr>
                <w:sz w:val="16"/>
                <w:szCs w:val="16"/>
              </w:rPr>
            </w:pPr>
            <w:r w:rsidRPr="001066FE">
              <w:rPr>
                <w:sz w:val="16"/>
                <w:szCs w:val="16"/>
              </w:rPr>
              <w:t>Отдел  занятости населения Орловского района</w:t>
            </w:r>
          </w:p>
        </w:tc>
        <w:tc>
          <w:tcPr>
            <w:tcW w:w="709" w:type="dxa"/>
          </w:tcPr>
          <w:p w:rsidR="00245B88" w:rsidRPr="001066FE" w:rsidRDefault="00245B88" w:rsidP="001066FE">
            <w:pPr>
              <w:jc w:val="both"/>
              <w:rPr>
                <w:sz w:val="16"/>
                <w:szCs w:val="16"/>
              </w:rPr>
            </w:pPr>
            <w:r w:rsidRPr="001066FE">
              <w:rPr>
                <w:sz w:val="16"/>
                <w:szCs w:val="16"/>
              </w:rPr>
              <w:t>0</w:t>
            </w:r>
          </w:p>
        </w:tc>
        <w:tc>
          <w:tcPr>
            <w:tcW w:w="709" w:type="dxa"/>
          </w:tcPr>
          <w:p w:rsidR="00245B88" w:rsidRPr="001066FE" w:rsidRDefault="00245B88" w:rsidP="001066FE">
            <w:pPr>
              <w:jc w:val="both"/>
              <w:rPr>
                <w:sz w:val="16"/>
                <w:szCs w:val="16"/>
              </w:rPr>
            </w:pPr>
          </w:p>
        </w:tc>
        <w:tc>
          <w:tcPr>
            <w:tcW w:w="709" w:type="dxa"/>
          </w:tcPr>
          <w:p w:rsidR="00245B88" w:rsidRPr="001066FE" w:rsidRDefault="00245B88" w:rsidP="001066FE">
            <w:pPr>
              <w:jc w:val="both"/>
              <w:rPr>
                <w:sz w:val="16"/>
                <w:szCs w:val="16"/>
              </w:rPr>
            </w:pPr>
            <w:r w:rsidRPr="001066FE">
              <w:rPr>
                <w:sz w:val="16"/>
                <w:szCs w:val="16"/>
              </w:rPr>
              <w:t>0</w:t>
            </w:r>
          </w:p>
        </w:tc>
        <w:tc>
          <w:tcPr>
            <w:tcW w:w="709" w:type="dxa"/>
          </w:tcPr>
          <w:p w:rsidR="00245B88" w:rsidRPr="001066FE" w:rsidRDefault="00245B88" w:rsidP="001066FE">
            <w:pPr>
              <w:jc w:val="both"/>
              <w:rPr>
                <w:sz w:val="16"/>
                <w:szCs w:val="16"/>
              </w:rPr>
            </w:pPr>
            <w:r w:rsidRPr="001066FE">
              <w:rPr>
                <w:sz w:val="16"/>
                <w:szCs w:val="16"/>
              </w:rPr>
              <w:t>0</w:t>
            </w:r>
          </w:p>
        </w:tc>
        <w:tc>
          <w:tcPr>
            <w:tcW w:w="708" w:type="dxa"/>
          </w:tcPr>
          <w:p w:rsidR="00245B88" w:rsidRPr="001066FE" w:rsidRDefault="00245B88" w:rsidP="001066FE">
            <w:pPr>
              <w:jc w:val="both"/>
              <w:rPr>
                <w:sz w:val="16"/>
                <w:szCs w:val="16"/>
              </w:rPr>
            </w:pPr>
            <w:r w:rsidRPr="001066FE">
              <w:rPr>
                <w:sz w:val="16"/>
                <w:szCs w:val="16"/>
              </w:rPr>
              <w:t>0</w:t>
            </w:r>
          </w:p>
        </w:tc>
        <w:tc>
          <w:tcPr>
            <w:tcW w:w="709" w:type="dxa"/>
          </w:tcPr>
          <w:p w:rsidR="00245B88" w:rsidRPr="001066FE" w:rsidRDefault="00245B88" w:rsidP="001066FE">
            <w:pPr>
              <w:jc w:val="both"/>
              <w:rPr>
                <w:sz w:val="16"/>
                <w:szCs w:val="16"/>
              </w:rPr>
            </w:pPr>
            <w:r w:rsidRPr="001066FE">
              <w:rPr>
                <w:sz w:val="16"/>
                <w:szCs w:val="16"/>
              </w:rPr>
              <w:t>0</w:t>
            </w:r>
          </w:p>
        </w:tc>
        <w:tc>
          <w:tcPr>
            <w:tcW w:w="709" w:type="dxa"/>
          </w:tcPr>
          <w:p w:rsidR="00245B88" w:rsidRPr="001066FE" w:rsidRDefault="00245B88" w:rsidP="001066FE">
            <w:pPr>
              <w:jc w:val="both"/>
              <w:rPr>
                <w:sz w:val="16"/>
                <w:szCs w:val="16"/>
              </w:rPr>
            </w:pPr>
            <w:r w:rsidRPr="001066FE">
              <w:rPr>
                <w:sz w:val="16"/>
                <w:szCs w:val="16"/>
              </w:rPr>
              <w:t>0</w:t>
            </w:r>
          </w:p>
        </w:tc>
        <w:tc>
          <w:tcPr>
            <w:tcW w:w="850" w:type="dxa"/>
          </w:tcPr>
          <w:p w:rsidR="00245B88" w:rsidRPr="001066FE" w:rsidRDefault="00245B88" w:rsidP="001066FE">
            <w:pPr>
              <w:jc w:val="both"/>
              <w:rPr>
                <w:sz w:val="16"/>
                <w:szCs w:val="16"/>
              </w:rPr>
            </w:pPr>
            <w:r w:rsidRPr="001066FE">
              <w:rPr>
                <w:sz w:val="16"/>
                <w:szCs w:val="16"/>
              </w:rPr>
              <w:t>0</w:t>
            </w:r>
          </w:p>
        </w:tc>
      </w:tr>
    </w:tbl>
    <w:p w:rsidR="00245B88" w:rsidRPr="001066FE" w:rsidRDefault="00245B88" w:rsidP="001066FE">
      <w:pPr>
        <w:tabs>
          <w:tab w:val="left" w:pos="1780"/>
        </w:tabs>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Объем ежегодных расходов, связанных с финансированием муниципальной программы за счет средств бюджета муниципального образования, определяется в установленном порядке при принятии решения Орловской районной Думы о бюджете муниципального образования на очередной финансовый год и плановый период.</w:t>
      </w:r>
    </w:p>
    <w:p w:rsidR="00245B88" w:rsidRPr="001066FE" w:rsidRDefault="00245B88" w:rsidP="001066FE">
      <w:pPr>
        <w:tabs>
          <w:tab w:val="left" w:pos="1780"/>
        </w:tabs>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Внебюджетные источники финансирования муниципальной программы включают в себя средства частных инвесторов, в том числе субъектов малого предпринимательства.</w:t>
      </w:r>
    </w:p>
    <w:p w:rsidR="00245B88" w:rsidRPr="001066FE" w:rsidRDefault="00245B88" w:rsidP="001066FE">
      <w:pPr>
        <w:tabs>
          <w:tab w:val="left" w:pos="1780"/>
        </w:tabs>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Перечень мероприятий программы с объемами и источниками финансирования приведен в приложении 1 к муниципальной программе.</w:t>
      </w:r>
    </w:p>
    <w:p w:rsidR="00245B88" w:rsidRPr="001066FE" w:rsidRDefault="00245B88" w:rsidP="001066FE">
      <w:pPr>
        <w:tabs>
          <w:tab w:val="left" w:pos="1780"/>
        </w:tabs>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 xml:space="preserve">7. Анализ рисков реализации муниципальной программы и </w:t>
      </w:r>
    </w:p>
    <w:p w:rsidR="00245B88" w:rsidRPr="001066FE" w:rsidRDefault="00245B88" w:rsidP="001066FE">
      <w:pPr>
        <w:tabs>
          <w:tab w:val="left" w:pos="1780"/>
        </w:tabs>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описание мер управления рисками</w:t>
      </w:r>
    </w:p>
    <w:p w:rsidR="00245B88" w:rsidRPr="001066FE" w:rsidRDefault="00245B88" w:rsidP="001066FE">
      <w:pPr>
        <w:tabs>
          <w:tab w:val="left" w:pos="1780"/>
        </w:tabs>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 xml:space="preserve">В ходе реализации муниципальной программы возможны ее изменения (корректировка), вызванные внешними факторами, негативно влияющими на реализацию муниципальной программы. </w:t>
      </w:r>
    </w:p>
    <w:p w:rsidR="00245B88" w:rsidRPr="001066FE" w:rsidRDefault="00245B88" w:rsidP="001066FE">
      <w:pPr>
        <w:tabs>
          <w:tab w:val="left" w:pos="1780"/>
        </w:tabs>
        <w:spacing w:line="240" w:lineRule="auto"/>
        <w:ind w:firstLine="567"/>
        <w:jc w:val="center"/>
        <w:rPr>
          <w:rFonts w:ascii="Times New Roman" w:hAnsi="Times New Roman" w:cs="Times New Roman"/>
          <w:b/>
          <w:sz w:val="16"/>
          <w:szCs w:val="16"/>
        </w:rPr>
      </w:pPr>
      <w:r w:rsidRPr="001066FE">
        <w:rPr>
          <w:rFonts w:ascii="Times New Roman" w:hAnsi="Times New Roman" w:cs="Times New Roman"/>
          <w:b/>
          <w:sz w:val="16"/>
          <w:szCs w:val="16"/>
        </w:rPr>
        <w:t>Внешние факторы, негативно влияющие на реализацию муниципальной программы, и мероприятия по их снижению</w:t>
      </w:r>
    </w:p>
    <w:p w:rsidR="00245B88" w:rsidRPr="001066FE" w:rsidRDefault="00245B88" w:rsidP="001066FE">
      <w:pPr>
        <w:autoSpaceDE w:val="0"/>
        <w:autoSpaceDN w:val="0"/>
        <w:adjustRightInd w:val="0"/>
        <w:spacing w:line="240" w:lineRule="auto"/>
        <w:ind w:firstLine="709"/>
        <w:jc w:val="right"/>
        <w:outlineLvl w:val="1"/>
        <w:rPr>
          <w:rFonts w:ascii="Times New Roman" w:hAnsi="Times New Roman" w:cs="Times New Roman"/>
          <w:b/>
          <w:sz w:val="16"/>
          <w:szCs w:val="16"/>
        </w:rPr>
      </w:pPr>
      <w:r w:rsidRPr="001066FE">
        <w:rPr>
          <w:rFonts w:ascii="Times New Roman" w:hAnsi="Times New Roman" w:cs="Times New Roman"/>
          <w:b/>
          <w:sz w:val="16"/>
          <w:szCs w:val="16"/>
        </w:rPr>
        <w:t>Таблица 4</w:t>
      </w:r>
    </w:p>
    <w:tbl>
      <w:tblPr>
        <w:tblStyle w:val="af5"/>
        <w:tblW w:w="9923" w:type="dxa"/>
        <w:tblInd w:w="-176" w:type="dxa"/>
        <w:tblLook w:val="01E0"/>
      </w:tblPr>
      <w:tblGrid>
        <w:gridCol w:w="3970"/>
        <w:gridCol w:w="5953"/>
      </w:tblGrid>
      <w:tr w:rsidR="00245B88" w:rsidRPr="001066FE" w:rsidTr="00D323F0">
        <w:tc>
          <w:tcPr>
            <w:tcW w:w="3970" w:type="dxa"/>
          </w:tcPr>
          <w:p w:rsidR="00245B88" w:rsidRPr="001066FE" w:rsidRDefault="00245B88" w:rsidP="001066FE">
            <w:pPr>
              <w:autoSpaceDE w:val="0"/>
              <w:autoSpaceDN w:val="0"/>
              <w:adjustRightInd w:val="0"/>
              <w:jc w:val="center"/>
              <w:outlineLvl w:val="1"/>
              <w:rPr>
                <w:b/>
                <w:sz w:val="16"/>
                <w:szCs w:val="16"/>
              </w:rPr>
            </w:pPr>
            <w:r w:rsidRPr="001066FE">
              <w:rPr>
                <w:b/>
                <w:sz w:val="16"/>
                <w:szCs w:val="16"/>
              </w:rPr>
              <w:t>Негативный фактор</w:t>
            </w:r>
          </w:p>
        </w:tc>
        <w:tc>
          <w:tcPr>
            <w:tcW w:w="5953" w:type="dxa"/>
          </w:tcPr>
          <w:p w:rsidR="00245B88" w:rsidRPr="001066FE" w:rsidRDefault="00245B88" w:rsidP="001066FE">
            <w:pPr>
              <w:autoSpaceDE w:val="0"/>
              <w:autoSpaceDN w:val="0"/>
              <w:adjustRightInd w:val="0"/>
              <w:jc w:val="center"/>
              <w:outlineLvl w:val="1"/>
              <w:rPr>
                <w:b/>
                <w:sz w:val="16"/>
                <w:szCs w:val="16"/>
              </w:rPr>
            </w:pPr>
            <w:r w:rsidRPr="001066FE">
              <w:rPr>
                <w:b/>
                <w:sz w:val="16"/>
                <w:szCs w:val="16"/>
              </w:rPr>
              <w:t>Способы минимизации рисков</w:t>
            </w:r>
          </w:p>
        </w:tc>
      </w:tr>
      <w:tr w:rsidR="00245B88" w:rsidRPr="001066FE" w:rsidTr="00D323F0">
        <w:tc>
          <w:tcPr>
            <w:tcW w:w="3970" w:type="dxa"/>
          </w:tcPr>
          <w:p w:rsidR="00245B88" w:rsidRPr="001066FE" w:rsidRDefault="00245B88" w:rsidP="001066FE">
            <w:pPr>
              <w:pStyle w:val="ConsPlusCell"/>
              <w:widowControl/>
              <w:rPr>
                <w:bCs/>
                <w:sz w:val="16"/>
                <w:szCs w:val="16"/>
              </w:rPr>
            </w:pPr>
            <w:r w:rsidRPr="001066FE">
              <w:rPr>
                <w:bCs/>
                <w:sz w:val="16"/>
                <w:szCs w:val="16"/>
              </w:rPr>
              <w:t>Изменение федерального, (регионального) законод</w:t>
            </w:r>
            <w:r w:rsidRPr="001066FE">
              <w:rPr>
                <w:bCs/>
                <w:sz w:val="16"/>
                <w:szCs w:val="16"/>
              </w:rPr>
              <w:t>а</w:t>
            </w:r>
            <w:r w:rsidRPr="001066FE">
              <w:rPr>
                <w:bCs/>
                <w:sz w:val="16"/>
                <w:szCs w:val="16"/>
              </w:rPr>
              <w:t>тельства в сфере реализации муниципальной  программы</w:t>
            </w:r>
          </w:p>
        </w:tc>
        <w:tc>
          <w:tcPr>
            <w:tcW w:w="5953" w:type="dxa"/>
          </w:tcPr>
          <w:p w:rsidR="00245B88" w:rsidRPr="001066FE" w:rsidRDefault="00245B88" w:rsidP="001066FE">
            <w:pPr>
              <w:pStyle w:val="ConsPlusCell"/>
              <w:widowControl/>
              <w:rPr>
                <w:bCs/>
                <w:sz w:val="16"/>
                <w:szCs w:val="16"/>
              </w:rPr>
            </w:pPr>
            <w:r w:rsidRPr="001066FE">
              <w:rPr>
                <w:bCs/>
                <w:sz w:val="16"/>
                <w:szCs w:val="16"/>
              </w:rPr>
              <w:t>-проведение регулярного мониторинга планируемых изменений в федеральном (региональном) законодательстве и своевременная корректировка нормативных правовых а</w:t>
            </w:r>
            <w:r w:rsidRPr="001066FE">
              <w:rPr>
                <w:bCs/>
                <w:sz w:val="16"/>
                <w:szCs w:val="16"/>
              </w:rPr>
              <w:t>к</w:t>
            </w:r>
            <w:r w:rsidRPr="001066FE">
              <w:rPr>
                <w:bCs/>
                <w:sz w:val="16"/>
                <w:szCs w:val="16"/>
              </w:rPr>
              <w:t xml:space="preserve">тов </w:t>
            </w:r>
          </w:p>
        </w:tc>
      </w:tr>
      <w:tr w:rsidR="00245B88" w:rsidRPr="001066FE" w:rsidTr="00D323F0">
        <w:tc>
          <w:tcPr>
            <w:tcW w:w="3970" w:type="dxa"/>
          </w:tcPr>
          <w:p w:rsidR="00245B88" w:rsidRPr="001066FE" w:rsidRDefault="00245B88" w:rsidP="001066FE">
            <w:pPr>
              <w:pStyle w:val="ConsPlusCell"/>
              <w:widowControl/>
              <w:rPr>
                <w:bCs/>
                <w:sz w:val="16"/>
                <w:szCs w:val="16"/>
              </w:rPr>
            </w:pPr>
            <w:r w:rsidRPr="001066FE">
              <w:rPr>
                <w:bCs/>
                <w:sz w:val="16"/>
                <w:szCs w:val="16"/>
              </w:rPr>
              <w:t>Недостаточность получаемой  информ</w:t>
            </w:r>
            <w:r w:rsidRPr="001066FE">
              <w:rPr>
                <w:bCs/>
                <w:sz w:val="16"/>
                <w:szCs w:val="16"/>
              </w:rPr>
              <w:t>а</w:t>
            </w:r>
            <w:r w:rsidRPr="001066FE">
              <w:rPr>
                <w:bCs/>
                <w:sz w:val="16"/>
                <w:szCs w:val="16"/>
              </w:rPr>
              <w:t>ции (от органов Росстата, по результатам проводимых мониторингов, исследований и др.) о состоянии, проблемах, об уровне развития малого предпринимательства</w:t>
            </w:r>
          </w:p>
          <w:p w:rsidR="00245B88" w:rsidRPr="001066FE" w:rsidRDefault="00245B88" w:rsidP="001066FE">
            <w:pPr>
              <w:pStyle w:val="ConsPlusCell"/>
              <w:widowControl/>
              <w:rPr>
                <w:bCs/>
                <w:sz w:val="16"/>
                <w:szCs w:val="16"/>
              </w:rPr>
            </w:pPr>
          </w:p>
        </w:tc>
        <w:tc>
          <w:tcPr>
            <w:tcW w:w="5953" w:type="dxa"/>
          </w:tcPr>
          <w:p w:rsidR="00245B88" w:rsidRPr="001066FE" w:rsidRDefault="00245B88" w:rsidP="001066FE">
            <w:pPr>
              <w:pStyle w:val="ConsPlusCell"/>
              <w:widowControl/>
              <w:rPr>
                <w:bCs/>
                <w:sz w:val="16"/>
                <w:szCs w:val="16"/>
              </w:rPr>
            </w:pPr>
            <w:r w:rsidRPr="001066FE">
              <w:rPr>
                <w:bCs/>
                <w:sz w:val="16"/>
                <w:szCs w:val="16"/>
              </w:rPr>
              <w:t>-привлечение органов местного самоуправления, общественных объединений предпринимателей, организаций инфраструктуры поддержки малого предпринимательства для проведения монит</w:t>
            </w:r>
            <w:r w:rsidRPr="001066FE">
              <w:rPr>
                <w:bCs/>
                <w:sz w:val="16"/>
                <w:szCs w:val="16"/>
              </w:rPr>
              <w:t>о</w:t>
            </w:r>
            <w:r w:rsidRPr="001066FE">
              <w:rPr>
                <w:bCs/>
                <w:sz w:val="16"/>
                <w:szCs w:val="16"/>
              </w:rPr>
              <w:t>ринга уровня развития субъектов предпринимательской деятельности на территории Орловского района;</w:t>
            </w:r>
          </w:p>
          <w:p w:rsidR="00245B88" w:rsidRPr="001066FE" w:rsidRDefault="00245B88" w:rsidP="001066FE">
            <w:pPr>
              <w:pStyle w:val="ConsPlusCell"/>
              <w:widowControl/>
              <w:rPr>
                <w:bCs/>
                <w:sz w:val="16"/>
                <w:szCs w:val="16"/>
              </w:rPr>
            </w:pPr>
            <w:r w:rsidRPr="001066FE">
              <w:rPr>
                <w:bCs/>
                <w:sz w:val="16"/>
                <w:szCs w:val="16"/>
              </w:rPr>
              <w:t>-ведение реестра субъектов и объектов торговли, бытового обслуживания  и создание на его основе си</w:t>
            </w:r>
            <w:r w:rsidRPr="001066FE">
              <w:rPr>
                <w:bCs/>
                <w:sz w:val="16"/>
                <w:szCs w:val="16"/>
              </w:rPr>
              <w:t>с</w:t>
            </w:r>
            <w:r w:rsidRPr="001066FE">
              <w:rPr>
                <w:bCs/>
                <w:sz w:val="16"/>
                <w:szCs w:val="16"/>
              </w:rPr>
              <w:t>темы мониторинга отрасли.</w:t>
            </w:r>
          </w:p>
        </w:tc>
      </w:tr>
      <w:tr w:rsidR="00245B88" w:rsidRPr="001066FE" w:rsidTr="00D323F0">
        <w:tc>
          <w:tcPr>
            <w:tcW w:w="3970" w:type="dxa"/>
          </w:tcPr>
          <w:p w:rsidR="00245B88" w:rsidRPr="001066FE" w:rsidRDefault="00245B88" w:rsidP="001066FE">
            <w:pPr>
              <w:pStyle w:val="ConsPlusCell"/>
              <w:widowControl/>
              <w:rPr>
                <w:bCs/>
                <w:sz w:val="16"/>
                <w:szCs w:val="16"/>
              </w:rPr>
            </w:pPr>
            <w:r w:rsidRPr="001066FE">
              <w:rPr>
                <w:bCs/>
                <w:sz w:val="16"/>
                <w:szCs w:val="16"/>
              </w:rPr>
              <w:t xml:space="preserve">Отсутствие финансирования (неполное финансирование) мероприятий муниципальной программы за счет средств из различных источников                     </w:t>
            </w:r>
          </w:p>
        </w:tc>
        <w:tc>
          <w:tcPr>
            <w:tcW w:w="5953" w:type="dxa"/>
          </w:tcPr>
          <w:p w:rsidR="00245B88" w:rsidRPr="001066FE" w:rsidRDefault="00245B88" w:rsidP="001066FE">
            <w:pPr>
              <w:pStyle w:val="ConsPlusCell"/>
              <w:widowControl/>
              <w:jc w:val="both"/>
              <w:rPr>
                <w:bCs/>
                <w:sz w:val="16"/>
                <w:szCs w:val="16"/>
              </w:rPr>
            </w:pPr>
            <w:r w:rsidRPr="001066FE">
              <w:rPr>
                <w:bCs/>
                <w:sz w:val="16"/>
                <w:szCs w:val="16"/>
              </w:rPr>
              <w:t>-определение приоритетов для первоочере</w:t>
            </w:r>
            <w:r w:rsidRPr="001066FE">
              <w:rPr>
                <w:bCs/>
                <w:sz w:val="16"/>
                <w:szCs w:val="16"/>
              </w:rPr>
              <w:t>д</w:t>
            </w:r>
            <w:r w:rsidRPr="001066FE">
              <w:rPr>
                <w:bCs/>
                <w:sz w:val="16"/>
                <w:szCs w:val="16"/>
              </w:rPr>
              <w:t>ного финансирования;</w:t>
            </w:r>
          </w:p>
          <w:p w:rsidR="00245B88" w:rsidRPr="001066FE" w:rsidRDefault="00245B88" w:rsidP="001066FE">
            <w:pPr>
              <w:pStyle w:val="ConsPlusCell"/>
              <w:widowControl/>
              <w:jc w:val="both"/>
              <w:rPr>
                <w:bCs/>
                <w:sz w:val="16"/>
                <w:szCs w:val="16"/>
              </w:rPr>
            </w:pPr>
            <w:r w:rsidRPr="001066FE">
              <w:rPr>
                <w:bCs/>
                <w:sz w:val="16"/>
                <w:szCs w:val="16"/>
              </w:rPr>
              <w:t>-привлечение средств федерального бюджета, областного бюджета и внебюджетных источников на поддержку малого пре</w:t>
            </w:r>
            <w:r w:rsidRPr="001066FE">
              <w:rPr>
                <w:bCs/>
                <w:sz w:val="16"/>
                <w:szCs w:val="16"/>
              </w:rPr>
              <w:t>д</w:t>
            </w:r>
            <w:r w:rsidRPr="001066FE">
              <w:rPr>
                <w:bCs/>
                <w:sz w:val="16"/>
                <w:szCs w:val="16"/>
              </w:rPr>
              <w:t xml:space="preserve">принимательства Орловского района.       </w:t>
            </w:r>
          </w:p>
        </w:tc>
      </w:tr>
      <w:tr w:rsidR="00245B88" w:rsidRPr="001066FE" w:rsidTr="00D323F0">
        <w:tc>
          <w:tcPr>
            <w:tcW w:w="3970" w:type="dxa"/>
          </w:tcPr>
          <w:p w:rsidR="00245B88" w:rsidRPr="001066FE" w:rsidRDefault="00245B88" w:rsidP="001066FE">
            <w:pPr>
              <w:pStyle w:val="ConsPlusCell"/>
              <w:widowControl/>
              <w:jc w:val="both"/>
              <w:rPr>
                <w:bCs/>
                <w:sz w:val="16"/>
                <w:szCs w:val="16"/>
              </w:rPr>
            </w:pPr>
            <w:r w:rsidRPr="001066FE">
              <w:rPr>
                <w:bCs/>
                <w:sz w:val="16"/>
                <w:szCs w:val="16"/>
              </w:rPr>
              <w:t>Потеря актуальности мероприятий муниципальной програ</w:t>
            </w:r>
            <w:r w:rsidRPr="001066FE">
              <w:rPr>
                <w:bCs/>
                <w:sz w:val="16"/>
                <w:szCs w:val="16"/>
              </w:rPr>
              <w:t>м</w:t>
            </w:r>
            <w:r w:rsidRPr="001066FE">
              <w:rPr>
                <w:bCs/>
                <w:sz w:val="16"/>
                <w:szCs w:val="16"/>
              </w:rPr>
              <w:t xml:space="preserve">мы       </w:t>
            </w:r>
          </w:p>
        </w:tc>
        <w:tc>
          <w:tcPr>
            <w:tcW w:w="5953" w:type="dxa"/>
          </w:tcPr>
          <w:p w:rsidR="00245B88" w:rsidRPr="001066FE" w:rsidRDefault="00245B88" w:rsidP="001066FE">
            <w:pPr>
              <w:pStyle w:val="ConsPlusCell"/>
              <w:widowControl/>
              <w:jc w:val="both"/>
              <w:rPr>
                <w:bCs/>
                <w:sz w:val="16"/>
                <w:szCs w:val="16"/>
              </w:rPr>
            </w:pPr>
            <w:r w:rsidRPr="001066FE">
              <w:rPr>
                <w:bCs/>
                <w:sz w:val="16"/>
                <w:szCs w:val="16"/>
              </w:rPr>
              <w:t>- осуществление регулярных консультаций с субъектами малого предпринимательства, общественными объединениями предпринимателей и организациями инфраструктуры поддержки малого предпринимательства по вопросам эффективности реализуемых программных меропри</w:t>
            </w:r>
            <w:r w:rsidRPr="001066FE">
              <w:rPr>
                <w:bCs/>
                <w:sz w:val="16"/>
                <w:szCs w:val="16"/>
              </w:rPr>
              <w:t>я</w:t>
            </w:r>
            <w:r w:rsidRPr="001066FE">
              <w:rPr>
                <w:bCs/>
                <w:sz w:val="16"/>
                <w:szCs w:val="16"/>
              </w:rPr>
              <w:t>тий;</w:t>
            </w:r>
          </w:p>
          <w:p w:rsidR="00245B88" w:rsidRPr="001066FE" w:rsidRDefault="00245B88" w:rsidP="001066FE">
            <w:pPr>
              <w:pStyle w:val="ConsPlusCell"/>
              <w:widowControl/>
              <w:jc w:val="both"/>
              <w:rPr>
                <w:bCs/>
                <w:sz w:val="16"/>
                <w:szCs w:val="16"/>
              </w:rPr>
            </w:pPr>
            <w:r w:rsidRPr="001066FE">
              <w:rPr>
                <w:bCs/>
                <w:sz w:val="16"/>
                <w:szCs w:val="16"/>
              </w:rPr>
              <w:t>- реализация, в случае необходимости, новых мероприятий по поддержке субъектов малого предпринимательства за счет перераспределения средств внутри разделов муниципальной програ</w:t>
            </w:r>
            <w:r w:rsidRPr="001066FE">
              <w:rPr>
                <w:bCs/>
                <w:sz w:val="16"/>
                <w:szCs w:val="16"/>
              </w:rPr>
              <w:t>м</w:t>
            </w:r>
            <w:r w:rsidRPr="001066FE">
              <w:rPr>
                <w:bCs/>
                <w:sz w:val="16"/>
                <w:szCs w:val="16"/>
              </w:rPr>
              <w:t>мы;</w:t>
            </w:r>
          </w:p>
          <w:p w:rsidR="00245B88" w:rsidRPr="001066FE" w:rsidRDefault="00245B88" w:rsidP="001066FE">
            <w:pPr>
              <w:pStyle w:val="ConsPlusCell"/>
              <w:widowControl/>
              <w:jc w:val="both"/>
              <w:rPr>
                <w:bCs/>
                <w:sz w:val="16"/>
                <w:szCs w:val="16"/>
              </w:rPr>
            </w:pPr>
            <w:r w:rsidRPr="001066FE">
              <w:rPr>
                <w:bCs/>
                <w:sz w:val="16"/>
                <w:szCs w:val="16"/>
              </w:rPr>
              <w:t>- изучение опыта муниципальной поддержки малого бизнеса в других районах Кировской области с высоким уровнем развития малого предпр</w:t>
            </w:r>
            <w:r w:rsidRPr="001066FE">
              <w:rPr>
                <w:bCs/>
                <w:sz w:val="16"/>
                <w:szCs w:val="16"/>
              </w:rPr>
              <w:t>и</w:t>
            </w:r>
            <w:r w:rsidRPr="001066FE">
              <w:rPr>
                <w:bCs/>
                <w:sz w:val="16"/>
                <w:szCs w:val="16"/>
              </w:rPr>
              <w:t>нимательства.</w:t>
            </w:r>
          </w:p>
        </w:tc>
      </w:tr>
      <w:tr w:rsidR="00245B88" w:rsidRPr="001066FE" w:rsidTr="00D323F0">
        <w:tc>
          <w:tcPr>
            <w:tcW w:w="3970" w:type="dxa"/>
          </w:tcPr>
          <w:p w:rsidR="00245B88" w:rsidRPr="001066FE" w:rsidRDefault="00245B88" w:rsidP="001066FE">
            <w:pPr>
              <w:pStyle w:val="ConsPlusCell"/>
              <w:widowControl/>
              <w:jc w:val="both"/>
              <w:rPr>
                <w:bCs/>
                <w:sz w:val="16"/>
                <w:szCs w:val="16"/>
              </w:rPr>
            </w:pPr>
            <w:r w:rsidRPr="001066FE">
              <w:rPr>
                <w:bCs/>
                <w:sz w:val="16"/>
                <w:szCs w:val="16"/>
              </w:rPr>
              <w:t>Недоверие субъектов малого предпринимательства к доступности мероприятий муниципальной пр</w:t>
            </w:r>
            <w:r w:rsidRPr="001066FE">
              <w:rPr>
                <w:bCs/>
                <w:sz w:val="16"/>
                <w:szCs w:val="16"/>
              </w:rPr>
              <w:t>о</w:t>
            </w:r>
            <w:r w:rsidRPr="001066FE">
              <w:rPr>
                <w:bCs/>
                <w:sz w:val="16"/>
                <w:szCs w:val="16"/>
              </w:rPr>
              <w:t>граммы</w:t>
            </w:r>
          </w:p>
        </w:tc>
        <w:tc>
          <w:tcPr>
            <w:tcW w:w="5953" w:type="dxa"/>
          </w:tcPr>
          <w:p w:rsidR="00245B88" w:rsidRPr="001066FE" w:rsidRDefault="00245B88" w:rsidP="001066FE">
            <w:pPr>
              <w:pStyle w:val="ConsPlusCell"/>
              <w:widowControl/>
              <w:jc w:val="both"/>
              <w:rPr>
                <w:bCs/>
                <w:sz w:val="16"/>
                <w:szCs w:val="16"/>
              </w:rPr>
            </w:pPr>
            <w:r w:rsidRPr="001066FE">
              <w:rPr>
                <w:bCs/>
                <w:sz w:val="16"/>
                <w:szCs w:val="16"/>
              </w:rPr>
              <w:t>- осуществление активного сотрудничества со средствами массовой информации в целях информирования субъектов малого предпринимательства о видах государственной поддержки, порядке, условиях и сроках ее предоставл</w:t>
            </w:r>
            <w:r w:rsidRPr="001066FE">
              <w:rPr>
                <w:bCs/>
                <w:sz w:val="16"/>
                <w:szCs w:val="16"/>
              </w:rPr>
              <w:t>е</w:t>
            </w:r>
            <w:r w:rsidRPr="001066FE">
              <w:rPr>
                <w:bCs/>
                <w:sz w:val="16"/>
                <w:szCs w:val="16"/>
              </w:rPr>
              <w:t>ния;</w:t>
            </w:r>
          </w:p>
          <w:p w:rsidR="00245B88" w:rsidRPr="001066FE" w:rsidRDefault="00245B88" w:rsidP="001066FE">
            <w:pPr>
              <w:pStyle w:val="ConsPlusCell"/>
              <w:widowControl/>
              <w:jc w:val="both"/>
              <w:rPr>
                <w:bCs/>
                <w:sz w:val="16"/>
                <w:szCs w:val="16"/>
              </w:rPr>
            </w:pPr>
            <w:r w:rsidRPr="001066FE">
              <w:rPr>
                <w:bCs/>
                <w:sz w:val="16"/>
                <w:szCs w:val="16"/>
              </w:rPr>
              <w:t>- создание «прозрачных» процедур предоставления поддержки субъектам малого предпринимательства за счет привлечения общественных объединений предпринимателей к процессу принятия решений о предоставлении по</w:t>
            </w:r>
            <w:r w:rsidRPr="001066FE">
              <w:rPr>
                <w:bCs/>
                <w:sz w:val="16"/>
                <w:szCs w:val="16"/>
              </w:rPr>
              <w:t>д</w:t>
            </w:r>
            <w:r w:rsidRPr="001066FE">
              <w:rPr>
                <w:bCs/>
                <w:sz w:val="16"/>
                <w:szCs w:val="16"/>
              </w:rPr>
              <w:t>держки;</w:t>
            </w:r>
          </w:p>
          <w:p w:rsidR="00245B88" w:rsidRPr="001066FE" w:rsidRDefault="00245B88" w:rsidP="001066FE">
            <w:pPr>
              <w:pStyle w:val="ConsPlusCell"/>
              <w:widowControl/>
              <w:jc w:val="both"/>
              <w:rPr>
                <w:bCs/>
                <w:sz w:val="16"/>
                <w:szCs w:val="16"/>
              </w:rPr>
            </w:pPr>
            <w:r w:rsidRPr="001066FE">
              <w:rPr>
                <w:bCs/>
                <w:sz w:val="16"/>
                <w:szCs w:val="16"/>
              </w:rPr>
              <w:t>- консультационно-информационная поддержка мероприятий муниципальной программы за счет привлечения общественных объединений предпринимателей и организаций инфраструктуры поддержки малого предприним</w:t>
            </w:r>
            <w:r w:rsidRPr="001066FE">
              <w:rPr>
                <w:bCs/>
                <w:sz w:val="16"/>
                <w:szCs w:val="16"/>
              </w:rPr>
              <w:t>а</w:t>
            </w:r>
            <w:r w:rsidRPr="001066FE">
              <w:rPr>
                <w:bCs/>
                <w:sz w:val="16"/>
                <w:szCs w:val="16"/>
              </w:rPr>
              <w:t>тельства.</w:t>
            </w:r>
          </w:p>
        </w:tc>
      </w:tr>
      <w:tr w:rsidR="00245B88" w:rsidRPr="001066FE" w:rsidTr="00D323F0">
        <w:tc>
          <w:tcPr>
            <w:tcW w:w="3970" w:type="dxa"/>
          </w:tcPr>
          <w:p w:rsidR="00245B88" w:rsidRPr="001066FE" w:rsidRDefault="00245B88" w:rsidP="001066FE">
            <w:pPr>
              <w:pStyle w:val="ConsPlusCell"/>
              <w:widowControl/>
              <w:rPr>
                <w:bCs/>
                <w:sz w:val="16"/>
                <w:szCs w:val="16"/>
              </w:rPr>
            </w:pPr>
            <w:r w:rsidRPr="001066FE">
              <w:rPr>
                <w:bCs/>
                <w:sz w:val="16"/>
                <w:szCs w:val="16"/>
              </w:rPr>
              <w:t>Несоответствие (в сторону уменьшения) фактически достигнутых показателей эффективности реализации муниципальной программы запланир</w:t>
            </w:r>
            <w:r w:rsidRPr="001066FE">
              <w:rPr>
                <w:bCs/>
                <w:sz w:val="16"/>
                <w:szCs w:val="16"/>
              </w:rPr>
              <w:t>о</w:t>
            </w:r>
            <w:r w:rsidRPr="001066FE">
              <w:rPr>
                <w:bCs/>
                <w:sz w:val="16"/>
                <w:szCs w:val="16"/>
              </w:rPr>
              <w:t xml:space="preserve">ванным. </w:t>
            </w:r>
          </w:p>
          <w:p w:rsidR="00245B88" w:rsidRPr="001066FE" w:rsidRDefault="00245B88" w:rsidP="001066FE">
            <w:pPr>
              <w:pStyle w:val="ConsPlusCell"/>
              <w:widowControl/>
              <w:rPr>
                <w:bCs/>
                <w:sz w:val="16"/>
                <w:szCs w:val="16"/>
              </w:rPr>
            </w:pPr>
            <w:r w:rsidRPr="001066FE">
              <w:rPr>
                <w:bCs/>
                <w:sz w:val="16"/>
                <w:szCs w:val="16"/>
              </w:rPr>
              <w:t>Форс-мажорные обстоятельства.</w:t>
            </w:r>
          </w:p>
        </w:tc>
        <w:tc>
          <w:tcPr>
            <w:tcW w:w="5953" w:type="dxa"/>
          </w:tcPr>
          <w:p w:rsidR="00245B88" w:rsidRPr="001066FE" w:rsidRDefault="00245B88" w:rsidP="001066FE">
            <w:pPr>
              <w:pStyle w:val="ConsPlusCell"/>
              <w:widowControl/>
              <w:rPr>
                <w:bCs/>
                <w:sz w:val="16"/>
                <w:szCs w:val="16"/>
              </w:rPr>
            </w:pPr>
            <w:r w:rsidRPr="001066FE">
              <w:rPr>
                <w:bCs/>
                <w:sz w:val="16"/>
                <w:szCs w:val="16"/>
              </w:rPr>
              <w:t>- проведение ежегодного мониторинга и оценки эффективности реализации мероприятий муниципальной програ</w:t>
            </w:r>
            <w:r w:rsidRPr="001066FE">
              <w:rPr>
                <w:bCs/>
                <w:sz w:val="16"/>
                <w:szCs w:val="16"/>
              </w:rPr>
              <w:t>м</w:t>
            </w:r>
            <w:r w:rsidRPr="001066FE">
              <w:rPr>
                <w:bCs/>
                <w:sz w:val="16"/>
                <w:szCs w:val="16"/>
              </w:rPr>
              <w:t>мы;</w:t>
            </w:r>
          </w:p>
          <w:p w:rsidR="00245B88" w:rsidRPr="001066FE" w:rsidRDefault="00245B88" w:rsidP="001066FE">
            <w:pPr>
              <w:pStyle w:val="ConsPlusCell"/>
              <w:widowControl/>
              <w:rPr>
                <w:bCs/>
                <w:sz w:val="16"/>
                <w:szCs w:val="16"/>
              </w:rPr>
            </w:pPr>
            <w:r w:rsidRPr="001066FE">
              <w:rPr>
                <w:bCs/>
                <w:sz w:val="16"/>
                <w:szCs w:val="16"/>
              </w:rPr>
              <w:t>- анализ причин отклонения фактически достигнутых показателей эффективности реализации муниципальной программы от запланирова</w:t>
            </w:r>
            <w:r w:rsidRPr="001066FE">
              <w:rPr>
                <w:bCs/>
                <w:sz w:val="16"/>
                <w:szCs w:val="16"/>
              </w:rPr>
              <w:t>н</w:t>
            </w:r>
            <w:r w:rsidRPr="001066FE">
              <w:rPr>
                <w:bCs/>
                <w:sz w:val="16"/>
                <w:szCs w:val="16"/>
              </w:rPr>
              <w:t>ных;</w:t>
            </w:r>
          </w:p>
          <w:p w:rsidR="00245B88" w:rsidRPr="001066FE" w:rsidRDefault="00245B88" w:rsidP="001066FE">
            <w:pPr>
              <w:pStyle w:val="ConsPlusCell"/>
              <w:widowControl/>
              <w:rPr>
                <w:bCs/>
                <w:sz w:val="16"/>
                <w:szCs w:val="16"/>
              </w:rPr>
            </w:pPr>
            <w:r w:rsidRPr="001066FE">
              <w:rPr>
                <w:bCs/>
                <w:sz w:val="16"/>
                <w:szCs w:val="16"/>
              </w:rPr>
              <w:t>- оперативная разработка и реализация комплекса мер, направленных на повышение эффективности реализации мероприятий муниципальной  пр</w:t>
            </w:r>
            <w:r w:rsidRPr="001066FE">
              <w:rPr>
                <w:bCs/>
                <w:sz w:val="16"/>
                <w:szCs w:val="16"/>
              </w:rPr>
              <w:t>о</w:t>
            </w:r>
            <w:r w:rsidRPr="001066FE">
              <w:rPr>
                <w:bCs/>
                <w:sz w:val="16"/>
                <w:szCs w:val="16"/>
              </w:rPr>
              <w:t>граммы</w:t>
            </w:r>
          </w:p>
        </w:tc>
      </w:tr>
    </w:tbl>
    <w:p w:rsidR="00245B88" w:rsidRPr="001066FE" w:rsidRDefault="00245B88" w:rsidP="001066FE">
      <w:pPr>
        <w:autoSpaceDE w:val="0"/>
        <w:autoSpaceDN w:val="0"/>
        <w:adjustRightInd w:val="0"/>
        <w:spacing w:line="240" w:lineRule="auto"/>
        <w:ind w:firstLine="709"/>
        <w:jc w:val="right"/>
        <w:outlineLvl w:val="1"/>
        <w:rPr>
          <w:rFonts w:ascii="Times New Roman" w:hAnsi="Times New Roman" w:cs="Times New Roman"/>
          <w:sz w:val="16"/>
          <w:szCs w:val="16"/>
        </w:rPr>
      </w:pPr>
    </w:p>
    <w:p w:rsidR="00245B88" w:rsidRPr="001066FE" w:rsidRDefault="00245B88" w:rsidP="001066FE">
      <w:pPr>
        <w:numPr>
          <w:ilvl w:val="0"/>
          <w:numId w:val="8"/>
        </w:numPr>
        <w:tabs>
          <w:tab w:val="left" w:pos="2120"/>
        </w:tabs>
        <w:suppressAutoHyphens/>
        <w:spacing w:after="0"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Методика оценки  эффективности  реализации муниципальной программы</w:t>
      </w:r>
    </w:p>
    <w:p w:rsidR="00245B88" w:rsidRPr="001066FE" w:rsidRDefault="00245B88" w:rsidP="001066FE">
      <w:pPr>
        <w:tabs>
          <w:tab w:val="left" w:pos="2120"/>
        </w:tabs>
        <w:spacing w:line="240" w:lineRule="auto"/>
        <w:ind w:firstLine="567"/>
        <w:rPr>
          <w:rFonts w:ascii="Times New Roman" w:hAnsi="Times New Roman" w:cs="Times New Roman"/>
          <w:b/>
          <w:sz w:val="16"/>
          <w:szCs w:val="16"/>
        </w:rPr>
      </w:pPr>
    </w:p>
    <w:p w:rsidR="00245B88" w:rsidRPr="001066FE" w:rsidRDefault="00245B88" w:rsidP="001066FE">
      <w:pPr>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Оценка эффективности реализации муниципальной программы проводится ежегодно на основе оценки достижения целевых показателей эффективности реализации муниципальной программы (далее – целевой показатель), представленных в таблице 2, исходя из соответствия фактических значений показателей их плановым зн</w:t>
      </w:r>
      <w:r w:rsidRPr="001066FE">
        <w:rPr>
          <w:rFonts w:ascii="Times New Roman" w:hAnsi="Times New Roman" w:cs="Times New Roman"/>
          <w:sz w:val="16"/>
          <w:szCs w:val="16"/>
        </w:rPr>
        <w:t>а</w:t>
      </w:r>
      <w:r w:rsidRPr="001066FE">
        <w:rPr>
          <w:rFonts w:ascii="Times New Roman" w:hAnsi="Times New Roman" w:cs="Times New Roman"/>
          <w:sz w:val="16"/>
          <w:szCs w:val="16"/>
        </w:rPr>
        <w:t>чениям.</w:t>
      </w:r>
    </w:p>
    <w:p w:rsidR="00245B88" w:rsidRPr="001066FE" w:rsidRDefault="00245B88" w:rsidP="001066FE">
      <w:pPr>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Оценка эффективности каждого целевого показателя определяется по формуле: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7"/>
        <w:gridCol w:w="307"/>
        <w:gridCol w:w="451"/>
        <w:gridCol w:w="296"/>
        <w:gridCol w:w="590"/>
        <w:gridCol w:w="559"/>
      </w:tblGrid>
      <w:tr w:rsidR="00245B88" w:rsidRPr="001066FE" w:rsidTr="00D323F0">
        <w:trPr>
          <w:jc w:val="center"/>
        </w:trPr>
        <w:tc>
          <w:tcPr>
            <w:tcW w:w="0" w:type="auto"/>
            <w:vMerge w:val="restart"/>
            <w:tcBorders>
              <w:top w:val="nil"/>
              <w:left w:val="nil"/>
              <w:bottom w:val="nil"/>
              <w:right w:val="nil"/>
            </w:tcBorders>
            <w:vAlign w:val="center"/>
          </w:tcPr>
          <w:p w:rsidR="00245B88" w:rsidRPr="001066FE" w:rsidRDefault="00245B88" w:rsidP="001066FE">
            <w:pPr>
              <w:spacing w:line="240" w:lineRule="auto"/>
              <w:jc w:val="center"/>
              <w:rPr>
                <w:rFonts w:ascii="Times New Roman" w:hAnsi="Times New Roman" w:cs="Times New Roman"/>
                <w:sz w:val="16"/>
                <w:szCs w:val="16"/>
                <w:lang w:val="en-US"/>
              </w:rPr>
            </w:pPr>
            <w:r w:rsidRPr="001066FE">
              <w:rPr>
                <w:rFonts w:ascii="Times New Roman" w:hAnsi="Times New Roman" w:cs="Times New Roman"/>
                <w:sz w:val="16"/>
                <w:szCs w:val="16"/>
              </w:rPr>
              <w:t>Э</w:t>
            </w:r>
            <w:proofErr w:type="spellStart"/>
            <w:r w:rsidRPr="001066FE">
              <w:rPr>
                <w:rFonts w:ascii="Times New Roman" w:hAnsi="Times New Roman" w:cs="Times New Roman"/>
                <w:sz w:val="16"/>
                <w:szCs w:val="16"/>
                <w:lang w:val="en-US"/>
              </w:rPr>
              <w:t>i</w:t>
            </w:r>
            <w:proofErr w:type="spellEnd"/>
          </w:p>
        </w:tc>
        <w:tc>
          <w:tcPr>
            <w:tcW w:w="0" w:type="auto"/>
            <w:vMerge w:val="restart"/>
            <w:tcBorders>
              <w:top w:val="nil"/>
              <w:left w:val="nil"/>
              <w:bottom w:val="nil"/>
              <w:right w:val="nil"/>
            </w:tcBorders>
            <w:vAlign w:val="center"/>
          </w:tcPr>
          <w:p w:rsidR="00245B88" w:rsidRPr="001066FE" w:rsidRDefault="00245B88" w:rsidP="001066FE">
            <w:pPr>
              <w:spacing w:line="240" w:lineRule="auto"/>
              <w:jc w:val="center"/>
              <w:rPr>
                <w:rFonts w:ascii="Times New Roman" w:hAnsi="Times New Roman" w:cs="Times New Roman"/>
                <w:sz w:val="16"/>
                <w:szCs w:val="16"/>
                <w:lang w:val="en-US"/>
              </w:rPr>
            </w:pPr>
            <w:r w:rsidRPr="001066FE">
              <w:rPr>
                <w:rFonts w:ascii="Times New Roman" w:hAnsi="Times New Roman" w:cs="Times New Roman"/>
                <w:sz w:val="16"/>
                <w:szCs w:val="16"/>
                <w:lang w:val="en-US"/>
              </w:rPr>
              <w:t>=</w:t>
            </w:r>
          </w:p>
        </w:tc>
        <w:tc>
          <w:tcPr>
            <w:tcW w:w="0" w:type="auto"/>
            <w:tcBorders>
              <w:top w:val="nil"/>
              <w:left w:val="nil"/>
              <w:right w:val="nil"/>
            </w:tcBorders>
            <w:vAlign w:val="center"/>
          </w:tcPr>
          <w:p w:rsidR="00245B88" w:rsidRPr="001066FE" w:rsidRDefault="00245B88" w:rsidP="001066FE">
            <w:pPr>
              <w:spacing w:line="240" w:lineRule="auto"/>
              <w:jc w:val="center"/>
              <w:rPr>
                <w:rFonts w:ascii="Times New Roman" w:hAnsi="Times New Roman" w:cs="Times New Roman"/>
                <w:sz w:val="16"/>
                <w:szCs w:val="16"/>
                <w:lang w:val="en-US"/>
              </w:rPr>
            </w:pPr>
            <w:proofErr w:type="spellStart"/>
            <w:r w:rsidRPr="001066FE">
              <w:rPr>
                <w:rFonts w:ascii="Times New Roman" w:hAnsi="Times New Roman" w:cs="Times New Roman"/>
                <w:sz w:val="16"/>
                <w:szCs w:val="16"/>
              </w:rPr>
              <w:t>Фз</w:t>
            </w:r>
            <w:r w:rsidRPr="001066FE">
              <w:rPr>
                <w:rFonts w:ascii="Times New Roman" w:hAnsi="Times New Roman" w:cs="Times New Roman"/>
                <w:sz w:val="16"/>
                <w:szCs w:val="16"/>
                <w:lang w:val="en-US"/>
              </w:rPr>
              <w:t>i</w:t>
            </w:r>
            <w:proofErr w:type="spellEnd"/>
          </w:p>
        </w:tc>
        <w:tc>
          <w:tcPr>
            <w:tcW w:w="0" w:type="auto"/>
            <w:vMerge w:val="restart"/>
            <w:tcBorders>
              <w:top w:val="nil"/>
              <w:left w:val="nil"/>
              <w:bottom w:val="nil"/>
              <w:right w:val="nil"/>
            </w:tcBorders>
            <w:vAlign w:val="center"/>
          </w:tcPr>
          <w:p w:rsidR="00245B88" w:rsidRPr="001066FE" w:rsidRDefault="00245B88" w:rsidP="001066FE">
            <w:pPr>
              <w:spacing w:line="240" w:lineRule="auto"/>
              <w:jc w:val="center"/>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c>
          <w:tcPr>
            <w:tcW w:w="0" w:type="auto"/>
            <w:vMerge w:val="restart"/>
            <w:tcBorders>
              <w:top w:val="nil"/>
              <w:left w:val="nil"/>
              <w:right w:val="nil"/>
            </w:tcBorders>
            <w:vAlign w:val="center"/>
          </w:tcPr>
          <w:p w:rsidR="00245B88" w:rsidRPr="001066FE" w:rsidRDefault="00245B88"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100%</w:t>
            </w:r>
          </w:p>
        </w:tc>
        <w:tc>
          <w:tcPr>
            <w:tcW w:w="0" w:type="auto"/>
            <w:vMerge w:val="restart"/>
            <w:tcBorders>
              <w:top w:val="nil"/>
              <w:left w:val="nil"/>
              <w:bottom w:val="nil"/>
              <w:right w:val="nil"/>
            </w:tcBorders>
            <w:vAlign w:val="center"/>
          </w:tcPr>
          <w:p w:rsidR="00245B88" w:rsidRPr="001066FE" w:rsidRDefault="00245B88"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 где:</w:t>
            </w:r>
          </w:p>
        </w:tc>
      </w:tr>
      <w:tr w:rsidR="00245B88" w:rsidRPr="001066FE" w:rsidTr="00D323F0">
        <w:trPr>
          <w:jc w:val="center"/>
        </w:trPr>
        <w:tc>
          <w:tcPr>
            <w:tcW w:w="0" w:type="auto"/>
            <w:vMerge/>
            <w:tcBorders>
              <w:top w:val="nil"/>
              <w:left w:val="nil"/>
              <w:bottom w:val="nil"/>
              <w:right w:val="nil"/>
            </w:tcBorders>
            <w:vAlign w:val="center"/>
          </w:tcPr>
          <w:p w:rsidR="00245B88" w:rsidRPr="001066FE" w:rsidRDefault="00245B88" w:rsidP="001066FE">
            <w:pPr>
              <w:spacing w:line="240" w:lineRule="auto"/>
              <w:jc w:val="center"/>
              <w:rPr>
                <w:rFonts w:ascii="Times New Roman" w:hAnsi="Times New Roman" w:cs="Times New Roman"/>
                <w:sz w:val="16"/>
                <w:szCs w:val="16"/>
              </w:rPr>
            </w:pPr>
          </w:p>
        </w:tc>
        <w:tc>
          <w:tcPr>
            <w:tcW w:w="0" w:type="auto"/>
            <w:vMerge/>
            <w:tcBorders>
              <w:top w:val="nil"/>
              <w:left w:val="nil"/>
              <w:bottom w:val="nil"/>
              <w:right w:val="nil"/>
            </w:tcBorders>
            <w:vAlign w:val="center"/>
          </w:tcPr>
          <w:p w:rsidR="00245B88" w:rsidRPr="001066FE" w:rsidRDefault="00245B88" w:rsidP="001066FE">
            <w:pPr>
              <w:spacing w:line="240" w:lineRule="auto"/>
              <w:jc w:val="center"/>
              <w:rPr>
                <w:rFonts w:ascii="Times New Roman" w:hAnsi="Times New Roman" w:cs="Times New Roman"/>
                <w:sz w:val="16"/>
                <w:szCs w:val="16"/>
              </w:rPr>
            </w:pPr>
          </w:p>
        </w:tc>
        <w:tc>
          <w:tcPr>
            <w:tcW w:w="0" w:type="auto"/>
            <w:tcBorders>
              <w:left w:val="nil"/>
              <w:bottom w:val="nil"/>
              <w:right w:val="nil"/>
            </w:tcBorders>
            <w:vAlign w:val="center"/>
          </w:tcPr>
          <w:p w:rsidR="00245B88" w:rsidRPr="001066FE" w:rsidRDefault="00245B88" w:rsidP="001066FE">
            <w:pPr>
              <w:spacing w:line="240" w:lineRule="auto"/>
              <w:jc w:val="center"/>
              <w:rPr>
                <w:rFonts w:ascii="Times New Roman" w:hAnsi="Times New Roman" w:cs="Times New Roman"/>
                <w:sz w:val="16"/>
                <w:szCs w:val="16"/>
                <w:lang w:val="en-US"/>
              </w:rPr>
            </w:pPr>
            <w:proofErr w:type="spellStart"/>
            <w:r w:rsidRPr="001066FE">
              <w:rPr>
                <w:rFonts w:ascii="Times New Roman" w:hAnsi="Times New Roman" w:cs="Times New Roman"/>
                <w:sz w:val="16"/>
                <w:szCs w:val="16"/>
              </w:rPr>
              <w:t>Пз</w:t>
            </w:r>
            <w:r w:rsidRPr="001066FE">
              <w:rPr>
                <w:rFonts w:ascii="Times New Roman" w:hAnsi="Times New Roman" w:cs="Times New Roman"/>
                <w:sz w:val="16"/>
                <w:szCs w:val="16"/>
                <w:lang w:val="en-US"/>
              </w:rPr>
              <w:t>i</w:t>
            </w:r>
            <w:proofErr w:type="spellEnd"/>
          </w:p>
        </w:tc>
        <w:tc>
          <w:tcPr>
            <w:tcW w:w="0" w:type="auto"/>
            <w:vMerge/>
            <w:tcBorders>
              <w:top w:val="nil"/>
              <w:left w:val="nil"/>
              <w:bottom w:val="nil"/>
              <w:right w:val="nil"/>
            </w:tcBorders>
            <w:vAlign w:val="center"/>
          </w:tcPr>
          <w:p w:rsidR="00245B88" w:rsidRPr="001066FE" w:rsidRDefault="00245B88" w:rsidP="001066FE">
            <w:pPr>
              <w:spacing w:line="240" w:lineRule="auto"/>
              <w:jc w:val="center"/>
              <w:rPr>
                <w:rFonts w:ascii="Times New Roman" w:hAnsi="Times New Roman" w:cs="Times New Roman"/>
                <w:sz w:val="16"/>
                <w:szCs w:val="16"/>
              </w:rPr>
            </w:pPr>
          </w:p>
        </w:tc>
        <w:tc>
          <w:tcPr>
            <w:tcW w:w="0" w:type="auto"/>
            <w:vMerge/>
            <w:tcBorders>
              <w:left w:val="nil"/>
              <w:bottom w:val="nil"/>
              <w:right w:val="nil"/>
            </w:tcBorders>
          </w:tcPr>
          <w:p w:rsidR="00245B88" w:rsidRPr="001066FE" w:rsidRDefault="00245B88" w:rsidP="001066FE">
            <w:pPr>
              <w:spacing w:line="240" w:lineRule="auto"/>
              <w:jc w:val="center"/>
              <w:rPr>
                <w:rFonts w:ascii="Times New Roman" w:hAnsi="Times New Roman" w:cs="Times New Roman"/>
                <w:sz w:val="16"/>
                <w:szCs w:val="16"/>
              </w:rPr>
            </w:pPr>
          </w:p>
        </w:tc>
        <w:tc>
          <w:tcPr>
            <w:tcW w:w="0" w:type="auto"/>
            <w:vMerge/>
            <w:tcBorders>
              <w:top w:val="nil"/>
              <w:left w:val="nil"/>
              <w:bottom w:val="nil"/>
              <w:right w:val="nil"/>
            </w:tcBorders>
            <w:vAlign w:val="center"/>
          </w:tcPr>
          <w:p w:rsidR="00245B88" w:rsidRPr="001066FE" w:rsidRDefault="00245B88" w:rsidP="001066FE">
            <w:pPr>
              <w:spacing w:line="240" w:lineRule="auto"/>
              <w:jc w:val="center"/>
              <w:rPr>
                <w:rFonts w:ascii="Times New Roman" w:hAnsi="Times New Roman" w:cs="Times New Roman"/>
                <w:sz w:val="16"/>
                <w:szCs w:val="16"/>
              </w:rPr>
            </w:pPr>
          </w:p>
        </w:tc>
      </w:tr>
    </w:tbl>
    <w:p w:rsidR="00245B88" w:rsidRPr="001066FE" w:rsidRDefault="00245B88" w:rsidP="001066FE">
      <w:pPr>
        <w:spacing w:line="240" w:lineRule="auto"/>
        <w:ind w:firstLine="284"/>
        <w:jc w:val="both"/>
        <w:rPr>
          <w:rFonts w:ascii="Times New Roman" w:hAnsi="Times New Roman" w:cs="Times New Roman"/>
          <w:sz w:val="16"/>
          <w:szCs w:val="16"/>
        </w:rPr>
      </w:pPr>
      <w:proofErr w:type="spellStart"/>
      <w:r w:rsidRPr="001066FE">
        <w:rPr>
          <w:rFonts w:ascii="Times New Roman" w:hAnsi="Times New Roman" w:cs="Times New Roman"/>
          <w:sz w:val="16"/>
          <w:szCs w:val="16"/>
          <w:lang w:val="en-US"/>
        </w:rPr>
        <w:t>i</w:t>
      </w:r>
      <w:proofErr w:type="spellEnd"/>
      <w:r w:rsidRPr="001066FE">
        <w:rPr>
          <w:rFonts w:ascii="Times New Roman" w:hAnsi="Times New Roman" w:cs="Times New Roman"/>
          <w:sz w:val="16"/>
          <w:szCs w:val="16"/>
        </w:rPr>
        <w:t xml:space="preserve"> – номер показателя;</w:t>
      </w:r>
    </w:p>
    <w:p w:rsidR="00245B88" w:rsidRPr="001066FE" w:rsidRDefault="00245B88" w:rsidP="001066FE">
      <w:pPr>
        <w:spacing w:line="240" w:lineRule="auto"/>
        <w:ind w:firstLine="284"/>
        <w:jc w:val="both"/>
        <w:rPr>
          <w:rFonts w:ascii="Times New Roman" w:hAnsi="Times New Roman" w:cs="Times New Roman"/>
          <w:sz w:val="16"/>
          <w:szCs w:val="16"/>
        </w:rPr>
      </w:pPr>
      <w:proofErr w:type="spellStart"/>
      <w:r w:rsidRPr="001066FE">
        <w:rPr>
          <w:rFonts w:ascii="Times New Roman" w:hAnsi="Times New Roman" w:cs="Times New Roman"/>
          <w:sz w:val="16"/>
          <w:szCs w:val="16"/>
        </w:rPr>
        <w:t>Эi</w:t>
      </w:r>
      <w:proofErr w:type="spellEnd"/>
      <w:r w:rsidRPr="001066FE">
        <w:rPr>
          <w:rFonts w:ascii="Times New Roman" w:hAnsi="Times New Roman" w:cs="Times New Roman"/>
          <w:sz w:val="16"/>
          <w:szCs w:val="16"/>
        </w:rPr>
        <w:t xml:space="preserve"> –  эффективность реализации i-го целевого показателя, процентов;</w:t>
      </w:r>
    </w:p>
    <w:p w:rsidR="00245B88" w:rsidRPr="001066FE" w:rsidRDefault="00245B88" w:rsidP="001066FE">
      <w:pPr>
        <w:spacing w:line="240" w:lineRule="auto"/>
        <w:ind w:firstLine="284"/>
        <w:jc w:val="both"/>
        <w:rPr>
          <w:rFonts w:ascii="Times New Roman" w:hAnsi="Times New Roman" w:cs="Times New Roman"/>
          <w:sz w:val="16"/>
          <w:szCs w:val="16"/>
        </w:rPr>
      </w:pPr>
      <w:proofErr w:type="spellStart"/>
      <w:r w:rsidRPr="001066FE">
        <w:rPr>
          <w:rFonts w:ascii="Times New Roman" w:hAnsi="Times New Roman" w:cs="Times New Roman"/>
          <w:sz w:val="16"/>
          <w:szCs w:val="16"/>
        </w:rPr>
        <w:t>Фзi</w:t>
      </w:r>
      <w:proofErr w:type="spellEnd"/>
      <w:r w:rsidRPr="001066FE">
        <w:rPr>
          <w:rFonts w:ascii="Times New Roman" w:hAnsi="Times New Roman" w:cs="Times New Roman"/>
          <w:sz w:val="16"/>
          <w:szCs w:val="16"/>
        </w:rPr>
        <w:t xml:space="preserve"> – фактическое значение i-го целевого показателя, достигнутое в ходе реализации муниципальной программы в отчетном пери</w:t>
      </w:r>
      <w:r w:rsidRPr="001066FE">
        <w:rPr>
          <w:rFonts w:ascii="Times New Roman" w:hAnsi="Times New Roman" w:cs="Times New Roman"/>
          <w:sz w:val="16"/>
          <w:szCs w:val="16"/>
        </w:rPr>
        <w:t>о</w:t>
      </w:r>
      <w:r w:rsidRPr="001066FE">
        <w:rPr>
          <w:rFonts w:ascii="Times New Roman" w:hAnsi="Times New Roman" w:cs="Times New Roman"/>
          <w:sz w:val="16"/>
          <w:szCs w:val="16"/>
        </w:rPr>
        <w:t>де;</w:t>
      </w:r>
    </w:p>
    <w:p w:rsidR="00245B88" w:rsidRPr="001066FE" w:rsidRDefault="00245B88" w:rsidP="001066FE">
      <w:pPr>
        <w:spacing w:line="240" w:lineRule="auto"/>
        <w:ind w:firstLine="284"/>
        <w:jc w:val="both"/>
        <w:rPr>
          <w:rFonts w:ascii="Times New Roman" w:hAnsi="Times New Roman" w:cs="Times New Roman"/>
          <w:sz w:val="16"/>
          <w:szCs w:val="16"/>
        </w:rPr>
      </w:pPr>
      <w:proofErr w:type="spellStart"/>
      <w:r w:rsidRPr="001066FE">
        <w:rPr>
          <w:rFonts w:ascii="Times New Roman" w:hAnsi="Times New Roman" w:cs="Times New Roman"/>
          <w:sz w:val="16"/>
          <w:szCs w:val="16"/>
        </w:rPr>
        <w:t>Пзi</w:t>
      </w:r>
      <w:proofErr w:type="spellEnd"/>
      <w:r w:rsidRPr="001066FE">
        <w:rPr>
          <w:rFonts w:ascii="Times New Roman" w:hAnsi="Times New Roman" w:cs="Times New Roman"/>
          <w:sz w:val="16"/>
          <w:szCs w:val="16"/>
        </w:rPr>
        <w:t xml:space="preserve"> – плановое значение i-го целевого показателя, предусмотренное муниципальной программой в отчетном периоде.</w:t>
      </w:r>
    </w:p>
    <w:p w:rsidR="00245B88" w:rsidRPr="001066FE" w:rsidRDefault="00245B88" w:rsidP="001066FE">
      <w:pPr>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Интегральная оценка эффективности реализации муниципальной пр</w:t>
      </w:r>
      <w:r w:rsidRPr="001066FE">
        <w:rPr>
          <w:rFonts w:ascii="Times New Roman" w:hAnsi="Times New Roman" w:cs="Times New Roman"/>
          <w:sz w:val="16"/>
          <w:szCs w:val="16"/>
        </w:rPr>
        <w:t>о</w:t>
      </w:r>
      <w:r w:rsidRPr="001066FE">
        <w:rPr>
          <w:rFonts w:ascii="Times New Roman" w:hAnsi="Times New Roman" w:cs="Times New Roman"/>
          <w:sz w:val="16"/>
          <w:szCs w:val="16"/>
        </w:rPr>
        <w:t>граммы определяется по формуле: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2"/>
        <w:gridCol w:w="307"/>
        <w:gridCol w:w="753"/>
        <w:gridCol w:w="559"/>
      </w:tblGrid>
      <w:tr w:rsidR="00245B88" w:rsidRPr="001066FE" w:rsidTr="00D323F0">
        <w:trPr>
          <w:jc w:val="center"/>
        </w:trPr>
        <w:tc>
          <w:tcPr>
            <w:tcW w:w="0" w:type="auto"/>
            <w:vMerge w:val="restart"/>
            <w:tcBorders>
              <w:top w:val="nil"/>
              <w:left w:val="nil"/>
              <w:bottom w:val="nil"/>
              <w:right w:val="nil"/>
            </w:tcBorders>
            <w:vAlign w:val="center"/>
          </w:tcPr>
          <w:p w:rsidR="00245B88" w:rsidRPr="001066FE" w:rsidRDefault="00245B88" w:rsidP="001066FE">
            <w:pPr>
              <w:spacing w:line="240" w:lineRule="auto"/>
              <w:jc w:val="center"/>
              <w:rPr>
                <w:rFonts w:ascii="Times New Roman" w:hAnsi="Times New Roman" w:cs="Times New Roman"/>
                <w:sz w:val="16"/>
                <w:szCs w:val="16"/>
              </w:rPr>
            </w:pPr>
          </w:p>
          <w:p w:rsidR="00245B88" w:rsidRPr="001066FE" w:rsidRDefault="00245B88" w:rsidP="001066FE">
            <w:pPr>
              <w:spacing w:line="240" w:lineRule="auto"/>
              <w:jc w:val="center"/>
              <w:rPr>
                <w:rFonts w:ascii="Times New Roman" w:hAnsi="Times New Roman" w:cs="Times New Roman"/>
                <w:sz w:val="16"/>
                <w:szCs w:val="16"/>
                <w:lang w:val="en-US"/>
              </w:rPr>
            </w:pPr>
            <w:r w:rsidRPr="001066FE">
              <w:rPr>
                <w:rFonts w:ascii="Times New Roman" w:hAnsi="Times New Roman" w:cs="Times New Roman"/>
                <w:sz w:val="16"/>
                <w:szCs w:val="16"/>
              </w:rPr>
              <w:t>Э</w:t>
            </w:r>
          </w:p>
        </w:tc>
        <w:tc>
          <w:tcPr>
            <w:tcW w:w="0" w:type="auto"/>
            <w:vMerge w:val="restart"/>
            <w:tcBorders>
              <w:top w:val="nil"/>
              <w:left w:val="nil"/>
              <w:bottom w:val="nil"/>
              <w:right w:val="nil"/>
            </w:tcBorders>
            <w:vAlign w:val="center"/>
          </w:tcPr>
          <w:p w:rsidR="00245B88" w:rsidRPr="001066FE" w:rsidRDefault="00245B88" w:rsidP="001066FE">
            <w:pPr>
              <w:spacing w:line="240" w:lineRule="auto"/>
              <w:jc w:val="center"/>
              <w:rPr>
                <w:rFonts w:ascii="Times New Roman" w:hAnsi="Times New Roman" w:cs="Times New Roman"/>
                <w:sz w:val="16"/>
                <w:szCs w:val="16"/>
                <w:lang w:val="en-US"/>
              </w:rPr>
            </w:pPr>
          </w:p>
          <w:p w:rsidR="00245B88" w:rsidRPr="001066FE" w:rsidRDefault="00245B88" w:rsidP="001066FE">
            <w:pPr>
              <w:spacing w:line="240" w:lineRule="auto"/>
              <w:jc w:val="center"/>
              <w:rPr>
                <w:rFonts w:ascii="Times New Roman" w:hAnsi="Times New Roman" w:cs="Times New Roman"/>
                <w:sz w:val="16"/>
                <w:szCs w:val="16"/>
                <w:lang w:val="en-US"/>
              </w:rPr>
            </w:pPr>
            <w:r w:rsidRPr="001066FE">
              <w:rPr>
                <w:rFonts w:ascii="Times New Roman" w:hAnsi="Times New Roman" w:cs="Times New Roman"/>
                <w:sz w:val="16"/>
                <w:szCs w:val="16"/>
                <w:lang w:val="en-US"/>
              </w:rPr>
              <w:t>=</w:t>
            </w:r>
          </w:p>
        </w:tc>
        <w:tc>
          <w:tcPr>
            <w:tcW w:w="0" w:type="auto"/>
            <w:tcBorders>
              <w:top w:val="nil"/>
              <w:left w:val="nil"/>
              <w:right w:val="nil"/>
            </w:tcBorders>
            <w:vAlign w:val="center"/>
          </w:tcPr>
          <w:p w:rsidR="00245B88" w:rsidRPr="001066FE" w:rsidRDefault="00245B88" w:rsidP="001066FE">
            <w:pPr>
              <w:spacing w:line="240" w:lineRule="auto"/>
              <w:rPr>
                <w:rFonts w:ascii="Times New Roman" w:hAnsi="Times New Roman" w:cs="Times New Roman"/>
                <w:sz w:val="16"/>
                <w:szCs w:val="16"/>
                <w:lang w:val="en-US"/>
              </w:rPr>
            </w:pPr>
            <w:r w:rsidRPr="001066FE">
              <w:rPr>
                <w:rFonts w:ascii="Times New Roman" w:hAnsi="Times New Roman" w:cs="Times New Roman"/>
                <w:sz w:val="16"/>
                <w:szCs w:val="16"/>
                <w:lang w:val="en-US"/>
              </w:rPr>
              <w:t xml:space="preserve">   n</w:t>
            </w:r>
          </w:p>
          <w:p w:rsidR="00245B88" w:rsidRPr="001066FE" w:rsidRDefault="00245B88" w:rsidP="001066FE">
            <w:pPr>
              <w:spacing w:line="240" w:lineRule="auto"/>
              <w:jc w:val="center"/>
              <w:rPr>
                <w:rFonts w:ascii="Times New Roman" w:hAnsi="Times New Roman" w:cs="Times New Roman"/>
                <w:sz w:val="16"/>
                <w:szCs w:val="16"/>
                <w:lang w:val="en-US"/>
              </w:rPr>
            </w:pPr>
            <w:r w:rsidRPr="001066FE">
              <w:rPr>
                <w:rFonts w:ascii="Times New Roman" w:hAnsi="Times New Roman" w:cs="Times New Roman"/>
                <w:sz w:val="16"/>
                <w:szCs w:val="16"/>
                <w:lang w:val="en-US"/>
              </w:rPr>
              <w:t xml:space="preserve">SUM </w:t>
            </w:r>
            <w:r w:rsidRPr="001066FE">
              <w:rPr>
                <w:rFonts w:ascii="Times New Roman" w:hAnsi="Times New Roman" w:cs="Times New Roman"/>
                <w:sz w:val="16"/>
                <w:szCs w:val="16"/>
              </w:rPr>
              <w:t>Э</w:t>
            </w:r>
            <w:proofErr w:type="spellStart"/>
            <w:r w:rsidRPr="001066FE">
              <w:rPr>
                <w:rFonts w:ascii="Times New Roman" w:hAnsi="Times New Roman" w:cs="Times New Roman"/>
                <w:sz w:val="16"/>
                <w:szCs w:val="16"/>
                <w:lang w:val="en-US"/>
              </w:rPr>
              <w:t>i</w:t>
            </w:r>
            <w:proofErr w:type="spellEnd"/>
          </w:p>
          <w:p w:rsidR="00245B88" w:rsidRPr="001066FE" w:rsidRDefault="00245B88" w:rsidP="001066FE">
            <w:pPr>
              <w:spacing w:line="240" w:lineRule="auto"/>
              <w:rPr>
                <w:rFonts w:ascii="Times New Roman" w:hAnsi="Times New Roman" w:cs="Times New Roman"/>
                <w:sz w:val="16"/>
                <w:szCs w:val="16"/>
                <w:lang w:val="en-US"/>
              </w:rPr>
            </w:pPr>
            <w:r w:rsidRPr="001066FE">
              <w:rPr>
                <w:rFonts w:ascii="Times New Roman" w:hAnsi="Times New Roman" w:cs="Times New Roman"/>
                <w:sz w:val="16"/>
                <w:szCs w:val="16"/>
                <w:lang w:val="en-US"/>
              </w:rPr>
              <w:t xml:space="preserve">  </w:t>
            </w:r>
            <w:proofErr w:type="spellStart"/>
            <w:r w:rsidRPr="001066FE">
              <w:rPr>
                <w:rFonts w:ascii="Times New Roman" w:hAnsi="Times New Roman" w:cs="Times New Roman"/>
                <w:sz w:val="16"/>
                <w:szCs w:val="16"/>
                <w:lang w:val="en-US"/>
              </w:rPr>
              <w:t>i</w:t>
            </w:r>
            <w:proofErr w:type="spellEnd"/>
            <w:r w:rsidRPr="001066FE">
              <w:rPr>
                <w:rFonts w:ascii="Times New Roman" w:hAnsi="Times New Roman" w:cs="Times New Roman"/>
                <w:sz w:val="16"/>
                <w:szCs w:val="16"/>
                <w:lang w:val="en-US"/>
              </w:rPr>
              <w:t>=1</w:t>
            </w:r>
          </w:p>
        </w:tc>
        <w:tc>
          <w:tcPr>
            <w:tcW w:w="0" w:type="auto"/>
            <w:vMerge w:val="restart"/>
            <w:tcBorders>
              <w:top w:val="nil"/>
              <w:left w:val="nil"/>
              <w:right w:val="nil"/>
            </w:tcBorders>
          </w:tcPr>
          <w:p w:rsidR="00245B88" w:rsidRPr="001066FE" w:rsidRDefault="00245B88" w:rsidP="001066FE">
            <w:pPr>
              <w:spacing w:line="240" w:lineRule="auto"/>
              <w:rPr>
                <w:rFonts w:ascii="Times New Roman" w:hAnsi="Times New Roman" w:cs="Times New Roman"/>
                <w:sz w:val="16"/>
                <w:szCs w:val="16"/>
              </w:rPr>
            </w:pPr>
          </w:p>
          <w:p w:rsidR="00245B88" w:rsidRPr="001066FE" w:rsidRDefault="00245B88" w:rsidP="001066FE">
            <w:pPr>
              <w:spacing w:line="240" w:lineRule="auto"/>
              <w:rPr>
                <w:rFonts w:ascii="Times New Roman" w:hAnsi="Times New Roman" w:cs="Times New Roman"/>
                <w:sz w:val="16"/>
                <w:szCs w:val="16"/>
              </w:rPr>
            </w:pPr>
          </w:p>
          <w:p w:rsidR="00245B88" w:rsidRPr="001066FE" w:rsidRDefault="00245B88"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 где:</w:t>
            </w:r>
          </w:p>
        </w:tc>
      </w:tr>
      <w:tr w:rsidR="00245B88" w:rsidRPr="001066FE" w:rsidTr="00D323F0">
        <w:trPr>
          <w:jc w:val="center"/>
        </w:trPr>
        <w:tc>
          <w:tcPr>
            <w:tcW w:w="0" w:type="auto"/>
            <w:vMerge/>
            <w:tcBorders>
              <w:top w:val="nil"/>
              <w:left w:val="nil"/>
              <w:bottom w:val="nil"/>
              <w:right w:val="nil"/>
            </w:tcBorders>
            <w:vAlign w:val="center"/>
          </w:tcPr>
          <w:p w:rsidR="00245B88" w:rsidRPr="001066FE" w:rsidRDefault="00245B88" w:rsidP="001066FE">
            <w:pPr>
              <w:spacing w:line="240" w:lineRule="auto"/>
              <w:jc w:val="center"/>
              <w:rPr>
                <w:rFonts w:ascii="Times New Roman" w:hAnsi="Times New Roman" w:cs="Times New Roman"/>
                <w:sz w:val="16"/>
                <w:szCs w:val="16"/>
              </w:rPr>
            </w:pPr>
          </w:p>
        </w:tc>
        <w:tc>
          <w:tcPr>
            <w:tcW w:w="0" w:type="auto"/>
            <w:vMerge/>
            <w:tcBorders>
              <w:top w:val="nil"/>
              <w:left w:val="nil"/>
              <w:bottom w:val="nil"/>
              <w:right w:val="nil"/>
            </w:tcBorders>
            <w:vAlign w:val="center"/>
          </w:tcPr>
          <w:p w:rsidR="00245B88" w:rsidRPr="001066FE" w:rsidRDefault="00245B88" w:rsidP="001066FE">
            <w:pPr>
              <w:spacing w:line="240" w:lineRule="auto"/>
              <w:jc w:val="center"/>
              <w:rPr>
                <w:rFonts w:ascii="Times New Roman" w:hAnsi="Times New Roman" w:cs="Times New Roman"/>
                <w:sz w:val="16"/>
                <w:szCs w:val="16"/>
              </w:rPr>
            </w:pPr>
          </w:p>
        </w:tc>
        <w:tc>
          <w:tcPr>
            <w:tcW w:w="0" w:type="auto"/>
            <w:tcBorders>
              <w:left w:val="nil"/>
              <w:bottom w:val="nil"/>
              <w:right w:val="nil"/>
            </w:tcBorders>
            <w:vAlign w:val="center"/>
          </w:tcPr>
          <w:p w:rsidR="00245B88" w:rsidRPr="001066FE" w:rsidRDefault="00245B88" w:rsidP="001066FE">
            <w:pPr>
              <w:spacing w:line="240" w:lineRule="auto"/>
              <w:jc w:val="center"/>
              <w:rPr>
                <w:rFonts w:ascii="Times New Roman" w:hAnsi="Times New Roman" w:cs="Times New Roman"/>
                <w:sz w:val="16"/>
                <w:szCs w:val="16"/>
                <w:lang w:val="en-US"/>
              </w:rPr>
            </w:pPr>
            <w:r w:rsidRPr="001066FE">
              <w:rPr>
                <w:rFonts w:ascii="Times New Roman" w:hAnsi="Times New Roman" w:cs="Times New Roman"/>
                <w:sz w:val="16"/>
                <w:szCs w:val="16"/>
                <w:lang w:val="en-US"/>
              </w:rPr>
              <w:t>n</w:t>
            </w:r>
          </w:p>
        </w:tc>
        <w:tc>
          <w:tcPr>
            <w:tcW w:w="0" w:type="auto"/>
            <w:vMerge/>
            <w:tcBorders>
              <w:left w:val="nil"/>
              <w:bottom w:val="nil"/>
              <w:right w:val="nil"/>
            </w:tcBorders>
          </w:tcPr>
          <w:p w:rsidR="00245B88" w:rsidRPr="001066FE" w:rsidRDefault="00245B88" w:rsidP="001066FE">
            <w:pPr>
              <w:spacing w:line="240" w:lineRule="auto"/>
              <w:jc w:val="center"/>
              <w:rPr>
                <w:rFonts w:ascii="Times New Roman" w:hAnsi="Times New Roman" w:cs="Times New Roman"/>
                <w:sz w:val="16"/>
                <w:szCs w:val="16"/>
                <w:lang w:val="en-US"/>
              </w:rPr>
            </w:pPr>
          </w:p>
        </w:tc>
      </w:tr>
    </w:tbl>
    <w:p w:rsidR="00245B88" w:rsidRPr="001066FE" w:rsidRDefault="00245B88" w:rsidP="001066FE">
      <w:pPr>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Э – интегральная оценка эффективности реализации муниципальной программы;</w:t>
      </w:r>
    </w:p>
    <w:p w:rsidR="00245B88" w:rsidRPr="001066FE" w:rsidRDefault="00245B88" w:rsidP="001066FE">
      <w:pPr>
        <w:spacing w:line="240" w:lineRule="auto"/>
        <w:ind w:firstLine="284"/>
        <w:jc w:val="both"/>
        <w:rPr>
          <w:rFonts w:ascii="Times New Roman" w:hAnsi="Times New Roman" w:cs="Times New Roman"/>
          <w:sz w:val="16"/>
          <w:szCs w:val="16"/>
        </w:rPr>
      </w:pPr>
      <w:proofErr w:type="spellStart"/>
      <w:r w:rsidRPr="001066FE">
        <w:rPr>
          <w:rFonts w:ascii="Times New Roman" w:hAnsi="Times New Roman" w:cs="Times New Roman"/>
          <w:sz w:val="16"/>
          <w:szCs w:val="16"/>
        </w:rPr>
        <w:t>n</w:t>
      </w:r>
      <w:proofErr w:type="spellEnd"/>
      <w:r w:rsidRPr="001066FE">
        <w:rPr>
          <w:rFonts w:ascii="Times New Roman" w:hAnsi="Times New Roman" w:cs="Times New Roman"/>
          <w:sz w:val="16"/>
          <w:szCs w:val="16"/>
        </w:rPr>
        <w:t xml:space="preserve"> – количество целевых показателей. </w:t>
      </w:r>
    </w:p>
    <w:p w:rsidR="00245B88" w:rsidRPr="001066FE" w:rsidRDefault="00245B88" w:rsidP="001066FE">
      <w:pPr>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Эффективность муниципальной программы оценивается по следующей шкале значений интегральной оценки:</w:t>
      </w:r>
    </w:p>
    <w:p w:rsidR="00245B88" w:rsidRPr="001066FE" w:rsidRDefault="00245B88" w:rsidP="001066FE">
      <w:pPr>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от 80% и выше – муниципальная программа эффективна,</w:t>
      </w:r>
    </w:p>
    <w:p w:rsidR="00245B88" w:rsidRPr="001066FE" w:rsidRDefault="00245B88" w:rsidP="001066FE">
      <w:pPr>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от 60% до 80% включительно – муниципальная программа требует корректировки объемов финансирования и (или) целевых показателей эффекти</w:t>
      </w:r>
      <w:r w:rsidRPr="001066FE">
        <w:rPr>
          <w:rFonts w:ascii="Times New Roman" w:hAnsi="Times New Roman" w:cs="Times New Roman"/>
          <w:sz w:val="16"/>
          <w:szCs w:val="16"/>
        </w:rPr>
        <w:t>в</w:t>
      </w:r>
      <w:r w:rsidRPr="001066FE">
        <w:rPr>
          <w:rFonts w:ascii="Times New Roman" w:hAnsi="Times New Roman" w:cs="Times New Roman"/>
          <w:sz w:val="16"/>
          <w:szCs w:val="16"/>
        </w:rPr>
        <w:t>ности,</w:t>
      </w:r>
    </w:p>
    <w:p w:rsidR="00245B88" w:rsidRPr="001066FE" w:rsidRDefault="00245B88" w:rsidP="001066FE">
      <w:pPr>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менее 60% – муниципальная программа считается неэффективной и тр</w:t>
      </w:r>
      <w:r w:rsidRPr="001066FE">
        <w:rPr>
          <w:rFonts w:ascii="Times New Roman" w:hAnsi="Times New Roman" w:cs="Times New Roman"/>
          <w:sz w:val="16"/>
          <w:szCs w:val="16"/>
        </w:rPr>
        <w:t>е</w:t>
      </w:r>
      <w:r w:rsidRPr="001066FE">
        <w:rPr>
          <w:rFonts w:ascii="Times New Roman" w:hAnsi="Times New Roman" w:cs="Times New Roman"/>
          <w:sz w:val="16"/>
          <w:szCs w:val="16"/>
        </w:rPr>
        <w:t>бует корректировки цели, задач, мероприятий и показателей эффективности реализации муниципальной программы.</w:t>
      </w:r>
    </w:p>
    <w:p w:rsidR="00245B88" w:rsidRPr="001066FE" w:rsidRDefault="00245B88" w:rsidP="001066FE">
      <w:pPr>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Ответственные исполнители муниципальной программы предоставляют:</w:t>
      </w:r>
    </w:p>
    <w:p w:rsidR="00245B88" w:rsidRPr="001066FE" w:rsidRDefault="00245B88" w:rsidP="001066FE">
      <w:pPr>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 ежеквартально, в срок до 10 числа месяца, следующего за отчетным периодом, отчет о ходе реализации муниципальной программы, в сектор по  экономике управления по экономике, имущественным отношениям и земельным ресурсам администрации Орловского района;</w:t>
      </w:r>
    </w:p>
    <w:p w:rsidR="00245B88" w:rsidRPr="001066FE" w:rsidRDefault="00245B88" w:rsidP="001066FE">
      <w:pPr>
        <w:pBdr>
          <w:bottom w:val="single" w:sz="12" w:space="1" w:color="auto"/>
        </w:pBdr>
        <w:spacing w:line="240" w:lineRule="auto"/>
        <w:ind w:firstLine="284"/>
        <w:jc w:val="both"/>
        <w:rPr>
          <w:rFonts w:ascii="Times New Roman" w:hAnsi="Times New Roman" w:cs="Times New Roman"/>
          <w:sz w:val="16"/>
          <w:szCs w:val="16"/>
        </w:rPr>
      </w:pPr>
      <w:r w:rsidRPr="001066FE">
        <w:rPr>
          <w:rFonts w:ascii="Times New Roman" w:hAnsi="Times New Roman" w:cs="Times New Roman"/>
          <w:sz w:val="16"/>
          <w:szCs w:val="16"/>
        </w:rPr>
        <w:t>- ежегодно, в срок до 01 марта года, следующего за отчетным, годовой отчет о ходе реализации и оценке эффективности реализации муниципальной программы, согласованный с заместителем главы администрации муниципального образования, курирующим работу ответственного исполнителя муниципальной программы, в сектор по  экономике управления по экономике, имущественным отношениям и земельным ресурсам администрации Орловского района.</w:t>
      </w:r>
    </w:p>
    <w:p w:rsidR="00245B88" w:rsidRPr="001066FE" w:rsidRDefault="00245B88" w:rsidP="001066FE">
      <w:pPr>
        <w:pStyle w:val="ConsNonformat"/>
        <w:widowControl/>
        <w:jc w:val="both"/>
        <w:rPr>
          <w:rFonts w:ascii="Times New Roman" w:hAnsi="Times New Roman" w:cs="Times New Roman"/>
          <w:sz w:val="16"/>
          <w:szCs w:val="16"/>
        </w:rPr>
      </w:pPr>
    </w:p>
    <w:p w:rsidR="00245B88" w:rsidRPr="001066FE" w:rsidRDefault="00245B88" w:rsidP="001066FE">
      <w:pPr>
        <w:pStyle w:val="ConsNonformat"/>
        <w:widowControl/>
        <w:jc w:val="both"/>
        <w:rPr>
          <w:rFonts w:ascii="Times New Roman" w:hAnsi="Times New Roman" w:cs="Times New Roman"/>
          <w:sz w:val="16"/>
          <w:szCs w:val="16"/>
        </w:rPr>
      </w:pPr>
    </w:p>
    <w:p w:rsidR="00245B88" w:rsidRPr="001066FE" w:rsidRDefault="00245B88" w:rsidP="001066FE">
      <w:pPr>
        <w:pStyle w:val="ConsNonformat"/>
        <w:widowControl/>
        <w:jc w:val="both"/>
        <w:rPr>
          <w:rFonts w:ascii="Times New Roman" w:hAnsi="Times New Roman" w:cs="Times New Roman"/>
          <w:sz w:val="16"/>
          <w:szCs w:val="16"/>
        </w:rPr>
      </w:pPr>
    </w:p>
    <w:p w:rsidR="00245B88" w:rsidRPr="001066FE" w:rsidRDefault="00245B88" w:rsidP="001066FE">
      <w:pPr>
        <w:pStyle w:val="ConsNonformat"/>
        <w:widowControl/>
        <w:jc w:val="both"/>
        <w:rPr>
          <w:rFonts w:ascii="Times New Roman" w:hAnsi="Times New Roman" w:cs="Times New Roman"/>
          <w:sz w:val="16"/>
          <w:szCs w:val="16"/>
        </w:rPr>
      </w:pPr>
    </w:p>
    <w:p w:rsidR="00245B88" w:rsidRPr="001066FE" w:rsidRDefault="00245B88" w:rsidP="001066FE">
      <w:pPr>
        <w:pStyle w:val="ConsNonformat"/>
        <w:widowControl/>
        <w:jc w:val="both"/>
        <w:rPr>
          <w:rFonts w:ascii="Times New Roman" w:hAnsi="Times New Roman" w:cs="Times New Roman"/>
          <w:sz w:val="16"/>
          <w:szCs w:val="16"/>
        </w:rPr>
      </w:pPr>
    </w:p>
    <w:p w:rsidR="00245B88" w:rsidRPr="001066FE" w:rsidRDefault="00245B88" w:rsidP="001066FE">
      <w:pPr>
        <w:pStyle w:val="ConsNonformat"/>
        <w:widowControl/>
        <w:jc w:val="both"/>
        <w:rPr>
          <w:rFonts w:ascii="Times New Roman" w:hAnsi="Times New Roman" w:cs="Times New Roman"/>
          <w:sz w:val="16"/>
          <w:szCs w:val="16"/>
        </w:rPr>
      </w:pPr>
    </w:p>
    <w:p w:rsidR="00245B88" w:rsidRPr="001066FE" w:rsidRDefault="00245B88" w:rsidP="001066FE">
      <w:pPr>
        <w:pStyle w:val="ConsNonformat"/>
        <w:widowControl/>
        <w:jc w:val="both"/>
        <w:rPr>
          <w:rFonts w:ascii="Times New Roman" w:hAnsi="Times New Roman" w:cs="Times New Roman"/>
          <w:sz w:val="16"/>
          <w:szCs w:val="16"/>
        </w:rPr>
      </w:pPr>
    </w:p>
    <w:p w:rsidR="00245B88" w:rsidRPr="001066FE" w:rsidRDefault="00245B88" w:rsidP="001066FE">
      <w:pPr>
        <w:pStyle w:val="ConsNonformat"/>
        <w:widowControl/>
        <w:jc w:val="both"/>
        <w:rPr>
          <w:rFonts w:ascii="Times New Roman" w:hAnsi="Times New Roman" w:cs="Times New Roman"/>
          <w:sz w:val="16"/>
          <w:szCs w:val="16"/>
        </w:rPr>
      </w:pPr>
    </w:p>
    <w:p w:rsidR="00245B88" w:rsidRPr="001066FE" w:rsidRDefault="00245B88" w:rsidP="001066FE">
      <w:pPr>
        <w:pStyle w:val="ConsNonformat"/>
        <w:widowControl/>
        <w:jc w:val="both"/>
        <w:rPr>
          <w:rFonts w:ascii="Times New Roman" w:hAnsi="Times New Roman" w:cs="Times New Roman"/>
          <w:sz w:val="16"/>
          <w:szCs w:val="16"/>
        </w:rPr>
      </w:pPr>
    </w:p>
    <w:p w:rsidR="00245B88" w:rsidRPr="001066FE" w:rsidRDefault="00245B88" w:rsidP="001066FE">
      <w:pPr>
        <w:spacing w:line="240" w:lineRule="auto"/>
        <w:ind w:left="8100"/>
        <w:jc w:val="both"/>
        <w:rPr>
          <w:rFonts w:ascii="Times New Roman" w:hAnsi="Times New Roman" w:cs="Times New Roman"/>
          <w:sz w:val="16"/>
          <w:szCs w:val="16"/>
        </w:rPr>
        <w:sectPr w:rsidR="00245B88" w:rsidRPr="001066FE" w:rsidSect="00245B88">
          <w:pgSz w:w="11906" w:h="16838"/>
          <w:pgMar w:top="1134" w:right="850" w:bottom="1134" w:left="1134" w:header="708" w:footer="708" w:gutter="0"/>
          <w:cols w:space="708"/>
          <w:docGrid w:linePitch="360"/>
        </w:sectPr>
      </w:pPr>
    </w:p>
    <w:p w:rsidR="00245B88" w:rsidRPr="001066FE" w:rsidRDefault="00245B88" w:rsidP="001066FE">
      <w:pPr>
        <w:spacing w:line="240" w:lineRule="auto"/>
        <w:ind w:left="8100"/>
        <w:jc w:val="both"/>
        <w:rPr>
          <w:rFonts w:ascii="Times New Roman" w:hAnsi="Times New Roman" w:cs="Times New Roman"/>
          <w:sz w:val="16"/>
          <w:szCs w:val="16"/>
        </w:rPr>
      </w:pPr>
      <w:r w:rsidRPr="001066FE">
        <w:rPr>
          <w:rFonts w:ascii="Times New Roman" w:hAnsi="Times New Roman" w:cs="Times New Roman"/>
          <w:sz w:val="16"/>
          <w:szCs w:val="16"/>
        </w:rPr>
        <w:lastRenderedPageBreak/>
        <w:t>Приложение 1</w:t>
      </w:r>
    </w:p>
    <w:p w:rsidR="00245B88" w:rsidRPr="001066FE" w:rsidRDefault="00245B88" w:rsidP="001066FE">
      <w:pPr>
        <w:spacing w:line="240" w:lineRule="auto"/>
        <w:ind w:left="8100"/>
        <w:jc w:val="both"/>
        <w:rPr>
          <w:rFonts w:ascii="Times New Roman" w:hAnsi="Times New Roman" w:cs="Times New Roman"/>
          <w:sz w:val="16"/>
          <w:szCs w:val="16"/>
        </w:rPr>
      </w:pPr>
      <w:r w:rsidRPr="001066FE">
        <w:rPr>
          <w:rFonts w:ascii="Times New Roman" w:hAnsi="Times New Roman" w:cs="Times New Roman"/>
          <w:sz w:val="16"/>
          <w:szCs w:val="16"/>
        </w:rPr>
        <w:t>к муниципальной программе «Поддержка и развитие малого предпринимательства в Орловском районе Кировской области» на 2014-2020 годы, утвержденной постановление от 27.10.2014 № 676 (в редакции от 14.08.2017 № 541)</w:t>
      </w:r>
    </w:p>
    <w:p w:rsidR="00245B88" w:rsidRPr="001066FE" w:rsidRDefault="00245B88" w:rsidP="001066FE">
      <w:pPr>
        <w:spacing w:line="240" w:lineRule="auto"/>
        <w:jc w:val="center"/>
        <w:rPr>
          <w:rFonts w:ascii="Times New Roman" w:hAnsi="Times New Roman" w:cs="Times New Roman"/>
          <w:b/>
          <w:bCs/>
          <w:sz w:val="16"/>
          <w:szCs w:val="16"/>
        </w:rPr>
      </w:pPr>
      <w:r w:rsidRPr="001066FE">
        <w:rPr>
          <w:rFonts w:ascii="Times New Roman" w:hAnsi="Times New Roman" w:cs="Times New Roman"/>
          <w:b/>
          <w:sz w:val="16"/>
          <w:szCs w:val="16"/>
        </w:rPr>
        <w:t>Перечень программных м</w:t>
      </w:r>
      <w:r w:rsidRPr="001066FE">
        <w:rPr>
          <w:rFonts w:ascii="Times New Roman" w:hAnsi="Times New Roman" w:cs="Times New Roman"/>
          <w:b/>
          <w:bCs/>
          <w:sz w:val="16"/>
          <w:szCs w:val="16"/>
        </w:rPr>
        <w:t xml:space="preserve">ероприятий  муниципальной программы  </w:t>
      </w:r>
    </w:p>
    <w:p w:rsidR="00245B88" w:rsidRPr="001066FE" w:rsidRDefault="00245B88" w:rsidP="001066FE">
      <w:pPr>
        <w:spacing w:line="240" w:lineRule="auto"/>
        <w:jc w:val="center"/>
        <w:rPr>
          <w:rFonts w:ascii="Times New Roman" w:hAnsi="Times New Roman" w:cs="Times New Roman"/>
          <w:b/>
          <w:bCs/>
          <w:sz w:val="16"/>
          <w:szCs w:val="16"/>
        </w:rPr>
      </w:pPr>
      <w:r w:rsidRPr="001066FE">
        <w:rPr>
          <w:rFonts w:ascii="Times New Roman" w:hAnsi="Times New Roman" w:cs="Times New Roman"/>
          <w:b/>
          <w:bCs/>
          <w:sz w:val="16"/>
          <w:szCs w:val="16"/>
        </w:rPr>
        <w:t xml:space="preserve">«Поддержка и развитие  малого предпринимательства в Орловском  районе Кировской области» </w:t>
      </w:r>
    </w:p>
    <w:p w:rsidR="00245B88" w:rsidRPr="001066FE" w:rsidRDefault="00245B88" w:rsidP="001066FE">
      <w:pPr>
        <w:spacing w:line="240" w:lineRule="auto"/>
        <w:jc w:val="center"/>
        <w:rPr>
          <w:rFonts w:ascii="Times New Roman" w:hAnsi="Times New Roman" w:cs="Times New Roman"/>
          <w:b/>
          <w:bCs/>
          <w:sz w:val="16"/>
          <w:szCs w:val="16"/>
        </w:rPr>
      </w:pPr>
      <w:r w:rsidRPr="001066FE">
        <w:rPr>
          <w:rFonts w:ascii="Times New Roman" w:hAnsi="Times New Roman" w:cs="Times New Roman"/>
          <w:b/>
          <w:bCs/>
          <w:sz w:val="16"/>
          <w:szCs w:val="16"/>
        </w:rPr>
        <w:t>на    2014- 2020 годы</w:t>
      </w:r>
    </w:p>
    <w:tbl>
      <w:tblPr>
        <w:tblStyle w:val="af5"/>
        <w:tblW w:w="11133" w:type="dxa"/>
        <w:tblInd w:w="-252" w:type="dxa"/>
        <w:tblLayout w:type="fixed"/>
        <w:tblLook w:val="01E0"/>
      </w:tblPr>
      <w:tblGrid>
        <w:gridCol w:w="537"/>
        <w:gridCol w:w="957"/>
        <w:gridCol w:w="2454"/>
        <w:gridCol w:w="850"/>
        <w:gridCol w:w="720"/>
        <w:gridCol w:w="720"/>
        <w:gridCol w:w="720"/>
        <w:gridCol w:w="720"/>
        <w:gridCol w:w="720"/>
        <w:gridCol w:w="720"/>
        <w:gridCol w:w="456"/>
        <w:gridCol w:w="567"/>
        <w:gridCol w:w="992"/>
      </w:tblGrid>
      <w:tr w:rsidR="00245B88" w:rsidRPr="001066FE" w:rsidTr="00245B88">
        <w:tc>
          <w:tcPr>
            <w:tcW w:w="537" w:type="dxa"/>
            <w:vMerge w:val="restart"/>
          </w:tcPr>
          <w:p w:rsidR="00245B88" w:rsidRPr="001066FE" w:rsidRDefault="00245B88" w:rsidP="001066FE">
            <w:pPr>
              <w:jc w:val="both"/>
              <w:rPr>
                <w:b/>
                <w:bCs/>
                <w:sz w:val="16"/>
                <w:szCs w:val="16"/>
              </w:rPr>
            </w:pPr>
          </w:p>
          <w:p w:rsidR="00245B88" w:rsidRPr="001066FE" w:rsidRDefault="00245B88" w:rsidP="001066FE">
            <w:pPr>
              <w:jc w:val="both"/>
              <w:rPr>
                <w:sz w:val="16"/>
                <w:szCs w:val="16"/>
              </w:rPr>
            </w:pPr>
            <w:r w:rsidRPr="001066FE">
              <w:rPr>
                <w:b/>
                <w:bCs/>
                <w:sz w:val="16"/>
                <w:szCs w:val="16"/>
              </w:rPr>
              <w:t xml:space="preserve">№ </w:t>
            </w:r>
            <w:proofErr w:type="spellStart"/>
            <w:r w:rsidRPr="001066FE">
              <w:rPr>
                <w:b/>
                <w:bCs/>
                <w:sz w:val="16"/>
                <w:szCs w:val="16"/>
              </w:rPr>
              <w:t>п</w:t>
            </w:r>
            <w:proofErr w:type="spellEnd"/>
            <w:r w:rsidRPr="001066FE">
              <w:rPr>
                <w:b/>
                <w:bCs/>
                <w:sz w:val="16"/>
                <w:szCs w:val="16"/>
              </w:rPr>
              <w:t>/</w:t>
            </w:r>
            <w:proofErr w:type="spellStart"/>
            <w:r w:rsidRPr="001066FE">
              <w:rPr>
                <w:b/>
                <w:bCs/>
                <w:sz w:val="16"/>
                <w:szCs w:val="16"/>
              </w:rPr>
              <w:t>п</w:t>
            </w:r>
            <w:proofErr w:type="spellEnd"/>
          </w:p>
        </w:tc>
        <w:tc>
          <w:tcPr>
            <w:tcW w:w="957" w:type="dxa"/>
            <w:vMerge w:val="restart"/>
          </w:tcPr>
          <w:p w:rsidR="00245B88" w:rsidRPr="001066FE" w:rsidRDefault="00245B88" w:rsidP="001066FE">
            <w:pPr>
              <w:jc w:val="both"/>
              <w:rPr>
                <w:b/>
                <w:sz w:val="16"/>
                <w:szCs w:val="16"/>
              </w:rPr>
            </w:pPr>
          </w:p>
          <w:p w:rsidR="00245B88" w:rsidRPr="001066FE" w:rsidRDefault="00245B88" w:rsidP="001066FE">
            <w:pPr>
              <w:jc w:val="both"/>
              <w:rPr>
                <w:b/>
                <w:sz w:val="16"/>
                <w:szCs w:val="16"/>
              </w:rPr>
            </w:pPr>
          </w:p>
          <w:p w:rsidR="00245B88" w:rsidRPr="001066FE" w:rsidRDefault="00245B88" w:rsidP="001066FE">
            <w:pPr>
              <w:jc w:val="both"/>
              <w:rPr>
                <w:b/>
                <w:sz w:val="16"/>
                <w:szCs w:val="16"/>
              </w:rPr>
            </w:pPr>
            <w:r w:rsidRPr="001066FE">
              <w:rPr>
                <w:b/>
                <w:sz w:val="16"/>
                <w:szCs w:val="16"/>
              </w:rPr>
              <w:t>Решаемые задачи</w:t>
            </w:r>
          </w:p>
        </w:tc>
        <w:tc>
          <w:tcPr>
            <w:tcW w:w="2454" w:type="dxa"/>
            <w:vMerge w:val="restart"/>
          </w:tcPr>
          <w:p w:rsidR="00245B88" w:rsidRPr="001066FE" w:rsidRDefault="00245B88" w:rsidP="001066FE">
            <w:pPr>
              <w:tabs>
                <w:tab w:val="left" w:pos="3512"/>
              </w:tabs>
              <w:jc w:val="center"/>
              <w:rPr>
                <w:b/>
                <w:bCs/>
                <w:sz w:val="16"/>
                <w:szCs w:val="16"/>
              </w:rPr>
            </w:pPr>
          </w:p>
          <w:p w:rsidR="00245B88" w:rsidRPr="001066FE" w:rsidRDefault="00245B88" w:rsidP="001066FE">
            <w:pPr>
              <w:tabs>
                <w:tab w:val="left" w:pos="3512"/>
              </w:tabs>
              <w:jc w:val="center"/>
              <w:rPr>
                <w:b/>
                <w:bCs/>
                <w:sz w:val="16"/>
                <w:szCs w:val="16"/>
              </w:rPr>
            </w:pPr>
            <w:r w:rsidRPr="001066FE">
              <w:rPr>
                <w:b/>
                <w:bCs/>
                <w:sz w:val="16"/>
                <w:szCs w:val="16"/>
              </w:rPr>
              <w:t>Программные мероприятия</w:t>
            </w:r>
          </w:p>
        </w:tc>
        <w:tc>
          <w:tcPr>
            <w:tcW w:w="850" w:type="dxa"/>
            <w:vMerge w:val="restart"/>
          </w:tcPr>
          <w:p w:rsidR="00245B88" w:rsidRPr="001066FE" w:rsidRDefault="00245B88" w:rsidP="001066FE">
            <w:pPr>
              <w:tabs>
                <w:tab w:val="left" w:pos="3512"/>
              </w:tabs>
              <w:snapToGrid w:val="0"/>
              <w:jc w:val="center"/>
              <w:rPr>
                <w:b/>
                <w:bCs/>
                <w:sz w:val="16"/>
                <w:szCs w:val="16"/>
              </w:rPr>
            </w:pPr>
          </w:p>
          <w:p w:rsidR="00245B88" w:rsidRPr="001066FE" w:rsidRDefault="00245B88" w:rsidP="001066FE">
            <w:pPr>
              <w:tabs>
                <w:tab w:val="left" w:pos="3512"/>
              </w:tabs>
              <w:snapToGrid w:val="0"/>
              <w:jc w:val="center"/>
              <w:rPr>
                <w:b/>
                <w:bCs/>
                <w:sz w:val="16"/>
                <w:szCs w:val="16"/>
              </w:rPr>
            </w:pPr>
            <w:r w:rsidRPr="001066FE">
              <w:rPr>
                <w:b/>
                <w:bCs/>
                <w:sz w:val="16"/>
                <w:szCs w:val="16"/>
              </w:rPr>
              <w:t>Источники  финансирования</w:t>
            </w:r>
          </w:p>
        </w:tc>
        <w:tc>
          <w:tcPr>
            <w:tcW w:w="5343" w:type="dxa"/>
            <w:gridSpan w:val="8"/>
          </w:tcPr>
          <w:p w:rsidR="00245B88" w:rsidRPr="001066FE" w:rsidRDefault="00245B88" w:rsidP="001066FE">
            <w:pPr>
              <w:tabs>
                <w:tab w:val="left" w:pos="3512"/>
              </w:tabs>
              <w:jc w:val="center"/>
              <w:rPr>
                <w:b/>
                <w:bCs/>
                <w:sz w:val="16"/>
                <w:szCs w:val="16"/>
              </w:rPr>
            </w:pPr>
            <w:r w:rsidRPr="001066FE">
              <w:rPr>
                <w:b/>
                <w:bCs/>
                <w:sz w:val="16"/>
                <w:szCs w:val="16"/>
              </w:rPr>
              <w:t>Объемы финансирования по годам реализации муниципальной программы</w:t>
            </w:r>
          </w:p>
          <w:p w:rsidR="00245B88" w:rsidRPr="001066FE" w:rsidRDefault="00245B88" w:rsidP="001066FE">
            <w:pPr>
              <w:ind w:right="154"/>
              <w:jc w:val="center"/>
              <w:rPr>
                <w:sz w:val="16"/>
                <w:szCs w:val="16"/>
              </w:rPr>
            </w:pPr>
            <w:r w:rsidRPr="001066FE">
              <w:rPr>
                <w:b/>
                <w:bCs/>
                <w:sz w:val="16"/>
                <w:szCs w:val="16"/>
              </w:rPr>
              <w:t>( тыс. руб.)</w:t>
            </w:r>
          </w:p>
          <w:p w:rsidR="00245B88" w:rsidRPr="001066FE" w:rsidRDefault="00245B88" w:rsidP="001066FE">
            <w:pPr>
              <w:jc w:val="center"/>
              <w:rPr>
                <w:b/>
                <w:bCs/>
                <w:sz w:val="16"/>
                <w:szCs w:val="16"/>
              </w:rPr>
            </w:pPr>
            <w:r w:rsidRPr="001066FE">
              <w:rPr>
                <w:b/>
                <w:bCs/>
                <w:sz w:val="16"/>
                <w:szCs w:val="16"/>
              </w:rPr>
              <w:t>Исполнители и участники муниципальной программы</w:t>
            </w:r>
          </w:p>
          <w:p w:rsidR="00245B88" w:rsidRPr="001066FE" w:rsidRDefault="00245B88" w:rsidP="001066FE">
            <w:pPr>
              <w:jc w:val="center"/>
              <w:rPr>
                <w:b/>
                <w:bCs/>
                <w:sz w:val="16"/>
                <w:szCs w:val="16"/>
              </w:rPr>
            </w:pPr>
            <w:r w:rsidRPr="001066FE">
              <w:rPr>
                <w:b/>
                <w:bCs/>
                <w:sz w:val="16"/>
                <w:szCs w:val="16"/>
              </w:rPr>
              <w:t>Исполнители и участники муниципальной программы</w:t>
            </w:r>
          </w:p>
        </w:tc>
        <w:tc>
          <w:tcPr>
            <w:tcW w:w="992" w:type="dxa"/>
          </w:tcPr>
          <w:p w:rsidR="00245B88" w:rsidRPr="001066FE" w:rsidRDefault="00245B88" w:rsidP="001066FE">
            <w:pPr>
              <w:jc w:val="center"/>
              <w:rPr>
                <w:b/>
                <w:bCs/>
                <w:sz w:val="16"/>
                <w:szCs w:val="16"/>
              </w:rPr>
            </w:pPr>
            <w:r w:rsidRPr="001066FE">
              <w:rPr>
                <w:b/>
                <w:bCs/>
                <w:sz w:val="16"/>
                <w:szCs w:val="16"/>
              </w:rPr>
              <w:t>Исполнители и участники муниципальной программы</w:t>
            </w:r>
          </w:p>
        </w:tc>
      </w:tr>
      <w:tr w:rsidR="00245B88" w:rsidRPr="001066FE" w:rsidTr="00245B88">
        <w:tc>
          <w:tcPr>
            <w:tcW w:w="537" w:type="dxa"/>
            <w:vMerge/>
          </w:tcPr>
          <w:p w:rsidR="00245B88" w:rsidRPr="001066FE" w:rsidRDefault="00245B88" w:rsidP="001066FE">
            <w:pPr>
              <w:jc w:val="both"/>
              <w:rPr>
                <w:sz w:val="16"/>
                <w:szCs w:val="16"/>
              </w:rPr>
            </w:pPr>
          </w:p>
        </w:tc>
        <w:tc>
          <w:tcPr>
            <w:tcW w:w="957" w:type="dxa"/>
            <w:vMerge/>
          </w:tcPr>
          <w:p w:rsidR="00245B88" w:rsidRPr="001066FE" w:rsidRDefault="00245B88" w:rsidP="001066FE">
            <w:pPr>
              <w:jc w:val="both"/>
              <w:rPr>
                <w:sz w:val="16"/>
                <w:szCs w:val="16"/>
              </w:rPr>
            </w:pPr>
          </w:p>
        </w:tc>
        <w:tc>
          <w:tcPr>
            <w:tcW w:w="2454" w:type="dxa"/>
            <w:vMerge/>
          </w:tcPr>
          <w:p w:rsidR="00245B88" w:rsidRPr="001066FE" w:rsidRDefault="00245B88" w:rsidP="001066FE">
            <w:pPr>
              <w:jc w:val="both"/>
              <w:rPr>
                <w:sz w:val="16"/>
                <w:szCs w:val="16"/>
              </w:rPr>
            </w:pPr>
          </w:p>
        </w:tc>
        <w:tc>
          <w:tcPr>
            <w:tcW w:w="850" w:type="dxa"/>
            <w:vMerge/>
          </w:tcPr>
          <w:p w:rsidR="00245B88" w:rsidRPr="001066FE" w:rsidRDefault="00245B88" w:rsidP="001066FE">
            <w:pPr>
              <w:jc w:val="both"/>
              <w:rPr>
                <w:sz w:val="16"/>
                <w:szCs w:val="16"/>
              </w:rPr>
            </w:pPr>
          </w:p>
        </w:tc>
        <w:tc>
          <w:tcPr>
            <w:tcW w:w="720" w:type="dxa"/>
          </w:tcPr>
          <w:p w:rsidR="00245B88" w:rsidRPr="001066FE" w:rsidRDefault="00245B88" w:rsidP="001066FE">
            <w:pPr>
              <w:tabs>
                <w:tab w:val="left" w:pos="3512"/>
              </w:tabs>
              <w:rPr>
                <w:b/>
                <w:bCs/>
                <w:sz w:val="16"/>
                <w:szCs w:val="16"/>
              </w:rPr>
            </w:pPr>
            <w:r w:rsidRPr="001066FE">
              <w:rPr>
                <w:b/>
                <w:bCs/>
                <w:sz w:val="16"/>
                <w:szCs w:val="16"/>
              </w:rPr>
              <w:t>2014</w:t>
            </w:r>
          </w:p>
        </w:tc>
        <w:tc>
          <w:tcPr>
            <w:tcW w:w="720" w:type="dxa"/>
          </w:tcPr>
          <w:p w:rsidR="00245B88" w:rsidRPr="001066FE" w:rsidRDefault="00245B88" w:rsidP="001066FE">
            <w:pPr>
              <w:tabs>
                <w:tab w:val="left" w:pos="3512"/>
              </w:tabs>
              <w:rPr>
                <w:b/>
                <w:bCs/>
                <w:sz w:val="16"/>
                <w:szCs w:val="16"/>
              </w:rPr>
            </w:pPr>
            <w:r w:rsidRPr="001066FE">
              <w:rPr>
                <w:b/>
                <w:bCs/>
                <w:sz w:val="16"/>
                <w:szCs w:val="16"/>
              </w:rPr>
              <w:t>2015</w:t>
            </w:r>
          </w:p>
        </w:tc>
        <w:tc>
          <w:tcPr>
            <w:tcW w:w="720" w:type="dxa"/>
          </w:tcPr>
          <w:p w:rsidR="00245B88" w:rsidRPr="001066FE" w:rsidRDefault="00245B88" w:rsidP="001066FE">
            <w:pPr>
              <w:tabs>
                <w:tab w:val="left" w:pos="3512"/>
              </w:tabs>
              <w:rPr>
                <w:b/>
                <w:bCs/>
                <w:sz w:val="16"/>
                <w:szCs w:val="16"/>
              </w:rPr>
            </w:pPr>
            <w:r w:rsidRPr="001066FE">
              <w:rPr>
                <w:b/>
                <w:bCs/>
                <w:sz w:val="16"/>
                <w:szCs w:val="16"/>
              </w:rPr>
              <w:t>2016</w:t>
            </w:r>
          </w:p>
        </w:tc>
        <w:tc>
          <w:tcPr>
            <w:tcW w:w="720" w:type="dxa"/>
          </w:tcPr>
          <w:p w:rsidR="00245B88" w:rsidRPr="001066FE" w:rsidRDefault="00245B88" w:rsidP="001066FE">
            <w:pPr>
              <w:tabs>
                <w:tab w:val="left" w:pos="3512"/>
              </w:tabs>
              <w:rPr>
                <w:b/>
                <w:bCs/>
                <w:sz w:val="16"/>
                <w:szCs w:val="16"/>
              </w:rPr>
            </w:pPr>
            <w:r w:rsidRPr="001066FE">
              <w:rPr>
                <w:b/>
                <w:bCs/>
                <w:sz w:val="16"/>
                <w:szCs w:val="16"/>
              </w:rPr>
              <w:t>2017</w:t>
            </w:r>
          </w:p>
        </w:tc>
        <w:tc>
          <w:tcPr>
            <w:tcW w:w="720" w:type="dxa"/>
          </w:tcPr>
          <w:p w:rsidR="00245B88" w:rsidRPr="001066FE" w:rsidRDefault="00245B88" w:rsidP="001066FE">
            <w:pPr>
              <w:tabs>
                <w:tab w:val="left" w:pos="3512"/>
              </w:tabs>
              <w:rPr>
                <w:b/>
                <w:bCs/>
                <w:sz w:val="16"/>
                <w:szCs w:val="16"/>
              </w:rPr>
            </w:pPr>
            <w:r w:rsidRPr="001066FE">
              <w:rPr>
                <w:b/>
                <w:bCs/>
                <w:sz w:val="16"/>
                <w:szCs w:val="16"/>
              </w:rPr>
              <w:t>2018</w:t>
            </w:r>
          </w:p>
        </w:tc>
        <w:tc>
          <w:tcPr>
            <w:tcW w:w="720" w:type="dxa"/>
          </w:tcPr>
          <w:p w:rsidR="00245B88" w:rsidRPr="001066FE" w:rsidRDefault="00245B88" w:rsidP="001066FE">
            <w:pPr>
              <w:tabs>
                <w:tab w:val="left" w:pos="3512"/>
              </w:tabs>
              <w:rPr>
                <w:b/>
                <w:bCs/>
                <w:sz w:val="16"/>
                <w:szCs w:val="16"/>
              </w:rPr>
            </w:pPr>
            <w:r w:rsidRPr="001066FE">
              <w:rPr>
                <w:b/>
                <w:bCs/>
                <w:sz w:val="16"/>
                <w:szCs w:val="16"/>
              </w:rPr>
              <w:t>2019</w:t>
            </w:r>
          </w:p>
        </w:tc>
        <w:tc>
          <w:tcPr>
            <w:tcW w:w="456" w:type="dxa"/>
          </w:tcPr>
          <w:p w:rsidR="00245B88" w:rsidRPr="001066FE" w:rsidRDefault="00245B88" w:rsidP="001066FE">
            <w:pPr>
              <w:tabs>
                <w:tab w:val="left" w:pos="3512"/>
              </w:tabs>
              <w:rPr>
                <w:b/>
                <w:bCs/>
                <w:sz w:val="16"/>
                <w:szCs w:val="16"/>
              </w:rPr>
            </w:pPr>
            <w:r w:rsidRPr="001066FE">
              <w:rPr>
                <w:b/>
                <w:bCs/>
                <w:sz w:val="16"/>
                <w:szCs w:val="16"/>
              </w:rPr>
              <w:t>2020</w:t>
            </w:r>
          </w:p>
        </w:tc>
        <w:tc>
          <w:tcPr>
            <w:tcW w:w="567" w:type="dxa"/>
          </w:tcPr>
          <w:p w:rsidR="00245B88" w:rsidRPr="001066FE" w:rsidRDefault="00245B88" w:rsidP="001066FE">
            <w:pPr>
              <w:tabs>
                <w:tab w:val="left" w:pos="3512"/>
              </w:tabs>
              <w:rPr>
                <w:b/>
                <w:bCs/>
                <w:sz w:val="16"/>
                <w:szCs w:val="16"/>
              </w:rPr>
            </w:pPr>
            <w:r w:rsidRPr="001066FE">
              <w:rPr>
                <w:b/>
                <w:bCs/>
                <w:sz w:val="16"/>
                <w:szCs w:val="16"/>
              </w:rPr>
              <w:t>Всего</w:t>
            </w:r>
          </w:p>
        </w:tc>
        <w:tc>
          <w:tcPr>
            <w:tcW w:w="992" w:type="dxa"/>
          </w:tcPr>
          <w:p w:rsidR="00245B88" w:rsidRPr="001066FE" w:rsidRDefault="00245B88" w:rsidP="001066FE">
            <w:pPr>
              <w:jc w:val="both"/>
              <w:rPr>
                <w:sz w:val="16"/>
                <w:szCs w:val="16"/>
              </w:rPr>
            </w:pPr>
          </w:p>
        </w:tc>
      </w:tr>
      <w:tr w:rsidR="00245B88" w:rsidRPr="001066FE" w:rsidTr="00245B88">
        <w:tc>
          <w:tcPr>
            <w:tcW w:w="537" w:type="dxa"/>
          </w:tcPr>
          <w:p w:rsidR="00245B88" w:rsidRPr="001066FE" w:rsidRDefault="00245B88" w:rsidP="001066FE">
            <w:pPr>
              <w:jc w:val="both"/>
              <w:rPr>
                <w:b/>
                <w:sz w:val="16"/>
                <w:szCs w:val="16"/>
              </w:rPr>
            </w:pPr>
            <w:r w:rsidRPr="001066FE">
              <w:rPr>
                <w:b/>
                <w:sz w:val="16"/>
                <w:szCs w:val="16"/>
              </w:rPr>
              <w:t>1.</w:t>
            </w:r>
          </w:p>
        </w:tc>
        <w:tc>
          <w:tcPr>
            <w:tcW w:w="957" w:type="dxa"/>
          </w:tcPr>
          <w:p w:rsidR="00245B88" w:rsidRPr="001066FE" w:rsidRDefault="00245B88" w:rsidP="001066FE">
            <w:pPr>
              <w:rPr>
                <w:sz w:val="16"/>
                <w:szCs w:val="16"/>
              </w:rPr>
            </w:pPr>
            <w:r w:rsidRPr="001066FE">
              <w:rPr>
                <w:b/>
                <w:sz w:val="16"/>
                <w:szCs w:val="16"/>
              </w:rPr>
              <w:t>Задача 1. Формирование благоприятной правовой среды, стимулирующей развитие малого предпринимательства.</w:t>
            </w:r>
          </w:p>
        </w:tc>
        <w:tc>
          <w:tcPr>
            <w:tcW w:w="2454" w:type="dxa"/>
          </w:tcPr>
          <w:p w:rsidR="00245B88" w:rsidRPr="001066FE" w:rsidRDefault="00245B88" w:rsidP="001066FE">
            <w:pPr>
              <w:jc w:val="both"/>
              <w:rPr>
                <w:b/>
                <w:sz w:val="16"/>
                <w:szCs w:val="16"/>
              </w:rPr>
            </w:pPr>
            <w:r w:rsidRPr="001066FE">
              <w:rPr>
                <w:b/>
                <w:sz w:val="16"/>
                <w:szCs w:val="16"/>
              </w:rPr>
              <w:t>1.1.Совершенствование нормативно - правовой базы в сфере поддержки и развития малого предпринимательства, необходимой для реализации муниципальной программы.</w:t>
            </w:r>
          </w:p>
          <w:p w:rsidR="00245B88" w:rsidRPr="001066FE" w:rsidRDefault="00245B88" w:rsidP="001066FE">
            <w:pPr>
              <w:autoSpaceDE w:val="0"/>
              <w:jc w:val="both"/>
              <w:rPr>
                <w:sz w:val="16"/>
                <w:szCs w:val="16"/>
              </w:rPr>
            </w:pPr>
            <w:r w:rsidRPr="001066FE">
              <w:rPr>
                <w:sz w:val="16"/>
                <w:szCs w:val="16"/>
              </w:rPr>
              <w:t>1.1.1. Разработка и реализация нормативных правовых актов, устанавливающих формы и виды государственной поддержки субъектов малого предпринимательства, условия, порядок и сроки ее предоставления, а также иные параметры, необходимые для реализации мероприятий муниципальной программы.</w:t>
            </w:r>
          </w:p>
          <w:p w:rsidR="00245B88" w:rsidRPr="001066FE" w:rsidRDefault="00245B88" w:rsidP="001066FE">
            <w:pPr>
              <w:autoSpaceDE w:val="0"/>
              <w:jc w:val="both"/>
              <w:rPr>
                <w:sz w:val="16"/>
                <w:szCs w:val="16"/>
              </w:rPr>
            </w:pPr>
            <w:r w:rsidRPr="001066FE">
              <w:rPr>
                <w:sz w:val="16"/>
                <w:szCs w:val="16"/>
              </w:rPr>
              <w:t>1.1.2. Изучение опыта поддержки малого предпринимательства в других районах Кировской области и применение его в Орловском районе.</w:t>
            </w:r>
          </w:p>
          <w:p w:rsidR="00245B88" w:rsidRPr="001066FE" w:rsidRDefault="00245B88" w:rsidP="001066FE">
            <w:pPr>
              <w:jc w:val="both"/>
              <w:rPr>
                <w:b/>
                <w:sz w:val="16"/>
                <w:szCs w:val="16"/>
              </w:rPr>
            </w:pPr>
            <w:r w:rsidRPr="001066FE">
              <w:rPr>
                <w:sz w:val="16"/>
                <w:szCs w:val="16"/>
              </w:rPr>
              <w:t>1.1.3. Привлечение общественных объединений предпринимателей и организаций инфраструктуры поддержки малого предпринимательства к разработке нормативных правовых актов, направленных на поддержку и развитие малого предпринимательства.</w:t>
            </w:r>
          </w:p>
        </w:tc>
        <w:tc>
          <w:tcPr>
            <w:tcW w:w="850" w:type="dxa"/>
          </w:tcPr>
          <w:p w:rsidR="00245B88" w:rsidRPr="001066FE" w:rsidRDefault="00245B88" w:rsidP="001066FE">
            <w:pPr>
              <w:jc w:val="both"/>
              <w:rPr>
                <w:sz w:val="16"/>
                <w:szCs w:val="16"/>
              </w:rPr>
            </w:pPr>
            <w:r w:rsidRPr="001066FE">
              <w:rPr>
                <w:bCs/>
                <w:sz w:val="16"/>
                <w:szCs w:val="16"/>
              </w:rPr>
              <w:t>финансирования не требуется</w:t>
            </w:r>
          </w:p>
        </w:tc>
        <w:tc>
          <w:tcPr>
            <w:tcW w:w="720" w:type="dxa"/>
          </w:tcPr>
          <w:p w:rsidR="00245B88" w:rsidRPr="001066FE" w:rsidRDefault="00245B88" w:rsidP="001066FE">
            <w:pPr>
              <w:jc w:val="center"/>
              <w:rPr>
                <w:sz w:val="16"/>
                <w:szCs w:val="16"/>
              </w:rPr>
            </w:pPr>
            <w:r w:rsidRPr="001066FE">
              <w:rPr>
                <w:sz w:val="16"/>
                <w:szCs w:val="16"/>
              </w:rPr>
              <w:t>Х</w:t>
            </w:r>
          </w:p>
        </w:tc>
        <w:tc>
          <w:tcPr>
            <w:tcW w:w="720" w:type="dxa"/>
          </w:tcPr>
          <w:p w:rsidR="00245B88" w:rsidRPr="001066FE" w:rsidRDefault="00245B88" w:rsidP="001066FE">
            <w:pPr>
              <w:ind w:left="-160" w:firstLine="160"/>
              <w:jc w:val="center"/>
              <w:rPr>
                <w:sz w:val="16"/>
                <w:szCs w:val="16"/>
              </w:rPr>
            </w:pPr>
            <w:r w:rsidRPr="001066FE">
              <w:rPr>
                <w:sz w:val="16"/>
                <w:szCs w:val="16"/>
                <w:lang w:val="en-US"/>
              </w:rPr>
              <w:t>X</w:t>
            </w:r>
          </w:p>
        </w:tc>
        <w:tc>
          <w:tcPr>
            <w:tcW w:w="720" w:type="dxa"/>
          </w:tcPr>
          <w:p w:rsidR="00245B88" w:rsidRPr="001066FE" w:rsidRDefault="00245B88" w:rsidP="001066FE">
            <w:pPr>
              <w:ind w:left="-160" w:firstLine="160"/>
              <w:jc w:val="center"/>
              <w:rPr>
                <w:sz w:val="16"/>
                <w:szCs w:val="16"/>
              </w:rPr>
            </w:pPr>
            <w:r w:rsidRPr="001066FE">
              <w:rPr>
                <w:sz w:val="16"/>
                <w:szCs w:val="16"/>
              </w:rPr>
              <w:t>Х</w:t>
            </w:r>
          </w:p>
        </w:tc>
        <w:tc>
          <w:tcPr>
            <w:tcW w:w="720" w:type="dxa"/>
          </w:tcPr>
          <w:p w:rsidR="00245B88" w:rsidRPr="001066FE" w:rsidRDefault="00245B88" w:rsidP="001066FE">
            <w:pPr>
              <w:ind w:left="-160" w:firstLine="160"/>
              <w:jc w:val="center"/>
              <w:rPr>
                <w:sz w:val="16"/>
                <w:szCs w:val="16"/>
              </w:rPr>
            </w:pPr>
            <w:r w:rsidRPr="001066FE">
              <w:rPr>
                <w:sz w:val="16"/>
                <w:szCs w:val="16"/>
              </w:rPr>
              <w:t>X</w:t>
            </w:r>
          </w:p>
        </w:tc>
        <w:tc>
          <w:tcPr>
            <w:tcW w:w="720" w:type="dxa"/>
          </w:tcPr>
          <w:p w:rsidR="00245B88" w:rsidRPr="001066FE" w:rsidRDefault="00245B88" w:rsidP="001066FE">
            <w:pPr>
              <w:ind w:left="-160" w:firstLine="160"/>
              <w:jc w:val="center"/>
              <w:rPr>
                <w:sz w:val="16"/>
                <w:szCs w:val="16"/>
              </w:rPr>
            </w:pPr>
            <w:r w:rsidRPr="001066FE">
              <w:rPr>
                <w:sz w:val="16"/>
                <w:szCs w:val="16"/>
              </w:rPr>
              <w:t>Х</w:t>
            </w:r>
          </w:p>
        </w:tc>
        <w:tc>
          <w:tcPr>
            <w:tcW w:w="720" w:type="dxa"/>
          </w:tcPr>
          <w:p w:rsidR="00245B88" w:rsidRPr="001066FE" w:rsidRDefault="00245B88" w:rsidP="001066FE">
            <w:pPr>
              <w:jc w:val="center"/>
              <w:rPr>
                <w:sz w:val="16"/>
                <w:szCs w:val="16"/>
              </w:rPr>
            </w:pPr>
            <w:r w:rsidRPr="001066FE">
              <w:rPr>
                <w:sz w:val="16"/>
                <w:szCs w:val="16"/>
              </w:rPr>
              <w:t>Х</w:t>
            </w:r>
          </w:p>
        </w:tc>
        <w:tc>
          <w:tcPr>
            <w:tcW w:w="456" w:type="dxa"/>
          </w:tcPr>
          <w:p w:rsidR="00245B88" w:rsidRPr="001066FE" w:rsidRDefault="00245B88" w:rsidP="001066FE">
            <w:pPr>
              <w:jc w:val="center"/>
              <w:rPr>
                <w:sz w:val="16"/>
                <w:szCs w:val="16"/>
              </w:rPr>
            </w:pPr>
            <w:r w:rsidRPr="001066FE">
              <w:rPr>
                <w:sz w:val="16"/>
                <w:szCs w:val="16"/>
              </w:rPr>
              <w:t>Х</w:t>
            </w:r>
          </w:p>
        </w:tc>
        <w:tc>
          <w:tcPr>
            <w:tcW w:w="567" w:type="dxa"/>
          </w:tcPr>
          <w:p w:rsidR="00245B88" w:rsidRPr="001066FE" w:rsidRDefault="00245B88" w:rsidP="001066FE">
            <w:pPr>
              <w:jc w:val="center"/>
              <w:rPr>
                <w:sz w:val="16"/>
                <w:szCs w:val="16"/>
              </w:rPr>
            </w:pPr>
            <w:r w:rsidRPr="001066FE">
              <w:rPr>
                <w:sz w:val="16"/>
                <w:szCs w:val="16"/>
              </w:rPr>
              <w:t>Х</w:t>
            </w:r>
          </w:p>
        </w:tc>
        <w:tc>
          <w:tcPr>
            <w:tcW w:w="992" w:type="dxa"/>
          </w:tcPr>
          <w:p w:rsidR="00245B88" w:rsidRPr="001066FE" w:rsidRDefault="00245B88" w:rsidP="001066FE">
            <w:pPr>
              <w:jc w:val="both"/>
              <w:rPr>
                <w:sz w:val="16"/>
                <w:szCs w:val="16"/>
              </w:rPr>
            </w:pPr>
            <w:r w:rsidRPr="001066FE">
              <w:rPr>
                <w:bCs/>
                <w:sz w:val="16"/>
                <w:szCs w:val="16"/>
              </w:rPr>
              <w:t>Администрация Орловского района</w:t>
            </w:r>
          </w:p>
        </w:tc>
      </w:tr>
      <w:tr w:rsidR="00245B88" w:rsidRPr="001066FE" w:rsidTr="00245B88">
        <w:trPr>
          <w:trHeight w:val="1078"/>
        </w:trPr>
        <w:tc>
          <w:tcPr>
            <w:tcW w:w="537" w:type="dxa"/>
            <w:vMerge w:val="restart"/>
          </w:tcPr>
          <w:p w:rsidR="00245B88" w:rsidRPr="001066FE" w:rsidRDefault="00245B88" w:rsidP="001066FE">
            <w:pPr>
              <w:tabs>
                <w:tab w:val="left" w:pos="3512"/>
              </w:tabs>
              <w:rPr>
                <w:b/>
                <w:bCs/>
                <w:sz w:val="16"/>
                <w:szCs w:val="16"/>
              </w:rPr>
            </w:pPr>
            <w:r w:rsidRPr="001066FE">
              <w:rPr>
                <w:b/>
                <w:bCs/>
                <w:sz w:val="16"/>
                <w:szCs w:val="16"/>
              </w:rPr>
              <w:t>2.</w:t>
            </w:r>
          </w:p>
        </w:tc>
        <w:tc>
          <w:tcPr>
            <w:tcW w:w="957" w:type="dxa"/>
            <w:vMerge w:val="restart"/>
          </w:tcPr>
          <w:p w:rsidR="00245B88" w:rsidRPr="001066FE" w:rsidRDefault="00245B88" w:rsidP="001066FE">
            <w:pPr>
              <w:tabs>
                <w:tab w:val="left" w:pos="3512"/>
              </w:tabs>
              <w:rPr>
                <w:b/>
                <w:sz w:val="16"/>
                <w:szCs w:val="16"/>
              </w:rPr>
            </w:pPr>
            <w:r w:rsidRPr="001066FE">
              <w:rPr>
                <w:b/>
                <w:sz w:val="16"/>
                <w:szCs w:val="16"/>
              </w:rPr>
              <w:t>Задача 2.</w:t>
            </w:r>
          </w:p>
          <w:p w:rsidR="00245B88" w:rsidRPr="001066FE" w:rsidRDefault="00245B88" w:rsidP="001066FE">
            <w:pPr>
              <w:tabs>
                <w:tab w:val="left" w:pos="3512"/>
              </w:tabs>
              <w:rPr>
                <w:b/>
                <w:bCs/>
                <w:sz w:val="16"/>
                <w:szCs w:val="16"/>
              </w:rPr>
            </w:pPr>
            <w:r w:rsidRPr="001066FE">
              <w:rPr>
                <w:b/>
                <w:sz w:val="16"/>
                <w:szCs w:val="16"/>
              </w:rPr>
              <w:t>Р</w:t>
            </w:r>
            <w:r w:rsidRPr="001066FE">
              <w:rPr>
                <w:b/>
                <w:bCs/>
                <w:sz w:val="16"/>
                <w:szCs w:val="16"/>
              </w:rPr>
              <w:t>азвитие инфраструктуры, обеспечивающей доступность услуг для субъектов малого предпринимательства.</w:t>
            </w:r>
          </w:p>
        </w:tc>
        <w:tc>
          <w:tcPr>
            <w:tcW w:w="2454" w:type="dxa"/>
            <w:vMerge w:val="restart"/>
          </w:tcPr>
          <w:p w:rsidR="00245B88" w:rsidRPr="001066FE" w:rsidRDefault="00245B88" w:rsidP="001066FE">
            <w:pPr>
              <w:tabs>
                <w:tab w:val="left" w:pos="3512"/>
              </w:tabs>
              <w:jc w:val="both"/>
              <w:rPr>
                <w:b/>
                <w:bCs/>
                <w:sz w:val="16"/>
                <w:szCs w:val="16"/>
              </w:rPr>
            </w:pPr>
            <w:r w:rsidRPr="001066FE">
              <w:rPr>
                <w:b/>
                <w:sz w:val="16"/>
                <w:szCs w:val="16"/>
              </w:rPr>
              <w:t>2.1. Формирование и развитие инфраструктуры поддержки малого предпринимательства.</w:t>
            </w:r>
          </w:p>
          <w:p w:rsidR="00245B88" w:rsidRPr="001066FE" w:rsidRDefault="00245B88" w:rsidP="001066FE">
            <w:pPr>
              <w:tabs>
                <w:tab w:val="left" w:pos="590"/>
              </w:tabs>
              <w:jc w:val="both"/>
              <w:rPr>
                <w:bCs/>
                <w:sz w:val="16"/>
                <w:szCs w:val="16"/>
              </w:rPr>
            </w:pPr>
            <w:r w:rsidRPr="001066FE">
              <w:rPr>
                <w:sz w:val="16"/>
                <w:szCs w:val="16"/>
              </w:rPr>
              <w:t>2.1.1. Организация, проведение, участие в районных, областных и межрегио</w:t>
            </w:r>
            <w:r w:rsidRPr="001066FE">
              <w:rPr>
                <w:sz w:val="16"/>
                <w:szCs w:val="16"/>
              </w:rPr>
              <w:softHyphen/>
              <w:t>нальных семинарах, совещаниях, фо</w:t>
            </w:r>
            <w:r w:rsidRPr="001066FE">
              <w:rPr>
                <w:sz w:val="16"/>
                <w:szCs w:val="16"/>
              </w:rPr>
              <w:softHyphen/>
              <w:t>румах, «круглых столах», конференци</w:t>
            </w:r>
            <w:r w:rsidRPr="001066FE">
              <w:rPr>
                <w:sz w:val="16"/>
                <w:szCs w:val="16"/>
              </w:rPr>
              <w:softHyphen/>
              <w:t>ях, тренингах, лекциях, стажировках и других мероприятиях по вопросам соз</w:t>
            </w:r>
            <w:r w:rsidRPr="001066FE">
              <w:rPr>
                <w:sz w:val="16"/>
                <w:szCs w:val="16"/>
              </w:rPr>
              <w:softHyphen/>
              <w:t>дания, функционирования и развития инфраструктуры поддержки малого предпринимательства.</w:t>
            </w:r>
          </w:p>
          <w:p w:rsidR="00245B88" w:rsidRPr="001066FE" w:rsidRDefault="00245B88" w:rsidP="001066FE">
            <w:pPr>
              <w:tabs>
                <w:tab w:val="left" w:pos="3512"/>
              </w:tabs>
              <w:jc w:val="both"/>
              <w:rPr>
                <w:bCs/>
                <w:sz w:val="16"/>
                <w:szCs w:val="16"/>
              </w:rPr>
            </w:pPr>
            <w:r w:rsidRPr="001066FE">
              <w:rPr>
                <w:sz w:val="16"/>
                <w:szCs w:val="16"/>
              </w:rPr>
              <w:t>2.1.2.Расширение спектра информаци</w:t>
            </w:r>
            <w:r w:rsidRPr="001066FE">
              <w:rPr>
                <w:sz w:val="16"/>
                <w:szCs w:val="16"/>
              </w:rPr>
              <w:softHyphen/>
              <w:t xml:space="preserve">онно-консультационной поддержки </w:t>
            </w:r>
            <w:r w:rsidRPr="001066FE">
              <w:rPr>
                <w:sz w:val="16"/>
                <w:szCs w:val="16"/>
              </w:rPr>
              <w:lastRenderedPageBreak/>
              <w:t>субъектов малого предпри</w:t>
            </w:r>
            <w:r w:rsidRPr="001066FE">
              <w:rPr>
                <w:sz w:val="16"/>
                <w:szCs w:val="16"/>
              </w:rPr>
              <w:softHyphen/>
              <w:t>нимательства, повышение доступности услуг.</w:t>
            </w:r>
          </w:p>
          <w:p w:rsidR="00245B88" w:rsidRPr="001066FE" w:rsidRDefault="00245B88" w:rsidP="001066FE">
            <w:pPr>
              <w:jc w:val="both"/>
              <w:rPr>
                <w:sz w:val="16"/>
                <w:szCs w:val="16"/>
              </w:rPr>
            </w:pPr>
            <w:r w:rsidRPr="001066FE">
              <w:rPr>
                <w:sz w:val="16"/>
                <w:szCs w:val="16"/>
              </w:rPr>
              <w:t>2.1.3.Развитие услуг, направленных на поддержку предпринимательства Орловским фондом поддержки малого предпринимательства «Бизнес-центр» (далее – ФПМП «Бизнес-центр»).</w:t>
            </w:r>
          </w:p>
        </w:tc>
        <w:tc>
          <w:tcPr>
            <w:tcW w:w="850" w:type="dxa"/>
          </w:tcPr>
          <w:p w:rsidR="00245B88" w:rsidRPr="001066FE" w:rsidRDefault="00245B88" w:rsidP="001066FE">
            <w:pPr>
              <w:rPr>
                <w:sz w:val="16"/>
                <w:szCs w:val="16"/>
              </w:rPr>
            </w:pPr>
            <w:r w:rsidRPr="001066FE">
              <w:rPr>
                <w:sz w:val="16"/>
                <w:szCs w:val="16"/>
              </w:rPr>
              <w:lastRenderedPageBreak/>
              <w:t>Бюджет муниципального образования</w:t>
            </w:r>
          </w:p>
        </w:tc>
        <w:tc>
          <w:tcPr>
            <w:tcW w:w="720" w:type="dxa"/>
          </w:tcPr>
          <w:p w:rsidR="00245B88" w:rsidRPr="001066FE" w:rsidRDefault="00245B88" w:rsidP="001066FE">
            <w:pPr>
              <w:jc w:val="center"/>
              <w:rPr>
                <w:sz w:val="16"/>
                <w:szCs w:val="16"/>
              </w:rPr>
            </w:pPr>
            <w:r w:rsidRPr="001066FE">
              <w:rPr>
                <w:sz w:val="16"/>
                <w:szCs w:val="16"/>
              </w:rPr>
              <w:t>0</w:t>
            </w:r>
          </w:p>
        </w:tc>
        <w:tc>
          <w:tcPr>
            <w:tcW w:w="720" w:type="dxa"/>
          </w:tcPr>
          <w:p w:rsidR="00245B88" w:rsidRPr="001066FE" w:rsidRDefault="00245B88" w:rsidP="001066FE">
            <w:pPr>
              <w:jc w:val="center"/>
              <w:rPr>
                <w:sz w:val="16"/>
                <w:szCs w:val="16"/>
              </w:rPr>
            </w:pPr>
            <w:r w:rsidRPr="001066FE">
              <w:rPr>
                <w:sz w:val="16"/>
                <w:szCs w:val="16"/>
              </w:rPr>
              <w:t>0</w:t>
            </w:r>
          </w:p>
        </w:tc>
        <w:tc>
          <w:tcPr>
            <w:tcW w:w="720" w:type="dxa"/>
          </w:tcPr>
          <w:p w:rsidR="00245B88" w:rsidRPr="001066FE" w:rsidRDefault="00245B88" w:rsidP="001066FE">
            <w:pPr>
              <w:jc w:val="center"/>
              <w:rPr>
                <w:sz w:val="16"/>
                <w:szCs w:val="16"/>
              </w:rPr>
            </w:pPr>
            <w:r w:rsidRPr="001066FE">
              <w:rPr>
                <w:sz w:val="16"/>
                <w:szCs w:val="16"/>
              </w:rPr>
              <w:t>0</w:t>
            </w:r>
          </w:p>
        </w:tc>
        <w:tc>
          <w:tcPr>
            <w:tcW w:w="720" w:type="dxa"/>
          </w:tcPr>
          <w:p w:rsidR="00245B88" w:rsidRPr="001066FE" w:rsidRDefault="00245B88" w:rsidP="001066FE">
            <w:pPr>
              <w:jc w:val="center"/>
              <w:rPr>
                <w:sz w:val="16"/>
                <w:szCs w:val="16"/>
              </w:rPr>
            </w:pPr>
            <w:r w:rsidRPr="001066FE">
              <w:rPr>
                <w:sz w:val="16"/>
                <w:szCs w:val="16"/>
              </w:rPr>
              <w:t>0</w:t>
            </w:r>
          </w:p>
        </w:tc>
        <w:tc>
          <w:tcPr>
            <w:tcW w:w="720" w:type="dxa"/>
          </w:tcPr>
          <w:p w:rsidR="00245B88" w:rsidRPr="001066FE" w:rsidRDefault="00245B88" w:rsidP="001066FE">
            <w:pPr>
              <w:jc w:val="center"/>
              <w:rPr>
                <w:sz w:val="16"/>
                <w:szCs w:val="16"/>
              </w:rPr>
            </w:pPr>
            <w:r w:rsidRPr="001066FE">
              <w:rPr>
                <w:sz w:val="16"/>
                <w:szCs w:val="16"/>
              </w:rPr>
              <w:t>0</w:t>
            </w:r>
          </w:p>
        </w:tc>
        <w:tc>
          <w:tcPr>
            <w:tcW w:w="720" w:type="dxa"/>
          </w:tcPr>
          <w:p w:rsidR="00245B88" w:rsidRPr="001066FE" w:rsidRDefault="00245B88" w:rsidP="001066FE">
            <w:pPr>
              <w:jc w:val="center"/>
              <w:rPr>
                <w:sz w:val="16"/>
                <w:szCs w:val="16"/>
              </w:rPr>
            </w:pPr>
            <w:r w:rsidRPr="001066FE">
              <w:rPr>
                <w:sz w:val="16"/>
                <w:szCs w:val="16"/>
              </w:rPr>
              <w:t>0</w:t>
            </w:r>
          </w:p>
        </w:tc>
        <w:tc>
          <w:tcPr>
            <w:tcW w:w="456" w:type="dxa"/>
          </w:tcPr>
          <w:p w:rsidR="00245B88" w:rsidRPr="001066FE" w:rsidRDefault="00245B88" w:rsidP="001066FE">
            <w:pPr>
              <w:jc w:val="center"/>
              <w:rPr>
                <w:sz w:val="16"/>
                <w:szCs w:val="16"/>
              </w:rPr>
            </w:pPr>
            <w:r w:rsidRPr="001066FE">
              <w:rPr>
                <w:sz w:val="16"/>
                <w:szCs w:val="16"/>
              </w:rPr>
              <w:t>0</w:t>
            </w:r>
          </w:p>
        </w:tc>
        <w:tc>
          <w:tcPr>
            <w:tcW w:w="567" w:type="dxa"/>
          </w:tcPr>
          <w:p w:rsidR="00245B88" w:rsidRPr="001066FE" w:rsidRDefault="00245B88" w:rsidP="001066FE">
            <w:pPr>
              <w:jc w:val="center"/>
              <w:rPr>
                <w:sz w:val="16"/>
                <w:szCs w:val="16"/>
              </w:rPr>
            </w:pPr>
            <w:r w:rsidRPr="001066FE">
              <w:rPr>
                <w:sz w:val="16"/>
                <w:szCs w:val="16"/>
              </w:rPr>
              <w:t>0</w:t>
            </w:r>
          </w:p>
        </w:tc>
        <w:tc>
          <w:tcPr>
            <w:tcW w:w="992" w:type="dxa"/>
            <w:vMerge w:val="restart"/>
          </w:tcPr>
          <w:p w:rsidR="00245B88" w:rsidRPr="001066FE" w:rsidRDefault="00245B88" w:rsidP="001066FE">
            <w:pPr>
              <w:jc w:val="both"/>
              <w:rPr>
                <w:sz w:val="16"/>
                <w:szCs w:val="16"/>
              </w:rPr>
            </w:pPr>
            <w:r w:rsidRPr="001066FE">
              <w:rPr>
                <w:bCs/>
                <w:sz w:val="16"/>
                <w:szCs w:val="16"/>
              </w:rPr>
              <w:t>Администрация Орловского района</w:t>
            </w:r>
          </w:p>
          <w:p w:rsidR="00245B88" w:rsidRPr="001066FE" w:rsidRDefault="00245B88" w:rsidP="001066FE">
            <w:pPr>
              <w:rPr>
                <w:sz w:val="16"/>
                <w:szCs w:val="16"/>
              </w:rPr>
            </w:pPr>
          </w:p>
          <w:p w:rsidR="00245B88" w:rsidRPr="001066FE" w:rsidRDefault="00245B88" w:rsidP="001066FE">
            <w:pPr>
              <w:rPr>
                <w:sz w:val="16"/>
                <w:szCs w:val="16"/>
              </w:rPr>
            </w:pPr>
            <w:r w:rsidRPr="001066FE">
              <w:rPr>
                <w:sz w:val="16"/>
                <w:szCs w:val="16"/>
              </w:rPr>
              <w:t>Орловский ФПМП «Бизнес-центр»</w:t>
            </w:r>
          </w:p>
          <w:p w:rsidR="00245B88" w:rsidRPr="001066FE" w:rsidRDefault="00245B88" w:rsidP="001066FE">
            <w:pPr>
              <w:rPr>
                <w:sz w:val="16"/>
                <w:szCs w:val="16"/>
              </w:rPr>
            </w:pPr>
          </w:p>
          <w:p w:rsidR="00245B88" w:rsidRPr="001066FE" w:rsidRDefault="00245B88" w:rsidP="001066FE">
            <w:pPr>
              <w:pStyle w:val="ConsPlusCell"/>
              <w:ind w:right="67"/>
              <w:jc w:val="both"/>
              <w:rPr>
                <w:sz w:val="16"/>
                <w:szCs w:val="16"/>
              </w:rPr>
            </w:pPr>
            <w:r w:rsidRPr="001066FE">
              <w:rPr>
                <w:sz w:val="16"/>
                <w:szCs w:val="16"/>
              </w:rPr>
              <w:t xml:space="preserve">КОГКУ ЦЗН </w:t>
            </w:r>
            <w:proofErr w:type="spellStart"/>
            <w:r w:rsidRPr="001066FE">
              <w:rPr>
                <w:sz w:val="16"/>
                <w:szCs w:val="16"/>
              </w:rPr>
              <w:t>Котельнического</w:t>
            </w:r>
            <w:proofErr w:type="spellEnd"/>
            <w:r w:rsidRPr="001066FE">
              <w:rPr>
                <w:sz w:val="16"/>
                <w:szCs w:val="16"/>
              </w:rPr>
              <w:t xml:space="preserve"> района отдел трудоустройства </w:t>
            </w:r>
            <w:r w:rsidRPr="001066FE">
              <w:rPr>
                <w:sz w:val="16"/>
                <w:szCs w:val="16"/>
              </w:rPr>
              <w:lastRenderedPageBreak/>
              <w:t>Орловского района</w:t>
            </w:r>
          </w:p>
          <w:p w:rsidR="00245B88" w:rsidRPr="001066FE" w:rsidRDefault="00245B88" w:rsidP="001066FE">
            <w:pPr>
              <w:rPr>
                <w:sz w:val="16"/>
                <w:szCs w:val="16"/>
              </w:rPr>
            </w:pPr>
          </w:p>
          <w:p w:rsidR="00245B88" w:rsidRPr="001066FE" w:rsidRDefault="00245B88" w:rsidP="001066FE">
            <w:pPr>
              <w:rPr>
                <w:sz w:val="16"/>
                <w:szCs w:val="16"/>
              </w:rPr>
            </w:pPr>
          </w:p>
        </w:tc>
      </w:tr>
      <w:tr w:rsidR="00245B88" w:rsidRPr="001066FE" w:rsidTr="00245B88">
        <w:trPr>
          <w:trHeight w:val="1246"/>
        </w:trPr>
        <w:tc>
          <w:tcPr>
            <w:tcW w:w="537" w:type="dxa"/>
            <w:vMerge/>
          </w:tcPr>
          <w:p w:rsidR="00245B88" w:rsidRPr="001066FE" w:rsidRDefault="00245B88" w:rsidP="001066FE">
            <w:pPr>
              <w:jc w:val="both"/>
              <w:rPr>
                <w:sz w:val="16"/>
                <w:szCs w:val="16"/>
              </w:rPr>
            </w:pPr>
          </w:p>
        </w:tc>
        <w:tc>
          <w:tcPr>
            <w:tcW w:w="957" w:type="dxa"/>
            <w:vMerge/>
          </w:tcPr>
          <w:p w:rsidR="00245B88" w:rsidRPr="001066FE" w:rsidRDefault="00245B88" w:rsidP="001066FE">
            <w:pPr>
              <w:jc w:val="both"/>
              <w:rPr>
                <w:sz w:val="16"/>
                <w:szCs w:val="16"/>
              </w:rPr>
            </w:pPr>
          </w:p>
        </w:tc>
        <w:tc>
          <w:tcPr>
            <w:tcW w:w="2454" w:type="dxa"/>
            <w:vMerge/>
          </w:tcPr>
          <w:p w:rsidR="00245B88" w:rsidRPr="001066FE" w:rsidRDefault="00245B88" w:rsidP="001066FE">
            <w:pPr>
              <w:jc w:val="both"/>
              <w:rPr>
                <w:sz w:val="16"/>
                <w:szCs w:val="16"/>
              </w:rPr>
            </w:pPr>
          </w:p>
        </w:tc>
        <w:tc>
          <w:tcPr>
            <w:tcW w:w="850" w:type="dxa"/>
          </w:tcPr>
          <w:p w:rsidR="00245B88" w:rsidRPr="001066FE" w:rsidRDefault="00245B88" w:rsidP="001066FE">
            <w:pPr>
              <w:rPr>
                <w:sz w:val="16"/>
                <w:szCs w:val="16"/>
              </w:rPr>
            </w:pPr>
            <w:r w:rsidRPr="001066FE">
              <w:rPr>
                <w:sz w:val="16"/>
                <w:szCs w:val="16"/>
              </w:rPr>
              <w:t>Орловский ФПМП «Бизнес-центр»</w:t>
            </w:r>
          </w:p>
          <w:p w:rsidR="00245B88" w:rsidRPr="001066FE" w:rsidRDefault="00245B88" w:rsidP="001066FE">
            <w:pP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456" w:type="dxa"/>
          </w:tcPr>
          <w:p w:rsidR="00245B88" w:rsidRPr="001066FE" w:rsidRDefault="00245B88" w:rsidP="001066FE">
            <w:pPr>
              <w:jc w:val="center"/>
              <w:rPr>
                <w:sz w:val="16"/>
                <w:szCs w:val="16"/>
              </w:rPr>
            </w:pPr>
          </w:p>
        </w:tc>
        <w:tc>
          <w:tcPr>
            <w:tcW w:w="567" w:type="dxa"/>
          </w:tcPr>
          <w:p w:rsidR="00245B88" w:rsidRPr="001066FE" w:rsidRDefault="00245B88" w:rsidP="001066FE">
            <w:pPr>
              <w:jc w:val="center"/>
              <w:rPr>
                <w:sz w:val="16"/>
                <w:szCs w:val="16"/>
              </w:rPr>
            </w:pPr>
          </w:p>
        </w:tc>
        <w:tc>
          <w:tcPr>
            <w:tcW w:w="992" w:type="dxa"/>
            <w:vMerge/>
          </w:tcPr>
          <w:p w:rsidR="00245B88" w:rsidRPr="001066FE" w:rsidRDefault="00245B88" w:rsidP="001066FE">
            <w:pPr>
              <w:jc w:val="both"/>
              <w:rPr>
                <w:sz w:val="16"/>
                <w:szCs w:val="16"/>
              </w:rPr>
            </w:pPr>
          </w:p>
        </w:tc>
      </w:tr>
      <w:tr w:rsidR="00245B88" w:rsidRPr="001066FE" w:rsidTr="00245B88">
        <w:tc>
          <w:tcPr>
            <w:tcW w:w="537" w:type="dxa"/>
            <w:vMerge/>
          </w:tcPr>
          <w:p w:rsidR="00245B88" w:rsidRPr="001066FE" w:rsidRDefault="00245B88" w:rsidP="001066FE">
            <w:pPr>
              <w:jc w:val="both"/>
              <w:rPr>
                <w:sz w:val="16"/>
                <w:szCs w:val="16"/>
              </w:rPr>
            </w:pPr>
          </w:p>
        </w:tc>
        <w:tc>
          <w:tcPr>
            <w:tcW w:w="957" w:type="dxa"/>
            <w:vMerge/>
          </w:tcPr>
          <w:p w:rsidR="00245B88" w:rsidRPr="001066FE" w:rsidRDefault="00245B88" w:rsidP="001066FE">
            <w:pPr>
              <w:jc w:val="both"/>
              <w:rPr>
                <w:sz w:val="16"/>
                <w:szCs w:val="16"/>
              </w:rPr>
            </w:pPr>
          </w:p>
        </w:tc>
        <w:tc>
          <w:tcPr>
            <w:tcW w:w="2454" w:type="dxa"/>
            <w:vMerge/>
          </w:tcPr>
          <w:p w:rsidR="00245B88" w:rsidRPr="001066FE" w:rsidRDefault="00245B88" w:rsidP="001066FE">
            <w:pPr>
              <w:jc w:val="both"/>
              <w:rPr>
                <w:sz w:val="16"/>
                <w:szCs w:val="16"/>
              </w:rPr>
            </w:pPr>
          </w:p>
        </w:tc>
        <w:tc>
          <w:tcPr>
            <w:tcW w:w="850" w:type="dxa"/>
          </w:tcPr>
          <w:p w:rsidR="00245B88" w:rsidRPr="001066FE" w:rsidRDefault="00245B88" w:rsidP="001066FE">
            <w:pPr>
              <w:rPr>
                <w:sz w:val="16"/>
                <w:szCs w:val="16"/>
              </w:rPr>
            </w:pPr>
            <w:r w:rsidRPr="001066FE">
              <w:rPr>
                <w:sz w:val="16"/>
                <w:szCs w:val="16"/>
              </w:rPr>
              <w:t xml:space="preserve">КОГКУ ЦЗН </w:t>
            </w:r>
            <w:proofErr w:type="spellStart"/>
            <w:r w:rsidRPr="001066FE">
              <w:rPr>
                <w:sz w:val="16"/>
                <w:szCs w:val="16"/>
              </w:rPr>
              <w:t>Котельнического</w:t>
            </w:r>
            <w:proofErr w:type="spellEnd"/>
            <w:r w:rsidRPr="001066FE">
              <w:rPr>
                <w:sz w:val="16"/>
                <w:szCs w:val="16"/>
              </w:rPr>
              <w:t xml:space="preserve"> района </w:t>
            </w:r>
            <w:r w:rsidRPr="001066FE">
              <w:rPr>
                <w:sz w:val="16"/>
                <w:szCs w:val="16"/>
              </w:rPr>
              <w:lastRenderedPageBreak/>
              <w:t>отдел трудоустройства Орловского района</w:t>
            </w: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456" w:type="dxa"/>
          </w:tcPr>
          <w:p w:rsidR="00245B88" w:rsidRPr="001066FE" w:rsidRDefault="00245B88" w:rsidP="001066FE">
            <w:pPr>
              <w:jc w:val="center"/>
              <w:rPr>
                <w:sz w:val="16"/>
                <w:szCs w:val="16"/>
              </w:rPr>
            </w:pPr>
          </w:p>
        </w:tc>
        <w:tc>
          <w:tcPr>
            <w:tcW w:w="567" w:type="dxa"/>
          </w:tcPr>
          <w:p w:rsidR="00245B88" w:rsidRPr="001066FE" w:rsidRDefault="00245B88" w:rsidP="001066FE">
            <w:pPr>
              <w:jc w:val="center"/>
              <w:rPr>
                <w:sz w:val="16"/>
                <w:szCs w:val="16"/>
              </w:rPr>
            </w:pPr>
          </w:p>
        </w:tc>
        <w:tc>
          <w:tcPr>
            <w:tcW w:w="992" w:type="dxa"/>
            <w:vMerge/>
          </w:tcPr>
          <w:p w:rsidR="00245B88" w:rsidRPr="001066FE" w:rsidRDefault="00245B88" w:rsidP="001066FE">
            <w:pPr>
              <w:jc w:val="both"/>
              <w:rPr>
                <w:sz w:val="16"/>
                <w:szCs w:val="16"/>
              </w:rPr>
            </w:pPr>
          </w:p>
        </w:tc>
      </w:tr>
      <w:tr w:rsidR="00245B88" w:rsidRPr="001066FE" w:rsidTr="00245B88">
        <w:trPr>
          <w:trHeight w:val="487"/>
        </w:trPr>
        <w:tc>
          <w:tcPr>
            <w:tcW w:w="537" w:type="dxa"/>
            <w:vMerge w:val="restart"/>
          </w:tcPr>
          <w:p w:rsidR="00245B88" w:rsidRPr="001066FE" w:rsidRDefault="00245B88" w:rsidP="001066FE">
            <w:pPr>
              <w:jc w:val="both"/>
              <w:rPr>
                <w:b/>
                <w:sz w:val="16"/>
                <w:szCs w:val="16"/>
              </w:rPr>
            </w:pPr>
            <w:r w:rsidRPr="001066FE">
              <w:rPr>
                <w:b/>
                <w:sz w:val="16"/>
                <w:szCs w:val="16"/>
              </w:rPr>
              <w:lastRenderedPageBreak/>
              <w:t>3.</w:t>
            </w:r>
          </w:p>
          <w:p w:rsidR="00245B88" w:rsidRPr="001066FE" w:rsidRDefault="00245B88" w:rsidP="001066FE">
            <w:pPr>
              <w:jc w:val="both"/>
              <w:rPr>
                <w:sz w:val="16"/>
                <w:szCs w:val="16"/>
              </w:rPr>
            </w:pPr>
          </w:p>
          <w:p w:rsidR="00245B88" w:rsidRPr="001066FE" w:rsidRDefault="00245B88" w:rsidP="001066FE">
            <w:pPr>
              <w:jc w:val="both"/>
              <w:rPr>
                <w:sz w:val="16"/>
                <w:szCs w:val="16"/>
              </w:rPr>
            </w:pPr>
          </w:p>
          <w:p w:rsidR="00245B88" w:rsidRPr="001066FE" w:rsidRDefault="00245B88" w:rsidP="001066FE">
            <w:pPr>
              <w:jc w:val="both"/>
              <w:rPr>
                <w:sz w:val="16"/>
                <w:szCs w:val="16"/>
              </w:rPr>
            </w:pPr>
          </w:p>
          <w:p w:rsidR="00245B88" w:rsidRPr="001066FE" w:rsidRDefault="00245B88" w:rsidP="001066FE">
            <w:pPr>
              <w:jc w:val="both"/>
              <w:rPr>
                <w:b/>
                <w:sz w:val="16"/>
                <w:szCs w:val="16"/>
              </w:rPr>
            </w:pPr>
          </w:p>
        </w:tc>
        <w:tc>
          <w:tcPr>
            <w:tcW w:w="957" w:type="dxa"/>
            <w:vMerge w:val="restart"/>
          </w:tcPr>
          <w:p w:rsidR="00245B88" w:rsidRPr="001066FE" w:rsidRDefault="00245B88" w:rsidP="001066FE">
            <w:pPr>
              <w:pStyle w:val="ConsPlusCell"/>
              <w:ind w:right="67"/>
              <w:rPr>
                <w:b/>
                <w:bCs/>
                <w:sz w:val="16"/>
                <w:szCs w:val="16"/>
              </w:rPr>
            </w:pPr>
            <w:r w:rsidRPr="001066FE">
              <w:rPr>
                <w:b/>
                <w:bCs/>
                <w:sz w:val="16"/>
                <w:szCs w:val="16"/>
              </w:rPr>
              <w:t>Задача 3.</w:t>
            </w:r>
          </w:p>
          <w:p w:rsidR="00245B88" w:rsidRPr="001066FE" w:rsidRDefault="00245B88" w:rsidP="001066FE">
            <w:pPr>
              <w:rPr>
                <w:sz w:val="16"/>
                <w:szCs w:val="16"/>
              </w:rPr>
            </w:pPr>
            <w:r w:rsidRPr="001066FE">
              <w:rPr>
                <w:b/>
                <w:bCs/>
                <w:sz w:val="16"/>
                <w:szCs w:val="16"/>
              </w:rPr>
              <w:t>Развитие механизмов финансово-кредитной поддержки малого предпринимательства.</w:t>
            </w:r>
          </w:p>
        </w:tc>
        <w:tc>
          <w:tcPr>
            <w:tcW w:w="2454" w:type="dxa"/>
            <w:vMerge w:val="restart"/>
          </w:tcPr>
          <w:p w:rsidR="00245B88" w:rsidRPr="001066FE" w:rsidRDefault="00245B88" w:rsidP="001066FE">
            <w:pPr>
              <w:jc w:val="both"/>
              <w:rPr>
                <w:b/>
                <w:sz w:val="16"/>
                <w:szCs w:val="16"/>
              </w:rPr>
            </w:pPr>
            <w:r w:rsidRPr="001066FE">
              <w:rPr>
                <w:b/>
                <w:sz w:val="16"/>
                <w:szCs w:val="16"/>
              </w:rPr>
              <w:t>3.1. Развитие системы гарантийного кредитования субъектов малого предпринимательства.</w:t>
            </w:r>
          </w:p>
        </w:tc>
        <w:tc>
          <w:tcPr>
            <w:tcW w:w="850" w:type="dxa"/>
          </w:tcPr>
          <w:p w:rsidR="00245B88" w:rsidRPr="001066FE" w:rsidRDefault="00245B88" w:rsidP="001066FE">
            <w:pPr>
              <w:rPr>
                <w:sz w:val="16"/>
                <w:szCs w:val="16"/>
              </w:rPr>
            </w:pPr>
            <w:r w:rsidRPr="001066FE">
              <w:rPr>
                <w:sz w:val="16"/>
                <w:szCs w:val="16"/>
              </w:rPr>
              <w:t>Бюджет муниципального образования</w:t>
            </w:r>
          </w:p>
        </w:tc>
        <w:tc>
          <w:tcPr>
            <w:tcW w:w="720" w:type="dxa"/>
          </w:tcPr>
          <w:p w:rsidR="00245B88" w:rsidRPr="001066FE" w:rsidRDefault="00245B88" w:rsidP="001066FE">
            <w:pPr>
              <w:jc w:val="center"/>
              <w:rPr>
                <w:sz w:val="16"/>
                <w:szCs w:val="16"/>
              </w:rPr>
            </w:pPr>
            <w:r w:rsidRPr="001066FE">
              <w:rPr>
                <w:sz w:val="16"/>
                <w:szCs w:val="16"/>
              </w:rPr>
              <w:t>0</w:t>
            </w:r>
          </w:p>
        </w:tc>
        <w:tc>
          <w:tcPr>
            <w:tcW w:w="720" w:type="dxa"/>
          </w:tcPr>
          <w:p w:rsidR="00245B88" w:rsidRPr="001066FE" w:rsidRDefault="00245B88" w:rsidP="001066FE">
            <w:pPr>
              <w:jc w:val="center"/>
              <w:rPr>
                <w:sz w:val="16"/>
                <w:szCs w:val="16"/>
              </w:rPr>
            </w:pPr>
            <w:r w:rsidRPr="001066FE">
              <w:rPr>
                <w:sz w:val="16"/>
                <w:szCs w:val="16"/>
              </w:rPr>
              <w:t>0</w:t>
            </w:r>
          </w:p>
        </w:tc>
        <w:tc>
          <w:tcPr>
            <w:tcW w:w="720" w:type="dxa"/>
          </w:tcPr>
          <w:p w:rsidR="00245B88" w:rsidRPr="001066FE" w:rsidRDefault="00245B88" w:rsidP="001066FE">
            <w:pPr>
              <w:jc w:val="center"/>
              <w:rPr>
                <w:sz w:val="16"/>
                <w:szCs w:val="16"/>
              </w:rPr>
            </w:pPr>
            <w:r w:rsidRPr="001066FE">
              <w:rPr>
                <w:sz w:val="16"/>
                <w:szCs w:val="16"/>
              </w:rPr>
              <w:t>0</w:t>
            </w:r>
          </w:p>
        </w:tc>
        <w:tc>
          <w:tcPr>
            <w:tcW w:w="720" w:type="dxa"/>
          </w:tcPr>
          <w:p w:rsidR="00245B88" w:rsidRPr="001066FE" w:rsidRDefault="00245B88" w:rsidP="001066FE">
            <w:pPr>
              <w:jc w:val="center"/>
              <w:rPr>
                <w:sz w:val="16"/>
                <w:szCs w:val="16"/>
              </w:rPr>
            </w:pPr>
            <w:r w:rsidRPr="001066FE">
              <w:rPr>
                <w:sz w:val="16"/>
                <w:szCs w:val="16"/>
              </w:rPr>
              <w:t>0</w:t>
            </w:r>
          </w:p>
        </w:tc>
        <w:tc>
          <w:tcPr>
            <w:tcW w:w="720" w:type="dxa"/>
          </w:tcPr>
          <w:p w:rsidR="00245B88" w:rsidRPr="001066FE" w:rsidRDefault="00245B88" w:rsidP="001066FE">
            <w:pPr>
              <w:jc w:val="center"/>
              <w:rPr>
                <w:sz w:val="16"/>
                <w:szCs w:val="16"/>
              </w:rPr>
            </w:pPr>
            <w:r w:rsidRPr="001066FE">
              <w:rPr>
                <w:sz w:val="16"/>
                <w:szCs w:val="16"/>
              </w:rPr>
              <w:t>0</w:t>
            </w:r>
          </w:p>
        </w:tc>
        <w:tc>
          <w:tcPr>
            <w:tcW w:w="720" w:type="dxa"/>
          </w:tcPr>
          <w:p w:rsidR="00245B88" w:rsidRPr="001066FE" w:rsidRDefault="00245B88" w:rsidP="001066FE">
            <w:pPr>
              <w:jc w:val="center"/>
              <w:rPr>
                <w:sz w:val="16"/>
                <w:szCs w:val="16"/>
              </w:rPr>
            </w:pPr>
            <w:r w:rsidRPr="001066FE">
              <w:rPr>
                <w:sz w:val="16"/>
                <w:szCs w:val="16"/>
              </w:rPr>
              <w:t>0</w:t>
            </w:r>
          </w:p>
        </w:tc>
        <w:tc>
          <w:tcPr>
            <w:tcW w:w="456" w:type="dxa"/>
          </w:tcPr>
          <w:p w:rsidR="00245B88" w:rsidRPr="001066FE" w:rsidRDefault="00245B88" w:rsidP="001066FE">
            <w:pPr>
              <w:jc w:val="center"/>
              <w:rPr>
                <w:sz w:val="16"/>
                <w:szCs w:val="16"/>
              </w:rPr>
            </w:pPr>
            <w:r w:rsidRPr="001066FE">
              <w:rPr>
                <w:sz w:val="16"/>
                <w:szCs w:val="16"/>
              </w:rPr>
              <w:t>0</w:t>
            </w:r>
          </w:p>
        </w:tc>
        <w:tc>
          <w:tcPr>
            <w:tcW w:w="567" w:type="dxa"/>
          </w:tcPr>
          <w:p w:rsidR="00245B88" w:rsidRPr="001066FE" w:rsidRDefault="00245B88" w:rsidP="001066FE">
            <w:pPr>
              <w:jc w:val="center"/>
              <w:rPr>
                <w:sz w:val="16"/>
                <w:szCs w:val="16"/>
              </w:rPr>
            </w:pPr>
            <w:r w:rsidRPr="001066FE">
              <w:rPr>
                <w:sz w:val="16"/>
                <w:szCs w:val="16"/>
              </w:rPr>
              <w:t>0</w:t>
            </w:r>
          </w:p>
        </w:tc>
        <w:tc>
          <w:tcPr>
            <w:tcW w:w="992" w:type="dxa"/>
            <w:vMerge w:val="restart"/>
          </w:tcPr>
          <w:p w:rsidR="00245B88" w:rsidRPr="001066FE" w:rsidRDefault="00245B88" w:rsidP="001066FE">
            <w:pPr>
              <w:rPr>
                <w:sz w:val="16"/>
                <w:szCs w:val="16"/>
              </w:rPr>
            </w:pPr>
          </w:p>
          <w:p w:rsidR="00245B88" w:rsidRPr="001066FE" w:rsidRDefault="00245B88" w:rsidP="001066FE">
            <w:pPr>
              <w:rPr>
                <w:sz w:val="16"/>
                <w:szCs w:val="16"/>
              </w:rPr>
            </w:pPr>
            <w:r w:rsidRPr="001066FE">
              <w:rPr>
                <w:sz w:val="16"/>
                <w:szCs w:val="16"/>
              </w:rPr>
              <w:t>Орловский ФПМП «Бизнес-центр»</w:t>
            </w:r>
          </w:p>
          <w:p w:rsidR="00245B88" w:rsidRPr="001066FE" w:rsidRDefault="00245B88" w:rsidP="001066FE">
            <w:pPr>
              <w:jc w:val="both"/>
              <w:rPr>
                <w:sz w:val="16"/>
                <w:szCs w:val="16"/>
              </w:rPr>
            </w:pPr>
          </w:p>
        </w:tc>
      </w:tr>
      <w:tr w:rsidR="00245B88" w:rsidRPr="001066FE" w:rsidTr="00245B88">
        <w:tc>
          <w:tcPr>
            <w:tcW w:w="537" w:type="dxa"/>
            <w:vMerge/>
          </w:tcPr>
          <w:p w:rsidR="00245B88" w:rsidRPr="001066FE" w:rsidRDefault="00245B88" w:rsidP="001066FE">
            <w:pPr>
              <w:jc w:val="both"/>
              <w:rPr>
                <w:sz w:val="16"/>
                <w:szCs w:val="16"/>
              </w:rPr>
            </w:pPr>
          </w:p>
        </w:tc>
        <w:tc>
          <w:tcPr>
            <w:tcW w:w="957" w:type="dxa"/>
            <w:vMerge/>
          </w:tcPr>
          <w:p w:rsidR="00245B88" w:rsidRPr="001066FE" w:rsidRDefault="00245B88" w:rsidP="001066FE">
            <w:pPr>
              <w:jc w:val="both"/>
              <w:rPr>
                <w:sz w:val="16"/>
                <w:szCs w:val="16"/>
              </w:rPr>
            </w:pPr>
          </w:p>
        </w:tc>
        <w:tc>
          <w:tcPr>
            <w:tcW w:w="2454" w:type="dxa"/>
            <w:vMerge/>
          </w:tcPr>
          <w:p w:rsidR="00245B88" w:rsidRPr="001066FE" w:rsidRDefault="00245B88" w:rsidP="001066FE">
            <w:pPr>
              <w:jc w:val="both"/>
              <w:rPr>
                <w:b/>
                <w:sz w:val="16"/>
                <w:szCs w:val="16"/>
              </w:rPr>
            </w:pPr>
          </w:p>
        </w:tc>
        <w:tc>
          <w:tcPr>
            <w:tcW w:w="850" w:type="dxa"/>
          </w:tcPr>
          <w:p w:rsidR="00245B88" w:rsidRPr="001066FE" w:rsidRDefault="00245B88" w:rsidP="001066FE">
            <w:pPr>
              <w:rPr>
                <w:sz w:val="16"/>
                <w:szCs w:val="16"/>
              </w:rPr>
            </w:pPr>
            <w:r w:rsidRPr="001066FE">
              <w:rPr>
                <w:sz w:val="16"/>
                <w:szCs w:val="16"/>
              </w:rPr>
              <w:t>Орловский ФПМП «Бизнес-центр»</w:t>
            </w: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456" w:type="dxa"/>
          </w:tcPr>
          <w:p w:rsidR="00245B88" w:rsidRPr="001066FE" w:rsidRDefault="00245B88" w:rsidP="001066FE">
            <w:pPr>
              <w:jc w:val="center"/>
              <w:rPr>
                <w:sz w:val="16"/>
                <w:szCs w:val="16"/>
              </w:rPr>
            </w:pPr>
          </w:p>
        </w:tc>
        <w:tc>
          <w:tcPr>
            <w:tcW w:w="567" w:type="dxa"/>
          </w:tcPr>
          <w:p w:rsidR="00245B88" w:rsidRPr="001066FE" w:rsidRDefault="00245B88" w:rsidP="001066FE">
            <w:pPr>
              <w:jc w:val="center"/>
              <w:rPr>
                <w:sz w:val="16"/>
                <w:szCs w:val="16"/>
              </w:rPr>
            </w:pPr>
          </w:p>
        </w:tc>
        <w:tc>
          <w:tcPr>
            <w:tcW w:w="992" w:type="dxa"/>
            <w:vMerge/>
          </w:tcPr>
          <w:p w:rsidR="00245B88" w:rsidRPr="001066FE" w:rsidRDefault="00245B88" w:rsidP="001066FE">
            <w:pPr>
              <w:jc w:val="both"/>
              <w:rPr>
                <w:sz w:val="16"/>
                <w:szCs w:val="16"/>
              </w:rPr>
            </w:pPr>
          </w:p>
        </w:tc>
      </w:tr>
      <w:tr w:rsidR="00245B88" w:rsidRPr="001066FE" w:rsidTr="00245B88">
        <w:tc>
          <w:tcPr>
            <w:tcW w:w="537" w:type="dxa"/>
            <w:vMerge/>
          </w:tcPr>
          <w:p w:rsidR="00245B88" w:rsidRPr="001066FE" w:rsidRDefault="00245B88" w:rsidP="001066FE">
            <w:pPr>
              <w:jc w:val="both"/>
              <w:rPr>
                <w:sz w:val="16"/>
                <w:szCs w:val="16"/>
              </w:rPr>
            </w:pPr>
          </w:p>
        </w:tc>
        <w:tc>
          <w:tcPr>
            <w:tcW w:w="957" w:type="dxa"/>
            <w:vMerge/>
          </w:tcPr>
          <w:p w:rsidR="00245B88" w:rsidRPr="001066FE" w:rsidRDefault="00245B88" w:rsidP="001066FE">
            <w:pPr>
              <w:jc w:val="both"/>
              <w:rPr>
                <w:sz w:val="16"/>
                <w:szCs w:val="16"/>
              </w:rPr>
            </w:pPr>
          </w:p>
        </w:tc>
        <w:tc>
          <w:tcPr>
            <w:tcW w:w="2454" w:type="dxa"/>
            <w:vMerge w:val="restart"/>
          </w:tcPr>
          <w:p w:rsidR="00245B88" w:rsidRPr="001066FE" w:rsidRDefault="00245B88" w:rsidP="001066FE">
            <w:pPr>
              <w:jc w:val="both"/>
              <w:rPr>
                <w:b/>
                <w:sz w:val="16"/>
                <w:szCs w:val="16"/>
              </w:rPr>
            </w:pPr>
            <w:r w:rsidRPr="001066FE">
              <w:rPr>
                <w:b/>
                <w:sz w:val="16"/>
                <w:szCs w:val="16"/>
              </w:rPr>
              <w:t>3.2. Развитие системы льготного кредитования субъектов малого предпринимательства.</w:t>
            </w:r>
          </w:p>
        </w:tc>
        <w:tc>
          <w:tcPr>
            <w:tcW w:w="850" w:type="dxa"/>
          </w:tcPr>
          <w:p w:rsidR="00245B88" w:rsidRPr="001066FE" w:rsidRDefault="00245B88" w:rsidP="001066FE">
            <w:pPr>
              <w:rPr>
                <w:sz w:val="16"/>
                <w:szCs w:val="16"/>
              </w:rPr>
            </w:pPr>
            <w:r w:rsidRPr="001066FE">
              <w:rPr>
                <w:sz w:val="16"/>
                <w:szCs w:val="16"/>
              </w:rPr>
              <w:t>Бюджет муниципального образования</w:t>
            </w:r>
          </w:p>
        </w:tc>
        <w:tc>
          <w:tcPr>
            <w:tcW w:w="720" w:type="dxa"/>
          </w:tcPr>
          <w:p w:rsidR="00245B88" w:rsidRPr="001066FE" w:rsidRDefault="00245B88" w:rsidP="001066FE">
            <w:pPr>
              <w:jc w:val="center"/>
              <w:rPr>
                <w:sz w:val="16"/>
                <w:szCs w:val="16"/>
              </w:rPr>
            </w:pPr>
            <w:r w:rsidRPr="001066FE">
              <w:rPr>
                <w:sz w:val="16"/>
                <w:szCs w:val="16"/>
              </w:rPr>
              <w:t>0</w:t>
            </w:r>
          </w:p>
        </w:tc>
        <w:tc>
          <w:tcPr>
            <w:tcW w:w="720" w:type="dxa"/>
          </w:tcPr>
          <w:p w:rsidR="00245B88" w:rsidRPr="001066FE" w:rsidRDefault="00245B88" w:rsidP="001066FE">
            <w:pPr>
              <w:jc w:val="center"/>
              <w:rPr>
                <w:sz w:val="16"/>
                <w:szCs w:val="16"/>
              </w:rPr>
            </w:pPr>
            <w:r w:rsidRPr="001066FE">
              <w:rPr>
                <w:sz w:val="16"/>
                <w:szCs w:val="16"/>
              </w:rPr>
              <w:t>0</w:t>
            </w:r>
          </w:p>
        </w:tc>
        <w:tc>
          <w:tcPr>
            <w:tcW w:w="720" w:type="dxa"/>
          </w:tcPr>
          <w:p w:rsidR="00245B88" w:rsidRPr="001066FE" w:rsidRDefault="00245B88" w:rsidP="001066FE">
            <w:pPr>
              <w:jc w:val="center"/>
              <w:rPr>
                <w:sz w:val="16"/>
                <w:szCs w:val="16"/>
              </w:rPr>
            </w:pPr>
            <w:r w:rsidRPr="001066FE">
              <w:rPr>
                <w:sz w:val="16"/>
                <w:szCs w:val="16"/>
              </w:rPr>
              <w:t>0</w:t>
            </w:r>
          </w:p>
        </w:tc>
        <w:tc>
          <w:tcPr>
            <w:tcW w:w="720" w:type="dxa"/>
          </w:tcPr>
          <w:p w:rsidR="00245B88" w:rsidRPr="001066FE" w:rsidRDefault="00245B88" w:rsidP="001066FE">
            <w:pPr>
              <w:jc w:val="center"/>
              <w:rPr>
                <w:sz w:val="16"/>
                <w:szCs w:val="16"/>
              </w:rPr>
            </w:pPr>
            <w:r w:rsidRPr="001066FE">
              <w:rPr>
                <w:sz w:val="16"/>
                <w:szCs w:val="16"/>
              </w:rPr>
              <w:t>0</w:t>
            </w:r>
          </w:p>
        </w:tc>
        <w:tc>
          <w:tcPr>
            <w:tcW w:w="720" w:type="dxa"/>
          </w:tcPr>
          <w:p w:rsidR="00245B88" w:rsidRPr="001066FE" w:rsidRDefault="00245B88" w:rsidP="001066FE">
            <w:pPr>
              <w:jc w:val="center"/>
              <w:rPr>
                <w:sz w:val="16"/>
                <w:szCs w:val="16"/>
              </w:rPr>
            </w:pPr>
            <w:r w:rsidRPr="001066FE">
              <w:rPr>
                <w:sz w:val="16"/>
                <w:szCs w:val="16"/>
              </w:rPr>
              <w:t>0</w:t>
            </w:r>
          </w:p>
        </w:tc>
        <w:tc>
          <w:tcPr>
            <w:tcW w:w="720" w:type="dxa"/>
          </w:tcPr>
          <w:p w:rsidR="00245B88" w:rsidRPr="001066FE" w:rsidRDefault="00245B88" w:rsidP="001066FE">
            <w:pPr>
              <w:jc w:val="center"/>
              <w:rPr>
                <w:sz w:val="16"/>
                <w:szCs w:val="16"/>
              </w:rPr>
            </w:pPr>
            <w:r w:rsidRPr="001066FE">
              <w:rPr>
                <w:sz w:val="16"/>
                <w:szCs w:val="16"/>
              </w:rPr>
              <w:t>0</w:t>
            </w:r>
          </w:p>
        </w:tc>
        <w:tc>
          <w:tcPr>
            <w:tcW w:w="456" w:type="dxa"/>
          </w:tcPr>
          <w:p w:rsidR="00245B88" w:rsidRPr="001066FE" w:rsidRDefault="00245B88" w:rsidP="001066FE">
            <w:pPr>
              <w:jc w:val="center"/>
              <w:rPr>
                <w:sz w:val="16"/>
                <w:szCs w:val="16"/>
              </w:rPr>
            </w:pPr>
            <w:r w:rsidRPr="001066FE">
              <w:rPr>
                <w:sz w:val="16"/>
                <w:szCs w:val="16"/>
              </w:rPr>
              <w:t>0</w:t>
            </w:r>
          </w:p>
        </w:tc>
        <w:tc>
          <w:tcPr>
            <w:tcW w:w="567" w:type="dxa"/>
          </w:tcPr>
          <w:p w:rsidR="00245B88" w:rsidRPr="001066FE" w:rsidRDefault="00245B88" w:rsidP="001066FE">
            <w:pPr>
              <w:jc w:val="center"/>
              <w:rPr>
                <w:sz w:val="16"/>
                <w:szCs w:val="16"/>
              </w:rPr>
            </w:pPr>
            <w:r w:rsidRPr="001066FE">
              <w:rPr>
                <w:sz w:val="16"/>
                <w:szCs w:val="16"/>
              </w:rPr>
              <w:t>0</w:t>
            </w:r>
          </w:p>
        </w:tc>
        <w:tc>
          <w:tcPr>
            <w:tcW w:w="992" w:type="dxa"/>
            <w:vMerge w:val="restart"/>
          </w:tcPr>
          <w:p w:rsidR="00245B88" w:rsidRPr="001066FE" w:rsidRDefault="00245B88" w:rsidP="001066FE">
            <w:pPr>
              <w:rPr>
                <w:sz w:val="16"/>
                <w:szCs w:val="16"/>
              </w:rPr>
            </w:pPr>
          </w:p>
          <w:p w:rsidR="00245B88" w:rsidRPr="001066FE" w:rsidRDefault="00245B88" w:rsidP="001066FE">
            <w:pPr>
              <w:rPr>
                <w:sz w:val="16"/>
                <w:szCs w:val="16"/>
              </w:rPr>
            </w:pPr>
            <w:r w:rsidRPr="001066FE">
              <w:rPr>
                <w:sz w:val="16"/>
                <w:szCs w:val="16"/>
              </w:rPr>
              <w:t>Орловский ФПМП «Бизнес-центр»</w:t>
            </w:r>
          </w:p>
          <w:p w:rsidR="00245B88" w:rsidRPr="001066FE" w:rsidRDefault="00245B88" w:rsidP="001066FE">
            <w:pPr>
              <w:jc w:val="both"/>
              <w:rPr>
                <w:sz w:val="16"/>
                <w:szCs w:val="16"/>
              </w:rPr>
            </w:pPr>
          </w:p>
        </w:tc>
      </w:tr>
      <w:tr w:rsidR="00245B88" w:rsidRPr="001066FE" w:rsidTr="00245B88">
        <w:tc>
          <w:tcPr>
            <w:tcW w:w="537" w:type="dxa"/>
            <w:vMerge/>
          </w:tcPr>
          <w:p w:rsidR="00245B88" w:rsidRPr="001066FE" w:rsidRDefault="00245B88" w:rsidP="001066FE">
            <w:pPr>
              <w:jc w:val="both"/>
              <w:rPr>
                <w:sz w:val="16"/>
                <w:szCs w:val="16"/>
              </w:rPr>
            </w:pPr>
          </w:p>
        </w:tc>
        <w:tc>
          <w:tcPr>
            <w:tcW w:w="957" w:type="dxa"/>
            <w:vMerge/>
          </w:tcPr>
          <w:p w:rsidR="00245B88" w:rsidRPr="001066FE" w:rsidRDefault="00245B88" w:rsidP="001066FE">
            <w:pPr>
              <w:jc w:val="both"/>
              <w:rPr>
                <w:sz w:val="16"/>
                <w:szCs w:val="16"/>
              </w:rPr>
            </w:pPr>
          </w:p>
        </w:tc>
        <w:tc>
          <w:tcPr>
            <w:tcW w:w="2454" w:type="dxa"/>
            <w:vMerge/>
          </w:tcPr>
          <w:p w:rsidR="00245B88" w:rsidRPr="001066FE" w:rsidRDefault="00245B88" w:rsidP="001066FE">
            <w:pPr>
              <w:jc w:val="both"/>
              <w:rPr>
                <w:b/>
                <w:sz w:val="16"/>
                <w:szCs w:val="16"/>
              </w:rPr>
            </w:pPr>
          </w:p>
        </w:tc>
        <w:tc>
          <w:tcPr>
            <w:tcW w:w="850" w:type="dxa"/>
          </w:tcPr>
          <w:p w:rsidR="00245B88" w:rsidRPr="001066FE" w:rsidRDefault="00245B88" w:rsidP="001066FE">
            <w:pPr>
              <w:rPr>
                <w:sz w:val="16"/>
                <w:szCs w:val="16"/>
              </w:rPr>
            </w:pPr>
            <w:r w:rsidRPr="001066FE">
              <w:rPr>
                <w:sz w:val="16"/>
                <w:szCs w:val="16"/>
              </w:rPr>
              <w:t>Орловский ФПМП «Бизнес-центр»</w:t>
            </w: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456" w:type="dxa"/>
          </w:tcPr>
          <w:p w:rsidR="00245B88" w:rsidRPr="001066FE" w:rsidRDefault="00245B88" w:rsidP="001066FE">
            <w:pPr>
              <w:jc w:val="center"/>
              <w:rPr>
                <w:sz w:val="16"/>
                <w:szCs w:val="16"/>
              </w:rPr>
            </w:pPr>
          </w:p>
        </w:tc>
        <w:tc>
          <w:tcPr>
            <w:tcW w:w="567" w:type="dxa"/>
          </w:tcPr>
          <w:p w:rsidR="00245B88" w:rsidRPr="001066FE" w:rsidRDefault="00245B88" w:rsidP="001066FE">
            <w:pPr>
              <w:jc w:val="center"/>
              <w:rPr>
                <w:sz w:val="16"/>
                <w:szCs w:val="16"/>
              </w:rPr>
            </w:pPr>
          </w:p>
        </w:tc>
        <w:tc>
          <w:tcPr>
            <w:tcW w:w="992" w:type="dxa"/>
            <w:vMerge/>
          </w:tcPr>
          <w:p w:rsidR="00245B88" w:rsidRPr="001066FE" w:rsidRDefault="00245B88" w:rsidP="001066FE">
            <w:pPr>
              <w:jc w:val="both"/>
              <w:rPr>
                <w:sz w:val="16"/>
                <w:szCs w:val="16"/>
              </w:rPr>
            </w:pPr>
          </w:p>
        </w:tc>
      </w:tr>
      <w:tr w:rsidR="00245B88" w:rsidRPr="001066FE" w:rsidTr="00245B88">
        <w:tc>
          <w:tcPr>
            <w:tcW w:w="537" w:type="dxa"/>
            <w:vMerge/>
          </w:tcPr>
          <w:p w:rsidR="00245B88" w:rsidRPr="001066FE" w:rsidRDefault="00245B88" w:rsidP="001066FE">
            <w:pPr>
              <w:jc w:val="both"/>
              <w:rPr>
                <w:sz w:val="16"/>
                <w:szCs w:val="16"/>
              </w:rPr>
            </w:pPr>
          </w:p>
        </w:tc>
        <w:tc>
          <w:tcPr>
            <w:tcW w:w="957" w:type="dxa"/>
            <w:vMerge/>
          </w:tcPr>
          <w:p w:rsidR="00245B88" w:rsidRPr="001066FE" w:rsidRDefault="00245B88" w:rsidP="001066FE">
            <w:pPr>
              <w:jc w:val="both"/>
              <w:rPr>
                <w:sz w:val="16"/>
                <w:szCs w:val="16"/>
              </w:rPr>
            </w:pPr>
          </w:p>
        </w:tc>
        <w:tc>
          <w:tcPr>
            <w:tcW w:w="2454" w:type="dxa"/>
            <w:vMerge w:val="restart"/>
          </w:tcPr>
          <w:p w:rsidR="00245B88" w:rsidRPr="001066FE" w:rsidRDefault="00245B88" w:rsidP="001066FE">
            <w:pPr>
              <w:jc w:val="both"/>
              <w:rPr>
                <w:b/>
                <w:sz w:val="16"/>
                <w:szCs w:val="16"/>
              </w:rPr>
            </w:pPr>
            <w:r w:rsidRPr="001066FE">
              <w:rPr>
                <w:b/>
                <w:sz w:val="16"/>
                <w:szCs w:val="16"/>
              </w:rPr>
              <w:t xml:space="preserve">3.3. </w:t>
            </w:r>
            <w:proofErr w:type="spellStart"/>
            <w:r w:rsidRPr="001066FE">
              <w:rPr>
                <w:b/>
                <w:sz w:val="16"/>
                <w:szCs w:val="16"/>
              </w:rPr>
              <w:t>Микрокредитование</w:t>
            </w:r>
            <w:proofErr w:type="spellEnd"/>
            <w:r w:rsidRPr="001066FE">
              <w:rPr>
                <w:b/>
                <w:sz w:val="16"/>
                <w:szCs w:val="16"/>
              </w:rPr>
              <w:t xml:space="preserve"> субъектов малого предпринимательства.</w:t>
            </w:r>
          </w:p>
        </w:tc>
        <w:tc>
          <w:tcPr>
            <w:tcW w:w="850" w:type="dxa"/>
          </w:tcPr>
          <w:p w:rsidR="00245B88" w:rsidRPr="001066FE" w:rsidRDefault="00245B88" w:rsidP="001066FE">
            <w:pPr>
              <w:rPr>
                <w:sz w:val="16"/>
                <w:szCs w:val="16"/>
              </w:rPr>
            </w:pPr>
            <w:r w:rsidRPr="001066FE">
              <w:rPr>
                <w:sz w:val="16"/>
                <w:szCs w:val="16"/>
              </w:rPr>
              <w:t>Федеральный бюджет</w:t>
            </w: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456" w:type="dxa"/>
          </w:tcPr>
          <w:p w:rsidR="00245B88" w:rsidRPr="001066FE" w:rsidRDefault="00245B88" w:rsidP="001066FE">
            <w:pPr>
              <w:jc w:val="center"/>
              <w:rPr>
                <w:sz w:val="16"/>
                <w:szCs w:val="16"/>
              </w:rPr>
            </w:pPr>
          </w:p>
        </w:tc>
        <w:tc>
          <w:tcPr>
            <w:tcW w:w="567" w:type="dxa"/>
          </w:tcPr>
          <w:p w:rsidR="00245B88" w:rsidRPr="001066FE" w:rsidRDefault="00245B88" w:rsidP="001066FE">
            <w:pPr>
              <w:jc w:val="center"/>
              <w:rPr>
                <w:sz w:val="16"/>
                <w:szCs w:val="16"/>
              </w:rPr>
            </w:pPr>
          </w:p>
        </w:tc>
        <w:tc>
          <w:tcPr>
            <w:tcW w:w="992" w:type="dxa"/>
            <w:vMerge w:val="restart"/>
          </w:tcPr>
          <w:p w:rsidR="00245B88" w:rsidRPr="001066FE" w:rsidRDefault="00245B88" w:rsidP="001066FE">
            <w:pPr>
              <w:rPr>
                <w:sz w:val="16"/>
                <w:szCs w:val="16"/>
              </w:rPr>
            </w:pPr>
          </w:p>
          <w:p w:rsidR="00245B88" w:rsidRPr="001066FE" w:rsidRDefault="00245B88" w:rsidP="001066FE">
            <w:pPr>
              <w:rPr>
                <w:sz w:val="16"/>
                <w:szCs w:val="16"/>
              </w:rPr>
            </w:pPr>
            <w:r w:rsidRPr="001066FE">
              <w:rPr>
                <w:sz w:val="16"/>
                <w:szCs w:val="16"/>
              </w:rPr>
              <w:t>Орловский ФПМП «Бизнес-центр»</w:t>
            </w:r>
          </w:p>
          <w:p w:rsidR="00245B88" w:rsidRPr="001066FE" w:rsidRDefault="00245B88" w:rsidP="001066FE">
            <w:pPr>
              <w:jc w:val="both"/>
              <w:rPr>
                <w:sz w:val="16"/>
                <w:szCs w:val="16"/>
              </w:rPr>
            </w:pPr>
          </w:p>
        </w:tc>
      </w:tr>
      <w:tr w:rsidR="00245B88" w:rsidRPr="001066FE" w:rsidTr="00245B88">
        <w:tc>
          <w:tcPr>
            <w:tcW w:w="537" w:type="dxa"/>
            <w:vMerge/>
          </w:tcPr>
          <w:p w:rsidR="00245B88" w:rsidRPr="001066FE" w:rsidRDefault="00245B88" w:rsidP="001066FE">
            <w:pPr>
              <w:jc w:val="both"/>
              <w:rPr>
                <w:sz w:val="16"/>
                <w:szCs w:val="16"/>
              </w:rPr>
            </w:pPr>
          </w:p>
        </w:tc>
        <w:tc>
          <w:tcPr>
            <w:tcW w:w="957" w:type="dxa"/>
            <w:vMerge/>
          </w:tcPr>
          <w:p w:rsidR="00245B88" w:rsidRPr="001066FE" w:rsidRDefault="00245B88" w:rsidP="001066FE">
            <w:pPr>
              <w:jc w:val="both"/>
              <w:rPr>
                <w:sz w:val="16"/>
                <w:szCs w:val="16"/>
              </w:rPr>
            </w:pPr>
          </w:p>
        </w:tc>
        <w:tc>
          <w:tcPr>
            <w:tcW w:w="2454" w:type="dxa"/>
            <w:vMerge/>
          </w:tcPr>
          <w:p w:rsidR="00245B88" w:rsidRPr="001066FE" w:rsidRDefault="00245B88" w:rsidP="001066FE">
            <w:pPr>
              <w:jc w:val="both"/>
              <w:rPr>
                <w:b/>
                <w:sz w:val="16"/>
                <w:szCs w:val="16"/>
              </w:rPr>
            </w:pPr>
          </w:p>
        </w:tc>
        <w:tc>
          <w:tcPr>
            <w:tcW w:w="850" w:type="dxa"/>
          </w:tcPr>
          <w:p w:rsidR="00245B88" w:rsidRPr="001066FE" w:rsidRDefault="00245B88" w:rsidP="001066FE">
            <w:pPr>
              <w:rPr>
                <w:sz w:val="16"/>
                <w:szCs w:val="16"/>
              </w:rPr>
            </w:pPr>
            <w:r w:rsidRPr="001066FE">
              <w:rPr>
                <w:sz w:val="16"/>
                <w:szCs w:val="16"/>
              </w:rPr>
              <w:t>Областной бюджет</w:t>
            </w: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456" w:type="dxa"/>
          </w:tcPr>
          <w:p w:rsidR="00245B88" w:rsidRPr="001066FE" w:rsidRDefault="00245B88" w:rsidP="001066FE">
            <w:pPr>
              <w:jc w:val="center"/>
              <w:rPr>
                <w:sz w:val="16"/>
                <w:szCs w:val="16"/>
              </w:rPr>
            </w:pPr>
          </w:p>
        </w:tc>
        <w:tc>
          <w:tcPr>
            <w:tcW w:w="567" w:type="dxa"/>
          </w:tcPr>
          <w:p w:rsidR="00245B88" w:rsidRPr="001066FE" w:rsidRDefault="00245B88" w:rsidP="001066FE">
            <w:pPr>
              <w:jc w:val="center"/>
              <w:rPr>
                <w:sz w:val="16"/>
                <w:szCs w:val="16"/>
              </w:rPr>
            </w:pPr>
          </w:p>
        </w:tc>
        <w:tc>
          <w:tcPr>
            <w:tcW w:w="992" w:type="dxa"/>
            <w:vMerge/>
          </w:tcPr>
          <w:p w:rsidR="00245B88" w:rsidRPr="001066FE" w:rsidRDefault="00245B88" w:rsidP="001066FE">
            <w:pPr>
              <w:jc w:val="both"/>
              <w:rPr>
                <w:sz w:val="16"/>
                <w:szCs w:val="16"/>
              </w:rPr>
            </w:pPr>
          </w:p>
        </w:tc>
      </w:tr>
      <w:tr w:rsidR="00245B88" w:rsidRPr="001066FE" w:rsidTr="00245B88">
        <w:tc>
          <w:tcPr>
            <w:tcW w:w="537" w:type="dxa"/>
            <w:vMerge/>
          </w:tcPr>
          <w:p w:rsidR="00245B88" w:rsidRPr="001066FE" w:rsidRDefault="00245B88" w:rsidP="001066FE">
            <w:pPr>
              <w:jc w:val="both"/>
              <w:rPr>
                <w:sz w:val="16"/>
                <w:szCs w:val="16"/>
              </w:rPr>
            </w:pPr>
          </w:p>
        </w:tc>
        <w:tc>
          <w:tcPr>
            <w:tcW w:w="957" w:type="dxa"/>
            <w:vMerge/>
          </w:tcPr>
          <w:p w:rsidR="00245B88" w:rsidRPr="001066FE" w:rsidRDefault="00245B88" w:rsidP="001066FE">
            <w:pPr>
              <w:jc w:val="both"/>
              <w:rPr>
                <w:sz w:val="16"/>
                <w:szCs w:val="16"/>
              </w:rPr>
            </w:pPr>
          </w:p>
        </w:tc>
        <w:tc>
          <w:tcPr>
            <w:tcW w:w="2454" w:type="dxa"/>
            <w:vMerge/>
          </w:tcPr>
          <w:p w:rsidR="00245B88" w:rsidRPr="001066FE" w:rsidRDefault="00245B88" w:rsidP="001066FE">
            <w:pPr>
              <w:jc w:val="both"/>
              <w:rPr>
                <w:b/>
                <w:sz w:val="16"/>
                <w:szCs w:val="16"/>
              </w:rPr>
            </w:pPr>
          </w:p>
        </w:tc>
        <w:tc>
          <w:tcPr>
            <w:tcW w:w="850" w:type="dxa"/>
          </w:tcPr>
          <w:p w:rsidR="00245B88" w:rsidRPr="001066FE" w:rsidRDefault="00245B88" w:rsidP="001066FE">
            <w:pPr>
              <w:rPr>
                <w:sz w:val="16"/>
                <w:szCs w:val="16"/>
              </w:rPr>
            </w:pPr>
            <w:r w:rsidRPr="001066FE">
              <w:rPr>
                <w:sz w:val="16"/>
                <w:szCs w:val="16"/>
              </w:rPr>
              <w:t>Бюджет муниципального образования</w:t>
            </w:r>
          </w:p>
        </w:tc>
        <w:tc>
          <w:tcPr>
            <w:tcW w:w="720" w:type="dxa"/>
          </w:tcPr>
          <w:p w:rsidR="00245B88" w:rsidRPr="001066FE" w:rsidRDefault="00245B88" w:rsidP="001066FE">
            <w:pPr>
              <w:jc w:val="center"/>
              <w:rPr>
                <w:color w:val="000000"/>
                <w:sz w:val="16"/>
                <w:szCs w:val="16"/>
              </w:rPr>
            </w:pPr>
          </w:p>
          <w:p w:rsidR="00245B88" w:rsidRPr="001066FE" w:rsidRDefault="00245B88" w:rsidP="001066FE">
            <w:pPr>
              <w:jc w:val="center"/>
              <w:rPr>
                <w:color w:val="000000"/>
                <w:sz w:val="16"/>
                <w:szCs w:val="16"/>
              </w:rPr>
            </w:pPr>
            <w:r w:rsidRPr="001066FE">
              <w:rPr>
                <w:color w:val="000000"/>
                <w:sz w:val="16"/>
                <w:szCs w:val="16"/>
              </w:rPr>
              <w:t>0</w:t>
            </w:r>
          </w:p>
        </w:tc>
        <w:tc>
          <w:tcPr>
            <w:tcW w:w="720" w:type="dxa"/>
          </w:tcPr>
          <w:p w:rsidR="00245B88" w:rsidRPr="001066FE" w:rsidRDefault="00245B88" w:rsidP="001066FE">
            <w:pPr>
              <w:jc w:val="center"/>
              <w:rPr>
                <w:color w:val="000000"/>
                <w:sz w:val="16"/>
                <w:szCs w:val="16"/>
              </w:rPr>
            </w:pPr>
          </w:p>
          <w:p w:rsidR="00245B88" w:rsidRPr="001066FE" w:rsidRDefault="00245B88" w:rsidP="001066FE">
            <w:pPr>
              <w:jc w:val="center"/>
              <w:rPr>
                <w:color w:val="000000"/>
                <w:sz w:val="16"/>
                <w:szCs w:val="16"/>
              </w:rPr>
            </w:pPr>
            <w:r w:rsidRPr="001066FE">
              <w:rPr>
                <w:color w:val="000000"/>
                <w:sz w:val="16"/>
                <w:szCs w:val="16"/>
              </w:rPr>
              <w:t>0</w:t>
            </w:r>
          </w:p>
        </w:tc>
        <w:tc>
          <w:tcPr>
            <w:tcW w:w="720" w:type="dxa"/>
          </w:tcPr>
          <w:p w:rsidR="00245B88" w:rsidRPr="001066FE" w:rsidRDefault="00245B88" w:rsidP="001066FE">
            <w:pPr>
              <w:jc w:val="center"/>
              <w:rPr>
                <w:color w:val="000000"/>
                <w:sz w:val="16"/>
                <w:szCs w:val="16"/>
              </w:rPr>
            </w:pPr>
          </w:p>
          <w:p w:rsidR="00245B88" w:rsidRPr="001066FE" w:rsidRDefault="00245B88" w:rsidP="001066FE">
            <w:pPr>
              <w:jc w:val="center"/>
              <w:rPr>
                <w:color w:val="000000"/>
                <w:sz w:val="16"/>
                <w:szCs w:val="16"/>
              </w:rPr>
            </w:pPr>
            <w:r w:rsidRPr="001066FE">
              <w:rPr>
                <w:color w:val="000000"/>
                <w:sz w:val="16"/>
                <w:szCs w:val="16"/>
              </w:rPr>
              <w:t>0</w:t>
            </w:r>
          </w:p>
        </w:tc>
        <w:tc>
          <w:tcPr>
            <w:tcW w:w="720" w:type="dxa"/>
          </w:tcPr>
          <w:p w:rsidR="00245B88" w:rsidRPr="001066FE" w:rsidRDefault="00245B88" w:rsidP="001066FE">
            <w:pPr>
              <w:jc w:val="center"/>
              <w:rPr>
                <w:color w:val="000000"/>
                <w:sz w:val="16"/>
                <w:szCs w:val="16"/>
              </w:rPr>
            </w:pPr>
          </w:p>
          <w:p w:rsidR="00245B88" w:rsidRPr="001066FE" w:rsidRDefault="00245B88" w:rsidP="001066FE">
            <w:pPr>
              <w:jc w:val="center"/>
              <w:rPr>
                <w:color w:val="000000"/>
                <w:sz w:val="16"/>
                <w:szCs w:val="16"/>
              </w:rPr>
            </w:pPr>
            <w:r w:rsidRPr="001066FE">
              <w:rPr>
                <w:color w:val="000000"/>
                <w:sz w:val="16"/>
                <w:szCs w:val="16"/>
              </w:rPr>
              <w:t>0</w:t>
            </w:r>
          </w:p>
        </w:tc>
        <w:tc>
          <w:tcPr>
            <w:tcW w:w="720" w:type="dxa"/>
          </w:tcPr>
          <w:p w:rsidR="00245B88" w:rsidRPr="001066FE" w:rsidRDefault="00245B88" w:rsidP="001066FE">
            <w:pPr>
              <w:jc w:val="center"/>
              <w:rPr>
                <w:color w:val="000000"/>
                <w:sz w:val="16"/>
                <w:szCs w:val="16"/>
              </w:rPr>
            </w:pPr>
          </w:p>
          <w:p w:rsidR="00245B88" w:rsidRPr="001066FE" w:rsidRDefault="00245B88" w:rsidP="001066FE">
            <w:pPr>
              <w:jc w:val="center"/>
              <w:rPr>
                <w:color w:val="000000"/>
                <w:sz w:val="16"/>
                <w:szCs w:val="16"/>
              </w:rPr>
            </w:pPr>
            <w:r w:rsidRPr="001066FE">
              <w:rPr>
                <w:color w:val="000000"/>
                <w:sz w:val="16"/>
                <w:szCs w:val="16"/>
              </w:rPr>
              <w:t>0</w:t>
            </w:r>
          </w:p>
        </w:tc>
        <w:tc>
          <w:tcPr>
            <w:tcW w:w="720" w:type="dxa"/>
          </w:tcPr>
          <w:p w:rsidR="00245B88" w:rsidRPr="001066FE" w:rsidRDefault="00245B88" w:rsidP="001066FE">
            <w:pPr>
              <w:jc w:val="center"/>
              <w:rPr>
                <w:color w:val="000000"/>
                <w:sz w:val="16"/>
                <w:szCs w:val="16"/>
              </w:rPr>
            </w:pPr>
          </w:p>
          <w:p w:rsidR="00245B88" w:rsidRPr="001066FE" w:rsidRDefault="00245B88" w:rsidP="001066FE">
            <w:pPr>
              <w:jc w:val="center"/>
              <w:rPr>
                <w:color w:val="000000"/>
                <w:sz w:val="16"/>
                <w:szCs w:val="16"/>
              </w:rPr>
            </w:pPr>
            <w:r w:rsidRPr="001066FE">
              <w:rPr>
                <w:color w:val="000000"/>
                <w:sz w:val="16"/>
                <w:szCs w:val="16"/>
              </w:rPr>
              <w:t>0</w:t>
            </w:r>
          </w:p>
        </w:tc>
        <w:tc>
          <w:tcPr>
            <w:tcW w:w="456" w:type="dxa"/>
          </w:tcPr>
          <w:p w:rsidR="00245B88" w:rsidRPr="001066FE" w:rsidRDefault="00245B88" w:rsidP="001066FE">
            <w:pPr>
              <w:jc w:val="center"/>
              <w:rPr>
                <w:color w:val="000000"/>
                <w:sz w:val="16"/>
                <w:szCs w:val="16"/>
              </w:rPr>
            </w:pPr>
          </w:p>
          <w:p w:rsidR="00245B88" w:rsidRPr="001066FE" w:rsidRDefault="00245B88" w:rsidP="001066FE">
            <w:pPr>
              <w:jc w:val="center"/>
              <w:rPr>
                <w:color w:val="000000"/>
                <w:sz w:val="16"/>
                <w:szCs w:val="16"/>
              </w:rPr>
            </w:pPr>
            <w:r w:rsidRPr="001066FE">
              <w:rPr>
                <w:color w:val="000000"/>
                <w:sz w:val="16"/>
                <w:szCs w:val="16"/>
              </w:rPr>
              <w:t>0</w:t>
            </w:r>
          </w:p>
        </w:tc>
        <w:tc>
          <w:tcPr>
            <w:tcW w:w="567" w:type="dxa"/>
          </w:tcPr>
          <w:p w:rsidR="00245B88" w:rsidRPr="001066FE" w:rsidRDefault="00245B88" w:rsidP="001066FE">
            <w:pPr>
              <w:jc w:val="center"/>
              <w:rPr>
                <w:color w:val="000000"/>
                <w:sz w:val="16"/>
                <w:szCs w:val="16"/>
              </w:rPr>
            </w:pPr>
          </w:p>
          <w:p w:rsidR="00245B88" w:rsidRPr="001066FE" w:rsidRDefault="00245B88" w:rsidP="001066FE">
            <w:pPr>
              <w:jc w:val="center"/>
              <w:rPr>
                <w:color w:val="000000"/>
                <w:sz w:val="16"/>
                <w:szCs w:val="16"/>
              </w:rPr>
            </w:pPr>
            <w:r w:rsidRPr="001066FE">
              <w:rPr>
                <w:color w:val="000000"/>
                <w:sz w:val="16"/>
                <w:szCs w:val="16"/>
              </w:rPr>
              <w:t>0</w:t>
            </w:r>
          </w:p>
        </w:tc>
        <w:tc>
          <w:tcPr>
            <w:tcW w:w="992" w:type="dxa"/>
            <w:vMerge/>
          </w:tcPr>
          <w:p w:rsidR="00245B88" w:rsidRPr="001066FE" w:rsidRDefault="00245B88" w:rsidP="001066FE">
            <w:pPr>
              <w:jc w:val="both"/>
              <w:rPr>
                <w:sz w:val="16"/>
                <w:szCs w:val="16"/>
              </w:rPr>
            </w:pPr>
          </w:p>
        </w:tc>
      </w:tr>
      <w:tr w:rsidR="00245B88" w:rsidRPr="001066FE" w:rsidTr="00245B88">
        <w:tc>
          <w:tcPr>
            <w:tcW w:w="537" w:type="dxa"/>
            <w:vMerge/>
          </w:tcPr>
          <w:p w:rsidR="00245B88" w:rsidRPr="001066FE" w:rsidRDefault="00245B88" w:rsidP="001066FE">
            <w:pPr>
              <w:jc w:val="both"/>
              <w:rPr>
                <w:sz w:val="16"/>
                <w:szCs w:val="16"/>
              </w:rPr>
            </w:pPr>
          </w:p>
        </w:tc>
        <w:tc>
          <w:tcPr>
            <w:tcW w:w="957" w:type="dxa"/>
            <w:vMerge/>
          </w:tcPr>
          <w:p w:rsidR="00245B88" w:rsidRPr="001066FE" w:rsidRDefault="00245B88" w:rsidP="001066FE">
            <w:pPr>
              <w:jc w:val="both"/>
              <w:rPr>
                <w:sz w:val="16"/>
                <w:szCs w:val="16"/>
              </w:rPr>
            </w:pPr>
          </w:p>
        </w:tc>
        <w:tc>
          <w:tcPr>
            <w:tcW w:w="2454" w:type="dxa"/>
            <w:vMerge/>
          </w:tcPr>
          <w:p w:rsidR="00245B88" w:rsidRPr="001066FE" w:rsidRDefault="00245B88" w:rsidP="001066FE">
            <w:pPr>
              <w:jc w:val="both"/>
              <w:rPr>
                <w:b/>
                <w:sz w:val="16"/>
                <w:szCs w:val="16"/>
              </w:rPr>
            </w:pPr>
          </w:p>
        </w:tc>
        <w:tc>
          <w:tcPr>
            <w:tcW w:w="850" w:type="dxa"/>
          </w:tcPr>
          <w:p w:rsidR="00245B88" w:rsidRPr="001066FE" w:rsidRDefault="00245B88" w:rsidP="001066FE">
            <w:pPr>
              <w:rPr>
                <w:sz w:val="16"/>
                <w:szCs w:val="16"/>
              </w:rPr>
            </w:pPr>
            <w:r w:rsidRPr="001066FE">
              <w:rPr>
                <w:sz w:val="16"/>
                <w:szCs w:val="16"/>
              </w:rPr>
              <w:t>Орловский ФПМП «Бизнес-центр»</w:t>
            </w: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456" w:type="dxa"/>
          </w:tcPr>
          <w:p w:rsidR="00245B88" w:rsidRPr="001066FE" w:rsidRDefault="00245B88" w:rsidP="001066FE">
            <w:pPr>
              <w:jc w:val="both"/>
              <w:rPr>
                <w:sz w:val="16"/>
                <w:szCs w:val="16"/>
              </w:rPr>
            </w:pPr>
          </w:p>
        </w:tc>
        <w:tc>
          <w:tcPr>
            <w:tcW w:w="567" w:type="dxa"/>
          </w:tcPr>
          <w:p w:rsidR="00245B88" w:rsidRPr="001066FE" w:rsidRDefault="00245B88" w:rsidP="001066FE">
            <w:pPr>
              <w:jc w:val="both"/>
              <w:rPr>
                <w:sz w:val="16"/>
                <w:szCs w:val="16"/>
              </w:rPr>
            </w:pPr>
          </w:p>
        </w:tc>
        <w:tc>
          <w:tcPr>
            <w:tcW w:w="992" w:type="dxa"/>
            <w:vMerge/>
          </w:tcPr>
          <w:p w:rsidR="00245B88" w:rsidRPr="001066FE" w:rsidRDefault="00245B88" w:rsidP="001066FE">
            <w:pPr>
              <w:jc w:val="both"/>
              <w:rPr>
                <w:sz w:val="16"/>
                <w:szCs w:val="16"/>
              </w:rPr>
            </w:pPr>
          </w:p>
        </w:tc>
      </w:tr>
      <w:tr w:rsidR="00245B88" w:rsidRPr="001066FE" w:rsidTr="00245B88">
        <w:tc>
          <w:tcPr>
            <w:tcW w:w="537" w:type="dxa"/>
            <w:vMerge/>
          </w:tcPr>
          <w:p w:rsidR="00245B88" w:rsidRPr="001066FE" w:rsidRDefault="00245B88" w:rsidP="001066FE">
            <w:pPr>
              <w:jc w:val="both"/>
              <w:rPr>
                <w:sz w:val="16"/>
                <w:szCs w:val="16"/>
              </w:rPr>
            </w:pPr>
          </w:p>
        </w:tc>
        <w:tc>
          <w:tcPr>
            <w:tcW w:w="957" w:type="dxa"/>
            <w:vMerge/>
          </w:tcPr>
          <w:p w:rsidR="00245B88" w:rsidRPr="001066FE" w:rsidRDefault="00245B88" w:rsidP="001066FE">
            <w:pPr>
              <w:jc w:val="both"/>
              <w:rPr>
                <w:sz w:val="16"/>
                <w:szCs w:val="16"/>
              </w:rPr>
            </w:pPr>
          </w:p>
        </w:tc>
        <w:tc>
          <w:tcPr>
            <w:tcW w:w="2454" w:type="dxa"/>
            <w:vMerge w:val="restart"/>
          </w:tcPr>
          <w:p w:rsidR="00245B88" w:rsidRPr="001066FE" w:rsidRDefault="00245B88" w:rsidP="001066FE">
            <w:pPr>
              <w:jc w:val="both"/>
              <w:rPr>
                <w:b/>
                <w:sz w:val="16"/>
                <w:szCs w:val="16"/>
              </w:rPr>
            </w:pPr>
            <w:r w:rsidRPr="001066FE">
              <w:rPr>
                <w:b/>
                <w:sz w:val="16"/>
                <w:szCs w:val="16"/>
              </w:rPr>
              <w:t>3.4. Предоставление грантов начинающим предпринимателям на создание собственного дела.</w:t>
            </w:r>
          </w:p>
        </w:tc>
        <w:tc>
          <w:tcPr>
            <w:tcW w:w="850" w:type="dxa"/>
          </w:tcPr>
          <w:p w:rsidR="00245B88" w:rsidRPr="001066FE" w:rsidRDefault="00245B88" w:rsidP="001066FE">
            <w:pPr>
              <w:rPr>
                <w:sz w:val="16"/>
                <w:szCs w:val="16"/>
              </w:rPr>
            </w:pPr>
            <w:r w:rsidRPr="001066FE">
              <w:rPr>
                <w:sz w:val="16"/>
                <w:szCs w:val="16"/>
              </w:rPr>
              <w:t>Бюджет муниципального образования</w:t>
            </w:r>
          </w:p>
        </w:tc>
        <w:tc>
          <w:tcPr>
            <w:tcW w:w="720" w:type="dxa"/>
          </w:tcPr>
          <w:p w:rsidR="00245B88" w:rsidRPr="001066FE" w:rsidRDefault="00245B88" w:rsidP="001066FE">
            <w:pPr>
              <w:jc w:val="center"/>
              <w:rPr>
                <w:sz w:val="16"/>
                <w:szCs w:val="16"/>
              </w:rPr>
            </w:pPr>
            <w:r w:rsidRPr="001066FE">
              <w:rPr>
                <w:sz w:val="16"/>
                <w:szCs w:val="16"/>
              </w:rPr>
              <w:t>0</w:t>
            </w:r>
          </w:p>
        </w:tc>
        <w:tc>
          <w:tcPr>
            <w:tcW w:w="720" w:type="dxa"/>
          </w:tcPr>
          <w:p w:rsidR="00245B88" w:rsidRPr="001066FE" w:rsidRDefault="00245B88" w:rsidP="001066FE">
            <w:pPr>
              <w:jc w:val="center"/>
              <w:rPr>
                <w:sz w:val="16"/>
                <w:szCs w:val="16"/>
              </w:rPr>
            </w:pPr>
            <w:r w:rsidRPr="001066FE">
              <w:rPr>
                <w:sz w:val="16"/>
                <w:szCs w:val="16"/>
              </w:rPr>
              <w:t>0</w:t>
            </w:r>
          </w:p>
        </w:tc>
        <w:tc>
          <w:tcPr>
            <w:tcW w:w="720" w:type="dxa"/>
          </w:tcPr>
          <w:p w:rsidR="00245B88" w:rsidRPr="001066FE" w:rsidRDefault="00245B88" w:rsidP="001066FE">
            <w:pPr>
              <w:jc w:val="center"/>
              <w:rPr>
                <w:sz w:val="16"/>
                <w:szCs w:val="16"/>
              </w:rPr>
            </w:pPr>
            <w:r w:rsidRPr="001066FE">
              <w:rPr>
                <w:sz w:val="16"/>
                <w:szCs w:val="16"/>
              </w:rPr>
              <w:t>0</w:t>
            </w:r>
          </w:p>
        </w:tc>
        <w:tc>
          <w:tcPr>
            <w:tcW w:w="720" w:type="dxa"/>
          </w:tcPr>
          <w:p w:rsidR="00245B88" w:rsidRPr="001066FE" w:rsidRDefault="00245B88" w:rsidP="001066FE">
            <w:pPr>
              <w:jc w:val="center"/>
              <w:rPr>
                <w:sz w:val="16"/>
                <w:szCs w:val="16"/>
              </w:rPr>
            </w:pPr>
            <w:r w:rsidRPr="001066FE">
              <w:rPr>
                <w:sz w:val="16"/>
                <w:szCs w:val="16"/>
              </w:rPr>
              <w:t>0</w:t>
            </w:r>
          </w:p>
        </w:tc>
        <w:tc>
          <w:tcPr>
            <w:tcW w:w="720" w:type="dxa"/>
          </w:tcPr>
          <w:p w:rsidR="00245B88" w:rsidRPr="001066FE" w:rsidRDefault="00245B88" w:rsidP="001066FE">
            <w:pPr>
              <w:jc w:val="center"/>
              <w:rPr>
                <w:sz w:val="16"/>
                <w:szCs w:val="16"/>
              </w:rPr>
            </w:pPr>
            <w:r w:rsidRPr="001066FE">
              <w:rPr>
                <w:sz w:val="16"/>
                <w:szCs w:val="16"/>
              </w:rPr>
              <w:t>0</w:t>
            </w:r>
          </w:p>
        </w:tc>
        <w:tc>
          <w:tcPr>
            <w:tcW w:w="720" w:type="dxa"/>
          </w:tcPr>
          <w:p w:rsidR="00245B88" w:rsidRPr="001066FE" w:rsidRDefault="00245B88" w:rsidP="001066FE">
            <w:pPr>
              <w:jc w:val="center"/>
              <w:rPr>
                <w:sz w:val="16"/>
                <w:szCs w:val="16"/>
              </w:rPr>
            </w:pPr>
            <w:r w:rsidRPr="001066FE">
              <w:rPr>
                <w:sz w:val="16"/>
                <w:szCs w:val="16"/>
              </w:rPr>
              <w:t>0</w:t>
            </w:r>
          </w:p>
        </w:tc>
        <w:tc>
          <w:tcPr>
            <w:tcW w:w="456" w:type="dxa"/>
          </w:tcPr>
          <w:p w:rsidR="00245B88" w:rsidRPr="001066FE" w:rsidRDefault="00245B88" w:rsidP="001066FE">
            <w:pPr>
              <w:jc w:val="center"/>
              <w:rPr>
                <w:sz w:val="16"/>
                <w:szCs w:val="16"/>
              </w:rPr>
            </w:pPr>
            <w:r w:rsidRPr="001066FE">
              <w:rPr>
                <w:sz w:val="16"/>
                <w:szCs w:val="16"/>
              </w:rPr>
              <w:t>0</w:t>
            </w:r>
          </w:p>
        </w:tc>
        <w:tc>
          <w:tcPr>
            <w:tcW w:w="567" w:type="dxa"/>
          </w:tcPr>
          <w:p w:rsidR="00245B88" w:rsidRPr="001066FE" w:rsidRDefault="00245B88" w:rsidP="001066FE">
            <w:pPr>
              <w:jc w:val="center"/>
              <w:rPr>
                <w:sz w:val="16"/>
                <w:szCs w:val="16"/>
              </w:rPr>
            </w:pPr>
            <w:r w:rsidRPr="001066FE">
              <w:rPr>
                <w:sz w:val="16"/>
                <w:szCs w:val="16"/>
              </w:rPr>
              <w:t>0</w:t>
            </w:r>
          </w:p>
        </w:tc>
        <w:tc>
          <w:tcPr>
            <w:tcW w:w="992" w:type="dxa"/>
            <w:vMerge w:val="restart"/>
          </w:tcPr>
          <w:p w:rsidR="00245B88" w:rsidRPr="001066FE" w:rsidRDefault="00245B88" w:rsidP="001066FE">
            <w:pPr>
              <w:jc w:val="both"/>
              <w:rPr>
                <w:color w:val="000000"/>
                <w:sz w:val="16"/>
                <w:szCs w:val="16"/>
              </w:rPr>
            </w:pPr>
            <w:r w:rsidRPr="001066FE">
              <w:rPr>
                <w:color w:val="000000"/>
                <w:sz w:val="16"/>
                <w:szCs w:val="16"/>
              </w:rPr>
              <w:t>Министерством развития предпринимательства, торговли внешних связей Кировской области</w:t>
            </w:r>
          </w:p>
          <w:p w:rsidR="00245B88" w:rsidRPr="001066FE" w:rsidRDefault="00245B88" w:rsidP="001066FE">
            <w:pPr>
              <w:jc w:val="both"/>
              <w:rPr>
                <w:sz w:val="16"/>
                <w:szCs w:val="16"/>
              </w:rPr>
            </w:pPr>
          </w:p>
        </w:tc>
      </w:tr>
      <w:tr w:rsidR="00245B88" w:rsidRPr="001066FE" w:rsidTr="00245B88">
        <w:tc>
          <w:tcPr>
            <w:tcW w:w="537" w:type="dxa"/>
            <w:vMerge/>
          </w:tcPr>
          <w:p w:rsidR="00245B88" w:rsidRPr="001066FE" w:rsidRDefault="00245B88" w:rsidP="001066FE">
            <w:pPr>
              <w:jc w:val="both"/>
              <w:rPr>
                <w:sz w:val="16"/>
                <w:szCs w:val="16"/>
              </w:rPr>
            </w:pPr>
          </w:p>
        </w:tc>
        <w:tc>
          <w:tcPr>
            <w:tcW w:w="957" w:type="dxa"/>
            <w:vMerge/>
          </w:tcPr>
          <w:p w:rsidR="00245B88" w:rsidRPr="001066FE" w:rsidRDefault="00245B88" w:rsidP="001066FE">
            <w:pPr>
              <w:jc w:val="both"/>
              <w:rPr>
                <w:sz w:val="16"/>
                <w:szCs w:val="16"/>
              </w:rPr>
            </w:pPr>
          </w:p>
        </w:tc>
        <w:tc>
          <w:tcPr>
            <w:tcW w:w="2454" w:type="dxa"/>
            <w:vMerge/>
          </w:tcPr>
          <w:p w:rsidR="00245B88" w:rsidRPr="001066FE" w:rsidRDefault="00245B88" w:rsidP="001066FE">
            <w:pPr>
              <w:jc w:val="both"/>
              <w:rPr>
                <w:b/>
                <w:sz w:val="16"/>
                <w:szCs w:val="16"/>
              </w:rPr>
            </w:pPr>
          </w:p>
        </w:tc>
        <w:tc>
          <w:tcPr>
            <w:tcW w:w="850" w:type="dxa"/>
          </w:tcPr>
          <w:p w:rsidR="00245B88" w:rsidRPr="001066FE" w:rsidRDefault="00245B88" w:rsidP="001066FE">
            <w:pPr>
              <w:rPr>
                <w:sz w:val="16"/>
                <w:szCs w:val="16"/>
              </w:rPr>
            </w:pPr>
            <w:r w:rsidRPr="001066FE">
              <w:rPr>
                <w:sz w:val="16"/>
                <w:szCs w:val="16"/>
              </w:rPr>
              <w:t>Орловский ФПМП «Бизнес-центр»</w:t>
            </w: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456" w:type="dxa"/>
          </w:tcPr>
          <w:p w:rsidR="00245B88" w:rsidRPr="001066FE" w:rsidRDefault="00245B88" w:rsidP="001066FE">
            <w:pPr>
              <w:jc w:val="center"/>
              <w:rPr>
                <w:sz w:val="16"/>
                <w:szCs w:val="16"/>
              </w:rPr>
            </w:pPr>
          </w:p>
        </w:tc>
        <w:tc>
          <w:tcPr>
            <w:tcW w:w="567" w:type="dxa"/>
          </w:tcPr>
          <w:p w:rsidR="00245B88" w:rsidRPr="001066FE" w:rsidRDefault="00245B88" w:rsidP="001066FE">
            <w:pPr>
              <w:jc w:val="center"/>
              <w:rPr>
                <w:sz w:val="16"/>
                <w:szCs w:val="16"/>
              </w:rPr>
            </w:pPr>
          </w:p>
        </w:tc>
        <w:tc>
          <w:tcPr>
            <w:tcW w:w="992" w:type="dxa"/>
            <w:vMerge/>
          </w:tcPr>
          <w:p w:rsidR="00245B88" w:rsidRPr="001066FE" w:rsidRDefault="00245B88" w:rsidP="001066FE">
            <w:pPr>
              <w:jc w:val="both"/>
              <w:rPr>
                <w:sz w:val="16"/>
                <w:szCs w:val="16"/>
              </w:rPr>
            </w:pPr>
          </w:p>
        </w:tc>
      </w:tr>
      <w:tr w:rsidR="00245B88" w:rsidRPr="001066FE" w:rsidTr="00245B88">
        <w:tc>
          <w:tcPr>
            <w:tcW w:w="537" w:type="dxa"/>
            <w:vMerge/>
          </w:tcPr>
          <w:p w:rsidR="00245B88" w:rsidRPr="001066FE" w:rsidRDefault="00245B88" w:rsidP="001066FE">
            <w:pPr>
              <w:jc w:val="both"/>
              <w:rPr>
                <w:sz w:val="16"/>
                <w:szCs w:val="16"/>
              </w:rPr>
            </w:pPr>
          </w:p>
        </w:tc>
        <w:tc>
          <w:tcPr>
            <w:tcW w:w="957" w:type="dxa"/>
            <w:vMerge/>
          </w:tcPr>
          <w:p w:rsidR="00245B88" w:rsidRPr="001066FE" w:rsidRDefault="00245B88" w:rsidP="001066FE">
            <w:pPr>
              <w:jc w:val="both"/>
              <w:rPr>
                <w:sz w:val="16"/>
                <w:szCs w:val="16"/>
              </w:rPr>
            </w:pPr>
          </w:p>
        </w:tc>
        <w:tc>
          <w:tcPr>
            <w:tcW w:w="2454" w:type="dxa"/>
            <w:vMerge w:val="restart"/>
          </w:tcPr>
          <w:p w:rsidR="00245B88" w:rsidRPr="001066FE" w:rsidRDefault="00245B88" w:rsidP="001066FE">
            <w:pPr>
              <w:jc w:val="both"/>
              <w:rPr>
                <w:b/>
                <w:sz w:val="16"/>
                <w:szCs w:val="16"/>
              </w:rPr>
            </w:pPr>
            <w:r w:rsidRPr="001066FE">
              <w:rPr>
                <w:b/>
                <w:sz w:val="16"/>
                <w:szCs w:val="16"/>
              </w:rPr>
              <w:t>3.5. Субсидирование части затрат субъектов малого предпринимательства.</w:t>
            </w:r>
          </w:p>
        </w:tc>
        <w:tc>
          <w:tcPr>
            <w:tcW w:w="850" w:type="dxa"/>
          </w:tcPr>
          <w:p w:rsidR="00245B88" w:rsidRPr="001066FE" w:rsidRDefault="00245B88" w:rsidP="001066FE">
            <w:pPr>
              <w:rPr>
                <w:sz w:val="16"/>
                <w:szCs w:val="16"/>
              </w:rPr>
            </w:pPr>
            <w:r w:rsidRPr="001066FE">
              <w:rPr>
                <w:sz w:val="16"/>
                <w:szCs w:val="16"/>
              </w:rPr>
              <w:t>Областной бюджет</w:t>
            </w: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456" w:type="dxa"/>
          </w:tcPr>
          <w:p w:rsidR="00245B88" w:rsidRPr="001066FE" w:rsidRDefault="00245B88" w:rsidP="001066FE">
            <w:pPr>
              <w:jc w:val="center"/>
              <w:rPr>
                <w:sz w:val="16"/>
                <w:szCs w:val="16"/>
              </w:rPr>
            </w:pPr>
          </w:p>
        </w:tc>
        <w:tc>
          <w:tcPr>
            <w:tcW w:w="567" w:type="dxa"/>
          </w:tcPr>
          <w:p w:rsidR="00245B88" w:rsidRPr="001066FE" w:rsidRDefault="00245B88" w:rsidP="001066FE">
            <w:pPr>
              <w:jc w:val="center"/>
              <w:rPr>
                <w:sz w:val="16"/>
                <w:szCs w:val="16"/>
              </w:rPr>
            </w:pPr>
          </w:p>
        </w:tc>
        <w:tc>
          <w:tcPr>
            <w:tcW w:w="992" w:type="dxa"/>
            <w:vMerge w:val="restart"/>
          </w:tcPr>
          <w:p w:rsidR="00245B88" w:rsidRPr="001066FE" w:rsidRDefault="00245B88" w:rsidP="001066FE">
            <w:pPr>
              <w:jc w:val="both"/>
              <w:rPr>
                <w:sz w:val="16"/>
                <w:szCs w:val="16"/>
              </w:rPr>
            </w:pPr>
            <w:r w:rsidRPr="001066FE">
              <w:rPr>
                <w:color w:val="000000"/>
                <w:sz w:val="16"/>
                <w:szCs w:val="16"/>
              </w:rPr>
              <w:t>Министерством развития предпринимательства, торговли внешних связей Кировской области</w:t>
            </w:r>
          </w:p>
        </w:tc>
      </w:tr>
      <w:tr w:rsidR="00245B88" w:rsidRPr="001066FE" w:rsidTr="00245B88">
        <w:tc>
          <w:tcPr>
            <w:tcW w:w="537" w:type="dxa"/>
            <w:vMerge/>
          </w:tcPr>
          <w:p w:rsidR="00245B88" w:rsidRPr="001066FE" w:rsidRDefault="00245B88" w:rsidP="001066FE">
            <w:pPr>
              <w:jc w:val="both"/>
              <w:rPr>
                <w:sz w:val="16"/>
                <w:szCs w:val="16"/>
              </w:rPr>
            </w:pPr>
          </w:p>
        </w:tc>
        <w:tc>
          <w:tcPr>
            <w:tcW w:w="957" w:type="dxa"/>
            <w:vMerge/>
          </w:tcPr>
          <w:p w:rsidR="00245B88" w:rsidRPr="001066FE" w:rsidRDefault="00245B88" w:rsidP="001066FE">
            <w:pPr>
              <w:jc w:val="both"/>
              <w:rPr>
                <w:sz w:val="16"/>
                <w:szCs w:val="16"/>
              </w:rPr>
            </w:pPr>
          </w:p>
        </w:tc>
        <w:tc>
          <w:tcPr>
            <w:tcW w:w="2454" w:type="dxa"/>
            <w:vMerge/>
          </w:tcPr>
          <w:p w:rsidR="00245B88" w:rsidRPr="001066FE" w:rsidRDefault="00245B88" w:rsidP="001066FE">
            <w:pPr>
              <w:jc w:val="both"/>
              <w:rPr>
                <w:b/>
                <w:sz w:val="16"/>
                <w:szCs w:val="16"/>
              </w:rPr>
            </w:pPr>
          </w:p>
        </w:tc>
        <w:tc>
          <w:tcPr>
            <w:tcW w:w="850" w:type="dxa"/>
          </w:tcPr>
          <w:p w:rsidR="00245B88" w:rsidRPr="001066FE" w:rsidRDefault="00245B88" w:rsidP="001066FE">
            <w:pPr>
              <w:rPr>
                <w:sz w:val="16"/>
                <w:szCs w:val="16"/>
              </w:rPr>
            </w:pPr>
            <w:r w:rsidRPr="001066FE">
              <w:rPr>
                <w:sz w:val="16"/>
                <w:szCs w:val="16"/>
              </w:rPr>
              <w:t>Бюджет муниципального образования</w:t>
            </w:r>
          </w:p>
        </w:tc>
        <w:tc>
          <w:tcPr>
            <w:tcW w:w="720" w:type="dxa"/>
          </w:tcPr>
          <w:p w:rsidR="00245B88" w:rsidRPr="001066FE" w:rsidRDefault="00245B88" w:rsidP="001066FE">
            <w:pPr>
              <w:jc w:val="center"/>
              <w:rPr>
                <w:sz w:val="16"/>
                <w:szCs w:val="16"/>
              </w:rPr>
            </w:pPr>
            <w:r w:rsidRPr="001066FE">
              <w:rPr>
                <w:sz w:val="16"/>
                <w:szCs w:val="16"/>
              </w:rPr>
              <w:t>0</w:t>
            </w:r>
          </w:p>
        </w:tc>
        <w:tc>
          <w:tcPr>
            <w:tcW w:w="720" w:type="dxa"/>
          </w:tcPr>
          <w:p w:rsidR="00245B88" w:rsidRPr="001066FE" w:rsidRDefault="00245B88" w:rsidP="001066FE">
            <w:pPr>
              <w:jc w:val="center"/>
              <w:rPr>
                <w:sz w:val="16"/>
                <w:szCs w:val="16"/>
              </w:rPr>
            </w:pPr>
            <w:r w:rsidRPr="001066FE">
              <w:rPr>
                <w:sz w:val="16"/>
                <w:szCs w:val="16"/>
              </w:rPr>
              <w:t>0</w:t>
            </w:r>
          </w:p>
        </w:tc>
        <w:tc>
          <w:tcPr>
            <w:tcW w:w="720" w:type="dxa"/>
          </w:tcPr>
          <w:p w:rsidR="00245B88" w:rsidRPr="001066FE" w:rsidRDefault="00245B88" w:rsidP="001066FE">
            <w:pPr>
              <w:jc w:val="center"/>
              <w:rPr>
                <w:sz w:val="16"/>
                <w:szCs w:val="16"/>
              </w:rPr>
            </w:pPr>
            <w:r w:rsidRPr="001066FE">
              <w:rPr>
                <w:sz w:val="16"/>
                <w:szCs w:val="16"/>
              </w:rPr>
              <w:t>0</w:t>
            </w:r>
          </w:p>
        </w:tc>
        <w:tc>
          <w:tcPr>
            <w:tcW w:w="720" w:type="dxa"/>
          </w:tcPr>
          <w:p w:rsidR="00245B88" w:rsidRPr="001066FE" w:rsidRDefault="00245B88" w:rsidP="001066FE">
            <w:pPr>
              <w:jc w:val="center"/>
              <w:rPr>
                <w:sz w:val="16"/>
                <w:szCs w:val="16"/>
              </w:rPr>
            </w:pPr>
            <w:r w:rsidRPr="001066FE">
              <w:rPr>
                <w:sz w:val="16"/>
                <w:szCs w:val="16"/>
              </w:rPr>
              <w:t>0</w:t>
            </w:r>
          </w:p>
        </w:tc>
        <w:tc>
          <w:tcPr>
            <w:tcW w:w="720" w:type="dxa"/>
          </w:tcPr>
          <w:p w:rsidR="00245B88" w:rsidRPr="001066FE" w:rsidRDefault="00245B88" w:rsidP="001066FE">
            <w:pPr>
              <w:jc w:val="center"/>
              <w:rPr>
                <w:sz w:val="16"/>
                <w:szCs w:val="16"/>
              </w:rPr>
            </w:pPr>
            <w:r w:rsidRPr="001066FE">
              <w:rPr>
                <w:sz w:val="16"/>
                <w:szCs w:val="16"/>
              </w:rPr>
              <w:t>0</w:t>
            </w:r>
          </w:p>
        </w:tc>
        <w:tc>
          <w:tcPr>
            <w:tcW w:w="720" w:type="dxa"/>
          </w:tcPr>
          <w:p w:rsidR="00245B88" w:rsidRPr="001066FE" w:rsidRDefault="00245B88" w:rsidP="001066FE">
            <w:pPr>
              <w:jc w:val="center"/>
              <w:rPr>
                <w:sz w:val="16"/>
                <w:szCs w:val="16"/>
              </w:rPr>
            </w:pPr>
            <w:r w:rsidRPr="001066FE">
              <w:rPr>
                <w:sz w:val="16"/>
                <w:szCs w:val="16"/>
              </w:rPr>
              <w:t>0</w:t>
            </w:r>
          </w:p>
        </w:tc>
        <w:tc>
          <w:tcPr>
            <w:tcW w:w="456" w:type="dxa"/>
          </w:tcPr>
          <w:p w:rsidR="00245B88" w:rsidRPr="001066FE" w:rsidRDefault="00245B88" w:rsidP="001066FE">
            <w:pPr>
              <w:jc w:val="center"/>
              <w:rPr>
                <w:sz w:val="16"/>
                <w:szCs w:val="16"/>
              </w:rPr>
            </w:pPr>
            <w:r w:rsidRPr="001066FE">
              <w:rPr>
                <w:sz w:val="16"/>
                <w:szCs w:val="16"/>
              </w:rPr>
              <w:t>0</w:t>
            </w:r>
          </w:p>
        </w:tc>
        <w:tc>
          <w:tcPr>
            <w:tcW w:w="567" w:type="dxa"/>
          </w:tcPr>
          <w:p w:rsidR="00245B88" w:rsidRPr="001066FE" w:rsidRDefault="00245B88" w:rsidP="001066FE">
            <w:pPr>
              <w:jc w:val="center"/>
              <w:rPr>
                <w:sz w:val="16"/>
                <w:szCs w:val="16"/>
              </w:rPr>
            </w:pPr>
            <w:r w:rsidRPr="001066FE">
              <w:rPr>
                <w:sz w:val="16"/>
                <w:szCs w:val="16"/>
              </w:rPr>
              <w:t>0</w:t>
            </w:r>
          </w:p>
        </w:tc>
        <w:tc>
          <w:tcPr>
            <w:tcW w:w="992" w:type="dxa"/>
            <w:vMerge/>
          </w:tcPr>
          <w:p w:rsidR="00245B88" w:rsidRPr="001066FE" w:rsidRDefault="00245B88" w:rsidP="001066FE">
            <w:pPr>
              <w:jc w:val="both"/>
              <w:rPr>
                <w:sz w:val="16"/>
                <w:szCs w:val="16"/>
              </w:rPr>
            </w:pPr>
          </w:p>
        </w:tc>
      </w:tr>
      <w:tr w:rsidR="00245B88" w:rsidRPr="001066FE" w:rsidTr="00245B88">
        <w:tc>
          <w:tcPr>
            <w:tcW w:w="537" w:type="dxa"/>
            <w:vMerge/>
          </w:tcPr>
          <w:p w:rsidR="00245B88" w:rsidRPr="001066FE" w:rsidRDefault="00245B88" w:rsidP="001066FE">
            <w:pPr>
              <w:jc w:val="both"/>
              <w:rPr>
                <w:sz w:val="16"/>
                <w:szCs w:val="16"/>
              </w:rPr>
            </w:pPr>
          </w:p>
        </w:tc>
        <w:tc>
          <w:tcPr>
            <w:tcW w:w="957" w:type="dxa"/>
            <w:vMerge/>
          </w:tcPr>
          <w:p w:rsidR="00245B88" w:rsidRPr="001066FE" w:rsidRDefault="00245B88" w:rsidP="001066FE">
            <w:pPr>
              <w:jc w:val="both"/>
              <w:rPr>
                <w:sz w:val="16"/>
                <w:szCs w:val="16"/>
              </w:rPr>
            </w:pPr>
          </w:p>
        </w:tc>
        <w:tc>
          <w:tcPr>
            <w:tcW w:w="2454" w:type="dxa"/>
            <w:vMerge/>
          </w:tcPr>
          <w:p w:rsidR="00245B88" w:rsidRPr="001066FE" w:rsidRDefault="00245B88" w:rsidP="001066FE">
            <w:pPr>
              <w:jc w:val="both"/>
              <w:rPr>
                <w:b/>
                <w:sz w:val="16"/>
                <w:szCs w:val="16"/>
              </w:rPr>
            </w:pPr>
          </w:p>
        </w:tc>
        <w:tc>
          <w:tcPr>
            <w:tcW w:w="850" w:type="dxa"/>
          </w:tcPr>
          <w:p w:rsidR="00245B88" w:rsidRPr="001066FE" w:rsidRDefault="00245B88" w:rsidP="001066FE">
            <w:pPr>
              <w:rPr>
                <w:sz w:val="16"/>
                <w:szCs w:val="16"/>
              </w:rPr>
            </w:pPr>
            <w:r w:rsidRPr="001066FE">
              <w:rPr>
                <w:sz w:val="16"/>
                <w:szCs w:val="16"/>
              </w:rPr>
              <w:t>Орловский ФПМП «Бизнес-центр»</w:t>
            </w: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456" w:type="dxa"/>
          </w:tcPr>
          <w:p w:rsidR="00245B88" w:rsidRPr="001066FE" w:rsidRDefault="00245B88" w:rsidP="001066FE">
            <w:pPr>
              <w:jc w:val="center"/>
              <w:rPr>
                <w:sz w:val="16"/>
                <w:szCs w:val="16"/>
              </w:rPr>
            </w:pPr>
          </w:p>
        </w:tc>
        <w:tc>
          <w:tcPr>
            <w:tcW w:w="567" w:type="dxa"/>
          </w:tcPr>
          <w:p w:rsidR="00245B88" w:rsidRPr="001066FE" w:rsidRDefault="00245B88" w:rsidP="001066FE">
            <w:pPr>
              <w:jc w:val="center"/>
              <w:rPr>
                <w:sz w:val="16"/>
                <w:szCs w:val="16"/>
              </w:rPr>
            </w:pPr>
          </w:p>
        </w:tc>
        <w:tc>
          <w:tcPr>
            <w:tcW w:w="992" w:type="dxa"/>
            <w:vMerge/>
          </w:tcPr>
          <w:p w:rsidR="00245B88" w:rsidRPr="001066FE" w:rsidRDefault="00245B88" w:rsidP="001066FE">
            <w:pPr>
              <w:jc w:val="both"/>
              <w:rPr>
                <w:sz w:val="16"/>
                <w:szCs w:val="16"/>
              </w:rPr>
            </w:pPr>
          </w:p>
        </w:tc>
      </w:tr>
      <w:tr w:rsidR="00245B88" w:rsidRPr="001066FE" w:rsidTr="00245B88">
        <w:trPr>
          <w:trHeight w:val="531"/>
        </w:trPr>
        <w:tc>
          <w:tcPr>
            <w:tcW w:w="537" w:type="dxa"/>
            <w:vMerge w:val="restart"/>
          </w:tcPr>
          <w:p w:rsidR="00245B88" w:rsidRPr="001066FE" w:rsidRDefault="00245B88" w:rsidP="001066FE">
            <w:pPr>
              <w:jc w:val="both"/>
              <w:rPr>
                <w:b/>
                <w:sz w:val="16"/>
                <w:szCs w:val="16"/>
              </w:rPr>
            </w:pPr>
            <w:r w:rsidRPr="001066FE">
              <w:rPr>
                <w:b/>
                <w:sz w:val="16"/>
                <w:szCs w:val="16"/>
              </w:rPr>
              <w:t>4.</w:t>
            </w:r>
          </w:p>
        </w:tc>
        <w:tc>
          <w:tcPr>
            <w:tcW w:w="957" w:type="dxa"/>
            <w:vMerge w:val="restart"/>
          </w:tcPr>
          <w:p w:rsidR="00245B88" w:rsidRPr="001066FE" w:rsidRDefault="00245B88" w:rsidP="001066FE">
            <w:pPr>
              <w:pStyle w:val="ConsPlusCell"/>
              <w:ind w:right="67"/>
              <w:rPr>
                <w:b/>
                <w:bCs/>
                <w:sz w:val="16"/>
                <w:szCs w:val="16"/>
              </w:rPr>
            </w:pPr>
            <w:r w:rsidRPr="001066FE">
              <w:rPr>
                <w:b/>
                <w:bCs/>
                <w:sz w:val="16"/>
                <w:szCs w:val="16"/>
              </w:rPr>
              <w:t xml:space="preserve">Задача 4. </w:t>
            </w:r>
          </w:p>
          <w:p w:rsidR="00245B88" w:rsidRPr="001066FE" w:rsidRDefault="00245B88" w:rsidP="001066FE">
            <w:pPr>
              <w:rPr>
                <w:sz w:val="16"/>
                <w:szCs w:val="16"/>
              </w:rPr>
            </w:pPr>
            <w:r w:rsidRPr="001066FE">
              <w:rPr>
                <w:b/>
                <w:bCs/>
                <w:sz w:val="16"/>
                <w:szCs w:val="16"/>
              </w:rPr>
              <w:t>Укрепление социального статуса, повышен</w:t>
            </w:r>
            <w:r w:rsidRPr="001066FE">
              <w:rPr>
                <w:b/>
                <w:bCs/>
                <w:sz w:val="16"/>
                <w:szCs w:val="16"/>
              </w:rPr>
              <w:lastRenderedPageBreak/>
              <w:t>ие престижа и этики предпринимательства, формирование положительного имиджа предпринимателя и благоприятного общественного мнения о малом предпринимательстве.</w:t>
            </w:r>
          </w:p>
        </w:tc>
        <w:tc>
          <w:tcPr>
            <w:tcW w:w="2454" w:type="dxa"/>
            <w:vMerge w:val="restart"/>
          </w:tcPr>
          <w:p w:rsidR="00245B88" w:rsidRPr="001066FE" w:rsidRDefault="00245B88" w:rsidP="001066FE">
            <w:pPr>
              <w:jc w:val="both"/>
              <w:rPr>
                <w:b/>
                <w:sz w:val="16"/>
                <w:szCs w:val="16"/>
              </w:rPr>
            </w:pPr>
            <w:r w:rsidRPr="001066FE">
              <w:rPr>
                <w:b/>
                <w:sz w:val="16"/>
                <w:szCs w:val="16"/>
              </w:rPr>
              <w:lastRenderedPageBreak/>
              <w:t>4.1. Проведение конкурсов, направленных на поддержку и развитие малого предпринимательства.</w:t>
            </w:r>
          </w:p>
        </w:tc>
        <w:tc>
          <w:tcPr>
            <w:tcW w:w="850" w:type="dxa"/>
          </w:tcPr>
          <w:p w:rsidR="00245B88" w:rsidRPr="001066FE" w:rsidRDefault="00245B88" w:rsidP="001066FE">
            <w:pPr>
              <w:rPr>
                <w:sz w:val="16"/>
                <w:szCs w:val="16"/>
              </w:rPr>
            </w:pPr>
            <w:r w:rsidRPr="001066FE">
              <w:rPr>
                <w:sz w:val="16"/>
                <w:szCs w:val="16"/>
              </w:rPr>
              <w:t>Бюджет муниципального образования</w:t>
            </w:r>
          </w:p>
        </w:tc>
        <w:tc>
          <w:tcPr>
            <w:tcW w:w="720" w:type="dxa"/>
          </w:tcPr>
          <w:p w:rsidR="00245B88" w:rsidRPr="001066FE" w:rsidRDefault="00245B88" w:rsidP="001066FE">
            <w:pPr>
              <w:jc w:val="center"/>
              <w:rPr>
                <w:sz w:val="16"/>
                <w:szCs w:val="16"/>
              </w:rPr>
            </w:pPr>
            <w:r w:rsidRPr="001066FE">
              <w:rPr>
                <w:sz w:val="16"/>
                <w:szCs w:val="16"/>
              </w:rPr>
              <w:t>0</w:t>
            </w:r>
          </w:p>
        </w:tc>
        <w:tc>
          <w:tcPr>
            <w:tcW w:w="720" w:type="dxa"/>
          </w:tcPr>
          <w:p w:rsidR="00245B88" w:rsidRPr="001066FE" w:rsidRDefault="00245B88" w:rsidP="001066FE">
            <w:pPr>
              <w:jc w:val="center"/>
              <w:rPr>
                <w:sz w:val="16"/>
                <w:szCs w:val="16"/>
              </w:rPr>
            </w:pPr>
            <w:r w:rsidRPr="001066FE">
              <w:rPr>
                <w:sz w:val="16"/>
                <w:szCs w:val="16"/>
              </w:rPr>
              <w:t>0</w:t>
            </w:r>
          </w:p>
        </w:tc>
        <w:tc>
          <w:tcPr>
            <w:tcW w:w="720" w:type="dxa"/>
          </w:tcPr>
          <w:p w:rsidR="00245B88" w:rsidRPr="001066FE" w:rsidRDefault="00245B88" w:rsidP="001066FE">
            <w:pPr>
              <w:jc w:val="center"/>
              <w:rPr>
                <w:sz w:val="16"/>
                <w:szCs w:val="16"/>
              </w:rPr>
            </w:pPr>
            <w:r w:rsidRPr="001066FE">
              <w:rPr>
                <w:sz w:val="16"/>
                <w:szCs w:val="16"/>
              </w:rPr>
              <w:t>0,5</w:t>
            </w:r>
          </w:p>
        </w:tc>
        <w:tc>
          <w:tcPr>
            <w:tcW w:w="720" w:type="dxa"/>
          </w:tcPr>
          <w:p w:rsidR="00245B88" w:rsidRPr="001066FE" w:rsidRDefault="00245B88" w:rsidP="001066FE">
            <w:pPr>
              <w:jc w:val="center"/>
              <w:rPr>
                <w:sz w:val="16"/>
                <w:szCs w:val="16"/>
              </w:rPr>
            </w:pPr>
            <w:r w:rsidRPr="001066FE">
              <w:rPr>
                <w:sz w:val="16"/>
                <w:szCs w:val="16"/>
              </w:rPr>
              <w:t>5,0</w:t>
            </w:r>
          </w:p>
        </w:tc>
        <w:tc>
          <w:tcPr>
            <w:tcW w:w="720" w:type="dxa"/>
          </w:tcPr>
          <w:p w:rsidR="00245B88" w:rsidRPr="001066FE" w:rsidRDefault="00245B88" w:rsidP="001066FE">
            <w:pPr>
              <w:jc w:val="center"/>
              <w:rPr>
                <w:sz w:val="16"/>
                <w:szCs w:val="16"/>
              </w:rPr>
            </w:pPr>
            <w:r w:rsidRPr="001066FE">
              <w:rPr>
                <w:sz w:val="16"/>
                <w:szCs w:val="16"/>
              </w:rPr>
              <w:t>10,0</w:t>
            </w:r>
          </w:p>
        </w:tc>
        <w:tc>
          <w:tcPr>
            <w:tcW w:w="720" w:type="dxa"/>
          </w:tcPr>
          <w:p w:rsidR="00245B88" w:rsidRPr="001066FE" w:rsidRDefault="00245B88" w:rsidP="001066FE">
            <w:pPr>
              <w:jc w:val="center"/>
              <w:rPr>
                <w:sz w:val="16"/>
                <w:szCs w:val="16"/>
              </w:rPr>
            </w:pPr>
            <w:r w:rsidRPr="001066FE">
              <w:rPr>
                <w:sz w:val="16"/>
                <w:szCs w:val="16"/>
              </w:rPr>
              <w:t>10,0</w:t>
            </w:r>
          </w:p>
        </w:tc>
        <w:tc>
          <w:tcPr>
            <w:tcW w:w="456" w:type="dxa"/>
          </w:tcPr>
          <w:p w:rsidR="00245B88" w:rsidRPr="001066FE" w:rsidRDefault="00245B88" w:rsidP="001066FE">
            <w:pPr>
              <w:jc w:val="center"/>
              <w:rPr>
                <w:sz w:val="16"/>
                <w:szCs w:val="16"/>
              </w:rPr>
            </w:pPr>
            <w:r w:rsidRPr="001066FE">
              <w:rPr>
                <w:sz w:val="16"/>
                <w:szCs w:val="16"/>
              </w:rPr>
              <w:t>10,0</w:t>
            </w:r>
          </w:p>
        </w:tc>
        <w:tc>
          <w:tcPr>
            <w:tcW w:w="567" w:type="dxa"/>
          </w:tcPr>
          <w:p w:rsidR="00245B88" w:rsidRPr="001066FE" w:rsidRDefault="00245B88" w:rsidP="001066FE">
            <w:pPr>
              <w:jc w:val="center"/>
              <w:rPr>
                <w:sz w:val="16"/>
                <w:szCs w:val="16"/>
              </w:rPr>
            </w:pPr>
            <w:r w:rsidRPr="001066FE">
              <w:rPr>
                <w:sz w:val="16"/>
                <w:szCs w:val="16"/>
              </w:rPr>
              <w:t>35,5</w:t>
            </w:r>
          </w:p>
        </w:tc>
        <w:tc>
          <w:tcPr>
            <w:tcW w:w="992" w:type="dxa"/>
            <w:vMerge w:val="restart"/>
          </w:tcPr>
          <w:p w:rsidR="00245B88" w:rsidRPr="001066FE" w:rsidRDefault="00245B88" w:rsidP="001066FE">
            <w:pPr>
              <w:jc w:val="both"/>
              <w:rPr>
                <w:sz w:val="16"/>
                <w:szCs w:val="16"/>
              </w:rPr>
            </w:pPr>
            <w:r w:rsidRPr="001066FE">
              <w:rPr>
                <w:bCs/>
                <w:sz w:val="16"/>
                <w:szCs w:val="16"/>
              </w:rPr>
              <w:t>Администрация Орловского района</w:t>
            </w:r>
          </w:p>
          <w:p w:rsidR="00245B88" w:rsidRPr="001066FE" w:rsidRDefault="00245B88" w:rsidP="001066FE">
            <w:pPr>
              <w:rPr>
                <w:sz w:val="16"/>
                <w:szCs w:val="16"/>
              </w:rPr>
            </w:pPr>
          </w:p>
          <w:p w:rsidR="00245B88" w:rsidRPr="001066FE" w:rsidRDefault="00245B88" w:rsidP="001066FE">
            <w:pPr>
              <w:jc w:val="both"/>
              <w:rPr>
                <w:sz w:val="16"/>
                <w:szCs w:val="16"/>
              </w:rPr>
            </w:pPr>
            <w:r w:rsidRPr="001066FE">
              <w:rPr>
                <w:sz w:val="16"/>
                <w:szCs w:val="16"/>
              </w:rPr>
              <w:t xml:space="preserve">Орловский ФПМП </w:t>
            </w:r>
            <w:r w:rsidRPr="001066FE">
              <w:rPr>
                <w:sz w:val="16"/>
                <w:szCs w:val="16"/>
              </w:rPr>
              <w:lastRenderedPageBreak/>
              <w:t>«Бизнес-центр»</w:t>
            </w:r>
          </w:p>
        </w:tc>
      </w:tr>
      <w:tr w:rsidR="00245B88" w:rsidRPr="001066FE" w:rsidTr="00245B88">
        <w:tc>
          <w:tcPr>
            <w:tcW w:w="537" w:type="dxa"/>
            <w:vMerge/>
          </w:tcPr>
          <w:p w:rsidR="00245B88" w:rsidRPr="001066FE" w:rsidRDefault="00245B88" w:rsidP="001066FE">
            <w:pPr>
              <w:jc w:val="both"/>
              <w:rPr>
                <w:sz w:val="16"/>
                <w:szCs w:val="16"/>
              </w:rPr>
            </w:pPr>
          </w:p>
        </w:tc>
        <w:tc>
          <w:tcPr>
            <w:tcW w:w="957" w:type="dxa"/>
            <w:vMerge/>
          </w:tcPr>
          <w:p w:rsidR="00245B88" w:rsidRPr="001066FE" w:rsidRDefault="00245B88" w:rsidP="001066FE">
            <w:pPr>
              <w:jc w:val="both"/>
              <w:rPr>
                <w:sz w:val="16"/>
                <w:szCs w:val="16"/>
              </w:rPr>
            </w:pPr>
          </w:p>
        </w:tc>
        <w:tc>
          <w:tcPr>
            <w:tcW w:w="2454" w:type="dxa"/>
            <w:vMerge/>
          </w:tcPr>
          <w:p w:rsidR="00245B88" w:rsidRPr="001066FE" w:rsidRDefault="00245B88" w:rsidP="001066FE">
            <w:pPr>
              <w:jc w:val="both"/>
              <w:rPr>
                <w:b/>
                <w:sz w:val="16"/>
                <w:szCs w:val="16"/>
              </w:rPr>
            </w:pPr>
          </w:p>
        </w:tc>
        <w:tc>
          <w:tcPr>
            <w:tcW w:w="850" w:type="dxa"/>
          </w:tcPr>
          <w:p w:rsidR="00245B88" w:rsidRPr="001066FE" w:rsidRDefault="00245B88" w:rsidP="001066FE">
            <w:pPr>
              <w:rPr>
                <w:sz w:val="16"/>
                <w:szCs w:val="16"/>
              </w:rPr>
            </w:pPr>
            <w:r w:rsidRPr="001066FE">
              <w:rPr>
                <w:sz w:val="16"/>
                <w:szCs w:val="16"/>
              </w:rPr>
              <w:t xml:space="preserve">Орловский </w:t>
            </w:r>
            <w:r w:rsidRPr="001066FE">
              <w:rPr>
                <w:sz w:val="16"/>
                <w:szCs w:val="16"/>
              </w:rPr>
              <w:lastRenderedPageBreak/>
              <w:t>ФПМП «Бизнес-центр»</w:t>
            </w: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456" w:type="dxa"/>
          </w:tcPr>
          <w:p w:rsidR="00245B88" w:rsidRPr="001066FE" w:rsidRDefault="00245B88" w:rsidP="001066FE">
            <w:pPr>
              <w:jc w:val="both"/>
              <w:rPr>
                <w:sz w:val="16"/>
                <w:szCs w:val="16"/>
              </w:rPr>
            </w:pPr>
          </w:p>
        </w:tc>
        <w:tc>
          <w:tcPr>
            <w:tcW w:w="567" w:type="dxa"/>
          </w:tcPr>
          <w:p w:rsidR="00245B88" w:rsidRPr="001066FE" w:rsidRDefault="00245B88" w:rsidP="001066FE">
            <w:pPr>
              <w:jc w:val="both"/>
              <w:rPr>
                <w:sz w:val="16"/>
                <w:szCs w:val="16"/>
              </w:rPr>
            </w:pPr>
          </w:p>
        </w:tc>
        <w:tc>
          <w:tcPr>
            <w:tcW w:w="992" w:type="dxa"/>
            <w:vMerge/>
          </w:tcPr>
          <w:p w:rsidR="00245B88" w:rsidRPr="001066FE" w:rsidRDefault="00245B88" w:rsidP="001066FE">
            <w:pPr>
              <w:jc w:val="both"/>
              <w:rPr>
                <w:sz w:val="16"/>
                <w:szCs w:val="16"/>
              </w:rPr>
            </w:pPr>
          </w:p>
        </w:tc>
      </w:tr>
      <w:tr w:rsidR="00245B88" w:rsidRPr="001066FE" w:rsidTr="00245B88">
        <w:tc>
          <w:tcPr>
            <w:tcW w:w="537" w:type="dxa"/>
            <w:vMerge/>
          </w:tcPr>
          <w:p w:rsidR="00245B88" w:rsidRPr="001066FE" w:rsidRDefault="00245B88" w:rsidP="001066FE">
            <w:pPr>
              <w:jc w:val="both"/>
              <w:rPr>
                <w:sz w:val="16"/>
                <w:szCs w:val="16"/>
              </w:rPr>
            </w:pPr>
          </w:p>
        </w:tc>
        <w:tc>
          <w:tcPr>
            <w:tcW w:w="957" w:type="dxa"/>
            <w:vMerge/>
          </w:tcPr>
          <w:p w:rsidR="00245B88" w:rsidRPr="001066FE" w:rsidRDefault="00245B88" w:rsidP="001066FE">
            <w:pPr>
              <w:jc w:val="both"/>
              <w:rPr>
                <w:sz w:val="16"/>
                <w:szCs w:val="16"/>
              </w:rPr>
            </w:pPr>
          </w:p>
        </w:tc>
        <w:tc>
          <w:tcPr>
            <w:tcW w:w="2454" w:type="dxa"/>
            <w:vMerge/>
          </w:tcPr>
          <w:p w:rsidR="00245B88" w:rsidRPr="001066FE" w:rsidRDefault="00245B88" w:rsidP="001066FE">
            <w:pPr>
              <w:jc w:val="both"/>
              <w:rPr>
                <w:b/>
                <w:sz w:val="16"/>
                <w:szCs w:val="16"/>
              </w:rPr>
            </w:pPr>
          </w:p>
        </w:tc>
        <w:tc>
          <w:tcPr>
            <w:tcW w:w="850" w:type="dxa"/>
          </w:tcPr>
          <w:p w:rsidR="00245B88" w:rsidRPr="001066FE" w:rsidRDefault="00245B88" w:rsidP="001066FE">
            <w:pPr>
              <w:jc w:val="both"/>
              <w:rPr>
                <w:sz w:val="16"/>
                <w:szCs w:val="16"/>
              </w:rPr>
            </w:pPr>
            <w:r w:rsidRPr="001066FE">
              <w:rPr>
                <w:sz w:val="16"/>
                <w:szCs w:val="16"/>
              </w:rPr>
              <w:t>Внебюджетные источники</w:t>
            </w: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456" w:type="dxa"/>
          </w:tcPr>
          <w:p w:rsidR="00245B88" w:rsidRPr="001066FE" w:rsidRDefault="00245B88" w:rsidP="001066FE">
            <w:pPr>
              <w:jc w:val="both"/>
              <w:rPr>
                <w:sz w:val="16"/>
                <w:szCs w:val="16"/>
              </w:rPr>
            </w:pPr>
          </w:p>
        </w:tc>
        <w:tc>
          <w:tcPr>
            <w:tcW w:w="567" w:type="dxa"/>
          </w:tcPr>
          <w:p w:rsidR="00245B88" w:rsidRPr="001066FE" w:rsidRDefault="00245B88" w:rsidP="001066FE">
            <w:pPr>
              <w:jc w:val="both"/>
              <w:rPr>
                <w:sz w:val="16"/>
                <w:szCs w:val="16"/>
              </w:rPr>
            </w:pPr>
          </w:p>
        </w:tc>
        <w:tc>
          <w:tcPr>
            <w:tcW w:w="992" w:type="dxa"/>
            <w:vMerge/>
          </w:tcPr>
          <w:p w:rsidR="00245B88" w:rsidRPr="001066FE" w:rsidRDefault="00245B88" w:rsidP="001066FE">
            <w:pPr>
              <w:jc w:val="both"/>
              <w:rPr>
                <w:sz w:val="16"/>
                <w:szCs w:val="16"/>
              </w:rPr>
            </w:pPr>
          </w:p>
        </w:tc>
      </w:tr>
      <w:tr w:rsidR="00245B88" w:rsidRPr="001066FE" w:rsidTr="00245B88">
        <w:trPr>
          <w:trHeight w:val="685"/>
        </w:trPr>
        <w:tc>
          <w:tcPr>
            <w:tcW w:w="537" w:type="dxa"/>
            <w:vMerge/>
          </w:tcPr>
          <w:p w:rsidR="00245B88" w:rsidRPr="001066FE" w:rsidRDefault="00245B88" w:rsidP="001066FE">
            <w:pPr>
              <w:jc w:val="both"/>
              <w:rPr>
                <w:sz w:val="16"/>
                <w:szCs w:val="16"/>
              </w:rPr>
            </w:pPr>
          </w:p>
        </w:tc>
        <w:tc>
          <w:tcPr>
            <w:tcW w:w="957" w:type="dxa"/>
            <w:vMerge/>
          </w:tcPr>
          <w:p w:rsidR="00245B88" w:rsidRPr="001066FE" w:rsidRDefault="00245B88" w:rsidP="001066FE">
            <w:pPr>
              <w:jc w:val="both"/>
              <w:rPr>
                <w:sz w:val="16"/>
                <w:szCs w:val="16"/>
              </w:rPr>
            </w:pPr>
          </w:p>
        </w:tc>
        <w:tc>
          <w:tcPr>
            <w:tcW w:w="2454" w:type="dxa"/>
            <w:vMerge w:val="restart"/>
          </w:tcPr>
          <w:p w:rsidR="00245B88" w:rsidRPr="001066FE" w:rsidRDefault="00245B88" w:rsidP="001066FE">
            <w:pPr>
              <w:jc w:val="both"/>
              <w:rPr>
                <w:b/>
                <w:sz w:val="16"/>
                <w:szCs w:val="16"/>
              </w:rPr>
            </w:pPr>
            <w:r w:rsidRPr="001066FE">
              <w:rPr>
                <w:b/>
                <w:sz w:val="16"/>
                <w:szCs w:val="16"/>
              </w:rPr>
              <w:t>4.2. Сотрудничество со СМИ по вопросам поддержки и развития предпринимательства, формирования положительного имиджа малого бизнеса.</w:t>
            </w:r>
          </w:p>
          <w:p w:rsidR="00245B88" w:rsidRPr="001066FE" w:rsidRDefault="00245B88" w:rsidP="001066FE">
            <w:pPr>
              <w:jc w:val="both"/>
              <w:rPr>
                <w:b/>
                <w:sz w:val="16"/>
                <w:szCs w:val="16"/>
              </w:rPr>
            </w:pPr>
            <w:r w:rsidRPr="001066FE">
              <w:rPr>
                <w:sz w:val="16"/>
                <w:szCs w:val="16"/>
              </w:rPr>
              <w:t xml:space="preserve">4.2.1. Регулярное информирование населения через СМИ о деятельности органов местного самоуправления в сфере поддержки предпринимательства, организации инфраструктуры поддержки предпринимательства, субъектов предпринимательства, мерах государственной поддержки СМП. </w:t>
            </w:r>
          </w:p>
        </w:tc>
        <w:tc>
          <w:tcPr>
            <w:tcW w:w="850" w:type="dxa"/>
          </w:tcPr>
          <w:p w:rsidR="00245B88" w:rsidRPr="001066FE" w:rsidRDefault="00245B88" w:rsidP="001066FE">
            <w:pPr>
              <w:rPr>
                <w:sz w:val="16"/>
                <w:szCs w:val="16"/>
              </w:rPr>
            </w:pPr>
            <w:r w:rsidRPr="001066FE">
              <w:rPr>
                <w:sz w:val="16"/>
                <w:szCs w:val="16"/>
              </w:rPr>
              <w:t>Бюджет муниципального образования</w:t>
            </w:r>
          </w:p>
        </w:tc>
        <w:tc>
          <w:tcPr>
            <w:tcW w:w="720" w:type="dxa"/>
          </w:tcPr>
          <w:p w:rsidR="00245B88" w:rsidRPr="001066FE" w:rsidRDefault="00245B88" w:rsidP="001066FE">
            <w:pPr>
              <w:jc w:val="center"/>
              <w:rPr>
                <w:color w:val="000000"/>
                <w:sz w:val="16"/>
                <w:szCs w:val="16"/>
              </w:rPr>
            </w:pPr>
          </w:p>
          <w:p w:rsidR="00245B88" w:rsidRPr="001066FE" w:rsidRDefault="00245B88" w:rsidP="001066FE">
            <w:pPr>
              <w:jc w:val="center"/>
              <w:rPr>
                <w:color w:val="000000"/>
                <w:sz w:val="16"/>
                <w:szCs w:val="16"/>
              </w:rPr>
            </w:pPr>
            <w:r w:rsidRPr="001066FE">
              <w:rPr>
                <w:color w:val="000000"/>
                <w:sz w:val="16"/>
                <w:szCs w:val="16"/>
              </w:rPr>
              <w:t>2,2</w:t>
            </w:r>
          </w:p>
          <w:p w:rsidR="00245B88" w:rsidRPr="001066FE" w:rsidRDefault="00245B88" w:rsidP="001066FE">
            <w:pPr>
              <w:jc w:val="center"/>
              <w:rPr>
                <w:color w:val="000000"/>
                <w:sz w:val="16"/>
                <w:szCs w:val="16"/>
              </w:rPr>
            </w:pPr>
          </w:p>
        </w:tc>
        <w:tc>
          <w:tcPr>
            <w:tcW w:w="720" w:type="dxa"/>
          </w:tcPr>
          <w:p w:rsidR="00245B88" w:rsidRPr="001066FE" w:rsidRDefault="00245B88" w:rsidP="001066FE">
            <w:pPr>
              <w:jc w:val="center"/>
              <w:rPr>
                <w:color w:val="000000"/>
                <w:sz w:val="16"/>
                <w:szCs w:val="16"/>
              </w:rPr>
            </w:pPr>
          </w:p>
          <w:p w:rsidR="00245B88" w:rsidRPr="001066FE" w:rsidRDefault="00245B88" w:rsidP="001066FE">
            <w:pPr>
              <w:jc w:val="center"/>
              <w:rPr>
                <w:color w:val="000000"/>
                <w:sz w:val="16"/>
                <w:szCs w:val="16"/>
              </w:rPr>
            </w:pPr>
            <w:r w:rsidRPr="001066FE">
              <w:rPr>
                <w:color w:val="000000"/>
                <w:sz w:val="16"/>
                <w:szCs w:val="16"/>
              </w:rPr>
              <w:t>1,5</w:t>
            </w:r>
          </w:p>
        </w:tc>
        <w:tc>
          <w:tcPr>
            <w:tcW w:w="720" w:type="dxa"/>
          </w:tcPr>
          <w:p w:rsidR="00245B88" w:rsidRPr="001066FE" w:rsidRDefault="00245B88" w:rsidP="001066FE">
            <w:pPr>
              <w:jc w:val="center"/>
              <w:rPr>
                <w:color w:val="000000"/>
                <w:sz w:val="16"/>
                <w:szCs w:val="16"/>
              </w:rPr>
            </w:pPr>
          </w:p>
          <w:p w:rsidR="00245B88" w:rsidRPr="001066FE" w:rsidRDefault="00245B88" w:rsidP="001066FE">
            <w:pPr>
              <w:jc w:val="center"/>
              <w:rPr>
                <w:color w:val="000000"/>
                <w:sz w:val="16"/>
                <w:szCs w:val="16"/>
              </w:rPr>
            </w:pPr>
            <w:r w:rsidRPr="001066FE">
              <w:rPr>
                <w:color w:val="000000"/>
                <w:sz w:val="16"/>
                <w:szCs w:val="16"/>
              </w:rPr>
              <w:t>0</w:t>
            </w:r>
          </w:p>
        </w:tc>
        <w:tc>
          <w:tcPr>
            <w:tcW w:w="720" w:type="dxa"/>
          </w:tcPr>
          <w:p w:rsidR="00245B88" w:rsidRPr="001066FE" w:rsidRDefault="00245B88" w:rsidP="001066FE">
            <w:pPr>
              <w:jc w:val="center"/>
              <w:rPr>
                <w:color w:val="000000"/>
                <w:sz w:val="16"/>
                <w:szCs w:val="16"/>
              </w:rPr>
            </w:pPr>
          </w:p>
          <w:p w:rsidR="00245B88" w:rsidRPr="001066FE" w:rsidRDefault="00245B88" w:rsidP="001066FE">
            <w:pPr>
              <w:jc w:val="center"/>
              <w:rPr>
                <w:color w:val="000000"/>
                <w:sz w:val="16"/>
                <w:szCs w:val="16"/>
              </w:rPr>
            </w:pPr>
            <w:r w:rsidRPr="001066FE">
              <w:rPr>
                <w:color w:val="000000"/>
                <w:sz w:val="16"/>
                <w:szCs w:val="16"/>
              </w:rPr>
              <w:t>0</w:t>
            </w:r>
          </w:p>
        </w:tc>
        <w:tc>
          <w:tcPr>
            <w:tcW w:w="720" w:type="dxa"/>
          </w:tcPr>
          <w:p w:rsidR="00245B88" w:rsidRPr="001066FE" w:rsidRDefault="00245B88" w:rsidP="001066FE">
            <w:pPr>
              <w:jc w:val="center"/>
              <w:rPr>
                <w:color w:val="000000"/>
                <w:sz w:val="16"/>
                <w:szCs w:val="16"/>
              </w:rPr>
            </w:pPr>
          </w:p>
          <w:p w:rsidR="00245B88" w:rsidRPr="001066FE" w:rsidRDefault="00245B88" w:rsidP="001066FE">
            <w:pPr>
              <w:jc w:val="center"/>
              <w:rPr>
                <w:color w:val="000000"/>
                <w:sz w:val="16"/>
                <w:szCs w:val="16"/>
              </w:rPr>
            </w:pPr>
            <w:r w:rsidRPr="001066FE">
              <w:rPr>
                <w:color w:val="000000"/>
                <w:sz w:val="16"/>
                <w:szCs w:val="16"/>
              </w:rPr>
              <w:t>5,0</w:t>
            </w:r>
          </w:p>
        </w:tc>
        <w:tc>
          <w:tcPr>
            <w:tcW w:w="720" w:type="dxa"/>
          </w:tcPr>
          <w:p w:rsidR="00245B88" w:rsidRPr="001066FE" w:rsidRDefault="00245B88" w:rsidP="001066FE">
            <w:pPr>
              <w:jc w:val="center"/>
              <w:rPr>
                <w:color w:val="000000"/>
                <w:sz w:val="16"/>
                <w:szCs w:val="16"/>
              </w:rPr>
            </w:pPr>
          </w:p>
          <w:p w:rsidR="00245B88" w:rsidRPr="001066FE" w:rsidRDefault="00245B88" w:rsidP="001066FE">
            <w:pPr>
              <w:jc w:val="center"/>
              <w:rPr>
                <w:color w:val="000000"/>
                <w:sz w:val="16"/>
                <w:szCs w:val="16"/>
              </w:rPr>
            </w:pPr>
            <w:r w:rsidRPr="001066FE">
              <w:rPr>
                <w:color w:val="000000"/>
                <w:sz w:val="16"/>
                <w:szCs w:val="16"/>
              </w:rPr>
              <w:t>5,0</w:t>
            </w:r>
          </w:p>
        </w:tc>
        <w:tc>
          <w:tcPr>
            <w:tcW w:w="456" w:type="dxa"/>
          </w:tcPr>
          <w:p w:rsidR="00245B88" w:rsidRPr="001066FE" w:rsidRDefault="00245B88" w:rsidP="001066FE">
            <w:pPr>
              <w:jc w:val="center"/>
              <w:rPr>
                <w:color w:val="000000"/>
                <w:sz w:val="16"/>
                <w:szCs w:val="16"/>
              </w:rPr>
            </w:pPr>
          </w:p>
          <w:p w:rsidR="00245B88" w:rsidRPr="001066FE" w:rsidRDefault="00245B88" w:rsidP="001066FE">
            <w:pPr>
              <w:jc w:val="center"/>
              <w:rPr>
                <w:color w:val="000000"/>
                <w:sz w:val="16"/>
                <w:szCs w:val="16"/>
              </w:rPr>
            </w:pPr>
            <w:r w:rsidRPr="001066FE">
              <w:rPr>
                <w:color w:val="000000"/>
                <w:sz w:val="16"/>
                <w:szCs w:val="16"/>
              </w:rPr>
              <w:t>5,0</w:t>
            </w:r>
          </w:p>
        </w:tc>
        <w:tc>
          <w:tcPr>
            <w:tcW w:w="567" w:type="dxa"/>
          </w:tcPr>
          <w:p w:rsidR="00245B88" w:rsidRPr="001066FE" w:rsidRDefault="00245B88" w:rsidP="001066FE">
            <w:pPr>
              <w:jc w:val="center"/>
              <w:rPr>
                <w:color w:val="000000"/>
                <w:sz w:val="16"/>
                <w:szCs w:val="16"/>
              </w:rPr>
            </w:pPr>
          </w:p>
          <w:p w:rsidR="00245B88" w:rsidRPr="001066FE" w:rsidRDefault="00245B88" w:rsidP="001066FE">
            <w:pPr>
              <w:jc w:val="center"/>
              <w:rPr>
                <w:color w:val="000000"/>
                <w:sz w:val="16"/>
                <w:szCs w:val="16"/>
              </w:rPr>
            </w:pPr>
            <w:r w:rsidRPr="001066FE">
              <w:rPr>
                <w:color w:val="000000"/>
                <w:sz w:val="16"/>
                <w:szCs w:val="16"/>
              </w:rPr>
              <w:t>18,7</w:t>
            </w:r>
          </w:p>
        </w:tc>
        <w:tc>
          <w:tcPr>
            <w:tcW w:w="992" w:type="dxa"/>
            <w:vMerge w:val="restart"/>
          </w:tcPr>
          <w:p w:rsidR="00245B88" w:rsidRPr="001066FE" w:rsidRDefault="00245B88" w:rsidP="001066FE">
            <w:pPr>
              <w:jc w:val="both"/>
              <w:rPr>
                <w:bCs/>
                <w:sz w:val="16"/>
                <w:szCs w:val="16"/>
              </w:rPr>
            </w:pPr>
          </w:p>
          <w:p w:rsidR="00245B88" w:rsidRPr="001066FE" w:rsidRDefault="00245B88" w:rsidP="001066FE">
            <w:pPr>
              <w:jc w:val="both"/>
              <w:rPr>
                <w:sz w:val="16"/>
                <w:szCs w:val="16"/>
              </w:rPr>
            </w:pPr>
            <w:r w:rsidRPr="001066FE">
              <w:rPr>
                <w:bCs/>
                <w:sz w:val="16"/>
                <w:szCs w:val="16"/>
              </w:rPr>
              <w:t>Администрация Орловского района</w:t>
            </w:r>
          </w:p>
          <w:p w:rsidR="00245B88" w:rsidRPr="001066FE" w:rsidRDefault="00245B88" w:rsidP="001066FE">
            <w:pPr>
              <w:rPr>
                <w:sz w:val="16"/>
                <w:szCs w:val="16"/>
              </w:rPr>
            </w:pPr>
          </w:p>
          <w:p w:rsidR="00245B88" w:rsidRPr="001066FE" w:rsidRDefault="00245B88" w:rsidP="001066FE">
            <w:pPr>
              <w:rPr>
                <w:sz w:val="16"/>
                <w:szCs w:val="16"/>
              </w:rPr>
            </w:pPr>
            <w:r w:rsidRPr="001066FE">
              <w:rPr>
                <w:sz w:val="16"/>
                <w:szCs w:val="16"/>
              </w:rPr>
              <w:t>Орловский ФПМП «Бизнес-центр»</w:t>
            </w:r>
          </w:p>
          <w:p w:rsidR="00245B88" w:rsidRPr="001066FE" w:rsidRDefault="00245B88" w:rsidP="001066FE">
            <w:pPr>
              <w:jc w:val="both"/>
              <w:rPr>
                <w:sz w:val="16"/>
                <w:szCs w:val="16"/>
              </w:rPr>
            </w:pPr>
          </w:p>
          <w:p w:rsidR="00245B88" w:rsidRPr="001066FE" w:rsidRDefault="00245B88" w:rsidP="001066FE">
            <w:pPr>
              <w:jc w:val="both"/>
              <w:rPr>
                <w:sz w:val="16"/>
                <w:szCs w:val="16"/>
              </w:rPr>
            </w:pPr>
            <w:r w:rsidRPr="001066FE">
              <w:rPr>
                <w:sz w:val="16"/>
                <w:szCs w:val="16"/>
              </w:rPr>
              <w:t xml:space="preserve">КОГКУ ЦЗН </w:t>
            </w:r>
            <w:proofErr w:type="spellStart"/>
            <w:r w:rsidRPr="001066FE">
              <w:rPr>
                <w:sz w:val="16"/>
                <w:szCs w:val="16"/>
              </w:rPr>
              <w:t>Котельнического</w:t>
            </w:r>
            <w:proofErr w:type="spellEnd"/>
            <w:r w:rsidRPr="001066FE">
              <w:rPr>
                <w:sz w:val="16"/>
                <w:szCs w:val="16"/>
              </w:rPr>
              <w:t xml:space="preserve"> района отдел трудоустройства Орловского района</w:t>
            </w:r>
          </w:p>
        </w:tc>
      </w:tr>
      <w:tr w:rsidR="00245B88" w:rsidRPr="001066FE" w:rsidTr="00245B88">
        <w:tc>
          <w:tcPr>
            <w:tcW w:w="537" w:type="dxa"/>
            <w:vMerge/>
          </w:tcPr>
          <w:p w:rsidR="00245B88" w:rsidRPr="001066FE" w:rsidRDefault="00245B88" w:rsidP="001066FE">
            <w:pPr>
              <w:jc w:val="both"/>
              <w:rPr>
                <w:sz w:val="16"/>
                <w:szCs w:val="16"/>
              </w:rPr>
            </w:pPr>
          </w:p>
        </w:tc>
        <w:tc>
          <w:tcPr>
            <w:tcW w:w="957" w:type="dxa"/>
            <w:vMerge/>
          </w:tcPr>
          <w:p w:rsidR="00245B88" w:rsidRPr="001066FE" w:rsidRDefault="00245B88" w:rsidP="001066FE">
            <w:pPr>
              <w:jc w:val="both"/>
              <w:rPr>
                <w:sz w:val="16"/>
                <w:szCs w:val="16"/>
              </w:rPr>
            </w:pPr>
          </w:p>
        </w:tc>
        <w:tc>
          <w:tcPr>
            <w:tcW w:w="2454" w:type="dxa"/>
            <w:vMerge/>
          </w:tcPr>
          <w:p w:rsidR="00245B88" w:rsidRPr="001066FE" w:rsidRDefault="00245B88" w:rsidP="001066FE">
            <w:pPr>
              <w:jc w:val="both"/>
              <w:rPr>
                <w:b/>
                <w:sz w:val="16"/>
                <w:szCs w:val="16"/>
              </w:rPr>
            </w:pPr>
          </w:p>
        </w:tc>
        <w:tc>
          <w:tcPr>
            <w:tcW w:w="850" w:type="dxa"/>
          </w:tcPr>
          <w:p w:rsidR="00245B88" w:rsidRPr="001066FE" w:rsidRDefault="00245B88" w:rsidP="001066FE">
            <w:pPr>
              <w:rPr>
                <w:sz w:val="16"/>
                <w:szCs w:val="16"/>
              </w:rPr>
            </w:pPr>
            <w:r w:rsidRPr="001066FE">
              <w:rPr>
                <w:sz w:val="16"/>
                <w:szCs w:val="16"/>
              </w:rPr>
              <w:t>Орловский ФПМП «Бизнес-центр»</w:t>
            </w: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456" w:type="dxa"/>
          </w:tcPr>
          <w:p w:rsidR="00245B88" w:rsidRPr="001066FE" w:rsidRDefault="00245B88" w:rsidP="001066FE">
            <w:pPr>
              <w:jc w:val="both"/>
              <w:rPr>
                <w:sz w:val="16"/>
                <w:szCs w:val="16"/>
              </w:rPr>
            </w:pPr>
          </w:p>
        </w:tc>
        <w:tc>
          <w:tcPr>
            <w:tcW w:w="567" w:type="dxa"/>
          </w:tcPr>
          <w:p w:rsidR="00245B88" w:rsidRPr="001066FE" w:rsidRDefault="00245B88" w:rsidP="001066FE">
            <w:pPr>
              <w:jc w:val="both"/>
              <w:rPr>
                <w:sz w:val="16"/>
                <w:szCs w:val="16"/>
              </w:rPr>
            </w:pPr>
          </w:p>
        </w:tc>
        <w:tc>
          <w:tcPr>
            <w:tcW w:w="992" w:type="dxa"/>
            <w:vMerge/>
          </w:tcPr>
          <w:p w:rsidR="00245B88" w:rsidRPr="001066FE" w:rsidRDefault="00245B88" w:rsidP="001066FE">
            <w:pPr>
              <w:jc w:val="both"/>
              <w:rPr>
                <w:sz w:val="16"/>
                <w:szCs w:val="16"/>
              </w:rPr>
            </w:pPr>
          </w:p>
        </w:tc>
      </w:tr>
      <w:tr w:rsidR="00245B88" w:rsidRPr="001066FE" w:rsidTr="00245B88">
        <w:trPr>
          <w:trHeight w:val="830"/>
        </w:trPr>
        <w:tc>
          <w:tcPr>
            <w:tcW w:w="537" w:type="dxa"/>
            <w:vMerge/>
          </w:tcPr>
          <w:p w:rsidR="00245B88" w:rsidRPr="001066FE" w:rsidRDefault="00245B88" w:rsidP="001066FE">
            <w:pPr>
              <w:jc w:val="both"/>
              <w:rPr>
                <w:sz w:val="16"/>
                <w:szCs w:val="16"/>
              </w:rPr>
            </w:pPr>
          </w:p>
        </w:tc>
        <w:tc>
          <w:tcPr>
            <w:tcW w:w="957" w:type="dxa"/>
            <w:vMerge/>
          </w:tcPr>
          <w:p w:rsidR="00245B88" w:rsidRPr="001066FE" w:rsidRDefault="00245B88" w:rsidP="001066FE">
            <w:pPr>
              <w:jc w:val="both"/>
              <w:rPr>
                <w:sz w:val="16"/>
                <w:szCs w:val="16"/>
              </w:rPr>
            </w:pPr>
          </w:p>
        </w:tc>
        <w:tc>
          <w:tcPr>
            <w:tcW w:w="2454" w:type="dxa"/>
            <w:vMerge/>
          </w:tcPr>
          <w:p w:rsidR="00245B88" w:rsidRPr="001066FE" w:rsidRDefault="00245B88" w:rsidP="001066FE">
            <w:pPr>
              <w:jc w:val="both"/>
              <w:rPr>
                <w:b/>
                <w:sz w:val="16"/>
                <w:szCs w:val="16"/>
              </w:rPr>
            </w:pPr>
          </w:p>
        </w:tc>
        <w:tc>
          <w:tcPr>
            <w:tcW w:w="850" w:type="dxa"/>
          </w:tcPr>
          <w:p w:rsidR="00245B88" w:rsidRPr="001066FE" w:rsidRDefault="00245B88" w:rsidP="001066FE">
            <w:pPr>
              <w:rPr>
                <w:sz w:val="16"/>
                <w:szCs w:val="16"/>
              </w:rPr>
            </w:pPr>
            <w:r w:rsidRPr="001066FE">
              <w:rPr>
                <w:sz w:val="16"/>
                <w:szCs w:val="16"/>
              </w:rPr>
              <w:t xml:space="preserve">КОГКУ ЦЗН </w:t>
            </w:r>
            <w:proofErr w:type="spellStart"/>
            <w:r w:rsidRPr="001066FE">
              <w:rPr>
                <w:sz w:val="16"/>
                <w:szCs w:val="16"/>
              </w:rPr>
              <w:t>Котельническог</w:t>
            </w:r>
            <w:proofErr w:type="spellEnd"/>
            <w:r w:rsidRPr="001066FE">
              <w:rPr>
                <w:sz w:val="16"/>
                <w:szCs w:val="16"/>
              </w:rPr>
              <w:t xml:space="preserve"> о района отдел трудоустройства Орловского района</w:t>
            </w: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456" w:type="dxa"/>
          </w:tcPr>
          <w:p w:rsidR="00245B88" w:rsidRPr="001066FE" w:rsidRDefault="00245B88" w:rsidP="001066FE">
            <w:pPr>
              <w:jc w:val="both"/>
              <w:rPr>
                <w:sz w:val="16"/>
                <w:szCs w:val="16"/>
              </w:rPr>
            </w:pPr>
          </w:p>
        </w:tc>
        <w:tc>
          <w:tcPr>
            <w:tcW w:w="567" w:type="dxa"/>
          </w:tcPr>
          <w:p w:rsidR="00245B88" w:rsidRPr="001066FE" w:rsidRDefault="00245B88" w:rsidP="001066FE">
            <w:pPr>
              <w:jc w:val="both"/>
              <w:rPr>
                <w:sz w:val="16"/>
                <w:szCs w:val="16"/>
              </w:rPr>
            </w:pPr>
          </w:p>
        </w:tc>
        <w:tc>
          <w:tcPr>
            <w:tcW w:w="992" w:type="dxa"/>
            <w:vMerge/>
          </w:tcPr>
          <w:p w:rsidR="00245B88" w:rsidRPr="001066FE" w:rsidRDefault="00245B88" w:rsidP="001066FE">
            <w:pPr>
              <w:jc w:val="both"/>
              <w:rPr>
                <w:sz w:val="16"/>
                <w:szCs w:val="16"/>
              </w:rPr>
            </w:pPr>
          </w:p>
        </w:tc>
      </w:tr>
      <w:tr w:rsidR="00245B88" w:rsidRPr="001066FE" w:rsidTr="00245B88">
        <w:tc>
          <w:tcPr>
            <w:tcW w:w="537" w:type="dxa"/>
            <w:vMerge w:val="restart"/>
          </w:tcPr>
          <w:p w:rsidR="00245B88" w:rsidRPr="001066FE" w:rsidRDefault="00245B88" w:rsidP="001066FE">
            <w:pPr>
              <w:jc w:val="both"/>
              <w:rPr>
                <w:b/>
                <w:sz w:val="16"/>
                <w:szCs w:val="16"/>
              </w:rPr>
            </w:pPr>
            <w:r w:rsidRPr="001066FE">
              <w:rPr>
                <w:b/>
                <w:sz w:val="16"/>
                <w:szCs w:val="16"/>
              </w:rPr>
              <w:t>5.</w:t>
            </w:r>
          </w:p>
        </w:tc>
        <w:tc>
          <w:tcPr>
            <w:tcW w:w="957" w:type="dxa"/>
            <w:vMerge w:val="restart"/>
          </w:tcPr>
          <w:p w:rsidR="00245B88" w:rsidRPr="001066FE" w:rsidRDefault="00245B88" w:rsidP="001066FE">
            <w:pPr>
              <w:pStyle w:val="ConsPlusCell"/>
              <w:ind w:right="67"/>
              <w:rPr>
                <w:b/>
                <w:bCs/>
                <w:sz w:val="16"/>
                <w:szCs w:val="16"/>
              </w:rPr>
            </w:pPr>
            <w:r w:rsidRPr="001066FE">
              <w:rPr>
                <w:b/>
                <w:bCs/>
                <w:sz w:val="16"/>
                <w:szCs w:val="16"/>
              </w:rPr>
              <w:t>Задача 5.</w:t>
            </w:r>
          </w:p>
          <w:p w:rsidR="00245B88" w:rsidRPr="001066FE" w:rsidRDefault="00245B88" w:rsidP="001066FE">
            <w:pPr>
              <w:pStyle w:val="ConsPlusCell"/>
              <w:ind w:right="67"/>
              <w:rPr>
                <w:b/>
                <w:bCs/>
                <w:sz w:val="16"/>
                <w:szCs w:val="16"/>
              </w:rPr>
            </w:pPr>
            <w:r w:rsidRPr="001066FE">
              <w:rPr>
                <w:b/>
                <w:bCs/>
                <w:sz w:val="16"/>
                <w:szCs w:val="16"/>
              </w:rPr>
              <w:t>Внедрение системы доступной информационно-консультационной поддержки малого предпринимательства.</w:t>
            </w:r>
          </w:p>
          <w:p w:rsidR="00245B88" w:rsidRPr="001066FE" w:rsidRDefault="00245B88" w:rsidP="001066FE">
            <w:pPr>
              <w:jc w:val="both"/>
              <w:rPr>
                <w:b/>
                <w:sz w:val="16"/>
                <w:szCs w:val="16"/>
              </w:rPr>
            </w:pPr>
          </w:p>
        </w:tc>
        <w:tc>
          <w:tcPr>
            <w:tcW w:w="2454" w:type="dxa"/>
            <w:vMerge w:val="restart"/>
          </w:tcPr>
          <w:p w:rsidR="00245B88" w:rsidRPr="001066FE" w:rsidRDefault="00245B88" w:rsidP="001066FE">
            <w:pPr>
              <w:jc w:val="both"/>
              <w:rPr>
                <w:b/>
                <w:sz w:val="16"/>
                <w:szCs w:val="16"/>
              </w:rPr>
            </w:pPr>
            <w:r w:rsidRPr="001066FE">
              <w:rPr>
                <w:b/>
                <w:sz w:val="16"/>
                <w:szCs w:val="16"/>
              </w:rPr>
              <w:t>5.1.Информационно-методическая, консультационная и организационная поддержка субъектов малого предпринимательства.</w:t>
            </w:r>
          </w:p>
          <w:p w:rsidR="00245B88" w:rsidRPr="001066FE" w:rsidRDefault="00245B88" w:rsidP="001066FE">
            <w:pPr>
              <w:jc w:val="both"/>
              <w:rPr>
                <w:sz w:val="16"/>
                <w:szCs w:val="16"/>
              </w:rPr>
            </w:pPr>
            <w:r w:rsidRPr="001066FE">
              <w:rPr>
                <w:sz w:val="16"/>
                <w:szCs w:val="16"/>
              </w:rPr>
              <w:t>5.1.1. Оказание информационно-консультационной поддержки лицам, желающим заниматься предпринимательской деятельностью, начинающим предпринимателям и субъектам малого предпринимательства.</w:t>
            </w:r>
          </w:p>
          <w:p w:rsidR="00245B88" w:rsidRPr="001066FE" w:rsidRDefault="00245B88" w:rsidP="001066FE">
            <w:pPr>
              <w:jc w:val="both"/>
              <w:rPr>
                <w:sz w:val="16"/>
                <w:szCs w:val="16"/>
              </w:rPr>
            </w:pPr>
            <w:r w:rsidRPr="001066FE">
              <w:rPr>
                <w:sz w:val="16"/>
                <w:szCs w:val="16"/>
              </w:rPr>
              <w:t>5.1.2. Организация доступа субъектов предпринимательской деятельности к справочно-правовым системам, информационным ресурсам, в том числе к специализированным СМИ, сети Интернет.</w:t>
            </w:r>
          </w:p>
          <w:p w:rsidR="00245B88" w:rsidRPr="001066FE" w:rsidRDefault="00245B88" w:rsidP="001066FE">
            <w:pPr>
              <w:jc w:val="both"/>
              <w:rPr>
                <w:sz w:val="16"/>
                <w:szCs w:val="16"/>
              </w:rPr>
            </w:pPr>
            <w:r w:rsidRPr="001066FE">
              <w:rPr>
                <w:sz w:val="16"/>
                <w:szCs w:val="16"/>
              </w:rPr>
              <w:t>5.1.3. Организация и проведение социологических и статистических исследований (мониторинга) по вопросам состояния, поддержки и развития малого предпринимательства в муниципальном образовании.</w:t>
            </w:r>
          </w:p>
          <w:p w:rsidR="00245B88" w:rsidRPr="001066FE" w:rsidRDefault="00245B88" w:rsidP="001066FE">
            <w:pPr>
              <w:jc w:val="both"/>
              <w:rPr>
                <w:sz w:val="16"/>
                <w:szCs w:val="16"/>
              </w:rPr>
            </w:pPr>
            <w:r w:rsidRPr="001066FE">
              <w:rPr>
                <w:sz w:val="16"/>
                <w:szCs w:val="16"/>
              </w:rPr>
              <w:t xml:space="preserve">5.1.4. Издание информационных материалов по вопросам организации и ведения собственного дела. </w:t>
            </w:r>
          </w:p>
        </w:tc>
        <w:tc>
          <w:tcPr>
            <w:tcW w:w="850" w:type="dxa"/>
          </w:tcPr>
          <w:p w:rsidR="00245B88" w:rsidRPr="001066FE" w:rsidRDefault="00245B88" w:rsidP="001066FE">
            <w:pPr>
              <w:rPr>
                <w:sz w:val="16"/>
                <w:szCs w:val="16"/>
              </w:rPr>
            </w:pPr>
          </w:p>
          <w:p w:rsidR="00245B88" w:rsidRPr="001066FE" w:rsidRDefault="00245B88" w:rsidP="001066FE">
            <w:pPr>
              <w:rPr>
                <w:sz w:val="16"/>
                <w:szCs w:val="16"/>
              </w:rPr>
            </w:pPr>
          </w:p>
          <w:p w:rsidR="00245B88" w:rsidRPr="001066FE" w:rsidRDefault="00245B88" w:rsidP="001066FE">
            <w:pPr>
              <w:rPr>
                <w:sz w:val="16"/>
                <w:szCs w:val="16"/>
              </w:rPr>
            </w:pPr>
          </w:p>
          <w:p w:rsidR="00245B88" w:rsidRPr="001066FE" w:rsidRDefault="00245B88" w:rsidP="001066FE">
            <w:pPr>
              <w:rPr>
                <w:sz w:val="16"/>
                <w:szCs w:val="16"/>
              </w:rPr>
            </w:pPr>
          </w:p>
          <w:p w:rsidR="00245B88" w:rsidRPr="001066FE" w:rsidRDefault="00245B88" w:rsidP="001066FE">
            <w:pPr>
              <w:rPr>
                <w:sz w:val="16"/>
                <w:szCs w:val="16"/>
              </w:rPr>
            </w:pPr>
            <w:r w:rsidRPr="001066FE">
              <w:rPr>
                <w:sz w:val="16"/>
                <w:szCs w:val="16"/>
              </w:rPr>
              <w:t>Бюджет муниципального образования</w:t>
            </w:r>
          </w:p>
          <w:p w:rsidR="00245B88" w:rsidRPr="001066FE" w:rsidRDefault="00245B88" w:rsidP="001066FE">
            <w:pPr>
              <w:rPr>
                <w:sz w:val="16"/>
                <w:szCs w:val="16"/>
              </w:rPr>
            </w:pPr>
          </w:p>
        </w:tc>
        <w:tc>
          <w:tcPr>
            <w:tcW w:w="720" w:type="dxa"/>
          </w:tcPr>
          <w:p w:rsidR="00245B88" w:rsidRPr="001066FE" w:rsidRDefault="00245B88" w:rsidP="001066FE">
            <w:pPr>
              <w:jc w:val="center"/>
              <w:rPr>
                <w:color w:val="000000"/>
                <w:sz w:val="16"/>
                <w:szCs w:val="16"/>
              </w:rPr>
            </w:pPr>
          </w:p>
          <w:p w:rsidR="00245B88" w:rsidRPr="001066FE" w:rsidRDefault="00245B88" w:rsidP="001066FE">
            <w:pPr>
              <w:jc w:val="center"/>
              <w:rPr>
                <w:color w:val="000000"/>
                <w:sz w:val="16"/>
                <w:szCs w:val="16"/>
              </w:rPr>
            </w:pPr>
          </w:p>
          <w:p w:rsidR="00245B88" w:rsidRPr="001066FE" w:rsidRDefault="00245B88" w:rsidP="001066FE">
            <w:pPr>
              <w:jc w:val="center"/>
              <w:rPr>
                <w:color w:val="000000"/>
                <w:sz w:val="16"/>
                <w:szCs w:val="16"/>
              </w:rPr>
            </w:pPr>
            <w:r w:rsidRPr="001066FE">
              <w:rPr>
                <w:color w:val="000000"/>
                <w:sz w:val="16"/>
                <w:szCs w:val="16"/>
              </w:rPr>
              <w:t>0</w:t>
            </w:r>
          </w:p>
        </w:tc>
        <w:tc>
          <w:tcPr>
            <w:tcW w:w="720" w:type="dxa"/>
          </w:tcPr>
          <w:p w:rsidR="00245B88" w:rsidRPr="001066FE" w:rsidRDefault="00245B88" w:rsidP="001066FE">
            <w:pPr>
              <w:jc w:val="center"/>
              <w:rPr>
                <w:color w:val="000000"/>
                <w:sz w:val="16"/>
                <w:szCs w:val="16"/>
              </w:rPr>
            </w:pPr>
          </w:p>
          <w:p w:rsidR="00245B88" w:rsidRPr="001066FE" w:rsidRDefault="00245B88" w:rsidP="001066FE">
            <w:pPr>
              <w:jc w:val="center"/>
              <w:rPr>
                <w:color w:val="000000"/>
                <w:sz w:val="16"/>
                <w:szCs w:val="16"/>
              </w:rPr>
            </w:pPr>
          </w:p>
          <w:p w:rsidR="00245B88" w:rsidRPr="001066FE" w:rsidRDefault="00245B88" w:rsidP="001066FE">
            <w:pPr>
              <w:jc w:val="center"/>
              <w:rPr>
                <w:color w:val="000000"/>
                <w:sz w:val="16"/>
                <w:szCs w:val="16"/>
              </w:rPr>
            </w:pPr>
            <w:r w:rsidRPr="001066FE">
              <w:rPr>
                <w:color w:val="000000"/>
                <w:sz w:val="16"/>
                <w:szCs w:val="16"/>
              </w:rPr>
              <w:t>0</w:t>
            </w:r>
          </w:p>
        </w:tc>
        <w:tc>
          <w:tcPr>
            <w:tcW w:w="720" w:type="dxa"/>
          </w:tcPr>
          <w:p w:rsidR="00245B88" w:rsidRPr="001066FE" w:rsidRDefault="00245B88" w:rsidP="001066FE">
            <w:pPr>
              <w:jc w:val="center"/>
              <w:rPr>
                <w:color w:val="000000"/>
                <w:sz w:val="16"/>
                <w:szCs w:val="16"/>
              </w:rPr>
            </w:pPr>
          </w:p>
          <w:p w:rsidR="00245B88" w:rsidRPr="001066FE" w:rsidRDefault="00245B88" w:rsidP="001066FE">
            <w:pPr>
              <w:jc w:val="center"/>
              <w:rPr>
                <w:color w:val="000000"/>
                <w:sz w:val="16"/>
                <w:szCs w:val="16"/>
              </w:rPr>
            </w:pPr>
          </w:p>
          <w:p w:rsidR="00245B88" w:rsidRPr="001066FE" w:rsidRDefault="00245B88" w:rsidP="001066FE">
            <w:pPr>
              <w:jc w:val="center"/>
              <w:rPr>
                <w:color w:val="000000"/>
                <w:sz w:val="16"/>
                <w:szCs w:val="16"/>
              </w:rPr>
            </w:pPr>
            <w:r w:rsidRPr="001066FE">
              <w:rPr>
                <w:color w:val="000000"/>
                <w:sz w:val="16"/>
                <w:szCs w:val="16"/>
              </w:rPr>
              <w:t>0</w:t>
            </w:r>
          </w:p>
        </w:tc>
        <w:tc>
          <w:tcPr>
            <w:tcW w:w="720" w:type="dxa"/>
          </w:tcPr>
          <w:p w:rsidR="00245B88" w:rsidRPr="001066FE" w:rsidRDefault="00245B88" w:rsidP="001066FE">
            <w:pPr>
              <w:jc w:val="center"/>
              <w:rPr>
                <w:color w:val="000000"/>
                <w:sz w:val="16"/>
                <w:szCs w:val="16"/>
              </w:rPr>
            </w:pPr>
          </w:p>
          <w:p w:rsidR="00245B88" w:rsidRPr="001066FE" w:rsidRDefault="00245B88" w:rsidP="001066FE">
            <w:pPr>
              <w:jc w:val="center"/>
              <w:rPr>
                <w:color w:val="000000"/>
                <w:sz w:val="16"/>
                <w:szCs w:val="16"/>
              </w:rPr>
            </w:pPr>
          </w:p>
          <w:p w:rsidR="00245B88" w:rsidRPr="001066FE" w:rsidRDefault="00245B88" w:rsidP="001066FE">
            <w:pPr>
              <w:jc w:val="center"/>
              <w:rPr>
                <w:color w:val="000000"/>
                <w:sz w:val="16"/>
                <w:szCs w:val="16"/>
              </w:rPr>
            </w:pPr>
            <w:r w:rsidRPr="001066FE">
              <w:rPr>
                <w:color w:val="000000"/>
                <w:sz w:val="16"/>
                <w:szCs w:val="16"/>
              </w:rPr>
              <w:t>0</w:t>
            </w:r>
          </w:p>
        </w:tc>
        <w:tc>
          <w:tcPr>
            <w:tcW w:w="720" w:type="dxa"/>
          </w:tcPr>
          <w:p w:rsidR="00245B88" w:rsidRPr="001066FE" w:rsidRDefault="00245B88" w:rsidP="001066FE">
            <w:pPr>
              <w:jc w:val="center"/>
              <w:rPr>
                <w:color w:val="000000"/>
                <w:sz w:val="16"/>
                <w:szCs w:val="16"/>
              </w:rPr>
            </w:pPr>
          </w:p>
          <w:p w:rsidR="00245B88" w:rsidRPr="001066FE" w:rsidRDefault="00245B88" w:rsidP="001066FE">
            <w:pPr>
              <w:jc w:val="center"/>
              <w:rPr>
                <w:color w:val="000000"/>
                <w:sz w:val="16"/>
                <w:szCs w:val="16"/>
              </w:rPr>
            </w:pPr>
          </w:p>
          <w:p w:rsidR="00245B88" w:rsidRPr="001066FE" w:rsidRDefault="00245B88" w:rsidP="001066FE">
            <w:pPr>
              <w:jc w:val="center"/>
              <w:rPr>
                <w:color w:val="000000"/>
                <w:sz w:val="16"/>
                <w:szCs w:val="16"/>
              </w:rPr>
            </w:pPr>
            <w:r w:rsidRPr="001066FE">
              <w:rPr>
                <w:color w:val="000000"/>
                <w:sz w:val="16"/>
                <w:szCs w:val="16"/>
              </w:rPr>
              <w:t>0</w:t>
            </w:r>
          </w:p>
        </w:tc>
        <w:tc>
          <w:tcPr>
            <w:tcW w:w="720" w:type="dxa"/>
          </w:tcPr>
          <w:p w:rsidR="00245B88" w:rsidRPr="001066FE" w:rsidRDefault="00245B88" w:rsidP="001066FE">
            <w:pPr>
              <w:jc w:val="center"/>
              <w:rPr>
                <w:color w:val="000000"/>
                <w:sz w:val="16"/>
                <w:szCs w:val="16"/>
              </w:rPr>
            </w:pPr>
          </w:p>
          <w:p w:rsidR="00245B88" w:rsidRPr="001066FE" w:rsidRDefault="00245B88" w:rsidP="001066FE">
            <w:pPr>
              <w:jc w:val="center"/>
              <w:rPr>
                <w:color w:val="000000"/>
                <w:sz w:val="16"/>
                <w:szCs w:val="16"/>
              </w:rPr>
            </w:pPr>
          </w:p>
          <w:p w:rsidR="00245B88" w:rsidRPr="001066FE" w:rsidRDefault="00245B88" w:rsidP="001066FE">
            <w:pPr>
              <w:jc w:val="center"/>
              <w:rPr>
                <w:color w:val="000000"/>
                <w:sz w:val="16"/>
                <w:szCs w:val="16"/>
              </w:rPr>
            </w:pPr>
            <w:r w:rsidRPr="001066FE">
              <w:rPr>
                <w:color w:val="000000"/>
                <w:sz w:val="16"/>
                <w:szCs w:val="16"/>
              </w:rPr>
              <w:t>0</w:t>
            </w:r>
          </w:p>
        </w:tc>
        <w:tc>
          <w:tcPr>
            <w:tcW w:w="456" w:type="dxa"/>
          </w:tcPr>
          <w:p w:rsidR="00245B88" w:rsidRPr="001066FE" w:rsidRDefault="00245B88" w:rsidP="001066FE">
            <w:pPr>
              <w:jc w:val="center"/>
              <w:rPr>
                <w:color w:val="000000"/>
                <w:sz w:val="16"/>
                <w:szCs w:val="16"/>
              </w:rPr>
            </w:pPr>
          </w:p>
          <w:p w:rsidR="00245B88" w:rsidRPr="001066FE" w:rsidRDefault="00245B88" w:rsidP="001066FE">
            <w:pPr>
              <w:jc w:val="center"/>
              <w:rPr>
                <w:color w:val="000000"/>
                <w:sz w:val="16"/>
                <w:szCs w:val="16"/>
              </w:rPr>
            </w:pPr>
          </w:p>
          <w:p w:rsidR="00245B88" w:rsidRPr="001066FE" w:rsidRDefault="00245B88" w:rsidP="001066FE">
            <w:pPr>
              <w:jc w:val="center"/>
              <w:rPr>
                <w:color w:val="000000"/>
                <w:sz w:val="16"/>
                <w:szCs w:val="16"/>
              </w:rPr>
            </w:pPr>
            <w:r w:rsidRPr="001066FE">
              <w:rPr>
                <w:color w:val="000000"/>
                <w:sz w:val="16"/>
                <w:szCs w:val="16"/>
              </w:rPr>
              <w:t>0</w:t>
            </w:r>
          </w:p>
        </w:tc>
        <w:tc>
          <w:tcPr>
            <w:tcW w:w="567" w:type="dxa"/>
          </w:tcPr>
          <w:p w:rsidR="00245B88" w:rsidRPr="001066FE" w:rsidRDefault="00245B88" w:rsidP="001066FE">
            <w:pPr>
              <w:jc w:val="center"/>
              <w:rPr>
                <w:color w:val="000000"/>
                <w:sz w:val="16"/>
                <w:szCs w:val="16"/>
              </w:rPr>
            </w:pPr>
          </w:p>
          <w:p w:rsidR="00245B88" w:rsidRPr="001066FE" w:rsidRDefault="00245B88" w:rsidP="001066FE">
            <w:pPr>
              <w:jc w:val="center"/>
              <w:rPr>
                <w:color w:val="000000"/>
                <w:sz w:val="16"/>
                <w:szCs w:val="16"/>
              </w:rPr>
            </w:pPr>
          </w:p>
          <w:p w:rsidR="00245B88" w:rsidRPr="001066FE" w:rsidRDefault="00245B88" w:rsidP="001066FE">
            <w:pPr>
              <w:jc w:val="center"/>
              <w:rPr>
                <w:color w:val="000000"/>
                <w:sz w:val="16"/>
                <w:szCs w:val="16"/>
              </w:rPr>
            </w:pPr>
            <w:r w:rsidRPr="001066FE">
              <w:rPr>
                <w:color w:val="000000"/>
                <w:sz w:val="16"/>
                <w:szCs w:val="16"/>
              </w:rPr>
              <w:t>0</w:t>
            </w:r>
          </w:p>
        </w:tc>
        <w:tc>
          <w:tcPr>
            <w:tcW w:w="992" w:type="dxa"/>
            <w:vMerge w:val="restart"/>
          </w:tcPr>
          <w:p w:rsidR="00245B88" w:rsidRPr="001066FE" w:rsidRDefault="00245B88" w:rsidP="001066FE">
            <w:pPr>
              <w:jc w:val="both"/>
              <w:rPr>
                <w:bCs/>
                <w:sz w:val="16"/>
                <w:szCs w:val="16"/>
              </w:rPr>
            </w:pPr>
          </w:p>
          <w:p w:rsidR="00245B88" w:rsidRPr="001066FE" w:rsidRDefault="00245B88" w:rsidP="001066FE">
            <w:pPr>
              <w:jc w:val="both"/>
              <w:rPr>
                <w:bCs/>
                <w:sz w:val="16"/>
                <w:szCs w:val="16"/>
              </w:rPr>
            </w:pPr>
          </w:p>
          <w:p w:rsidR="00245B88" w:rsidRPr="001066FE" w:rsidRDefault="00245B88" w:rsidP="001066FE">
            <w:pPr>
              <w:jc w:val="both"/>
              <w:rPr>
                <w:bCs/>
                <w:sz w:val="16"/>
                <w:szCs w:val="16"/>
              </w:rPr>
            </w:pPr>
          </w:p>
          <w:p w:rsidR="00245B88" w:rsidRPr="001066FE" w:rsidRDefault="00245B88" w:rsidP="001066FE">
            <w:pPr>
              <w:jc w:val="both"/>
              <w:rPr>
                <w:bCs/>
                <w:sz w:val="16"/>
                <w:szCs w:val="16"/>
              </w:rPr>
            </w:pPr>
          </w:p>
          <w:p w:rsidR="00245B88" w:rsidRPr="001066FE" w:rsidRDefault="00245B88" w:rsidP="001066FE">
            <w:pPr>
              <w:jc w:val="both"/>
              <w:rPr>
                <w:bCs/>
                <w:sz w:val="16"/>
                <w:szCs w:val="16"/>
              </w:rPr>
            </w:pPr>
          </w:p>
          <w:p w:rsidR="00245B88" w:rsidRPr="001066FE" w:rsidRDefault="00245B88" w:rsidP="001066FE">
            <w:pPr>
              <w:jc w:val="both"/>
              <w:rPr>
                <w:sz w:val="16"/>
                <w:szCs w:val="16"/>
              </w:rPr>
            </w:pPr>
            <w:r w:rsidRPr="001066FE">
              <w:rPr>
                <w:bCs/>
                <w:sz w:val="16"/>
                <w:szCs w:val="16"/>
              </w:rPr>
              <w:t>Администрация Орловского района</w:t>
            </w:r>
          </w:p>
          <w:p w:rsidR="00245B88" w:rsidRPr="001066FE" w:rsidRDefault="00245B88" w:rsidP="001066FE">
            <w:pPr>
              <w:rPr>
                <w:sz w:val="16"/>
                <w:szCs w:val="16"/>
              </w:rPr>
            </w:pPr>
          </w:p>
          <w:p w:rsidR="00245B88" w:rsidRPr="001066FE" w:rsidRDefault="00245B88" w:rsidP="001066FE">
            <w:pPr>
              <w:rPr>
                <w:sz w:val="16"/>
                <w:szCs w:val="16"/>
              </w:rPr>
            </w:pPr>
          </w:p>
          <w:p w:rsidR="00245B88" w:rsidRPr="001066FE" w:rsidRDefault="00245B88" w:rsidP="001066FE">
            <w:pPr>
              <w:rPr>
                <w:sz w:val="16"/>
                <w:szCs w:val="16"/>
              </w:rPr>
            </w:pPr>
          </w:p>
          <w:p w:rsidR="00245B88" w:rsidRPr="001066FE" w:rsidRDefault="00245B88" w:rsidP="001066FE">
            <w:pPr>
              <w:rPr>
                <w:sz w:val="16"/>
                <w:szCs w:val="16"/>
              </w:rPr>
            </w:pPr>
            <w:r w:rsidRPr="001066FE">
              <w:rPr>
                <w:sz w:val="16"/>
                <w:szCs w:val="16"/>
              </w:rPr>
              <w:t>Орловский ФПМП «Бизнес-центр»</w:t>
            </w:r>
          </w:p>
          <w:p w:rsidR="00245B88" w:rsidRPr="001066FE" w:rsidRDefault="00245B88" w:rsidP="001066FE">
            <w:pPr>
              <w:jc w:val="both"/>
              <w:rPr>
                <w:sz w:val="16"/>
                <w:szCs w:val="16"/>
              </w:rPr>
            </w:pPr>
          </w:p>
        </w:tc>
      </w:tr>
      <w:tr w:rsidR="00245B88" w:rsidRPr="001066FE" w:rsidTr="00245B88">
        <w:tc>
          <w:tcPr>
            <w:tcW w:w="537" w:type="dxa"/>
            <w:vMerge/>
          </w:tcPr>
          <w:p w:rsidR="00245B88" w:rsidRPr="001066FE" w:rsidRDefault="00245B88" w:rsidP="001066FE">
            <w:pPr>
              <w:jc w:val="both"/>
              <w:rPr>
                <w:sz w:val="16"/>
                <w:szCs w:val="16"/>
              </w:rPr>
            </w:pPr>
          </w:p>
        </w:tc>
        <w:tc>
          <w:tcPr>
            <w:tcW w:w="957" w:type="dxa"/>
            <w:vMerge/>
          </w:tcPr>
          <w:p w:rsidR="00245B88" w:rsidRPr="001066FE" w:rsidRDefault="00245B88" w:rsidP="001066FE">
            <w:pPr>
              <w:jc w:val="both"/>
              <w:rPr>
                <w:sz w:val="16"/>
                <w:szCs w:val="16"/>
              </w:rPr>
            </w:pPr>
          </w:p>
        </w:tc>
        <w:tc>
          <w:tcPr>
            <w:tcW w:w="2454" w:type="dxa"/>
            <w:vMerge/>
          </w:tcPr>
          <w:p w:rsidR="00245B88" w:rsidRPr="001066FE" w:rsidRDefault="00245B88" w:rsidP="001066FE">
            <w:pPr>
              <w:jc w:val="both"/>
              <w:rPr>
                <w:b/>
                <w:sz w:val="16"/>
                <w:szCs w:val="16"/>
              </w:rPr>
            </w:pPr>
          </w:p>
        </w:tc>
        <w:tc>
          <w:tcPr>
            <w:tcW w:w="850" w:type="dxa"/>
          </w:tcPr>
          <w:p w:rsidR="00245B88" w:rsidRPr="001066FE" w:rsidRDefault="00245B88" w:rsidP="001066FE">
            <w:pPr>
              <w:rPr>
                <w:sz w:val="16"/>
                <w:szCs w:val="16"/>
              </w:rPr>
            </w:pPr>
          </w:p>
          <w:p w:rsidR="00245B88" w:rsidRPr="001066FE" w:rsidRDefault="00245B88" w:rsidP="001066FE">
            <w:pPr>
              <w:rPr>
                <w:sz w:val="16"/>
                <w:szCs w:val="16"/>
              </w:rPr>
            </w:pPr>
          </w:p>
          <w:p w:rsidR="00245B88" w:rsidRPr="001066FE" w:rsidRDefault="00245B88" w:rsidP="001066FE">
            <w:pPr>
              <w:rPr>
                <w:sz w:val="16"/>
                <w:szCs w:val="16"/>
              </w:rPr>
            </w:pPr>
          </w:p>
          <w:p w:rsidR="00245B88" w:rsidRPr="001066FE" w:rsidRDefault="00245B88" w:rsidP="001066FE">
            <w:pPr>
              <w:rPr>
                <w:sz w:val="16"/>
                <w:szCs w:val="16"/>
              </w:rPr>
            </w:pPr>
            <w:r w:rsidRPr="001066FE">
              <w:rPr>
                <w:sz w:val="16"/>
                <w:szCs w:val="16"/>
              </w:rPr>
              <w:t>Орловский ФПМП «Бизнес-центр»</w:t>
            </w:r>
          </w:p>
          <w:p w:rsidR="00245B88" w:rsidRPr="001066FE" w:rsidRDefault="00245B88" w:rsidP="001066FE">
            <w:pPr>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456" w:type="dxa"/>
          </w:tcPr>
          <w:p w:rsidR="00245B88" w:rsidRPr="001066FE" w:rsidRDefault="00245B88" w:rsidP="001066FE">
            <w:pPr>
              <w:jc w:val="both"/>
              <w:rPr>
                <w:sz w:val="16"/>
                <w:szCs w:val="16"/>
              </w:rPr>
            </w:pPr>
          </w:p>
        </w:tc>
        <w:tc>
          <w:tcPr>
            <w:tcW w:w="567" w:type="dxa"/>
          </w:tcPr>
          <w:p w:rsidR="00245B88" w:rsidRPr="001066FE" w:rsidRDefault="00245B88" w:rsidP="001066FE">
            <w:pPr>
              <w:jc w:val="both"/>
              <w:rPr>
                <w:sz w:val="16"/>
                <w:szCs w:val="16"/>
              </w:rPr>
            </w:pPr>
          </w:p>
        </w:tc>
        <w:tc>
          <w:tcPr>
            <w:tcW w:w="992" w:type="dxa"/>
            <w:vMerge/>
          </w:tcPr>
          <w:p w:rsidR="00245B88" w:rsidRPr="001066FE" w:rsidRDefault="00245B88" w:rsidP="001066FE">
            <w:pPr>
              <w:jc w:val="both"/>
              <w:rPr>
                <w:sz w:val="16"/>
                <w:szCs w:val="16"/>
              </w:rPr>
            </w:pPr>
          </w:p>
        </w:tc>
      </w:tr>
      <w:tr w:rsidR="00245B88" w:rsidRPr="001066FE" w:rsidTr="00245B88">
        <w:tc>
          <w:tcPr>
            <w:tcW w:w="537" w:type="dxa"/>
            <w:vMerge w:val="restart"/>
          </w:tcPr>
          <w:p w:rsidR="00245B88" w:rsidRPr="001066FE" w:rsidRDefault="00245B88" w:rsidP="001066FE">
            <w:pPr>
              <w:jc w:val="both"/>
              <w:rPr>
                <w:b/>
                <w:sz w:val="16"/>
                <w:szCs w:val="16"/>
              </w:rPr>
            </w:pPr>
            <w:r w:rsidRPr="001066FE">
              <w:rPr>
                <w:b/>
                <w:sz w:val="16"/>
                <w:szCs w:val="16"/>
              </w:rPr>
              <w:t>6.</w:t>
            </w:r>
          </w:p>
        </w:tc>
        <w:tc>
          <w:tcPr>
            <w:tcW w:w="957" w:type="dxa"/>
            <w:vMerge w:val="restart"/>
          </w:tcPr>
          <w:p w:rsidR="00245B88" w:rsidRPr="001066FE" w:rsidRDefault="00245B88" w:rsidP="001066FE">
            <w:pPr>
              <w:pStyle w:val="ConsPlusCell"/>
              <w:ind w:right="67"/>
              <w:rPr>
                <w:b/>
                <w:bCs/>
                <w:sz w:val="16"/>
                <w:szCs w:val="16"/>
              </w:rPr>
            </w:pPr>
            <w:r w:rsidRPr="001066FE">
              <w:rPr>
                <w:b/>
                <w:bCs/>
                <w:sz w:val="16"/>
                <w:szCs w:val="16"/>
              </w:rPr>
              <w:t xml:space="preserve">Задача 6. </w:t>
            </w:r>
          </w:p>
          <w:p w:rsidR="00245B88" w:rsidRPr="001066FE" w:rsidRDefault="00245B88" w:rsidP="001066FE">
            <w:pPr>
              <w:rPr>
                <w:b/>
                <w:sz w:val="16"/>
                <w:szCs w:val="16"/>
              </w:rPr>
            </w:pPr>
            <w:r w:rsidRPr="001066FE">
              <w:rPr>
                <w:b/>
                <w:bCs/>
                <w:sz w:val="16"/>
                <w:szCs w:val="16"/>
              </w:rPr>
              <w:t>Развитие системы подготовки кадров, ориентированной на потребности сектора малого предприн</w:t>
            </w:r>
            <w:r w:rsidRPr="001066FE">
              <w:rPr>
                <w:b/>
                <w:bCs/>
                <w:sz w:val="16"/>
                <w:szCs w:val="16"/>
              </w:rPr>
              <w:lastRenderedPageBreak/>
              <w:t>имательства.</w:t>
            </w:r>
          </w:p>
        </w:tc>
        <w:tc>
          <w:tcPr>
            <w:tcW w:w="2454" w:type="dxa"/>
            <w:vMerge w:val="restart"/>
          </w:tcPr>
          <w:p w:rsidR="00245B88" w:rsidRPr="001066FE" w:rsidRDefault="00245B88" w:rsidP="001066FE">
            <w:pPr>
              <w:jc w:val="both"/>
              <w:rPr>
                <w:b/>
                <w:sz w:val="16"/>
                <w:szCs w:val="16"/>
              </w:rPr>
            </w:pPr>
            <w:r w:rsidRPr="001066FE">
              <w:rPr>
                <w:b/>
                <w:sz w:val="16"/>
                <w:szCs w:val="16"/>
              </w:rPr>
              <w:lastRenderedPageBreak/>
              <w:t>6.1. Развитие системы подготовки, переподготовки и повышения квалификации кадров для сферы малого предпринимательства.</w:t>
            </w:r>
          </w:p>
          <w:p w:rsidR="00245B88" w:rsidRPr="001066FE" w:rsidRDefault="00245B88" w:rsidP="001066FE">
            <w:pPr>
              <w:jc w:val="both"/>
              <w:rPr>
                <w:sz w:val="16"/>
                <w:szCs w:val="16"/>
              </w:rPr>
            </w:pPr>
            <w:r w:rsidRPr="001066FE">
              <w:rPr>
                <w:sz w:val="16"/>
                <w:szCs w:val="16"/>
              </w:rPr>
              <w:t>6.1.1. Реализация массовых программ обучения и повышения квалификации кадров для сферы малого предпринимательства.</w:t>
            </w:r>
          </w:p>
          <w:p w:rsidR="00245B88" w:rsidRPr="001066FE" w:rsidRDefault="00245B88" w:rsidP="001066FE">
            <w:pPr>
              <w:jc w:val="both"/>
              <w:rPr>
                <w:sz w:val="16"/>
                <w:szCs w:val="16"/>
              </w:rPr>
            </w:pPr>
            <w:r w:rsidRPr="001066FE">
              <w:rPr>
                <w:sz w:val="16"/>
                <w:szCs w:val="16"/>
              </w:rPr>
              <w:t xml:space="preserve"> 6.1.2. Обучение профессиям, способствующим открытию  собственного бизнеса.</w:t>
            </w:r>
          </w:p>
          <w:p w:rsidR="00245B88" w:rsidRPr="001066FE" w:rsidRDefault="00245B88" w:rsidP="001066FE">
            <w:pPr>
              <w:jc w:val="both"/>
              <w:rPr>
                <w:sz w:val="16"/>
                <w:szCs w:val="16"/>
              </w:rPr>
            </w:pPr>
            <w:r w:rsidRPr="001066FE">
              <w:rPr>
                <w:sz w:val="16"/>
                <w:szCs w:val="16"/>
              </w:rPr>
              <w:t xml:space="preserve">6.1.3. Подготовка и </w:t>
            </w:r>
            <w:r w:rsidRPr="001066FE">
              <w:rPr>
                <w:sz w:val="16"/>
                <w:szCs w:val="16"/>
              </w:rPr>
              <w:lastRenderedPageBreak/>
              <w:t>переподготовка кадров для предприятий малого бизнеса.</w:t>
            </w:r>
          </w:p>
        </w:tc>
        <w:tc>
          <w:tcPr>
            <w:tcW w:w="850" w:type="dxa"/>
          </w:tcPr>
          <w:p w:rsidR="00245B88" w:rsidRPr="001066FE" w:rsidRDefault="00245B88" w:rsidP="001066FE">
            <w:pPr>
              <w:rPr>
                <w:sz w:val="16"/>
                <w:szCs w:val="16"/>
              </w:rPr>
            </w:pPr>
            <w:r w:rsidRPr="001066FE">
              <w:rPr>
                <w:sz w:val="16"/>
                <w:szCs w:val="16"/>
              </w:rPr>
              <w:lastRenderedPageBreak/>
              <w:t>Федеральный бюджет</w:t>
            </w: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456" w:type="dxa"/>
          </w:tcPr>
          <w:p w:rsidR="00245B88" w:rsidRPr="001066FE" w:rsidRDefault="00245B88" w:rsidP="001066FE">
            <w:pPr>
              <w:jc w:val="center"/>
              <w:rPr>
                <w:sz w:val="16"/>
                <w:szCs w:val="16"/>
              </w:rPr>
            </w:pPr>
          </w:p>
        </w:tc>
        <w:tc>
          <w:tcPr>
            <w:tcW w:w="567" w:type="dxa"/>
          </w:tcPr>
          <w:p w:rsidR="00245B88" w:rsidRPr="001066FE" w:rsidRDefault="00245B88" w:rsidP="001066FE">
            <w:pPr>
              <w:jc w:val="center"/>
              <w:rPr>
                <w:sz w:val="16"/>
                <w:szCs w:val="16"/>
              </w:rPr>
            </w:pPr>
          </w:p>
        </w:tc>
        <w:tc>
          <w:tcPr>
            <w:tcW w:w="992" w:type="dxa"/>
            <w:vMerge w:val="restart"/>
          </w:tcPr>
          <w:p w:rsidR="00245B88" w:rsidRPr="001066FE" w:rsidRDefault="00245B88" w:rsidP="001066FE">
            <w:pPr>
              <w:jc w:val="both"/>
              <w:rPr>
                <w:sz w:val="16"/>
                <w:szCs w:val="16"/>
              </w:rPr>
            </w:pPr>
            <w:r w:rsidRPr="001066FE">
              <w:rPr>
                <w:bCs/>
                <w:sz w:val="16"/>
                <w:szCs w:val="16"/>
              </w:rPr>
              <w:t>Администрация Орловского района</w:t>
            </w:r>
          </w:p>
          <w:p w:rsidR="00245B88" w:rsidRPr="001066FE" w:rsidRDefault="00245B88" w:rsidP="001066FE">
            <w:pPr>
              <w:rPr>
                <w:sz w:val="16"/>
                <w:szCs w:val="16"/>
              </w:rPr>
            </w:pPr>
          </w:p>
          <w:p w:rsidR="00245B88" w:rsidRPr="001066FE" w:rsidRDefault="00245B88" w:rsidP="001066FE">
            <w:pPr>
              <w:rPr>
                <w:sz w:val="16"/>
                <w:szCs w:val="16"/>
              </w:rPr>
            </w:pPr>
            <w:r w:rsidRPr="001066FE">
              <w:rPr>
                <w:sz w:val="16"/>
                <w:szCs w:val="16"/>
              </w:rPr>
              <w:t>Орловский ФПМП «Бизнес-центр»</w:t>
            </w:r>
          </w:p>
          <w:p w:rsidR="00245B88" w:rsidRPr="001066FE" w:rsidRDefault="00245B88" w:rsidP="001066FE">
            <w:pPr>
              <w:rPr>
                <w:sz w:val="16"/>
                <w:szCs w:val="16"/>
              </w:rPr>
            </w:pPr>
          </w:p>
          <w:p w:rsidR="00245B88" w:rsidRPr="001066FE" w:rsidRDefault="00245B88" w:rsidP="001066FE">
            <w:pPr>
              <w:pStyle w:val="ConsPlusCell"/>
              <w:ind w:right="67"/>
              <w:jc w:val="both"/>
              <w:rPr>
                <w:sz w:val="16"/>
                <w:szCs w:val="16"/>
              </w:rPr>
            </w:pPr>
            <w:r w:rsidRPr="001066FE">
              <w:rPr>
                <w:sz w:val="16"/>
                <w:szCs w:val="16"/>
              </w:rPr>
              <w:t xml:space="preserve">КОГКУ ЦЗН </w:t>
            </w:r>
            <w:proofErr w:type="spellStart"/>
            <w:r w:rsidRPr="001066FE">
              <w:rPr>
                <w:sz w:val="16"/>
                <w:szCs w:val="16"/>
              </w:rPr>
              <w:t>Котельнического</w:t>
            </w:r>
            <w:proofErr w:type="spellEnd"/>
            <w:r w:rsidRPr="001066FE">
              <w:rPr>
                <w:sz w:val="16"/>
                <w:szCs w:val="16"/>
              </w:rPr>
              <w:t xml:space="preserve"> </w:t>
            </w:r>
            <w:r w:rsidRPr="001066FE">
              <w:rPr>
                <w:sz w:val="16"/>
                <w:szCs w:val="16"/>
              </w:rPr>
              <w:lastRenderedPageBreak/>
              <w:t>района отдел трудоустройства Орловского района</w:t>
            </w:r>
          </w:p>
          <w:p w:rsidR="00245B88" w:rsidRPr="001066FE" w:rsidRDefault="00245B88" w:rsidP="001066FE">
            <w:pPr>
              <w:jc w:val="both"/>
              <w:rPr>
                <w:sz w:val="16"/>
                <w:szCs w:val="16"/>
              </w:rPr>
            </w:pPr>
          </w:p>
        </w:tc>
      </w:tr>
      <w:tr w:rsidR="00245B88" w:rsidRPr="001066FE" w:rsidTr="00245B88">
        <w:tc>
          <w:tcPr>
            <w:tcW w:w="537" w:type="dxa"/>
            <w:vMerge/>
          </w:tcPr>
          <w:p w:rsidR="00245B88" w:rsidRPr="001066FE" w:rsidRDefault="00245B88" w:rsidP="001066FE">
            <w:pPr>
              <w:jc w:val="both"/>
              <w:rPr>
                <w:sz w:val="16"/>
                <w:szCs w:val="16"/>
              </w:rPr>
            </w:pPr>
          </w:p>
        </w:tc>
        <w:tc>
          <w:tcPr>
            <w:tcW w:w="957" w:type="dxa"/>
            <w:vMerge/>
          </w:tcPr>
          <w:p w:rsidR="00245B88" w:rsidRPr="001066FE" w:rsidRDefault="00245B88" w:rsidP="001066FE">
            <w:pPr>
              <w:jc w:val="both"/>
              <w:rPr>
                <w:sz w:val="16"/>
                <w:szCs w:val="16"/>
              </w:rPr>
            </w:pPr>
          </w:p>
        </w:tc>
        <w:tc>
          <w:tcPr>
            <w:tcW w:w="2454" w:type="dxa"/>
            <w:vMerge/>
          </w:tcPr>
          <w:p w:rsidR="00245B88" w:rsidRPr="001066FE" w:rsidRDefault="00245B88" w:rsidP="001066FE">
            <w:pPr>
              <w:jc w:val="both"/>
              <w:rPr>
                <w:b/>
                <w:sz w:val="16"/>
                <w:szCs w:val="16"/>
              </w:rPr>
            </w:pPr>
          </w:p>
        </w:tc>
        <w:tc>
          <w:tcPr>
            <w:tcW w:w="850" w:type="dxa"/>
          </w:tcPr>
          <w:p w:rsidR="00245B88" w:rsidRPr="001066FE" w:rsidRDefault="00245B88" w:rsidP="001066FE">
            <w:pPr>
              <w:rPr>
                <w:sz w:val="16"/>
                <w:szCs w:val="16"/>
              </w:rPr>
            </w:pPr>
            <w:r w:rsidRPr="001066FE">
              <w:rPr>
                <w:sz w:val="16"/>
                <w:szCs w:val="16"/>
              </w:rPr>
              <w:t>Областной бюджет</w:t>
            </w: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456" w:type="dxa"/>
          </w:tcPr>
          <w:p w:rsidR="00245B88" w:rsidRPr="001066FE" w:rsidRDefault="00245B88" w:rsidP="001066FE">
            <w:pPr>
              <w:jc w:val="center"/>
              <w:rPr>
                <w:sz w:val="16"/>
                <w:szCs w:val="16"/>
              </w:rPr>
            </w:pPr>
          </w:p>
        </w:tc>
        <w:tc>
          <w:tcPr>
            <w:tcW w:w="567" w:type="dxa"/>
          </w:tcPr>
          <w:p w:rsidR="00245B88" w:rsidRPr="001066FE" w:rsidRDefault="00245B88" w:rsidP="001066FE">
            <w:pPr>
              <w:jc w:val="center"/>
              <w:rPr>
                <w:sz w:val="16"/>
                <w:szCs w:val="16"/>
              </w:rPr>
            </w:pPr>
          </w:p>
        </w:tc>
        <w:tc>
          <w:tcPr>
            <w:tcW w:w="992" w:type="dxa"/>
            <w:vMerge/>
          </w:tcPr>
          <w:p w:rsidR="00245B88" w:rsidRPr="001066FE" w:rsidRDefault="00245B88" w:rsidP="001066FE">
            <w:pPr>
              <w:jc w:val="both"/>
              <w:rPr>
                <w:sz w:val="16"/>
                <w:szCs w:val="16"/>
              </w:rPr>
            </w:pPr>
          </w:p>
        </w:tc>
      </w:tr>
      <w:tr w:rsidR="00245B88" w:rsidRPr="001066FE" w:rsidTr="00245B88">
        <w:tc>
          <w:tcPr>
            <w:tcW w:w="537" w:type="dxa"/>
            <w:vMerge/>
          </w:tcPr>
          <w:p w:rsidR="00245B88" w:rsidRPr="001066FE" w:rsidRDefault="00245B88" w:rsidP="001066FE">
            <w:pPr>
              <w:jc w:val="both"/>
              <w:rPr>
                <w:sz w:val="16"/>
                <w:szCs w:val="16"/>
              </w:rPr>
            </w:pPr>
          </w:p>
        </w:tc>
        <w:tc>
          <w:tcPr>
            <w:tcW w:w="957" w:type="dxa"/>
            <w:vMerge/>
          </w:tcPr>
          <w:p w:rsidR="00245B88" w:rsidRPr="001066FE" w:rsidRDefault="00245B88" w:rsidP="001066FE">
            <w:pPr>
              <w:jc w:val="both"/>
              <w:rPr>
                <w:sz w:val="16"/>
                <w:szCs w:val="16"/>
              </w:rPr>
            </w:pPr>
          </w:p>
        </w:tc>
        <w:tc>
          <w:tcPr>
            <w:tcW w:w="2454" w:type="dxa"/>
            <w:vMerge/>
          </w:tcPr>
          <w:p w:rsidR="00245B88" w:rsidRPr="001066FE" w:rsidRDefault="00245B88" w:rsidP="001066FE">
            <w:pPr>
              <w:jc w:val="both"/>
              <w:rPr>
                <w:b/>
                <w:sz w:val="16"/>
                <w:szCs w:val="16"/>
              </w:rPr>
            </w:pPr>
          </w:p>
        </w:tc>
        <w:tc>
          <w:tcPr>
            <w:tcW w:w="850" w:type="dxa"/>
          </w:tcPr>
          <w:p w:rsidR="00245B88" w:rsidRPr="001066FE" w:rsidRDefault="00245B88" w:rsidP="001066FE">
            <w:pPr>
              <w:rPr>
                <w:sz w:val="16"/>
                <w:szCs w:val="16"/>
              </w:rPr>
            </w:pPr>
            <w:r w:rsidRPr="001066FE">
              <w:rPr>
                <w:sz w:val="16"/>
                <w:szCs w:val="16"/>
              </w:rPr>
              <w:t>Бюджет муниципального образования</w:t>
            </w:r>
          </w:p>
        </w:tc>
        <w:tc>
          <w:tcPr>
            <w:tcW w:w="720" w:type="dxa"/>
          </w:tcPr>
          <w:p w:rsidR="00245B88" w:rsidRPr="001066FE" w:rsidRDefault="00245B88" w:rsidP="001066FE">
            <w:pPr>
              <w:jc w:val="center"/>
              <w:rPr>
                <w:sz w:val="16"/>
                <w:szCs w:val="16"/>
              </w:rPr>
            </w:pPr>
            <w:r w:rsidRPr="001066FE">
              <w:rPr>
                <w:sz w:val="16"/>
                <w:szCs w:val="16"/>
              </w:rPr>
              <w:t>0</w:t>
            </w:r>
          </w:p>
        </w:tc>
        <w:tc>
          <w:tcPr>
            <w:tcW w:w="720" w:type="dxa"/>
          </w:tcPr>
          <w:p w:rsidR="00245B88" w:rsidRPr="001066FE" w:rsidRDefault="00245B88" w:rsidP="001066FE">
            <w:pPr>
              <w:jc w:val="center"/>
              <w:rPr>
                <w:sz w:val="16"/>
                <w:szCs w:val="16"/>
              </w:rPr>
            </w:pPr>
            <w:r w:rsidRPr="001066FE">
              <w:rPr>
                <w:sz w:val="16"/>
                <w:szCs w:val="16"/>
              </w:rPr>
              <w:t>0</w:t>
            </w:r>
          </w:p>
        </w:tc>
        <w:tc>
          <w:tcPr>
            <w:tcW w:w="720" w:type="dxa"/>
          </w:tcPr>
          <w:p w:rsidR="00245B88" w:rsidRPr="001066FE" w:rsidRDefault="00245B88" w:rsidP="001066FE">
            <w:pPr>
              <w:jc w:val="center"/>
              <w:rPr>
                <w:sz w:val="16"/>
                <w:szCs w:val="16"/>
              </w:rPr>
            </w:pPr>
            <w:r w:rsidRPr="001066FE">
              <w:rPr>
                <w:sz w:val="16"/>
                <w:szCs w:val="16"/>
              </w:rPr>
              <w:t>0</w:t>
            </w:r>
          </w:p>
        </w:tc>
        <w:tc>
          <w:tcPr>
            <w:tcW w:w="720" w:type="dxa"/>
          </w:tcPr>
          <w:p w:rsidR="00245B88" w:rsidRPr="001066FE" w:rsidRDefault="00245B88" w:rsidP="001066FE">
            <w:pPr>
              <w:jc w:val="center"/>
              <w:rPr>
                <w:sz w:val="16"/>
                <w:szCs w:val="16"/>
              </w:rPr>
            </w:pPr>
            <w:r w:rsidRPr="001066FE">
              <w:rPr>
                <w:sz w:val="16"/>
                <w:szCs w:val="16"/>
              </w:rPr>
              <w:t>0</w:t>
            </w:r>
          </w:p>
        </w:tc>
        <w:tc>
          <w:tcPr>
            <w:tcW w:w="720" w:type="dxa"/>
          </w:tcPr>
          <w:p w:rsidR="00245B88" w:rsidRPr="001066FE" w:rsidRDefault="00245B88" w:rsidP="001066FE">
            <w:pPr>
              <w:jc w:val="center"/>
              <w:rPr>
                <w:sz w:val="16"/>
                <w:szCs w:val="16"/>
              </w:rPr>
            </w:pPr>
            <w:r w:rsidRPr="001066FE">
              <w:rPr>
                <w:sz w:val="16"/>
                <w:szCs w:val="16"/>
              </w:rPr>
              <w:t>0</w:t>
            </w:r>
          </w:p>
        </w:tc>
        <w:tc>
          <w:tcPr>
            <w:tcW w:w="720" w:type="dxa"/>
          </w:tcPr>
          <w:p w:rsidR="00245B88" w:rsidRPr="001066FE" w:rsidRDefault="00245B88" w:rsidP="001066FE">
            <w:pPr>
              <w:jc w:val="center"/>
              <w:rPr>
                <w:sz w:val="16"/>
                <w:szCs w:val="16"/>
              </w:rPr>
            </w:pPr>
            <w:r w:rsidRPr="001066FE">
              <w:rPr>
                <w:sz w:val="16"/>
                <w:szCs w:val="16"/>
              </w:rPr>
              <w:t>0</w:t>
            </w:r>
          </w:p>
        </w:tc>
        <w:tc>
          <w:tcPr>
            <w:tcW w:w="456" w:type="dxa"/>
          </w:tcPr>
          <w:p w:rsidR="00245B88" w:rsidRPr="001066FE" w:rsidRDefault="00245B88" w:rsidP="001066FE">
            <w:pPr>
              <w:jc w:val="center"/>
              <w:rPr>
                <w:sz w:val="16"/>
                <w:szCs w:val="16"/>
              </w:rPr>
            </w:pPr>
            <w:r w:rsidRPr="001066FE">
              <w:rPr>
                <w:sz w:val="16"/>
                <w:szCs w:val="16"/>
              </w:rPr>
              <w:t>0</w:t>
            </w:r>
          </w:p>
        </w:tc>
        <w:tc>
          <w:tcPr>
            <w:tcW w:w="567" w:type="dxa"/>
          </w:tcPr>
          <w:p w:rsidR="00245B88" w:rsidRPr="001066FE" w:rsidRDefault="00245B88" w:rsidP="001066FE">
            <w:pPr>
              <w:jc w:val="center"/>
              <w:rPr>
                <w:sz w:val="16"/>
                <w:szCs w:val="16"/>
              </w:rPr>
            </w:pPr>
            <w:r w:rsidRPr="001066FE">
              <w:rPr>
                <w:sz w:val="16"/>
                <w:szCs w:val="16"/>
              </w:rPr>
              <w:t>0</w:t>
            </w:r>
          </w:p>
        </w:tc>
        <w:tc>
          <w:tcPr>
            <w:tcW w:w="992" w:type="dxa"/>
            <w:vMerge/>
          </w:tcPr>
          <w:p w:rsidR="00245B88" w:rsidRPr="001066FE" w:rsidRDefault="00245B88" w:rsidP="001066FE">
            <w:pPr>
              <w:jc w:val="both"/>
              <w:rPr>
                <w:sz w:val="16"/>
                <w:szCs w:val="16"/>
              </w:rPr>
            </w:pPr>
          </w:p>
        </w:tc>
      </w:tr>
      <w:tr w:rsidR="00245B88" w:rsidRPr="001066FE" w:rsidTr="00245B88">
        <w:tc>
          <w:tcPr>
            <w:tcW w:w="537" w:type="dxa"/>
            <w:vMerge/>
          </w:tcPr>
          <w:p w:rsidR="00245B88" w:rsidRPr="001066FE" w:rsidRDefault="00245B88" w:rsidP="001066FE">
            <w:pPr>
              <w:jc w:val="both"/>
              <w:rPr>
                <w:sz w:val="16"/>
                <w:szCs w:val="16"/>
              </w:rPr>
            </w:pPr>
          </w:p>
        </w:tc>
        <w:tc>
          <w:tcPr>
            <w:tcW w:w="957" w:type="dxa"/>
            <w:vMerge/>
          </w:tcPr>
          <w:p w:rsidR="00245B88" w:rsidRPr="001066FE" w:rsidRDefault="00245B88" w:rsidP="001066FE">
            <w:pPr>
              <w:jc w:val="both"/>
              <w:rPr>
                <w:sz w:val="16"/>
                <w:szCs w:val="16"/>
              </w:rPr>
            </w:pPr>
          </w:p>
        </w:tc>
        <w:tc>
          <w:tcPr>
            <w:tcW w:w="2454" w:type="dxa"/>
            <w:vMerge/>
          </w:tcPr>
          <w:p w:rsidR="00245B88" w:rsidRPr="001066FE" w:rsidRDefault="00245B88" w:rsidP="001066FE">
            <w:pPr>
              <w:jc w:val="both"/>
              <w:rPr>
                <w:b/>
                <w:sz w:val="16"/>
                <w:szCs w:val="16"/>
              </w:rPr>
            </w:pPr>
          </w:p>
        </w:tc>
        <w:tc>
          <w:tcPr>
            <w:tcW w:w="850" w:type="dxa"/>
          </w:tcPr>
          <w:p w:rsidR="00245B88" w:rsidRPr="001066FE" w:rsidRDefault="00245B88" w:rsidP="001066FE">
            <w:pPr>
              <w:rPr>
                <w:sz w:val="16"/>
                <w:szCs w:val="16"/>
              </w:rPr>
            </w:pPr>
            <w:r w:rsidRPr="001066FE">
              <w:rPr>
                <w:sz w:val="16"/>
                <w:szCs w:val="16"/>
              </w:rPr>
              <w:t xml:space="preserve">Орловский ФПМП </w:t>
            </w:r>
            <w:r w:rsidRPr="001066FE">
              <w:rPr>
                <w:sz w:val="16"/>
                <w:szCs w:val="16"/>
              </w:rPr>
              <w:lastRenderedPageBreak/>
              <w:t>«Бизнес-центр»</w:t>
            </w: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456" w:type="dxa"/>
          </w:tcPr>
          <w:p w:rsidR="00245B88" w:rsidRPr="001066FE" w:rsidRDefault="00245B88" w:rsidP="001066FE">
            <w:pPr>
              <w:jc w:val="both"/>
              <w:rPr>
                <w:sz w:val="16"/>
                <w:szCs w:val="16"/>
              </w:rPr>
            </w:pPr>
          </w:p>
        </w:tc>
        <w:tc>
          <w:tcPr>
            <w:tcW w:w="567" w:type="dxa"/>
          </w:tcPr>
          <w:p w:rsidR="00245B88" w:rsidRPr="001066FE" w:rsidRDefault="00245B88" w:rsidP="001066FE">
            <w:pPr>
              <w:jc w:val="both"/>
              <w:rPr>
                <w:sz w:val="16"/>
                <w:szCs w:val="16"/>
              </w:rPr>
            </w:pPr>
          </w:p>
        </w:tc>
        <w:tc>
          <w:tcPr>
            <w:tcW w:w="992" w:type="dxa"/>
            <w:vMerge/>
          </w:tcPr>
          <w:p w:rsidR="00245B88" w:rsidRPr="001066FE" w:rsidRDefault="00245B88" w:rsidP="001066FE">
            <w:pPr>
              <w:jc w:val="both"/>
              <w:rPr>
                <w:sz w:val="16"/>
                <w:szCs w:val="16"/>
              </w:rPr>
            </w:pPr>
          </w:p>
        </w:tc>
      </w:tr>
      <w:tr w:rsidR="00245B88" w:rsidRPr="001066FE" w:rsidTr="00245B88">
        <w:tc>
          <w:tcPr>
            <w:tcW w:w="537" w:type="dxa"/>
            <w:vMerge/>
          </w:tcPr>
          <w:p w:rsidR="00245B88" w:rsidRPr="001066FE" w:rsidRDefault="00245B88" w:rsidP="001066FE">
            <w:pPr>
              <w:jc w:val="both"/>
              <w:rPr>
                <w:sz w:val="16"/>
                <w:szCs w:val="16"/>
              </w:rPr>
            </w:pPr>
          </w:p>
        </w:tc>
        <w:tc>
          <w:tcPr>
            <w:tcW w:w="957" w:type="dxa"/>
            <w:vMerge/>
          </w:tcPr>
          <w:p w:rsidR="00245B88" w:rsidRPr="001066FE" w:rsidRDefault="00245B88" w:rsidP="001066FE">
            <w:pPr>
              <w:jc w:val="both"/>
              <w:rPr>
                <w:sz w:val="16"/>
                <w:szCs w:val="16"/>
              </w:rPr>
            </w:pPr>
          </w:p>
        </w:tc>
        <w:tc>
          <w:tcPr>
            <w:tcW w:w="2454" w:type="dxa"/>
            <w:vMerge/>
          </w:tcPr>
          <w:p w:rsidR="00245B88" w:rsidRPr="001066FE" w:rsidRDefault="00245B88" w:rsidP="001066FE">
            <w:pPr>
              <w:jc w:val="both"/>
              <w:rPr>
                <w:b/>
                <w:sz w:val="16"/>
                <w:szCs w:val="16"/>
              </w:rPr>
            </w:pPr>
          </w:p>
        </w:tc>
        <w:tc>
          <w:tcPr>
            <w:tcW w:w="850" w:type="dxa"/>
          </w:tcPr>
          <w:p w:rsidR="00245B88" w:rsidRPr="001066FE" w:rsidRDefault="00245B88" w:rsidP="001066FE">
            <w:pPr>
              <w:jc w:val="both"/>
              <w:rPr>
                <w:sz w:val="16"/>
                <w:szCs w:val="16"/>
              </w:rPr>
            </w:pPr>
            <w:r w:rsidRPr="001066FE">
              <w:rPr>
                <w:sz w:val="16"/>
                <w:szCs w:val="16"/>
              </w:rPr>
              <w:t xml:space="preserve">КОГКУ ЦЗН </w:t>
            </w:r>
            <w:proofErr w:type="spellStart"/>
            <w:r w:rsidRPr="001066FE">
              <w:rPr>
                <w:sz w:val="16"/>
                <w:szCs w:val="16"/>
              </w:rPr>
              <w:t>Котельнического</w:t>
            </w:r>
            <w:proofErr w:type="spellEnd"/>
            <w:r w:rsidRPr="001066FE">
              <w:rPr>
                <w:sz w:val="16"/>
                <w:szCs w:val="16"/>
              </w:rPr>
              <w:t xml:space="preserve"> района отдел трудоустройства Орловского района</w:t>
            </w: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456" w:type="dxa"/>
          </w:tcPr>
          <w:p w:rsidR="00245B88" w:rsidRPr="001066FE" w:rsidRDefault="00245B88" w:rsidP="001066FE">
            <w:pPr>
              <w:jc w:val="both"/>
              <w:rPr>
                <w:sz w:val="16"/>
                <w:szCs w:val="16"/>
              </w:rPr>
            </w:pPr>
          </w:p>
        </w:tc>
        <w:tc>
          <w:tcPr>
            <w:tcW w:w="567" w:type="dxa"/>
          </w:tcPr>
          <w:p w:rsidR="00245B88" w:rsidRPr="001066FE" w:rsidRDefault="00245B88" w:rsidP="001066FE">
            <w:pPr>
              <w:jc w:val="both"/>
              <w:rPr>
                <w:sz w:val="16"/>
                <w:szCs w:val="16"/>
              </w:rPr>
            </w:pPr>
          </w:p>
        </w:tc>
        <w:tc>
          <w:tcPr>
            <w:tcW w:w="992" w:type="dxa"/>
            <w:vMerge/>
          </w:tcPr>
          <w:p w:rsidR="00245B88" w:rsidRPr="001066FE" w:rsidRDefault="00245B88" w:rsidP="001066FE">
            <w:pPr>
              <w:jc w:val="both"/>
              <w:rPr>
                <w:sz w:val="16"/>
                <w:szCs w:val="16"/>
              </w:rPr>
            </w:pPr>
          </w:p>
        </w:tc>
      </w:tr>
      <w:tr w:rsidR="00245B88" w:rsidRPr="001066FE" w:rsidTr="00245B88">
        <w:tc>
          <w:tcPr>
            <w:tcW w:w="537" w:type="dxa"/>
            <w:vMerge/>
          </w:tcPr>
          <w:p w:rsidR="00245B88" w:rsidRPr="001066FE" w:rsidRDefault="00245B88" w:rsidP="001066FE">
            <w:pPr>
              <w:jc w:val="both"/>
              <w:rPr>
                <w:sz w:val="16"/>
                <w:szCs w:val="16"/>
              </w:rPr>
            </w:pPr>
          </w:p>
        </w:tc>
        <w:tc>
          <w:tcPr>
            <w:tcW w:w="957" w:type="dxa"/>
            <w:vMerge/>
          </w:tcPr>
          <w:p w:rsidR="00245B88" w:rsidRPr="001066FE" w:rsidRDefault="00245B88" w:rsidP="001066FE">
            <w:pPr>
              <w:jc w:val="both"/>
              <w:rPr>
                <w:sz w:val="16"/>
                <w:szCs w:val="16"/>
              </w:rPr>
            </w:pPr>
          </w:p>
        </w:tc>
        <w:tc>
          <w:tcPr>
            <w:tcW w:w="2454" w:type="dxa"/>
            <w:vMerge w:val="restart"/>
          </w:tcPr>
          <w:p w:rsidR="00245B88" w:rsidRPr="001066FE" w:rsidRDefault="00245B88" w:rsidP="001066FE">
            <w:pPr>
              <w:jc w:val="both"/>
              <w:rPr>
                <w:sz w:val="16"/>
                <w:szCs w:val="16"/>
              </w:rPr>
            </w:pPr>
            <w:r w:rsidRPr="001066FE">
              <w:rPr>
                <w:sz w:val="16"/>
                <w:szCs w:val="16"/>
              </w:rPr>
              <w:t>6.1.4. Организация и проведение семинаров, тренингов, деловых игр, курсов для лиц, желающих заниматься бизнесом, начинающих и действующих предпринимателей по вопросам организации и ведения собственного дела.</w:t>
            </w:r>
          </w:p>
          <w:p w:rsidR="00245B88" w:rsidRPr="001066FE" w:rsidRDefault="00245B88" w:rsidP="001066FE">
            <w:pPr>
              <w:jc w:val="both"/>
              <w:rPr>
                <w:sz w:val="16"/>
                <w:szCs w:val="16"/>
              </w:rPr>
            </w:pPr>
            <w:r w:rsidRPr="001066FE">
              <w:rPr>
                <w:sz w:val="16"/>
                <w:szCs w:val="16"/>
              </w:rPr>
              <w:t>6.1.5. Предпринимательская профориентация и тестирование на предмет возможности занятия бизнесом.</w:t>
            </w:r>
          </w:p>
          <w:p w:rsidR="00245B88" w:rsidRPr="001066FE" w:rsidRDefault="00245B88" w:rsidP="001066FE">
            <w:pPr>
              <w:jc w:val="both"/>
              <w:rPr>
                <w:sz w:val="16"/>
                <w:szCs w:val="16"/>
              </w:rPr>
            </w:pPr>
            <w:r w:rsidRPr="001066FE">
              <w:rPr>
                <w:sz w:val="16"/>
                <w:szCs w:val="16"/>
              </w:rPr>
              <w:t xml:space="preserve">6.1.6. Обучение начинающих предпринимателей </w:t>
            </w:r>
            <w:proofErr w:type="spellStart"/>
            <w:r w:rsidRPr="001066FE">
              <w:rPr>
                <w:sz w:val="16"/>
                <w:szCs w:val="16"/>
              </w:rPr>
              <w:t>бизнес-планированию</w:t>
            </w:r>
            <w:proofErr w:type="spellEnd"/>
            <w:r w:rsidRPr="001066FE">
              <w:rPr>
                <w:sz w:val="16"/>
                <w:szCs w:val="16"/>
              </w:rPr>
              <w:t xml:space="preserve"> и помощь предпринимателям желающим открыть собственное дело, в подготовке бизнес-планов, экспертиза бизнес-планов.</w:t>
            </w:r>
          </w:p>
        </w:tc>
        <w:tc>
          <w:tcPr>
            <w:tcW w:w="850" w:type="dxa"/>
          </w:tcPr>
          <w:p w:rsidR="00245B88" w:rsidRPr="001066FE" w:rsidRDefault="00245B88" w:rsidP="001066FE">
            <w:pPr>
              <w:rPr>
                <w:sz w:val="16"/>
                <w:szCs w:val="16"/>
              </w:rPr>
            </w:pPr>
          </w:p>
          <w:p w:rsidR="00245B88" w:rsidRPr="001066FE" w:rsidRDefault="00245B88" w:rsidP="001066FE">
            <w:pPr>
              <w:rPr>
                <w:sz w:val="16"/>
                <w:szCs w:val="16"/>
              </w:rPr>
            </w:pPr>
            <w:r w:rsidRPr="001066FE">
              <w:rPr>
                <w:sz w:val="16"/>
                <w:szCs w:val="16"/>
              </w:rPr>
              <w:t>Бюджет муниципального образования</w:t>
            </w:r>
          </w:p>
          <w:p w:rsidR="00245B88" w:rsidRPr="001066FE" w:rsidRDefault="00245B88" w:rsidP="001066FE">
            <w:pPr>
              <w:rPr>
                <w:sz w:val="16"/>
                <w:szCs w:val="16"/>
              </w:rPr>
            </w:pPr>
          </w:p>
        </w:tc>
        <w:tc>
          <w:tcPr>
            <w:tcW w:w="720" w:type="dxa"/>
          </w:tcPr>
          <w:p w:rsidR="00245B88" w:rsidRPr="001066FE" w:rsidRDefault="00245B88" w:rsidP="001066FE">
            <w:pPr>
              <w:jc w:val="center"/>
              <w:rPr>
                <w:sz w:val="16"/>
                <w:szCs w:val="16"/>
              </w:rPr>
            </w:pPr>
            <w:r w:rsidRPr="001066FE">
              <w:rPr>
                <w:sz w:val="16"/>
                <w:szCs w:val="16"/>
              </w:rPr>
              <w:t>0</w:t>
            </w:r>
          </w:p>
        </w:tc>
        <w:tc>
          <w:tcPr>
            <w:tcW w:w="720" w:type="dxa"/>
          </w:tcPr>
          <w:p w:rsidR="00245B88" w:rsidRPr="001066FE" w:rsidRDefault="00245B88" w:rsidP="001066FE">
            <w:pPr>
              <w:jc w:val="center"/>
              <w:rPr>
                <w:sz w:val="16"/>
                <w:szCs w:val="16"/>
              </w:rPr>
            </w:pPr>
            <w:r w:rsidRPr="001066FE">
              <w:rPr>
                <w:sz w:val="16"/>
                <w:szCs w:val="16"/>
              </w:rPr>
              <w:t>0</w:t>
            </w:r>
          </w:p>
        </w:tc>
        <w:tc>
          <w:tcPr>
            <w:tcW w:w="720" w:type="dxa"/>
          </w:tcPr>
          <w:p w:rsidR="00245B88" w:rsidRPr="001066FE" w:rsidRDefault="00245B88" w:rsidP="001066FE">
            <w:pPr>
              <w:jc w:val="center"/>
              <w:rPr>
                <w:sz w:val="16"/>
                <w:szCs w:val="16"/>
              </w:rPr>
            </w:pPr>
            <w:r w:rsidRPr="001066FE">
              <w:rPr>
                <w:sz w:val="16"/>
                <w:szCs w:val="16"/>
              </w:rPr>
              <w:t>0</w:t>
            </w:r>
          </w:p>
        </w:tc>
        <w:tc>
          <w:tcPr>
            <w:tcW w:w="720" w:type="dxa"/>
          </w:tcPr>
          <w:p w:rsidR="00245B88" w:rsidRPr="001066FE" w:rsidRDefault="00245B88" w:rsidP="001066FE">
            <w:pPr>
              <w:jc w:val="center"/>
              <w:rPr>
                <w:sz w:val="16"/>
                <w:szCs w:val="16"/>
              </w:rPr>
            </w:pPr>
            <w:r w:rsidRPr="001066FE">
              <w:rPr>
                <w:sz w:val="16"/>
                <w:szCs w:val="16"/>
              </w:rPr>
              <w:t>0</w:t>
            </w:r>
          </w:p>
        </w:tc>
        <w:tc>
          <w:tcPr>
            <w:tcW w:w="720" w:type="dxa"/>
          </w:tcPr>
          <w:p w:rsidR="00245B88" w:rsidRPr="001066FE" w:rsidRDefault="00245B88" w:rsidP="001066FE">
            <w:pPr>
              <w:jc w:val="center"/>
              <w:rPr>
                <w:sz w:val="16"/>
                <w:szCs w:val="16"/>
              </w:rPr>
            </w:pPr>
            <w:r w:rsidRPr="001066FE">
              <w:rPr>
                <w:sz w:val="16"/>
                <w:szCs w:val="16"/>
              </w:rPr>
              <w:t>0</w:t>
            </w:r>
          </w:p>
        </w:tc>
        <w:tc>
          <w:tcPr>
            <w:tcW w:w="720" w:type="dxa"/>
          </w:tcPr>
          <w:p w:rsidR="00245B88" w:rsidRPr="001066FE" w:rsidRDefault="00245B88" w:rsidP="001066FE">
            <w:pPr>
              <w:jc w:val="center"/>
              <w:rPr>
                <w:sz w:val="16"/>
                <w:szCs w:val="16"/>
              </w:rPr>
            </w:pPr>
            <w:r w:rsidRPr="001066FE">
              <w:rPr>
                <w:sz w:val="16"/>
                <w:szCs w:val="16"/>
              </w:rPr>
              <w:t>0</w:t>
            </w:r>
          </w:p>
        </w:tc>
        <w:tc>
          <w:tcPr>
            <w:tcW w:w="456" w:type="dxa"/>
          </w:tcPr>
          <w:p w:rsidR="00245B88" w:rsidRPr="001066FE" w:rsidRDefault="00245B88" w:rsidP="001066FE">
            <w:pPr>
              <w:jc w:val="center"/>
              <w:rPr>
                <w:sz w:val="16"/>
                <w:szCs w:val="16"/>
              </w:rPr>
            </w:pPr>
            <w:r w:rsidRPr="001066FE">
              <w:rPr>
                <w:sz w:val="16"/>
                <w:szCs w:val="16"/>
              </w:rPr>
              <w:t>0</w:t>
            </w:r>
          </w:p>
        </w:tc>
        <w:tc>
          <w:tcPr>
            <w:tcW w:w="567" w:type="dxa"/>
          </w:tcPr>
          <w:p w:rsidR="00245B88" w:rsidRPr="001066FE" w:rsidRDefault="00245B88" w:rsidP="001066FE">
            <w:pPr>
              <w:jc w:val="center"/>
              <w:rPr>
                <w:sz w:val="16"/>
                <w:szCs w:val="16"/>
              </w:rPr>
            </w:pPr>
            <w:r w:rsidRPr="001066FE">
              <w:rPr>
                <w:sz w:val="16"/>
                <w:szCs w:val="16"/>
              </w:rPr>
              <w:t>0</w:t>
            </w:r>
          </w:p>
        </w:tc>
        <w:tc>
          <w:tcPr>
            <w:tcW w:w="992" w:type="dxa"/>
            <w:vMerge w:val="restart"/>
          </w:tcPr>
          <w:p w:rsidR="00245B88" w:rsidRPr="001066FE" w:rsidRDefault="00245B88" w:rsidP="001066FE">
            <w:pPr>
              <w:jc w:val="both"/>
              <w:rPr>
                <w:sz w:val="16"/>
                <w:szCs w:val="16"/>
              </w:rPr>
            </w:pPr>
            <w:r w:rsidRPr="001066FE">
              <w:rPr>
                <w:bCs/>
                <w:sz w:val="16"/>
                <w:szCs w:val="16"/>
              </w:rPr>
              <w:t>Администрация Орловского района</w:t>
            </w:r>
          </w:p>
          <w:p w:rsidR="00245B88" w:rsidRPr="001066FE" w:rsidRDefault="00245B88" w:rsidP="001066FE">
            <w:pPr>
              <w:rPr>
                <w:sz w:val="16"/>
                <w:szCs w:val="16"/>
              </w:rPr>
            </w:pPr>
          </w:p>
          <w:p w:rsidR="00245B88" w:rsidRPr="001066FE" w:rsidRDefault="00245B88" w:rsidP="001066FE">
            <w:pPr>
              <w:rPr>
                <w:sz w:val="16"/>
                <w:szCs w:val="16"/>
              </w:rPr>
            </w:pPr>
            <w:r w:rsidRPr="001066FE">
              <w:rPr>
                <w:sz w:val="16"/>
                <w:szCs w:val="16"/>
              </w:rPr>
              <w:t>Орловский ФПМП «Бизнес-центр»</w:t>
            </w:r>
          </w:p>
          <w:p w:rsidR="00245B88" w:rsidRPr="001066FE" w:rsidRDefault="00245B88" w:rsidP="001066FE">
            <w:pPr>
              <w:rPr>
                <w:sz w:val="16"/>
                <w:szCs w:val="16"/>
              </w:rPr>
            </w:pPr>
          </w:p>
          <w:p w:rsidR="00245B88" w:rsidRPr="001066FE" w:rsidRDefault="00245B88" w:rsidP="001066FE">
            <w:pPr>
              <w:pStyle w:val="ConsPlusCell"/>
              <w:ind w:right="67"/>
              <w:jc w:val="both"/>
              <w:rPr>
                <w:sz w:val="16"/>
                <w:szCs w:val="16"/>
              </w:rPr>
            </w:pPr>
            <w:r w:rsidRPr="001066FE">
              <w:rPr>
                <w:sz w:val="16"/>
                <w:szCs w:val="16"/>
              </w:rPr>
              <w:t xml:space="preserve">КОГКУ ЦЗН </w:t>
            </w:r>
            <w:proofErr w:type="spellStart"/>
            <w:r w:rsidRPr="001066FE">
              <w:rPr>
                <w:sz w:val="16"/>
                <w:szCs w:val="16"/>
              </w:rPr>
              <w:t>Котельнического</w:t>
            </w:r>
            <w:proofErr w:type="spellEnd"/>
            <w:r w:rsidRPr="001066FE">
              <w:rPr>
                <w:sz w:val="16"/>
                <w:szCs w:val="16"/>
              </w:rPr>
              <w:t xml:space="preserve"> района отдел трудоустройства Орловского района</w:t>
            </w:r>
          </w:p>
          <w:p w:rsidR="00245B88" w:rsidRPr="001066FE" w:rsidRDefault="00245B88" w:rsidP="001066FE">
            <w:pPr>
              <w:jc w:val="both"/>
              <w:rPr>
                <w:sz w:val="16"/>
                <w:szCs w:val="16"/>
              </w:rPr>
            </w:pPr>
          </w:p>
        </w:tc>
      </w:tr>
      <w:tr w:rsidR="00245B88" w:rsidRPr="001066FE" w:rsidTr="00245B88">
        <w:tc>
          <w:tcPr>
            <w:tcW w:w="537" w:type="dxa"/>
            <w:vMerge/>
          </w:tcPr>
          <w:p w:rsidR="00245B88" w:rsidRPr="001066FE" w:rsidRDefault="00245B88" w:rsidP="001066FE">
            <w:pPr>
              <w:jc w:val="both"/>
              <w:rPr>
                <w:sz w:val="16"/>
                <w:szCs w:val="16"/>
              </w:rPr>
            </w:pPr>
          </w:p>
        </w:tc>
        <w:tc>
          <w:tcPr>
            <w:tcW w:w="957" w:type="dxa"/>
            <w:vMerge/>
          </w:tcPr>
          <w:p w:rsidR="00245B88" w:rsidRPr="001066FE" w:rsidRDefault="00245B88" w:rsidP="001066FE">
            <w:pPr>
              <w:jc w:val="both"/>
              <w:rPr>
                <w:sz w:val="16"/>
                <w:szCs w:val="16"/>
              </w:rPr>
            </w:pPr>
          </w:p>
        </w:tc>
        <w:tc>
          <w:tcPr>
            <w:tcW w:w="2454" w:type="dxa"/>
            <w:vMerge/>
          </w:tcPr>
          <w:p w:rsidR="00245B88" w:rsidRPr="001066FE" w:rsidRDefault="00245B88" w:rsidP="001066FE">
            <w:pPr>
              <w:jc w:val="both"/>
              <w:rPr>
                <w:b/>
                <w:sz w:val="16"/>
                <w:szCs w:val="16"/>
              </w:rPr>
            </w:pPr>
          </w:p>
        </w:tc>
        <w:tc>
          <w:tcPr>
            <w:tcW w:w="850" w:type="dxa"/>
          </w:tcPr>
          <w:p w:rsidR="00245B88" w:rsidRPr="001066FE" w:rsidRDefault="00245B88" w:rsidP="001066FE">
            <w:pPr>
              <w:rPr>
                <w:sz w:val="16"/>
                <w:szCs w:val="16"/>
              </w:rPr>
            </w:pPr>
          </w:p>
          <w:p w:rsidR="00245B88" w:rsidRPr="001066FE" w:rsidRDefault="00245B88" w:rsidP="001066FE">
            <w:pPr>
              <w:rPr>
                <w:sz w:val="16"/>
                <w:szCs w:val="16"/>
              </w:rPr>
            </w:pPr>
            <w:r w:rsidRPr="001066FE">
              <w:rPr>
                <w:sz w:val="16"/>
                <w:szCs w:val="16"/>
              </w:rPr>
              <w:t>Орловский ФПМП «Бизнес-центр»</w:t>
            </w:r>
          </w:p>
          <w:p w:rsidR="00245B88" w:rsidRPr="001066FE" w:rsidRDefault="00245B88" w:rsidP="001066FE">
            <w:pPr>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456" w:type="dxa"/>
          </w:tcPr>
          <w:p w:rsidR="00245B88" w:rsidRPr="001066FE" w:rsidRDefault="00245B88" w:rsidP="001066FE">
            <w:pPr>
              <w:jc w:val="both"/>
              <w:rPr>
                <w:sz w:val="16"/>
                <w:szCs w:val="16"/>
              </w:rPr>
            </w:pPr>
          </w:p>
        </w:tc>
        <w:tc>
          <w:tcPr>
            <w:tcW w:w="567" w:type="dxa"/>
          </w:tcPr>
          <w:p w:rsidR="00245B88" w:rsidRPr="001066FE" w:rsidRDefault="00245B88" w:rsidP="001066FE">
            <w:pPr>
              <w:jc w:val="both"/>
              <w:rPr>
                <w:sz w:val="16"/>
                <w:szCs w:val="16"/>
              </w:rPr>
            </w:pPr>
          </w:p>
        </w:tc>
        <w:tc>
          <w:tcPr>
            <w:tcW w:w="992" w:type="dxa"/>
            <w:vMerge/>
          </w:tcPr>
          <w:p w:rsidR="00245B88" w:rsidRPr="001066FE" w:rsidRDefault="00245B88" w:rsidP="001066FE">
            <w:pPr>
              <w:jc w:val="both"/>
              <w:rPr>
                <w:sz w:val="16"/>
                <w:szCs w:val="16"/>
              </w:rPr>
            </w:pPr>
          </w:p>
        </w:tc>
      </w:tr>
      <w:tr w:rsidR="00245B88" w:rsidRPr="001066FE" w:rsidTr="00245B88">
        <w:tc>
          <w:tcPr>
            <w:tcW w:w="537" w:type="dxa"/>
            <w:vMerge/>
          </w:tcPr>
          <w:p w:rsidR="00245B88" w:rsidRPr="001066FE" w:rsidRDefault="00245B88" w:rsidP="001066FE">
            <w:pPr>
              <w:jc w:val="both"/>
              <w:rPr>
                <w:sz w:val="16"/>
                <w:szCs w:val="16"/>
              </w:rPr>
            </w:pPr>
          </w:p>
        </w:tc>
        <w:tc>
          <w:tcPr>
            <w:tcW w:w="957" w:type="dxa"/>
            <w:vMerge/>
          </w:tcPr>
          <w:p w:rsidR="00245B88" w:rsidRPr="001066FE" w:rsidRDefault="00245B88" w:rsidP="001066FE">
            <w:pPr>
              <w:jc w:val="both"/>
              <w:rPr>
                <w:sz w:val="16"/>
                <w:szCs w:val="16"/>
              </w:rPr>
            </w:pPr>
          </w:p>
        </w:tc>
        <w:tc>
          <w:tcPr>
            <w:tcW w:w="2454" w:type="dxa"/>
            <w:vMerge/>
          </w:tcPr>
          <w:p w:rsidR="00245B88" w:rsidRPr="001066FE" w:rsidRDefault="00245B88" w:rsidP="001066FE">
            <w:pPr>
              <w:jc w:val="both"/>
              <w:rPr>
                <w:b/>
                <w:sz w:val="16"/>
                <w:szCs w:val="16"/>
              </w:rPr>
            </w:pPr>
          </w:p>
        </w:tc>
        <w:tc>
          <w:tcPr>
            <w:tcW w:w="850" w:type="dxa"/>
          </w:tcPr>
          <w:p w:rsidR="00245B88" w:rsidRPr="001066FE" w:rsidRDefault="00245B88" w:rsidP="001066FE">
            <w:pPr>
              <w:jc w:val="both"/>
              <w:rPr>
                <w:sz w:val="16"/>
                <w:szCs w:val="16"/>
              </w:rPr>
            </w:pPr>
            <w:r w:rsidRPr="001066FE">
              <w:rPr>
                <w:sz w:val="16"/>
                <w:szCs w:val="16"/>
              </w:rPr>
              <w:t xml:space="preserve">КОГКУ ЦЗН </w:t>
            </w:r>
            <w:proofErr w:type="spellStart"/>
            <w:r w:rsidRPr="001066FE">
              <w:rPr>
                <w:sz w:val="16"/>
                <w:szCs w:val="16"/>
              </w:rPr>
              <w:t>Котельнического</w:t>
            </w:r>
            <w:proofErr w:type="spellEnd"/>
            <w:r w:rsidRPr="001066FE">
              <w:rPr>
                <w:sz w:val="16"/>
                <w:szCs w:val="16"/>
              </w:rPr>
              <w:t xml:space="preserve"> района отдел трудоустройства Орловского района</w:t>
            </w: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456" w:type="dxa"/>
          </w:tcPr>
          <w:p w:rsidR="00245B88" w:rsidRPr="001066FE" w:rsidRDefault="00245B88" w:rsidP="001066FE">
            <w:pPr>
              <w:jc w:val="both"/>
              <w:rPr>
                <w:sz w:val="16"/>
                <w:szCs w:val="16"/>
              </w:rPr>
            </w:pPr>
          </w:p>
        </w:tc>
        <w:tc>
          <w:tcPr>
            <w:tcW w:w="567" w:type="dxa"/>
          </w:tcPr>
          <w:p w:rsidR="00245B88" w:rsidRPr="001066FE" w:rsidRDefault="00245B88" w:rsidP="001066FE">
            <w:pPr>
              <w:jc w:val="both"/>
              <w:rPr>
                <w:sz w:val="16"/>
                <w:szCs w:val="16"/>
              </w:rPr>
            </w:pPr>
          </w:p>
        </w:tc>
        <w:tc>
          <w:tcPr>
            <w:tcW w:w="992" w:type="dxa"/>
            <w:vMerge/>
          </w:tcPr>
          <w:p w:rsidR="00245B88" w:rsidRPr="001066FE" w:rsidRDefault="00245B88" w:rsidP="001066FE">
            <w:pPr>
              <w:jc w:val="both"/>
              <w:rPr>
                <w:sz w:val="16"/>
                <w:szCs w:val="16"/>
              </w:rPr>
            </w:pPr>
          </w:p>
        </w:tc>
      </w:tr>
      <w:tr w:rsidR="00245B88" w:rsidRPr="001066FE" w:rsidTr="00245B88">
        <w:tc>
          <w:tcPr>
            <w:tcW w:w="537" w:type="dxa"/>
            <w:vMerge/>
          </w:tcPr>
          <w:p w:rsidR="00245B88" w:rsidRPr="001066FE" w:rsidRDefault="00245B88" w:rsidP="001066FE">
            <w:pPr>
              <w:jc w:val="both"/>
              <w:rPr>
                <w:sz w:val="16"/>
                <w:szCs w:val="16"/>
              </w:rPr>
            </w:pPr>
          </w:p>
        </w:tc>
        <w:tc>
          <w:tcPr>
            <w:tcW w:w="957" w:type="dxa"/>
            <w:vMerge/>
          </w:tcPr>
          <w:p w:rsidR="00245B88" w:rsidRPr="001066FE" w:rsidRDefault="00245B88" w:rsidP="001066FE">
            <w:pPr>
              <w:jc w:val="both"/>
              <w:rPr>
                <w:sz w:val="16"/>
                <w:szCs w:val="16"/>
              </w:rPr>
            </w:pPr>
          </w:p>
        </w:tc>
        <w:tc>
          <w:tcPr>
            <w:tcW w:w="2454" w:type="dxa"/>
            <w:vMerge w:val="restart"/>
          </w:tcPr>
          <w:p w:rsidR="00245B88" w:rsidRPr="001066FE" w:rsidRDefault="00245B88" w:rsidP="001066FE">
            <w:pPr>
              <w:jc w:val="both"/>
              <w:rPr>
                <w:b/>
                <w:sz w:val="16"/>
                <w:szCs w:val="16"/>
              </w:rPr>
            </w:pPr>
            <w:r w:rsidRPr="001066FE">
              <w:rPr>
                <w:b/>
                <w:sz w:val="16"/>
                <w:szCs w:val="16"/>
              </w:rPr>
              <w:t xml:space="preserve">6.2. Развитие у подростков и молодежи интереса к предпринимательской деятельности, поддержка предпринимательских инициатив.   </w:t>
            </w:r>
          </w:p>
          <w:p w:rsidR="00245B88" w:rsidRPr="001066FE" w:rsidRDefault="00245B88" w:rsidP="001066FE">
            <w:pPr>
              <w:jc w:val="both"/>
              <w:rPr>
                <w:sz w:val="16"/>
                <w:szCs w:val="16"/>
              </w:rPr>
            </w:pPr>
            <w:r w:rsidRPr="001066FE">
              <w:rPr>
                <w:sz w:val="16"/>
                <w:szCs w:val="16"/>
              </w:rPr>
              <w:t>6.2.1. Проведение ежегодной специализированной олимпиады по основам предпринимательской деятельности и потребительских знаний.</w:t>
            </w:r>
          </w:p>
          <w:p w:rsidR="00245B88" w:rsidRPr="001066FE" w:rsidRDefault="00245B88" w:rsidP="001066FE">
            <w:pPr>
              <w:jc w:val="both"/>
              <w:rPr>
                <w:sz w:val="16"/>
                <w:szCs w:val="16"/>
              </w:rPr>
            </w:pPr>
            <w:r w:rsidRPr="001066FE">
              <w:rPr>
                <w:sz w:val="16"/>
                <w:szCs w:val="16"/>
              </w:rPr>
              <w:t>6.2.2. Содействие участию подростков и молодежи в  профильных сменах в рамках летнего отдыха, направленных на моделирование реальных рыночных отношений и формирование позитивного отношения к предпринимательской деятельности.</w:t>
            </w:r>
          </w:p>
          <w:p w:rsidR="00245B88" w:rsidRPr="001066FE" w:rsidRDefault="00245B88" w:rsidP="001066FE">
            <w:pPr>
              <w:autoSpaceDE w:val="0"/>
              <w:jc w:val="both"/>
              <w:rPr>
                <w:bCs/>
                <w:sz w:val="16"/>
                <w:szCs w:val="16"/>
              </w:rPr>
            </w:pPr>
            <w:r w:rsidRPr="001066FE">
              <w:rPr>
                <w:sz w:val="16"/>
                <w:szCs w:val="16"/>
              </w:rPr>
              <w:t>6.2.3. Организацию проведения деловых игр, семинаров, способствующих развитию интереса подростков и молодежи к предпринимательской деятельности</w:t>
            </w:r>
            <w:r w:rsidRPr="001066FE">
              <w:rPr>
                <w:bCs/>
                <w:sz w:val="16"/>
                <w:szCs w:val="16"/>
              </w:rPr>
              <w:t>.</w:t>
            </w:r>
          </w:p>
          <w:p w:rsidR="00245B88" w:rsidRPr="001066FE" w:rsidRDefault="00245B88" w:rsidP="001066FE">
            <w:pPr>
              <w:autoSpaceDE w:val="0"/>
              <w:jc w:val="both"/>
              <w:rPr>
                <w:bCs/>
                <w:sz w:val="16"/>
                <w:szCs w:val="16"/>
              </w:rPr>
            </w:pPr>
            <w:r w:rsidRPr="001066FE">
              <w:rPr>
                <w:bCs/>
                <w:sz w:val="16"/>
                <w:szCs w:val="16"/>
              </w:rPr>
              <w:t>6.2.4. Организация обучения учащихся образовательных учреждений Орловского района основам предпринимательской деятельности.  Участие в районных, областных, региональных конкурсах (олимпиадах и иных мероприятиях) по основам предпринимательских знаний.</w:t>
            </w:r>
          </w:p>
          <w:p w:rsidR="00245B88" w:rsidRPr="001066FE" w:rsidRDefault="00245B88" w:rsidP="001066FE">
            <w:pPr>
              <w:jc w:val="both"/>
              <w:rPr>
                <w:sz w:val="16"/>
                <w:szCs w:val="16"/>
              </w:rPr>
            </w:pPr>
            <w:r w:rsidRPr="001066FE">
              <w:rPr>
                <w:bCs/>
                <w:sz w:val="16"/>
                <w:szCs w:val="16"/>
              </w:rPr>
              <w:t xml:space="preserve">6.2.5. Проведение «дней </w:t>
            </w:r>
            <w:r w:rsidRPr="001066FE">
              <w:rPr>
                <w:bCs/>
                <w:sz w:val="16"/>
                <w:szCs w:val="16"/>
              </w:rPr>
              <w:lastRenderedPageBreak/>
              <w:t>открытых дверей» на предприятиях малого бизнеса района и области для подростков и молодежи.</w:t>
            </w:r>
          </w:p>
        </w:tc>
        <w:tc>
          <w:tcPr>
            <w:tcW w:w="850" w:type="dxa"/>
          </w:tcPr>
          <w:p w:rsidR="00245B88" w:rsidRPr="001066FE" w:rsidRDefault="00245B88" w:rsidP="001066FE">
            <w:pPr>
              <w:rPr>
                <w:sz w:val="16"/>
                <w:szCs w:val="16"/>
              </w:rPr>
            </w:pPr>
          </w:p>
          <w:p w:rsidR="00245B88" w:rsidRPr="001066FE" w:rsidRDefault="00245B88" w:rsidP="001066FE">
            <w:pPr>
              <w:rPr>
                <w:sz w:val="16"/>
                <w:szCs w:val="16"/>
              </w:rPr>
            </w:pPr>
          </w:p>
          <w:p w:rsidR="00245B88" w:rsidRPr="001066FE" w:rsidRDefault="00245B88" w:rsidP="001066FE">
            <w:pPr>
              <w:rPr>
                <w:sz w:val="16"/>
                <w:szCs w:val="16"/>
              </w:rPr>
            </w:pPr>
            <w:r w:rsidRPr="001066FE">
              <w:rPr>
                <w:sz w:val="16"/>
                <w:szCs w:val="16"/>
              </w:rPr>
              <w:t>Бюджет муниципального образования</w:t>
            </w:r>
          </w:p>
          <w:p w:rsidR="00245B88" w:rsidRPr="001066FE" w:rsidRDefault="00245B88" w:rsidP="001066FE">
            <w:pPr>
              <w:rPr>
                <w:sz w:val="16"/>
                <w:szCs w:val="16"/>
              </w:rPr>
            </w:pPr>
          </w:p>
          <w:p w:rsidR="00245B88" w:rsidRPr="001066FE" w:rsidRDefault="00245B88" w:rsidP="001066FE">
            <w:pPr>
              <w:rPr>
                <w:sz w:val="16"/>
                <w:szCs w:val="16"/>
              </w:rPr>
            </w:pPr>
          </w:p>
        </w:tc>
        <w:tc>
          <w:tcPr>
            <w:tcW w:w="720" w:type="dxa"/>
          </w:tcPr>
          <w:p w:rsidR="00245B88" w:rsidRPr="001066FE" w:rsidRDefault="00245B88" w:rsidP="001066FE">
            <w:pPr>
              <w:jc w:val="center"/>
              <w:rPr>
                <w:sz w:val="16"/>
                <w:szCs w:val="16"/>
              </w:rPr>
            </w:pPr>
            <w:r w:rsidRPr="001066FE">
              <w:rPr>
                <w:sz w:val="16"/>
                <w:szCs w:val="16"/>
              </w:rPr>
              <w:t>0</w:t>
            </w:r>
          </w:p>
        </w:tc>
        <w:tc>
          <w:tcPr>
            <w:tcW w:w="720" w:type="dxa"/>
          </w:tcPr>
          <w:p w:rsidR="00245B88" w:rsidRPr="001066FE" w:rsidRDefault="00245B88" w:rsidP="001066FE">
            <w:pPr>
              <w:jc w:val="center"/>
              <w:rPr>
                <w:sz w:val="16"/>
                <w:szCs w:val="16"/>
              </w:rPr>
            </w:pPr>
            <w:r w:rsidRPr="001066FE">
              <w:rPr>
                <w:sz w:val="16"/>
                <w:szCs w:val="16"/>
              </w:rPr>
              <w:t>0</w:t>
            </w:r>
          </w:p>
        </w:tc>
        <w:tc>
          <w:tcPr>
            <w:tcW w:w="720" w:type="dxa"/>
          </w:tcPr>
          <w:p w:rsidR="00245B88" w:rsidRPr="001066FE" w:rsidRDefault="00245B88" w:rsidP="001066FE">
            <w:pPr>
              <w:jc w:val="center"/>
              <w:rPr>
                <w:sz w:val="16"/>
                <w:szCs w:val="16"/>
              </w:rPr>
            </w:pPr>
            <w:r w:rsidRPr="001066FE">
              <w:rPr>
                <w:sz w:val="16"/>
                <w:szCs w:val="16"/>
              </w:rPr>
              <w:t>0</w:t>
            </w:r>
          </w:p>
        </w:tc>
        <w:tc>
          <w:tcPr>
            <w:tcW w:w="720" w:type="dxa"/>
          </w:tcPr>
          <w:p w:rsidR="00245B88" w:rsidRPr="001066FE" w:rsidRDefault="00245B88" w:rsidP="001066FE">
            <w:pPr>
              <w:jc w:val="both"/>
              <w:rPr>
                <w:sz w:val="16"/>
                <w:szCs w:val="16"/>
              </w:rPr>
            </w:pPr>
            <w:r w:rsidRPr="001066FE">
              <w:rPr>
                <w:sz w:val="16"/>
                <w:szCs w:val="16"/>
              </w:rPr>
              <w:t>0</w:t>
            </w:r>
          </w:p>
        </w:tc>
        <w:tc>
          <w:tcPr>
            <w:tcW w:w="720" w:type="dxa"/>
          </w:tcPr>
          <w:p w:rsidR="00245B88" w:rsidRPr="001066FE" w:rsidRDefault="00245B88" w:rsidP="001066FE">
            <w:pPr>
              <w:jc w:val="both"/>
              <w:rPr>
                <w:sz w:val="16"/>
                <w:szCs w:val="16"/>
              </w:rPr>
            </w:pPr>
            <w:r w:rsidRPr="001066FE">
              <w:rPr>
                <w:sz w:val="16"/>
                <w:szCs w:val="16"/>
              </w:rPr>
              <w:t>0</w:t>
            </w:r>
          </w:p>
        </w:tc>
        <w:tc>
          <w:tcPr>
            <w:tcW w:w="720" w:type="dxa"/>
          </w:tcPr>
          <w:p w:rsidR="00245B88" w:rsidRPr="001066FE" w:rsidRDefault="00245B88" w:rsidP="001066FE">
            <w:pPr>
              <w:jc w:val="both"/>
              <w:rPr>
                <w:sz w:val="16"/>
                <w:szCs w:val="16"/>
              </w:rPr>
            </w:pPr>
            <w:r w:rsidRPr="001066FE">
              <w:rPr>
                <w:sz w:val="16"/>
                <w:szCs w:val="16"/>
              </w:rPr>
              <w:t>0</w:t>
            </w:r>
          </w:p>
        </w:tc>
        <w:tc>
          <w:tcPr>
            <w:tcW w:w="456" w:type="dxa"/>
          </w:tcPr>
          <w:p w:rsidR="00245B88" w:rsidRPr="001066FE" w:rsidRDefault="00245B88" w:rsidP="001066FE">
            <w:pPr>
              <w:jc w:val="both"/>
              <w:rPr>
                <w:sz w:val="16"/>
                <w:szCs w:val="16"/>
              </w:rPr>
            </w:pPr>
            <w:r w:rsidRPr="001066FE">
              <w:rPr>
                <w:sz w:val="16"/>
                <w:szCs w:val="16"/>
              </w:rPr>
              <w:t>0</w:t>
            </w:r>
          </w:p>
        </w:tc>
        <w:tc>
          <w:tcPr>
            <w:tcW w:w="567" w:type="dxa"/>
          </w:tcPr>
          <w:p w:rsidR="00245B88" w:rsidRPr="001066FE" w:rsidRDefault="00245B88" w:rsidP="001066FE">
            <w:pPr>
              <w:jc w:val="both"/>
              <w:rPr>
                <w:sz w:val="16"/>
                <w:szCs w:val="16"/>
              </w:rPr>
            </w:pPr>
            <w:r w:rsidRPr="001066FE">
              <w:rPr>
                <w:sz w:val="16"/>
                <w:szCs w:val="16"/>
              </w:rPr>
              <w:t>0</w:t>
            </w:r>
          </w:p>
        </w:tc>
        <w:tc>
          <w:tcPr>
            <w:tcW w:w="992" w:type="dxa"/>
            <w:vMerge w:val="restart"/>
          </w:tcPr>
          <w:p w:rsidR="00245B88" w:rsidRPr="001066FE" w:rsidRDefault="00245B88" w:rsidP="001066FE">
            <w:pPr>
              <w:jc w:val="both"/>
              <w:rPr>
                <w:bCs/>
                <w:sz w:val="16"/>
                <w:szCs w:val="16"/>
              </w:rPr>
            </w:pPr>
          </w:p>
          <w:p w:rsidR="00245B88" w:rsidRPr="001066FE" w:rsidRDefault="00245B88" w:rsidP="001066FE">
            <w:pPr>
              <w:jc w:val="both"/>
              <w:rPr>
                <w:bCs/>
                <w:sz w:val="16"/>
                <w:szCs w:val="16"/>
              </w:rPr>
            </w:pPr>
          </w:p>
          <w:p w:rsidR="00245B88" w:rsidRPr="001066FE" w:rsidRDefault="00245B88" w:rsidP="001066FE">
            <w:pPr>
              <w:jc w:val="both"/>
              <w:rPr>
                <w:bCs/>
                <w:sz w:val="16"/>
                <w:szCs w:val="16"/>
              </w:rPr>
            </w:pPr>
          </w:p>
          <w:p w:rsidR="00245B88" w:rsidRPr="001066FE" w:rsidRDefault="00245B88" w:rsidP="001066FE">
            <w:pPr>
              <w:jc w:val="both"/>
              <w:rPr>
                <w:sz w:val="16"/>
                <w:szCs w:val="16"/>
              </w:rPr>
            </w:pPr>
            <w:r w:rsidRPr="001066FE">
              <w:rPr>
                <w:bCs/>
                <w:sz w:val="16"/>
                <w:szCs w:val="16"/>
              </w:rPr>
              <w:t>Администрация Орловского района</w:t>
            </w:r>
          </w:p>
          <w:p w:rsidR="00245B88" w:rsidRPr="001066FE" w:rsidRDefault="00245B88" w:rsidP="001066FE">
            <w:pPr>
              <w:rPr>
                <w:sz w:val="16"/>
                <w:szCs w:val="16"/>
              </w:rPr>
            </w:pPr>
          </w:p>
          <w:p w:rsidR="00245B88" w:rsidRPr="001066FE" w:rsidRDefault="00245B88" w:rsidP="001066FE">
            <w:pPr>
              <w:rPr>
                <w:sz w:val="16"/>
                <w:szCs w:val="16"/>
              </w:rPr>
            </w:pPr>
            <w:r w:rsidRPr="001066FE">
              <w:rPr>
                <w:sz w:val="16"/>
                <w:szCs w:val="16"/>
              </w:rPr>
              <w:t>Орловский ФПМП «Бизнес-центр»</w:t>
            </w:r>
          </w:p>
          <w:p w:rsidR="00245B88" w:rsidRPr="001066FE" w:rsidRDefault="00245B88" w:rsidP="001066FE">
            <w:pPr>
              <w:jc w:val="both"/>
              <w:rPr>
                <w:sz w:val="16"/>
                <w:szCs w:val="16"/>
              </w:rPr>
            </w:pPr>
          </w:p>
          <w:p w:rsidR="00245B88" w:rsidRPr="001066FE" w:rsidRDefault="00245B88" w:rsidP="001066FE">
            <w:pPr>
              <w:jc w:val="both"/>
              <w:rPr>
                <w:sz w:val="16"/>
                <w:szCs w:val="16"/>
              </w:rPr>
            </w:pPr>
            <w:r w:rsidRPr="001066FE">
              <w:rPr>
                <w:sz w:val="16"/>
                <w:szCs w:val="16"/>
              </w:rPr>
              <w:t>Управление образования Орловского района Кировской области</w:t>
            </w:r>
          </w:p>
        </w:tc>
      </w:tr>
      <w:tr w:rsidR="00245B88" w:rsidRPr="001066FE" w:rsidTr="00245B88">
        <w:tc>
          <w:tcPr>
            <w:tcW w:w="537" w:type="dxa"/>
            <w:vMerge/>
          </w:tcPr>
          <w:p w:rsidR="00245B88" w:rsidRPr="001066FE" w:rsidRDefault="00245B88" w:rsidP="001066FE">
            <w:pPr>
              <w:jc w:val="both"/>
              <w:rPr>
                <w:sz w:val="16"/>
                <w:szCs w:val="16"/>
              </w:rPr>
            </w:pPr>
          </w:p>
        </w:tc>
        <w:tc>
          <w:tcPr>
            <w:tcW w:w="957" w:type="dxa"/>
            <w:vMerge/>
          </w:tcPr>
          <w:p w:rsidR="00245B88" w:rsidRPr="001066FE" w:rsidRDefault="00245B88" w:rsidP="001066FE">
            <w:pPr>
              <w:jc w:val="both"/>
              <w:rPr>
                <w:sz w:val="16"/>
                <w:szCs w:val="16"/>
              </w:rPr>
            </w:pPr>
          </w:p>
        </w:tc>
        <w:tc>
          <w:tcPr>
            <w:tcW w:w="2454" w:type="dxa"/>
            <w:vMerge/>
          </w:tcPr>
          <w:p w:rsidR="00245B88" w:rsidRPr="001066FE" w:rsidRDefault="00245B88" w:rsidP="001066FE">
            <w:pPr>
              <w:jc w:val="both"/>
              <w:rPr>
                <w:b/>
                <w:sz w:val="16"/>
                <w:szCs w:val="16"/>
              </w:rPr>
            </w:pPr>
          </w:p>
        </w:tc>
        <w:tc>
          <w:tcPr>
            <w:tcW w:w="850" w:type="dxa"/>
          </w:tcPr>
          <w:p w:rsidR="00245B88" w:rsidRPr="001066FE" w:rsidRDefault="00245B88" w:rsidP="001066FE">
            <w:pPr>
              <w:rPr>
                <w:sz w:val="16"/>
                <w:szCs w:val="16"/>
              </w:rPr>
            </w:pPr>
          </w:p>
          <w:p w:rsidR="00245B88" w:rsidRPr="001066FE" w:rsidRDefault="00245B88" w:rsidP="001066FE">
            <w:pPr>
              <w:rPr>
                <w:sz w:val="16"/>
                <w:szCs w:val="16"/>
              </w:rPr>
            </w:pPr>
          </w:p>
          <w:p w:rsidR="00245B88" w:rsidRPr="001066FE" w:rsidRDefault="00245B88" w:rsidP="001066FE">
            <w:pPr>
              <w:rPr>
                <w:sz w:val="16"/>
                <w:szCs w:val="16"/>
              </w:rPr>
            </w:pPr>
            <w:r w:rsidRPr="001066FE">
              <w:rPr>
                <w:sz w:val="16"/>
                <w:szCs w:val="16"/>
              </w:rPr>
              <w:t>Орловский ФПМП «Бизнес-центр»</w:t>
            </w:r>
          </w:p>
          <w:p w:rsidR="00245B88" w:rsidRPr="001066FE" w:rsidRDefault="00245B88" w:rsidP="001066FE">
            <w:pPr>
              <w:rPr>
                <w:sz w:val="16"/>
                <w:szCs w:val="16"/>
              </w:rPr>
            </w:pPr>
          </w:p>
          <w:p w:rsidR="00245B88" w:rsidRPr="001066FE" w:rsidRDefault="00245B88" w:rsidP="001066FE">
            <w:pPr>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456" w:type="dxa"/>
          </w:tcPr>
          <w:p w:rsidR="00245B88" w:rsidRPr="001066FE" w:rsidRDefault="00245B88" w:rsidP="001066FE">
            <w:pPr>
              <w:jc w:val="both"/>
              <w:rPr>
                <w:sz w:val="16"/>
                <w:szCs w:val="16"/>
              </w:rPr>
            </w:pPr>
          </w:p>
        </w:tc>
        <w:tc>
          <w:tcPr>
            <w:tcW w:w="567" w:type="dxa"/>
          </w:tcPr>
          <w:p w:rsidR="00245B88" w:rsidRPr="001066FE" w:rsidRDefault="00245B88" w:rsidP="001066FE">
            <w:pPr>
              <w:jc w:val="both"/>
              <w:rPr>
                <w:sz w:val="16"/>
                <w:szCs w:val="16"/>
              </w:rPr>
            </w:pPr>
          </w:p>
        </w:tc>
        <w:tc>
          <w:tcPr>
            <w:tcW w:w="992" w:type="dxa"/>
            <w:vMerge/>
          </w:tcPr>
          <w:p w:rsidR="00245B88" w:rsidRPr="001066FE" w:rsidRDefault="00245B88" w:rsidP="001066FE">
            <w:pPr>
              <w:jc w:val="both"/>
              <w:rPr>
                <w:sz w:val="16"/>
                <w:szCs w:val="16"/>
              </w:rPr>
            </w:pPr>
          </w:p>
        </w:tc>
      </w:tr>
      <w:tr w:rsidR="00245B88" w:rsidRPr="001066FE" w:rsidTr="00245B88">
        <w:tc>
          <w:tcPr>
            <w:tcW w:w="537" w:type="dxa"/>
            <w:vMerge/>
          </w:tcPr>
          <w:p w:rsidR="00245B88" w:rsidRPr="001066FE" w:rsidRDefault="00245B88" w:rsidP="001066FE">
            <w:pPr>
              <w:jc w:val="both"/>
              <w:rPr>
                <w:sz w:val="16"/>
                <w:szCs w:val="16"/>
              </w:rPr>
            </w:pPr>
          </w:p>
        </w:tc>
        <w:tc>
          <w:tcPr>
            <w:tcW w:w="957" w:type="dxa"/>
            <w:vMerge/>
          </w:tcPr>
          <w:p w:rsidR="00245B88" w:rsidRPr="001066FE" w:rsidRDefault="00245B88" w:rsidP="001066FE">
            <w:pPr>
              <w:jc w:val="both"/>
              <w:rPr>
                <w:sz w:val="16"/>
                <w:szCs w:val="16"/>
              </w:rPr>
            </w:pPr>
          </w:p>
        </w:tc>
        <w:tc>
          <w:tcPr>
            <w:tcW w:w="2454" w:type="dxa"/>
            <w:vMerge/>
          </w:tcPr>
          <w:p w:rsidR="00245B88" w:rsidRPr="001066FE" w:rsidRDefault="00245B88" w:rsidP="001066FE">
            <w:pPr>
              <w:jc w:val="both"/>
              <w:rPr>
                <w:b/>
                <w:sz w:val="16"/>
                <w:szCs w:val="16"/>
              </w:rPr>
            </w:pPr>
          </w:p>
        </w:tc>
        <w:tc>
          <w:tcPr>
            <w:tcW w:w="850" w:type="dxa"/>
          </w:tcPr>
          <w:p w:rsidR="00245B88" w:rsidRPr="001066FE" w:rsidRDefault="00245B88" w:rsidP="001066FE">
            <w:pPr>
              <w:jc w:val="both"/>
              <w:rPr>
                <w:sz w:val="16"/>
                <w:szCs w:val="16"/>
              </w:rPr>
            </w:pPr>
          </w:p>
          <w:p w:rsidR="00245B88" w:rsidRPr="001066FE" w:rsidRDefault="00245B88" w:rsidP="001066FE">
            <w:pPr>
              <w:jc w:val="both"/>
              <w:rPr>
                <w:sz w:val="16"/>
                <w:szCs w:val="16"/>
              </w:rPr>
            </w:pPr>
          </w:p>
          <w:p w:rsidR="00245B88" w:rsidRPr="001066FE" w:rsidRDefault="00245B88" w:rsidP="001066FE">
            <w:pPr>
              <w:jc w:val="both"/>
              <w:rPr>
                <w:sz w:val="16"/>
                <w:szCs w:val="16"/>
              </w:rPr>
            </w:pPr>
            <w:r w:rsidRPr="001066FE">
              <w:rPr>
                <w:sz w:val="16"/>
                <w:szCs w:val="16"/>
              </w:rPr>
              <w:t>Внебюджетные источники</w:t>
            </w: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456" w:type="dxa"/>
          </w:tcPr>
          <w:p w:rsidR="00245B88" w:rsidRPr="001066FE" w:rsidRDefault="00245B88" w:rsidP="001066FE">
            <w:pPr>
              <w:jc w:val="both"/>
              <w:rPr>
                <w:sz w:val="16"/>
                <w:szCs w:val="16"/>
              </w:rPr>
            </w:pPr>
          </w:p>
        </w:tc>
        <w:tc>
          <w:tcPr>
            <w:tcW w:w="567" w:type="dxa"/>
          </w:tcPr>
          <w:p w:rsidR="00245B88" w:rsidRPr="001066FE" w:rsidRDefault="00245B88" w:rsidP="001066FE">
            <w:pPr>
              <w:jc w:val="both"/>
              <w:rPr>
                <w:sz w:val="16"/>
                <w:szCs w:val="16"/>
              </w:rPr>
            </w:pPr>
          </w:p>
        </w:tc>
        <w:tc>
          <w:tcPr>
            <w:tcW w:w="992" w:type="dxa"/>
            <w:vMerge/>
          </w:tcPr>
          <w:p w:rsidR="00245B88" w:rsidRPr="001066FE" w:rsidRDefault="00245B88" w:rsidP="001066FE">
            <w:pPr>
              <w:jc w:val="both"/>
              <w:rPr>
                <w:sz w:val="16"/>
                <w:szCs w:val="16"/>
              </w:rPr>
            </w:pPr>
          </w:p>
        </w:tc>
      </w:tr>
      <w:tr w:rsidR="00245B88" w:rsidRPr="001066FE" w:rsidTr="00245B88">
        <w:tc>
          <w:tcPr>
            <w:tcW w:w="537" w:type="dxa"/>
            <w:vMerge w:val="restart"/>
          </w:tcPr>
          <w:p w:rsidR="00245B88" w:rsidRPr="001066FE" w:rsidRDefault="00245B88" w:rsidP="001066FE">
            <w:pPr>
              <w:jc w:val="both"/>
              <w:rPr>
                <w:b/>
                <w:sz w:val="16"/>
                <w:szCs w:val="16"/>
              </w:rPr>
            </w:pPr>
            <w:r w:rsidRPr="001066FE">
              <w:rPr>
                <w:b/>
                <w:sz w:val="16"/>
                <w:szCs w:val="16"/>
              </w:rPr>
              <w:lastRenderedPageBreak/>
              <w:t>7.</w:t>
            </w:r>
          </w:p>
        </w:tc>
        <w:tc>
          <w:tcPr>
            <w:tcW w:w="957" w:type="dxa"/>
            <w:vMerge w:val="restart"/>
          </w:tcPr>
          <w:p w:rsidR="00245B88" w:rsidRPr="001066FE" w:rsidRDefault="00245B88" w:rsidP="001066FE">
            <w:pPr>
              <w:rPr>
                <w:b/>
                <w:sz w:val="16"/>
                <w:szCs w:val="16"/>
              </w:rPr>
            </w:pPr>
            <w:r w:rsidRPr="001066FE">
              <w:rPr>
                <w:b/>
                <w:sz w:val="16"/>
                <w:szCs w:val="16"/>
              </w:rPr>
              <w:t>Задача 7.</w:t>
            </w:r>
          </w:p>
          <w:p w:rsidR="00245B88" w:rsidRPr="001066FE" w:rsidRDefault="00245B88" w:rsidP="001066FE">
            <w:pPr>
              <w:rPr>
                <w:b/>
                <w:sz w:val="16"/>
                <w:szCs w:val="16"/>
              </w:rPr>
            </w:pPr>
            <w:r w:rsidRPr="001066FE">
              <w:rPr>
                <w:b/>
                <w:bCs/>
                <w:sz w:val="16"/>
                <w:szCs w:val="16"/>
              </w:rPr>
              <w:t>Создание системы, способствующей продвижению продукции субъектов малого предпринимательства Орловского района на региональные и международные рынки.</w:t>
            </w:r>
          </w:p>
        </w:tc>
        <w:tc>
          <w:tcPr>
            <w:tcW w:w="2454" w:type="dxa"/>
            <w:vMerge w:val="restart"/>
          </w:tcPr>
          <w:p w:rsidR="00245B88" w:rsidRPr="001066FE" w:rsidRDefault="00245B88" w:rsidP="001066FE">
            <w:pPr>
              <w:jc w:val="both"/>
              <w:rPr>
                <w:b/>
                <w:sz w:val="16"/>
                <w:szCs w:val="16"/>
              </w:rPr>
            </w:pPr>
            <w:r w:rsidRPr="001066FE">
              <w:rPr>
                <w:b/>
                <w:sz w:val="16"/>
                <w:szCs w:val="16"/>
              </w:rPr>
              <w:t>7.1.Содействие субъектам малого предпринимательства в продвижении их продукции на межрегиональные и международные рынки.</w:t>
            </w:r>
          </w:p>
          <w:p w:rsidR="00245B88" w:rsidRPr="001066FE" w:rsidRDefault="00245B88" w:rsidP="001066FE">
            <w:pPr>
              <w:jc w:val="both"/>
              <w:rPr>
                <w:sz w:val="16"/>
                <w:szCs w:val="16"/>
              </w:rPr>
            </w:pPr>
            <w:r w:rsidRPr="001066FE">
              <w:rPr>
                <w:sz w:val="16"/>
                <w:szCs w:val="16"/>
              </w:rPr>
              <w:t>7.1.1. Информирование (публикации в печатных и электронных СМИ) субъектов малого предпринимательства Орловского района о проводимых региональных, межрегиональных, международных ярмарках, выставках, конкурсах, фестивалях и иных мероприятиях.</w:t>
            </w:r>
          </w:p>
          <w:p w:rsidR="00245B88" w:rsidRPr="001066FE" w:rsidRDefault="00245B88" w:rsidP="001066FE">
            <w:pPr>
              <w:jc w:val="both"/>
              <w:rPr>
                <w:sz w:val="16"/>
                <w:szCs w:val="16"/>
              </w:rPr>
            </w:pPr>
            <w:r w:rsidRPr="001066FE">
              <w:rPr>
                <w:sz w:val="16"/>
                <w:szCs w:val="16"/>
              </w:rPr>
              <w:t>7.1.2. Организацию и проведение муниципальных, межмуниципальных выставок, ярмарок, фестивалей и других мероприятий с представителями деловых кругов Орловского района и районов Кировской области; организацию и проведение  обмена опытом представителей деловых кругов районов Кировской области.</w:t>
            </w:r>
          </w:p>
          <w:p w:rsidR="00245B88" w:rsidRPr="001066FE" w:rsidRDefault="00245B88" w:rsidP="001066FE">
            <w:pPr>
              <w:jc w:val="both"/>
              <w:rPr>
                <w:b/>
                <w:sz w:val="16"/>
                <w:szCs w:val="16"/>
              </w:rPr>
            </w:pPr>
            <w:r w:rsidRPr="001066FE">
              <w:rPr>
                <w:sz w:val="16"/>
                <w:szCs w:val="16"/>
              </w:rPr>
              <w:t xml:space="preserve">7.1.3. Оказание субъектам малого предпринимательства содействия в подборе деловых партнеров и установлении прямых </w:t>
            </w:r>
            <w:proofErr w:type="spellStart"/>
            <w:r w:rsidRPr="001066FE">
              <w:rPr>
                <w:sz w:val="16"/>
                <w:szCs w:val="16"/>
              </w:rPr>
              <w:t>бизнес-контактов</w:t>
            </w:r>
            <w:proofErr w:type="spellEnd"/>
            <w:r w:rsidRPr="001066FE">
              <w:rPr>
                <w:sz w:val="16"/>
                <w:szCs w:val="16"/>
              </w:rPr>
              <w:t xml:space="preserve"> (межмуниципальных, межрегиональных и международных).</w:t>
            </w:r>
          </w:p>
        </w:tc>
        <w:tc>
          <w:tcPr>
            <w:tcW w:w="850" w:type="dxa"/>
          </w:tcPr>
          <w:p w:rsidR="00245B88" w:rsidRPr="001066FE" w:rsidRDefault="00245B88" w:rsidP="001066FE">
            <w:pPr>
              <w:rPr>
                <w:sz w:val="16"/>
                <w:szCs w:val="16"/>
              </w:rPr>
            </w:pPr>
          </w:p>
          <w:p w:rsidR="00245B88" w:rsidRPr="001066FE" w:rsidRDefault="00245B88" w:rsidP="001066FE">
            <w:pPr>
              <w:rPr>
                <w:sz w:val="16"/>
                <w:szCs w:val="16"/>
              </w:rPr>
            </w:pPr>
            <w:r w:rsidRPr="001066FE">
              <w:rPr>
                <w:sz w:val="16"/>
                <w:szCs w:val="16"/>
              </w:rPr>
              <w:t>Бюджет муниципального образования</w:t>
            </w:r>
          </w:p>
          <w:p w:rsidR="00245B88" w:rsidRPr="001066FE" w:rsidRDefault="00245B88" w:rsidP="001066FE">
            <w:pPr>
              <w:rPr>
                <w:sz w:val="16"/>
                <w:szCs w:val="16"/>
              </w:rPr>
            </w:pPr>
          </w:p>
        </w:tc>
        <w:tc>
          <w:tcPr>
            <w:tcW w:w="720" w:type="dxa"/>
          </w:tcPr>
          <w:p w:rsidR="00245B88" w:rsidRPr="001066FE" w:rsidRDefault="00245B88" w:rsidP="001066FE">
            <w:pPr>
              <w:jc w:val="center"/>
              <w:rPr>
                <w:sz w:val="16"/>
                <w:szCs w:val="16"/>
              </w:rPr>
            </w:pPr>
            <w:r w:rsidRPr="001066FE">
              <w:rPr>
                <w:sz w:val="16"/>
                <w:szCs w:val="16"/>
              </w:rPr>
              <w:t>0</w:t>
            </w:r>
          </w:p>
        </w:tc>
        <w:tc>
          <w:tcPr>
            <w:tcW w:w="720" w:type="dxa"/>
          </w:tcPr>
          <w:p w:rsidR="00245B88" w:rsidRPr="001066FE" w:rsidRDefault="00245B88" w:rsidP="001066FE">
            <w:pPr>
              <w:jc w:val="center"/>
              <w:rPr>
                <w:sz w:val="16"/>
                <w:szCs w:val="16"/>
              </w:rPr>
            </w:pPr>
            <w:r w:rsidRPr="001066FE">
              <w:rPr>
                <w:sz w:val="16"/>
                <w:szCs w:val="16"/>
              </w:rPr>
              <w:t>0</w:t>
            </w:r>
          </w:p>
        </w:tc>
        <w:tc>
          <w:tcPr>
            <w:tcW w:w="720" w:type="dxa"/>
          </w:tcPr>
          <w:p w:rsidR="00245B88" w:rsidRPr="001066FE" w:rsidRDefault="00245B88" w:rsidP="001066FE">
            <w:pPr>
              <w:jc w:val="center"/>
              <w:rPr>
                <w:sz w:val="16"/>
                <w:szCs w:val="16"/>
              </w:rPr>
            </w:pPr>
            <w:r w:rsidRPr="001066FE">
              <w:rPr>
                <w:sz w:val="16"/>
                <w:szCs w:val="16"/>
              </w:rPr>
              <w:t>0</w:t>
            </w:r>
          </w:p>
        </w:tc>
        <w:tc>
          <w:tcPr>
            <w:tcW w:w="720" w:type="dxa"/>
          </w:tcPr>
          <w:p w:rsidR="00245B88" w:rsidRPr="001066FE" w:rsidRDefault="00245B88" w:rsidP="001066FE">
            <w:pPr>
              <w:jc w:val="center"/>
              <w:rPr>
                <w:sz w:val="16"/>
                <w:szCs w:val="16"/>
              </w:rPr>
            </w:pPr>
            <w:r w:rsidRPr="001066FE">
              <w:rPr>
                <w:sz w:val="16"/>
                <w:szCs w:val="16"/>
              </w:rPr>
              <w:t>0</w:t>
            </w:r>
          </w:p>
        </w:tc>
        <w:tc>
          <w:tcPr>
            <w:tcW w:w="720" w:type="dxa"/>
          </w:tcPr>
          <w:p w:rsidR="00245B88" w:rsidRPr="001066FE" w:rsidRDefault="00245B88" w:rsidP="001066FE">
            <w:pPr>
              <w:jc w:val="center"/>
              <w:rPr>
                <w:sz w:val="16"/>
                <w:szCs w:val="16"/>
              </w:rPr>
            </w:pPr>
            <w:r w:rsidRPr="001066FE">
              <w:rPr>
                <w:sz w:val="16"/>
                <w:szCs w:val="16"/>
              </w:rPr>
              <w:t>0</w:t>
            </w:r>
          </w:p>
        </w:tc>
        <w:tc>
          <w:tcPr>
            <w:tcW w:w="720" w:type="dxa"/>
          </w:tcPr>
          <w:p w:rsidR="00245B88" w:rsidRPr="001066FE" w:rsidRDefault="00245B88" w:rsidP="001066FE">
            <w:pPr>
              <w:jc w:val="center"/>
              <w:rPr>
                <w:sz w:val="16"/>
                <w:szCs w:val="16"/>
              </w:rPr>
            </w:pPr>
            <w:r w:rsidRPr="001066FE">
              <w:rPr>
                <w:sz w:val="16"/>
                <w:szCs w:val="16"/>
              </w:rPr>
              <w:t>0</w:t>
            </w:r>
          </w:p>
        </w:tc>
        <w:tc>
          <w:tcPr>
            <w:tcW w:w="456" w:type="dxa"/>
          </w:tcPr>
          <w:p w:rsidR="00245B88" w:rsidRPr="001066FE" w:rsidRDefault="00245B88" w:rsidP="001066FE">
            <w:pPr>
              <w:jc w:val="center"/>
              <w:rPr>
                <w:sz w:val="16"/>
                <w:szCs w:val="16"/>
              </w:rPr>
            </w:pPr>
            <w:r w:rsidRPr="001066FE">
              <w:rPr>
                <w:sz w:val="16"/>
                <w:szCs w:val="16"/>
              </w:rPr>
              <w:t>0</w:t>
            </w:r>
          </w:p>
        </w:tc>
        <w:tc>
          <w:tcPr>
            <w:tcW w:w="567" w:type="dxa"/>
          </w:tcPr>
          <w:p w:rsidR="00245B88" w:rsidRPr="001066FE" w:rsidRDefault="00245B88" w:rsidP="001066FE">
            <w:pPr>
              <w:jc w:val="center"/>
              <w:rPr>
                <w:sz w:val="16"/>
                <w:szCs w:val="16"/>
              </w:rPr>
            </w:pPr>
            <w:r w:rsidRPr="001066FE">
              <w:rPr>
                <w:sz w:val="16"/>
                <w:szCs w:val="16"/>
              </w:rPr>
              <w:t>0</w:t>
            </w:r>
          </w:p>
        </w:tc>
        <w:tc>
          <w:tcPr>
            <w:tcW w:w="992" w:type="dxa"/>
            <w:vMerge w:val="restart"/>
          </w:tcPr>
          <w:p w:rsidR="00245B88" w:rsidRPr="001066FE" w:rsidRDefault="00245B88" w:rsidP="001066FE">
            <w:pPr>
              <w:jc w:val="both"/>
              <w:rPr>
                <w:bCs/>
                <w:sz w:val="16"/>
                <w:szCs w:val="16"/>
              </w:rPr>
            </w:pPr>
          </w:p>
          <w:p w:rsidR="00245B88" w:rsidRPr="001066FE" w:rsidRDefault="00245B88" w:rsidP="001066FE">
            <w:pPr>
              <w:jc w:val="both"/>
              <w:rPr>
                <w:sz w:val="16"/>
                <w:szCs w:val="16"/>
              </w:rPr>
            </w:pPr>
            <w:r w:rsidRPr="001066FE">
              <w:rPr>
                <w:bCs/>
                <w:sz w:val="16"/>
                <w:szCs w:val="16"/>
              </w:rPr>
              <w:t>Администрация Орловского района</w:t>
            </w:r>
          </w:p>
          <w:p w:rsidR="00245B88" w:rsidRPr="001066FE" w:rsidRDefault="00245B88" w:rsidP="001066FE">
            <w:pPr>
              <w:rPr>
                <w:sz w:val="16"/>
                <w:szCs w:val="16"/>
              </w:rPr>
            </w:pPr>
          </w:p>
          <w:p w:rsidR="00245B88" w:rsidRPr="001066FE" w:rsidRDefault="00245B88" w:rsidP="001066FE">
            <w:pPr>
              <w:rPr>
                <w:sz w:val="16"/>
                <w:szCs w:val="16"/>
              </w:rPr>
            </w:pPr>
          </w:p>
          <w:p w:rsidR="00245B88" w:rsidRPr="001066FE" w:rsidRDefault="00245B88" w:rsidP="001066FE">
            <w:pPr>
              <w:rPr>
                <w:sz w:val="16"/>
                <w:szCs w:val="16"/>
              </w:rPr>
            </w:pPr>
          </w:p>
          <w:p w:rsidR="00245B88" w:rsidRPr="001066FE" w:rsidRDefault="00245B88" w:rsidP="001066FE">
            <w:pPr>
              <w:rPr>
                <w:sz w:val="16"/>
                <w:szCs w:val="16"/>
              </w:rPr>
            </w:pPr>
            <w:r w:rsidRPr="001066FE">
              <w:rPr>
                <w:sz w:val="16"/>
                <w:szCs w:val="16"/>
              </w:rPr>
              <w:t>Орловский ФПМП «Бизнес-центр»</w:t>
            </w:r>
          </w:p>
          <w:p w:rsidR="00245B88" w:rsidRPr="001066FE" w:rsidRDefault="00245B88" w:rsidP="001066FE">
            <w:pPr>
              <w:jc w:val="both"/>
              <w:rPr>
                <w:sz w:val="16"/>
                <w:szCs w:val="16"/>
              </w:rPr>
            </w:pPr>
          </w:p>
        </w:tc>
      </w:tr>
      <w:tr w:rsidR="00245B88" w:rsidRPr="001066FE" w:rsidTr="00245B88">
        <w:tc>
          <w:tcPr>
            <w:tcW w:w="537" w:type="dxa"/>
            <w:vMerge/>
          </w:tcPr>
          <w:p w:rsidR="00245B88" w:rsidRPr="001066FE" w:rsidRDefault="00245B88" w:rsidP="001066FE">
            <w:pPr>
              <w:jc w:val="both"/>
              <w:rPr>
                <w:sz w:val="16"/>
                <w:szCs w:val="16"/>
              </w:rPr>
            </w:pPr>
          </w:p>
        </w:tc>
        <w:tc>
          <w:tcPr>
            <w:tcW w:w="957" w:type="dxa"/>
            <w:vMerge/>
          </w:tcPr>
          <w:p w:rsidR="00245B88" w:rsidRPr="001066FE" w:rsidRDefault="00245B88" w:rsidP="001066FE">
            <w:pPr>
              <w:jc w:val="both"/>
              <w:rPr>
                <w:sz w:val="16"/>
                <w:szCs w:val="16"/>
              </w:rPr>
            </w:pPr>
          </w:p>
        </w:tc>
        <w:tc>
          <w:tcPr>
            <w:tcW w:w="2454" w:type="dxa"/>
            <w:vMerge/>
          </w:tcPr>
          <w:p w:rsidR="00245B88" w:rsidRPr="001066FE" w:rsidRDefault="00245B88" w:rsidP="001066FE">
            <w:pPr>
              <w:jc w:val="both"/>
              <w:rPr>
                <w:b/>
                <w:sz w:val="16"/>
                <w:szCs w:val="16"/>
              </w:rPr>
            </w:pPr>
          </w:p>
        </w:tc>
        <w:tc>
          <w:tcPr>
            <w:tcW w:w="850" w:type="dxa"/>
          </w:tcPr>
          <w:p w:rsidR="00245B88" w:rsidRPr="001066FE" w:rsidRDefault="00245B88" w:rsidP="001066FE">
            <w:pPr>
              <w:rPr>
                <w:sz w:val="16"/>
                <w:szCs w:val="16"/>
              </w:rPr>
            </w:pPr>
          </w:p>
          <w:p w:rsidR="00245B88" w:rsidRPr="001066FE" w:rsidRDefault="00245B88" w:rsidP="001066FE">
            <w:pPr>
              <w:rPr>
                <w:sz w:val="16"/>
                <w:szCs w:val="16"/>
              </w:rPr>
            </w:pPr>
            <w:r w:rsidRPr="001066FE">
              <w:rPr>
                <w:sz w:val="16"/>
                <w:szCs w:val="16"/>
              </w:rPr>
              <w:t>Орловский ФПМП «Бизнес-центр»</w:t>
            </w:r>
          </w:p>
          <w:p w:rsidR="00245B88" w:rsidRPr="001066FE" w:rsidRDefault="00245B88" w:rsidP="001066FE">
            <w:pPr>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456" w:type="dxa"/>
          </w:tcPr>
          <w:p w:rsidR="00245B88" w:rsidRPr="001066FE" w:rsidRDefault="00245B88" w:rsidP="001066FE">
            <w:pPr>
              <w:jc w:val="both"/>
              <w:rPr>
                <w:sz w:val="16"/>
                <w:szCs w:val="16"/>
              </w:rPr>
            </w:pPr>
          </w:p>
        </w:tc>
        <w:tc>
          <w:tcPr>
            <w:tcW w:w="567" w:type="dxa"/>
          </w:tcPr>
          <w:p w:rsidR="00245B88" w:rsidRPr="001066FE" w:rsidRDefault="00245B88" w:rsidP="001066FE">
            <w:pPr>
              <w:jc w:val="both"/>
              <w:rPr>
                <w:sz w:val="16"/>
                <w:szCs w:val="16"/>
              </w:rPr>
            </w:pPr>
          </w:p>
        </w:tc>
        <w:tc>
          <w:tcPr>
            <w:tcW w:w="992" w:type="dxa"/>
            <w:vMerge/>
          </w:tcPr>
          <w:p w:rsidR="00245B88" w:rsidRPr="001066FE" w:rsidRDefault="00245B88" w:rsidP="001066FE">
            <w:pPr>
              <w:jc w:val="both"/>
              <w:rPr>
                <w:sz w:val="16"/>
                <w:szCs w:val="16"/>
              </w:rPr>
            </w:pPr>
          </w:p>
        </w:tc>
      </w:tr>
      <w:tr w:rsidR="00245B88" w:rsidRPr="001066FE" w:rsidTr="00245B88">
        <w:tc>
          <w:tcPr>
            <w:tcW w:w="537" w:type="dxa"/>
            <w:vMerge w:val="restart"/>
          </w:tcPr>
          <w:p w:rsidR="00245B88" w:rsidRPr="001066FE" w:rsidRDefault="00245B88" w:rsidP="001066FE">
            <w:pPr>
              <w:jc w:val="both"/>
              <w:rPr>
                <w:b/>
                <w:sz w:val="16"/>
                <w:szCs w:val="16"/>
              </w:rPr>
            </w:pPr>
            <w:r w:rsidRPr="001066FE">
              <w:rPr>
                <w:b/>
                <w:sz w:val="16"/>
                <w:szCs w:val="16"/>
              </w:rPr>
              <w:t>8.</w:t>
            </w:r>
          </w:p>
        </w:tc>
        <w:tc>
          <w:tcPr>
            <w:tcW w:w="957" w:type="dxa"/>
            <w:vMerge w:val="restart"/>
          </w:tcPr>
          <w:p w:rsidR="00245B88" w:rsidRPr="001066FE" w:rsidRDefault="00245B88" w:rsidP="001066FE">
            <w:pPr>
              <w:jc w:val="both"/>
              <w:rPr>
                <w:b/>
                <w:sz w:val="16"/>
                <w:szCs w:val="16"/>
              </w:rPr>
            </w:pPr>
            <w:r w:rsidRPr="001066FE">
              <w:rPr>
                <w:b/>
                <w:sz w:val="16"/>
                <w:szCs w:val="16"/>
              </w:rPr>
              <w:t>Задача 8.</w:t>
            </w:r>
          </w:p>
          <w:p w:rsidR="00245B88" w:rsidRPr="001066FE" w:rsidRDefault="00245B88" w:rsidP="001066FE">
            <w:pPr>
              <w:jc w:val="both"/>
              <w:rPr>
                <w:b/>
                <w:sz w:val="16"/>
                <w:szCs w:val="16"/>
              </w:rPr>
            </w:pPr>
            <w:r w:rsidRPr="001066FE">
              <w:rPr>
                <w:b/>
                <w:bCs/>
                <w:sz w:val="16"/>
                <w:szCs w:val="16"/>
              </w:rPr>
              <w:t>Поддержка и развитие отдельных направлений предпринимательской деятельности.</w:t>
            </w:r>
          </w:p>
        </w:tc>
        <w:tc>
          <w:tcPr>
            <w:tcW w:w="2454" w:type="dxa"/>
            <w:vMerge w:val="restart"/>
          </w:tcPr>
          <w:p w:rsidR="00245B88" w:rsidRPr="001066FE" w:rsidRDefault="00245B88" w:rsidP="001066FE">
            <w:pPr>
              <w:jc w:val="both"/>
              <w:rPr>
                <w:b/>
                <w:sz w:val="16"/>
                <w:szCs w:val="16"/>
              </w:rPr>
            </w:pPr>
            <w:r w:rsidRPr="001066FE">
              <w:rPr>
                <w:b/>
                <w:sz w:val="16"/>
                <w:szCs w:val="16"/>
              </w:rPr>
              <w:t>8.1. Внедрение «отраслевого подхода» к поддержке и развитию малого предпринимательства.</w:t>
            </w:r>
          </w:p>
          <w:p w:rsidR="00245B88" w:rsidRPr="001066FE" w:rsidRDefault="00245B88" w:rsidP="001066FE">
            <w:pPr>
              <w:jc w:val="both"/>
              <w:rPr>
                <w:sz w:val="16"/>
                <w:szCs w:val="16"/>
              </w:rPr>
            </w:pPr>
            <w:r w:rsidRPr="001066FE">
              <w:rPr>
                <w:sz w:val="16"/>
                <w:szCs w:val="16"/>
              </w:rPr>
              <w:t>8.1.1. Поддержка и развитие предприятий народных художественных промыслом и ремесел.</w:t>
            </w:r>
          </w:p>
          <w:p w:rsidR="00245B88" w:rsidRPr="001066FE" w:rsidRDefault="00245B88" w:rsidP="001066FE">
            <w:pPr>
              <w:jc w:val="both"/>
              <w:rPr>
                <w:sz w:val="16"/>
                <w:szCs w:val="16"/>
              </w:rPr>
            </w:pPr>
            <w:r w:rsidRPr="001066FE">
              <w:rPr>
                <w:sz w:val="16"/>
                <w:szCs w:val="16"/>
              </w:rPr>
              <w:t>8.1.2. Поддержка и развитие малых форм хозяйствования на селе (личных подсобных хозяйств (ЛПХ), крестьянских (фермерских) хозяйств (К(Ф)Х), потребительских и производственных кооперативов).</w:t>
            </w:r>
          </w:p>
          <w:p w:rsidR="00245B88" w:rsidRPr="001066FE" w:rsidRDefault="00245B88" w:rsidP="001066FE">
            <w:pPr>
              <w:jc w:val="both"/>
              <w:rPr>
                <w:sz w:val="16"/>
                <w:szCs w:val="16"/>
              </w:rPr>
            </w:pPr>
            <w:r w:rsidRPr="001066FE">
              <w:rPr>
                <w:sz w:val="16"/>
                <w:szCs w:val="16"/>
              </w:rPr>
              <w:t>8.1.3. Поддержка и развитие малого предпринимательства в сфере бытового обслуживания населения Орловского   района.</w:t>
            </w:r>
          </w:p>
          <w:p w:rsidR="00245B88" w:rsidRPr="001066FE" w:rsidRDefault="00245B88" w:rsidP="001066FE">
            <w:pPr>
              <w:jc w:val="both"/>
              <w:rPr>
                <w:spacing w:val="-4"/>
                <w:sz w:val="16"/>
                <w:szCs w:val="16"/>
              </w:rPr>
            </w:pPr>
            <w:r w:rsidRPr="001066FE">
              <w:rPr>
                <w:sz w:val="16"/>
                <w:szCs w:val="16"/>
              </w:rPr>
              <w:t>8.1.4. П</w:t>
            </w:r>
            <w:r w:rsidRPr="001066FE">
              <w:rPr>
                <w:spacing w:val="-4"/>
                <w:sz w:val="16"/>
                <w:szCs w:val="16"/>
              </w:rPr>
              <w:t>оддержка и развитие малого предприним</w:t>
            </w:r>
            <w:r w:rsidRPr="001066FE">
              <w:rPr>
                <w:spacing w:val="-4"/>
                <w:sz w:val="16"/>
                <w:szCs w:val="16"/>
              </w:rPr>
              <w:t>а</w:t>
            </w:r>
            <w:r w:rsidRPr="001066FE">
              <w:rPr>
                <w:spacing w:val="-4"/>
                <w:sz w:val="16"/>
                <w:szCs w:val="16"/>
              </w:rPr>
              <w:t>тельства в сфере торговли.</w:t>
            </w:r>
          </w:p>
          <w:p w:rsidR="00245B88" w:rsidRPr="001066FE" w:rsidRDefault="00245B88" w:rsidP="001066FE">
            <w:pPr>
              <w:jc w:val="both"/>
              <w:rPr>
                <w:b/>
                <w:sz w:val="16"/>
                <w:szCs w:val="16"/>
              </w:rPr>
            </w:pPr>
            <w:r w:rsidRPr="001066FE">
              <w:rPr>
                <w:spacing w:val="-4"/>
                <w:sz w:val="16"/>
                <w:szCs w:val="16"/>
              </w:rPr>
              <w:t>8.1.5. П</w:t>
            </w:r>
            <w:r w:rsidRPr="001066FE">
              <w:rPr>
                <w:sz w:val="16"/>
                <w:szCs w:val="16"/>
              </w:rPr>
              <w:t>оддержка и развитие малого предпринимательства в сфере туристской индустрии.</w:t>
            </w:r>
          </w:p>
        </w:tc>
        <w:tc>
          <w:tcPr>
            <w:tcW w:w="850" w:type="dxa"/>
          </w:tcPr>
          <w:p w:rsidR="00245B88" w:rsidRPr="001066FE" w:rsidRDefault="00245B88" w:rsidP="001066FE">
            <w:pPr>
              <w:rPr>
                <w:sz w:val="16"/>
                <w:szCs w:val="16"/>
              </w:rPr>
            </w:pPr>
          </w:p>
          <w:p w:rsidR="00245B88" w:rsidRPr="001066FE" w:rsidRDefault="00245B88" w:rsidP="001066FE">
            <w:pPr>
              <w:rPr>
                <w:sz w:val="16"/>
                <w:szCs w:val="16"/>
              </w:rPr>
            </w:pPr>
            <w:r w:rsidRPr="001066FE">
              <w:rPr>
                <w:sz w:val="16"/>
                <w:szCs w:val="16"/>
              </w:rPr>
              <w:t>Областной бюджет</w:t>
            </w:r>
          </w:p>
          <w:p w:rsidR="00245B88" w:rsidRPr="001066FE" w:rsidRDefault="00245B88" w:rsidP="001066FE">
            <w:pP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456" w:type="dxa"/>
          </w:tcPr>
          <w:p w:rsidR="00245B88" w:rsidRPr="001066FE" w:rsidRDefault="00245B88" w:rsidP="001066FE">
            <w:pPr>
              <w:jc w:val="center"/>
              <w:rPr>
                <w:sz w:val="16"/>
                <w:szCs w:val="16"/>
              </w:rPr>
            </w:pPr>
          </w:p>
        </w:tc>
        <w:tc>
          <w:tcPr>
            <w:tcW w:w="567" w:type="dxa"/>
          </w:tcPr>
          <w:p w:rsidR="00245B88" w:rsidRPr="001066FE" w:rsidRDefault="00245B88" w:rsidP="001066FE">
            <w:pPr>
              <w:jc w:val="center"/>
              <w:rPr>
                <w:sz w:val="16"/>
                <w:szCs w:val="16"/>
              </w:rPr>
            </w:pPr>
          </w:p>
        </w:tc>
        <w:tc>
          <w:tcPr>
            <w:tcW w:w="992" w:type="dxa"/>
            <w:vMerge w:val="restart"/>
          </w:tcPr>
          <w:p w:rsidR="00245B88" w:rsidRPr="001066FE" w:rsidRDefault="00245B88" w:rsidP="001066FE">
            <w:pPr>
              <w:jc w:val="both"/>
              <w:rPr>
                <w:bCs/>
                <w:sz w:val="16"/>
                <w:szCs w:val="16"/>
              </w:rPr>
            </w:pPr>
          </w:p>
          <w:p w:rsidR="00245B88" w:rsidRPr="001066FE" w:rsidRDefault="00245B88" w:rsidP="001066FE">
            <w:pPr>
              <w:jc w:val="both"/>
              <w:rPr>
                <w:sz w:val="16"/>
                <w:szCs w:val="16"/>
              </w:rPr>
            </w:pPr>
            <w:r w:rsidRPr="001066FE">
              <w:rPr>
                <w:bCs/>
                <w:sz w:val="16"/>
                <w:szCs w:val="16"/>
              </w:rPr>
              <w:t>Администрация Орловского района</w:t>
            </w:r>
          </w:p>
          <w:p w:rsidR="00245B88" w:rsidRPr="001066FE" w:rsidRDefault="00245B88" w:rsidP="001066FE">
            <w:pPr>
              <w:rPr>
                <w:sz w:val="16"/>
                <w:szCs w:val="16"/>
              </w:rPr>
            </w:pPr>
            <w:r w:rsidRPr="001066FE">
              <w:rPr>
                <w:sz w:val="16"/>
                <w:szCs w:val="16"/>
              </w:rPr>
              <w:t>Некоммерческое партнерство «Центр поддержки народных художественных промыслов и ремесел»</w:t>
            </w:r>
          </w:p>
          <w:p w:rsidR="00245B88" w:rsidRPr="001066FE" w:rsidRDefault="00245B88" w:rsidP="001066FE">
            <w:pPr>
              <w:rPr>
                <w:sz w:val="16"/>
                <w:szCs w:val="16"/>
              </w:rPr>
            </w:pPr>
            <w:r w:rsidRPr="001066FE">
              <w:rPr>
                <w:sz w:val="16"/>
                <w:szCs w:val="16"/>
              </w:rPr>
              <w:t xml:space="preserve"> Орловский ФПМП «Бизнес-центр»</w:t>
            </w:r>
          </w:p>
          <w:p w:rsidR="00245B88" w:rsidRPr="001066FE" w:rsidRDefault="00245B88" w:rsidP="001066FE">
            <w:pPr>
              <w:jc w:val="both"/>
              <w:rPr>
                <w:sz w:val="16"/>
                <w:szCs w:val="16"/>
              </w:rPr>
            </w:pPr>
            <w:r w:rsidRPr="001066FE">
              <w:rPr>
                <w:sz w:val="16"/>
                <w:szCs w:val="16"/>
              </w:rPr>
              <w:t xml:space="preserve">КОГКУ ЦЗН </w:t>
            </w:r>
            <w:proofErr w:type="spellStart"/>
            <w:r w:rsidRPr="001066FE">
              <w:rPr>
                <w:sz w:val="16"/>
                <w:szCs w:val="16"/>
              </w:rPr>
              <w:t>Котельнического</w:t>
            </w:r>
            <w:proofErr w:type="spellEnd"/>
            <w:r w:rsidRPr="001066FE">
              <w:rPr>
                <w:sz w:val="16"/>
                <w:szCs w:val="16"/>
              </w:rPr>
              <w:t xml:space="preserve"> района отдел трудоустройства Орловского района</w:t>
            </w:r>
          </w:p>
        </w:tc>
      </w:tr>
      <w:tr w:rsidR="00245B88" w:rsidRPr="001066FE" w:rsidTr="00245B88">
        <w:tc>
          <w:tcPr>
            <w:tcW w:w="537" w:type="dxa"/>
            <w:vMerge/>
          </w:tcPr>
          <w:p w:rsidR="00245B88" w:rsidRPr="001066FE" w:rsidRDefault="00245B88" w:rsidP="001066FE">
            <w:pPr>
              <w:jc w:val="both"/>
              <w:rPr>
                <w:sz w:val="16"/>
                <w:szCs w:val="16"/>
              </w:rPr>
            </w:pPr>
          </w:p>
        </w:tc>
        <w:tc>
          <w:tcPr>
            <w:tcW w:w="957" w:type="dxa"/>
            <w:vMerge/>
          </w:tcPr>
          <w:p w:rsidR="00245B88" w:rsidRPr="001066FE" w:rsidRDefault="00245B88" w:rsidP="001066FE">
            <w:pPr>
              <w:jc w:val="both"/>
              <w:rPr>
                <w:sz w:val="16"/>
                <w:szCs w:val="16"/>
              </w:rPr>
            </w:pPr>
          </w:p>
        </w:tc>
        <w:tc>
          <w:tcPr>
            <w:tcW w:w="2454" w:type="dxa"/>
            <w:vMerge/>
          </w:tcPr>
          <w:p w:rsidR="00245B88" w:rsidRPr="001066FE" w:rsidRDefault="00245B88" w:rsidP="001066FE">
            <w:pPr>
              <w:jc w:val="both"/>
              <w:rPr>
                <w:b/>
                <w:sz w:val="16"/>
                <w:szCs w:val="16"/>
              </w:rPr>
            </w:pPr>
          </w:p>
        </w:tc>
        <w:tc>
          <w:tcPr>
            <w:tcW w:w="850" w:type="dxa"/>
          </w:tcPr>
          <w:p w:rsidR="00245B88" w:rsidRPr="001066FE" w:rsidRDefault="00245B88" w:rsidP="001066FE">
            <w:pPr>
              <w:rPr>
                <w:sz w:val="16"/>
                <w:szCs w:val="16"/>
              </w:rPr>
            </w:pPr>
            <w:r w:rsidRPr="001066FE">
              <w:rPr>
                <w:sz w:val="16"/>
                <w:szCs w:val="16"/>
              </w:rPr>
              <w:t>Бюджет муниципального образования</w:t>
            </w:r>
          </w:p>
          <w:p w:rsidR="00245B88" w:rsidRPr="001066FE" w:rsidRDefault="00245B88" w:rsidP="001066FE">
            <w:pPr>
              <w:rPr>
                <w:sz w:val="16"/>
                <w:szCs w:val="16"/>
              </w:rPr>
            </w:pPr>
          </w:p>
        </w:tc>
        <w:tc>
          <w:tcPr>
            <w:tcW w:w="720" w:type="dxa"/>
          </w:tcPr>
          <w:p w:rsidR="00245B88" w:rsidRPr="001066FE" w:rsidRDefault="00245B88" w:rsidP="001066FE">
            <w:pPr>
              <w:jc w:val="center"/>
              <w:rPr>
                <w:sz w:val="16"/>
                <w:szCs w:val="16"/>
              </w:rPr>
            </w:pPr>
            <w:r w:rsidRPr="001066FE">
              <w:rPr>
                <w:sz w:val="16"/>
                <w:szCs w:val="16"/>
              </w:rPr>
              <w:t>0</w:t>
            </w:r>
          </w:p>
        </w:tc>
        <w:tc>
          <w:tcPr>
            <w:tcW w:w="720" w:type="dxa"/>
          </w:tcPr>
          <w:p w:rsidR="00245B88" w:rsidRPr="001066FE" w:rsidRDefault="00245B88" w:rsidP="001066FE">
            <w:pPr>
              <w:jc w:val="center"/>
              <w:rPr>
                <w:sz w:val="16"/>
                <w:szCs w:val="16"/>
              </w:rPr>
            </w:pPr>
            <w:r w:rsidRPr="001066FE">
              <w:rPr>
                <w:sz w:val="16"/>
                <w:szCs w:val="16"/>
              </w:rPr>
              <w:t>0</w:t>
            </w:r>
          </w:p>
        </w:tc>
        <w:tc>
          <w:tcPr>
            <w:tcW w:w="720" w:type="dxa"/>
          </w:tcPr>
          <w:p w:rsidR="00245B88" w:rsidRPr="001066FE" w:rsidRDefault="00245B88" w:rsidP="001066FE">
            <w:pPr>
              <w:jc w:val="center"/>
              <w:rPr>
                <w:sz w:val="16"/>
                <w:szCs w:val="16"/>
              </w:rPr>
            </w:pPr>
            <w:r w:rsidRPr="001066FE">
              <w:rPr>
                <w:sz w:val="16"/>
                <w:szCs w:val="16"/>
              </w:rPr>
              <w:t>0</w:t>
            </w:r>
          </w:p>
        </w:tc>
        <w:tc>
          <w:tcPr>
            <w:tcW w:w="720" w:type="dxa"/>
          </w:tcPr>
          <w:p w:rsidR="00245B88" w:rsidRPr="001066FE" w:rsidRDefault="00245B88" w:rsidP="001066FE">
            <w:pPr>
              <w:jc w:val="center"/>
              <w:rPr>
                <w:sz w:val="16"/>
                <w:szCs w:val="16"/>
              </w:rPr>
            </w:pPr>
            <w:r w:rsidRPr="001066FE">
              <w:rPr>
                <w:sz w:val="16"/>
                <w:szCs w:val="16"/>
              </w:rPr>
              <w:t>0</w:t>
            </w:r>
          </w:p>
        </w:tc>
        <w:tc>
          <w:tcPr>
            <w:tcW w:w="720" w:type="dxa"/>
          </w:tcPr>
          <w:p w:rsidR="00245B88" w:rsidRPr="001066FE" w:rsidRDefault="00245B88" w:rsidP="001066FE">
            <w:pPr>
              <w:jc w:val="center"/>
              <w:rPr>
                <w:sz w:val="16"/>
                <w:szCs w:val="16"/>
              </w:rPr>
            </w:pPr>
            <w:r w:rsidRPr="001066FE">
              <w:rPr>
                <w:sz w:val="16"/>
                <w:szCs w:val="16"/>
              </w:rPr>
              <w:t>0</w:t>
            </w:r>
          </w:p>
        </w:tc>
        <w:tc>
          <w:tcPr>
            <w:tcW w:w="720" w:type="dxa"/>
          </w:tcPr>
          <w:p w:rsidR="00245B88" w:rsidRPr="001066FE" w:rsidRDefault="00245B88" w:rsidP="001066FE">
            <w:pPr>
              <w:jc w:val="center"/>
              <w:rPr>
                <w:sz w:val="16"/>
                <w:szCs w:val="16"/>
              </w:rPr>
            </w:pPr>
            <w:r w:rsidRPr="001066FE">
              <w:rPr>
                <w:sz w:val="16"/>
                <w:szCs w:val="16"/>
              </w:rPr>
              <w:t>0</w:t>
            </w:r>
          </w:p>
        </w:tc>
        <w:tc>
          <w:tcPr>
            <w:tcW w:w="456" w:type="dxa"/>
          </w:tcPr>
          <w:p w:rsidR="00245B88" w:rsidRPr="001066FE" w:rsidRDefault="00245B88" w:rsidP="001066FE">
            <w:pPr>
              <w:jc w:val="center"/>
              <w:rPr>
                <w:sz w:val="16"/>
                <w:szCs w:val="16"/>
              </w:rPr>
            </w:pPr>
            <w:r w:rsidRPr="001066FE">
              <w:rPr>
                <w:sz w:val="16"/>
                <w:szCs w:val="16"/>
              </w:rPr>
              <w:t>0</w:t>
            </w:r>
          </w:p>
        </w:tc>
        <w:tc>
          <w:tcPr>
            <w:tcW w:w="567" w:type="dxa"/>
          </w:tcPr>
          <w:p w:rsidR="00245B88" w:rsidRPr="001066FE" w:rsidRDefault="00245B88" w:rsidP="001066FE">
            <w:pPr>
              <w:jc w:val="center"/>
              <w:rPr>
                <w:sz w:val="16"/>
                <w:szCs w:val="16"/>
              </w:rPr>
            </w:pPr>
            <w:r w:rsidRPr="001066FE">
              <w:rPr>
                <w:sz w:val="16"/>
                <w:szCs w:val="16"/>
              </w:rPr>
              <w:t>0</w:t>
            </w:r>
          </w:p>
        </w:tc>
        <w:tc>
          <w:tcPr>
            <w:tcW w:w="992" w:type="dxa"/>
            <w:vMerge/>
          </w:tcPr>
          <w:p w:rsidR="00245B88" w:rsidRPr="001066FE" w:rsidRDefault="00245B88" w:rsidP="001066FE">
            <w:pPr>
              <w:jc w:val="both"/>
              <w:rPr>
                <w:sz w:val="16"/>
                <w:szCs w:val="16"/>
              </w:rPr>
            </w:pPr>
          </w:p>
        </w:tc>
      </w:tr>
      <w:tr w:rsidR="00245B88" w:rsidRPr="001066FE" w:rsidTr="00245B88">
        <w:tc>
          <w:tcPr>
            <w:tcW w:w="537" w:type="dxa"/>
            <w:vMerge/>
          </w:tcPr>
          <w:p w:rsidR="00245B88" w:rsidRPr="001066FE" w:rsidRDefault="00245B88" w:rsidP="001066FE">
            <w:pPr>
              <w:jc w:val="both"/>
              <w:rPr>
                <w:sz w:val="16"/>
                <w:szCs w:val="16"/>
              </w:rPr>
            </w:pPr>
          </w:p>
        </w:tc>
        <w:tc>
          <w:tcPr>
            <w:tcW w:w="957" w:type="dxa"/>
            <w:vMerge/>
          </w:tcPr>
          <w:p w:rsidR="00245B88" w:rsidRPr="001066FE" w:rsidRDefault="00245B88" w:rsidP="001066FE">
            <w:pPr>
              <w:jc w:val="both"/>
              <w:rPr>
                <w:sz w:val="16"/>
                <w:szCs w:val="16"/>
              </w:rPr>
            </w:pPr>
          </w:p>
        </w:tc>
        <w:tc>
          <w:tcPr>
            <w:tcW w:w="2454" w:type="dxa"/>
            <w:vMerge/>
          </w:tcPr>
          <w:p w:rsidR="00245B88" w:rsidRPr="001066FE" w:rsidRDefault="00245B88" w:rsidP="001066FE">
            <w:pPr>
              <w:jc w:val="both"/>
              <w:rPr>
                <w:b/>
                <w:sz w:val="16"/>
                <w:szCs w:val="16"/>
              </w:rPr>
            </w:pPr>
          </w:p>
        </w:tc>
        <w:tc>
          <w:tcPr>
            <w:tcW w:w="850" w:type="dxa"/>
          </w:tcPr>
          <w:p w:rsidR="00245B88" w:rsidRPr="001066FE" w:rsidRDefault="00245B88" w:rsidP="001066FE">
            <w:pPr>
              <w:rPr>
                <w:sz w:val="16"/>
                <w:szCs w:val="16"/>
              </w:rPr>
            </w:pPr>
          </w:p>
          <w:p w:rsidR="00245B88" w:rsidRPr="001066FE" w:rsidRDefault="00245B88" w:rsidP="001066FE">
            <w:pPr>
              <w:rPr>
                <w:sz w:val="16"/>
                <w:szCs w:val="16"/>
              </w:rPr>
            </w:pPr>
            <w:r w:rsidRPr="001066FE">
              <w:rPr>
                <w:sz w:val="16"/>
                <w:szCs w:val="16"/>
              </w:rPr>
              <w:t>Орловский ФПМП «Бизнес-центр»</w:t>
            </w:r>
          </w:p>
          <w:p w:rsidR="00245B88" w:rsidRPr="001066FE" w:rsidRDefault="00245B88" w:rsidP="001066FE">
            <w:pPr>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456" w:type="dxa"/>
          </w:tcPr>
          <w:p w:rsidR="00245B88" w:rsidRPr="001066FE" w:rsidRDefault="00245B88" w:rsidP="001066FE">
            <w:pPr>
              <w:jc w:val="both"/>
              <w:rPr>
                <w:sz w:val="16"/>
                <w:szCs w:val="16"/>
              </w:rPr>
            </w:pPr>
          </w:p>
        </w:tc>
        <w:tc>
          <w:tcPr>
            <w:tcW w:w="567" w:type="dxa"/>
          </w:tcPr>
          <w:p w:rsidR="00245B88" w:rsidRPr="001066FE" w:rsidRDefault="00245B88" w:rsidP="001066FE">
            <w:pPr>
              <w:jc w:val="both"/>
              <w:rPr>
                <w:sz w:val="16"/>
                <w:szCs w:val="16"/>
              </w:rPr>
            </w:pPr>
          </w:p>
        </w:tc>
        <w:tc>
          <w:tcPr>
            <w:tcW w:w="992" w:type="dxa"/>
            <w:vMerge/>
          </w:tcPr>
          <w:p w:rsidR="00245B88" w:rsidRPr="001066FE" w:rsidRDefault="00245B88" w:rsidP="001066FE">
            <w:pPr>
              <w:jc w:val="both"/>
              <w:rPr>
                <w:sz w:val="16"/>
                <w:szCs w:val="16"/>
              </w:rPr>
            </w:pPr>
          </w:p>
        </w:tc>
      </w:tr>
      <w:tr w:rsidR="00245B88" w:rsidRPr="001066FE" w:rsidTr="00245B88">
        <w:tc>
          <w:tcPr>
            <w:tcW w:w="537" w:type="dxa"/>
            <w:vMerge/>
          </w:tcPr>
          <w:p w:rsidR="00245B88" w:rsidRPr="001066FE" w:rsidRDefault="00245B88" w:rsidP="001066FE">
            <w:pPr>
              <w:jc w:val="both"/>
              <w:rPr>
                <w:sz w:val="16"/>
                <w:szCs w:val="16"/>
              </w:rPr>
            </w:pPr>
          </w:p>
        </w:tc>
        <w:tc>
          <w:tcPr>
            <w:tcW w:w="957" w:type="dxa"/>
            <w:vMerge/>
          </w:tcPr>
          <w:p w:rsidR="00245B88" w:rsidRPr="001066FE" w:rsidRDefault="00245B88" w:rsidP="001066FE">
            <w:pPr>
              <w:jc w:val="both"/>
              <w:rPr>
                <w:sz w:val="16"/>
                <w:szCs w:val="16"/>
              </w:rPr>
            </w:pPr>
          </w:p>
        </w:tc>
        <w:tc>
          <w:tcPr>
            <w:tcW w:w="2454" w:type="dxa"/>
            <w:vMerge/>
          </w:tcPr>
          <w:p w:rsidR="00245B88" w:rsidRPr="001066FE" w:rsidRDefault="00245B88" w:rsidP="001066FE">
            <w:pPr>
              <w:jc w:val="both"/>
              <w:rPr>
                <w:b/>
                <w:sz w:val="16"/>
                <w:szCs w:val="16"/>
              </w:rPr>
            </w:pPr>
          </w:p>
        </w:tc>
        <w:tc>
          <w:tcPr>
            <w:tcW w:w="850" w:type="dxa"/>
          </w:tcPr>
          <w:p w:rsidR="00245B88" w:rsidRPr="001066FE" w:rsidRDefault="00245B88" w:rsidP="001066FE">
            <w:pPr>
              <w:jc w:val="both"/>
              <w:rPr>
                <w:sz w:val="16"/>
                <w:szCs w:val="16"/>
              </w:rPr>
            </w:pPr>
            <w:r w:rsidRPr="001066FE">
              <w:rPr>
                <w:sz w:val="16"/>
                <w:szCs w:val="16"/>
              </w:rPr>
              <w:t xml:space="preserve">КОГКУ ЦЗН </w:t>
            </w:r>
            <w:proofErr w:type="spellStart"/>
            <w:r w:rsidRPr="001066FE">
              <w:rPr>
                <w:sz w:val="16"/>
                <w:szCs w:val="16"/>
              </w:rPr>
              <w:t>Котельнического</w:t>
            </w:r>
            <w:proofErr w:type="spellEnd"/>
            <w:r w:rsidRPr="001066FE">
              <w:rPr>
                <w:sz w:val="16"/>
                <w:szCs w:val="16"/>
              </w:rPr>
              <w:t xml:space="preserve"> района отдел трудоустройства Орловского района</w:t>
            </w: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456" w:type="dxa"/>
          </w:tcPr>
          <w:p w:rsidR="00245B88" w:rsidRPr="001066FE" w:rsidRDefault="00245B88" w:rsidP="001066FE">
            <w:pPr>
              <w:jc w:val="both"/>
              <w:rPr>
                <w:sz w:val="16"/>
                <w:szCs w:val="16"/>
              </w:rPr>
            </w:pPr>
          </w:p>
        </w:tc>
        <w:tc>
          <w:tcPr>
            <w:tcW w:w="567" w:type="dxa"/>
          </w:tcPr>
          <w:p w:rsidR="00245B88" w:rsidRPr="001066FE" w:rsidRDefault="00245B88" w:rsidP="001066FE">
            <w:pPr>
              <w:jc w:val="both"/>
              <w:rPr>
                <w:sz w:val="16"/>
                <w:szCs w:val="16"/>
              </w:rPr>
            </w:pPr>
          </w:p>
        </w:tc>
        <w:tc>
          <w:tcPr>
            <w:tcW w:w="992" w:type="dxa"/>
            <w:vMerge/>
          </w:tcPr>
          <w:p w:rsidR="00245B88" w:rsidRPr="001066FE" w:rsidRDefault="00245B88" w:rsidP="001066FE">
            <w:pPr>
              <w:jc w:val="both"/>
              <w:rPr>
                <w:sz w:val="16"/>
                <w:szCs w:val="16"/>
              </w:rPr>
            </w:pPr>
          </w:p>
        </w:tc>
      </w:tr>
      <w:tr w:rsidR="00245B88" w:rsidRPr="001066FE" w:rsidTr="00245B88">
        <w:tc>
          <w:tcPr>
            <w:tcW w:w="537" w:type="dxa"/>
            <w:vMerge/>
          </w:tcPr>
          <w:p w:rsidR="00245B88" w:rsidRPr="001066FE" w:rsidRDefault="00245B88" w:rsidP="001066FE">
            <w:pPr>
              <w:jc w:val="both"/>
              <w:rPr>
                <w:sz w:val="16"/>
                <w:szCs w:val="16"/>
              </w:rPr>
            </w:pPr>
          </w:p>
        </w:tc>
        <w:tc>
          <w:tcPr>
            <w:tcW w:w="957" w:type="dxa"/>
            <w:vMerge/>
          </w:tcPr>
          <w:p w:rsidR="00245B88" w:rsidRPr="001066FE" w:rsidRDefault="00245B88" w:rsidP="001066FE">
            <w:pPr>
              <w:jc w:val="both"/>
              <w:rPr>
                <w:sz w:val="16"/>
                <w:szCs w:val="16"/>
              </w:rPr>
            </w:pPr>
          </w:p>
        </w:tc>
        <w:tc>
          <w:tcPr>
            <w:tcW w:w="2454" w:type="dxa"/>
            <w:vMerge w:val="restart"/>
          </w:tcPr>
          <w:p w:rsidR="00245B88" w:rsidRPr="001066FE" w:rsidRDefault="00245B88" w:rsidP="001066FE">
            <w:pPr>
              <w:jc w:val="both"/>
              <w:rPr>
                <w:b/>
                <w:sz w:val="16"/>
                <w:szCs w:val="16"/>
              </w:rPr>
            </w:pPr>
            <w:r w:rsidRPr="001066FE">
              <w:rPr>
                <w:b/>
                <w:sz w:val="16"/>
                <w:szCs w:val="16"/>
              </w:rPr>
              <w:t>8.2. Вовлечение молодежи в предпринимательскую деятельность.</w:t>
            </w:r>
          </w:p>
          <w:p w:rsidR="00245B88" w:rsidRPr="001066FE" w:rsidRDefault="00245B88" w:rsidP="001066FE">
            <w:pPr>
              <w:jc w:val="both"/>
              <w:rPr>
                <w:sz w:val="16"/>
                <w:szCs w:val="16"/>
              </w:rPr>
            </w:pPr>
            <w:r w:rsidRPr="001066FE">
              <w:rPr>
                <w:sz w:val="16"/>
                <w:szCs w:val="16"/>
              </w:rPr>
              <w:t xml:space="preserve">8.2.1. Помощь молодежи в решении проблем связанных с началом ведения бизнеса: определение вида бизнеса, его организационно-правовой формы, системы </w:t>
            </w:r>
            <w:r w:rsidRPr="001066FE">
              <w:rPr>
                <w:sz w:val="16"/>
                <w:szCs w:val="16"/>
              </w:rPr>
              <w:lastRenderedPageBreak/>
              <w:t xml:space="preserve">налогообложения, разработка договоров различного характера, учредительных документов и т.д. </w:t>
            </w:r>
          </w:p>
          <w:p w:rsidR="00245B88" w:rsidRPr="001066FE" w:rsidRDefault="00245B88" w:rsidP="001066FE">
            <w:pPr>
              <w:jc w:val="both"/>
              <w:rPr>
                <w:sz w:val="16"/>
                <w:szCs w:val="16"/>
              </w:rPr>
            </w:pPr>
            <w:r w:rsidRPr="001066FE">
              <w:rPr>
                <w:sz w:val="16"/>
                <w:szCs w:val="16"/>
              </w:rPr>
              <w:t>8.2.3. Маркетинговое, информационное, кадровое, правовое, бухгалтерское и налоговое сопровождение.</w:t>
            </w:r>
          </w:p>
          <w:p w:rsidR="00245B88" w:rsidRPr="001066FE" w:rsidRDefault="00245B88" w:rsidP="001066FE">
            <w:pPr>
              <w:jc w:val="both"/>
              <w:rPr>
                <w:sz w:val="16"/>
                <w:szCs w:val="16"/>
              </w:rPr>
            </w:pPr>
            <w:r w:rsidRPr="001066FE">
              <w:rPr>
                <w:sz w:val="16"/>
                <w:szCs w:val="16"/>
              </w:rPr>
              <w:t>8.2.4. Формирование банка о свободных и сдаваемых в аренду помещениях и производственных площадях и информирование о них.</w:t>
            </w:r>
          </w:p>
          <w:p w:rsidR="00245B88" w:rsidRPr="001066FE" w:rsidRDefault="00245B88" w:rsidP="001066FE">
            <w:pPr>
              <w:jc w:val="both"/>
              <w:rPr>
                <w:sz w:val="16"/>
                <w:szCs w:val="16"/>
              </w:rPr>
            </w:pPr>
            <w:r w:rsidRPr="001066FE">
              <w:rPr>
                <w:sz w:val="16"/>
                <w:szCs w:val="16"/>
              </w:rPr>
              <w:t>8.2.5. Издание информационных и справочных материалов по организации и ведению бизнеса.</w:t>
            </w:r>
          </w:p>
          <w:p w:rsidR="00245B88" w:rsidRPr="001066FE" w:rsidRDefault="00245B88" w:rsidP="001066FE">
            <w:pPr>
              <w:jc w:val="both"/>
              <w:rPr>
                <w:sz w:val="16"/>
                <w:szCs w:val="16"/>
              </w:rPr>
            </w:pPr>
            <w:r w:rsidRPr="001066FE">
              <w:rPr>
                <w:sz w:val="16"/>
                <w:szCs w:val="16"/>
              </w:rPr>
              <w:t>8.2.6. Предложение услуг ФПМП «Бизнес-центр» для молодых начинающих предпринимателей.</w:t>
            </w:r>
          </w:p>
        </w:tc>
        <w:tc>
          <w:tcPr>
            <w:tcW w:w="850" w:type="dxa"/>
          </w:tcPr>
          <w:p w:rsidR="00245B88" w:rsidRPr="001066FE" w:rsidRDefault="00245B88" w:rsidP="001066FE">
            <w:pPr>
              <w:rPr>
                <w:sz w:val="16"/>
                <w:szCs w:val="16"/>
              </w:rPr>
            </w:pPr>
          </w:p>
          <w:p w:rsidR="00245B88" w:rsidRPr="001066FE" w:rsidRDefault="00245B88" w:rsidP="001066FE">
            <w:pPr>
              <w:rPr>
                <w:sz w:val="16"/>
                <w:szCs w:val="16"/>
              </w:rPr>
            </w:pPr>
            <w:r w:rsidRPr="001066FE">
              <w:rPr>
                <w:sz w:val="16"/>
                <w:szCs w:val="16"/>
              </w:rPr>
              <w:t>Областной бюджет</w:t>
            </w:r>
          </w:p>
          <w:p w:rsidR="00245B88" w:rsidRPr="001066FE" w:rsidRDefault="00245B88" w:rsidP="001066FE">
            <w:pP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456" w:type="dxa"/>
          </w:tcPr>
          <w:p w:rsidR="00245B88" w:rsidRPr="001066FE" w:rsidRDefault="00245B88" w:rsidP="001066FE">
            <w:pPr>
              <w:jc w:val="center"/>
              <w:rPr>
                <w:sz w:val="16"/>
                <w:szCs w:val="16"/>
              </w:rPr>
            </w:pPr>
          </w:p>
        </w:tc>
        <w:tc>
          <w:tcPr>
            <w:tcW w:w="567" w:type="dxa"/>
          </w:tcPr>
          <w:p w:rsidR="00245B88" w:rsidRPr="001066FE" w:rsidRDefault="00245B88" w:rsidP="001066FE">
            <w:pPr>
              <w:jc w:val="center"/>
              <w:rPr>
                <w:sz w:val="16"/>
                <w:szCs w:val="16"/>
              </w:rPr>
            </w:pPr>
          </w:p>
        </w:tc>
        <w:tc>
          <w:tcPr>
            <w:tcW w:w="992" w:type="dxa"/>
            <w:vMerge w:val="restart"/>
          </w:tcPr>
          <w:p w:rsidR="00245B88" w:rsidRPr="001066FE" w:rsidRDefault="00245B88" w:rsidP="001066FE">
            <w:pPr>
              <w:jc w:val="both"/>
              <w:rPr>
                <w:bCs/>
                <w:sz w:val="16"/>
                <w:szCs w:val="16"/>
              </w:rPr>
            </w:pPr>
          </w:p>
          <w:p w:rsidR="00245B88" w:rsidRPr="001066FE" w:rsidRDefault="00245B88" w:rsidP="001066FE">
            <w:pPr>
              <w:jc w:val="both"/>
              <w:rPr>
                <w:sz w:val="16"/>
                <w:szCs w:val="16"/>
              </w:rPr>
            </w:pPr>
            <w:r w:rsidRPr="001066FE">
              <w:rPr>
                <w:bCs/>
                <w:sz w:val="16"/>
                <w:szCs w:val="16"/>
              </w:rPr>
              <w:t>Администрация Орловского района</w:t>
            </w:r>
          </w:p>
          <w:p w:rsidR="00245B88" w:rsidRPr="001066FE" w:rsidRDefault="00245B88" w:rsidP="001066FE">
            <w:pPr>
              <w:rPr>
                <w:sz w:val="16"/>
                <w:szCs w:val="16"/>
              </w:rPr>
            </w:pPr>
          </w:p>
          <w:p w:rsidR="00245B88" w:rsidRPr="001066FE" w:rsidRDefault="00245B88" w:rsidP="001066FE">
            <w:pPr>
              <w:rPr>
                <w:sz w:val="16"/>
                <w:szCs w:val="16"/>
              </w:rPr>
            </w:pPr>
            <w:r w:rsidRPr="001066FE">
              <w:rPr>
                <w:sz w:val="16"/>
                <w:szCs w:val="16"/>
              </w:rPr>
              <w:t>Орловский ФПМП «Бизнес-</w:t>
            </w:r>
            <w:r w:rsidRPr="001066FE">
              <w:rPr>
                <w:sz w:val="16"/>
                <w:szCs w:val="16"/>
              </w:rPr>
              <w:lastRenderedPageBreak/>
              <w:t>центр»</w:t>
            </w:r>
          </w:p>
          <w:p w:rsidR="00245B88" w:rsidRPr="001066FE" w:rsidRDefault="00245B88" w:rsidP="001066FE">
            <w:pPr>
              <w:jc w:val="both"/>
              <w:rPr>
                <w:sz w:val="16"/>
                <w:szCs w:val="16"/>
              </w:rPr>
            </w:pPr>
          </w:p>
          <w:p w:rsidR="00245B88" w:rsidRPr="001066FE" w:rsidRDefault="00245B88" w:rsidP="001066FE">
            <w:pPr>
              <w:pStyle w:val="ConsPlusCell"/>
              <w:ind w:right="67"/>
              <w:jc w:val="both"/>
              <w:rPr>
                <w:sz w:val="16"/>
                <w:szCs w:val="16"/>
              </w:rPr>
            </w:pPr>
            <w:r w:rsidRPr="001066FE">
              <w:rPr>
                <w:sz w:val="16"/>
                <w:szCs w:val="16"/>
              </w:rPr>
              <w:t xml:space="preserve">КОГКУ ЦЗН </w:t>
            </w:r>
            <w:proofErr w:type="spellStart"/>
            <w:r w:rsidRPr="001066FE">
              <w:rPr>
                <w:sz w:val="16"/>
                <w:szCs w:val="16"/>
              </w:rPr>
              <w:t>Котельнического</w:t>
            </w:r>
            <w:proofErr w:type="spellEnd"/>
            <w:r w:rsidRPr="001066FE">
              <w:rPr>
                <w:sz w:val="16"/>
                <w:szCs w:val="16"/>
              </w:rPr>
              <w:t xml:space="preserve"> района отдел трудоустройства Орловского района</w:t>
            </w:r>
          </w:p>
          <w:p w:rsidR="00245B88" w:rsidRPr="001066FE" w:rsidRDefault="00245B88" w:rsidP="001066FE">
            <w:pPr>
              <w:jc w:val="both"/>
              <w:rPr>
                <w:sz w:val="16"/>
                <w:szCs w:val="16"/>
              </w:rPr>
            </w:pPr>
          </w:p>
          <w:p w:rsidR="00245B88" w:rsidRPr="001066FE" w:rsidRDefault="00245B88" w:rsidP="001066FE">
            <w:pPr>
              <w:jc w:val="both"/>
              <w:rPr>
                <w:sz w:val="16"/>
                <w:szCs w:val="16"/>
              </w:rPr>
            </w:pPr>
          </w:p>
        </w:tc>
      </w:tr>
      <w:tr w:rsidR="00245B88" w:rsidRPr="001066FE" w:rsidTr="00245B88">
        <w:tc>
          <w:tcPr>
            <w:tcW w:w="537" w:type="dxa"/>
            <w:vMerge/>
          </w:tcPr>
          <w:p w:rsidR="00245B88" w:rsidRPr="001066FE" w:rsidRDefault="00245B88" w:rsidP="001066FE">
            <w:pPr>
              <w:jc w:val="both"/>
              <w:rPr>
                <w:sz w:val="16"/>
                <w:szCs w:val="16"/>
              </w:rPr>
            </w:pPr>
          </w:p>
        </w:tc>
        <w:tc>
          <w:tcPr>
            <w:tcW w:w="957" w:type="dxa"/>
            <w:vMerge/>
          </w:tcPr>
          <w:p w:rsidR="00245B88" w:rsidRPr="001066FE" w:rsidRDefault="00245B88" w:rsidP="001066FE">
            <w:pPr>
              <w:jc w:val="both"/>
              <w:rPr>
                <w:sz w:val="16"/>
                <w:szCs w:val="16"/>
              </w:rPr>
            </w:pPr>
          </w:p>
        </w:tc>
        <w:tc>
          <w:tcPr>
            <w:tcW w:w="2454" w:type="dxa"/>
            <w:vMerge/>
          </w:tcPr>
          <w:p w:rsidR="00245B88" w:rsidRPr="001066FE" w:rsidRDefault="00245B88" w:rsidP="001066FE">
            <w:pPr>
              <w:jc w:val="both"/>
              <w:rPr>
                <w:b/>
                <w:sz w:val="16"/>
                <w:szCs w:val="16"/>
              </w:rPr>
            </w:pPr>
          </w:p>
        </w:tc>
        <w:tc>
          <w:tcPr>
            <w:tcW w:w="850" w:type="dxa"/>
          </w:tcPr>
          <w:p w:rsidR="00245B88" w:rsidRPr="001066FE" w:rsidRDefault="00245B88" w:rsidP="001066FE">
            <w:pPr>
              <w:rPr>
                <w:sz w:val="16"/>
                <w:szCs w:val="16"/>
              </w:rPr>
            </w:pPr>
            <w:r w:rsidRPr="001066FE">
              <w:rPr>
                <w:sz w:val="16"/>
                <w:szCs w:val="16"/>
              </w:rPr>
              <w:t>Бюджет муниципального образова</w:t>
            </w:r>
            <w:r w:rsidRPr="001066FE">
              <w:rPr>
                <w:sz w:val="16"/>
                <w:szCs w:val="16"/>
              </w:rPr>
              <w:lastRenderedPageBreak/>
              <w:t>ния</w:t>
            </w:r>
          </w:p>
          <w:p w:rsidR="00245B88" w:rsidRPr="001066FE" w:rsidRDefault="00245B88" w:rsidP="001066FE">
            <w:pPr>
              <w:rPr>
                <w:sz w:val="16"/>
                <w:szCs w:val="16"/>
              </w:rPr>
            </w:pPr>
          </w:p>
        </w:tc>
        <w:tc>
          <w:tcPr>
            <w:tcW w:w="720" w:type="dxa"/>
          </w:tcPr>
          <w:p w:rsidR="00245B88" w:rsidRPr="001066FE" w:rsidRDefault="00245B88" w:rsidP="001066FE">
            <w:pPr>
              <w:jc w:val="center"/>
              <w:rPr>
                <w:sz w:val="16"/>
                <w:szCs w:val="16"/>
              </w:rPr>
            </w:pPr>
            <w:r w:rsidRPr="001066FE">
              <w:rPr>
                <w:sz w:val="16"/>
                <w:szCs w:val="16"/>
              </w:rPr>
              <w:lastRenderedPageBreak/>
              <w:t>0</w:t>
            </w:r>
          </w:p>
        </w:tc>
        <w:tc>
          <w:tcPr>
            <w:tcW w:w="720" w:type="dxa"/>
          </w:tcPr>
          <w:p w:rsidR="00245B88" w:rsidRPr="001066FE" w:rsidRDefault="00245B88" w:rsidP="001066FE">
            <w:pPr>
              <w:jc w:val="center"/>
              <w:rPr>
                <w:sz w:val="16"/>
                <w:szCs w:val="16"/>
              </w:rPr>
            </w:pPr>
            <w:r w:rsidRPr="001066FE">
              <w:rPr>
                <w:sz w:val="16"/>
                <w:szCs w:val="16"/>
              </w:rPr>
              <w:t>0</w:t>
            </w:r>
          </w:p>
        </w:tc>
        <w:tc>
          <w:tcPr>
            <w:tcW w:w="720" w:type="dxa"/>
          </w:tcPr>
          <w:p w:rsidR="00245B88" w:rsidRPr="001066FE" w:rsidRDefault="00245B88" w:rsidP="001066FE">
            <w:pPr>
              <w:jc w:val="center"/>
              <w:rPr>
                <w:sz w:val="16"/>
                <w:szCs w:val="16"/>
              </w:rPr>
            </w:pPr>
            <w:r w:rsidRPr="001066FE">
              <w:rPr>
                <w:sz w:val="16"/>
                <w:szCs w:val="16"/>
              </w:rPr>
              <w:t>0</w:t>
            </w:r>
          </w:p>
        </w:tc>
        <w:tc>
          <w:tcPr>
            <w:tcW w:w="720" w:type="dxa"/>
          </w:tcPr>
          <w:p w:rsidR="00245B88" w:rsidRPr="001066FE" w:rsidRDefault="00245B88" w:rsidP="001066FE">
            <w:pPr>
              <w:jc w:val="center"/>
              <w:rPr>
                <w:sz w:val="16"/>
                <w:szCs w:val="16"/>
              </w:rPr>
            </w:pPr>
            <w:r w:rsidRPr="001066FE">
              <w:rPr>
                <w:sz w:val="16"/>
                <w:szCs w:val="16"/>
              </w:rPr>
              <w:t>0</w:t>
            </w:r>
          </w:p>
        </w:tc>
        <w:tc>
          <w:tcPr>
            <w:tcW w:w="720" w:type="dxa"/>
          </w:tcPr>
          <w:p w:rsidR="00245B88" w:rsidRPr="001066FE" w:rsidRDefault="00245B88" w:rsidP="001066FE">
            <w:pPr>
              <w:jc w:val="center"/>
              <w:rPr>
                <w:sz w:val="16"/>
                <w:szCs w:val="16"/>
              </w:rPr>
            </w:pPr>
            <w:r w:rsidRPr="001066FE">
              <w:rPr>
                <w:sz w:val="16"/>
                <w:szCs w:val="16"/>
              </w:rPr>
              <w:t>0</w:t>
            </w:r>
          </w:p>
        </w:tc>
        <w:tc>
          <w:tcPr>
            <w:tcW w:w="720" w:type="dxa"/>
          </w:tcPr>
          <w:p w:rsidR="00245B88" w:rsidRPr="001066FE" w:rsidRDefault="00245B88" w:rsidP="001066FE">
            <w:pPr>
              <w:jc w:val="center"/>
              <w:rPr>
                <w:sz w:val="16"/>
                <w:szCs w:val="16"/>
              </w:rPr>
            </w:pPr>
            <w:r w:rsidRPr="001066FE">
              <w:rPr>
                <w:sz w:val="16"/>
                <w:szCs w:val="16"/>
              </w:rPr>
              <w:t>0</w:t>
            </w:r>
          </w:p>
        </w:tc>
        <w:tc>
          <w:tcPr>
            <w:tcW w:w="456" w:type="dxa"/>
          </w:tcPr>
          <w:p w:rsidR="00245B88" w:rsidRPr="001066FE" w:rsidRDefault="00245B88" w:rsidP="001066FE">
            <w:pPr>
              <w:jc w:val="center"/>
              <w:rPr>
                <w:sz w:val="16"/>
                <w:szCs w:val="16"/>
              </w:rPr>
            </w:pPr>
            <w:r w:rsidRPr="001066FE">
              <w:rPr>
                <w:sz w:val="16"/>
                <w:szCs w:val="16"/>
              </w:rPr>
              <w:t>0</w:t>
            </w:r>
          </w:p>
        </w:tc>
        <w:tc>
          <w:tcPr>
            <w:tcW w:w="567" w:type="dxa"/>
          </w:tcPr>
          <w:p w:rsidR="00245B88" w:rsidRPr="001066FE" w:rsidRDefault="00245B88" w:rsidP="001066FE">
            <w:pPr>
              <w:jc w:val="center"/>
              <w:rPr>
                <w:sz w:val="16"/>
                <w:szCs w:val="16"/>
              </w:rPr>
            </w:pPr>
            <w:r w:rsidRPr="001066FE">
              <w:rPr>
                <w:sz w:val="16"/>
                <w:szCs w:val="16"/>
              </w:rPr>
              <w:t>0</w:t>
            </w:r>
          </w:p>
        </w:tc>
        <w:tc>
          <w:tcPr>
            <w:tcW w:w="992" w:type="dxa"/>
            <w:vMerge/>
          </w:tcPr>
          <w:p w:rsidR="00245B88" w:rsidRPr="001066FE" w:rsidRDefault="00245B88" w:rsidP="001066FE">
            <w:pPr>
              <w:jc w:val="both"/>
              <w:rPr>
                <w:sz w:val="16"/>
                <w:szCs w:val="16"/>
              </w:rPr>
            </w:pPr>
          </w:p>
        </w:tc>
      </w:tr>
      <w:tr w:rsidR="00245B88" w:rsidRPr="001066FE" w:rsidTr="00245B88">
        <w:tc>
          <w:tcPr>
            <w:tcW w:w="537" w:type="dxa"/>
            <w:vMerge/>
          </w:tcPr>
          <w:p w:rsidR="00245B88" w:rsidRPr="001066FE" w:rsidRDefault="00245B88" w:rsidP="001066FE">
            <w:pPr>
              <w:jc w:val="both"/>
              <w:rPr>
                <w:sz w:val="16"/>
                <w:szCs w:val="16"/>
              </w:rPr>
            </w:pPr>
          </w:p>
        </w:tc>
        <w:tc>
          <w:tcPr>
            <w:tcW w:w="957" w:type="dxa"/>
            <w:vMerge/>
          </w:tcPr>
          <w:p w:rsidR="00245B88" w:rsidRPr="001066FE" w:rsidRDefault="00245B88" w:rsidP="001066FE">
            <w:pPr>
              <w:jc w:val="both"/>
              <w:rPr>
                <w:sz w:val="16"/>
                <w:szCs w:val="16"/>
              </w:rPr>
            </w:pPr>
          </w:p>
        </w:tc>
        <w:tc>
          <w:tcPr>
            <w:tcW w:w="2454" w:type="dxa"/>
            <w:vMerge/>
          </w:tcPr>
          <w:p w:rsidR="00245B88" w:rsidRPr="001066FE" w:rsidRDefault="00245B88" w:rsidP="001066FE">
            <w:pPr>
              <w:jc w:val="both"/>
              <w:rPr>
                <w:b/>
                <w:sz w:val="16"/>
                <w:szCs w:val="16"/>
              </w:rPr>
            </w:pPr>
          </w:p>
        </w:tc>
        <w:tc>
          <w:tcPr>
            <w:tcW w:w="850" w:type="dxa"/>
          </w:tcPr>
          <w:p w:rsidR="00245B88" w:rsidRPr="001066FE" w:rsidRDefault="00245B88" w:rsidP="001066FE">
            <w:pPr>
              <w:rPr>
                <w:sz w:val="16"/>
                <w:szCs w:val="16"/>
              </w:rPr>
            </w:pPr>
          </w:p>
          <w:p w:rsidR="00245B88" w:rsidRPr="001066FE" w:rsidRDefault="00245B88" w:rsidP="001066FE">
            <w:pPr>
              <w:rPr>
                <w:sz w:val="16"/>
                <w:szCs w:val="16"/>
              </w:rPr>
            </w:pPr>
            <w:r w:rsidRPr="001066FE">
              <w:rPr>
                <w:sz w:val="16"/>
                <w:szCs w:val="16"/>
              </w:rPr>
              <w:t>Орловский ФПМП «Бизнес-центр»</w:t>
            </w:r>
          </w:p>
          <w:p w:rsidR="00245B88" w:rsidRPr="001066FE" w:rsidRDefault="00245B88" w:rsidP="001066FE">
            <w:pPr>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456" w:type="dxa"/>
          </w:tcPr>
          <w:p w:rsidR="00245B88" w:rsidRPr="001066FE" w:rsidRDefault="00245B88" w:rsidP="001066FE">
            <w:pPr>
              <w:jc w:val="both"/>
              <w:rPr>
                <w:sz w:val="16"/>
                <w:szCs w:val="16"/>
              </w:rPr>
            </w:pPr>
          </w:p>
        </w:tc>
        <w:tc>
          <w:tcPr>
            <w:tcW w:w="567" w:type="dxa"/>
          </w:tcPr>
          <w:p w:rsidR="00245B88" w:rsidRPr="001066FE" w:rsidRDefault="00245B88" w:rsidP="001066FE">
            <w:pPr>
              <w:jc w:val="both"/>
              <w:rPr>
                <w:sz w:val="16"/>
                <w:szCs w:val="16"/>
              </w:rPr>
            </w:pPr>
          </w:p>
        </w:tc>
        <w:tc>
          <w:tcPr>
            <w:tcW w:w="992" w:type="dxa"/>
            <w:vMerge/>
          </w:tcPr>
          <w:p w:rsidR="00245B88" w:rsidRPr="001066FE" w:rsidRDefault="00245B88" w:rsidP="001066FE">
            <w:pPr>
              <w:jc w:val="both"/>
              <w:rPr>
                <w:sz w:val="16"/>
                <w:szCs w:val="16"/>
              </w:rPr>
            </w:pPr>
          </w:p>
        </w:tc>
      </w:tr>
      <w:tr w:rsidR="00245B88" w:rsidRPr="001066FE" w:rsidTr="00245B88">
        <w:tc>
          <w:tcPr>
            <w:tcW w:w="537" w:type="dxa"/>
            <w:vMerge/>
          </w:tcPr>
          <w:p w:rsidR="00245B88" w:rsidRPr="001066FE" w:rsidRDefault="00245B88" w:rsidP="001066FE">
            <w:pPr>
              <w:jc w:val="both"/>
              <w:rPr>
                <w:sz w:val="16"/>
                <w:szCs w:val="16"/>
              </w:rPr>
            </w:pPr>
          </w:p>
        </w:tc>
        <w:tc>
          <w:tcPr>
            <w:tcW w:w="957" w:type="dxa"/>
            <w:vMerge/>
          </w:tcPr>
          <w:p w:rsidR="00245B88" w:rsidRPr="001066FE" w:rsidRDefault="00245B88" w:rsidP="001066FE">
            <w:pPr>
              <w:jc w:val="both"/>
              <w:rPr>
                <w:sz w:val="16"/>
                <w:szCs w:val="16"/>
              </w:rPr>
            </w:pPr>
          </w:p>
        </w:tc>
        <w:tc>
          <w:tcPr>
            <w:tcW w:w="2454" w:type="dxa"/>
            <w:vMerge/>
          </w:tcPr>
          <w:p w:rsidR="00245B88" w:rsidRPr="001066FE" w:rsidRDefault="00245B88" w:rsidP="001066FE">
            <w:pPr>
              <w:jc w:val="both"/>
              <w:rPr>
                <w:b/>
                <w:sz w:val="16"/>
                <w:szCs w:val="16"/>
              </w:rPr>
            </w:pPr>
          </w:p>
        </w:tc>
        <w:tc>
          <w:tcPr>
            <w:tcW w:w="850" w:type="dxa"/>
          </w:tcPr>
          <w:p w:rsidR="00245B88" w:rsidRPr="001066FE" w:rsidRDefault="00245B88" w:rsidP="001066FE">
            <w:pPr>
              <w:rPr>
                <w:sz w:val="16"/>
                <w:szCs w:val="16"/>
              </w:rPr>
            </w:pPr>
            <w:r w:rsidRPr="001066FE">
              <w:rPr>
                <w:sz w:val="16"/>
                <w:szCs w:val="16"/>
              </w:rPr>
              <w:t xml:space="preserve">КОГКУ ЦЗН </w:t>
            </w:r>
            <w:proofErr w:type="spellStart"/>
            <w:r w:rsidRPr="001066FE">
              <w:rPr>
                <w:sz w:val="16"/>
                <w:szCs w:val="16"/>
              </w:rPr>
              <w:t>Котельнического</w:t>
            </w:r>
            <w:proofErr w:type="spellEnd"/>
            <w:r w:rsidRPr="001066FE">
              <w:rPr>
                <w:sz w:val="16"/>
                <w:szCs w:val="16"/>
              </w:rPr>
              <w:t xml:space="preserve"> района отдел трудоустройства Орловского района</w:t>
            </w: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456" w:type="dxa"/>
          </w:tcPr>
          <w:p w:rsidR="00245B88" w:rsidRPr="001066FE" w:rsidRDefault="00245B88" w:rsidP="001066FE">
            <w:pPr>
              <w:jc w:val="both"/>
              <w:rPr>
                <w:sz w:val="16"/>
                <w:szCs w:val="16"/>
              </w:rPr>
            </w:pPr>
          </w:p>
        </w:tc>
        <w:tc>
          <w:tcPr>
            <w:tcW w:w="567" w:type="dxa"/>
          </w:tcPr>
          <w:p w:rsidR="00245B88" w:rsidRPr="001066FE" w:rsidRDefault="00245B88" w:rsidP="001066FE">
            <w:pPr>
              <w:jc w:val="both"/>
              <w:rPr>
                <w:sz w:val="16"/>
                <w:szCs w:val="16"/>
              </w:rPr>
            </w:pPr>
          </w:p>
        </w:tc>
        <w:tc>
          <w:tcPr>
            <w:tcW w:w="992" w:type="dxa"/>
            <w:vMerge/>
          </w:tcPr>
          <w:p w:rsidR="00245B88" w:rsidRPr="001066FE" w:rsidRDefault="00245B88" w:rsidP="001066FE">
            <w:pPr>
              <w:jc w:val="both"/>
              <w:rPr>
                <w:sz w:val="16"/>
                <w:szCs w:val="16"/>
              </w:rPr>
            </w:pPr>
          </w:p>
        </w:tc>
      </w:tr>
      <w:tr w:rsidR="00245B88" w:rsidRPr="001066FE" w:rsidTr="00245B88">
        <w:tc>
          <w:tcPr>
            <w:tcW w:w="537" w:type="dxa"/>
            <w:vMerge/>
          </w:tcPr>
          <w:p w:rsidR="00245B88" w:rsidRPr="001066FE" w:rsidRDefault="00245B88" w:rsidP="001066FE">
            <w:pPr>
              <w:jc w:val="both"/>
              <w:rPr>
                <w:sz w:val="16"/>
                <w:szCs w:val="16"/>
              </w:rPr>
            </w:pPr>
          </w:p>
        </w:tc>
        <w:tc>
          <w:tcPr>
            <w:tcW w:w="957" w:type="dxa"/>
            <w:vMerge/>
          </w:tcPr>
          <w:p w:rsidR="00245B88" w:rsidRPr="001066FE" w:rsidRDefault="00245B88" w:rsidP="001066FE">
            <w:pPr>
              <w:jc w:val="both"/>
              <w:rPr>
                <w:sz w:val="16"/>
                <w:szCs w:val="16"/>
              </w:rPr>
            </w:pPr>
          </w:p>
        </w:tc>
        <w:tc>
          <w:tcPr>
            <w:tcW w:w="2454" w:type="dxa"/>
          </w:tcPr>
          <w:p w:rsidR="00245B88" w:rsidRPr="001066FE" w:rsidRDefault="00245B88" w:rsidP="001066FE">
            <w:pPr>
              <w:jc w:val="both"/>
              <w:rPr>
                <w:b/>
                <w:sz w:val="16"/>
                <w:szCs w:val="16"/>
              </w:rPr>
            </w:pPr>
            <w:r w:rsidRPr="001066FE">
              <w:rPr>
                <w:b/>
                <w:sz w:val="16"/>
                <w:szCs w:val="16"/>
              </w:rPr>
              <w:t xml:space="preserve">8.3. Поддержка </w:t>
            </w:r>
            <w:proofErr w:type="spellStart"/>
            <w:r w:rsidRPr="001066FE">
              <w:rPr>
                <w:b/>
                <w:sz w:val="16"/>
                <w:szCs w:val="16"/>
              </w:rPr>
              <w:t>самозанятости</w:t>
            </w:r>
            <w:proofErr w:type="spellEnd"/>
            <w:r w:rsidRPr="001066FE">
              <w:rPr>
                <w:b/>
                <w:sz w:val="16"/>
                <w:szCs w:val="16"/>
              </w:rPr>
              <w:t xml:space="preserve"> и предпринимательства безработных граждан.</w:t>
            </w:r>
          </w:p>
        </w:tc>
        <w:tc>
          <w:tcPr>
            <w:tcW w:w="85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456" w:type="dxa"/>
          </w:tcPr>
          <w:p w:rsidR="00245B88" w:rsidRPr="001066FE" w:rsidRDefault="00245B88" w:rsidP="001066FE">
            <w:pPr>
              <w:jc w:val="both"/>
              <w:rPr>
                <w:sz w:val="16"/>
                <w:szCs w:val="16"/>
              </w:rPr>
            </w:pPr>
          </w:p>
        </w:tc>
        <w:tc>
          <w:tcPr>
            <w:tcW w:w="567" w:type="dxa"/>
          </w:tcPr>
          <w:p w:rsidR="00245B88" w:rsidRPr="001066FE" w:rsidRDefault="00245B88" w:rsidP="001066FE">
            <w:pPr>
              <w:jc w:val="both"/>
              <w:rPr>
                <w:sz w:val="16"/>
                <w:szCs w:val="16"/>
              </w:rPr>
            </w:pPr>
          </w:p>
        </w:tc>
        <w:tc>
          <w:tcPr>
            <w:tcW w:w="992" w:type="dxa"/>
          </w:tcPr>
          <w:p w:rsidR="00245B88" w:rsidRPr="001066FE" w:rsidRDefault="00245B88" w:rsidP="001066FE">
            <w:pPr>
              <w:jc w:val="both"/>
              <w:rPr>
                <w:sz w:val="16"/>
                <w:szCs w:val="16"/>
              </w:rPr>
            </w:pPr>
          </w:p>
        </w:tc>
      </w:tr>
      <w:tr w:rsidR="00245B88" w:rsidRPr="001066FE" w:rsidTr="00245B88">
        <w:tc>
          <w:tcPr>
            <w:tcW w:w="537" w:type="dxa"/>
            <w:vMerge/>
          </w:tcPr>
          <w:p w:rsidR="00245B88" w:rsidRPr="001066FE" w:rsidRDefault="00245B88" w:rsidP="001066FE">
            <w:pPr>
              <w:jc w:val="both"/>
              <w:rPr>
                <w:sz w:val="16"/>
                <w:szCs w:val="16"/>
              </w:rPr>
            </w:pPr>
          </w:p>
        </w:tc>
        <w:tc>
          <w:tcPr>
            <w:tcW w:w="957" w:type="dxa"/>
            <w:vMerge/>
          </w:tcPr>
          <w:p w:rsidR="00245B88" w:rsidRPr="001066FE" w:rsidRDefault="00245B88" w:rsidP="001066FE">
            <w:pPr>
              <w:jc w:val="both"/>
              <w:rPr>
                <w:sz w:val="16"/>
                <w:szCs w:val="16"/>
              </w:rPr>
            </w:pPr>
          </w:p>
        </w:tc>
        <w:tc>
          <w:tcPr>
            <w:tcW w:w="2454" w:type="dxa"/>
            <w:vMerge w:val="restart"/>
            <w:shd w:val="clear" w:color="auto" w:fill="auto"/>
          </w:tcPr>
          <w:p w:rsidR="00245B88" w:rsidRPr="001066FE" w:rsidRDefault="00245B88" w:rsidP="001066FE">
            <w:pPr>
              <w:jc w:val="both"/>
              <w:rPr>
                <w:sz w:val="16"/>
                <w:szCs w:val="16"/>
              </w:rPr>
            </w:pPr>
            <w:r w:rsidRPr="001066FE">
              <w:rPr>
                <w:sz w:val="16"/>
                <w:szCs w:val="16"/>
              </w:rPr>
              <w:t>8.3.1. Информирование граждан о возможности реализации предпринимательства, условиях получения финансовой помощи, предоставление субсидии.</w:t>
            </w:r>
          </w:p>
          <w:p w:rsidR="00245B88" w:rsidRPr="001066FE" w:rsidRDefault="00245B88" w:rsidP="001066FE">
            <w:pPr>
              <w:jc w:val="both"/>
              <w:rPr>
                <w:sz w:val="16"/>
                <w:szCs w:val="16"/>
              </w:rPr>
            </w:pPr>
            <w:r w:rsidRPr="001066FE">
              <w:rPr>
                <w:sz w:val="16"/>
                <w:szCs w:val="16"/>
              </w:rPr>
              <w:t>8.3.2. Тестирование (анкетирование) безработного гражданина, направленное на выявление способностей и готовности к осуществлению предпринимательской деятельности.</w:t>
            </w:r>
          </w:p>
          <w:p w:rsidR="00245B88" w:rsidRPr="001066FE" w:rsidRDefault="00245B88" w:rsidP="001066FE">
            <w:pPr>
              <w:jc w:val="both"/>
              <w:rPr>
                <w:sz w:val="16"/>
                <w:szCs w:val="16"/>
              </w:rPr>
            </w:pPr>
            <w:r w:rsidRPr="001066FE">
              <w:rPr>
                <w:sz w:val="16"/>
                <w:szCs w:val="16"/>
              </w:rPr>
              <w:t>8.3.3. Информационно-консультационное сопровождение деятельности и поддержки предпринимателей, зарегистрированных из числа безработных граждан.</w:t>
            </w:r>
          </w:p>
        </w:tc>
        <w:tc>
          <w:tcPr>
            <w:tcW w:w="850" w:type="dxa"/>
          </w:tcPr>
          <w:p w:rsidR="00245B88" w:rsidRPr="001066FE" w:rsidRDefault="00245B88" w:rsidP="001066FE">
            <w:pPr>
              <w:rPr>
                <w:sz w:val="16"/>
                <w:szCs w:val="16"/>
              </w:rPr>
            </w:pPr>
          </w:p>
          <w:p w:rsidR="00245B88" w:rsidRPr="001066FE" w:rsidRDefault="00245B88" w:rsidP="001066FE">
            <w:pPr>
              <w:rPr>
                <w:sz w:val="16"/>
                <w:szCs w:val="16"/>
              </w:rPr>
            </w:pPr>
            <w:r w:rsidRPr="001066FE">
              <w:rPr>
                <w:sz w:val="16"/>
                <w:szCs w:val="16"/>
              </w:rPr>
              <w:t>Орловский ФПМП «Бизнес-центр»</w:t>
            </w:r>
          </w:p>
          <w:p w:rsidR="00245B88" w:rsidRPr="001066FE" w:rsidRDefault="00245B88" w:rsidP="001066FE">
            <w:pP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456" w:type="dxa"/>
          </w:tcPr>
          <w:p w:rsidR="00245B88" w:rsidRPr="001066FE" w:rsidRDefault="00245B88" w:rsidP="001066FE">
            <w:pPr>
              <w:jc w:val="center"/>
              <w:rPr>
                <w:sz w:val="16"/>
                <w:szCs w:val="16"/>
              </w:rPr>
            </w:pPr>
          </w:p>
        </w:tc>
        <w:tc>
          <w:tcPr>
            <w:tcW w:w="567" w:type="dxa"/>
          </w:tcPr>
          <w:p w:rsidR="00245B88" w:rsidRPr="001066FE" w:rsidRDefault="00245B88" w:rsidP="001066FE">
            <w:pPr>
              <w:jc w:val="center"/>
              <w:rPr>
                <w:sz w:val="16"/>
                <w:szCs w:val="16"/>
              </w:rPr>
            </w:pPr>
          </w:p>
        </w:tc>
        <w:tc>
          <w:tcPr>
            <w:tcW w:w="992" w:type="dxa"/>
            <w:vMerge w:val="restart"/>
            <w:shd w:val="clear" w:color="auto" w:fill="auto"/>
          </w:tcPr>
          <w:p w:rsidR="00245B88" w:rsidRPr="001066FE" w:rsidRDefault="00245B88" w:rsidP="001066FE">
            <w:pPr>
              <w:rPr>
                <w:sz w:val="16"/>
                <w:szCs w:val="16"/>
              </w:rPr>
            </w:pPr>
          </w:p>
          <w:p w:rsidR="00245B88" w:rsidRPr="001066FE" w:rsidRDefault="00245B88" w:rsidP="001066FE">
            <w:pPr>
              <w:rPr>
                <w:sz w:val="16"/>
                <w:szCs w:val="16"/>
              </w:rPr>
            </w:pPr>
            <w:r w:rsidRPr="001066FE">
              <w:rPr>
                <w:sz w:val="16"/>
                <w:szCs w:val="16"/>
              </w:rPr>
              <w:t>Орловский ФПМП «Бизнес-центр»</w:t>
            </w:r>
          </w:p>
          <w:p w:rsidR="00245B88" w:rsidRPr="001066FE" w:rsidRDefault="00245B88" w:rsidP="001066FE">
            <w:pPr>
              <w:jc w:val="both"/>
              <w:rPr>
                <w:sz w:val="16"/>
                <w:szCs w:val="16"/>
              </w:rPr>
            </w:pPr>
          </w:p>
          <w:p w:rsidR="00245B88" w:rsidRPr="001066FE" w:rsidRDefault="00245B88" w:rsidP="001066FE">
            <w:pPr>
              <w:pStyle w:val="ConsPlusCell"/>
              <w:ind w:right="67"/>
              <w:jc w:val="both"/>
              <w:rPr>
                <w:sz w:val="16"/>
                <w:szCs w:val="16"/>
              </w:rPr>
            </w:pPr>
            <w:r w:rsidRPr="001066FE">
              <w:rPr>
                <w:sz w:val="16"/>
                <w:szCs w:val="16"/>
              </w:rPr>
              <w:t xml:space="preserve">КОГКУ ЦЗН </w:t>
            </w:r>
            <w:proofErr w:type="spellStart"/>
            <w:r w:rsidRPr="001066FE">
              <w:rPr>
                <w:sz w:val="16"/>
                <w:szCs w:val="16"/>
              </w:rPr>
              <w:t>Котельнического</w:t>
            </w:r>
            <w:proofErr w:type="spellEnd"/>
            <w:r w:rsidRPr="001066FE">
              <w:rPr>
                <w:sz w:val="16"/>
                <w:szCs w:val="16"/>
              </w:rPr>
              <w:t xml:space="preserve"> района отдел трудоустройства Орловского района</w:t>
            </w:r>
          </w:p>
          <w:p w:rsidR="00245B88" w:rsidRPr="001066FE" w:rsidRDefault="00245B88" w:rsidP="001066FE">
            <w:pPr>
              <w:jc w:val="both"/>
              <w:rPr>
                <w:sz w:val="16"/>
                <w:szCs w:val="16"/>
              </w:rPr>
            </w:pPr>
          </w:p>
        </w:tc>
      </w:tr>
      <w:tr w:rsidR="00245B88" w:rsidRPr="001066FE" w:rsidTr="00245B88">
        <w:tc>
          <w:tcPr>
            <w:tcW w:w="537" w:type="dxa"/>
            <w:vMerge/>
          </w:tcPr>
          <w:p w:rsidR="00245B88" w:rsidRPr="001066FE" w:rsidRDefault="00245B88" w:rsidP="001066FE">
            <w:pPr>
              <w:jc w:val="both"/>
              <w:rPr>
                <w:sz w:val="16"/>
                <w:szCs w:val="16"/>
              </w:rPr>
            </w:pPr>
          </w:p>
        </w:tc>
        <w:tc>
          <w:tcPr>
            <w:tcW w:w="957" w:type="dxa"/>
            <w:vMerge/>
          </w:tcPr>
          <w:p w:rsidR="00245B88" w:rsidRPr="001066FE" w:rsidRDefault="00245B88" w:rsidP="001066FE">
            <w:pPr>
              <w:jc w:val="both"/>
              <w:rPr>
                <w:sz w:val="16"/>
                <w:szCs w:val="16"/>
              </w:rPr>
            </w:pPr>
          </w:p>
        </w:tc>
        <w:tc>
          <w:tcPr>
            <w:tcW w:w="2454" w:type="dxa"/>
            <w:vMerge/>
            <w:shd w:val="clear" w:color="auto" w:fill="auto"/>
          </w:tcPr>
          <w:p w:rsidR="00245B88" w:rsidRPr="001066FE" w:rsidRDefault="00245B88" w:rsidP="001066FE">
            <w:pPr>
              <w:jc w:val="both"/>
              <w:rPr>
                <w:b/>
                <w:sz w:val="16"/>
                <w:szCs w:val="16"/>
              </w:rPr>
            </w:pPr>
          </w:p>
        </w:tc>
        <w:tc>
          <w:tcPr>
            <w:tcW w:w="850" w:type="dxa"/>
          </w:tcPr>
          <w:p w:rsidR="00245B88" w:rsidRPr="001066FE" w:rsidRDefault="00245B88" w:rsidP="001066FE">
            <w:pPr>
              <w:rPr>
                <w:sz w:val="16"/>
                <w:szCs w:val="16"/>
              </w:rPr>
            </w:pPr>
            <w:r w:rsidRPr="001066FE">
              <w:rPr>
                <w:sz w:val="16"/>
                <w:szCs w:val="16"/>
              </w:rPr>
              <w:t xml:space="preserve">КОГКУ ЦЗН </w:t>
            </w:r>
            <w:proofErr w:type="spellStart"/>
            <w:r w:rsidRPr="001066FE">
              <w:rPr>
                <w:sz w:val="16"/>
                <w:szCs w:val="16"/>
              </w:rPr>
              <w:t>Котельнического</w:t>
            </w:r>
            <w:proofErr w:type="spellEnd"/>
            <w:r w:rsidRPr="001066FE">
              <w:rPr>
                <w:sz w:val="16"/>
                <w:szCs w:val="16"/>
              </w:rPr>
              <w:t xml:space="preserve"> района отдел трудоустройства Орловского района</w:t>
            </w: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456" w:type="dxa"/>
          </w:tcPr>
          <w:p w:rsidR="00245B88" w:rsidRPr="001066FE" w:rsidRDefault="00245B88" w:rsidP="001066FE">
            <w:pPr>
              <w:jc w:val="center"/>
              <w:rPr>
                <w:sz w:val="16"/>
                <w:szCs w:val="16"/>
              </w:rPr>
            </w:pPr>
          </w:p>
        </w:tc>
        <w:tc>
          <w:tcPr>
            <w:tcW w:w="567" w:type="dxa"/>
          </w:tcPr>
          <w:p w:rsidR="00245B88" w:rsidRPr="001066FE" w:rsidRDefault="00245B88" w:rsidP="001066FE">
            <w:pPr>
              <w:jc w:val="center"/>
              <w:rPr>
                <w:sz w:val="16"/>
                <w:szCs w:val="16"/>
              </w:rPr>
            </w:pPr>
          </w:p>
        </w:tc>
        <w:tc>
          <w:tcPr>
            <w:tcW w:w="992" w:type="dxa"/>
            <w:vMerge/>
            <w:shd w:val="clear" w:color="auto" w:fill="auto"/>
          </w:tcPr>
          <w:p w:rsidR="00245B88" w:rsidRPr="001066FE" w:rsidRDefault="00245B88" w:rsidP="001066FE">
            <w:pPr>
              <w:jc w:val="both"/>
              <w:rPr>
                <w:sz w:val="16"/>
                <w:szCs w:val="16"/>
              </w:rPr>
            </w:pPr>
          </w:p>
        </w:tc>
      </w:tr>
      <w:tr w:rsidR="00245B88" w:rsidRPr="001066FE" w:rsidTr="00245B88">
        <w:tc>
          <w:tcPr>
            <w:tcW w:w="537" w:type="dxa"/>
            <w:vMerge/>
          </w:tcPr>
          <w:p w:rsidR="00245B88" w:rsidRPr="001066FE" w:rsidRDefault="00245B88" w:rsidP="001066FE">
            <w:pPr>
              <w:jc w:val="both"/>
              <w:rPr>
                <w:sz w:val="16"/>
                <w:szCs w:val="16"/>
              </w:rPr>
            </w:pPr>
          </w:p>
        </w:tc>
        <w:tc>
          <w:tcPr>
            <w:tcW w:w="957" w:type="dxa"/>
            <w:vMerge/>
          </w:tcPr>
          <w:p w:rsidR="00245B88" w:rsidRPr="001066FE" w:rsidRDefault="00245B88" w:rsidP="001066FE">
            <w:pPr>
              <w:jc w:val="both"/>
              <w:rPr>
                <w:sz w:val="16"/>
                <w:szCs w:val="16"/>
              </w:rPr>
            </w:pPr>
          </w:p>
        </w:tc>
        <w:tc>
          <w:tcPr>
            <w:tcW w:w="2454" w:type="dxa"/>
            <w:vMerge w:val="restart"/>
            <w:shd w:val="clear" w:color="auto" w:fill="auto"/>
          </w:tcPr>
          <w:p w:rsidR="00245B88" w:rsidRPr="001066FE" w:rsidRDefault="00245B88" w:rsidP="001066FE">
            <w:pPr>
              <w:jc w:val="both"/>
              <w:rPr>
                <w:sz w:val="16"/>
                <w:szCs w:val="16"/>
              </w:rPr>
            </w:pPr>
            <w:r w:rsidRPr="001066FE">
              <w:rPr>
                <w:sz w:val="16"/>
                <w:szCs w:val="16"/>
              </w:rPr>
              <w:t xml:space="preserve">8.3.4. Обучение </w:t>
            </w:r>
            <w:proofErr w:type="spellStart"/>
            <w:r w:rsidRPr="001066FE">
              <w:rPr>
                <w:sz w:val="16"/>
                <w:szCs w:val="16"/>
              </w:rPr>
              <w:t>бизнес-планированию</w:t>
            </w:r>
            <w:proofErr w:type="spellEnd"/>
            <w:r w:rsidRPr="001066FE">
              <w:rPr>
                <w:sz w:val="16"/>
                <w:szCs w:val="16"/>
              </w:rPr>
              <w:t>, помощь в подготовке бизнес-плана.</w:t>
            </w:r>
          </w:p>
        </w:tc>
        <w:tc>
          <w:tcPr>
            <w:tcW w:w="850" w:type="dxa"/>
          </w:tcPr>
          <w:p w:rsidR="00245B88" w:rsidRPr="001066FE" w:rsidRDefault="00245B88" w:rsidP="001066FE">
            <w:pPr>
              <w:rPr>
                <w:sz w:val="16"/>
                <w:szCs w:val="16"/>
              </w:rPr>
            </w:pPr>
            <w:r w:rsidRPr="001066FE">
              <w:rPr>
                <w:sz w:val="16"/>
                <w:szCs w:val="16"/>
              </w:rPr>
              <w:t>Орловский ФПМП «Бизнес-центр»</w:t>
            </w: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720" w:type="dxa"/>
          </w:tcPr>
          <w:p w:rsidR="00245B88" w:rsidRPr="001066FE" w:rsidRDefault="00245B88" w:rsidP="001066FE">
            <w:pPr>
              <w:jc w:val="center"/>
              <w:rPr>
                <w:sz w:val="16"/>
                <w:szCs w:val="16"/>
              </w:rPr>
            </w:pPr>
          </w:p>
        </w:tc>
        <w:tc>
          <w:tcPr>
            <w:tcW w:w="456" w:type="dxa"/>
          </w:tcPr>
          <w:p w:rsidR="00245B88" w:rsidRPr="001066FE" w:rsidRDefault="00245B88" w:rsidP="001066FE">
            <w:pPr>
              <w:jc w:val="center"/>
              <w:rPr>
                <w:sz w:val="16"/>
                <w:szCs w:val="16"/>
              </w:rPr>
            </w:pPr>
          </w:p>
        </w:tc>
        <w:tc>
          <w:tcPr>
            <w:tcW w:w="567" w:type="dxa"/>
          </w:tcPr>
          <w:p w:rsidR="00245B88" w:rsidRPr="001066FE" w:rsidRDefault="00245B88" w:rsidP="001066FE">
            <w:pPr>
              <w:jc w:val="center"/>
              <w:rPr>
                <w:sz w:val="16"/>
                <w:szCs w:val="16"/>
              </w:rPr>
            </w:pPr>
          </w:p>
        </w:tc>
        <w:tc>
          <w:tcPr>
            <w:tcW w:w="992" w:type="dxa"/>
            <w:vMerge w:val="restart"/>
            <w:shd w:val="clear" w:color="auto" w:fill="auto"/>
          </w:tcPr>
          <w:p w:rsidR="00245B88" w:rsidRPr="001066FE" w:rsidRDefault="00245B88" w:rsidP="001066FE">
            <w:pPr>
              <w:rPr>
                <w:sz w:val="16"/>
                <w:szCs w:val="16"/>
              </w:rPr>
            </w:pPr>
            <w:r w:rsidRPr="001066FE">
              <w:rPr>
                <w:sz w:val="16"/>
                <w:szCs w:val="16"/>
              </w:rPr>
              <w:t>Орловский ФПМП «Бизнес-центр»</w:t>
            </w:r>
          </w:p>
          <w:p w:rsidR="00245B88" w:rsidRPr="001066FE" w:rsidRDefault="00245B88" w:rsidP="001066FE">
            <w:pPr>
              <w:jc w:val="both"/>
              <w:rPr>
                <w:sz w:val="16"/>
                <w:szCs w:val="16"/>
              </w:rPr>
            </w:pPr>
            <w:r w:rsidRPr="001066FE">
              <w:rPr>
                <w:sz w:val="16"/>
                <w:szCs w:val="16"/>
              </w:rPr>
              <w:t xml:space="preserve">КОГКУ ЦЗН </w:t>
            </w:r>
            <w:proofErr w:type="spellStart"/>
            <w:r w:rsidRPr="001066FE">
              <w:rPr>
                <w:sz w:val="16"/>
                <w:szCs w:val="16"/>
              </w:rPr>
              <w:t>Котельнического</w:t>
            </w:r>
            <w:proofErr w:type="spellEnd"/>
            <w:r w:rsidRPr="001066FE">
              <w:rPr>
                <w:sz w:val="16"/>
                <w:szCs w:val="16"/>
              </w:rPr>
              <w:t xml:space="preserve"> района отдел трудоустройства Орловского района</w:t>
            </w:r>
          </w:p>
        </w:tc>
      </w:tr>
      <w:tr w:rsidR="00245B88" w:rsidRPr="001066FE" w:rsidTr="00245B88">
        <w:tc>
          <w:tcPr>
            <w:tcW w:w="537" w:type="dxa"/>
            <w:vMerge/>
          </w:tcPr>
          <w:p w:rsidR="00245B88" w:rsidRPr="001066FE" w:rsidRDefault="00245B88" w:rsidP="001066FE">
            <w:pPr>
              <w:jc w:val="both"/>
              <w:rPr>
                <w:sz w:val="16"/>
                <w:szCs w:val="16"/>
              </w:rPr>
            </w:pPr>
          </w:p>
        </w:tc>
        <w:tc>
          <w:tcPr>
            <w:tcW w:w="957" w:type="dxa"/>
            <w:vMerge/>
          </w:tcPr>
          <w:p w:rsidR="00245B88" w:rsidRPr="001066FE" w:rsidRDefault="00245B88" w:rsidP="001066FE">
            <w:pPr>
              <w:jc w:val="both"/>
              <w:rPr>
                <w:sz w:val="16"/>
                <w:szCs w:val="16"/>
              </w:rPr>
            </w:pPr>
          </w:p>
        </w:tc>
        <w:tc>
          <w:tcPr>
            <w:tcW w:w="2454" w:type="dxa"/>
            <w:vMerge/>
          </w:tcPr>
          <w:p w:rsidR="00245B88" w:rsidRPr="001066FE" w:rsidRDefault="00245B88" w:rsidP="001066FE">
            <w:pPr>
              <w:jc w:val="both"/>
              <w:rPr>
                <w:b/>
                <w:sz w:val="16"/>
                <w:szCs w:val="16"/>
              </w:rPr>
            </w:pPr>
          </w:p>
        </w:tc>
        <w:tc>
          <w:tcPr>
            <w:tcW w:w="850" w:type="dxa"/>
          </w:tcPr>
          <w:p w:rsidR="00245B88" w:rsidRPr="001066FE" w:rsidRDefault="00245B88" w:rsidP="001066FE">
            <w:pPr>
              <w:rPr>
                <w:sz w:val="16"/>
                <w:szCs w:val="16"/>
              </w:rPr>
            </w:pPr>
            <w:r w:rsidRPr="001066FE">
              <w:rPr>
                <w:sz w:val="16"/>
                <w:szCs w:val="16"/>
              </w:rPr>
              <w:t xml:space="preserve">КОГКУ ЦЗН </w:t>
            </w:r>
            <w:proofErr w:type="spellStart"/>
            <w:r w:rsidRPr="001066FE">
              <w:rPr>
                <w:sz w:val="16"/>
                <w:szCs w:val="16"/>
              </w:rPr>
              <w:t>Котельнического</w:t>
            </w:r>
            <w:proofErr w:type="spellEnd"/>
            <w:r w:rsidRPr="001066FE">
              <w:rPr>
                <w:sz w:val="16"/>
                <w:szCs w:val="16"/>
              </w:rPr>
              <w:t xml:space="preserve"> района отдел трудоустройства Орловского района</w:t>
            </w: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456" w:type="dxa"/>
          </w:tcPr>
          <w:p w:rsidR="00245B88" w:rsidRPr="001066FE" w:rsidRDefault="00245B88" w:rsidP="001066FE">
            <w:pPr>
              <w:jc w:val="both"/>
              <w:rPr>
                <w:sz w:val="16"/>
                <w:szCs w:val="16"/>
              </w:rPr>
            </w:pPr>
          </w:p>
        </w:tc>
        <w:tc>
          <w:tcPr>
            <w:tcW w:w="567" w:type="dxa"/>
          </w:tcPr>
          <w:p w:rsidR="00245B88" w:rsidRPr="001066FE" w:rsidRDefault="00245B88" w:rsidP="001066FE">
            <w:pPr>
              <w:jc w:val="both"/>
              <w:rPr>
                <w:sz w:val="16"/>
                <w:szCs w:val="16"/>
              </w:rPr>
            </w:pPr>
          </w:p>
        </w:tc>
        <w:tc>
          <w:tcPr>
            <w:tcW w:w="992" w:type="dxa"/>
            <w:vMerge/>
          </w:tcPr>
          <w:p w:rsidR="00245B88" w:rsidRPr="001066FE" w:rsidRDefault="00245B88" w:rsidP="001066FE">
            <w:pPr>
              <w:jc w:val="both"/>
              <w:rPr>
                <w:sz w:val="16"/>
                <w:szCs w:val="16"/>
              </w:rPr>
            </w:pPr>
          </w:p>
        </w:tc>
      </w:tr>
      <w:tr w:rsidR="00245B88" w:rsidRPr="001066FE" w:rsidTr="00245B88">
        <w:tc>
          <w:tcPr>
            <w:tcW w:w="537" w:type="dxa"/>
            <w:vMerge/>
          </w:tcPr>
          <w:p w:rsidR="00245B88" w:rsidRPr="001066FE" w:rsidRDefault="00245B88" w:rsidP="001066FE">
            <w:pPr>
              <w:jc w:val="both"/>
              <w:rPr>
                <w:sz w:val="16"/>
                <w:szCs w:val="16"/>
              </w:rPr>
            </w:pPr>
          </w:p>
        </w:tc>
        <w:tc>
          <w:tcPr>
            <w:tcW w:w="957" w:type="dxa"/>
            <w:vMerge/>
          </w:tcPr>
          <w:p w:rsidR="00245B88" w:rsidRPr="001066FE" w:rsidRDefault="00245B88" w:rsidP="001066FE">
            <w:pPr>
              <w:jc w:val="both"/>
              <w:rPr>
                <w:sz w:val="16"/>
                <w:szCs w:val="16"/>
              </w:rPr>
            </w:pPr>
          </w:p>
        </w:tc>
        <w:tc>
          <w:tcPr>
            <w:tcW w:w="2454" w:type="dxa"/>
            <w:vMerge w:val="restart"/>
          </w:tcPr>
          <w:p w:rsidR="00245B88" w:rsidRPr="001066FE" w:rsidRDefault="00245B88" w:rsidP="001066FE">
            <w:pPr>
              <w:jc w:val="both"/>
              <w:rPr>
                <w:sz w:val="16"/>
                <w:szCs w:val="16"/>
              </w:rPr>
            </w:pPr>
            <w:r w:rsidRPr="001066FE">
              <w:rPr>
                <w:sz w:val="16"/>
                <w:szCs w:val="16"/>
              </w:rPr>
              <w:t xml:space="preserve">8.3.5. Финансовая помощь гражданам на организацию </w:t>
            </w:r>
            <w:proofErr w:type="spellStart"/>
            <w:r w:rsidRPr="001066FE">
              <w:rPr>
                <w:sz w:val="16"/>
                <w:szCs w:val="16"/>
              </w:rPr>
              <w:t>самозанятости</w:t>
            </w:r>
            <w:proofErr w:type="spellEnd"/>
            <w:r w:rsidRPr="001066FE">
              <w:rPr>
                <w:sz w:val="16"/>
                <w:szCs w:val="16"/>
              </w:rPr>
              <w:t xml:space="preserve"> (компенсация затрат на регистрацию предприятия, ИП).</w:t>
            </w:r>
          </w:p>
        </w:tc>
        <w:tc>
          <w:tcPr>
            <w:tcW w:w="850" w:type="dxa"/>
          </w:tcPr>
          <w:p w:rsidR="00245B88" w:rsidRPr="001066FE" w:rsidRDefault="00245B88" w:rsidP="001066FE">
            <w:pPr>
              <w:rPr>
                <w:sz w:val="16"/>
                <w:szCs w:val="16"/>
              </w:rPr>
            </w:pPr>
            <w:r w:rsidRPr="001066FE">
              <w:rPr>
                <w:sz w:val="16"/>
                <w:szCs w:val="16"/>
              </w:rPr>
              <w:t>Орловский ФПМП «Бизнес-центр»</w:t>
            </w: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456" w:type="dxa"/>
          </w:tcPr>
          <w:p w:rsidR="00245B88" w:rsidRPr="001066FE" w:rsidRDefault="00245B88" w:rsidP="001066FE">
            <w:pPr>
              <w:jc w:val="both"/>
              <w:rPr>
                <w:sz w:val="16"/>
                <w:szCs w:val="16"/>
              </w:rPr>
            </w:pPr>
          </w:p>
        </w:tc>
        <w:tc>
          <w:tcPr>
            <w:tcW w:w="567" w:type="dxa"/>
          </w:tcPr>
          <w:p w:rsidR="00245B88" w:rsidRPr="001066FE" w:rsidRDefault="00245B88" w:rsidP="001066FE">
            <w:pPr>
              <w:jc w:val="both"/>
              <w:rPr>
                <w:sz w:val="16"/>
                <w:szCs w:val="16"/>
              </w:rPr>
            </w:pPr>
          </w:p>
        </w:tc>
        <w:tc>
          <w:tcPr>
            <w:tcW w:w="992" w:type="dxa"/>
            <w:vMerge w:val="restart"/>
          </w:tcPr>
          <w:p w:rsidR="00245B88" w:rsidRPr="001066FE" w:rsidRDefault="00245B88" w:rsidP="001066FE">
            <w:pPr>
              <w:rPr>
                <w:sz w:val="16"/>
                <w:szCs w:val="16"/>
              </w:rPr>
            </w:pPr>
            <w:r w:rsidRPr="001066FE">
              <w:rPr>
                <w:sz w:val="16"/>
                <w:szCs w:val="16"/>
              </w:rPr>
              <w:t>Орловский ФПМП «Бизнес-центр»</w:t>
            </w:r>
          </w:p>
          <w:p w:rsidR="00245B88" w:rsidRPr="001066FE" w:rsidRDefault="00245B88" w:rsidP="001066FE">
            <w:pPr>
              <w:jc w:val="both"/>
              <w:rPr>
                <w:sz w:val="16"/>
                <w:szCs w:val="16"/>
              </w:rPr>
            </w:pPr>
            <w:r w:rsidRPr="001066FE">
              <w:rPr>
                <w:sz w:val="16"/>
                <w:szCs w:val="16"/>
              </w:rPr>
              <w:t xml:space="preserve">КОГКУ ЦЗН </w:t>
            </w:r>
            <w:proofErr w:type="spellStart"/>
            <w:r w:rsidRPr="001066FE">
              <w:rPr>
                <w:sz w:val="16"/>
                <w:szCs w:val="16"/>
              </w:rPr>
              <w:t>Котельнического</w:t>
            </w:r>
            <w:proofErr w:type="spellEnd"/>
            <w:r w:rsidRPr="001066FE">
              <w:rPr>
                <w:sz w:val="16"/>
                <w:szCs w:val="16"/>
              </w:rPr>
              <w:t xml:space="preserve"> района отдел трудоустройства Орловского района</w:t>
            </w:r>
          </w:p>
        </w:tc>
      </w:tr>
      <w:tr w:rsidR="00245B88" w:rsidRPr="001066FE" w:rsidTr="00245B88">
        <w:trPr>
          <w:trHeight w:val="690"/>
        </w:trPr>
        <w:tc>
          <w:tcPr>
            <w:tcW w:w="537" w:type="dxa"/>
            <w:vMerge/>
          </w:tcPr>
          <w:p w:rsidR="00245B88" w:rsidRPr="001066FE" w:rsidRDefault="00245B88" w:rsidP="001066FE">
            <w:pPr>
              <w:jc w:val="both"/>
              <w:rPr>
                <w:sz w:val="16"/>
                <w:szCs w:val="16"/>
              </w:rPr>
            </w:pPr>
          </w:p>
        </w:tc>
        <w:tc>
          <w:tcPr>
            <w:tcW w:w="957" w:type="dxa"/>
            <w:vMerge/>
          </w:tcPr>
          <w:p w:rsidR="00245B88" w:rsidRPr="001066FE" w:rsidRDefault="00245B88" w:rsidP="001066FE">
            <w:pPr>
              <w:jc w:val="both"/>
              <w:rPr>
                <w:sz w:val="16"/>
                <w:szCs w:val="16"/>
              </w:rPr>
            </w:pPr>
          </w:p>
        </w:tc>
        <w:tc>
          <w:tcPr>
            <w:tcW w:w="2454" w:type="dxa"/>
            <w:vMerge/>
          </w:tcPr>
          <w:p w:rsidR="00245B88" w:rsidRPr="001066FE" w:rsidRDefault="00245B88" w:rsidP="001066FE">
            <w:pPr>
              <w:jc w:val="both"/>
              <w:rPr>
                <w:b/>
                <w:sz w:val="16"/>
                <w:szCs w:val="16"/>
              </w:rPr>
            </w:pPr>
          </w:p>
        </w:tc>
        <w:tc>
          <w:tcPr>
            <w:tcW w:w="850" w:type="dxa"/>
          </w:tcPr>
          <w:p w:rsidR="00245B88" w:rsidRPr="001066FE" w:rsidRDefault="00245B88" w:rsidP="001066FE">
            <w:pPr>
              <w:rPr>
                <w:sz w:val="16"/>
                <w:szCs w:val="16"/>
              </w:rPr>
            </w:pPr>
            <w:r w:rsidRPr="001066FE">
              <w:rPr>
                <w:sz w:val="16"/>
                <w:szCs w:val="16"/>
              </w:rPr>
              <w:t xml:space="preserve">КОГКУ ЦЗН </w:t>
            </w:r>
            <w:proofErr w:type="spellStart"/>
            <w:r w:rsidRPr="001066FE">
              <w:rPr>
                <w:sz w:val="16"/>
                <w:szCs w:val="16"/>
              </w:rPr>
              <w:t>Котельнического</w:t>
            </w:r>
            <w:proofErr w:type="spellEnd"/>
            <w:r w:rsidRPr="001066FE">
              <w:rPr>
                <w:sz w:val="16"/>
                <w:szCs w:val="16"/>
              </w:rPr>
              <w:t xml:space="preserve"> района отдел трудоустройства Орловского района</w:t>
            </w: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456" w:type="dxa"/>
          </w:tcPr>
          <w:p w:rsidR="00245B88" w:rsidRPr="001066FE" w:rsidRDefault="00245B88" w:rsidP="001066FE">
            <w:pPr>
              <w:jc w:val="both"/>
              <w:rPr>
                <w:sz w:val="16"/>
                <w:szCs w:val="16"/>
              </w:rPr>
            </w:pPr>
          </w:p>
        </w:tc>
        <w:tc>
          <w:tcPr>
            <w:tcW w:w="567" w:type="dxa"/>
          </w:tcPr>
          <w:p w:rsidR="00245B88" w:rsidRPr="001066FE" w:rsidRDefault="00245B88" w:rsidP="001066FE">
            <w:pPr>
              <w:jc w:val="both"/>
              <w:rPr>
                <w:sz w:val="16"/>
                <w:szCs w:val="16"/>
              </w:rPr>
            </w:pPr>
          </w:p>
        </w:tc>
        <w:tc>
          <w:tcPr>
            <w:tcW w:w="992" w:type="dxa"/>
            <w:vMerge/>
          </w:tcPr>
          <w:p w:rsidR="00245B88" w:rsidRPr="001066FE" w:rsidRDefault="00245B88" w:rsidP="001066FE">
            <w:pPr>
              <w:jc w:val="both"/>
              <w:rPr>
                <w:sz w:val="16"/>
                <w:szCs w:val="16"/>
              </w:rPr>
            </w:pPr>
          </w:p>
        </w:tc>
      </w:tr>
      <w:tr w:rsidR="00245B88" w:rsidRPr="001066FE" w:rsidTr="00245B88">
        <w:tc>
          <w:tcPr>
            <w:tcW w:w="537" w:type="dxa"/>
            <w:vMerge w:val="restart"/>
          </w:tcPr>
          <w:p w:rsidR="00245B88" w:rsidRPr="001066FE" w:rsidRDefault="00245B88" w:rsidP="001066FE">
            <w:pPr>
              <w:jc w:val="both"/>
              <w:rPr>
                <w:b/>
                <w:sz w:val="16"/>
                <w:szCs w:val="16"/>
              </w:rPr>
            </w:pPr>
            <w:r w:rsidRPr="001066FE">
              <w:rPr>
                <w:b/>
                <w:sz w:val="16"/>
                <w:szCs w:val="16"/>
              </w:rPr>
              <w:t>9.</w:t>
            </w:r>
          </w:p>
        </w:tc>
        <w:tc>
          <w:tcPr>
            <w:tcW w:w="957" w:type="dxa"/>
            <w:vMerge w:val="restart"/>
          </w:tcPr>
          <w:p w:rsidR="00245B88" w:rsidRPr="001066FE" w:rsidRDefault="00245B88" w:rsidP="001066FE">
            <w:pPr>
              <w:jc w:val="both"/>
              <w:rPr>
                <w:b/>
                <w:sz w:val="16"/>
                <w:szCs w:val="16"/>
              </w:rPr>
            </w:pPr>
            <w:r w:rsidRPr="001066FE">
              <w:rPr>
                <w:b/>
                <w:sz w:val="16"/>
                <w:szCs w:val="16"/>
              </w:rPr>
              <w:t>Задача 9.</w:t>
            </w:r>
          </w:p>
          <w:p w:rsidR="00245B88" w:rsidRPr="001066FE" w:rsidRDefault="00245B88" w:rsidP="001066FE">
            <w:pPr>
              <w:jc w:val="both"/>
              <w:rPr>
                <w:b/>
                <w:sz w:val="16"/>
                <w:szCs w:val="16"/>
              </w:rPr>
            </w:pPr>
            <w:r w:rsidRPr="001066FE">
              <w:rPr>
                <w:b/>
                <w:bCs/>
                <w:sz w:val="16"/>
                <w:szCs w:val="16"/>
              </w:rPr>
              <w:t>Реализация мероприя</w:t>
            </w:r>
            <w:r w:rsidRPr="001066FE">
              <w:rPr>
                <w:b/>
                <w:bCs/>
                <w:sz w:val="16"/>
                <w:szCs w:val="16"/>
              </w:rPr>
              <w:lastRenderedPageBreak/>
              <w:t>тий направленных на поддержку и развитие социально-ориентированного предпринимательства</w:t>
            </w:r>
          </w:p>
        </w:tc>
        <w:tc>
          <w:tcPr>
            <w:tcW w:w="2454" w:type="dxa"/>
            <w:vMerge w:val="restart"/>
          </w:tcPr>
          <w:p w:rsidR="00245B88" w:rsidRPr="001066FE" w:rsidRDefault="00245B88" w:rsidP="001066FE">
            <w:pPr>
              <w:jc w:val="both"/>
              <w:rPr>
                <w:b/>
                <w:sz w:val="16"/>
                <w:szCs w:val="16"/>
              </w:rPr>
            </w:pPr>
            <w:r w:rsidRPr="001066FE">
              <w:rPr>
                <w:b/>
                <w:sz w:val="16"/>
                <w:szCs w:val="16"/>
              </w:rPr>
              <w:lastRenderedPageBreak/>
              <w:t>9.1.</w:t>
            </w:r>
            <w:r w:rsidRPr="001066FE">
              <w:rPr>
                <w:sz w:val="16"/>
                <w:szCs w:val="16"/>
              </w:rPr>
              <w:t xml:space="preserve"> </w:t>
            </w:r>
            <w:r w:rsidRPr="001066FE">
              <w:rPr>
                <w:b/>
                <w:sz w:val="16"/>
                <w:szCs w:val="16"/>
              </w:rPr>
              <w:t>Предоставление субсидий субъектам малого предпринимательства, реализующим социально-</w:t>
            </w:r>
            <w:r w:rsidRPr="001066FE">
              <w:rPr>
                <w:b/>
                <w:sz w:val="16"/>
                <w:szCs w:val="16"/>
              </w:rPr>
              <w:lastRenderedPageBreak/>
              <w:t>ориентированные проекты</w:t>
            </w:r>
          </w:p>
        </w:tc>
        <w:tc>
          <w:tcPr>
            <w:tcW w:w="850" w:type="dxa"/>
          </w:tcPr>
          <w:p w:rsidR="00245B88" w:rsidRPr="001066FE" w:rsidRDefault="00245B88" w:rsidP="001066FE">
            <w:pPr>
              <w:rPr>
                <w:sz w:val="16"/>
                <w:szCs w:val="16"/>
              </w:rPr>
            </w:pPr>
          </w:p>
          <w:p w:rsidR="00245B88" w:rsidRPr="001066FE" w:rsidRDefault="00245B88" w:rsidP="001066FE">
            <w:pPr>
              <w:rPr>
                <w:sz w:val="16"/>
                <w:szCs w:val="16"/>
              </w:rPr>
            </w:pPr>
          </w:p>
          <w:p w:rsidR="00245B88" w:rsidRPr="001066FE" w:rsidRDefault="00245B88" w:rsidP="001066FE">
            <w:pPr>
              <w:rPr>
                <w:sz w:val="16"/>
                <w:szCs w:val="16"/>
              </w:rPr>
            </w:pPr>
            <w:r w:rsidRPr="001066FE">
              <w:rPr>
                <w:sz w:val="16"/>
                <w:szCs w:val="16"/>
              </w:rPr>
              <w:t xml:space="preserve">Областной </w:t>
            </w:r>
            <w:r w:rsidRPr="001066FE">
              <w:rPr>
                <w:sz w:val="16"/>
                <w:szCs w:val="16"/>
              </w:rPr>
              <w:lastRenderedPageBreak/>
              <w:t>бюджет</w:t>
            </w:r>
          </w:p>
          <w:p w:rsidR="00245B88" w:rsidRPr="001066FE" w:rsidRDefault="00245B88" w:rsidP="001066FE">
            <w:pPr>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456" w:type="dxa"/>
          </w:tcPr>
          <w:p w:rsidR="00245B88" w:rsidRPr="001066FE" w:rsidRDefault="00245B88" w:rsidP="001066FE">
            <w:pPr>
              <w:jc w:val="both"/>
              <w:rPr>
                <w:sz w:val="16"/>
                <w:szCs w:val="16"/>
              </w:rPr>
            </w:pPr>
          </w:p>
        </w:tc>
        <w:tc>
          <w:tcPr>
            <w:tcW w:w="567" w:type="dxa"/>
          </w:tcPr>
          <w:p w:rsidR="00245B88" w:rsidRPr="001066FE" w:rsidRDefault="00245B88" w:rsidP="001066FE">
            <w:pPr>
              <w:jc w:val="both"/>
              <w:rPr>
                <w:sz w:val="16"/>
                <w:szCs w:val="16"/>
              </w:rPr>
            </w:pPr>
          </w:p>
        </w:tc>
        <w:tc>
          <w:tcPr>
            <w:tcW w:w="992" w:type="dxa"/>
            <w:vMerge w:val="restart"/>
          </w:tcPr>
          <w:p w:rsidR="00245B88" w:rsidRPr="001066FE" w:rsidRDefault="00245B88" w:rsidP="001066FE">
            <w:pPr>
              <w:jc w:val="both"/>
              <w:rPr>
                <w:bCs/>
                <w:sz w:val="16"/>
                <w:szCs w:val="16"/>
              </w:rPr>
            </w:pPr>
          </w:p>
          <w:p w:rsidR="00245B88" w:rsidRPr="001066FE" w:rsidRDefault="00245B88" w:rsidP="001066FE">
            <w:pPr>
              <w:jc w:val="both"/>
              <w:rPr>
                <w:bCs/>
                <w:sz w:val="16"/>
                <w:szCs w:val="16"/>
              </w:rPr>
            </w:pPr>
          </w:p>
          <w:p w:rsidR="00245B88" w:rsidRPr="001066FE" w:rsidRDefault="00245B88" w:rsidP="001066FE">
            <w:pPr>
              <w:jc w:val="both"/>
              <w:rPr>
                <w:bCs/>
                <w:sz w:val="16"/>
                <w:szCs w:val="16"/>
              </w:rPr>
            </w:pPr>
          </w:p>
          <w:p w:rsidR="00245B88" w:rsidRPr="001066FE" w:rsidRDefault="00245B88" w:rsidP="001066FE">
            <w:pPr>
              <w:jc w:val="both"/>
              <w:rPr>
                <w:bCs/>
                <w:sz w:val="16"/>
                <w:szCs w:val="16"/>
              </w:rPr>
            </w:pPr>
          </w:p>
          <w:p w:rsidR="00245B88" w:rsidRPr="001066FE" w:rsidRDefault="00245B88" w:rsidP="001066FE">
            <w:pPr>
              <w:jc w:val="both"/>
              <w:rPr>
                <w:sz w:val="16"/>
                <w:szCs w:val="16"/>
              </w:rPr>
            </w:pPr>
            <w:r w:rsidRPr="001066FE">
              <w:rPr>
                <w:bCs/>
                <w:sz w:val="16"/>
                <w:szCs w:val="16"/>
              </w:rPr>
              <w:lastRenderedPageBreak/>
              <w:t>Администрация Орловского района</w:t>
            </w:r>
          </w:p>
          <w:p w:rsidR="00245B88" w:rsidRPr="001066FE" w:rsidRDefault="00245B88" w:rsidP="001066FE">
            <w:pPr>
              <w:jc w:val="both"/>
              <w:rPr>
                <w:sz w:val="16"/>
                <w:szCs w:val="16"/>
              </w:rPr>
            </w:pPr>
          </w:p>
        </w:tc>
      </w:tr>
      <w:tr w:rsidR="00245B88" w:rsidRPr="001066FE" w:rsidTr="00245B88">
        <w:tc>
          <w:tcPr>
            <w:tcW w:w="537" w:type="dxa"/>
            <w:vMerge/>
          </w:tcPr>
          <w:p w:rsidR="00245B88" w:rsidRPr="001066FE" w:rsidRDefault="00245B88" w:rsidP="001066FE">
            <w:pPr>
              <w:jc w:val="both"/>
              <w:rPr>
                <w:b/>
                <w:sz w:val="16"/>
                <w:szCs w:val="16"/>
              </w:rPr>
            </w:pPr>
          </w:p>
        </w:tc>
        <w:tc>
          <w:tcPr>
            <w:tcW w:w="957" w:type="dxa"/>
            <w:vMerge/>
          </w:tcPr>
          <w:p w:rsidR="00245B88" w:rsidRPr="001066FE" w:rsidRDefault="00245B88" w:rsidP="001066FE">
            <w:pPr>
              <w:jc w:val="both"/>
              <w:rPr>
                <w:b/>
                <w:sz w:val="16"/>
                <w:szCs w:val="16"/>
              </w:rPr>
            </w:pPr>
          </w:p>
        </w:tc>
        <w:tc>
          <w:tcPr>
            <w:tcW w:w="2454" w:type="dxa"/>
            <w:vMerge/>
          </w:tcPr>
          <w:p w:rsidR="00245B88" w:rsidRPr="001066FE" w:rsidRDefault="00245B88" w:rsidP="001066FE">
            <w:pPr>
              <w:jc w:val="both"/>
              <w:rPr>
                <w:b/>
                <w:sz w:val="16"/>
                <w:szCs w:val="16"/>
              </w:rPr>
            </w:pPr>
          </w:p>
        </w:tc>
        <w:tc>
          <w:tcPr>
            <w:tcW w:w="850" w:type="dxa"/>
          </w:tcPr>
          <w:p w:rsidR="00245B88" w:rsidRPr="001066FE" w:rsidRDefault="00245B88" w:rsidP="001066FE">
            <w:pPr>
              <w:rPr>
                <w:sz w:val="16"/>
                <w:szCs w:val="16"/>
              </w:rPr>
            </w:pPr>
            <w:r w:rsidRPr="001066FE">
              <w:rPr>
                <w:sz w:val="16"/>
                <w:szCs w:val="16"/>
              </w:rPr>
              <w:t>Бюджет муниципального образования</w:t>
            </w:r>
          </w:p>
          <w:p w:rsidR="00245B88" w:rsidRPr="001066FE" w:rsidRDefault="00245B88" w:rsidP="001066FE">
            <w:pPr>
              <w:rPr>
                <w:sz w:val="16"/>
                <w:szCs w:val="16"/>
              </w:rPr>
            </w:pPr>
          </w:p>
        </w:tc>
        <w:tc>
          <w:tcPr>
            <w:tcW w:w="720" w:type="dxa"/>
          </w:tcPr>
          <w:p w:rsidR="00245B88" w:rsidRPr="001066FE" w:rsidRDefault="00245B88" w:rsidP="001066FE">
            <w:pPr>
              <w:jc w:val="center"/>
              <w:rPr>
                <w:color w:val="000000"/>
                <w:sz w:val="16"/>
                <w:szCs w:val="16"/>
              </w:rPr>
            </w:pPr>
          </w:p>
          <w:p w:rsidR="00245B88" w:rsidRPr="001066FE" w:rsidRDefault="00245B88" w:rsidP="001066FE">
            <w:pPr>
              <w:jc w:val="center"/>
              <w:rPr>
                <w:color w:val="000000"/>
                <w:sz w:val="16"/>
                <w:szCs w:val="16"/>
              </w:rPr>
            </w:pPr>
            <w:r w:rsidRPr="001066FE">
              <w:rPr>
                <w:color w:val="000000"/>
                <w:sz w:val="16"/>
                <w:szCs w:val="16"/>
              </w:rPr>
              <w:t>0</w:t>
            </w:r>
          </w:p>
        </w:tc>
        <w:tc>
          <w:tcPr>
            <w:tcW w:w="720" w:type="dxa"/>
          </w:tcPr>
          <w:p w:rsidR="00245B88" w:rsidRPr="001066FE" w:rsidRDefault="00245B88" w:rsidP="001066FE">
            <w:pPr>
              <w:jc w:val="center"/>
              <w:rPr>
                <w:color w:val="000000"/>
                <w:sz w:val="16"/>
                <w:szCs w:val="16"/>
              </w:rPr>
            </w:pPr>
          </w:p>
          <w:p w:rsidR="00245B88" w:rsidRPr="001066FE" w:rsidRDefault="00245B88" w:rsidP="001066FE">
            <w:pPr>
              <w:jc w:val="center"/>
              <w:rPr>
                <w:color w:val="000000"/>
                <w:sz w:val="16"/>
                <w:szCs w:val="16"/>
              </w:rPr>
            </w:pPr>
            <w:r w:rsidRPr="001066FE">
              <w:rPr>
                <w:color w:val="000000"/>
                <w:sz w:val="16"/>
                <w:szCs w:val="16"/>
              </w:rPr>
              <w:t>0</w:t>
            </w:r>
          </w:p>
        </w:tc>
        <w:tc>
          <w:tcPr>
            <w:tcW w:w="720" w:type="dxa"/>
          </w:tcPr>
          <w:p w:rsidR="00245B88" w:rsidRPr="001066FE" w:rsidRDefault="00245B88" w:rsidP="001066FE">
            <w:pPr>
              <w:jc w:val="center"/>
              <w:rPr>
                <w:color w:val="000000"/>
                <w:sz w:val="16"/>
                <w:szCs w:val="16"/>
              </w:rPr>
            </w:pPr>
          </w:p>
          <w:p w:rsidR="00245B88" w:rsidRPr="001066FE" w:rsidRDefault="00245B88" w:rsidP="001066FE">
            <w:pPr>
              <w:jc w:val="center"/>
              <w:rPr>
                <w:color w:val="000000"/>
                <w:sz w:val="16"/>
                <w:szCs w:val="16"/>
              </w:rPr>
            </w:pPr>
            <w:r w:rsidRPr="001066FE">
              <w:rPr>
                <w:color w:val="000000"/>
                <w:sz w:val="16"/>
                <w:szCs w:val="16"/>
              </w:rPr>
              <w:t>0</w:t>
            </w:r>
          </w:p>
        </w:tc>
        <w:tc>
          <w:tcPr>
            <w:tcW w:w="720" w:type="dxa"/>
          </w:tcPr>
          <w:p w:rsidR="00245B88" w:rsidRPr="001066FE" w:rsidRDefault="00245B88" w:rsidP="001066FE">
            <w:pPr>
              <w:jc w:val="center"/>
              <w:rPr>
                <w:color w:val="000000"/>
                <w:sz w:val="16"/>
                <w:szCs w:val="16"/>
              </w:rPr>
            </w:pPr>
          </w:p>
          <w:p w:rsidR="00245B88" w:rsidRPr="001066FE" w:rsidRDefault="00245B88" w:rsidP="001066FE">
            <w:pPr>
              <w:jc w:val="center"/>
              <w:rPr>
                <w:color w:val="000000"/>
                <w:sz w:val="16"/>
                <w:szCs w:val="16"/>
              </w:rPr>
            </w:pPr>
            <w:r w:rsidRPr="001066FE">
              <w:rPr>
                <w:color w:val="000000"/>
                <w:sz w:val="16"/>
                <w:szCs w:val="16"/>
              </w:rPr>
              <w:t>0</w:t>
            </w:r>
          </w:p>
        </w:tc>
        <w:tc>
          <w:tcPr>
            <w:tcW w:w="720" w:type="dxa"/>
          </w:tcPr>
          <w:p w:rsidR="00245B88" w:rsidRPr="001066FE" w:rsidRDefault="00245B88" w:rsidP="001066FE">
            <w:pPr>
              <w:jc w:val="center"/>
              <w:rPr>
                <w:color w:val="000000"/>
                <w:sz w:val="16"/>
                <w:szCs w:val="16"/>
              </w:rPr>
            </w:pPr>
          </w:p>
          <w:p w:rsidR="00245B88" w:rsidRPr="001066FE" w:rsidRDefault="00245B88" w:rsidP="001066FE">
            <w:pPr>
              <w:jc w:val="center"/>
              <w:rPr>
                <w:color w:val="000000"/>
                <w:sz w:val="16"/>
                <w:szCs w:val="16"/>
              </w:rPr>
            </w:pPr>
            <w:r w:rsidRPr="001066FE">
              <w:rPr>
                <w:color w:val="000000"/>
                <w:sz w:val="16"/>
                <w:szCs w:val="16"/>
              </w:rPr>
              <w:t>0</w:t>
            </w:r>
          </w:p>
          <w:p w:rsidR="00245B88" w:rsidRPr="001066FE" w:rsidRDefault="00245B88" w:rsidP="001066FE">
            <w:pPr>
              <w:jc w:val="center"/>
              <w:rPr>
                <w:color w:val="000000"/>
                <w:sz w:val="16"/>
                <w:szCs w:val="16"/>
              </w:rPr>
            </w:pPr>
          </w:p>
        </w:tc>
        <w:tc>
          <w:tcPr>
            <w:tcW w:w="720" w:type="dxa"/>
          </w:tcPr>
          <w:p w:rsidR="00245B88" w:rsidRPr="001066FE" w:rsidRDefault="00245B88" w:rsidP="001066FE">
            <w:pPr>
              <w:jc w:val="center"/>
              <w:rPr>
                <w:color w:val="000000"/>
                <w:sz w:val="16"/>
                <w:szCs w:val="16"/>
              </w:rPr>
            </w:pPr>
          </w:p>
          <w:p w:rsidR="00245B88" w:rsidRPr="001066FE" w:rsidRDefault="00245B88" w:rsidP="001066FE">
            <w:pPr>
              <w:jc w:val="center"/>
              <w:rPr>
                <w:color w:val="000000"/>
                <w:sz w:val="16"/>
                <w:szCs w:val="16"/>
              </w:rPr>
            </w:pPr>
            <w:r w:rsidRPr="001066FE">
              <w:rPr>
                <w:color w:val="000000"/>
                <w:sz w:val="16"/>
                <w:szCs w:val="16"/>
              </w:rPr>
              <w:t>0</w:t>
            </w:r>
          </w:p>
        </w:tc>
        <w:tc>
          <w:tcPr>
            <w:tcW w:w="456" w:type="dxa"/>
          </w:tcPr>
          <w:p w:rsidR="00245B88" w:rsidRPr="001066FE" w:rsidRDefault="00245B88" w:rsidP="001066FE">
            <w:pPr>
              <w:jc w:val="center"/>
              <w:rPr>
                <w:color w:val="000000"/>
                <w:sz w:val="16"/>
                <w:szCs w:val="16"/>
              </w:rPr>
            </w:pPr>
          </w:p>
          <w:p w:rsidR="00245B88" w:rsidRPr="001066FE" w:rsidRDefault="00245B88" w:rsidP="001066FE">
            <w:pPr>
              <w:jc w:val="center"/>
              <w:rPr>
                <w:color w:val="000000"/>
                <w:sz w:val="16"/>
                <w:szCs w:val="16"/>
              </w:rPr>
            </w:pPr>
            <w:r w:rsidRPr="001066FE">
              <w:rPr>
                <w:color w:val="000000"/>
                <w:sz w:val="16"/>
                <w:szCs w:val="16"/>
              </w:rPr>
              <w:t>0</w:t>
            </w:r>
          </w:p>
        </w:tc>
        <w:tc>
          <w:tcPr>
            <w:tcW w:w="567" w:type="dxa"/>
          </w:tcPr>
          <w:p w:rsidR="00245B88" w:rsidRPr="001066FE" w:rsidRDefault="00245B88" w:rsidP="001066FE">
            <w:pPr>
              <w:jc w:val="center"/>
              <w:rPr>
                <w:color w:val="000000"/>
                <w:sz w:val="16"/>
                <w:szCs w:val="16"/>
              </w:rPr>
            </w:pPr>
          </w:p>
          <w:p w:rsidR="00245B88" w:rsidRPr="001066FE" w:rsidRDefault="00245B88" w:rsidP="001066FE">
            <w:pPr>
              <w:jc w:val="center"/>
              <w:rPr>
                <w:color w:val="000000"/>
                <w:sz w:val="16"/>
                <w:szCs w:val="16"/>
              </w:rPr>
            </w:pPr>
            <w:r w:rsidRPr="001066FE">
              <w:rPr>
                <w:color w:val="000000"/>
                <w:sz w:val="16"/>
                <w:szCs w:val="16"/>
              </w:rPr>
              <w:t>0</w:t>
            </w:r>
          </w:p>
        </w:tc>
        <w:tc>
          <w:tcPr>
            <w:tcW w:w="992" w:type="dxa"/>
            <w:vMerge/>
          </w:tcPr>
          <w:p w:rsidR="00245B88" w:rsidRPr="001066FE" w:rsidRDefault="00245B88" w:rsidP="001066FE">
            <w:pPr>
              <w:jc w:val="both"/>
              <w:rPr>
                <w:sz w:val="16"/>
                <w:szCs w:val="16"/>
              </w:rPr>
            </w:pPr>
          </w:p>
        </w:tc>
      </w:tr>
      <w:tr w:rsidR="00245B88" w:rsidRPr="001066FE" w:rsidTr="00245B88">
        <w:tc>
          <w:tcPr>
            <w:tcW w:w="537" w:type="dxa"/>
          </w:tcPr>
          <w:p w:rsidR="00245B88" w:rsidRPr="001066FE" w:rsidRDefault="00245B88" w:rsidP="001066FE">
            <w:pPr>
              <w:jc w:val="both"/>
              <w:rPr>
                <w:b/>
                <w:sz w:val="16"/>
                <w:szCs w:val="16"/>
              </w:rPr>
            </w:pPr>
            <w:r w:rsidRPr="001066FE">
              <w:rPr>
                <w:b/>
                <w:sz w:val="16"/>
                <w:szCs w:val="16"/>
              </w:rPr>
              <w:t>10.</w:t>
            </w:r>
          </w:p>
        </w:tc>
        <w:tc>
          <w:tcPr>
            <w:tcW w:w="4261" w:type="dxa"/>
            <w:gridSpan w:val="3"/>
          </w:tcPr>
          <w:p w:rsidR="00245B88" w:rsidRPr="001066FE" w:rsidRDefault="00245B88" w:rsidP="001066FE">
            <w:pPr>
              <w:rPr>
                <w:sz w:val="16"/>
                <w:szCs w:val="16"/>
              </w:rPr>
            </w:pPr>
            <w:r w:rsidRPr="001066FE">
              <w:rPr>
                <w:b/>
                <w:sz w:val="16"/>
                <w:szCs w:val="16"/>
              </w:rPr>
              <w:t xml:space="preserve">ВСЕГО ПО МУНИЦИПАЛЬНОЙ ПРОГРАММЕ </w:t>
            </w:r>
          </w:p>
        </w:tc>
        <w:tc>
          <w:tcPr>
            <w:tcW w:w="720" w:type="dxa"/>
          </w:tcPr>
          <w:p w:rsidR="00245B88" w:rsidRPr="001066FE" w:rsidRDefault="00245B88" w:rsidP="001066FE">
            <w:pPr>
              <w:jc w:val="center"/>
              <w:rPr>
                <w:sz w:val="16"/>
                <w:szCs w:val="16"/>
              </w:rPr>
            </w:pPr>
            <w:r w:rsidRPr="001066FE">
              <w:rPr>
                <w:sz w:val="16"/>
                <w:szCs w:val="16"/>
              </w:rPr>
              <w:t>2,2</w:t>
            </w:r>
          </w:p>
        </w:tc>
        <w:tc>
          <w:tcPr>
            <w:tcW w:w="720" w:type="dxa"/>
          </w:tcPr>
          <w:p w:rsidR="00245B88" w:rsidRPr="001066FE" w:rsidRDefault="00245B88" w:rsidP="001066FE">
            <w:pPr>
              <w:jc w:val="center"/>
              <w:rPr>
                <w:sz w:val="16"/>
                <w:szCs w:val="16"/>
              </w:rPr>
            </w:pPr>
            <w:r w:rsidRPr="001066FE">
              <w:rPr>
                <w:sz w:val="16"/>
                <w:szCs w:val="16"/>
              </w:rPr>
              <w:t>1,5</w:t>
            </w:r>
          </w:p>
        </w:tc>
        <w:tc>
          <w:tcPr>
            <w:tcW w:w="720" w:type="dxa"/>
          </w:tcPr>
          <w:p w:rsidR="00245B88" w:rsidRPr="001066FE" w:rsidRDefault="00245B88" w:rsidP="001066FE">
            <w:pPr>
              <w:jc w:val="center"/>
              <w:rPr>
                <w:sz w:val="16"/>
                <w:szCs w:val="16"/>
              </w:rPr>
            </w:pPr>
            <w:r w:rsidRPr="001066FE">
              <w:rPr>
                <w:sz w:val="16"/>
                <w:szCs w:val="16"/>
              </w:rPr>
              <w:t>0,5</w:t>
            </w:r>
          </w:p>
        </w:tc>
        <w:tc>
          <w:tcPr>
            <w:tcW w:w="720" w:type="dxa"/>
          </w:tcPr>
          <w:p w:rsidR="00245B88" w:rsidRPr="001066FE" w:rsidRDefault="00245B88" w:rsidP="001066FE">
            <w:pPr>
              <w:jc w:val="center"/>
              <w:rPr>
                <w:sz w:val="16"/>
                <w:szCs w:val="16"/>
              </w:rPr>
            </w:pPr>
            <w:r w:rsidRPr="001066FE">
              <w:rPr>
                <w:sz w:val="16"/>
                <w:szCs w:val="16"/>
              </w:rPr>
              <w:t>5,0</w:t>
            </w:r>
          </w:p>
        </w:tc>
        <w:tc>
          <w:tcPr>
            <w:tcW w:w="720" w:type="dxa"/>
          </w:tcPr>
          <w:p w:rsidR="00245B88" w:rsidRPr="001066FE" w:rsidRDefault="00245B88" w:rsidP="001066FE">
            <w:pPr>
              <w:jc w:val="center"/>
              <w:rPr>
                <w:sz w:val="16"/>
                <w:szCs w:val="16"/>
              </w:rPr>
            </w:pPr>
            <w:r w:rsidRPr="001066FE">
              <w:rPr>
                <w:sz w:val="16"/>
                <w:szCs w:val="16"/>
              </w:rPr>
              <w:t>15,0</w:t>
            </w:r>
          </w:p>
        </w:tc>
        <w:tc>
          <w:tcPr>
            <w:tcW w:w="720" w:type="dxa"/>
          </w:tcPr>
          <w:p w:rsidR="00245B88" w:rsidRPr="001066FE" w:rsidRDefault="00245B88" w:rsidP="001066FE">
            <w:pPr>
              <w:jc w:val="center"/>
              <w:rPr>
                <w:sz w:val="16"/>
                <w:szCs w:val="16"/>
              </w:rPr>
            </w:pPr>
            <w:r w:rsidRPr="001066FE">
              <w:rPr>
                <w:sz w:val="16"/>
                <w:szCs w:val="16"/>
              </w:rPr>
              <w:t>15,0</w:t>
            </w:r>
          </w:p>
        </w:tc>
        <w:tc>
          <w:tcPr>
            <w:tcW w:w="456" w:type="dxa"/>
          </w:tcPr>
          <w:p w:rsidR="00245B88" w:rsidRPr="001066FE" w:rsidRDefault="00245B88" w:rsidP="001066FE">
            <w:pPr>
              <w:jc w:val="center"/>
              <w:rPr>
                <w:sz w:val="16"/>
                <w:szCs w:val="16"/>
              </w:rPr>
            </w:pPr>
            <w:r w:rsidRPr="001066FE">
              <w:rPr>
                <w:sz w:val="16"/>
                <w:szCs w:val="16"/>
              </w:rPr>
              <w:t>15,0</w:t>
            </w:r>
          </w:p>
        </w:tc>
        <w:tc>
          <w:tcPr>
            <w:tcW w:w="567" w:type="dxa"/>
          </w:tcPr>
          <w:p w:rsidR="00245B88" w:rsidRPr="001066FE" w:rsidRDefault="00245B88" w:rsidP="001066FE">
            <w:pPr>
              <w:jc w:val="center"/>
              <w:rPr>
                <w:sz w:val="16"/>
                <w:szCs w:val="16"/>
              </w:rPr>
            </w:pPr>
            <w:r w:rsidRPr="001066FE">
              <w:rPr>
                <w:sz w:val="16"/>
                <w:szCs w:val="16"/>
              </w:rPr>
              <w:t>54,2</w:t>
            </w:r>
          </w:p>
        </w:tc>
        <w:tc>
          <w:tcPr>
            <w:tcW w:w="992" w:type="dxa"/>
          </w:tcPr>
          <w:p w:rsidR="00245B88" w:rsidRPr="001066FE" w:rsidRDefault="00245B88" w:rsidP="001066FE">
            <w:pPr>
              <w:jc w:val="both"/>
              <w:rPr>
                <w:sz w:val="16"/>
                <w:szCs w:val="16"/>
              </w:rPr>
            </w:pPr>
          </w:p>
        </w:tc>
      </w:tr>
      <w:tr w:rsidR="00245B88" w:rsidRPr="001066FE" w:rsidTr="00245B88">
        <w:tc>
          <w:tcPr>
            <w:tcW w:w="537" w:type="dxa"/>
          </w:tcPr>
          <w:p w:rsidR="00245B88" w:rsidRPr="001066FE" w:rsidRDefault="00245B88" w:rsidP="001066FE">
            <w:pPr>
              <w:jc w:val="both"/>
              <w:rPr>
                <w:b/>
                <w:sz w:val="16"/>
                <w:szCs w:val="16"/>
              </w:rPr>
            </w:pPr>
          </w:p>
        </w:tc>
        <w:tc>
          <w:tcPr>
            <w:tcW w:w="957" w:type="dxa"/>
          </w:tcPr>
          <w:p w:rsidR="00245B88" w:rsidRPr="001066FE" w:rsidRDefault="00245B88" w:rsidP="001066FE">
            <w:pPr>
              <w:jc w:val="both"/>
              <w:rPr>
                <w:b/>
                <w:sz w:val="16"/>
                <w:szCs w:val="16"/>
              </w:rPr>
            </w:pPr>
          </w:p>
        </w:tc>
        <w:tc>
          <w:tcPr>
            <w:tcW w:w="3304" w:type="dxa"/>
            <w:gridSpan w:val="2"/>
          </w:tcPr>
          <w:p w:rsidR="00245B88" w:rsidRPr="001066FE" w:rsidRDefault="00245B88" w:rsidP="001066FE">
            <w:pPr>
              <w:rPr>
                <w:sz w:val="16"/>
                <w:szCs w:val="16"/>
              </w:rPr>
            </w:pPr>
            <w:r w:rsidRPr="001066FE">
              <w:rPr>
                <w:sz w:val="16"/>
                <w:szCs w:val="16"/>
              </w:rPr>
              <w:t>Федеральный бюджет</w:t>
            </w: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456" w:type="dxa"/>
          </w:tcPr>
          <w:p w:rsidR="00245B88" w:rsidRPr="001066FE" w:rsidRDefault="00245B88" w:rsidP="001066FE">
            <w:pPr>
              <w:jc w:val="both"/>
              <w:rPr>
                <w:sz w:val="16"/>
                <w:szCs w:val="16"/>
              </w:rPr>
            </w:pPr>
          </w:p>
        </w:tc>
        <w:tc>
          <w:tcPr>
            <w:tcW w:w="567" w:type="dxa"/>
          </w:tcPr>
          <w:p w:rsidR="00245B88" w:rsidRPr="001066FE" w:rsidRDefault="00245B88" w:rsidP="001066FE">
            <w:pPr>
              <w:jc w:val="both"/>
              <w:rPr>
                <w:sz w:val="16"/>
                <w:szCs w:val="16"/>
              </w:rPr>
            </w:pPr>
          </w:p>
        </w:tc>
        <w:tc>
          <w:tcPr>
            <w:tcW w:w="992" w:type="dxa"/>
            <w:vMerge w:val="restart"/>
          </w:tcPr>
          <w:p w:rsidR="00245B88" w:rsidRPr="001066FE" w:rsidRDefault="00245B88" w:rsidP="001066FE">
            <w:pPr>
              <w:jc w:val="both"/>
              <w:rPr>
                <w:sz w:val="16"/>
                <w:szCs w:val="16"/>
              </w:rPr>
            </w:pPr>
          </w:p>
        </w:tc>
      </w:tr>
      <w:tr w:rsidR="00245B88" w:rsidRPr="001066FE" w:rsidTr="00245B88">
        <w:tc>
          <w:tcPr>
            <w:tcW w:w="537" w:type="dxa"/>
          </w:tcPr>
          <w:p w:rsidR="00245B88" w:rsidRPr="001066FE" w:rsidRDefault="00245B88" w:rsidP="001066FE">
            <w:pPr>
              <w:jc w:val="both"/>
              <w:rPr>
                <w:b/>
                <w:sz w:val="16"/>
                <w:szCs w:val="16"/>
              </w:rPr>
            </w:pPr>
          </w:p>
        </w:tc>
        <w:tc>
          <w:tcPr>
            <w:tcW w:w="957" w:type="dxa"/>
          </w:tcPr>
          <w:p w:rsidR="00245B88" w:rsidRPr="001066FE" w:rsidRDefault="00245B88" w:rsidP="001066FE">
            <w:pPr>
              <w:jc w:val="both"/>
              <w:rPr>
                <w:b/>
                <w:sz w:val="16"/>
                <w:szCs w:val="16"/>
              </w:rPr>
            </w:pPr>
          </w:p>
        </w:tc>
        <w:tc>
          <w:tcPr>
            <w:tcW w:w="3304" w:type="dxa"/>
            <w:gridSpan w:val="2"/>
          </w:tcPr>
          <w:p w:rsidR="00245B88" w:rsidRPr="001066FE" w:rsidRDefault="00245B88" w:rsidP="001066FE">
            <w:pPr>
              <w:rPr>
                <w:sz w:val="16"/>
                <w:szCs w:val="16"/>
              </w:rPr>
            </w:pPr>
            <w:r w:rsidRPr="001066FE">
              <w:rPr>
                <w:sz w:val="16"/>
                <w:szCs w:val="16"/>
              </w:rPr>
              <w:t>Областной бюджет</w:t>
            </w: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456" w:type="dxa"/>
          </w:tcPr>
          <w:p w:rsidR="00245B88" w:rsidRPr="001066FE" w:rsidRDefault="00245B88" w:rsidP="001066FE">
            <w:pPr>
              <w:jc w:val="both"/>
              <w:rPr>
                <w:sz w:val="16"/>
                <w:szCs w:val="16"/>
              </w:rPr>
            </w:pPr>
          </w:p>
        </w:tc>
        <w:tc>
          <w:tcPr>
            <w:tcW w:w="567" w:type="dxa"/>
          </w:tcPr>
          <w:p w:rsidR="00245B88" w:rsidRPr="001066FE" w:rsidRDefault="00245B88" w:rsidP="001066FE">
            <w:pPr>
              <w:jc w:val="both"/>
              <w:rPr>
                <w:sz w:val="16"/>
                <w:szCs w:val="16"/>
              </w:rPr>
            </w:pPr>
          </w:p>
        </w:tc>
        <w:tc>
          <w:tcPr>
            <w:tcW w:w="992" w:type="dxa"/>
            <w:vMerge/>
          </w:tcPr>
          <w:p w:rsidR="00245B88" w:rsidRPr="001066FE" w:rsidRDefault="00245B88" w:rsidP="001066FE">
            <w:pPr>
              <w:jc w:val="both"/>
              <w:rPr>
                <w:sz w:val="16"/>
                <w:szCs w:val="16"/>
              </w:rPr>
            </w:pPr>
          </w:p>
        </w:tc>
      </w:tr>
      <w:tr w:rsidR="00245B88" w:rsidRPr="001066FE" w:rsidTr="00245B88">
        <w:tc>
          <w:tcPr>
            <w:tcW w:w="537" w:type="dxa"/>
          </w:tcPr>
          <w:p w:rsidR="00245B88" w:rsidRPr="001066FE" w:rsidRDefault="00245B88" w:rsidP="001066FE">
            <w:pPr>
              <w:jc w:val="both"/>
              <w:rPr>
                <w:b/>
                <w:sz w:val="16"/>
                <w:szCs w:val="16"/>
              </w:rPr>
            </w:pPr>
          </w:p>
        </w:tc>
        <w:tc>
          <w:tcPr>
            <w:tcW w:w="957" w:type="dxa"/>
          </w:tcPr>
          <w:p w:rsidR="00245B88" w:rsidRPr="001066FE" w:rsidRDefault="00245B88" w:rsidP="001066FE">
            <w:pPr>
              <w:jc w:val="both"/>
              <w:rPr>
                <w:b/>
                <w:sz w:val="16"/>
                <w:szCs w:val="16"/>
              </w:rPr>
            </w:pPr>
          </w:p>
        </w:tc>
        <w:tc>
          <w:tcPr>
            <w:tcW w:w="3304" w:type="dxa"/>
            <w:gridSpan w:val="2"/>
          </w:tcPr>
          <w:p w:rsidR="00245B88" w:rsidRPr="001066FE" w:rsidRDefault="00245B88" w:rsidP="001066FE">
            <w:pPr>
              <w:rPr>
                <w:sz w:val="16"/>
                <w:szCs w:val="16"/>
              </w:rPr>
            </w:pPr>
            <w:r w:rsidRPr="001066FE">
              <w:rPr>
                <w:sz w:val="16"/>
                <w:szCs w:val="16"/>
              </w:rPr>
              <w:t>Бюджет муниципального образования</w:t>
            </w:r>
          </w:p>
        </w:tc>
        <w:tc>
          <w:tcPr>
            <w:tcW w:w="720" w:type="dxa"/>
          </w:tcPr>
          <w:p w:rsidR="00245B88" w:rsidRPr="001066FE" w:rsidRDefault="00245B88" w:rsidP="001066FE">
            <w:pPr>
              <w:jc w:val="center"/>
              <w:rPr>
                <w:sz w:val="16"/>
                <w:szCs w:val="16"/>
              </w:rPr>
            </w:pPr>
            <w:r w:rsidRPr="001066FE">
              <w:rPr>
                <w:sz w:val="16"/>
                <w:szCs w:val="16"/>
              </w:rPr>
              <w:t>2,2</w:t>
            </w:r>
          </w:p>
        </w:tc>
        <w:tc>
          <w:tcPr>
            <w:tcW w:w="720" w:type="dxa"/>
          </w:tcPr>
          <w:p w:rsidR="00245B88" w:rsidRPr="001066FE" w:rsidRDefault="00245B88" w:rsidP="001066FE">
            <w:pPr>
              <w:jc w:val="center"/>
              <w:rPr>
                <w:sz w:val="16"/>
                <w:szCs w:val="16"/>
              </w:rPr>
            </w:pPr>
            <w:r w:rsidRPr="001066FE">
              <w:rPr>
                <w:sz w:val="16"/>
                <w:szCs w:val="16"/>
              </w:rPr>
              <w:t>1,5</w:t>
            </w:r>
          </w:p>
        </w:tc>
        <w:tc>
          <w:tcPr>
            <w:tcW w:w="720" w:type="dxa"/>
          </w:tcPr>
          <w:p w:rsidR="00245B88" w:rsidRPr="001066FE" w:rsidRDefault="00245B88" w:rsidP="001066FE">
            <w:pPr>
              <w:jc w:val="center"/>
              <w:rPr>
                <w:sz w:val="16"/>
                <w:szCs w:val="16"/>
              </w:rPr>
            </w:pPr>
            <w:r w:rsidRPr="001066FE">
              <w:rPr>
                <w:sz w:val="16"/>
                <w:szCs w:val="16"/>
              </w:rPr>
              <w:t>0,5</w:t>
            </w:r>
          </w:p>
        </w:tc>
        <w:tc>
          <w:tcPr>
            <w:tcW w:w="720" w:type="dxa"/>
          </w:tcPr>
          <w:p w:rsidR="00245B88" w:rsidRPr="001066FE" w:rsidRDefault="00245B88" w:rsidP="001066FE">
            <w:pPr>
              <w:jc w:val="center"/>
              <w:rPr>
                <w:sz w:val="16"/>
                <w:szCs w:val="16"/>
              </w:rPr>
            </w:pPr>
            <w:r w:rsidRPr="001066FE">
              <w:rPr>
                <w:sz w:val="16"/>
                <w:szCs w:val="16"/>
              </w:rPr>
              <w:t>5,0</w:t>
            </w:r>
          </w:p>
        </w:tc>
        <w:tc>
          <w:tcPr>
            <w:tcW w:w="720" w:type="dxa"/>
          </w:tcPr>
          <w:p w:rsidR="00245B88" w:rsidRPr="001066FE" w:rsidRDefault="00245B88" w:rsidP="001066FE">
            <w:pPr>
              <w:jc w:val="center"/>
              <w:rPr>
                <w:sz w:val="16"/>
                <w:szCs w:val="16"/>
              </w:rPr>
            </w:pPr>
            <w:r w:rsidRPr="001066FE">
              <w:rPr>
                <w:sz w:val="16"/>
                <w:szCs w:val="16"/>
              </w:rPr>
              <w:t>15,0</w:t>
            </w:r>
          </w:p>
        </w:tc>
        <w:tc>
          <w:tcPr>
            <w:tcW w:w="720" w:type="dxa"/>
          </w:tcPr>
          <w:p w:rsidR="00245B88" w:rsidRPr="001066FE" w:rsidRDefault="00245B88" w:rsidP="001066FE">
            <w:pPr>
              <w:jc w:val="center"/>
              <w:rPr>
                <w:sz w:val="16"/>
                <w:szCs w:val="16"/>
              </w:rPr>
            </w:pPr>
            <w:r w:rsidRPr="001066FE">
              <w:rPr>
                <w:sz w:val="16"/>
                <w:szCs w:val="16"/>
              </w:rPr>
              <w:t>15,0</w:t>
            </w:r>
          </w:p>
        </w:tc>
        <w:tc>
          <w:tcPr>
            <w:tcW w:w="456" w:type="dxa"/>
          </w:tcPr>
          <w:p w:rsidR="00245B88" w:rsidRPr="001066FE" w:rsidRDefault="00245B88" w:rsidP="001066FE">
            <w:pPr>
              <w:jc w:val="center"/>
              <w:rPr>
                <w:sz w:val="16"/>
                <w:szCs w:val="16"/>
              </w:rPr>
            </w:pPr>
            <w:r w:rsidRPr="001066FE">
              <w:rPr>
                <w:sz w:val="16"/>
                <w:szCs w:val="16"/>
              </w:rPr>
              <w:t>15,0</w:t>
            </w:r>
          </w:p>
        </w:tc>
        <w:tc>
          <w:tcPr>
            <w:tcW w:w="567" w:type="dxa"/>
          </w:tcPr>
          <w:p w:rsidR="00245B88" w:rsidRPr="001066FE" w:rsidRDefault="00245B88" w:rsidP="001066FE">
            <w:pPr>
              <w:jc w:val="center"/>
              <w:rPr>
                <w:sz w:val="16"/>
                <w:szCs w:val="16"/>
              </w:rPr>
            </w:pPr>
            <w:r w:rsidRPr="001066FE">
              <w:rPr>
                <w:sz w:val="16"/>
                <w:szCs w:val="16"/>
              </w:rPr>
              <w:t>54,2</w:t>
            </w:r>
          </w:p>
        </w:tc>
        <w:tc>
          <w:tcPr>
            <w:tcW w:w="992" w:type="dxa"/>
            <w:vMerge/>
          </w:tcPr>
          <w:p w:rsidR="00245B88" w:rsidRPr="001066FE" w:rsidRDefault="00245B88" w:rsidP="001066FE">
            <w:pPr>
              <w:jc w:val="both"/>
              <w:rPr>
                <w:sz w:val="16"/>
                <w:szCs w:val="16"/>
              </w:rPr>
            </w:pPr>
          </w:p>
        </w:tc>
      </w:tr>
      <w:tr w:rsidR="00245B88" w:rsidRPr="001066FE" w:rsidTr="00245B88">
        <w:tc>
          <w:tcPr>
            <w:tcW w:w="537" w:type="dxa"/>
          </w:tcPr>
          <w:p w:rsidR="00245B88" w:rsidRPr="001066FE" w:rsidRDefault="00245B88" w:rsidP="001066FE">
            <w:pPr>
              <w:jc w:val="both"/>
              <w:rPr>
                <w:b/>
                <w:sz w:val="16"/>
                <w:szCs w:val="16"/>
              </w:rPr>
            </w:pPr>
          </w:p>
        </w:tc>
        <w:tc>
          <w:tcPr>
            <w:tcW w:w="957" w:type="dxa"/>
          </w:tcPr>
          <w:p w:rsidR="00245B88" w:rsidRPr="001066FE" w:rsidRDefault="00245B88" w:rsidP="001066FE">
            <w:pPr>
              <w:jc w:val="both"/>
              <w:rPr>
                <w:b/>
                <w:sz w:val="16"/>
                <w:szCs w:val="16"/>
              </w:rPr>
            </w:pPr>
          </w:p>
        </w:tc>
        <w:tc>
          <w:tcPr>
            <w:tcW w:w="3304" w:type="dxa"/>
            <w:gridSpan w:val="2"/>
          </w:tcPr>
          <w:p w:rsidR="00245B88" w:rsidRPr="001066FE" w:rsidRDefault="00245B88" w:rsidP="001066FE">
            <w:pPr>
              <w:rPr>
                <w:sz w:val="16"/>
                <w:szCs w:val="16"/>
              </w:rPr>
            </w:pPr>
            <w:r w:rsidRPr="001066FE">
              <w:rPr>
                <w:sz w:val="16"/>
                <w:szCs w:val="16"/>
              </w:rPr>
              <w:t>Орловский ФПМП «Бизнес-центр»</w:t>
            </w: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456" w:type="dxa"/>
          </w:tcPr>
          <w:p w:rsidR="00245B88" w:rsidRPr="001066FE" w:rsidRDefault="00245B88" w:rsidP="001066FE">
            <w:pPr>
              <w:jc w:val="both"/>
              <w:rPr>
                <w:sz w:val="16"/>
                <w:szCs w:val="16"/>
              </w:rPr>
            </w:pPr>
          </w:p>
        </w:tc>
        <w:tc>
          <w:tcPr>
            <w:tcW w:w="567" w:type="dxa"/>
          </w:tcPr>
          <w:p w:rsidR="00245B88" w:rsidRPr="001066FE" w:rsidRDefault="00245B88" w:rsidP="001066FE">
            <w:pPr>
              <w:jc w:val="both"/>
              <w:rPr>
                <w:sz w:val="16"/>
                <w:szCs w:val="16"/>
              </w:rPr>
            </w:pPr>
          </w:p>
        </w:tc>
        <w:tc>
          <w:tcPr>
            <w:tcW w:w="992" w:type="dxa"/>
            <w:vMerge/>
          </w:tcPr>
          <w:p w:rsidR="00245B88" w:rsidRPr="001066FE" w:rsidRDefault="00245B88" w:rsidP="001066FE">
            <w:pPr>
              <w:jc w:val="both"/>
              <w:rPr>
                <w:sz w:val="16"/>
                <w:szCs w:val="16"/>
              </w:rPr>
            </w:pPr>
          </w:p>
        </w:tc>
      </w:tr>
      <w:tr w:rsidR="00245B88" w:rsidRPr="001066FE" w:rsidTr="00245B88">
        <w:tc>
          <w:tcPr>
            <w:tcW w:w="537" w:type="dxa"/>
          </w:tcPr>
          <w:p w:rsidR="00245B88" w:rsidRPr="001066FE" w:rsidRDefault="00245B88" w:rsidP="001066FE">
            <w:pPr>
              <w:jc w:val="both"/>
              <w:rPr>
                <w:b/>
                <w:sz w:val="16"/>
                <w:szCs w:val="16"/>
              </w:rPr>
            </w:pPr>
          </w:p>
        </w:tc>
        <w:tc>
          <w:tcPr>
            <w:tcW w:w="957" w:type="dxa"/>
          </w:tcPr>
          <w:p w:rsidR="00245B88" w:rsidRPr="001066FE" w:rsidRDefault="00245B88" w:rsidP="001066FE">
            <w:pPr>
              <w:jc w:val="both"/>
              <w:rPr>
                <w:b/>
                <w:sz w:val="16"/>
                <w:szCs w:val="16"/>
              </w:rPr>
            </w:pPr>
          </w:p>
        </w:tc>
        <w:tc>
          <w:tcPr>
            <w:tcW w:w="3304" w:type="dxa"/>
            <w:gridSpan w:val="2"/>
          </w:tcPr>
          <w:p w:rsidR="00245B88" w:rsidRPr="001066FE" w:rsidRDefault="00245B88" w:rsidP="001066FE">
            <w:pPr>
              <w:rPr>
                <w:sz w:val="16"/>
                <w:szCs w:val="16"/>
              </w:rPr>
            </w:pPr>
            <w:r w:rsidRPr="001066FE">
              <w:rPr>
                <w:sz w:val="16"/>
                <w:szCs w:val="16"/>
              </w:rPr>
              <w:t>Отдел  занятости населения Орловского района</w:t>
            </w: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456" w:type="dxa"/>
          </w:tcPr>
          <w:p w:rsidR="00245B88" w:rsidRPr="001066FE" w:rsidRDefault="00245B88" w:rsidP="001066FE">
            <w:pPr>
              <w:jc w:val="both"/>
              <w:rPr>
                <w:sz w:val="16"/>
                <w:szCs w:val="16"/>
              </w:rPr>
            </w:pPr>
          </w:p>
        </w:tc>
        <w:tc>
          <w:tcPr>
            <w:tcW w:w="567" w:type="dxa"/>
          </w:tcPr>
          <w:p w:rsidR="00245B88" w:rsidRPr="001066FE" w:rsidRDefault="00245B88" w:rsidP="001066FE">
            <w:pPr>
              <w:jc w:val="both"/>
              <w:rPr>
                <w:sz w:val="16"/>
                <w:szCs w:val="16"/>
              </w:rPr>
            </w:pPr>
          </w:p>
        </w:tc>
        <w:tc>
          <w:tcPr>
            <w:tcW w:w="992" w:type="dxa"/>
            <w:vMerge/>
          </w:tcPr>
          <w:p w:rsidR="00245B88" w:rsidRPr="001066FE" w:rsidRDefault="00245B88" w:rsidP="001066FE">
            <w:pPr>
              <w:jc w:val="both"/>
              <w:rPr>
                <w:sz w:val="16"/>
                <w:szCs w:val="16"/>
              </w:rPr>
            </w:pPr>
          </w:p>
        </w:tc>
      </w:tr>
      <w:tr w:rsidR="00245B88" w:rsidRPr="001066FE" w:rsidTr="00245B88">
        <w:tc>
          <w:tcPr>
            <w:tcW w:w="537" w:type="dxa"/>
          </w:tcPr>
          <w:p w:rsidR="00245B88" w:rsidRPr="001066FE" w:rsidRDefault="00245B88" w:rsidP="001066FE">
            <w:pPr>
              <w:jc w:val="both"/>
              <w:rPr>
                <w:b/>
                <w:sz w:val="16"/>
                <w:szCs w:val="16"/>
              </w:rPr>
            </w:pPr>
          </w:p>
        </w:tc>
        <w:tc>
          <w:tcPr>
            <w:tcW w:w="957" w:type="dxa"/>
          </w:tcPr>
          <w:p w:rsidR="00245B88" w:rsidRPr="001066FE" w:rsidRDefault="00245B88" w:rsidP="001066FE">
            <w:pPr>
              <w:jc w:val="both"/>
              <w:rPr>
                <w:b/>
                <w:sz w:val="16"/>
                <w:szCs w:val="16"/>
              </w:rPr>
            </w:pPr>
          </w:p>
        </w:tc>
        <w:tc>
          <w:tcPr>
            <w:tcW w:w="3304" w:type="dxa"/>
            <w:gridSpan w:val="2"/>
          </w:tcPr>
          <w:p w:rsidR="00245B88" w:rsidRPr="001066FE" w:rsidRDefault="00245B88" w:rsidP="001066FE">
            <w:pPr>
              <w:rPr>
                <w:sz w:val="16"/>
                <w:szCs w:val="16"/>
              </w:rPr>
            </w:pPr>
            <w:r w:rsidRPr="001066FE">
              <w:rPr>
                <w:sz w:val="16"/>
                <w:szCs w:val="16"/>
              </w:rPr>
              <w:t>Внебюджетные источники</w:t>
            </w: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720" w:type="dxa"/>
          </w:tcPr>
          <w:p w:rsidR="00245B88" w:rsidRPr="001066FE" w:rsidRDefault="00245B88" w:rsidP="001066FE">
            <w:pPr>
              <w:jc w:val="both"/>
              <w:rPr>
                <w:sz w:val="16"/>
                <w:szCs w:val="16"/>
              </w:rPr>
            </w:pPr>
          </w:p>
        </w:tc>
        <w:tc>
          <w:tcPr>
            <w:tcW w:w="456" w:type="dxa"/>
          </w:tcPr>
          <w:p w:rsidR="00245B88" w:rsidRPr="001066FE" w:rsidRDefault="00245B88" w:rsidP="001066FE">
            <w:pPr>
              <w:jc w:val="both"/>
              <w:rPr>
                <w:sz w:val="16"/>
                <w:szCs w:val="16"/>
              </w:rPr>
            </w:pPr>
          </w:p>
        </w:tc>
        <w:tc>
          <w:tcPr>
            <w:tcW w:w="567" w:type="dxa"/>
          </w:tcPr>
          <w:p w:rsidR="00245B88" w:rsidRPr="001066FE" w:rsidRDefault="00245B88" w:rsidP="001066FE">
            <w:pPr>
              <w:jc w:val="both"/>
              <w:rPr>
                <w:sz w:val="16"/>
                <w:szCs w:val="16"/>
              </w:rPr>
            </w:pPr>
          </w:p>
        </w:tc>
        <w:tc>
          <w:tcPr>
            <w:tcW w:w="992" w:type="dxa"/>
            <w:vMerge/>
          </w:tcPr>
          <w:p w:rsidR="00245B88" w:rsidRPr="001066FE" w:rsidRDefault="00245B88" w:rsidP="001066FE">
            <w:pPr>
              <w:jc w:val="both"/>
              <w:rPr>
                <w:sz w:val="16"/>
                <w:szCs w:val="16"/>
              </w:rPr>
            </w:pPr>
          </w:p>
        </w:tc>
      </w:tr>
    </w:tbl>
    <w:p w:rsidR="00245B88" w:rsidRPr="001066FE" w:rsidRDefault="00245B88" w:rsidP="001066FE">
      <w:pPr>
        <w:pStyle w:val="ConsNonformat"/>
        <w:widowControl/>
        <w:jc w:val="both"/>
        <w:rPr>
          <w:rFonts w:ascii="Times New Roman" w:eastAsia="Calibri" w:hAnsi="Times New Roman" w:cs="Times New Roman"/>
          <w:sz w:val="16"/>
          <w:szCs w:val="16"/>
          <w:lang w:eastAsia="en-US"/>
        </w:rPr>
      </w:pPr>
      <w:r w:rsidRPr="001066FE">
        <w:rPr>
          <w:rFonts w:ascii="Times New Roman" w:hAnsi="Times New Roman" w:cs="Times New Roman"/>
          <w:b/>
          <w:bCs/>
          <w:sz w:val="16"/>
          <w:szCs w:val="16"/>
        </w:rPr>
        <w:t>_____________</w:t>
      </w:r>
      <w:r w:rsidRPr="001066FE">
        <w:rPr>
          <w:rFonts w:ascii="Times New Roman" w:hAnsi="Times New Roman" w:cs="Times New Roman"/>
          <w:sz w:val="16"/>
          <w:szCs w:val="16"/>
        </w:rPr>
        <w:t xml:space="preserve">                 </w:t>
      </w:r>
    </w:p>
    <w:p w:rsidR="00F84543" w:rsidRPr="001066FE" w:rsidRDefault="00F84543" w:rsidP="001066FE">
      <w:pPr>
        <w:autoSpaceDE w:val="0"/>
        <w:spacing w:line="240" w:lineRule="auto"/>
        <w:jc w:val="both"/>
        <w:rPr>
          <w:rFonts w:ascii="Times New Roman" w:hAnsi="Times New Roman" w:cs="Times New Roman"/>
          <w:sz w:val="16"/>
          <w:szCs w:val="16"/>
        </w:rPr>
      </w:pPr>
    </w:p>
    <w:p w:rsidR="00F84543" w:rsidRPr="001066FE" w:rsidRDefault="00F84543" w:rsidP="001066FE">
      <w:pPr>
        <w:autoSpaceDE w:val="0"/>
        <w:spacing w:line="240" w:lineRule="auto"/>
        <w:jc w:val="both"/>
        <w:rPr>
          <w:rFonts w:ascii="Times New Roman" w:hAnsi="Times New Roman" w:cs="Times New Roman"/>
          <w:sz w:val="16"/>
          <w:szCs w:val="16"/>
        </w:rPr>
      </w:pP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noProof/>
          <w:sz w:val="16"/>
          <w:szCs w:val="16"/>
        </w:rPr>
        <w:drawing>
          <wp:inline distT="0" distB="0" distL="0" distR="0">
            <wp:extent cx="504825" cy="619125"/>
            <wp:effectExtent l="19050" t="0" r="9525" b="0"/>
            <wp:docPr id="4" name="Рисунок 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района"/>
                    <pic:cNvPicPr>
                      <a:picLocks noChangeAspect="1" noChangeArrowheads="1"/>
                    </pic:cNvPicPr>
                  </pic:nvPicPr>
                  <pic:blipFill>
                    <a:blip r:embed="rId6" cstate="print"/>
                    <a:srcRect/>
                    <a:stretch>
                      <a:fillRect/>
                    </a:stretch>
                  </pic:blipFill>
                  <pic:spPr bwMode="auto">
                    <a:xfrm>
                      <a:off x="0" y="0"/>
                      <a:ext cx="504825" cy="619125"/>
                    </a:xfrm>
                    <a:prstGeom prst="rect">
                      <a:avLst/>
                    </a:prstGeom>
                    <a:noFill/>
                    <a:ln w="9525">
                      <a:noFill/>
                      <a:miter lim="800000"/>
                      <a:headEnd/>
                      <a:tailEnd/>
                    </a:ln>
                  </pic:spPr>
                </pic:pic>
              </a:graphicData>
            </a:graphic>
          </wp:inline>
        </w:drawing>
      </w:r>
    </w:p>
    <w:p w:rsidR="00D323F0" w:rsidRPr="001066FE" w:rsidRDefault="00D323F0" w:rsidP="001066FE">
      <w:pPr>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АДМИНИСТРАЦИЯ ОРЛОВСКОГО РАЙОНА</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b/>
          <w:sz w:val="16"/>
          <w:szCs w:val="16"/>
        </w:rPr>
        <w:t>КИРОВСКОЙ ОБЛАСТИ</w:t>
      </w:r>
    </w:p>
    <w:p w:rsidR="00D323F0" w:rsidRPr="001066FE" w:rsidRDefault="00D323F0" w:rsidP="001066FE">
      <w:pPr>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ПОСТАНОВЛЕНИЕ</w:t>
      </w:r>
    </w:p>
    <w:p w:rsidR="00D323F0" w:rsidRPr="001066FE" w:rsidRDefault="00D323F0" w:rsidP="001066FE">
      <w:pPr>
        <w:spacing w:line="240" w:lineRule="auto"/>
        <w:rPr>
          <w:rFonts w:ascii="Times New Roman" w:hAnsi="Times New Roman" w:cs="Times New Roman"/>
          <w:b/>
          <w:sz w:val="16"/>
          <w:szCs w:val="16"/>
        </w:rPr>
      </w:pPr>
      <w:r w:rsidRPr="001066FE">
        <w:rPr>
          <w:rFonts w:ascii="Times New Roman" w:hAnsi="Times New Roman" w:cs="Times New Roman"/>
          <w:sz w:val="16"/>
          <w:szCs w:val="16"/>
          <w:u w:val="single"/>
        </w:rPr>
        <w:t>14.08.2017</w:t>
      </w:r>
      <w:r w:rsidRPr="001066FE">
        <w:rPr>
          <w:rFonts w:ascii="Times New Roman" w:hAnsi="Times New Roman" w:cs="Times New Roman"/>
          <w:b/>
          <w:sz w:val="16"/>
          <w:szCs w:val="16"/>
        </w:rPr>
        <w:t xml:space="preserve">                                                                                    </w:t>
      </w:r>
      <w:r w:rsidRPr="001066FE">
        <w:rPr>
          <w:rFonts w:ascii="Times New Roman" w:hAnsi="Times New Roman" w:cs="Times New Roman"/>
          <w:b/>
          <w:sz w:val="16"/>
          <w:szCs w:val="16"/>
        </w:rPr>
        <w:tab/>
      </w:r>
      <w:r w:rsidRPr="001066FE">
        <w:rPr>
          <w:rFonts w:ascii="Times New Roman" w:hAnsi="Times New Roman" w:cs="Times New Roman"/>
          <w:b/>
          <w:sz w:val="16"/>
          <w:szCs w:val="16"/>
        </w:rPr>
        <w:tab/>
      </w:r>
      <w:r w:rsidRPr="001066FE">
        <w:rPr>
          <w:rFonts w:ascii="Times New Roman" w:hAnsi="Times New Roman" w:cs="Times New Roman"/>
          <w:b/>
          <w:sz w:val="16"/>
          <w:szCs w:val="16"/>
        </w:rPr>
        <w:tab/>
      </w:r>
      <w:r w:rsidRPr="001066FE">
        <w:rPr>
          <w:rFonts w:ascii="Times New Roman" w:hAnsi="Times New Roman" w:cs="Times New Roman"/>
          <w:b/>
          <w:sz w:val="16"/>
          <w:szCs w:val="16"/>
        </w:rPr>
        <w:tab/>
      </w:r>
      <w:r w:rsidRPr="001066FE">
        <w:rPr>
          <w:rFonts w:ascii="Times New Roman" w:hAnsi="Times New Roman" w:cs="Times New Roman"/>
          <w:b/>
          <w:sz w:val="16"/>
          <w:szCs w:val="16"/>
        </w:rPr>
        <w:tab/>
      </w:r>
      <w:r w:rsidRPr="001066FE">
        <w:rPr>
          <w:rFonts w:ascii="Times New Roman" w:hAnsi="Times New Roman" w:cs="Times New Roman"/>
          <w:b/>
          <w:sz w:val="16"/>
          <w:szCs w:val="16"/>
        </w:rPr>
        <w:tab/>
      </w:r>
      <w:r w:rsidRPr="001066FE">
        <w:rPr>
          <w:rFonts w:ascii="Times New Roman" w:hAnsi="Times New Roman" w:cs="Times New Roman"/>
          <w:b/>
          <w:sz w:val="16"/>
          <w:szCs w:val="16"/>
        </w:rPr>
        <w:tab/>
        <w:t xml:space="preserve"> </w:t>
      </w:r>
      <w:r w:rsidRPr="001066FE">
        <w:rPr>
          <w:rFonts w:ascii="Times New Roman" w:hAnsi="Times New Roman" w:cs="Times New Roman"/>
          <w:sz w:val="16"/>
          <w:szCs w:val="16"/>
          <w:u w:val="single"/>
        </w:rPr>
        <w:t>543</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b/>
          <w:sz w:val="16"/>
          <w:szCs w:val="16"/>
        </w:rPr>
        <w:t>г. Орлов</w:t>
      </w:r>
    </w:p>
    <w:p w:rsidR="00D323F0" w:rsidRPr="001066FE" w:rsidRDefault="00D323F0" w:rsidP="001066FE">
      <w:pPr>
        <w:widowControl w:val="0"/>
        <w:autoSpaceDE w:val="0"/>
        <w:autoSpaceDN w:val="0"/>
        <w:adjustRightInd w:val="0"/>
        <w:spacing w:line="240" w:lineRule="auto"/>
        <w:jc w:val="center"/>
        <w:rPr>
          <w:rFonts w:ascii="Times New Roman" w:hAnsi="Times New Roman" w:cs="Times New Roman"/>
          <w:b/>
          <w:bCs/>
          <w:sz w:val="16"/>
          <w:szCs w:val="16"/>
        </w:rPr>
      </w:pPr>
      <w:r w:rsidRPr="001066FE">
        <w:rPr>
          <w:rFonts w:ascii="Times New Roman" w:hAnsi="Times New Roman" w:cs="Times New Roman"/>
          <w:b/>
          <w:bCs/>
          <w:sz w:val="16"/>
          <w:szCs w:val="16"/>
        </w:rPr>
        <w:t>О внесении изменений в постановление администрации Орловского района от 15.04.2014 г. № 230</w:t>
      </w:r>
    </w:p>
    <w:p w:rsidR="00D323F0" w:rsidRPr="001066FE" w:rsidRDefault="00D323F0" w:rsidP="001066FE">
      <w:pPr>
        <w:widowControl w:val="0"/>
        <w:autoSpaceDE w:val="0"/>
        <w:autoSpaceDN w:val="0"/>
        <w:adjustRightInd w:val="0"/>
        <w:spacing w:after="100" w:afterAutospacing="1" w:line="240" w:lineRule="auto"/>
        <w:ind w:firstLine="505"/>
        <w:jc w:val="both"/>
        <w:rPr>
          <w:rFonts w:ascii="Times New Roman" w:hAnsi="Times New Roman" w:cs="Times New Roman"/>
          <w:bCs/>
          <w:sz w:val="16"/>
          <w:szCs w:val="16"/>
        </w:rPr>
      </w:pPr>
      <w:r w:rsidRPr="001066FE">
        <w:rPr>
          <w:rFonts w:ascii="Times New Roman" w:hAnsi="Times New Roman" w:cs="Times New Roman"/>
          <w:bCs/>
          <w:sz w:val="16"/>
          <w:szCs w:val="16"/>
        </w:rPr>
        <w:t>Руководствуясь Федеральным законом Российской Федерации от 06.10.2003 № 131-ФЗ «Об общих принципах организации местного самоуправления в Российской Федерации», Уставом муниципального образования Орловский муниципальный район, в целях предупреждения и ликвидации чрезвычайных ситуаций, вызванных эпидемиями, массовыми инфекционными и неинфекционными заболеваниями и отправлениями, обеспечения санитарно-эпидемиологического благополучия населения района, администрация Орловского района ПОСТАНОВЛЯЕТ:</w:t>
      </w:r>
    </w:p>
    <w:p w:rsidR="00D323F0" w:rsidRPr="001066FE" w:rsidRDefault="00D323F0" w:rsidP="001066FE">
      <w:pPr>
        <w:widowControl w:val="0"/>
        <w:autoSpaceDE w:val="0"/>
        <w:autoSpaceDN w:val="0"/>
        <w:adjustRightInd w:val="0"/>
        <w:spacing w:after="100" w:afterAutospacing="1" w:line="240" w:lineRule="auto"/>
        <w:ind w:firstLine="505"/>
        <w:jc w:val="both"/>
        <w:rPr>
          <w:rFonts w:ascii="Times New Roman" w:hAnsi="Times New Roman" w:cs="Times New Roman"/>
          <w:bCs/>
          <w:sz w:val="16"/>
          <w:szCs w:val="16"/>
        </w:rPr>
      </w:pPr>
      <w:r w:rsidRPr="001066FE">
        <w:rPr>
          <w:rFonts w:ascii="Times New Roman" w:hAnsi="Times New Roman" w:cs="Times New Roman"/>
          <w:bCs/>
          <w:sz w:val="16"/>
          <w:szCs w:val="16"/>
        </w:rPr>
        <w:t>1. Внести изменения в состав санитарно – противоэпидемиологической комиссии Орловского района, утвержденный постановлением Орловского района от 15.04.2014 г. № 230 «О создании санитарно – противоэпидемиологической комиссии Орловского района», с изменениями от 07.08.2017 г. № 531:</w:t>
      </w:r>
    </w:p>
    <w:p w:rsidR="00D323F0" w:rsidRPr="001066FE" w:rsidRDefault="00D323F0" w:rsidP="001066FE">
      <w:pPr>
        <w:spacing w:line="240" w:lineRule="auto"/>
        <w:ind w:firstLine="528"/>
        <w:jc w:val="both"/>
        <w:rPr>
          <w:rFonts w:ascii="Times New Roman" w:hAnsi="Times New Roman" w:cs="Times New Roman"/>
          <w:sz w:val="16"/>
          <w:szCs w:val="16"/>
        </w:rPr>
      </w:pPr>
      <w:r w:rsidRPr="001066FE">
        <w:rPr>
          <w:rFonts w:ascii="Times New Roman" w:hAnsi="Times New Roman" w:cs="Times New Roman"/>
          <w:bCs/>
          <w:sz w:val="16"/>
          <w:szCs w:val="16"/>
        </w:rPr>
        <w:t>1.1. В строке напротив «</w:t>
      </w:r>
      <w:r w:rsidRPr="001066FE">
        <w:rPr>
          <w:rFonts w:ascii="Times New Roman" w:hAnsi="Times New Roman" w:cs="Times New Roman"/>
          <w:sz w:val="16"/>
          <w:szCs w:val="16"/>
        </w:rPr>
        <w:t>Попов Михаил Владимирович»</w:t>
      </w:r>
      <w:r w:rsidRPr="001066FE">
        <w:rPr>
          <w:rFonts w:ascii="Times New Roman" w:hAnsi="Times New Roman" w:cs="Times New Roman"/>
          <w:bCs/>
          <w:sz w:val="16"/>
          <w:szCs w:val="16"/>
        </w:rPr>
        <w:t xml:space="preserve"> словосочетание «</w:t>
      </w:r>
      <w:r w:rsidRPr="001066FE">
        <w:rPr>
          <w:rFonts w:ascii="Times New Roman" w:hAnsi="Times New Roman" w:cs="Times New Roman"/>
          <w:sz w:val="16"/>
          <w:szCs w:val="16"/>
        </w:rPr>
        <w:t>государственный инспектор по охране диких животных КОГКУ «Центр охраны использования животного мира» заметить словосочетанием «заместитель начальника отдела охотничьего контроля и надзора управления охраны и использования животного мира, министерства охраны окружающей среды Кировской области»</w:t>
      </w:r>
    </w:p>
    <w:p w:rsidR="00D323F0" w:rsidRPr="001066FE" w:rsidRDefault="00D323F0" w:rsidP="001066FE">
      <w:pPr>
        <w:spacing w:after="100" w:afterAutospacing="1" w:line="240" w:lineRule="auto"/>
        <w:ind w:firstLine="527"/>
        <w:jc w:val="both"/>
        <w:rPr>
          <w:rFonts w:ascii="Times New Roman" w:hAnsi="Times New Roman" w:cs="Times New Roman"/>
          <w:b/>
          <w:bCs/>
          <w:sz w:val="16"/>
          <w:szCs w:val="16"/>
        </w:rPr>
      </w:pPr>
      <w:r w:rsidRPr="001066FE">
        <w:rPr>
          <w:rFonts w:ascii="Times New Roman" w:hAnsi="Times New Roman" w:cs="Times New Roman"/>
          <w:sz w:val="16"/>
          <w:szCs w:val="16"/>
        </w:rPr>
        <w:t xml:space="preserve">1.2. </w:t>
      </w:r>
      <w:r w:rsidRPr="001066FE">
        <w:rPr>
          <w:rFonts w:ascii="Times New Roman" w:hAnsi="Times New Roman" w:cs="Times New Roman"/>
          <w:bCs/>
          <w:sz w:val="16"/>
          <w:szCs w:val="16"/>
        </w:rPr>
        <w:t>В строке напротив</w:t>
      </w:r>
      <w:r w:rsidRPr="001066FE">
        <w:rPr>
          <w:rFonts w:ascii="Times New Roman" w:hAnsi="Times New Roman" w:cs="Times New Roman"/>
          <w:sz w:val="16"/>
          <w:szCs w:val="16"/>
        </w:rPr>
        <w:t xml:space="preserve"> «</w:t>
      </w:r>
      <w:proofErr w:type="spellStart"/>
      <w:r w:rsidRPr="001066FE">
        <w:rPr>
          <w:rFonts w:ascii="Times New Roman" w:hAnsi="Times New Roman" w:cs="Times New Roman"/>
          <w:sz w:val="16"/>
          <w:szCs w:val="16"/>
        </w:rPr>
        <w:t>Популькина</w:t>
      </w:r>
      <w:proofErr w:type="spellEnd"/>
      <w:r w:rsidRPr="001066FE">
        <w:rPr>
          <w:rFonts w:ascii="Times New Roman" w:hAnsi="Times New Roman" w:cs="Times New Roman"/>
          <w:sz w:val="16"/>
          <w:szCs w:val="16"/>
        </w:rPr>
        <w:t xml:space="preserve"> Ольга Ивановна» словосочетание «начальник КОГКУ «Орловская районная СББЖ» заменить словосочетанием «заведующая Орловской участковой ветеринарной лечебницей КОГБУ «Кировская областная ББЖ». </w:t>
      </w:r>
    </w:p>
    <w:p w:rsidR="00D323F0" w:rsidRPr="001066FE" w:rsidRDefault="00D323F0" w:rsidP="001066FE">
      <w:pPr>
        <w:shd w:val="clear" w:color="auto" w:fill="FFFFFF"/>
        <w:tabs>
          <w:tab w:val="left" w:pos="828"/>
        </w:tabs>
        <w:spacing w:after="100" w:afterAutospacing="1" w:line="240" w:lineRule="auto"/>
        <w:ind w:firstLine="505"/>
        <w:jc w:val="both"/>
        <w:rPr>
          <w:rFonts w:ascii="Times New Roman" w:hAnsi="Times New Roman" w:cs="Times New Roman"/>
          <w:color w:val="000000"/>
          <w:spacing w:val="-3"/>
          <w:sz w:val="16"/>
          <w:szCs w:val="16"/>
        </w:rPr>
      </w:pPr>
      <w:r w:rsidRPr="001066FE">
        <w:rPr>
          <w:rFonts w:ascii="Times New Roman" w:hAnsi="Times New Roman" w:cs="Times New Roman"/>
          <w:bCs/>
          <w:sz w:val="16"/>
          <w:szCs w:val="16"/>
        </w:rPr>
        <w:t xml:space="preserve">2. </w:t>
      </w:r>
      <w:r w:rsidRPr="001066FE">
        <w:rPr>
          <w:rFonts w:ascii="Times New Roman" w:hAnsi="Times New Roman" w:cs="Times New Roman"/>
          <w:color w:val="000000"/>
          <w:spacing w:val="-3"/>
          <w:sz w:val="16"/>
          <w:szCs w:val="16"/>
        </w:rPr>
        <w:t>Постановление вступает в силу с момента его  опубликования.</w:t>
      </w:r>
    </w:p>
    <w:tbl>
      <w:tblPr>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2693"/>
        <w:gridCol w:w="3012"/>
      </w:tblGrid>
      <w:tr w:rsidR="00D323F0" w:rsidRPr="001066FE" w:rsidTr="00D323F0">
        <w:trPr>
          <w:trHeight w:val="960"/>
        </w:trPr>
        <w:tc>
          <w:tcPr>
            <w:tcW w:w="4219" w:type="dxa"/>
            <w:tcBorders>
              <w:top w:val="nil"/>
              <w:left w:val="nil"/>
              <w:right w:val="nil"/>
            </w:tcBorders>
            <w:shd w:val="clear" w:color="auto" w:fill="auto"/>
          </w:tcPr>
          <w:p w:rsidR="00D323F0" w:rsidRPr="001066FE" w:rsidRDefault="00D323F0"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Глава администрации </w:t>
            </w:r>
          </w:p>
          <w:p w:rsidR="00D323F0" w:rsidRPr="001066FE" w:rsidRDefault="00D323F0"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Орловского района</w:t>
            </w:r>
          </w:p>
        </w:tc>
        <w:tc>
          <w:tcPr>
            <w:tcW w:w="2693" w:type="dxa"/>
            <w:tcBorders>
              <w:top w:val="nil"/>
              <w:left w:val="nil"/>
              <w:right w:val="nil"/>
            </w:tcBorders>
            <w:shd w:val="clear" w:color="auto" w:fill="auto"/>
          </w:tcPr>
          <w:p w:rsidR="00D323F0" w:rsidRPr="001066FE" w:rsidRDefault="00D323F0" w:rsidP="001066FE">
            <w:pPr>
              <w:spacing w:line="240" w:lineRule="auto"/>
              <w:jc w:val="both"/>
              <w:rPr>
                <w:rFonts w:ascii="Times New Roman" w:hAnsi="Times New Roman" w:cs="Times New Roman"/>
                <w:sz w:val="16"/>
                <w:szCs w:val="16"/>
              </w:rPr>
            </w:pPr>
          </w:p>
        </w:tc>
        <w:tc>
          <w:tcPr>
            <w:tcW w:w="3012" w:type="dxa"/>
            <w:tcBorders>
              <w:top w:val="nil"/>
              <w:left w:val="nil"/>
              <w:right w:val="nil"/>
            </w:tcBorders>
            <w:shd w:val="clear" w:color="auto" w:fill="auto"/>
          </w:tcPr>
          <w:p w:rsidR="00D323F0" w:rsidRPr="001066FE" w:rsidRDefault="00D323F0" w:rsidP="001066FE">
            <w:pPr>
              <w:spacing w:line="240" w:lineRule="auto"/>
              <w:jc w:val="both"/>
              <w:rPr>
                <w:rFonts w:ascii="Times New Roman" w:hAnsi="Times New Roman" w:cs="Times New Roman"/>
                <w:sz w:val="16"/>
                <w:szCs w:val="16"/>
              </w:rPr>
            </w:pPr>
          </w:p>
          <w:p w:rsidR="00D323F0" w:rsidRPr="001066FE" w:rsidRDefault="00D323F0" w:rsidP="001066FE">
            <w:pPr>
              <w:spacing w:line="240" w:lineRule="auto"/>
              <w:jc w:val="both"/>
              <w:rPr>
                <w:rFonts w:ascii="Times New Roman" w:hAnsi="Times New Roman" w:cs="Times New Roman"/>
                <w:sz w:val="16"/>
                <w:szCs w:val="16"/>
              </w:rPr>
            </w:pPr>
          </w:p>
          <w:p w:rsidR="00D323F0" w:rsidRPr="001066FE" w:rsidRDefault="00D323F0"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С.С. Целищев </w:t>
            </w:r>
          </w:p>
        </w:tc>
      </w:tr>
    </w:tbl>
    <w:p w:rsidR="00D323F0" w:rsidRPr="001066FE" w:rsidRDefault="00D323F0" w:rsidP="001066FE">
      <w:pPr>
        <w:spacing w:line="240" w:lineRule="auto"/>
        <w:rPr>
          <w:rFonts w:ascii="Times New Roman" w:hAnsi="Times New Roman" w:cs="Times New Roman"/>
          <w:sz w:val="16"/>
          <w:szCs w:val="16"/>
        </w:rPr>
      </w:pPr>
    </w:p>
    <w:p w:rsidR="00F84543" w:rsidRPr="001066FE" w:rsidRDefault="00F84543" w:rsidP="001066FE">
      <w:pPr>
        <w:autoSpaceDE w:val="0"/>
        <w:spacing w:line="240" w:lineRule="auto"/>
        <w:jc w:val="both"/>
        <w:rPr>
          <w:rFonts w:ascii="Times New Roman" w:hAnsi="Times New Roman" w:cs="Times New Roman"/>
          <w:sz w:val="16"/>
          <w:szCs w:val="16"/>
        </w:rPr>
      </w:pPr>
    </w:p>
    <w:p w:rsidR="00D323F0" w:rsidRPr="001066FE" w:rsidRDefault="00D323F0" w:rsidP="001066FE">
      <w:pPr>
        <w:spacing w:line="240" w:lineRule="auto"/>
        <w:ind w:right="-22"/>
        <w:jc w:val="center"/>
        <w:rPr>
          <w:rFonts w:ascii="Times New Roman" w:hAnsi="Times New Roman" w:cs="Times New Roman"/>
          <w:b/>
          <w:sz w:val="16"/>
          <w:szCs w:val="16"/>
          <w:lang w:val="en-US"/>
        </w:rPr>
      </w:pPr>
      <w:r w:rsidRPr="001066FE">
        <w:rPr>
          <w:rFonts w:ascii="Times New Roman" w:hAnsi="Times New Roman" w:cs="Times New Roman"/>
          <w:noProof/>
          <w:sz w:val="16"/>
          <w:szCs w:val="16"/>
        </w:rPr>
        <w:lastRenderedPageBreak/>
        <w:drawing>
          <wp:anchor distT="0" distB="0" distL="114935" distR="114935" simplePos="0" relativeHeight="251669504" behindDoc="1" locked="0" layoutInCell="1" allowOverlap="1">
            <wp:simplePos x="0" y="0"/>
            <wp:positionH relativeFrom="column">
              <wp:posOffset>2705100</wp:posOffset>
            </wp:positionH>
            <wp:positionV relativeFrom="paragraph">
              <wp:posOffset>0</wp:posOffset>
            </wp:positionV>
            <wp:extent cx="551815" cy="661670"/>
            <wp:effectExtent l="19050" t="0" r="635" b="0"/>
            <wp:wrapTight wrapText="bothSides">
              <wp:wrapPolygon edited="0">
                <wp:start x="-746" y="0"/>
                <wp:lineTo x="-746" y="21144"/>
                <wp:lineTo x="21625" y="21144"/>
                <wp:lineTo x="21625" y="0"/>
                <wp:lineTo x="-746" y="0"/>
              </wp:wrapPolygon>
            </wp:wrapTight>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551815" cy="661670"/>
                    </a:xfrm>
                    <a:prstGeom prst="rect">
                      <a:avLst/>
                    </a:prstGeom>
                    <a:solidFill>
                      <a:srgbClr val="FFFFFF"/>
                    </a:solidFill>
                    <a:ln w="9525">
                      <a:noFill/>
                      <a:miter lim="800000"/>
                      <a:headEnd/>
                      <a:tailEnd/>
                    </a:ln>
                  </pic:spPr>
                </pic:pic>
              </a:graphicData>
            </a:graphic>
          </wp:anchor>
        </w:drawing>
      </w:r>
    </w:p>
    <w:p w:rsidR="00D323F0" w:rsidRPr="001066FE" w:rsidRDefault="00D323F0" w:rsidP="001066FE">
      <w:pPr>
        <w:tabs>
          <w:tab w:val="left" w:pos="142"/>
        </w:tabs>
        <w:spacing w:line="240" w:lineRule="auto"/>
        <w:jc w:val="both"/>
        <w:rPr>
          <w:rFonts w:ascii="Times New Roman" w:hAnsi="Times New Roman" w:cs="Times New Roman"/>
          <w:b/>
          <w:sz w:val="16"/>
          <w:szCs w:val="16"/>
        </w:rPr>
      </w:pPr>
      <w:r w:rsidRPr="001066FE">
        <w:rPr>
          <w:rFonts w:ascii="Times New Roman" w:hAnsi="Times New Roman" w:cs="Times New Roman"/>
          <w:b/>
          <w:sz w:val="16"/>
          <w:szCs w:val="16"/>
        </w:rPr>
        <w:t xml:space="preserve"> </w:t>
      </w:r>
    </w:p>
    <w:p w:rsidR="00D323F0" w:rsidRPr="001066FE" w:rsidRDefault="00D323F0" w:rsidP="001066FE">
      <w:pPr>
        <w:pStyle w:val="ConsPlusNormal"/>
        <w:tabs>
          <w:tab w:val="left" w:pos="142"/>
        </w:tabs>
        <w:ind w:firstLine="0"/>
        <w:rPr>
          <w:color w:val="000000"/>
          <w:sz w:val="16"/>
          <w:szCs w:val="16"/>
        </w:rPr>
      </w:pPr>
    </w:p>
    <w:p w:rsidR="00D323F0" w:rsidRPr="001066FE" w:rsidRDefault="00D323F0" w:rsidP="001066FE">
      <w:pPr>
        <w:tabs>
          <w:tab w:val="left" w:pos="142"/>
        </w:tabs>
        <w:spacing w:line="240" w:lineRule="auto"/>
        <w:ind w:right="-22"/>
        <w:jc w:val="center"/>
        <w:rPr>
          <w:rFonts w:ascii="Times New Roman" w:hAnsi="Times New Roman" w:cs="Times New Roman"/>
          <w:b/>
          <w:sz w:val="16"/>
          <w:szCs w:val="16"/>
        </w:rPr>
      </w:pPr>
    </w:p>
    <w:p w:rsidR="00D323F0" w:rsidRPr="001066FE" w:rsidRDefault="00D323F0" w:rsidP="001066FE">
      <w:pPr>
        <w:tabs>
          <w:tab w:val="left" w:pos="142"/>
        </w:tabs>
        <w:spacing w:line="240" w:lineRule="auto"/>
        <w:ind w:right="-22"/>
        <w:jc w:val="center"/>
        <w:rPr>
          <w:rFonts w:ascii="Times New Roman" w:hAnsi="Times New Roman" w:cs="Times New Roman"/>
          <w:b/>
          <w:sz w:val="16"/>
          <w:szCs w:val="16"/>
        </w:rPr>
      </w:pPr>
    </w:p>
    <w:p w:rsidR="00D323F0" w:rsidRPr="001066FE" w:rsidRDefault="00D323F0" w:rsidP="001066FE">
      <w:pPr>
        <w:tabs>
          <w:tab w:val="left" w:pos="142"/>
        </w:tabs>
        <w:spacing w:line="240" w:lineRule="auto"/>
        <w:ind w:right="-22"/>
        <w:jc w:val="center"/>
        <w:rPr>
          <w:rFonts w:ascii="Times New Roman" w:hAnsi="Times New Roman" w:cs="Times New Roman"/>
          <w:b/>
          <w:sz w:val="16"/>
          <w:szCs w:val="16"/>
        </w:rPr>
      </w:pPr>
    </w:p>
    <w:p w:rsidR="00D323F0" w:rsidRPr="001066FE" w:rsidRDefault="00D323F0" w:rsidP="001066FE">
      <w:pPr>
        <w:tabs>
          <w:tab w:val="left" w:pos="142"/>
        </w:tabs>
        <w:spacing w:line="240" w:lineRule="auto"/>
        <w:ind w:right="-22"/>
        <w:jc w:val="center"/>
        <w:rPr>
          <w:rFonts w:ascii="Times New Roman" w:hAnsi="Times New Roman" w:cs="Times New Roman"/>
          <w:b/>
          <w:sz w:val="16"/>
          <w:szCs w:val="16"/>
        </w:rPr>
      </w:pPr>
      <w:r w:rsidRPr="001066FE">
        <w:rPr>
          <w:rFonts w:ascii="Times New Roman" w:hAnsi="Times New Roman" w:cs="Times New Roman"/>
          <w:b/>
          <w:sz w:val="16"/>
          <w:szCs w:val="16"/>
        </w:rPr>
        <w:t xml:space="preserve"> АДМИНИСТРАЦИЯ ОРЛОВСКОГО РАЙОНА</w:t>
      </w:r>
    </w:p>
    <w:p w:rsidR="00D323F0" w:rsidRPr="001066FE" w:rsidRDefault="00D323F0" w:rsidP="001066FE">
      <w:pPr>
        <w:tabs>
          <w:tab w:val="left" w:pos="142"/>
        </w:tabs>
        <w:spacing w:line="240" w:lineRule="auto"/>
        <w:ind w:right="-22"/>
        <w:jc w:val="center"/>
        <w:rPr>
          <w:rFonts w:ascii="Times New Roman" w:hAnsi="Times New Roman" w:cs="Times New Roman"/>
          <w:b/>
          <w:sz w:val="16"/>
          <w:szCs w:val="16"/>
        </w:rPr>
      </w:pPr>
      <w:r w:rsidRPr="001066FE">
        <w:rPr>
          <w:rFonts w:ascii="Times New Roman" w:hAnsi="Times New Roman" w:cs="Times New Roman"/>
          <w:b/>
          <w:sz w:val="16"/>
          <w:szCs w:val="16"/>
        </w:rPr>
        <w:t>КИРОВСКОЙ ОБЛАСТИ</w:t>
      </w:r>
    </w:p>
    <w:p w:rsidR="00D323F0" w:rsidRPr="001066FE" w:rsidRDefault="00D323F0" w:rsidP="001066FE">
      <w:pPr>
        <w:tabs>
          <w:tab w:val="left" w:pos="-28656"/>
        </w:tabs>
        <w:spacing w:line="240" w:lineRule="auto"/>
        <w:ind w:left="4082" w:right="-22"/>
        <w:jc w:val="center"/>
        <w:rPr>
          <w:rFonts w:ascii="Times New Roman" w:hAnsi="Times New Roman" w:cs="Times New Roman"/>
          <w:sz w:val="16"/>
          <w:szCs w:val="16"/>
        </w:rPr>
      </w:pPr>
    </w:p>
    <w:p w:rsidR="00D323F0" w:rsidRPr="001066FE" w:rsidRDefault="00D323F0" w:rsidP="001066FE">
      <w:pPr>
        <w:tabs>
          <w:tab w:val="left" w:pos="142"/>
        </w:tabs>
        <w:spacing w:line="240" w:lineRule="auto"/>
        <w:ind w:right="-22"/>
        <w:jc w:val="center"/>
        <w:rPr>
          <w:rFonts w:ascii="Times New Roman" w:hAnsi="Times New Roman" w:cs="Times New Roman"/>
          <w:b/>
          <w:sz w:val="16"/>
          <w:szCs w:val="16"/>
        </w:rPr>
      </w:pPr>
      <w:r w:rsidRPr="001066FE">
        <w:rPr>
          <w:rFonts w:ascii="Times New Roman" w:hAnsi="Times New Roman" w:cs="Times New Roman"/>
          <w:b/>
          <w:sz w:val="16"/>
          <w:szCs w:val="16"/>
        </w:rPr>
        <w:t>ПОСТАНОВЛЕНИЕ</w:t>
      </w:r>
    </w:p>
    <w:p w:rsidR="00D323F0" w:rsidRPr="001066FE" w:rsidRDefault="00D323F0" w:rsidP="001066FE">
      <w:pPr>
        <w:tabs>
          <w:tab w:val="left" w:pos="142"/>
        </w:tabs>
        <w:spacing w:line="240" w:lineRule="auto"/>
        <w:ind w:right="-22"/>
        <w:jc w:val="center"/>
        <w:rPr>
          <w:rFonts w:ascii="Times New Roman" w:hAnsi="Times New Roman" w:cs="Times New Roman"/>
          <w:b/>
          <w:sz w:val="16"/>
          <w:szCs w:val="16"/>
        </w:rPr>
      </w:pPr>
    </w:p>
    <w:p w:rsidR="00D323F0" w:rsidRPr="001066FE" w:rsidRDefault="00D323F0" w:rsidP="001066FE">
      <w:pPr>
        <w:tabs>
          <w:tab w:val="left" w:pos="142"/>
        </w:tabs>
        <w:spacing w:line="240" w:lineRule="auto"/>
        <w:ind w:right="-22"/>
        <w:jc w:val="center"/>
        <w:rPr>
          <w:rFonts w:ascii="Times New Roman" w:hAnsi="Times New Roman" w:cs="Times New Roman"/>
          <w:b/>
          <w:sz w:val="16"/>
          <w:szCs w:val="16"/>
        </w:rPr>
      </w:pPr>
      <w:r w:rsidRPr="001066FE">
        <w:rPr>
          <w:rFonts w:ascii="Times New Roman" w:hAnsi="Times New Roman" w:cs="Times New Roman"/>
          <w:b/>
          <w:sz w:val="16"/>
          <w:szCs w:val="16"/>
        </w:rPr>
        <w:t>г. Орлов</w:t>
      </w:r>
    </w:p>
    <w:p w:rsidR="00D323F0" w:rsidRPr="001066FE" w:rsidRDefault="00D323F0" w:rsidP="001066FE">
      <w:pPr>
        <w:tabs>
          <w:tab w:val="left" w:pos="142"/>
        </w:tabs>
        <w:spacing w:line="240" w:lineRule="auto"/>
        <w:ind w:right="-22"/>
        <w:jc w:val="center"/>
        <w:rPr>
          <w:rFonts w:ascii="Times New Roman" w:hAnsi="Times New Roman" w:cs="Times New Roman"/>
          <w:b/>
          <w:sz w:val="16"/>
          <w:szCs w:val="16"/>
        </w:rPr>
      </w:pPr>
    </w:p>
    <w:p w:rsidR="00D323F0" w:rsidRPr="001066FE" w:rsidRDefault="00D323F0" w:rsidP="001066FE">
      <w:pPr>
        <w:pStyle w:val="1"/>
        <w:widowControl/>
        <w:numPr>
          <w:ilvl w:val="0"/>
          <w:numId w:val="3"/>
        </w:numPr>
        <w:tabs>
          <w:tab w:val="clear" w:pos="0"/>
          <w:tab w:val="left" w:pos="142"/>
          <w:tab w:val="num" w:pos="432"/>
        </w:tabs>
        <w:ind w:left="0" w:right="-22" w:firstLine="0"/>
        <w:jc w:val="both"/>
        <w:rPr>
          <w:sz w:val="16"/>
          <w:szCs w:val="16"/>
        </w:rPr>
      </w:pPr>
      <w:r w:rsidRPr="001066FE">
        <w:rPr>
          <w:color w:val="000000"/>
          <w:sz w:val="16"/>
          <w:szCs w:val="16"/>
        </w:rPr>
        <w:t>16.08.2017</w:t>
      </w:r>
      <w:r w:rsidRPr="001066FE">
        <w:rPr>
          <w:sz w:val="16"/>
          <w:szCs w:val="16"/>
        </w:rPr>
        <w:tab/>
        <w:t xml:space="preserve">                                                                                                                       553</w:t>
      </w:r>
    </w:p>
    <w:p w:rsidR="00D323F0" w:rsidRPr="001066FE" w:rsidRDefault="00D323F0" w:rsidP="001066FE">
      <w:pPr>
        <w:tabs>
          <w:tab w:val="left" w:pos="-28656"/>
        </w:tabs>
        <w:spacing w:line="240" w:lineRule="auto"/>
        <w:ind w:left="4082" w:firstLine="513"/>
        <w:jc w:val="both"/>
        <w:rPr>
          <w:rFonts w:ascii="Times New Roman" w:hAnsi="Times New Roman" w:cs="Times New Roman"/>
          <w:sz w:val="16"/>
          <w:szCs w:val="16"/>
        </w:rPr>
      </w:pPr>
    </w:p>
    <w:p w:rsidR="00D323F0" w:rsidRPr="001066FE" w:rsidRDefault="00D323F0" w:rsidP="001066FE">
      <w:pPr>
        <w:widowControl w:val="0"/>
        <w:tabs>
          <w:tab w:val="left" w:pos="-28656"/>
        </w:tabs>
        <w:autoSpaceDE w:val="0"/>
        <w:spacing w:line="240" w:lineRule="auto"/>
        <w:ind w:left="4082" w:firstLine="513"/>
        <w:jc w:val="both"/>
        <w:rPr>
          <w:rFonts w:ascii="Times New Roman" w:hAnsi="Times New Roman" w:cs="Times New Roman"/>
          <w:bCs/>
          <w:sz w:val="16"/>
          <w:szCs w:val="16"/>
        </w:rPr>
      </w:pPr>
    </w:p>
    <w:p w:rsidR="00D323F0" w:rsidRPr="001066FE" w:rsidRDefault="00D323F0" w:rsidP="001066FE">
      <w:pPr>
        <w:widowControl w:val="0"/>
        <w:tabs>
          <w:tab w:val="left" w:pos="142"/>
        </w:tabs>
        <w:autoSpaceDE w:val="0"/>
        <w:spacing w:line="240" w:lineRule="auto"/>
        <w:ind w:firstLine="851"/>
        <w:jc w:val="center"/>
        <w:rPr>
          <w:rFonts w:ascii="Times New Roman" w:hAnsi="Times New Roman" w:cs="Times New Roman"/>
          <w:b/>
          <w:bCs/>
          <w:sz w:val="16"/>
          <w:szCs w:val="16"/>
        </w:rPr>
      </w:pPr>
      <w:r w:rsidRPr="001066FE">
        <w:rPr>
          <w:rFonts w:ascii="Times New Roman" w:hAnsi="Times New Roman" w:cs="Times New Roman"/>
          <w:b/>
          <w:bCs/>
          <w:sz w:val="16"/>
          <w:szCs w:val="16"/>
        </w:rPr>
        <w:t>О внесении изменений в постановление администрации Орловского района от 07.11.2014 №699</w:t>
      </w:r>
    </w:p>
    <w:p w:rsidR="00D323F0" w:rsidRPr="001066FE" w:rsidRDefault="00D323F0" w:rsidP="001066FE">
      <w:pPr>
        <w:widowControl w:val="0"/>
        <w:tabs>
          <w:tab w:val="left" w:pos="142"/>
        </w:tabs>
        <w:autoSpaceDE w:val="0"/>
        <w:spacing w:line="240" w:lineRule="auto"/>
        <w:ind w:firstLine="851"/>
        <w:jc w:val="center"/>
        <w:rPr>
          <w:rFonts w:ascii="Times New Roman" w:hAnsi="Times New Roman" w:cs="Times New Roman"/>
          <w:b/>
          <w:bCs/>
          <w:sz w:val="16"/>
          <w:szCs w:val="16"/>
        </w:rPr>
      </w:pPr>
    </w:p>
    <w:p w:rsidR="00D323F0" w:rsidRPr="001066FE" w:rsidRDefault="00D323F0" w:rsidP="001066FE">
      <w:pPr>
        <w:widowControl w:val="0"/>
        <w:tabs>
          <w:tab w:val="left" w:pos="142"/>
        </w:tabs>
        <w:autoSpaceDE w:val="0"/>
        <w:spacing w:line="240" w:lineRule="auto"/>
        <w:jc w:val="both"/>
        <w:rPr>
          <w:rFonts w:ascii="Times New Roman" w:hAnsi="Times New Roman" w:cs="Times New Roman"/>
          <w:bCs/>
          <w:sz w:val="16"/>
          <w:szCs w:val="16"/>
        </w:rPr>
      </w:pPr>
      <w:r w:rsidRPr="001066FE">
        <w:rPr>
          <w:rFonts w:ascii="Times New Roman" w:hAnsi="Times New Roman" w:cs="Times New Roman"/>
          <w:bCs/>
          <w:sz w:val="16"/>
          <w:szCs w:val="16"/>
        </w:rPr>
        <w:t xml:space="preserve">  В целях приведения муниципальной программы  «Развитие образования в орловском районе Кировской области на 2014-2019 годы» в соответствии с действующим законодательством, администрации Орловского района</w:t>
      </w:r>
    </w:p>
    <w:p w:rsidR="00D323F0" w:rsidRPr="001066FE" w:rsidRDefault="00D323F0" w:rsidP="001066FE">
      <w:pPr>
        <w:widowControl w:val="0"/>
        <w:tabs>
          <w:tab w:val="left" w:pos="142"/>
        </w:tabs>
        <w:autoSpaceDE w:val="0"/>
        <w:spacing w:line="240" w:lineRule="auto"/>
        <w:rPr>
          <w:rFonts w:ascii="Times New Roman" w:hAnsi="Times New Roman" w:cs="Times New Roman"/>
          <w:bCs/>
          <w:sz w:val="16"/>
          <w:szCs w:val="16"/>
        </w:rPr>
      </w:pPr>
    </w:p>
    <w:p w:rsidR="00D323F0" w:rsidRPr="001066FE" w:rsidRDefault="00D323F0" w:rsidP="001066FE">
      <w:pPr>
        <w:widowControl w:val="0"/>
        <w:tabs>
          <w:tab w:val="left" w:pos="142"/>
        </w:tabs>
        <w:autoSpaceDE w:val="0"/>
        <w:spacing w:line="240" w:lineRule="auto"/>
        <w:rPr>
          <w:rFonts w:ascii="Times New Roman" w:hAnsi="Times New Roman" w:cs="Times New Roman"/>
          <w:bCs/>
          <w:sz w:val="16"/>
          <w:szCs w:val="16"/>
        </w:rPr>
      </w:pPr>
      <w:r w:rsidRPr="001066FE">
        <w:rPr>
          <w:rFonts w:ascii="Times New Roman" w:hAnsi="Times New Roman" w:cs="Times New Roman"/>
          <w:bCs/>
          <w:sz w:val="16"/>
          <w:szCs w:val="16"/>
        </w:rPr>
        <w:t xml:space="preserve">       ПОСТАНОВЛЯЕТ :</w:t>
      </w:r>
    </w:p>
    <w:p w:rsidR="00D323F0" w:rsidRPr="001066FE" w:rsidRDefault="00D323F0" w:rsidP="001066FE">
      <w:pPr>
        <w:widowControl w:val="0"/>
        <w:tabs>
          <w:tab w:val="left" w:pos="142"/>
        </w:tabs>
        <w:autoSpaceDE w:val="0"/>
        <w:spacing w:line="240" w:lineRule="auto"/>
        <w:ind w:firstLine="851"/>
        <w:rPr>
          <w:rFonts w:ascii="Times New Roman" w:hAnsi="Times New Roman" w:cs="Times New Roman"/>
          <w:bCs/>
          <w:sz w:val="16"/>
          <w:szCs w:val="16"/>
        </w:rPr>
      </w:pPr>
    </w:p>
    <w:p w:rsidR="00D323F0" w:rsidRPr="001066FE" w:rsidRDefault="00D323F0" w:rsidP="001066FE">
      <w:pPr>
        <w:widowControl w:val="0"/>
        <w:tabs>
          <w:tab w:val="left" w:pos="10648"/>
        </w:tabs>
        <w:autoSpaceDE w:val="0"/>
        <w:spacing w:line="240" w:lineRule="auto"/>
        <w:ind w:left="1080"/>
        <w:jc w:val="both"/>
        <w:rPr>
          <w:rFonts w:ascii="Times New Roman" w:hAnsi="Times New Roman" w:cs="Times New Roman"/>
          <w:bCs/>
          <w:sz w:val="16"/>
          <w:szCs w:val="16"/>
        </w:rPr>
      </w:pPr>
      <w:r w:rsidRPr="001066FE">
        <w:rPr>
          <w:rFonts w:ascii="Times New Roman" w:hAnsi="Times New Roman" w:cs="Times New Roman"/>
          <w:bCs/>
          <w:sz w:val="16"/>
          <w:szCs w:val="16"/>
        </w:rPr>
        <w:t>1. Внести изменения в постановление администрации Орловского района от 17.11.2014 №699 «Об утверждении муниципальной программы «Развитие образования в Орловском районе Кировской области» на 2014 -2019 годы», утвердив муниципальную программу «Развитие образования в Орловском районе Кировской области на 2014-2019 годы» в новой редакции согласно приложения №1.</w:t>
      </w:r>
    </w:p>
    <w:p w:rsidR="00D323F0" w:rsidRPr="001066FE" w:rsidRDefault="00D323F0" w:rsidP="001066FE">
      <w:pPr>
        <w:widowControl w:val="0"/>
        <w:tabs>
          <w:tab w:val="left" w:pos="10648"/>
        </w:tabs>
        <w:autoSpaceDE w:val="0"/>
        <w:spacing w:line="240" w:lineRule="auto"/>
        <w:ind w:left="1080"/>
        <w:rPr>
          <w:rFonts w:ascii="Times New Roman" w:hAnsi="Times New Roman" w:cs="Times New Roman"/>
          <w:bCs/>
          <w:sz w:val="16"/>
          <w:szCs w:val="16"/>
        </w:rPr>
      </w:pPr>
    </w:p>
    <w:p w:rsidR="00D323F0" w:rsidRPr="001066FE" w:rsidRDefault="00D323F0" w:rsidP="001066FE">
      <w:pPr>
        <w:widowControl w:val="0"/>
        <w:tabs>
          <w:tab w:val="left" w:pos="10648"/>
        </w:tabs>
        <w:autoSpaceDE w:val="0"/>
        <w:spacing w:line="240" w:lineRule="auto"/>
        <w:ind w:left="1080"/>
        <w:rPr>
          <w:rFonts w:ascii="Times New Roman" w:hAnsi="Times New Roman" w:cs="Times New Roman"/>
          <w:bCs/>
          <w:sz w:val="16"/>
          <w:szCs w:val="16"/>
        </w:rPr>
      </w:pPr>
      <w:r w:rsidRPr="001066FE">
        <w:rPr>
          <w:rFonts w:ascii="Times New Roman" w:hAnsi="Times New Roman" w:cs="Times New Roman"/>
          <w:bCs/>
          <w:sz w:val="16"/>
          <w:szCs w:val="16"/>
        </w:rPr>
        <w:t>2.Контроль за исполнением настоящего постановления возложить на начальника управления образования Орловского района Сучкову М.П.</w:t>
      </w:r>
    </w:p>
    <w:p w:rsidR="00D323F0" w:rsidRPr="001066FE" w:rsidRDefault="00D323F0" w:rsidP="001066FE">
      <w:pPr>
        <w:widowControl w:val="0"/>
        <w:tabs>
          <w:tab w:val="left" w:pos="7801"/>
        </w:tabs>
        <w:autoSpaceDE w:val="0"/>
        <w:spacing w:line="240" w:lineRule="auto"/>
        <w:ind w:left="851"/>
        <w:jc w:val="both"/>
        <w:rPr>
          <w:rFonts w:ascii="Times New Roman" w:hAnsi="Times New Roman" w:cs="Times New Roman"/>
          <w:sz w:val="16"/>
          <w:szCs w:val="16"/>
        </w:rPr>
      </w:pPr>
    </w:p>
    <w:p w:rsidR="00D323F0" w:rsidRPr="001066FE" w:rsidRDefault="00D323F0" w:rsidP="001066FE">
      <w:pPr>
        <w:widowControl w:val="0"/>
        <w:tabs>
          <w:tab w:val="left" w:pos="10648"/>
        </w:tabs>
        <w:autoSpaceDE w:val="0"/>
        <w:spacing w:line="240" w:lineRule="auto"/>
        <w:ind w:left="1080"/>
        <w:jc w:val="both"/>
        <w:rPr>
          <w:rFonts w:ascii="Times New Roman" w:hAnsi="Times New Roman" w:cs="Times New Roman"/>
          <w:sz w:val="16"/>
          <w:szCs w:val="16"/>
        </w:rPr>
      </w:pPr>
      <w:r w:rsidRPr="001066FE">
        <w:rPr>
          <w:rFonts w:ascii="Times New Roman" w:hAnsi="Times New Roman" w:cs="Times New Roman"/>
          <w:sz w:val="16"/>
          <w:szCs w:val="16"/>
        </w:rPr>
        <w:t>3.Постановление вступает в силу с момента опубликования.</w:t>
      </w:r>
    </w:p>
    <w:p w:rsidR="00D323F0" w:rsidRPr="001066FE" w:rsidRDefault="00D323F0" w:rsidP="001066FE">
      <w:pPr>
        <w:pStyle w:val="af3"/>
        <w:spacing w:line="240" w:lineRule="auto"/>
        <w:rPr>
          <w:rFonts w:ascii="Times New Roman" w:hAnsi="Times New Roman"/>
          <w:sz w:val="16"/>
          <w:szCs w:val="16"/>
        </w:rPr>
      </w:pPr>
    </w:p>
    <w:p w:rsidR="00D323F0" w:rsidRPr="001066FE" w:rsidRDefault="00D323F0" w:rsidP="001066FE">
      <w:pPr>
        <w:widowControl w:val="0"/>
        <w:tabs>
          <w:tab w:val="left" w:pos="142"/>
        </w:tabs>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Глава </w:t>
      </w:r>
    </w:p>
    <w:p w:rsidR="00D323F0" w:rsidRPr="001066FE" w:rsidRDefault="00D323F0" w:rsidP="001066FE">
      <w:pPr>
        <w:widowControl w:val="0"/>
        <w:tabs>
          <w:tab w:val="left" w:pos="142"/>
        </w:tabs>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Орловского района               С.С. Целищев </w:t>
      </w:r>
    </w:p>
    <w:p w:rsidR="00D323F0" w:rsidRPr="001066FE" w:rsidRDefault="00D323F0" w:rsidP="001066FE">
      <w:pPr>
        <w:widowControl w:val="0"/>
        <w:tabs>
          <w:tab w:val="left" w:pos="142"/>
        </w:tabs>
        <w:autoSpaceDE w:val="0"/>
        <w:spacing w:line="240" w:lineRule="auto"/>
        <w:ind w:firstLine="851"/>
        <w:jc w:val="both"/>
        <w:rPr>
          <w:rFonts w:ascii="Times New Roman" w:hAnsi="Times New Roman" w:cs="Times New Roman"/>
          <w:sz w:val="16"/>
          <w:szCs w:val="16"/>
        </w:rPr>
      </w:pPr>
    </w:p>
    <w:p w:rsidR="00D323F0" w:rsidRPr="001066FE" w:rsidRDefault="00D323F0" w:rsidP="001066FE">
      <w:pPr>
        <w:pStyle w:val="a4"/>
        <w:jc w:val="left"/>
        <w:rPr>
          <w:sz w:val="16"/>
          <w:szCs w:val="16"/>
        </w:rPr>
      </w:pPr>
    </w:p>
    <w:p w:rsidR="00D323F0" w:rsidRPr="001066FE" w:rsidRDefault="00D323F0" w:rsidP="001066FE">
      <w:pPr>
        <w:pStyle w:val="af8"/>
        <w:spacing w:line="240" w:lineRule="auto"/>
        <w:rPr>
          <w:rFonts w:ascii="Times New Roman" w:hAnsi="Times New Roman" w:cs="Times New Roman"/>
          <w:sz w:val="16"/>
          <w:szCs w:val="16"/>
        </w:rPr>
      </w:pPr>
    </w:p>
    <w:p w:rsidR="00D323F0" w:rsidRPr="001066FE" w:rsidRDefault="00D323F0" w:rsidP="001066FE">
      <w:pPr>
        <w:pStyle w:val="ac"/>
        <w:rPr>
          <w:sz w:val="16"/>
          <w:szCs w:val="16"/>
        </w:rPr>
      </w:pPr>
    </w:p>
    <w:p w:rsidR="00D323F0" w:rsidRPr="001066FE" w:rsidRDefault="00D323F0" w:rsidP="001066FE">
      <w:pPr>
        <w:pStyle w:val="ac"/>
        <w:rPr>
          <w:sz w:val="16"/>
          <w:szCs w:val="16"/>
        </w:rPr>
      </w:pPr>
    </w:p>
    <w:p w:rsidR="00D323F0" w:rsidRPr="001066FE" w:rsidRDefault="00D323F0" w:rsidP="001066FE">
      <w:pPr>
        <w:pStyle w:val="ac"/>
        <w:rPr>
          <w:sz w:val="16"/>
          <w:szCs w:val="16"/>
        </w:rPr>
      </w:pPr>
    </w:p>
    <w:p w:rsidR="00D323F0" w:rsidRPr="001066FE" w:rsidRDefault="00D323F0" w:rsidP="001066FE">
      <w:pPr>
        <w:pStyle w:val="ac"/>
        <w:rPr>
          <w:sz w:val="16"/>
          <w:szCs w:val="16"/>
        </w:rPr>
      </w:pPr>
    </w:p>
    <w:p w:rsidR="00D323F0" w:rsidRPr="001066FE" w:rsidRDefault="00D323F0" w:rsidP="001066FE">
      <w:pPr>
        <w:pStyle w:val="ac"/>
        <w:rPr>
          <w:sz w:val="16"/>
          <w:szCs w:val="16"/>
        </w:rPr>
      </w:pPr>
    </w:p>
    <w:p w:rsidR="00D323F0" w:rsidRPr="001066FE" w:rsidRDefault="00D323F0" w:rsidP="001066FE">
      <w:pPr>
        <w:pStyle w:val="ac"/>
        <w:rPr>
          <w:sz w:val="16"/>
          <w:szCs w:val="16"/>
        </w:rPr>
      </w:pPr>
    </w:p>
    <w:p w:rsidR="00D323F0" w:rsidRPr="001066FE" w:rsidRDefault="00D323F0" w:rsidP="001066FE">
      <w:pPr>
        <w:pStyle w:val="ac"/>
        <w:rPr>
          <w:sz w:val="16"/>
          <w:szCs w:val="16"/>
        </w:rPr>
      </w:pPr>
    </w:p>
    <w:p w:rsidR="00D323F0" w:rsidRPr="001066FE" w:rsidRDefault="00D323F0" w:rsidP="001066FE">
      <w:pPr>
        <w:pStyle w:val="ac"/>
        <w:rPr>
          <w:sz w:val="16"/>
          <w:szCs w:val="16"/>
        </w:rPr>
      </w:pPr>
    </w:p>
    <w:p w:rsidR="00D323F0" w:rsidRPr="001066FE" w:rsidRDefault="00D323F0" w:rsidP="001066FE">
      <w:pPr>
        <w:pStyle w:val="ac"/>
        <w:rPr>
          <w:sz w:val="16"/>
          <w:szCs w:val="16"/>
        </w:rPr>
      </w:pPr>
    </w:p>
    <w:p w:rsidR="00D323F0" w:rsidRPr="001066FE" w:rsidRDefault="00D323F0" w:rsidP="001066FE">
      <w:pPr>
        <w:pStyle w:val="ac"/>
        <w:rPr>
          <w:sz w:val="16"/>
          <w:szCs w:val="16"/>
        </w:rPr>
      </w:pPr>
    </w:p>
    <w:p w:rsidR="00D323F0" w:rsidRPr="001066FE" w:rsidRDefault="00D323F0" w:rsidP="001066FE">
      <w:pPr>
        <w:pStyle w:val="a4"/>
        <w:jc w:val="left"/>
        <w:rPr>
          <w:sz w:val="16"/>
          <w:szCs w:val="16"/>
        </w:rPr>
      </w:pPr>
    </w:p>
    <w:p w:rsidR="00D323F0" w:rsidRPr="001066FE" w:rsidRDefault="00D323F0" w:rsidP="001066FE">
      <w:pPr>
        <w:pStyle w:val="a4"/>
        <w:jc w:val="left"/>
        <w:rPr>
          <w:sz w:val="16"/>
          <w:szCs w:val="16"/>
        </w:rPr>
      </w:pPr>
    </w:p>
    <w:p w:rsidR="00D323F0" w:rsidRPr="001066FE" w:rsidRDefault="00D323F0" w:rsidP="001066FE">
      <w:pPr>
        <w:pStyle w:val="a4"/>
        <w:jc w:val="left"/>
        <w:rPr>
          <w:sz w:val="16"/>
          <w:szCs w:val="16"/>
        </w:rPr>
      </w:pPr>
    </w:p>
    <w:p w:rsidR="00D323F0" w:rsidRPr="001066FE" w:rsidRDefault="00D323F0" w:rsidP="001066FE">
      <w:pPr>
        <w:pStyle w:val="a4"/>
        <w:jc w:val="left"/>
        <w:rPr>
          <w:sz w:val="16"/>
          <w:szCs w:val="16"/>
        </w:rPr>
      </w:pPr>
    </w:p>
    <w:p w:rsidR="00D323F0" w:rsidRPr="001066FE" w:rsidRDefault="00D323F0" w:rsidP="001066FE">
      <w:pPr>
        <w:pStyle w:val="a4"/>
        <w:jc w:val="left"/>
        <w:rPr>
          <w:sz w:val="16"/>
          <w:szCs w:val="16"/>
        </w:rPr>
      </w:pPr>
    </w:p>
    <w:p w:rsidR="00D323F0" w:rsidRPr="001066FE" w:rsidRDefault="00D323F0" w:rsidP="001066FE">
      <w:pPr>
        <w:pStyle w:val="a4"/>
        <w:jc w:val="left"/>
        <w:rPr>
          <w:sz w:val="16"/>
          <w:szCs w:val="16"/>
        </w:rPr>
      </w:pPr>
    </w:p>
    <w:p w:rsidR="00D323F0" w:rsidRPr="001066FE" w:rsidRDefault="00D323F0" w:rsidP="001066FE">
      <w:pPr>
        <w:pStyle w:val="a4"/>
        <w:jc w:val="left"/>
        <w:rPr>
          <w:sz w:val="16"/>
          <w:szCs w:val="16"/>
        </w:rPr>
      </w:pPr>
    </w:p>
    <w:p w:rsidR="00D323F0" w:rsidRPr="001066FE" w:rsidRDefault="00D323F0" w:rsidP="001066FE">
      <w:pPr>
        <w:pStyle w:val="a4"/>
        <w:jc w:val="right"/>
        <w:rPr>
          <w:sz w:val="16"/>
          <w:szCs w:val="16"/>
        </w:rPr>
      </w:pPr>
      <w:r w:rsidRPr="001066FE">
        <w:rPr>
          <w:sz w:val="16"/>
          <w:szCs w:val="16"/>
        </w:rPr>
        <w:t>Приложение №1</w:t>
      </w:r>
    </w:p>
    <w:p w:rsidR="00D323F0" w:rsidRPr="001066FE" w:rsidRDefault="00D323F0" w:rsidP="001066FE">
      <w:pPr>
        <w:pStyle w:val="a4"/>
        <w:jc w:val="both"/>
        <w:rPr>
          <w:sz w:val="16"/>
          <w:szCs w:val="16"/>
        </w:rPr>
      </w:pPr>
    </w:p>
    <w:p w:rsidR="00D323F0" w:rsidRPr="001066FE" w:rsidRDefault="00D323F0" w:rsidP="001066FE">
      <w:pPr>
        <w:spacing w:line="240" w:lineRule="auto"/>
        <w:ind w:left="5220"/>
        <w:rPr>
          <w:rFonts w:ascii="Times New Roman" w:hAnsi="Times New Roman" w:cs="Times New Roman"/>
          <w:sz w:val="16"/>
          <w:szCs w:val="16"/>
        </w:rPr>
      </w:pPr>
      <w:r w:rsidRPr="001066FE">
        <w:rPr>
          <w:rFonts w:ascii="Times New Roman" w:hAnsi="Times New Roman" w:cs="Times New Roman"/>
          <w:sz w:val="16"/>
          <w:szCs w:val="16"/>
        </w:rPr>
        <w:t>УТВЕРЖДЕНА</w:t>
      </w:r>
    </w:p>
    <w:p w:rsidR="00D323F0" w:rsidRPr="001066FE" w:rsidRDefault="00D323F0" w:rsidP="001066FE">
      <w:pPr>
        <w:spacing w:line="240" w:lineRule="auto"/>
        <w:ind w:left="5220"/>
        <w:rPr>
          <w:rFonts w:ascii="Times New Roman" w:hAnsi="Times New Roman" w:cs="Times New Roman"/>
          <w:sz w:val="16"/>
          <w:szCs w:val="16"/>
        </w:rPr>
      </w:pPr>
    </w:p>
    <w:p w:rsidR="00D323F0" w:rsidRPr="001066FE" w:rsidRDefault="00D323F0" w:rsidP="001066FE">
      <w:pPr>
        <w:spacing w:line="240" w:lineRule="auto"/>
        <w:ind w:left="5220"/>
        <w:rPr>
          <w:rFonts w:ascii="Times New Roman" w:hAnsi="Times New Roman" w:cs="Times New Roman"/>
          <w:sz w:val="16"/>
          <w:szCs w:val="16"/>
        </w:rPr>
      </w:pPr>
      <w:r w:rsidRPr="001066FE">
        <w:rPr>
          <w:rFonts w:ascii="Times New Roman" w:hAnsi="Times New Roman" w:cs="Times New Roman"/>
          <w:sz w:val="16"/>
          <w:szCs w:val="16"/>
        </w:rPr>
        <w:t xml:space="preserve">постановлением администрации </w:t>
      </w:r>
    </w:p>
    <w:p w:rsidR="00D323F0" w:rsidRPr="001066FE" w:rsidRDefault="00D323F0" w:rsidP="001066FE">
      <w:pPr>
        <w:spacing w:line="240" w:lineRule="auto"/>
        <w:ind w:left="5220"/>
        <w:rPr>
          <w:rFonts w:ascii="Times New Roman" w:hAnsi="Times New Roman" w:cs="Times New Roman"/>
          <w:sz w:val="16"/>
          <w:szCs w:val="16"/>
        </w:rPr>
      </w:pPr>
      <w:r w:rsidRPr="001066FE">
        <w:rPr>
          <w:rFonts w:ascii="Times New Roman" w:hAnsi="Times New Roman" w:cs="Times New Roman"/>
          <w:sz w:val="16"/>
          <w:szCs w:val="16"/>
        </w:rPr>
        <w:t>Орловского района</w:t>
      </w:r>
    </w:p>
    <w:p w:rsidR="00D323F0" w:rsidRPr="001066FE" w:rsidRDefault="00D323F0" w:rsidP="001066FE">
      <w:pPr>
        <w:spacing w:line="240" w:lineRule="auto"/>
        <w:ind w:left="5220"/>
        <w:rPr>
          <w:rFonts w:ascii="Times New Roman" w:hAnsi="Times New Roman" w:cs="Times New Roman"/>
          <w:sz w:val="16"/>
          <w:szCs w:val="16"/>
        </w:rPr>
      </w:pPr>
      <w:r w:rsidRPr="001066FE">
        <w:rPr>
          <w:rFonts w:ascii="Times New Roman" w:hAnsi="Times New Roman" w:cs="Times New Roman"/>
          <w:sz w:val="16"/>
          <w:szCs w:val="16"/>
        </w:rPr>
        <w:t>От 16.08.2017 № 553</w:t>
      </w:r>
    </w:p>
    <w:p w:rsidR="00D323F0" w:rsidRPr="001066FE" w:rsidRDefault="00D323F0" w:rsidP="001066FE">
      <w:pPr>
        <w:spacing w:line="240" w:lineRule="auto"/>
        <w:jc w:val="center"/>
        <w:rPr>
          <w:rFonts w:ascii="Times New Roman" w:hAnsi="Times New Roman" w:cs="Times New Roman"/>
          <w:sz w:val="16"/>
          <w:szCs w:val="16"/>
        </w:rPr>
      </w:pPr>
    </w:p>
    <w:p w:rsidR="00D323F0" w:rsidRPr="001066FE" w:rsidRDefault="00D323F0" w:rsidP="001066FE">
      <w:pPr>
        <w:spacing w:line="240" w:lineRule="auto"/>
        <w:jc w:val="center"/>
        <w:rPr>
          <w:rFonts w:ascii="Times New Roman" w:hAnsi="Times New Roman" w:cs="Times New Roman"/>
          <w:sz w:val="16"/>
          <w:szCs w:val="16"/>
        </w:rPr>
      </w:pPr>
    </w:p>
    <w:p w:rsidR="00D323F0" w:rsidRPr="001066FE" w:rsidRDefault="00D323F0" w:rsidP="001066FE">
      <w:pPr>
        <w:spacing w:line="240" w:lineRule="auto"/>
        <w:jc w:val="center"/>
        <w:rPr>
          <w:rFonts w:ascii="Times New Roman" w:hAnsi="Times New Roman" w:cs="Times New Roman"/>
          <w:sz w:val="16"/>
          <w:szCs w:val="16"/>
        </w:rPr>
      </w:pPr>
    </w:p>
    <w:p w:rsidR="00D323F0" w:rsidRPr="001066FE" w:rsidRDefault="00D323F0" w:rsidP="001066FE">
      <w:pPr>
        <w:spacing w:line="240" w:lineRule="auto"/>
        <w:jc w:val="center"/>
        <w:rPr>
          <w:rFonts w:ascii="Times New Roman" w:hAnsi="Times New Roman" w:cs="Times New Roman"/>
          <w:sz w:val="16"/>
          <w:szCs w:val="16"/>
        </w:rPr>
      </w:pPr>
    </w:p>
    <w:p w:rsidR="00D323F0" w:rsidRPr="001066FE" w:rsidRDefault="00D323F0" w:rsidP="001066FE">
      <w:pPr>
        <w:spacing w:line="240" w:lineRule="auto"/>
        <w:jc w:val="center"/>
        <w:rPr>
          <w:rFonts w:ascii="Times New Roman" w:hAnsi="Times New Roman" w:cs="Times New Roman"/>
          <w:sz w:val="16"/>
          <w:szCs w:val="16"/>
        </w:rPr>
      </w:pPr>
    </w:p>
    <w:p w:rsidR="00D323F0" w:rsidRPr="001066FE" w:rsidRDefault="00D323F0" w:rsidP="001066FE">
      <w:pPr>
        <w:spacing w:line="240" w:lineRule="auto"/>
        <w:jc w:val="center"/>
        <w:rPr>
          <w:rFonts w:ascii="Times New Roman" w:hAnsi="Times New Roman" w:cs="Times New Roman"/>
          <w:sz w:val="16"/>
          <w:szCs w:val="16"/>
        </w:rPr>
      </w:pPr>
    </w:p>
    <w:p w:rsidR="00D323F0" w:rsidRPr="001066FE" w:rsidRDefault="00D323F0" w:rsidP="001066FE">
      <w:pPr>
        <w:spacing w:line="240" w:lineRule="auto"/>
        <w:jc w:val="center"/>
        <w:rPr>
          <w:rFonts w:ascii="Times New Roman" w:hAnsi="Times New Roman" w:cs="Times New Roman"/>
          <w:sz w:val="16"/>
          <w:szCs w:val="16"/>
        </w:rPr>
      </w:pPr>
    </w:p>
    <w:p w:rsidR="00D323F0" w:rsidRPr="001066FE" w:rsidRDefault="00D323F0" w:rsidP="001066FE">
      <w:pPr>
        <w:spacing w:line="240" w:lineRule="auto"/>
        <w:jc w:val="center"/>
        <w:rPr>
          <w:rFonts w:ascii="Times New Roman" w:hAnsi="Times New Roman" w:cs="Times New Roman"/>
          <w:sz w:val="16"/>
          <w:szCs w:val="16"/>
        </w:rPr>
      </w:pPr>
    </w:p>
    <w:p w:rsidR="00D323F0" w:rsidRPr="001066FE" w:rsidRDefault="00D323F0" w:rsidP="001066FE">
      <w:pPr>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МУНИЦИПАЛЬНАЯ ПРОГРАММА</w:t>
      </w:r>
    </w:p>
    <w:p w:rsidR="00D323F0" w:rsidRPr="001066FE" w:rsidRDefault="00D323F0" w:rsidP="001066FE">
      <w:pPr>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 xml:space="preserve"> «РАЗВИТИЕ ОБРАЗОВАНИЯ В ОРЛОВСКОМ РАЙОНЕ </w:t>
      </w:r>
    </w:p>
    <w:p w:rsidR="00D323F0" w:rsidRPr="001066FE" w:rsidRDefault="00D323F0" w:rsidP="001066FE">
      <w:pPr>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КИРОВСКОЙ ОБЛАСТИ»</w:t>
      </w:r>
    </w:p>
    <w:p w:rsidR="00D323F0" w:rsidRPr="001066FE" w:rsidRDefault="00D323F0" w:rsidP="001066FE">
      <w:pPr>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на 2014 - 2019 годы</w:t>
      </w:r>
    </w:p>
    <w:p w:rsidR="00D323F0" w:rsidRPr="001066FE" w:rsidRDefault="00D323F0" w:rsidP="001066FE">
      <w:pPr>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(новая редакция)</w:t>
      </w:r>
    </w:p>
    <w:p w:rsidR="00D323F0" w:rsidRPr="001066FE" w:rsidRDefault="00D323F0" w:rsidP="001066FE">
      <w:pPr>
        <w:spacing w:line="240" w:lineRule="auto"/>
        <w:jc w:val="center"/>
        <w:rPr>
          <w:rFonts w:ascii="Times New Roman" w:hAnsi="Times New Roman" w:cs="Times New Roman"/>
          <w:sz w:val="16"/>
          <w:szCs w:val="16"/>
        </w:rPr>
      </w:pPr>
    </w:p>
    <w:p w:rsidR="00D323F0" w:rsidRPr="001066FE" w:rsidRDefault="00D323F0" w:rsidP="001066FE">
      <w:pPr>
        <w:spacing w:line="240" w:lineRule="auto"/>
        <w:jc w:val="center"/>
        <w:rPr>
          <w:rFonts w:ascii="Times New Roman" w:hAnsi="Times New Roman" w:cs="Times New Roman"/>
          <w:sz w:val="16"/>
          <w:szCs w:val="16"/>
        </w:rPr>
      </w:pPr>
    </w:p>
    <w:p w:rsidR="00D323F0" w:rsidRPr="001066FE" w:rsidRDefault="00D323F0" w:rsidP="001066FE">
      <w:pPr>
        <w:spacing w:line="240" w:lineRule="auto"/>
        <w:jc w:val="center"/>
        <w:rPr>
          <w:rFonts w:ascii="Times New Roman" w:hAnsi="Times New Roman" w:cs="Times New Roman"/>
          <w:sz w:val="16"/>
          <w:szCs w:val="16"/>
        </w:rPr>
      </w:pPr>
    </w:p>
    <w:p w:rsidR="00D323F0" w:rsidRPr="001066FE" w:rsidRDefault="00D323F0" w:rsidP="001066FE">
      <w:pPr>
        <w:spacing w:line="240" w:lineRule="auto"/>
        <w:jc w:val="center"/>
        <w:rPr>
          <w:rFonts w:ascii="Times New Roman" w:hAnsi="Times New Roman" w:cs="Times New Roman"/>
          <w:sz w:val="16"/>
          <w:szCs w:val="16"/>
        </w:rPr>
      </w:pPr>
    </w:p>
    <w:p w:rsidR="00D323F0" w:rsidRPr="001066FE" w:rsidRDefault="00D323F0" w:rsidP="001066FE">
      <w:pPr>
        <w:spacing w:line="240" w:lineRule="auto"/>
        <w:jc w:val="center"/>
        <w:rPr>
          <w:rFonts w:ascii="Times New Roman" w:hAnsi="Times New Roman" w:cs="Times New Roman"/>
          <w:sz w:val="16"/>
          <w:szCs w:val="16"/>
        </w:rPr>
      </w:pPr>
    </w:p>
    <w:p w:rsidR="00D323F0" w:rsidRPr="001066FE" w:rsidRDefault="00D323F0" w:rsidP="001066FE">
      <w:pPr>
        <w:spacing w:line="240" w:lineRule="auto"/>
        <w:jc w:val="center"/>
        <w:rPr>
          <w:rFonts w:ascii="Times New Roman" w:hAnsi="Times New Roman" w:cs="Times New Roman"/>
          <w:sz w:val="16"/>
          <w:szCs w:val="16"/>
        </w:rPr>
      </w:pPr>
    </w:p>
    <w:p w:rsidR="00D323F0" w:rsidRPr="001066FE" w:rsidRDefault="00D323F0" w:rsidP="001066FE">
      <w:pPr>
        <w:spacing w:line="240" w:lineRule="auto"/>
        <w:jc w:val="center"/>
        <w:rPr>
          <w:rFonts w:ascii="Times New Roman" w:hAnsi="Times New Roman" w:cs="Times New Roman"/>
          <w:sz w:val="16"/>
          <w:szCs w:val="16"/>
        </w:rPr>
      </w:pPr>
    </w:p>
    <w:p w:rsidR="00D323F0" w:rsidRPr="001066FE" w:rsidRDefault="00D323F0" w:rsidP="001066FE">
      <w:pPr>
        <w:spacing w:line="240" w:lineRule="auto"/>
        <w:jc w:val="center"/>
        <w:rPr>
          <w:rFonts w:ascii="Times New Roman" w:hAnsi="Times New Roman" w:cs="Times New Roman"/>
          <w:sz w:val="16"/>
          <w:szCs w:val="16"/>
        </w:rPr>
      </w:pPr>
    </w:p>
    <w:p w:rsidR="00D323F0" w:rsidRPr="001066FE" w:rsidRDefault="00D323F0" w:rsidP="001066FE">
      <w:pPr>
        <w:spacing w:line="240" w:lineRule="auto"/>
        <w:jc w:val="center"/>
        <w:rPr>
          <w:rFonts w:ascii="Times New Roman" w:hAnsi="Times New Roman" w:cs="Times New Roman"/>
          <w:sz w:val="16"/>
          <w:szCs w:val="16"/>
        </w:rPr>
      </w:pPr>
    </w:p>
    <w:p w:rsidR="00D323F0" w:rsidRPr="001066FE" w:rsidRDefault="00D323F0" w:rsidP="001066FE">
      <w:pPr>
        <w:spacing w:line="240" w:lineRule="auto"/>
        <w:jc w:val="center"/>
        <w:rPr>
          <w:rFonts w:ascii="Times New Roman" w:hAnsi="Times New Roman" w:cs="Times New Roman"/>
          <w:sz w:val="16"/>
          <w:szCs w:val="16"/>
        </w:rPr>
      </w:pPr>
    </w:p>
    <w:p w:rsidR="00D323F0" w:rsidRPr="001066FE" w:rsidRDefault="00D323F0" w:rsidP="001066FE">
      <w:pPr>
        <w:spacing w:line="240" w:lineRule="auto"/>
        <w:jc w:val="center"/>
        <w:rPr>
          <w:rFonts w:ascii="Times New Roman" w:hAnsi="Times New Roman" w:cs="Times New Roman"/>
          <w:sz w:val="16"/>
          <w:szCs w:val="16"/>
        </w:rPr>
      </w:pPr>
    </w:p>
    <w:p w:rsidR="00D323F0" w:rsidRPr="001066FE" w:rsidRDefault="00D323F0" w:rsidP="001066FE">
      <w:pPr>
        <w:spacing w:line="240" w:lineRule="auto"/>
        <w:ind w:left="4500"/>
        <w:jc w:val="both"/>
        <w:rPr>
          <w:rFonts w:ascii="Times New Roman" w:hAnsi="Times New Roman" w:cs="Times New Roman"/>
          <w:sz w:val="16"/>
          <w:szCs w:val="16"/>
        </w:rPr>
      </w:pPr>
    </w:p>
    <w:p w:rsidR="00D323F0" w:rsidRPr="001066FE" w:rsidRDefault="00D323F0" w:rsidP="001066FE">
      <w:pPr>
        <w:spacing w:line="240" w:lineRule="auto"/>
        <w:ind w:left="4500"/>
        <w:jc w:val="both"/>
        <w:rPr>
          <w:rFonts w:ascii="Times New Roman" w:hAnsi="Times New Roman" w:cs="Times New Roman"/>
          <w:sz w:val="16"/>
          <w:szCs w:val="16"/>
        </w:rPr>
      </w:pPr>
    </w:p>
    <w:p w:rsidR="00D323F0" w:rsidRPr="001066FE" w:rsidRDefault="00D323F0" w:rsidP="001066FE">
      <w:pPr>
        <w:spacing w:line="240" w:lineRule="auto"/>
        <w:ind w:left="4500"/>
        <w:jc w:val="both"/>
        <w:rPr>
          <w:rFonts w:ascii="Times New Roman" w:hAnsi="Times New Roman" w:cs="Times New Roman"/>
          <w:sz w:val="16"/>
          <w:szCs w:val="16"/>
        </w:rPr>
      </w:pPr>
    </w:p>
    <w:p w:rsidR="00D323F0" w:rsidRPr="001066FE" w:rsidRDefault="00D323F0" w:rsidP="001066FE">
      <w:pPr>
        <w:spacing w:line="240" w:lineRule="auto"/>
        <w:ind w:left="4500"/>
        <w:jc w:val="both"/>
        <w:rPr>
          <w:rFonts w:ascii="Times New Roman" w:hAnsi="Times New Roman" w:cs="Times New Roman"/>
          <w:sz w:val="16"/>
          <w:szCs w:val="16"/>
        </w:rPr>
      </w:pPr>
    </w:p>
    <w:p w:rsidR="00D323F0" w:rsidRPr="001066FE" w:rsidRDefault="00D323F0" w:rsidP="001066FE">
      <w:pPr>
        <w:spacing w:line="240" w:lineRule="auto"/>
        <w:ind w:left="4500"/>
        <w:jc w:val="both"/>
        <w:rPr>
          <w:rFonts w:ascii="Times New Roman" w:hAnsi="Times New Roman" w:cs="Times New Roman"/>
          <w:sz w:val="16"/>
          <w:szCs w:val="16"/>
        </w:rPr>
      </w:pPr>
    </w:p>
    <w:p w:rsidR="00D323F0" w:rsidRPr="001066FE" w:rsidRDefault="00D323F0" w:rsidP="001066FE">
      <w:pPr>
        <w:spacing w:line="240" w:lineRule="auto"/>
        <w:ind w:left="4500"/>
        <w:jc w:val="both"/>
        <w:rPr>
          <w:rFonts w:ascii="Times New Roman" w:hAnsi="Times New Roman" w:cs="Times New Roman"/>
          <w:sz w:val="16"/>
          <w:szCs w:val="16"/>
        </w:rPr>
      </w:pPr>
    </w:p>
    <w:p w:rsidR="00D323F0" w:rsidRPr="001066FE" w:rsidRDefault="00D323F0" w:rsidP="001066FE">
      <w:pPr>
        <w:spacing w:line="240" w:lineRule="auto"/>
        <w:ind w:left="4500"/>
        <w:jc w:val="both"/>
        <w:rPr>
          <w:rFonts w:ascii="Times New Roman" w:hAnsi="Times New Roman" w:cs="Times New Roman"/>
          <w:sz w:val="16"/>
          <w:szCs w:val="16"/>
        </w:rPr>
      </w:pPr>
    </w:p>
    <w:p w:rsidR="00D323F0" w:rsidRPr="001066FE" w:rsidRDefault="00D323F0" w:rsidP="001066FE">
      <w:pPr>
        <w:spacing w:line="240" w:lineRule="auto"/>
        <w:ind w:left="4500"/>
        <w:jc w:val="both"/>
        <w:rPr>
          <w:rFonts w:ascii="Times New Roman" w:hAnsi="Times New Roman" w:cs="Times New Roman"/>
          <w:sz w:val="16"/>
          <w:szCs w:val="16"/>
        </w:rPr>
      </w:pPr>
    </w:p>
    <w:p w:rsidR="00D323F0" w:rsidRPr="001066FE" w:rsidRDefault="00D323F0" w:rsidP="001066FE">
      <w:pPr>
        <w:spacing w:line="240" w:lineRule="auto"/>
        <w:ind w:left="4500"/>
        <w:jc w:val="both"/>
        <w:rPr>
          <w:rFonts w:ascii="Times New Roman" w:hAnsi="Times New Roman" w:cs="Times New Roman"/>
          <w:sz w:val="16"/>
          <w:szCs w:val="16"/>
        </w:rPr>
      </w:pPr>
    </w:p>
    <w:p w:rsidR="00D323F0" w:rsidRPr="001066FE" w:rsidRDefault="00D323F0" w:rsidP="001066FE">
      <w:pPr>
        <w:spacing w:line="240" w:lineRule="auto"/>
        <w:ind w:left="4500"/>
        <w:jc w:val="both"/>
        <w:rPr>
          <w:rFonts w:ascii="Times New Roman" w:hAnsi="Times New Roman" w:cs="Times New Roman"/>
          <w:sz w:val="16"/>
          <w:szCs w:val="16"/>
        </w:rPr>
      </w:pPr>
    </w:p>
    <w:p w:rsidR="00D323F0" w:rsidRPr="001066FE" w:rsidRDefault="00D323F0" w:rsidP="001066FE">
      <w:pPr>
        <w:spacing w:line="240" w:lineRule="auto"/>
        <w:ind w:left="4500"/>
        <w:jc w:val="both"/>
        <w:rPr>
          <w:rFonts w:ascii="Times New Roman" w:hAnsi="Times New Roman" w:cs="Times New Roman"/>
          <w:sz w:val="16"/>
          <w:szCs w:val="16"/>
        </w:rPr>
      </w:pPr>
    </w:p>
    <w:p w:rsidR="00D323F0" w:rsidRPr="001066FE" w:rsidRDefault="00D323F0" w:rsidP="001066FE">
      <w:pPr>
        <w:spacing w:line="240" w:lineRule="auto"/>
        <w:ind w:left="4500"/>
        <w:jc w:val="both"/>
        <w:rPr>
          <w:rFonts w:ascii="Times New Roman" w:hAnsi="Times New Roman" w:cs="Times New Roman"/>
          <w:sz w:val="16"/>
          <w:szCs w:val="16"/>
        </w:rPr>
      </w:pPr>
    </w:p>
    <w:p w:rsidR="00D323F0" w:rsidRPr="001066FE" w:rsidRDefault="00D323F0" w:rsidP="001066FE">
      <w:pPr>
        <w:spacing w:line="240" w:lineRule="auto"/>
        <w:ind w:left="4500"/>
        <w:jc w:val="both"/>
        <w:rPr>
          <w:rFonts w:ascii="Times New Roman" w:hAnsi="Times New Roman" w:cs="Times New Roman"/>
          <w:sz w:val="16"/>
          <w:szCs w:val="16"/>
        </w:rPr>
      </w:pPr>
    </w:p>
    <w:p w:rsidR="00D323F0" w:rsidRPr="001066FE" w:rsidRDefault="00D323F0" w:rsidP="001066FE">
      <w:pPr>
        <w:spacing w:line="240" w:lineRule="auto"/>
        <w:ind w:left="4500"/>
        <w:jc w:val="both"/>
        <w:rPr>
          <w:rFonts w:ascii="Times New Roman" w:hAnsi="Times New Roman" w:cs="Times New Roman"/>
          <w:sz w:val="16"/>
          <w:szCs w:val="16"/>
        </w:rPr>
      </w:pPr>
    </w:p>
    <w:p w:rsidR="00D323F0" w:rsidRPr="001066FE" w:rsidRDefault="00D323F0" w:rsidP="001066FE">
      <w:pPr>
        <w:spacing w:line="240" w:lineRule="auto"/>
        <w:ind w:left="4500"/>
        <w:jc w:val="both"/>
        <w:rPr>
          <w:rFonts w:ascii="Times New Roman" w:hAnsi="Times New Roman" w:cs="Times New Roman"/>
          <w:sz w:val="16"/>
          <w:szCs w:val="16"/>
        </w:rPr>
      </w:pPr>
    </w:p>
    <w:p w:rsidR="00D323F0" w:rsidRPr="001066FE" w:rsidRDefault="00D323F0" w:rsidP="001066FE">
      <w:pPr>
        <w:spacing w:line="240" w:lineRule="auto"/>
        <w:ind w:left="4500"/>
        <w:jc w:val="both"/>
        <w:rPr>
          <w:rFonts w:ascii="Times New Roman" w:hAnsi="Times New Roman" w:cs="Times New Roman"/>
          <w:sz w:val="16"/>
          <w:szCs w:val="16"/>
        </w:rPr>
      </w:pPr>
    </w:p>
    <w:p w:rsidR="00D323F0" w:rsidRPr="001066FE" w:rsidRDefault="00D323F0" w:rsidP="001066FE">
      <w:pPr>
        <w:spacing w:line="240" w:lineRule="auto"/>
        <w:ind w:left="4500"/>
        <w:jc w:val="both"/>
        <w:rPr>
          <w:rFonts w:ascii="Times New Roman" w:hAnsi="Times New Roman" w:cs="Times New Roman"/>
          <w:sz w:val="16"/>
          <w:szCs w:val="16"/>
        </w:rPr>
      </w:pPr>
    </w:p>
    <w:p w:rsidR="00D323F0" w:rsidRPr="001066FE" w:rsidRDefault="00D323F0" w:rsidP="001066FE">
      <w:pPr>
        <w:spacing w:line="240" w:lineRule="auto"/>
        <w:ind w:left="6372"/>
        <w:jc w:val="both"/>
        <w:rPr>
          <w:rFonts w:ascii="Times New Roman" w:hAnsi="Times New Roman" w:cs="Times New Roman"/>
          <w:sz w:val="16"/>
          <w:szCs w:val="16"/>
        </w:rPr>
      </w:pPr>
      <w:r w:rsidRPr="001066FE">
        <w:rPr>
          <w:rFonts w:ascii="Times New Roman" w:hAnsi="Times New Roman" w:cs="Times New Roman"/>
          <w:sz w:val="16"/>
          <w:szCs w:val="16"/>
        </w:rPr>
        <w:t>Ответственный исполнитель:</w:t>
      </w:r>
    </w:p>
    <w:p w:rsidR="00D323F0" w:rsidRPr="001066FE" w:rsidRDefault="00D323F0" w:rsidP="001066FE">
      <w:pPr>
        <w:spacing w:line="240" w:lineRule="auto"/>
        <w:ind w:left="6372"/>
        <w:rPr>
          <w:rFonts w:ascii="Times New Roman" w:hAnsi="Times New Roman" w:cs="Times New Roman"/>
          <w:b/>
          <w:i/>
          <w:sz w:val="16"/>
          <w:szCs w:val="16"/>
        </w:rPr>
      </w:pPr>
      <w:r w:rsidRPr="001066FE">
        <w:rPr>
          <w:rFonts w:ascii="Times New Roman" w:hAnsi="Times New Roman" w:cs="Times New Roman"/>
          <w:b/>
          <w:i/>
          <w:sz w:val="16"/>
          <w:szCs w:val="16"/>
        </w:rPr>
        <w:t xml:space="preserve">Управление  образования </w:t>
      </w:r>
    </w:p>
    <w:p w:rsidR="00D323F0" w:rsidRPr="001066FE" w:rsidRDefault="00D323F0" w:rsidP="001066FE">
      <w:pPr>
        <w:spacing w:line="240" w:lineRule="auto"/>
        <w:ind w:left="6372"/>
        <w:rPr>
          <w:rFonts w:ascii="Times New Roman" w:hAnsi="Times New Roman" w:cs="Times New Roman"/>
          <w:b/>
          <w:i/>
          <w:sz w:val="16"/>
          <w:szCs w:val="16"/>
        </w:rPr>
      </w:pPr>
      <w:r w:rsidRPr="001066FE">
        <w:rPr>
          <w:rFonts w:ascii="Times New Roman" w:hAnsi="Times New Roman" w:cs="Times New Roman"/>
          <w:b/>
          <w:i/>
          <w:sz w:val="16"/>
          <w:szCs w:val="16"/>
        </w:rPr>
        <w:t>Орловского района</w:t>
      </w:r>
    </w:p>
    <w:p w:rsidR="00D323F0" w:rsidRPr="001066FE" w:rsidRDefault="00D323F0" w:rsidP="001066FE">
      <w:pPr>
        <w:spacing w:line="240" w:lineRule="auto"/>
        <w:ind w:left="6372"/>
        <w:rPr>
          <w:rFonts w:ascii="Times New Roman" w:hAnsi="Times New Roman" w:cs="Times New Roman"/>
          <w:sz w:val="16"/>
          <w:szCs w:val="16"/>
        </w:rPr>
      </w:pPr>
      <w:r w:rsidRPr="001066FE">
        <w:rPr>
          <w:rFonts w:ascii="Times New Roman" w:hAnsi="Times New Roman" w:cs="Times New Roman"/>
          <w:sz w:val="16"/>
          <w:szCs w:val="16"/>
        </w:rPr>
        <w:t xml:space="preserve">Непосредственный исполнитель: </w:t>
      </w:r>
    </w:p>
    <w:p w:rsidR="00D323F0" w:rsidRPr="001066FE" w:rsidRDefault="00D323F0" w:rsidP="001066FE">
      <w:pPr>
        <w:spacing w:line="240" w:lineRule="auto"/>
        <w:ind w:left="6372"/>
        <w:rPr>
          <w:rFonts w:ascii="Times New Roman" w:hAnsi="Times New Roman" w:cs="Times New Roman"/>
          <w:sz w:val="16"/>
          <w:szCs w:val="16"/>
        </w:rPr>
      </w:pPr>
      <w:r w:rsidRPr="001066FE">
        <w:rPr>
          <w:rFonts w:ascii="Times New Roman" w:hAnsi="Times New Roman" w:cs="Times New Roman"/>
          <w:sz w:val="16"/>
          <w:szCs w:val="16"/>
        </w:rPr>
        <w:t xml:space="preserve">Начальник управления образования </w:t>
      </w:r>
    </w:p>
    <w:p w:rsidR="00D323F0" w:rsidRPr="001066FE" w:rsidRDefault="00D323F0" w:rsidP="001066FE">
      <w:pPr>
        <w:spacing w:line="240" w:lineRule="auto"/>
        <w:ind w:left="6372"/>
        <w:rPr>
          <w:rFonts w:ascii="Times New Roman" w:hAnsi="Times New Roman" w:cs="Times New Roman"/>
          <w:b/>
          <w:i/>
          <w:sz w:val="16"/>
          <w:szCs w:val="16"/>
        </w:rPr>
      </w:pPr>
      <w:r w:rsidRPr="001066FE">
        <w:rPr>
          <w:rFonts w:ascii="Times New Roman" w:hAnsi="Times New Roman" w:cs="Times New Roman"/>
          <w:sz w:val="16"/>
          <w:szCs w:val="16"/>
        </w:rPr>
        <w:t xml:space="preserve">Орловского района </w:t>
      </w:r>
      <w:r w:rsidRPr="001066FE">
        <w:rPr>
          <w:rFonts w:ascii="Times New Roman" w:hAnsi="Times New Roman" w:cs="Times New Roman"/>
          <w:b/>
          <w:i/>
          <w:sz w:val="16"/>
          <w:szCs w:val="16"/>
        </w:rPr>
        <w:t>М.П. Сучкова</w:t>
      </w:r>
    </w:p>
    <w:p w:rsidR="00D323F0" w:rsidRPr="001066FE" w:rsidRDefault="00D323F0" w:rsidP="001066FE">
      <w:pPr>
        <w:spacing w:line="240" w:lineRule="auto"/>
        <w:ind w:left="4500"/>
        <w:rPr>
          <w:rFonts w:ascii="Times New Roman" w:hAnsi="Times New Roman" w:cs="Times New Roman"/>
          <w:b/>
          <w:i/>
          <w:sz w:val="16"/>
          <w:szCs w:val="16"/>
        </w:rPr>
      </w:pPr>
    </w:p>
    <w:p w:rsidR="00D323F0" w:rsidRPr="001066FE" w:rsidRDefault="00D323F0" w:rsidP="001066FE">
      <w:pPr>
        <w:spacing w:line="240" w:lineRule="auto"/>
        <w:jc w:val="center"/>
        <w:rPr>
          <w:rFonts w:ascii="Times New Roman" w:hAnsi="Times New Roman" w:cs="Times New Roman"/>
          <w:b/>
          <w:i/>
          <w:sz w:val="16"/>
          <w:szCs w:val="16"/>
        </w:rPr>
      </w:pPr>
    </w:p>
    <w:p w:rsidR="00D323F0" w:rsidRPr="001066FE" w:rsidRDefault="00D323F0" w:rsidP="001066FE">
      <w:pPr>
        <w:spacing w:line="240" w:lineRule="auto"/>
        <w:jc w:val="center"/>
        <w:rPr>
          <w:rFonts w:ascii="Times New Roman" w:hAnsi="Times New Roman" w:cs="Times New Roman"/>
          <w:b/>
          <w:i/>
          <w:sz w:val="16"/>
          <w:szCs w:val="16"/>
        </w:rPr>
      </w:pPr>
    </w:p>
    <w:p w:rsidR="00D323F0" w:rsidRPr="001066FE" w:rsidRDefault="00D323F0" w:rsidP="001066FE">
      <w:pPr>
        <w:spacing w:line="240" w:lineRule="auto"/>
        <w:rPr>
          <w:rFonts w:ascii="Times New Roman" w:hAnsi="Times New Roman" w:cs="Times New Roman"/>
          <w:b/>
          <w:i/>
          <w:sz w:val="16"/>
          <w:szCs w:val="16"/>
        </w:rPr>
      </w:pPr>
    </w:p>
    <w:p w:rsidR="00D323F0" w:rsidRPr="001066FE" w:rsidRDefault="00D323F0" w:rsidP="001066FE">
      <w:pPr>
        <w:spacing w:line="240" w:lineRule="auto"/>
        <w:jc w:val="center"/>
        <w:rPr>
          <w:rFonts w:ascii="Times New Roman" w:hAnsi="Times New Roman" w:cs="Times New Roman"/>
          <w:b/>
          <w:i/>
          <w:sz w:val="16"/>
          <w:szCs w:val="16"/>
        </w:rPr>
      </w:pPr>
    </w:p>
    <w:p w:rsidR="00D323F0" w:rsidRPr="001066FE" w:rsidRDefault="00D323F0" w:rsidP="001066FE">
      <w:pPr>
        <w:spacing w:line="240" w:lineRule="auto"/>
        <w:jc w:val="center"/>
        <w:rPr>
          <w:rFonts w:ascii="Times New Roman" w:hAnsi="Times New Roman" w:cs="Times New Roman"/>
          <w:b/>
          <w:i/>
          <w:sz w:val="16"/>
          <w:szCs w:val="16"/>
        </w:rPr>
      </w:pPr>
    </w:p>
    <w:p w:rsidR="00D323F0" w:rsidRPr="001066FE" w:rsidRDefault="00D323F0" w:rsidP="001066FE">
      <w:pPr>
        <w:spacing w:line="240" w:lineRule="auto"/>
        <w:jc w:val="center"/>
        <w:rPr>
          <w:rFonts w:ascii="Times New Roman" w:hAnsi="Times New Roman" w:cs="Times New Roman"/>
          <w:b/>
          <w:i/>
          <w:sz w:val="16"/>
          <w:szCs w:val="16"/>
        </w:rPr>
      </w:pPr>
      <w:r w:rsidRPr="001066FE">
        <w:rPr>
          <w:rFonts w:ascii="Times New Roman" w:hAnsi="Times New Roman" w:cs="Times New Roman"/>
          <w:b/>
          <w:i/>
          <w:sz w:val="16"/>
          <w:szCs w:val="16"/>
        </w:rPr>
        <w:t xml:space="preserve">Орлов, </w:t>
      </w:r>
    </w:p>
    <w:p w:rsidR="00D323F0" w:rsidRPr="001066FE" w:rsidRDefault="00D323F0" w:rsidP="001066FE">
      <w:pPr>
        <w:spacing w:line="240" w:lineRule="auto"/>
        <w:jc w:val="center"/>
        <w:rPr>
          <w:rFonts w:ascii="Times New Roman" w:hAnsi="Times New Roman" w:cs="Times New Roman"/>
          <w:b/>
          <w:i/>
          <w:sz w:val="16"/>
          <w:szCs w:val="16"/>
        </w:rPr>
      </w:pPr>
      <w:r w:rsidRPr="001066FE">
        <w:rPr>
          <w:rFonts w:ascii="Times New Roman" w:hAnsi="Times New Roman" w:cs="Times New Roman"/>
          <w:b/>
          <w:i/>
          <w:sz w:val="16"/>
          <w:szCs w:val="16"/>
        </w:rPr>
        <w:t>2017 август</w:t>
      </w:r>
    </w:p>
    <w:p w:rsidR="00D323F0" w:rsidRPr="001066FE" w:rsidRDefault="00D323F0" w:rsidP="001066FE">
      <w:pPr>
        <w:pStyle w:val="ConsPlusNonformat"/>
        <w:rPr>
          <w:rFonts w:ascii="Times New Roman" w:hAnsi="Times New Roman" w:cs="Times New Roman"/>
          <w:b/>
          <w:sz w:val="16"/>
          <w:szCs w:val="16"/>
        </w:rPr>
      </w:pPr>
    </w:p>
    <w:p w:rsidR="00D323F0" w:rsidRPr="001066FE" w:rsidRDefault="00D323F0" w:rsidP="001066FE">
      <w:pPr>
        <w:pStyle w:val="ConsPlusNonformat"/>
        <w:jc w:val="center"/>
        <w:rPr>
          <w:rFonts w:ascii="Times New Roman" w:hAnsi="Times New Roman" w:cs="Times New Roman"/>
          <w:b/>
          <w:sz w:val="16"/>
          <w:szCs w:val="16"/>
        </w:rPr>
      </w:pPr>
      <w:r w:rsidRPr="001066FE">
        <w:rPr>
          <w:rFonts w:ascii="Times New Roman" w:hAnsi="Times New Roman" w:cs="Times New Roman"/>
          <w:b/>
          <w:sz w:val="16"/>
          <w:szCs w:val="16"/>
        </w:rPr>
        <w:t>ПАСПОРТ</w:t>
      </w:r>
    </w:p>
    <w:p w:rsidR="00D323F0" w:rsidRPr="001066FE" w:rsidRDefault="00D323F0" w:rsidP="001066FE">
      <w:pPr>
        <w:pStyle w:val="ConsPlusNonformat"/>
        <w:jc w:val="center"/>
        <w:rPr>
          <w:rFonts w:ascii="Times New Roman" w:hAnsi="Times New Roman" w:cs="Times New Roman"/>
          <w:b/>
          <w:sz w:val="16"/>
          <w:szCs w:val="16"/>
        </w:rPr>
      </w:pPr>
      <w:r w:rsidRPr="001066FE">
        <w:rPr>
          <w:rFonts w:ascii="Times New Roman" w:hAnsi="Times New Roman" w:cs="Times New Roman"/>
          <w:b/>
          <w:sz w:val="16"/>
          <w:szCs w:val="16"/>
        </w:rPr>
        <w:t>муниципальной программы Орловского района Кировской области</w:t>
      </w:r>
    </w:p>
    <w:p w:rsidR="00D323F0" w:rsidRPr="001066FE" w:rsidRDefault="00D323F0" w:rsidP="001066FE">
      <w:pPr>
        <w:pStyle w:val="ConsPlusNonformat"/>
        <w:jc w:val="center"/>
        <w:rPr>
          <w:rFonts w:ascii="Times New Roman" w:hAnsi="Times New Roman" w:cs="Times New Roman"/>
          <w:b/>
          <w:sz w:val="16"/>
          <w:szCs w:val="16"/>
          <w:u w:val="single"/>
        </w:rPr>
      </w:pPr>
      <w:r w:rsidRPr="001066FE">
        <w:rPr>
          <w:rFonts w:ascii="Times New Roman" w:hAnsi="Times New Roman" w:cs="Times New Roman"/>
          <w:b/>
          <w:sz w:val="16"/>
          <w:szCs w:val="16"/>
          <w:u w:val="single"/>
        </w:rPr>
        <w:t xml:space="preserve">«Развитие образования в Орловском районе Кировской области» </w:t>
      </w:r>
    </w:p>
    <w:p w:rsidR="00D323F0" w:rsidRPr="001066FE" w:rsidRDefault="00D323F0" w:rsidP="001066FE">
      <w:pPr>
        <w:pStyle w:val="ConsPlusNonformat"/>
        <w:jc w:val="center"/>
        <w:rPr>
          <w:rFonts w:ascii="Times New Roman" w:hAnsi="Times New Roman" w:cs="Times New Roman"/>
          <w:b/>
          <w:sz w:val="16"/>
          <w:szCs w:val="16"/>
          <w:u w:val="single"/>
        </w:rPr>
      </w:pPr>
      <w:r w:rsidRPr="001066FE">
        <w:rPr>
          <w:rFonts w:ascii="Times New Roman" w:hAnsi="Times New Roman" w:cs="Times New Roman"/>
          <w:b/>
          <w:sz w:val="16"/>
          <w:szCs w:val="16"/>
          <w:u w:val="single"/>
        </w:rPr>
        <w:t>на 2014-2019 годы</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p>
    <w:tbl>
      <w:tblPr>
        <w:tblW w:w="0" w:type="auto"/>
        <w:tblInd w:w="75" w:type="dxa"/>
        <w:tblLayout w:type="fixed"/>
        <w:tblCellMar>
          <w:top w:w="75" w:type="dxa"/>
          <w:left w:w="75" w:type="dxa"/>
          <w:bottom w:w="75" w:type="dxa"/>
          <w:right w:w="75" w:type="dxa"/>
        </w:tblCellMar>
        <w:tblLook w:val="0000"/>
      </w:tblPr>
      <w:tblGrid>
        <w:gridCol w:w="3969"/>
        <w:gridCol w:w="6106"/>
      </w:tblGrid>
      <w:tr w:rsidR="00D323F0" w:rsidRPr="001066FE" w:rsidTr="00D323F0">
        <w:trPr>
          <w:trHeight w:val="400"/>
        </w:trPr>
        <w:tc>
          <w:tcPr>
            <w:tcW w:w="3969"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Ответственный исполнитель муниципальной программы                                </w:t>
            </w:r>
          </w:p>
        </w:tc>
        <w:tc>
          <w:tcPr>
            <w:tcW w:w="6106"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Управление образования </w:t>
            </w:r>
          </w:p>
          <w:p w:rsidR="00D323F0" w:rsidRPr="001066FE" w:rsidRDefault="00D323F0" w:rsidP="001066FE">
            <w:pPr>
              <w:pStyle w:val="ConsPlusCell"/>
              <w:rPr>
                <w:sz w:val="16"/>
                <w:szCs w:val="16"/>
              </w:rPr>
            </w:pPr>
            <w:r w:rsidRPr="001066FE">
              <w:rPr>
                <w:sz w:val="16"/>
                <w:szCs w:val="16"/>
              </w:rPr>
              <w:t>Орловского района</w:t>
            </w:r>
          </w:p>
        </w:tc>
      </w:tr>
      <w:tr w:rsidR="00D323F0" w:rsidRPr="001066FE" w:rsidTr="00D323F0">
        <w:tc>
          <w:tcPr>
            <w:tcW w:w="3969"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Соисполнители муниципальной программы  </w:t>
            </w:r>
          </w:p>
        </w:tc>
        <w:tc>
          <w:tcPr>
            <w:tcW w:w="6106" w:type="dxa"/>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r w:rsidRPr="001066FE">
              <w:rPr>
                <w:sz w:val="16"/>
                <w:szCs w:val="16"/>
              </w:rPr>
              <w:t>Администрация Орловского района</w:t>
            </w:r>
          </w:p>
          <w:p w:rsidR="00D323F0" w:rsidRPr="001066FE" w:rsidRDefault="00D323F0" w:rsidP="001066FE">
            <w:pPr>
              <w:pStyle w:val="ConsPlusCell"/>
              <w:rPr>
                <w:sz w:val="16"/>
                <w:szCs w:val="16"/>
              </w:rPr>
            </w:pPr>
            <w:r w:rsidRPr="001066FE">
              <w:rPr>
                <w:sz w:val="16"/>
                <w:szCs w:val="16"/>
              </w:rPr>
              <w:t xml:space="preserve">Муниципальное казенное учреждение  «Ресурсный центр образования», </w:t>
            </w:r>
          </w:p>
          <w:p w:rsidR="00D323F0" w:rsidRPr="001066FE" w:rsidRDefault="00D323F0" w:rsidP="001066FE">
            <w:pPr>
              <w:pStyle w:val="ConsPlusCell"/>
              <w:rPr>
                <w:sz w:val="16"/>
                <w:szCs w:val="16"/>
              </w:rPr>
            </w:pPr>
            <w:r w:rsidRPr="001066FE">
              <w:rPr>
                <w:sz w:val="16"/>
                <w:szCs w:val="16"/>
              </w:rPr>
              <w:lastRenderedPageBreak/>
              <w:t>Муниципальное казенное учреждение  «Централизованная бухгалтерия муниципальных учреждений образования»</w:t>
            </w:r>
          </w:p>
        </w:tc>
      </w:tr>
      <w:tr w:rsidR="00D323F0" w:rsidRPr="001066FE" w:rsidTr="00D323F0">
        <w:tc>
          <w:tcPr>
            <w:tcW w:w="3969"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lastRenderedPageBreak/>
              <w:t xml:space="preserve">Наименование подпрограмм </w:t>
            </w:r>
          </w:p>
        </w:tc>
        <w:tc>
          <w:tcPr>
            <w:tcW w:w="6106" w:type="dxa"/>
            <w:tcBorders>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b/>
                <w:i/>
                <w:sz w:val="16"/>
                <w:szCs w:val="16"/>
              </w:rPr>
              <w:t xml:space="preserve">Подпрограмма 1. </w:t>
            </w:r>
            <w:r w:rsidRPr="001066FE">
              <w:rPr>
                <w:rFonts w:ascii="Times New Roman" w:hAnsi="Times New Roman" w:cs="Times New Roman"/>
                <w:sz w:val="16"/>
                <w:szCs w:val="16"/>
              </w:rPr>
              <w:t>Развитие системы дошкольного образования детей Орловского района Кировской области на 2014-2019 годы;</w:t>
            </w:r>
          </w:p>
          <w:p w:rsidR="00D323F0" w:rsidRPr="001066FE" w:rsidRDefault="00D323F0" w:rsidP="001066FE">
            <w:pPr>
              <w:spacing w:line="240" w:lineRule="auto"/>
              <w:rPr>
                <w:rFonts w:ascii="Times New Roman" w:hAnsi="Times New Roman" w:cs="Times New Roman"/>
                <w:sz w:val="16"/>
                <w:szCs w:val="16"/>
              </w:rPr>
            </w:pPr>
            <w:r w:rsidRPr="001066FE">
              <w:rPr>
                <w:rFonts w:ascii="Times New Roman" w:hAnsi="Times New Roman" w:cs="Times New Roman"/>
                <w:b/>
                <w:i/>
                <w:sz w:val="16"/>
                <w:szCs w:val="16"/>
              </w:rPr>
              <w:t>Подпрограмма 2</w:t>
            </w:r>
            <w:r w:rsidRPr="001066FE">
              <w:rPr>
                <w:rFonts w:ascii="Times New Roman" w:hAnsi="Times New Roman" w:cs="Times New Roman"/>
                <w:sz w:val="16"/>
                <w:szCs w:val="16"/>
              </w:rPr>
              <w:t>. Развитие системы общего образования детей Орловского района Кировской области на 2014-2019 годы;</w:t>
            </w:r>
          </w:p>
          <w:p w:rsidR="00D323F0" w:rsidRPr="001066FE" w:rsidRDefault="00D323F0" w:rsidP="001066FE">
            <w:pPr>
              <w:spacing w:line="240" w:lineRule="auto"/>
              <w:rPr>
                <w:rFonts w:ascii="Times New Roman" w:hAnsi="Times New Roman" w:cs="Times New Roman"/>
                <w:sz w:val="16"/>
                <w:szCs w:val="16"/>
              </w:rPr>
            </w:pPr>
            <w:r w:rsidRPr="001066FE">
              <w:rPr>
                <w:rFonts w:ascii="Times New Roman" w:hAnsi="Times New Roman" w:cs="Times New Roman"/>
                <w:b/>
                <w:i/>
                <w:sz w:val="16"/>
                <w:szCs w:val="16"/>
              </w:rPr>
              <w:t>Подпрограмма 3.</w:t>
            </w:r>
            <w:r w:rsidRPr="001066FE">
              <w:rPr>
                <w:rFonts w:ascii="Times New Roman" w:hAnsi="Times New Roman" w:cs="Times New Roman"/>
                <w:sz w:val="16"/>
                <w:szCs w:val="16"/>
              </w:rPr>
              <w:t xml:space="preserve"> Развитие системы дополнительного образования детей Орловского района Кировской области на 2014 -2019 годы;</w:t>
            </w:r>
          </w:p>
          <w:p w:rsidR="00D323F0" w:rsidRPr="001066FE" w:rsidRDefault="00D323F0" w:rsidP="001066FE">
            <w:pPr>
              <w:spacing w:line="240" w:lineRule="auto"/>
              <w:rPr>
                <w:rFonts w:ascii="Times New Roman" w:hAnsi="Times New Roman" w:cs="Times New Roman"/>
                <w:sz w:val="16"/>
                <w:szCs w:val="16"/>
              </w:rPr>
            </w:pPr>
            <w:r w:rsidRPr="001066FE">
              <w:rPr>
                <w:rFonts w:ascii="Times New Roman" w:hAnsi="Times New Roman" w:cs="Times New Roman"/>
                <w:b/>
                <w:i/>
                <w:sz w:val="16"/>
                <w:szCs w:val="16"/>
              </w:rPr>
              <w:t>Подпрограмма 4.</w:t>
            </w:r>
            <w:r w:rsidRPr="001066FE">
              <w:rPr>
                <w:rFonts w:ascii="Times New Roman" w:hAnsi="Times New Roman" w:cs="Times New Roman"/>
                <w:sz w:val="16"/>
                <w:szCs w:val="16"/>
              </w:rPr>
              <w:t xml:space="preserve"> Организация деятельности муниципального казенного учреждения «Централизованная бухгалтерия муниципальных учреждений образования» на 2014-2019 годы.</w:t>
            </w:r>
          </w:p>
          <w:p w:rsidR="00D323F0" w:rsidRPr="001066FE" w:rsidRDefault="00D323F0" w:rsidP="001066FE">
            <w:pPr>
              <w:spacing w:line="240" w:lineRule="auto"/>
              <w:rPr>
                <w:rFonts w:ascii="Times New Roman" w:hAnsi="Times New Roman" w:cs="Times New Roman"/>
                <w:sz w:val="16"/>
                <w:szCs w:val="16"/>
              </w:rPr>
            </w:pPr>
            <w:r w:rsidRPr="001066FE">
              <w:rPr>
                <w:rFonts w:ascii="Times New Roman" w:hAnsi="Times New Roman" w:cs="Times New Roman"/>
                <w:b/>
                <w:i/>
                <w:sz w:val="16"/>
                <w:szCs w:val="16"/>
              </w:rPr>
              <w:t>Подпрограмма 5.</w:t>
            </w:r>
            <w:r w:rsidRPr="001066FE">
              <w:rPr>
                <w:rFonts w:ascii="Times New Roman" w:hAnsi="Times New Roman" w:cs="Times New Roman"/>
                <w:sz w:val="16"/>
                <w:szCs w:val="16"/>
              </w:rPr>
              <w:t xml:space="preserve"> «Обеспечение государственных гарантий по социальной поддержке детей-сирот и детей, оставшихся без попечения родителей, лиц их числа и замещающих семей в муниципальном образовании Орловского муниципальный район Кировской области на 2014-2019 года»</w:t>
            </w:r>
          </w:p>
          <w:p w:rsidR="00D323F0" w:rsidRPr="001066FE" w:rsidRDefault="00D323F0" w:rsidP="001066FE">
            <w:pPr>
              <w:pStyle w:val="ConsPlusCell"/>
              <w:rPr>
                <w:sz w:val="16"/>
                <w:szCs w:val="16"/>
              </w:rPr>
            </w:pPr>
            <w:r w:rsidRPr="001066FE">
              <w:rPr>
                <w:b/>
                <w:i/>
                <w:sz w:val="16"/>
                <w:szCs w:val="16"/>
              </w:rPr>
              <w:t>Подпрограмма 6.</w:t>
            </w:r>
            <w:r w:rsidRPr="001066FE">
              <w:rPr>
                <w:sz w:val="16"/>
                <w:szCs w:val="16"/>
              </w:rPr>
              <w:t xml:space="preserve"> Организация деятельности муниципального казенного учреждения «Ресурсный центр образования» на 2014-2019 годы.</w:t>
            </w:r>
          </w:p>
          <w:p w:rsidR="00D323F0" w:rsidRPr="001066FE" w:rsidRDefault="00D323F0" w:rsidP="001066FE">
            <w:pPr>
              <w:spacing w:line="240" w:lineRule="auto"/>
              <w:rPr>
                <w:rFonts w:ascii="Times New Roman" w:hAnsi="Times New Roman" w:cs="Times New Roman"/>
                <w:sz w:val="16"/>
                <w:szCs w:val="16"/>
              </w:rPr>
            </w:pPr>
            <w:r w:rsidRPr="001066FE">
              <w:rPr>
                <w:rFonts w:ascii="Times New Roman" w:hAnsi="Times New Roman" w:cs="Times New Roman"/>
                <w:b/>
                <w:i/>
                <w:sz w:val="16"/>
                <w:szCs w:val="16"/>
              </w:rPr>
              <w:t>Подпрограмма 7.</w:t>
            </w:r>
            <w:r w:rsidRPr="001066FE">
              <w:rPr>
                <w:rFonts w:ascii="Times New Roman" w:hAnsi="Times New Roman" w:cs="Times New Roman"/>
                <w:sz w:val="16"/>
                <w:szCs w:val="16"/>
              </w:rPr>
              <w:t xml:space="preserve"> «Профилактика негативных проявлений в подростковой  среде образовательных учреждений Орловского района на 2014-2019 года».</w:t>
            </w:r>
          </w:p>
          <w:p w:rsidR="00D323F0" w:rsidRPr="001066FE" w:rsidRDefault="00D323F0" w:rsidP="001066FE">
            <w:pPr>
              <w:pStyle w:val="ConsPlusCell"/>
              <w:rPr>
                <w:sz w:val="16"/>
                <w:szCs w:val="16"/>
              </w:rPr>
            </w:pPr>
            <w:r w:rsidRPr="001066FE">
              <w:rPr>
                <w:b/>
                <w:i/>
                <w:sz w:val="16"/>
                <w:szCs w:val="16"/>
              </w:rPr>
              <w:t>Подпрограмма 8.</w:t>
            </w:r>
            <w:r w:rsidRPr="001066FE">
              <w:rPr>
                <w:sz w:val="16"/>
                <w:szCs w:val="16"/>
              </w:rPr>
              <w:t xml:space="preserve"> «Профилактика детского дорожно-транспортного травматизма Орловского района на 2014-2019 годы».</w:t>
            </w:r>
          </w:p>
          <w:p w:rsidR="00D323F0" w:rsidRPr="001066FE" w:rsidRDefault="00D323F0" w:rsidP="001066FE">
            <w:pPr>
              <w:pStyle w:val="ConsPlusCell"/>
              <w:jc w:val="both"/>
              <w:rPr>
                <w:b/>
                <w:i/>
                <w:sz w:val="16"/>
                <w:szCs w:val="16"/>
              </w:rPr>
            </w:pPr>
          </w:p>
        </w:tc>
      </w:tr>
      <w:tr w:rsidR="00D323F0" w:rsidRPr="001066FE" w:rsidTr="00D323F0">
        <w:trPr>
          <w:trHeight w:val="400"/>
        </w:trPr>
        <w:tc>
          <w:tcPr>
            <w:tcW w:w="3969"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Программно-целевые   инструменты</w:t>
            </w:r>
            <w:r w:rsidRPr="001066FE">
              <w:rPr>
                <w:sz w:val="16"/>
                <w:szCs w:val="16"/>
              </w:rPr>
              <w:br/>
              <w:t xml:space="preserve">муниципальной программы                </w:t>
            </w:r>
          </w:p>
        </w:tc>
        <w:tc>
          <w:tcPr>
            <w:tcW w:w="6106" w:type="dxa"/>
            <w:tcBorders>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 - Государственная программа Российской Федерации «Развитие образования» на 2013 – 2020 годы;</w:t>
            </w:r>
          </w:p>
          <w:p w:rsidR="00D323F0" w:rsidRPr="001066FE" w:rsidRDefault="00D323F0"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-Стратегия социально-экономического развития Кировской области на период до 2020 года;</w:t>
            </w:r>
          </w:p>
          <w:p w:rsidR="00D323F0" w:rsidRPr="001066FE" w:rsidRDefault="00D323F0" w:rsidP="001066FE">
            <w:pPr>
              <w:pStyle w:val="ConsPlusCell"/>
              <w:rPr>
                <w:sz w:val="16"/>
                <w:szCs w:val="16"/>
              </w:rPr>
            </w:pPr>
            <w:r w:rsidRPr="001066FE">
              <w:rPr>
                <w:sz w:val="16"/>
                <w:szCs w:val="16"/>
              </w:rPr>
              <w:t xml:space="preserve">- Областная  целевая </w:t>
            </w:r>
            <w:r w:rsidRPr="001066FE">
              <w:rPr>
                <w:sz w:val="16"/>
                <w:szCs w:val="16"/>
                <w:u w:val="single"/>
              </w:rPr>
              <w:t xml:space="preserve"> </w:t>
            </w:r>
            <w:hyperlink r:id="rId20" w:history="1">
              <w:r w:rsidRPr="001066FE">
                <w:rPr>
                  <w:rStyle w:val="af4"/>
                  <w:rFonts w:eastAsia="OpenSymbol"/>
                  <w:sz w:val="16"/>
                  <w:szCs w:val="16"/>
                </w:rPr>
                <w:t>программа</w:t>
              </w:r>
            </w:hyperlink>
            <w:r w:rsidRPr="001066FE">
              <w:rPr>
                <w:color w:val="000000"/>
                <w:sz w:val="16"/>
                <w:szCs w:val="16"/>
              </w:rPr>
              <w:t xml:space="preserve"> </w:t>
            </w:r>
            <w:r w:rsidRPr="001066FE">
              <w:rPr>
                <w:sz w:val="16"/>
                <w:szCs w:val="16"/>
              </w:rPr>
              <w:t xml:space="preserve"> «Развитие   образования Кировской области» на 2012 - 2015 год;</w:t>
            </w:r>
          </w:p>
          <w:p w:rsidR="00D323F0" w:rsidRPr="001066FE" w:rsidRDefault="00D323F0" w:rsidP="001066FE">
            <w:pPr>
              <w:pStyle w:val="ConsPlusCell"/>
              <w:rPr>
                <w:sz w:val="16"/>
                <w:szCs w:val="16"/>
              </w:rPr>
            </w:pPr>
            <w:r w:rsidRPr="001066FE">
              <w:rPr>
                <w:sz w:val="16"/>
                <w:szCs w:val="16"/>
              </w:rPr>
              <w:t>- Программа Социально-экономического развития муниципального образования Орловского муниципального района 2012-2016 года;</w:t>
            </w:r>
          </w:p>
          <w:p w:rsidR="00D323F0" w:rsidRPr="001066FE" w:rsidRDefault="00D323F0" w:rsidP="001066FE">
            <w:pPr>
              <w:pStyle w:val="ConsPlusCell"/>
              <w:rPr>
                <w:sz w:val="16"/>
                <w:szCs w:val="16"/>
              </w:rPr>
            </w:pPr>
            <w:r w:rsidRPr="001066FE">
              <w:rPr>
                <w:sz w:val="16"/>
                <w:szCs w:val="16"/>
              </w:rPr>
              <w:t>- Г</w:t>
            </w:r>
            <w:r w:rsidRPr="001066FE">
              <w:rPr>
                <w:rFonts w:eastAsia="Calibri"/>
                <w:sz w:val="16"/>
                <w:szCs w:val="16"/>
              </w:rPr>
              <w:t>осударственная программа Кировской области «Развитие образования» на 2014 - 2020 годы</w:t>
            </w:r>
            <w:r w:rsidRPr="001066FE">
              <w:rPr>
                <w:sz w:val="16"/>
                <w:szCs w:val="16"/>
              </w:rPr>
              <w:t xml:space="preserve">, утвержденная постановлением Правительства области </w:t>
            </w:r>
            <w:r w:rsidRPr="001066FE">
              <w:rPr>
                <w:rFonts w:eastAsia="Calibri"/>
                <w:sz w:val="16"/>
                <w:szCs w:val="16"/>
              </w:rPr>
              <w:t>от 10.09.2013 № 226/595 «О государственной программе Кировской области «Развитие образования» на 2014 - 2020 годы» (с изменениями, внесенными постановлением Правительства Кировской области от 30.06.2014 № 269/449)</w:t>
            </w:r>
            <w:r w:rsidRPr="001066FE">
              <w:rPr>
                <w:sz w:val="16"/>
                <w:szCs w:val="16"/>
              </w:rPr>
              <w:t xml:space="preserve">; </w:t>
            </w:r>
          </w:p>
          <w:p w:rsidR="00D323F0" w:rsidRPr="001066FE" w:rsidRDefault="00D323F0" w:rsidP="001066FE">
            <w:pPr>
              <w:pStyle w:val="ConsPlusCell"/>
              <w:rPr>
                <w:sz w:val="16"/>
                <w:szCs w:val="16"/>
              </w:rPr>
            </w:pPr>
          </w:p>
        </w:tc>
      </w:tr>
      <w:tr w:rsidR="00D323F0" w:rsidRPr="001066FE" w:rsidTr="00D323F0">
        <w:tc>
          <w:tcPr>
            <w:tcW w:w="3969"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Цели муниципальной программы           </w:t>
            </w:r>
          </w:p>
        </w:tc>
        <w:tc>
          <w:tcPr>
            <w:tcW w:w="6106" w:type="dxa"/>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 обеспечение каждому жителю  доступности  качественного образования, соответствующего современным  требованиям социально-экономического развития района; </w:t>
            </w:r>
          </w:p>
          <w:p w:rsidR="00D323F0" w:rsidRPr="001066FE" w:rsidRDefault="00D323F0" w:rsidP="001066FE">
            <w:pPr>
              <w:pStyle w:val="ConsPlusCell"/>
              <w:rPr>
                <w:sz w:val="16"/>
                <w:szCs w:val="16"/>
              </w:rPr>
            </w:pPr>
            <w:r w:rsidRPr="001066FE">
              <w:rPr>
                <w:sz w:val="16"/>
                <w:szCs w:val="16"/>
              </w:rPr>
              <w:t>- создание благоприятных условий   для   комплексного развития и жизнедеятельности детей;</w:t>
            </w:r>
          </w:p>
          <w:p w:rsidR="00D323F0" w:rsidRPr="001066FE" w:rsidRDefault="00D323F0" w:rsidP="001066FE">
            <w:pPr>
              <w:pStyle w:val="ConsPlusCell"/>
              <w:rPr>
                <w:sz w:val="16"/>
                <w:szCs w:val="16"/>
              </w:rPr>
            </w:pPr>
            <w:r w:rsidRPr="001066FE">
              <w:rPr>
                <w:sz w:val="16"/>
                <w:szCs w:val="16"/>
              </w:rPr>
              <w:t xml:space="preserve">- обеспечение  эффективного  и  безопасного   отдыха   и оздоровления детей и подростков.                       </w:t>
            </w:r>
          </w:p>
        </w:tc>
      </w:tr>
      <w:tr w:rsidR="00D323F0" w:rsidRPr="001066FE" w:rsidTr="00D323F0">
        <w:tc>
          <w:tcPr>
            <w:tcW w:w="3969"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Задачи муниципальной программы         </w:t>
            </w:r>
          </w:p>
        </w:tc>
        <w:tc>
          <w:tcPr>
            <w:tcW w:w="6106" w:type="dxa"/>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 развитие системы дошкольного образования;            </w:t>
            </w:r>
          </w:p>
          <w:p w:rsidR="00D323F0" w:rsidRPr="001066FE" w:rsidRDefault="00D323F0" w:rsidP="001066FE">
            <w:pPr>
              <w:pStyle w:val="ConsPlusCell"/>
              <w:rPr>
                <w:sz w:val="16"/>
                <w:szCs w:val="16"/>
              </w:rPr>
            </w:pPr>
            <w:r w:rsidRPr="001066FE">
              <w:rPr>
                <w:sz w:val="16"/>
                <w:szCs w:val="16"/>
              </w:rPr>
              <w:t>- развитие системы общего образования;                  - развитие   системы   воспитания   и дополнительного образования детей и молодежи;</w:t>
            </w:r>
          </w:p>
          <w:p w:rsidR="00D323F0" w:rsidRPr="001066FE" w:rsidRDefault="00D323F0" w:rsidP="001066FE">
            <w:pPr>
              <w:pStyle w:val="ConsPlusCell"/>
              <w:rPr>
                <w:sz w:val="16"/>
                <w:szCs w:val="16"/>
              </w:rPr>
            </w:pPr>
            <w:r w:rsidRPr="001066FE">
              <w:rPr>
                <w:sz w:val="16"/>
                <w:szCs w:val="16"/>
              </w:rPr>
              <w:t>- развитие  системы  работы  с  талантливыми  детьми  и подростками;</w:t>
            </w:r>
          </w:p>
          <w:p w:rsidR="00D323F0" w:rsidRPr="001066FE" w:rsidRDefault="00D323F0" w:rsidP="001066FE">
            <w:pPr>
              <w:pStyle w:val="ConsPlusCell"/>
              <w:rPr>
                <w:sz w:val="16"/>
                <w:szCs w:val="16"/>
              </w:rPr>
            </w:pPr>
            <w:r w:rsidRPr="001066FE">
              <w:rPr>
                <w:sz w:val="16"/>
                <w:szCs w:val="16"/>
              </w:rPr>
              <w:t xml:space="preserve">- проведение детской оздоровительной кампании;          </w:t>
            </w:r>
          </w:p>
          <w:p w:rsidR="00D323F0" w:rsidRPr="001066FE" w:rsidRDefault="00D323F0" w:rsidP="001066FE">
            <w:pPr>
              <w:pStyle w:val="ConsPlusCell"/>
              <w:rPr>
                <w:sz w:val="16"/>
                <w:szCs w:val="16"/>
              </w:rPr>
            </w:pPr>
            <w:r w:rsidRPr="001066FE">
              <w:rPr>
                <w:sz w:val="16"/>
                <w:szCs w:val="16"/>
              </w:rPr>
              <w:t xml:space="preserve">- сохранение  и  развитие  материально-технической  базы детских организаций отдыха  и  оздоровления детей, создание в них условий, отвечающих  современным требованиям комплексной безопасности детского отдыха в местах организации отдыха и оздоровления детей;      </w:t>
            </w:r>
          </w:p>
          <w:p w:rsidR="00D323F0" w:rsidRPr="001066FE" w:rsidRDefault="00D323F0" w:rsidP="001066FE">
            <w:pPr>
              <w:pStyle w:val="ConsPlusCell"/>
              <w:rPr>
                <w:sz w:val="16"/>
                <w:szCs w:val="16"/>
              </w:rPr>
            </w:pPr>
            <w:r w:rsidRPr="001066FE">
              <w:rPr>
                <w:sz w:val="16"/>
                <w:szCs w:val="16"/>
              </w:rPr>
              <w:t xml:space="preserve">- развитие  кадрового  потенциала  системы   образования района.                                           </w:t>
            </w:r>
          </w:p>
        </w:tc>
      </w:tr>
      <w:tr w:rsidR="00D323F0" w:rsidRPr="001066FE" w:rsidTr="00D323F0">
        <w:trPr>
          <w:trHeight w:val="1247"/>
        </w:trPr>
        <w:tc>
          <w:tcPr>
            <w:tcW w:w="3969"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Целевые     показатели      эффективности</w:t>
            </w:r>
            <w:r w:rsidRPr="001066FE">
              <w:rPr>
                <w:sz w:val="16"/>
                <w:szCs w:val="16"/>
              </w:rPr>
              <w:br/>
              <w:t xml:space="preserve">реализации муниципальной программы     </w:t>
            </w:r>
          </w:p>
        </w:tc>
        <w:tc>
          <w:tcPr>
            <w:tcW w:w="6106" w:type="dxa"/>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r w:rsidRPr="001066FE">
              <w:rPr>
                <w:b/>
                <w:sz w:val="16"/>
                <w:szCs w:val="16"/>
              </w:rPr>
              <w:t xml:space="preserve"> </w:t>
            </w:r>
            <w:r w:rsidRPr="001066FE">
              <w:rPr>
                <w:sz w:val="16"/>
                <w:szCs w:val="16"/>
              </w:rPr>
              <w:t>- Охват детей в возрасте от 3 до 7 лет дошкольным образованием (%);</w:t>
            </w:r>
          </w:p>
          <w:p w:rsidR="00D323F0" w:rsidRPr="001066FE" w:rsidRDefault="00D323F0" w:rsidP="001066FE">
            <w:pPr>
              <w:pStyle w:val="ConsPlusCell"/>
              <w:rPr>
                <w:sz w:val="16"/>
                <w:szCs w:val="16"/>
              </w:rPr>
            </w:pPr>
            <w:r w:rsidRPr="001066FE">
              <w:rPr>
                <w:sz w:val="16"/>
                <w:szCs w:val="16"/>
              </w:rPr>
              <w:t>- Доля детей в возрасте 1- 6 лет, получающих дошкольную образовательную услугу и</w:t>
            </w:r>
          </w:p>
          <w:p w:rsidR="00D323F0" w:rsidRPr="001066FE" w:rsidRDefault="00D323F0" w:rsidP="001066FE">
            <w:pPr>
              <w:pStyle w:val="ConsPlusCell"/>
              <w:rPr>
                <w:sz w:val="16"/>
                <w:szCs w:val="16"/>
              </w:rPr>
            </w:pPr>
            <w:r w:rsidRPr="001066FE">
              <w:rPr>
                <w:sz w:val="16"/>
                <w:szCs w:val="16"/>
              </w:rPr>
              <w:t>(или) услугу по их содержанию в муниципальных образовательных учреждениях в общей численности детей в возрасте 1 - 6 лет (%);</w:t>
            </w:r>
          </w:p>
          <w:p w:rsidR="00D323F0" w:rsidRPr="001066FE" w:rsidRDefault="00D323F0" w:rsidP="001066FE">
            <w:pPr>
              <w:pStyle w:val="ConsPlusCell"/>
              <w:rPr>
                <w:sz w:val="16"/>
                <w:szCs w:val="16"/>
              </w:rPr>
            </w:pPr>
            <w:r w:rsidRPr="001066FE">
              <w:rPr>
                <w:sz w:val="16"/>
                <w:szCs w:val="16"/>
              </w:rPr>
              <w:t>- Доля лиц, сдавших единый государственный экзамен по русскому языку и математике</w:t>
            </w:r>
          </w:p>
          <w:p w:rsidR="00D323F0" w:rsidRPr="001066FE" w:rsidRDefault="00D323F0" w:rsidP="001066FE">
            <w:pPr>
              <w:pStyle w:val="ConsPlusCell"/>
              <w:rPr>
                <w:sz w:val="16"/>
                <w:szCs w:val="16"/>
              </w:rPr>
            </w:pPr>
            <w:r w:rsidRPr="001066FE">
              <w:rPr>
                <w:sz w:val="16"/>
                <w:szCs w:val="16"/>
              </w:rPr>
              <w:t>в общей численности выпускников муниципальных общеобразовательных учреждений, участвовавших в едином государственном экзамене по данным</w:t>
            </w:r>
          </w:p>
          <w:p w:rsidR="00D323F0" w:rsidRPr="001066FE" w:rsidRDefault="00D323F0" w:rsidP="001066FE">
            <w:pPr>
              <w:pStyle w:val="ConsPlusCell"/>
              <w:rPr>
                <w:sz w:val="16"/>
                <w:szCs w:val="16"/>
              </w:rPr>
            </w:pPr>
            <w:r w:rsidRPr="001066FE">
              <w:rPr>
                <w:sz w:val="16"/>
                <w:szCs w:val="16"/>
              </w:rPr>
              <w:t>предметам (%)</w:t>
            </w:r>
          </w:p>
          <w:p w:rsidR="00D323F0" w:rsidRPr="001066FE" w:rsidRDefault="00D323F0" w:rsidP="001066FE">
            <w:pPr>
              <w:pStyle w:val="ConsPlusCell"/>
              <w:rPr>
                <w:sz w:val="16"/>
                <w:szCs w:val="16"/>
              </w:rPr>
            </w:pPr>
            <w:r w:rsidRPr="001066FE">
              <w:rPr>
                <w:sz w:val="16"/>
                <w:szCs w:val="16"/>
              </w:rPr>
              <w:t>- Доля детей в возрасте 5-18 лет, получающих услуги по дополнительному образованию, в общей численности детей в возрасте 5-18 лет (%);</w:t>
            </w:r>
          </w:p>
          <w:p w:rsidR="00D323F0" w:rsidRPr="001066FE" w:rsidRDefault="00D323F0" w:rsidP="001066FE">
            <w:pPr>
              <w:pStyle w:val="ConsPlusCell"/>
              <w:rPr>
                <w:sz w:val="16"/>
                <w:szCs w:val="16"/>
              </w:rPr>
            </w:pPr>
            <w:r w:rsidRPr="001066FE">
              <w:rPr>
                <w:sz w:val="16"/>
                <w:szCs w:val="16"/>
              </w:rPr>
              <w:lastRenderedPageBreak/>
              <w:t>- Доля педагогических работников в возрасте до 30 лет в общей численности педагогических работников муниципальных образовательных учреждений (%);</w:t>
            </w:r>
          </w:p>
          <w:p w:rsidR="00D323F0" w:rsidRPr="001066FE" w:rsidRDefault="00D323F0" w:rsidP="001066FE">
            <w:pPr>
              <w:pStyle w:val="ConsPlusCell"/>
              <w:rPr>
                <w:sz w:val="16"/>
                <w:szCs w:val="16"/>
              </w:rPr>
            </w:pPr>
            <w:r w:rsidRPr="001066FE">
              <w:rPr>
                <w:sz w:val="16"/>
                <w:szCs w:val="16"/>
              </w:rPr>
              <w:t>- Доля одаренных детей в районе (%);</w:t>
            </w:r>
          </w:p>
          <w:p w:rsidR="00D323F0" w:rsidRPr="001066FE" w:rsidRDefault="00D323F0" w:rsidP="001066FE">
            <w:pPr>
              <w:pStyle w:val="ConsPlusCell"/>
              <w:rPr>
                <w:sz w:val="16"/>
                <w:szCs w:val="16"/>
              </w:rPr>
            </w:pPr>
            <w:r w:rsidRPr="001066FE">
              <w:rPr>
                <w:sz w:val="16"/>
                <w:szCs w:val="16"/>
              </w:rPr>
              <w:t>- Доля образовательных учреждений, принятых надзорными службами к новому учебному году (%).</w:t>
            </w:r>
          </w:p>
        </w:tc>
      </w:tr>
      <w:tr w:rsidR="00D323F0" w:rsidRPr="001066FE" w:rsidTr="00D323F0">
        <w:trPr>
          <w:trHeight w:val="400"/>
        </w:trPr>
        <w:tc>
          <w:tcPr>
            <w:tcW w:w="3969"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lastRenderedPageBreak/>
              <w:t>Этапы и сроки реализации муниципальной</w:t>
            </w:r>
            <w:r w:rsidRPr="001066FE">
              <w:rPr>
                <w:sz w:val="16"/>
                <w:szCs w:val="16"/>
              </w:rPr>
              <w:br/>
              <w:t xml:space="preserve">программы                                </w:t>
            </w:r>
          </w:p>
        </w:tc>
        <w:tc>
          <w:tcPr>
            <w:tcW w:w="6106" w:type="dxa"/>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r w:rsidRPr="001066FE">
              <w:rPr>
                <w:sz w:val="16"/>
                <w:szCs w:val="16"/>
              </w:rPr>
              <w:t>С 2014-2019 год</w:t>
            </w:r>
          </w:p>
          <w:p w:rsidR="00D323F0" w:rsidRPr="001066FE" w:rsidRDefault="00D323F0" w:rsidP="001066FE">
            <w:pPr>
              <w:pStyle w:val="ConsPlusCell"/>
              <w:rPr>
                <w:sz w:val="16"/>
                <w:szCs w:val="16"/>
              </w:rPr>
            </w:pPr>
            <w:r w:rsidRPr="001066FE">
              <w:rPr>
                <w:sz w:val="16"/>
                <w:szCs w:val="16"/>
                <w:lang w:val="en-US"/>
              </w:rPr>
              <w:t>I</w:t>
            </w:r>
            <w:r w:rsidRPr="001066FE">
              <w:rPr>
                <w:sz w:val="16"/>
                <w:szCs w:val="16"/>
              </w:rPr>
              <w:t xml:space="preserve"> этап – 2014-2015 год</w:t>
            </w:r>
          </w:p>
          <w:p w:rsidR="00D323F0" w:rsidRPr="001066FE" w:rsidRDefault="00D323F0" w:rsidP="001066FE">
            <w:pPr>
              <w:pStyle w:val="ConsPlusCell"/>
              <w:rPr>
                <w:sz w:val="16"/>
                <w:szCs w:val="16"/>
              </w:rPr>
            </w:pPr>
            <w:r w:rsidRPr="001066FE">
              <w:rPr>
                <w:sz w:val="16"/>
                <w:szCs w:val="16"/>
                <w:lang w:val="en-US"/>
              </w:rPr>
              <w:t>II</w:t>
            </w:r>
            <w:r w:rsidRPr="001066FE">
              <w:rPr>
                <w:sz w:val="16"/>
                <w:szCs w:val="16"/>
              </w:rPr>
              <w:t xml:space="preserve"> этап – 2015-2016 год</w:t>
            </w:r>
          </w:p>
          <w:p w:rsidR="00D323F0" w:rsidRPr="001066FE" w:rsidRDefault="00D323F0" w:rsidP="001066FE">
            <w:pPr>
              <w:pStyle w:val="ConsPlusCell"/>
              <w:rPr>
                <w:sz w:val="16"/>
                <w:szCs w:val="16"/>
              </w:rPr>
            </w:pPr>
            <w:r w:rsidRPr="001066FE">
              <w:rPr>
                <w:sz w:val="16"/>
                <w:szCs w:val="16"/>
                <w:lang w:val="en-US"/>
              </w:rPr>
              <w:t>III</w:t>
            </w:r>
            <w:r w:rsidRPr="001066FE">
              <w:rPr>
                <w:sz w:val="16"/>
                <w:szCs w:val="16"/>
              </w:rPr>
              <w:t xml:space="preserve"> этап- 2016-2017 год</w:t>
            </w:r>
          </w:p>
          <w:p w:rsidR="00D323F0" w:rsidRPr="001066FE" w:rsidRDefault="00D323F0" w:rsidP="001066FE">
            <w:pPr>
              <w:pStyle w:val="ConsPlusCell"/>
              <w:rPr>
                <w:sz w:val="16"/>
                <w:szCs w:val="16"/>
              </w:rPr>
            </w:pPr>
            <w:r w:rsidRPr="001066FE">
              <w:rPr>
                <w:sz w:val="16"/>
                <w:szCs w:val="16"/>
                <w:lang w:val="en-US"/>
              </w:rPr>
              <w:t>IV</w:t>
            </w:r>
            <w:r w:rsidRPr="001066FE">
              <w:rPr>
                <w:sz w:val="16"/>
                <w:szCs w:val="16"/>
              </w:rPr>
              <w:t xml:space="preserve"> этап – 2017-2018 год</w:t>
            </w:r>
          </w:p>
          <w:p w:rsidR="00D323F0" w:rsidRPr="001066FE" w:rsidRDefault="00D323F0" w:rsidP="001066FE">
            <w:pPr>
              <w:pStyle w:val="ConsPlusCell"/>
              <w:rPr>
                <w:sz w:val="16"/>
                <w:szCs w:val="16"/>
              </w:rPr>
            </w:pPr>
            <w:r w:rsidRPr="001066FE">
              <w:rPr>
                <w:sz w:val="16"/>
                <w:szCs w:val="16"/>
                <w:lang w:val="en-US"/>
              </w:rPr>
              <w:t xml:space="preserve">V </w:t>
            </w:r>
            <w:r w:rsidRPr="001066FE">
              <w:rPr>
                <w:sz w:val="16"/>
                <w:szCs w:val="16"/>
              </w:rPr>
              <w:t>этап – 2018-2019 год</w:t>
            </w:r>
          </w:p>
        </w:tc>
      </w:tr>
      <w:tr w:rsidR="00D323F0" w:rsidRPr="001066FE" w:rsidTr="00D323F0">
        <w:trPr>
          <w:trHeight w:val="400"/>
        </w:trPr>
        <w:tc>
          <w:tcPr>
            <w:tcW w:w="3969"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Объемы    ассигнований    муниципальной</w:t>
            </w:r>
            <w:r w:rsidRPr="001066FE">
              <w:rPr>
                <w:sz w:val="16"/>
                <w:szCs w:val="16"/>
              </w:rPr>
              <w:br/>
              <w:t xml:space="preserve">программы                                </w:t>
            </w:r>
          </w:p>
        </w:tc>
        <w:tc>
          <w:tcPr>
            <w:tcW w:w="6106" w:type="dxa"/>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rPr>
                <w:b/>
                <w:sz w:val="16"/>
                <w:szCs w:val="16"/>
              </w:rPr>
            </w:pPr>
            <w:r w:rsidRPr="001066FE">
              <w:rPr>
                <w:b/>
                <w:sz w:val="16"/>
                <w:szCs w:val="16"/>
              </w:rPr>
              <w:t xml:space="preserve">2014 год </w:t>
            </w:r>
          </w:p>
          <w:p w:rsidR="00D323F0" w:rsidRPr="001066FE" w:rsidRDefault="00D323F0" w:rsidP="001066FE">
            <w:pPr>
              <w:pStyle w:val="ConsPlusCell"/>
              <w:rPr>
                <w:sz w:val="16"/>
                <w:szCs w:val="16"/>
              </w:rPr>
            </w:pPr>
            <w:r w:rsidRPr="001066FE">
              <w:rPr>
                <w:sz w:val="16"/>
                <w:szCs w:val="16"/>
              </w:rPr>
              <w:t>Областной бюджет – 153909,66 тыс. руб.</w:t>
            </w:r>
          </w:p>
          <w:p w:rsidR="00D323F0" w:rsidRPr="001066FE" w:rsidRDefault="00D323F0" w:rsidP="001066FE">
            <w:pPr>
              <w:pStyle w:val="ConsPlusCell"/>
              <w:rPr>
                <w:sz w:val="16"/>
                <w:szCs w:val="16"/>
              </w:rPr>
            </w:pPr>
            <w:r w:rsidRPr="001066FE">
              <w:rPr>
                <w:sz w:val="16"/>
                <w:szCs w:val="16"/>
              </w:rPr>
              <w:t>Бюджет муниципального образования – 39161,0 тыс. руб.</w:t>
            </w:r>
          </w:p>
          <w:p w:rsidR="00D323F0" w:rsidRPr="001066FE" w:rsidRDefault="00D323F0" w:rsidP="001066FE">
            <w:pPr>
              <w:pStyle w:val="ConsPlusCell"/>
              <w:rPr>
                <w:sz w:val="16"/>
                <w:szCs w:val="16"/>
              </w:rPr>
            </w:pPr>
            <w:r w:rsidRPr="001066FE">
              <w:rPr>
                <w:sz w:val="16"/>
                <w:szCs w:val="16"/>
              </w:rPr>
              <w:t>Внебюджетные источники – 10359,6 тыс.руб.</w:t>
            </w:r>
          </w:p>
          <w:p w:rsidR="00D323F0" w:rsidRPr="001066FE" w:rsidRDefault="00D323F0" w:rsidP="001066FE">
            <w:pPr>
              <w:pStyle w:val="ConsPlusCell"/>
              <w:rPr>
                <w:b/>
                <w:sz w:val="16"/>
                <w:szCs w:val="16"/>
              </w:rPr>
            </w:pPr>
            <w:r w:rsidRPr="001066FE">
              <w:rPr>
                <w:b/>
                <w:sz w:val="16"/>
                <w:szCs w:val="16"/>
              </w:rPr>
              <w:t>Итого:</w:t>
            </w:r>
            <w:r w:rsidRPr="001066FE">
              <w:rPr>
                <w:sz w:val="16"/>
                <w:szCs w:val="16"/>
              </w:rPr>
              <w:t xml:space="preserve"> </w:t>
            </w:r>
            <w:r w:rsidRPr="001066FE">
              <w:rPr>
                <w:b/>
                <w:sz w:val="16"/>
                <w:szCs w:val="16"/>
              </w:rPr>
              <w:t>203 430,26 тыс. руб.</w:t>
            </w:r>
          </w:p>
          <w:p w:rsidR="00D323F0" w:rsidRPr="001066FE" w:rsidRDefault="00D323F0" w:rsidP="001066FE">
            <w:pPr>
              <w:pStyle w:val="ConsPlusCell"/>
              <w:rPr>
                <w:b/>
                <w:sz w:val="16"/>
                <w:szCs w:val="16"/>
              </w:rPr>
            </w:pPr>
            <w:r w:rsidRPr="001066FE">
              <w:rPr>
                <w:b/>
                <w:sz w:val="16"/>
                <w:szCs w:val="16"/>
              </w:rPr>
              <w:t xml:space="preserve">2015 год </w:t>
            </w:r>
          </w:p>
          <w:p w:rsidR="00D323F0" w:rsidRPr="001066FE" w:rsidRDefault="00D323F0" w:rsidP="001066FE">
            <w:pPr>
              <w:pStyle w:val="ConsPlusCell"/>
              <w:rPr>
                <w:sz w:val="16"/>
                <w:szCs w:val="16"/>
              </w:rPr>
            </w:pPr>
            <w:r w:rsidRPr="001066FE">
              <w:rPr>
                <w:sz w:val="16"/>
                <w:szCs w:val="16"/>
              </w:rPr>
              <w:t>Федеральный бюджет – 1282,7 тыс. руб.</w:t>
            </w:r>
          </w:p>
          <w:p w:rsidR="00D323F0" w:rsidRPr="001066FE" w:rsidRDefault="00D323F0" w:rsidP="001066FE">
            <w:pPr>
              <w:pStyle w:val="ConsPlusCell"/>
              <w:rPr>
                <w:sz w:val="16"/>
                <w:szCs w:val="16"/>
              </w:rPr>
            </w:pPr>
            <w:r w:rsidRPr="001066FE">
              <w:rPr>
                <w:sz w:val="16"/>
                <w:szCs w:val="16"/>
              </w:rPr>
              <w:t>Областной бюджет – 142960,33 тыс. руб.</w:t>
            </w:r>
          </w:p>
          <w:p w:rsidR="00D323F0" w:rsidRPr="001066FE" w:rsidRDefault="00D323F0" w:rsidP="001066FE">
            <w:pPr>
              <w:pStyle w:val="ConsPlusCell"/>
              <w:rPr>
                <w:sz w:val="16"/>
                <w:szCs w:val="16"/>
              </w:rPr>
            </w:pPr>
            <w:r w:rsidRPr="001066FE">
              <w:rPr>
                <w:sz w:val="16"/>
                <w:szCs w:val="16"/>
              </w:rPr>
              <w:t>Бюджет муниципального образования – 32135,4 тыс. руб.</w:t>
            </w:r>
          </w:p>
          <w:p w:rsidR="00D323F0" w:rsidRPr="001066FE" w:rsidRDefault="00D323F0" w:rsidP="001066FE">
            <w:pPr>
              <w:pStyle w:val="ConsPlusCell"/>
              <w:rPr>
                <w:sz w:val="16"/>
                <w:szCs w:val="16"/>
              </w:rPr>
            </w:pPr>
            <w:r w:rsidRPr="001066FE">
              <w:rPr>
                <w:sz w:val="16"/>
                <w:szCs w:val="16"/>
              </w:rPr>
              <w:t>Внебюджетные источники – 9796,8 тыс. руб.</w:t>
            </w:r>
          </w:p>
          <w:p w:rsidR="00D323F0" w:rsidRPr="001066FE" w:rsidRDefault="00D323F0" w:rsidP="001066FE">
            <w:pPr>
              <w:pStyle w:val="ConsPlusCell"/>
              <w:rPr>
                <w:b/>
                <w:sz w:val="16"/>
                <w:szCs w:val="16"/>
              </w:rPr>
            </w:pPr>
            <w:r w:rsidRPr="001066FE">
              <w:rPr>
                <w:b/>
                <w:sz w:val="16"/>
                <w:szCs w:val="16"/>
              </w:rPr>
              <w:t>Итого:</w:t>
            </w:r>
            <w:r w:rsidRPr="001066FE">
              <w:rPr>
                <w:sz w:val="16"/>
                <w:szCs w:val="16"/>
              </w:rPr>
              <w:t xml:space="preserve"> </w:t>
            </w:r>
            <w:r w:rsidRPr="001066FE">
              <w:rPr>
                <w:b/>
                <w:sz w:val="16"/>
                <w:szCs w:val="16"/>
              </w:rPr>
              <w:t>186 175,23 тыс. руб.</w:t>
            </w:r>
          </w:p>
          <w:p w:rsidR="00D323F0" w:rsidRPr="001066FE" w:rsidRDefault="00D323F0" w:rsidP="001066FE">
            <w:pPr>
              <w:pStyle w:val="ConsPlusCell"/>
              <w:rPr>
                <w:b/>
                <w:color w:val="000000"/>
                <w:sz w:val="16"/>
                <w:szCs w:val="16"/>
                <w:shd w:val="clear" w:color="auto" w:fill="FFFFFF"/>
              </w:rPr>
            </w:pPr>
            <w:r w:rsidRPr="001066FE">
              <w:rPr>
                <w:b/>
                <w:color w:val="000000"/>
                <w:sz w:val="16"/>
                <w:szCs w:val="16"/>
                <w:shd w:val="clear" w:color="auto" w:fill="FFFFFF"/>
              </w:rPr>
              <w:t xml:space="preserve">2016 год </w:t>
            </w:r>
          </w:p>
          <w:p w:rsidR="00D323F0" w:rsidRPr="001066FE" w:rsidRDefault="00D323F0" w:rsidP="001066FE">
            <w:pPr>
              <w:pStyle w:val="ConsPlusCell"/>
              <w:rPr>
                <w:color w:val="000000"/>
                <w:sz w:val="16"/>
                <w:szCs w:val="16"/>
                <w:shd w:val="clear" w:color="auto" w:fill="FFFFFF"/>
              </w:rPr>
            </w:pPr>
            <w:r w:rsidRPr="001066FE">
              <w:rPr>
                <w:color w:val="000000"/>
                <w:sz w:val="16"/>
                <w:szCs w:val="16"/>
                <w:shd w:val="clear" w:color="auto" w:fill="FFFFFF"/>
              </w:rPr>
              <w:t>Федеральный бюджет – 1 079,8</w:t>
            </w:r>
          </w:p>
          <w:p w:rsidR="00D323F0" w:rsidRPr="001066FE" w:rsidRDefault="00D323F0" w:rsidP="001066FE">
            <w:pPr>
              <w:pStyle w:val="ConsPlusCell"/>
              <w:rPr>
                <w:color w:val="000000"/>
                <w:sz w:val="16"/>
                <w:szCs w:val="16"/>
                <w:shd w:val="clear" w:color="auto" w:fill="FFFFFF"/>
              </w:rPr>
            </w:pPr>
            <w:r w:rsidRPr="001066FE">
              <w:rPr>
                <w:color w:val="000000"/>
                <w:sz w:val="16"/>
                <w:szCs w:val="16"/>
                <w:shd w:val="clear" w:color="auto" w:fill="FFFFFF"/>
              </w:rPr>
              <w:t>Областной бюджет – 97 830,9 тыс. руб.</w:t>
            </w:r>
          </w:p>
          <w:p w:rsidR="00D323F0" w:rsidRPr="001066FE" w:rsidRDefault="00D323F0" w:rsidP="001066FE">
            <w:pPr>
              <w:pStyle w:val="ConsPlusCell"/>
              <w:rPr>
                <w:color w:val="000000"/>
                <w:sz w:val="16"/>
                <w:szCs w:val="16"/>
                <w:shd w:val="clear" w:color="auto" w:fill="FFFFFF"/>
              </w:rPr>
            </w:pPr>
            <w:r w:rsidRPr="001066FE">
              <w:rPr>
                <w:color w:val="000000"/>
                <w:sz w:val="16"/>
                <w:szCs w:val="16"/>
                <w:shd w:val="clear" w:color="auto" w:fill="FFFFFF"/>
              </w:rPr>
              <w:t>Бюджет муниципального образования – 48 144,7 тыс. руб.</w:t>
            </w:r>
          </w:p>
          <w:p w:rsidR="00D323F0" w:rsidRPr="001066FE" w:rsidRDefault="00D323F0" w:rsidP="001066FE">
            <w:pPr>
              <w:pStyle w:val="ConsPlusCell"/>
              <w:rPr>
                <w:b/>
                <w:color w:val="000000"/>
                <w:sz w:val="16"/>
                <w:szCs w:val="16"/>
                <w:shd w:val="clear" w:color="auto" w:fill="FFFFFF"/>
              </w:rPr>
            </w:pPr>
            <w:r w:rsidRPr="001066FE">
              <w:rPr>
                <w:b/>
                <w:color w:val="000000"/>
                <w:sz w:val="16"/>
                <w:szCs w:val="16"/>
                <w:shd w:val="clear" w:color="auto" w:fill="FFFFFF"/>
              </w:rPr>
              <w:t>Итого:</w:t>
            </w:r>
            <w:r w:rsidRPr="001066FE">
              <w:rPr>
                <w:color w:val="000000"/>
                <w:sz w:val="16"/>
                <w:szCs w:val="16"/>
                <w:shd w:val="clear" w:color="auto" w:fill="FFFFFF"/>
              </w:rPr>
              <w:t xml:space="preserve"> </w:t>
            </w:r>
            <w:r w:rsidRPr="001066FE">
              <w:rPr>
                <w:b/>
                <w:bCs/>
                <w:color w:val="000000"/>
                <w:sz w:val="16"/>
                <w:szCs w:val="16"/>
                <w:shd w:val="clear" w:color="auto" w:fill="FFFFFF"/>
              </w:rPr>
              <w:t>147 055,40</w:t>
            </w:r>
            <w:r w:rsidRPr="001066FE">
              <w:rPr>
                <w:b/>
                <w:color w:val="000000"/>
                <w:sz w:val="16"/>
                <w:szCs w:val="16"/>
                <w:shd w:val="clear" w:color="auto" w:fill="FFFFFF"/>
              </w:rPr>
              <w:t xml:space="preserve"> тыс. руб.</w:t>
            </w:r>
          </w:p>
          <w:p w:rsidR="00D323F0" w:rsidRPr="001066FE" w:rsidRDefault="00D323F0" w:rsidP="001066FE">
            <w:pPr>
              <w:pStyle w:val="ConsPlusCell"/>
              <w:rPr>
                <w:b/>
                <w:sz w:val="16"/>
                <w:szCs w:val="16"/>
              </w:rPr>
            </w:pPr>
            <w:r w:rsidRPr="001066FE">
              <w:rPr>
                <w:b/>
                <w:sz w:val="16"/>
                <w:szCs w:val="16"/>
              </w:rPr>
              <w:t>2017 год</w:t>
            </w:r>
          </w:p>
          <w:p w:rsidR="00D323F0" w:rsidRPr="001066FE" w:rsidRDefault="00D323F0" w:rsidP="001066FE">
            <w:pPr>
              <w:pStyle w:val="ConsPlusCell"/>
              <w:rPr>
                <w:sz w:val="16"/>
                <w:szCs w:val="16"/>
              </w:rPr>
            </w:pPr>
            <w:r w:rsidRPr="001066FE">
              <w:rPr>
                <w:sz w:val="16"/>
                <w:szCs w:val="16"/>
              </w:rPr>
              <w:t>Областной бюджет – 107 583,2 тыс. руб.</w:t>
            </w:r>
          </w:p>
          <w:p w:rsidR="00D323F0" w:rsidRPr="001066FE" w:rsidRDefault="00D323F0" w:rsidP="001066FE">
            <w:pPr>
              <w:pStyle w:val="ConsPlusCell"/>
              <w:rPr>
                <w:sz w:val="16"/>
                <w:szCs w:val="16"/>
              </w:rPr>
            </w:pPr>
            <w:r w:rsidRPr="001066FE">
              <w:rPr>
                <w:sz w:val="16"/>
                <w:szCs w:val="16"/>
              </w:rPr>
              <w:t>Бюджет муниципального образования – 47 247,8 тыс. руб.</w:t>
            </w:r>
          </w:p>
          <w:p w:rsidR="00D323F0" w:rsidRPr="001066FE" w:rsidRDefault="00D323F0" w:rsidP="001066FE">
            <w:pPr>
              <w:pStyle w:val="ConsPlusCell"/>
              <w:rPr>
                <w:b/>
                <w:sz w:val="16"/>
                <w:szCs w:val="16"/>
              </w:rPr>
            </w:pPr>
            <w:r w:rsidRPr="001066FE">
              <w:rPr>
                <w:b/>
                <w:sz w:val="16"/>
                <w:szCs w:val="16"/>
              </w:rPr>
              <w:t>Итого:</w:t>
            </w:r>
            <w:r w:rsidRPr="001066FE">
              <w:rPr>
                <w:sz w:val="16"/>
                <w:szCs w:val="16"/>
              </w:rPr>
              <w:t xml:space="preserve"> </w:t>
            </w:r>
            <w:r w:rsidRPr="001066FE">
              <w:rPr>
                <w:b/>
                <w:bCs/>
                <w:sz w:val="16"/>
                <w:szCs w:val="16"/>
              </w:rPr>
              <w:t>154 831,0</w:t>
            </w:r>
            <w:r w:rsidRPr="001066FE">
              <w:rPr>
                <w:b/>
                <w:sz w:val="16"/>
                <w:szCs w:val="16"/>
              </w:rPr>
              <w:t xml:space="preserve"> тыс. руб.</w:t>
            </w:r>
          </w:p>
          <w:p w:rsidR="00D323F0" w:rsidRPr="001066FE" w:rsidRDefault="00D323F0" w:rsidP="001066FE">
            <w:pPr>
              <w:pStyle w:val="ConsPlusCell"/>
              <w:rPr>
                <w:b/>
                <w:sz w:val="16"/>
                <w:szCs w:val="16"/>
              </w:rPr>
            </w:pPr>
            <w:r w:rsidRPr="001066FE">
              <w:rPr>
                <w:b/>
                <w:sz w:val="16"/>
                <w:szCs w:val="16"/>
              </w:rPr>
              <w:t>2018 год</w:t>
            </w:r>
          </w:p>
          <w:p w:rsidR="00D323F0" w:rsidRPr="001066FE" w:rsidRDefault="00D323F0" w:rsidP="001066FE">
            <w:pPr>
              <w:pStyle w:val="ConsPlusCell"/>
              <w:rPr>
                <w:sz w:val="16"/>
                <w:szCs w:val="16"/>
                <w:shd w:val="clear" w:color="auto" w:fill="FFFFFF"/>
              </w:rPr>
            </w:pPr>
            <w:r w:rsidRPr="001066FE">
              <w:rPr>
                <w:sz w:val="16"/>
                <w:szCs w:val="16"/>
                <w:shd w:val="clear" w:color="auto" w:fill="FFFFFF"/>
              </w:rPr>
              <w:t>Областной бюджет – 107798,90 тыс. руб.</w:t>
            </w:r>
          </w:p>
          <w:p w:rsidR="00D323F0" w:rsidRPr="001066FE" w:rsidRDefault="00D323F0" w:rsidP="001066FE">
            <w:pPr>
              <w:pStyle w:val="ConsPlusCell"/>
              <w:rPr>
                <w:sz w:val="16"/>
                <w:szCs w:val="16"/>
                <w:shd w:val="clear" w:color="auto" w:fill="FFFFFF"/>
              </w:rPr>
            </w:pPr>
            <w:r w:rsidRPr="001066FE">
              <w:rPr>
                <w:sz w:val="16"/>
                <w:szCs w:val="16"/>
                <w:shd w:val="clear" w:color="auto" w:fill="FFFFFF"/>
              </w:rPr>
              <w:t>Бюджет муниципального образования – 25635,22 тыс. руб.</w:t>
            </w:r>
          </w:p>
          <w:p w:rsidR="00D323F0" w:rsidRPr="001066FE" w:rsidRDefault="00D323F0" w:rsidP="001066FE">
            <w:pPr>
              <w:pStyle w:val="ConsPlusCell"/>
              <w:rPr>
                <w:sz w:val="16"/>
                <w:szCs w:val="16"/>
              </w:rPr>
            </w:pPr>
            <w:r w:rsidRPr="001066FE">
              <w:rPr>
                <w:sz w:val="16"/>
                <w:szCs w:val="16"/>
              </w:rPr>
              <w:t>Внебюджетные источники – 15611,8 тыс. руб.</w:t>
            </w:r>
          </w:p>
          <w:p w:rsidR="00D323F0" w:rsidRPr="001066FE" w:rsidRDefault="00D323F0" w:rsidP="001066FE">
            <w:pPr>
              <w:pStyle w:val="ConsPlusCell"/>
              <w:rPr>
                <w:b/>
                <w:sz w:val="16"/>
                <w:szCs w:val="16"/>
              </w:rPr>
            </w:pPr>
            <w:r w:rsidRPr="001066FE">
              <w:rPr>
                <w:b/>
                <w:sz w:val="16"/>
                <w:szCs w:val="16"/>
              </w:rPr>
              <w:t>Итого:</w:t>
            </w:r>
            <w:r w:rsidRPr="001066FE">
              <w:rPr>
                <w:sz w:val="16"/>
                <w:szCs w:val="16"/>
              </w:rPr>
              <w:t xml:space="preserve"> </w:t>
            </w:r>
            <w:r w:rsidRPr="001066FE">
              <w:rPr>
                <w:b/>
                <w:bCs/>
                <w:sz w:val="16"/>
                <w:szCs w:val="16"/>
              </w:rPr>
              <w:t>149 045,92</w:t>
            </w:r>
            <w:r w:rsidRPr="001066FE">
              <w:rPr>
                <w:b/>
                <w:sz w:val="16"/>
                <w:szCs w:val="16"/>
              </w:rPr>
              <w:t xml:space="preserve"> тыс. руб.</w:t>
            </w:r>
          </w:p>
          <w:p w:rsidR="00D323F0" w:rsidRPr="001066FE" w:rsidRDefault="00D323F0" w:rsidP="001066FE">
            <w:pPr>
              <w:pStyle w:val="ConsPlusCell"/>
              <w:rPr>
                <w:b/>
                <w:sz w:val="16"/>
                <w:szCs w:val="16"/>
              </w:rPr>
            </w:pPr>
            <w:r w:rsidRPr="001066FE">
              <w:rPr>
                <w:b/>
                <w:sz w:val="16"/>
                <w:szCs w:val="16"/>
              </w:rPr>
              <w:t>2019 год</w:t>
            </w:r>
          </w:p>
          <w:p w:rsidR="00D323F0" w:rsidRPr="001066FE" w:rsidRDefault="00D323F0" w:rsidP="001066FE">
            <w:pPr>
              <w:pStyle w:val="ConsPlusCell"/>
              <w:rPr>
                <w:sz w:val="16"/>
                <w:szCs w:val="16"/>
                <w:shd w:val="clear" w:color="auto" w:fill="FFFFFF"/>
              </w:rPr>
            </w:pPr>
            <w:r w:rsidRPr="001066FE">
              <w:rPr>
                <w:sz w:val="16"/>
                <w:szCs w:val="16"/>
                <w:shd w:val="clear" w:color="auto" w:fill="FFFFFF"/>
              </w:rPr>
              <w:t>Областной бюджет – 108167,90 тыс. руб.</w:t>
            </w:r>
          </w:p>
          <w:p w:rsidR="00D323F0" w:rsidRPr="001066FE" w:rsidRDefault="00D323F0" w:rsidP="001066FE">
            <w:pPr>
              <w:pStyle w:val="ConsPlusCell"/>
              <w:rPr>
                <w:sz w:val="16"/>
                <w:szCs w:val="16"/>
                <w:shd w:val="clear" w:color="auto" w:fill="FFFFFF"/>
              </w:rPr>
            </w:pPr>
            <w:r w:rsidRPr="001066FE">
              <w:rPr>
                <w:sz w:val="16"/>
                <w:szCs w:val="16"/>
                <w:shd w:val="clear" w:color="auto" w:fill="FFFFFF"/>
              </w:rPr>
              <w:t>Бюджет муниципального образования – 26388,92 тыс. руб.</w:t>
            </w:r>
          </w:p>
          <w:p w:rsidR="00D323F0" w:rsidRPr="001066FE" w:rsidRDefault="00D323F0" w:rsidP="001066FE">
            <w:pPr>
              <w:pStyle w:val="ConsPlusCell"/>
              <w:rPr>
                <w:sz w:val="16"/>
                <w:szCs w:val="16"/>
                <w:shd w:val="clear" w:color="auto" w:fill="FFFFFF"/>
              </w:rPr>
            </w:pPr>
            <w:r w:rsidRPr="001066FE">
              <w:rPr>
                <w:sz w:val="16"/>
                <w:szCs w:val="16"/>
                <w:shd w:val="clear" w:color="auto" w:fill="FFFFFF"/>
              </w:rPr>
              <w:t>Внебюджетные источники – 16486,10 тыс. руб.</w:t>
            </w:r>
          </w:p>
          <w:p w:rsidR="00D323F0" w:rsidRPr="001066FE" w:rsidRDefault="00D323F0" w:rsidP="001066FE">
            <w:pPr>
              <w:pStyle w:val="ConsPlusCell"/>
              <w:rPr>
                <w:b/>
                <w:sz w:val="16"/>
                <w:szCs w:val="16"/>
              </w:rPr>
            </w:pPr>
            <w:r w:rsidRPr="001066FE">
              <w:rPr>
                <w:b/>
                <w:sz w:val="16"/>
                <w:szCs w:val="16"/>
              </w:rPr>
              <w:t>Итого:</w:t>
            </w:r>
            <w:r w:rsidRPr="001066FE">
              <w:rPr>
                <w:sz w:val="16"/>
                <w:szCs w:val="16"/>
              </w:rPr>
              <w:t xml:space="preserve"> </w:t>
            </w:r>
            <w:r w:rsidRPr="001066FE">
              <w:rPr>
                <w:b/>
                <w:bCs/>
                <w:sz w:val="16"/>
                <w:szCs w:val="16"/>
              </w:rPr>
              <w:t>151 042,92</w:t>
            </w:r>
            <w:r w:rsidRPr="001066FE">
              <w:rPr>
                <w:sz w:val="16"/>
                <w:szCs w:val="16"/>
              </w:rPr>
              <w:t xml:space="preserve"> Т</w:t>
            </w:r>
            <w:r w:rsidRPr="001066FE">
              <w:rPr>
                <w:b/>
                <w:sz w:val="16"/>
                <w:szCs w:val="16"/>
              </w:rPr>
              <w:t>ыс. руб.</w:t>
            </w:r>
          </w:p>
          <w:p w:rsidR="00D323F0" w:rsidRPr="001066FE" w:rsidRDefault="00D323F0" w:rsidP="001066FE">
            <w:pPr>
              <w:pStyle w:val="ConsPlusCell"/>
              <w:rPr>
                <w:sz w:val="16"/>
                <w:szCs w:val="16"/>
              </w:rPr>
            </w:pPr>
            <w:r w:rsidRPr="001066FE">
              <w:rPr>
                <w:sz w:val="16"/>
                <w:szCs w:val="16"/>
              </w:rPr>
              <w:t>________________________________</w:t>
            </w:r>
          </w:p>
          <w:p w:rsidR="00D323F0" w:rsidRPr="001066FE" w:rsidRDefault="00D323F0" w:rsidP="001066FE">
            <w:pPr>
              <w:pStyle w:val="ConsPlusCell"/>
              <w:rPr>
                <w:b/>
                <w:sz w:val="16"/>
                <w:szCs w:val="16"/>
                <w:shd w:val="clear" w:color="auto" w:fill="FFFFFF"/>
              </w:rPr>
            </w:pPr>
            <w:r w:rsidRPr="001066FE">
              <w:rPr>
                <w:b/>
                <w:sz w:val="16"/>
                <w:szCs w:val="16"/>
                <w:shd w:val="clear" w:color="auto" w:fill="FFFFFF"/>
              </w:rPr>
              <w:t>ИТОГО 991 580,73 тыс. руб.</w:t>
            </w:r>
          </w:p>
        </w:tc>
      </w:tr>
      <w:tr w:rsidR="00D323F0" w:rsidRPr="001066FE" w:rsidTr="00D323F0">
        <w:trPr>
          <w:trHeight w:val="400"/>
        </w:trPr>
        <w:tc>
          <w:tcPr>
            <w:tcW w:w="3969"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Ожидаемые конечные результаты  реализации</w:t>
            </w:r>
            <w:r w:rsidRPr="001066FE">
              <w:rPr>
                <w:sz w:val="16"/>
                <w:szCs w:val="16"/>
              </w:rPr>
              <w:br/>
              <w:t xml:space="preserve">муниципальной программы                </w:t>
            </w:r>
          </w:p>
        </w:tc>
        <w:tc>
          <w:tcPr>
            <w:tcW w:w="6106" w:type="dxa"/>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jc w:val="both"/>
              <w:rPr>
                <w:sz w:val="16"/>
                <w:szCs w:val="16"/>
              </w:rPr>
            </w:pPr>
            <w:r w:rsidRPr="001066FE">
              <w:rPr>
                <w:sz w:val="16"/>
                <w:szCs w:val="16"/>
              </w:rPr>
              <w:t xml:space="preserve">В количественном выражении:                                 к концу 2016 года 100% детей в  возрасте  от  трех  до семи лет будут охвачены дошкольным образованием; </w:t>
            </w:r>
          </w:p>
          <w:p w:rsidR="00D323F0" w:rsidRPr="001066FE" w:rsidRDefault="00D323F0" w:rsidP="001066FE">
            <w:pPr>
              <w:pStyle w:val="ConsPlusCell"/>
              <w:jc w:val="both"/>
              <w:rPr>
                <w:sz w:val="16"/>
                <w:szCs w:val="16"/>
              </w:rPr>
            </w:pPr>
            <w:r w:rsidRPr="001066FE">
              <w:rPr>
                <w:sz w:val="16"/>
                <w:szCs w:val="16"/>
              </w:rPr>
              <w:t xml:space="preserve"> ежегодно на уровне 97% сохранится  удельный  вес  лиц, сдавших единый государственный экзамен по обязательным предметам (русскому  языку  и  математике),  от  числа         выпускников, участвовавших  в  едином  государственном экзамене по обязательным предметам (русскому  языку и математике);                                                         концу 2016 года 60% школьников  получат  возможность обучаться  в  соответствии  с  основными  современными требованиями к образовательному процессу;           </w:t>
            </w:r>
          </w:p>
          <w:p w:rsidR="00D323F0" w:rsidRPr="001066FE" w:rsidRDefault="00D323F0" w:rsidP="001066FE">
            <w:pPr>
              <w:pStyle w:val="ConsPlusCell"/>
              <w:jc w:val="both"/>
              <w:rPr>
                <w:sz w:val="16"/>
                <w:szCs w:val="16"/>
              </w:rPr>
            </w:pPr>
            <w:r w:rsidRPr="001066FE">
              <w:rPr>
                <w:sz w:val="16"/>
                <w:szCs w:val="16"/>
              </w:rPr>
              <w:t xml:space="preserve">ежегодно 94,5% детей в возрасте от 5 до 18 лет  смогут обучаться по дополнительным     образовательным программам, к концу  2018  года  для  50%  детей  с  ограниченными возможностями здоровья и детей-инвалидов будут созданы условия для получения качественного общего образования (в   том   числе   с   использованием    дистанционных образовательных технологий);                          </w:t>
            </w:r>
          </w:p>
          <w:p w:rsidR="00D323F0" w:rsidRPr="001066FE" w:rsidRDefault="00D323F0" w:rsidP="001066FE">
            <w:pPr>
              <w:pStyle w:val="ConsPlusCell"/>
              <w:jc w:val="both"/>
              <w:rPr>
                <w:sz w:val="16"/>
                <w:szCs w:val="16"/>
              </w:rPr>
            </w:pPr>
            <w:r w:rsidRPr="001066FE">
              <w:rPr>
                <w:sz w:val="16"/>
                <w:szCs w:val="16"/>
              </w:rPr>
              <w:t xml:space="preserve">ежегодно  не  менее  82,5%  детей  школьного  возраста смогут  получать  услугу  отдыха  и   оздоровления   в оздоровительных лагерях различных типов в области;    </w:t>
            </w:r>
          </w:p>
          <w:p w:rsidR="00D323F0" w:rsidRPr="001066FE" w:rsidRDefault="00D323F0" w:rsidP="001066FE">
            <w:pPr>
              <w:pStyle w:val="ConsPlusCell"/>
              <w:jc w:val="both"/>
              <w:rPr>
                <w:sz w:val="16"/>
                <w:szCs w:val="16"/>
              </w:rPr>
            </w:pPr>
            <w:r w:rsidRPr="001066FE">
              <w:rPr>
                <w:sz w:val="16"/>
                <w:szCs w:val="16"/>
              </w:rPr>
              <w:t xml:space="preserve">к   концу   2017    года   до   22%   увеличится   доля педагогических работников        государственных (муниципальных)    общеобразовательных учреждений имеющих высшую  квалификационную  категорию,  в  общей численности педагогических работников государственных (муниципальных) общеобразовательных учреждений;       к концу 2018 года  до  6,7%  увеличится  удельный  вес численности учителей в возрасте  до  30  лет  в  общей численности учителей общеобразовательных организаций; </w:t>
            </w:r>
          </w:p>
          <w:p w:rsidR="00D323F0" w:rsidRPr="001066FE" w:rsidRDefault="00D323F0" w:rsidP="001066FE">
            <w:pPr>
              <w:pStyle w:val="ConsPlusCell"/>
              <w:jc w:val="both"/>
              <w:rPr>
                <w:sz w:val="16"/>
                <w:szCs w:val="16"/>
              </w:rPr>
            </w:pPr>
            <w:r w:rsidRPr="001066FE">
              <w:rPr>
                <w:sz w:val="16"/>
                <w:szCs w:val="16"/>
              </w:rPr>
              <w:t xml:space="preserve">к концу 2018 года до  80%  увеличится  доля  учителей использующих современные образовательные технологии (в том    числе     информационно-коммуникационные)   в профессиональной деятельности в качественном выражении повысится качество дошкольного, общего, дополнительного,  а  также   начального   и   среднего профессионального образования;                        будет усовершенствована система    воспитания    и дополнительного образования детей и молодежи;   </w:t>
            </w:r>
          </w:p>
          <w:p w:rsidR="00D323F0" w:rsidRPr="001066FE" w:rsidRDefault="00D323F0" w:rsidP="001066FE">
            <w:pPr>
              <w:pStyle w:val="ConsPlusCell"/>
              <w:jc w:val="both"/>
              <w:rPr>
                <w:sz w:val="16"/>
                <w:szCs w:val="16"/>
              </w:rPr>
            </w:pPr>
            <w:r w:rsidRPr="001066FE">
              <w:rPr>
                <w:sz w:val="16"/>
                <w:szCs w:val="16"/>
              </w:rPr>
              <w:t>будет усовершенствована система работы с  талантливыми детьми и подростками;</w:t>
            </w:r>
          </w:p>
          <w:p w:rsidR="00D323F0" w:rsidRPr="001066FE" w:rsidRDefault="00D323F0" w:rsidP="001066FE">
            <w:pPr>
              <w:pStyle w:val="ConsPlusCell"/>
              <w:jc w:val="both"/>
              <w:rPr>
                <w:sz w:val="16"/>
                <w:szCs w:val="16"/>
              </w:rPr>
            </w:pPr>
            <w:r w:rsidRPr="001066FE">
              <w:rPr>
                <w:sz w:val="16"/>
                <w:szCs w:val="16"/>
              </w:rPr>
              <w:t xml:space="preserve">повысится эффективность  деятельности  образовательных учреждений в части </w:t>
            </w:r>
            <w:r w:rsidRPr="001066FE">
              <w:rPr>
                <w:sz w:val="16"/>
                <w:szCs w:val="16"/>
              </w:rPr>
              <w:lastRenderedPageBreak/>
              <w:t xml:space="preserve">сохранения  и укрепления здоровья обучающихся и воспитанников;                          будут обеспечены безопасные условия для отдыха детей; </w:t>
            </w:r>
          </w:p>
          <w:p w:rsidR="00D323F0" w:rsidRPr="001066FE" w:rsidRDefault="00D323F0" w:rsidP="001066FE">
            <w:pPr>
              <w:pStyle w:val="ConsPlusCell"/>
              <w:jc w:val="both"/>
              <w:rPr>
                <w:sz w:val="16"/>
                <w:szCs w:val="16"/>
              </w:rPr>
            </w:pPr>
            <w:r w:rsidRPr="001066FE">
              <w:rPr>
                <w:sz w:val="16"/>
                <w:szCs w:val="16"/>
              </w:rPr>
              <w:t xml:space="preserve">повысится социальный статус и  престиж  педагогических профессий.                                             </w:t>
            </w:r>
          </w:p>
        </w:tc>
      </w:tr>
    </w:tbl>
    <w:p w:rsidR="00D323F0" w:rsidRPr="001066FE" w:rsidRDefault="00D323F0" w:rsidP="001066FE">
      <w:pPr>
        <w:pStyle w:val="ConsPlusNonformat"/>
        <w:rPr>
          <w:rFonts w:ascii="Times New Roman" w:hAnsi="Times New Roman" w:cs="Times New Roman"/>
          <w:sz w:val="16"/>
          <w:szCs w:val="16"/>
        </w:rPr>
      </w:pPr>
      <w:r w:rsidRPr="001066FE">
        <w:rPr>
          <w:rFonts w:ascii="Times New Roman" w:hAnsi="Times New Roman" w:cs="Times New Roman"/>
          <w:sz w:val="16"/>
          <w:szCs w:val="16"/>
        </w:rPr>
        <w:lastRenderedPageBreak/>
        <w:t xml:space="preserve">                                                               </w:t>
      </w:r>
    </w:p>
    <w:p w:rsidR="00D323F0" w:rsidRPr="001066FE" w:rsidRDefault="00D323F0" w:rsidP="001066FE">
      <w:pPr>
        <w:pStyle w:val="ConsPlusNonformat"/>
        <w:rPr>
          <w:rFonts w:ascii="Times New Roman" w:hAnsi="Times New Roman" w:cs="Times New Roman"/>
          <w:sz w:val="16"/>
          <w:szCs w:val="16"/>
        </w:rPr>
      </w:pPr>
    </w:p>
    <w:p w:rsidR="00D323F0" w:rsidRPr="001066FE" w:rsidRDefault="00D323F0" w:rsidP="001066FE">
      <w:pPr>
        <w:pStyle w:val="ConsPlusNonformat"/>
        <w:rPr>
          <w:rFonts w:ascii="Times New Roman" w:hAnsi="Times New Roman" w:cs="Times New Roman"/>
          <w:sz w:val="16"/>
          <w:szCs w:val="16"/>
        </w:rPr>
      </w:pPr>
    </w:p>
    <w:p w:rsidR="00D323F0" w:rsidRPr="001066FE" w:rsidRDefault="00D323F0" w:rsidP="001066FE">
      <w:pPr>
        <w:pStyle w:val="ConsPlusNonformat"/>
        <w:tabs>
          <w:tab w:val="left" w:pos="3195"/>
        </w:tabs>
        <w:rPr>
          <w:rFonts w:ascii="Times New Roman" w:hAnsi="Times New Roman" w:cs="Times New Roman"/>
          <w:sz w:val="16"/>
          <w:szCs w:val="16"/>
        </w:rPr>
      </w:pPr>
      <w:r w:rsidRPr="001066FE">
        <w:rPr>
          <w:rFonts w:ascii="Times New Roman" w:hAnsi="Times New Roman" w:cs="Times New Roman"/>
          <w:sz w:val="16"/>
          <w:szCs w:val="16"/>
        </w:rPr>
        <w:tab/>
      </w:r>
    </w:p>
    <w:p w:rsidR="00D323F0" w:rsidRPr="001066FE" w:rsidRDefault="00D323F0" w:rsidP="001066FE">
      <w:pPr>
        <w:pStyle w:val="ConsPlusNonformat"/>
        <w:rPr>
          <w:rFonts w:ascii="Times New Roman" w:hAnsi="Times New Roman" w:cs="Times New Roman"/>
          <w:sz w:val="16"/>
          <w:szCs w:val="16"/>
        </w:rPr>
      </w:pPr>
    </w:p>
    <w:p w:rsidR="00D323F0" w:rsidRPr="001066FE" w:rsidRDefault="00D323F0" w:rsidP="001066FE">
      <w:pPr>
        <w:autoSpaceDE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Основные показатели эффективности реализации муниципальной программы</w:t>
      </w:r>
    </w:p>
    <w:p w:rsidR="00D323F0" w:rsidRPr="001066FE" w:rsidRDefault="00D323F0" w:rsidP="001066FE">
      <w:pPr>
        <w:widowControl w:val="0"/>
        <w:autoSpaceDE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«Развитие образования Орловского района на 2014-2019 годы»</w:t>
      </w:r>
    </w:p>
    <w:p w:rsidR="00D323F0" w:rsidRPr="001066FE" w:rsidRDefault="00D323F0" w:rsidP="001066FE">
      <w:pPr>
        <w:widowControl w:val="0"/>
        <w:autoSpaceDE w:val="0"/>
        <w:spacing w:line="240" w:lineRule="auto"/>
        <w:jc w:val="center"/>
        <w:rPr>
          <w:rFonts w:ascii="Times New Roman" w:hAnsi="Times New Roman" w:cs="Times New Roman"/>
          <w:b/>
          <w:sz w:val="16"/>
          <w:szCs w:val="16"/>
        </w:rPr>
      </w:pPr>
    </w:p>
    <w:tbl>
      <w:tblPr>
        <w:tblW w:w="0" w:type="auto"/>
        <w:tblInd w:w="-45" w:type="dxa"/>
        <w:tblLayout w:type="fixed"/>
        <w:tblLook w:val="0000"/>
      </w:tblPr>
      <w:tblGrid>
        <w:gridCol w:w="637"/>
        <w:gridCol w:w="2171"/>
        <w:gridCol w:w="1128"/>
        <w:gridCol w:w="1134"/>
        <w:gridCol w:w="1134"/>
        <w:gridCol w:w="1275"/>
        <w:gridCol w:w="1276"/>
        <w:gridCol w:w="1366"/>
      </w:tblGrid>
      <w:tr w:rsidR="00D323F0" w:rsidRPr="001066FE" w:rsidTr="00D323F0">
        <w:tc>
          <w:tcPr>
            <w:tcW w:w="637" w:type="dxa"/>
            <w:vMerge w:val="restart"/>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p>
          <w:p w:rsidR="00D323F0" w:rsidRPr="001066FE" w:rsidRDefault="00D323F0" w:rsidP="001066FE">
            <w:pPr>
              <w:widowControl w:val="0"/>
              <w:autoSpaceDE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 xml:space="preserve">№ </w:t>
            </w:r>
            <w:proofErr w:type="spellStart"/>
            <w:r w:rsidRPr="001066FE">
              <w:rPr>
                <w:rFonts w:ascii="Times New Roman" w:hAnsi="Times New Roman" w:cs="Times New Roman"/>
                <w:b/>
                <w:sz w:val="16"/>
                <w:szCs w:val="16"/>
              </w:rPr>
              <w:t>п</w:t>
            </w:r>
            <w:proofErr w:type="spellEnd"/>
            <w:r w:rsidRPr="001066FE">
              <w:rPr>
                <w:rFonts w:ascii="Times New Roman" w:hAnsi="Times New Roman" w:cs="Times New Roman"/>
                <w:b/>
                <w:sz w:val="16"/>
                <w:szCs w:val="16"/>
              </w:rPr>
              <w:t>/</w:t>
            </w:r>
            <w:proofErr w:type="spellStart"/>
            <w:r w:rsidRPr="001066FE">
              <w:rPr>
                <w:rFonts w:ascii="Times New Roman" w:hAnsi="Times New Roman" w:cs="Times New Roman"/>
                <w:b/>
                <w:sz w:val="16"/>
                <w:szCs w:val="16"/>
              </w:rPr>
              <w:t>п</w:t>
            </w:r>
            <w:proofErr w:type="spellEnd"/>
          </w:p>
        </w:tc>
        <w:tc>
          <w:tcPr>
            <w:tcW w:w="2171" w:type="dxa"/>
            <w:vMerge w:val="restart"/>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Наименование показателя</w:t>
            </w:r>
          </w:p>
          <w:p w:rsidR="00D323F0" w:rsidRPr="001066FE" w:rsidRDefault="00D323F0" w:rsidP="001066FE">
            <w:pPr>
              <w:autoSpaceDE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эффективности/единица</w:t>
            </w:r>
          </w:p>
          <w:p w:rsidR="00D323F0" w:rsidRPr="001066FE" w:rsidRDefault="00D323F0" w:rsidP="001066FE">
            <w:pPr>
              <w:widowControl w:val="0"/>
              <w:autoSpaceDE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измерения показателя</w:t>
            </w:r>
          </w:p>
        </w:tc>
        <w:tc>
          <w:tcPr>
            <w:tcW w:w="5947" w:type="dxa"/>
            <w:gridSpan w:val="5"/>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Годы реализации программы</w:t>
            </w:r>
          </w:p>
        </w:tc>
        <w:tc>
          <w:tcPr>
            <w:tcW w:w="1366"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p>
        </w:tc>
      </w:tr>
      <w:tr w:rsidR="00D323F0" w:rsidRPr="001066FE" w:rsidTr="00D323F0">
        <w:tc>
          <w:tcPr>
            <w:tcW w:w="637"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2171"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128"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2014 год</w:t>
            </w:r>
          </w:p>
        </w:tc>
        <w:tc>
          <w:tcPr>
            <w:tcW w:w="1134"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2015 год</w:t>
            </w:r>
          </w:p>
        </w:tc>
        <w:tc>
          <w:tcPr>
            <w:tcW w:w="1134"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2016 год</w:t>
            </w:r>
          </w:p>
        </w:tc>
        <w:tc>
          <w:tcPr>
            <w:tcW w:w="127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2017 год</w:t>
            </w:r>
          </w:p>
          <w:p w:rsidR="00D323F0" w:rsidRPr="001066FE" w:rsidRDefault="00D323F0" w:rsidP="001066FE">
            <w:pPr>
              <w:widowControl w:val="0"/>
              <w:autoSpaceDE w:val="0"/>
              <w:spacing w:line="240" w:lineRule="auto"/>
              <w:jc w:val="center"/>
              <w:rPr>
                <w:rFonts w:ascii="Times New Roman" w:hAnsi="Times New Roman" w:cs="Times New Roman"/>
                <w:b/>
                <w:sz w:val="16"/>
                <w:szCs w:val="16"/>
              </w:rPr>
            </w:pPr>
          </w:p>
        </w:tc>
        <w:tc>
          <w:tcPr>
            <w:tcW w:w="1276"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2018 год</w:t>
            </w:r>
          </w:p>
          <w:p w:rsidR="00D323F0" w:rsidRPr="001066FE" w:rsidRDefault="00D323F0" w:rsidP="001066FE">
            <w:pPr>
              <w:widowControl w:val="0"/>
              <w:autoSpaceDE w:val="0"/>
              <w:spacing w:line="240" w:lineRule="auto"/>
              <w:rPr>
                <w:rFonts w:ascii="Times New Roman" w:hAnsi="Times New Roman" w:cs="Times New Roman"/>
                <w:b/>
                <w:sz w:val="16"/>
                <w:szCs w:val="16"/>
              </w:rPr>
            </w:pPr>
          </w:p>
        </w:tc>
        <w:tc>
          <w:tcPr>
            <w:tcW w:w="1366"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2019 год</w:t>
            </w:r>
          </w:p>
        </w:tc>
      </w:tr>
      <w:tr w:rsidR="00D323F0" w:rsidRPr="001066FE" w:rsidTr="00D323F0">
        <w:tc>
          <w:tcPr>
            <w:tcW w:w="637"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w:t>
            </w:r>
          </w:p>
        </w:tc>
        <w:tc>
          <w:tcPr>
            <w:tcW w:w="2171"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Охват детей в возрасте от 3 до</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7 лет дошкольным</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образованием (%)</w:t>
            </w:r>
          </w:p>
        </w:tc>
        <w:tc>
          <w:tcPr>
            <w:tcW w:w="1128"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80</w:t>
            </w:r>
          </w:p>
        </w:tc>
        <w:tc>
          <w:tcPr>
            <w:tcW w:w="1134"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76</w:t>
            </w:r>
          </w:p>
        </w:tc>
        <w:tc>
          <w:tcPr>
            <w:tcW w:w="1134"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76</w:t>
            </w:r>
          </w:p>
        </w:tc>
        <w:tc>
          <w:tcPr>
            <w:tcW w:w="127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76</w:t>
            </w:r>
          </w:p>
        </w:tc>
        <w:tc>
          <w:tcPr>
            <w:tcW w:w="1276"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76</w:t>
            </w:r>
          </w:p>
        </w:tc>
        <w:tc>
          <w:tcPr>
            <w:tcW w:w="1366"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76</w:t>
            </w:r>
          </w:p>
        </w:tc>
      </w:tr>
      <w:tr w:rsidR="00D323F0" w:rsidRPr="001066FE" w:rsidTr="00D323F0">
        <w:tc>
          <w:tcPr>
            <w:tcW w:w="637"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2.</w:t>
            </w:r>
          </w:p>
        </w:tc>
        <w:tc>
          <w:tcPr>
            <w:tcW w:w="2171"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Доля детей в возрасте 1- 7 лет,</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получающих дошкольную</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образовательную услугу 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(или) услугу по их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содержанию в муниципальных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образовательных учреждениях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в общей численности детей в</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возрасте 1 - 7 лет (%)</w:t>
            </w:r>
          </w:p>
        </w:tc>
        <w:tc>
          <w:tcPr>
            <w:tcW w:w="1128"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69</w:t>
            </w:r>
          </w:p>
        </w:tc>
        <w:tc>
          <w:tcPr>
            <w:tcW w:w="1134"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68</w:t>
            </w:r>
          </w:p>
        </w:tc>
        <w:tc>
          <w:tcPr>
            <w:tcW w:w="1134"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68</w:t>
            </w:r>
          </w:p>
        </w:tc>
        <w:tc>
          <w:tcPr>
            <w:tcW w:w="127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68</w:t>
            </w:r>
          </w:p>
        </w:tc>
        <w:tc>
          <w:tcPr>
            <w:tcW w:w="1276"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68</w:t>
            </w:r>
          </w:p>
        </w:tc>
        <w:tc>
          <w:tcPr>
            <w:tcW w:w="1366"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68</w:t>
            </w:r>
          </w:p>
        </w:tc>
      </w:tr>
      <w:tr w:rsidR="00D323F0" w:rsidRPr="001066FE" w:rsidTr="00D323F0">
        <w:tc>
          <w:tcPr>
            <w:tcW w:w="637"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3.</w:t>
            </w:r>
          </w:p>
        </w:tc>
        <w:tc>
          <w:tcPr>
            <w:tcW w:w="2171"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Доля лиц, сдавших единый</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государственный экзамен по</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русскому языку и математике</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в общей численности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выпускников муниципальных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общеобразовательных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учреждений, участвовавших в</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едином государственном</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экзамене по данным</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предметам (%)</w:t>
            </w:r>
          </w:p>
        </w:tc>
        <w:tc>
          <w:tcPr>
            <w:tcW w:w="1128"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99</w:t>
            </w:r>
          </w:p>
        </w:tc>
        <w:tc>
          <w:tcPr>
            <w:tcW w:w="1134"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lang w:val="en-US"/>
              </w:rPr>
            </w:pPr>
            <w:r w:rsidRPr="001066FE">
              <w:rPr>
                <w:rFonts w:ascii="Times New Roman" w:hAnsi="Times New Roman" w:cs="Times New Roman"/>
                <w:b/>
                <w:sz w:val="16"/>
                <w:szCs w:val="16"/>
                <w:lang w:val="en-US"/>
              </w:rPr>
              <w:t>97</w:t>
            </w:r>
          </w:p>
        </w:tc>
        <w:tc>
          <w:tcPr>
            <w:tcW w:w="1134"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97</w:t>
            </w:r>
          </w:p>
        </w:tc>
        <w:tc>
          <w:tcPr>
            <w:tcW w:w="127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97</w:t>
            </w:r>
          </w:p>
        </w:tc>
        <w:tc>
          <w:tcPr>
            <w:tcW w:w="1276"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97</w:t>
            </w:r>
          </w:p>
        </w:tc>
        <w:tc>
          <w:tcPr>
            <w:tcW w:w="1366"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97</w:t>
            </w:r>
          </w:p>
        </w:tc>
      </w:tr>
      <w:tr w:rsidR="00D323F0" w:rsidRPr="001066FE" w:rsidTr="00D323F0">
        <w:tc>
          <w:tcPr>
            <w:tcW w:w="637"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4.</w:t>
            </w:r>
          </w:p>
        </w:tc>
        <w:tc>
          <w:tcPr>
            <w:tcW w:w="2171"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Доля детей в возрасте 5-18</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lastRenderedPageBreak/>
              <w:t>лет, получающих услуги по</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дополнительному</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образованию, в общей</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численности детей в возрасте</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5-18 лет (%)</w:t>
            </w:r>
          </w:p>
        </w:tc>
        <w:tc>
          <w:tcPr>
            <w:tcW w:w="1128"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lastRenderedPageBreak/>
              <w:t>78,5</w:t>
            </w:r>
          </w:p>
        </w:tc>
        <w:tc>
          <w:tcPr>
            <w:tcW w:w="1134"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76</w:t>
            </w:r>
          </w:p>
        </w:tc>
        <w:tc>
          <w:tcPr>
            <w:tcW w:w="1134"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76</w:t>
            </w:r>
          </w:p>
        </w:tc>
        <w:tc>
          <w:tcPr>
            <w:tcW w:w="127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76</w:t>
            </w:r>
          </w:p>
        </w:tc>
        <w:tc>
          <w:tcPr>
            <w:tcW w:w="1276"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76</w:t>
            </w:r>
          </w:p>
        </w:tc>
        <w:tc>
          <w:tcPr>
            <w:tcW w:w="1366"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76</w:t>
            </w:r>
          </w:p>
        </w:tc>
      </w:tr>
      <w:tr w:rsidR="00D323F0" w:rsidRPr="001066FE" w:rsidTr="00D323F0">
        <w:tc>
          <w:tcPr>
            <w:tcW w:w="637"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lastRenderedPageBreak/>
              <w:t>5.</w:t>
            </w:r>
          </w:p>
        </w:tc>
        <w:tc>
          <w:tcPr>
            <w:tcW w:w="2171"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Доля педагогических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работников в возрасте до 30</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лет в общей численности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педагогических работников</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муниципальных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образовательных учреждений</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w:t>
            </w:r>
          </w:p>
        </w:tc>
        <w:tc>
          <w:tcPr>
            <w:tcW w:w="1128"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6,6</w:t>
            </w:r>
          </w:p>
        </w:tc>
        <w:tc>
          <w:tcPr>
            <w:tcW w:w="1134"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9,7</w:t>
            </w:r>
          </w:p>
        </w:tc>
        <w:tc>
          <w:tcPr>
            <w:tcW w:w="1134"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9,7</w:t>
            </w:r>
          </w:p>
        </w:tc>
        <w:tc>
          <w:tcPr>
            <w:tcW w:w="127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9,7</w:t>
            </w:r>
          </w:p>
        </w:tc>
        <w:tc>
          <w:tcPr>
            <w:tcW w:w="1276"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9,7</w:t>
            </w:r>
          </w:p>
        </w:tc>
        <w:tc>
          <w:tcPr>
            <w:tcW w:w="1366"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9,7</w:t>
            </w:r>
          </w:p>
        </w:tc>
      </w:tr>
      <w:tr w:rsidR="00D323F0" w:rsidRPr="001066FE" w:rsidTr="00D323F0">
        <w:tc>
          <w:tcPr>
            <w:tcW w:w="637"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6.</w:t>
            </w:r>
          </w:p>
        </w:tc>
        <w:tc>
          <w:tcPr>
            <w:tcW w:w="2171"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Доля одаренных детей (единиц)</w:t>
            </w:r>
          </w:p>
        </w:tc>
        <w:tc>
          <w:tcPr>
            <w:tcW w:w="1128"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38%</w:t>
            </w:r>
          </w:p>
        </w:tc>
        <w:tc>
          <w:tcPr>
            <w:tcW w:w="1134"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38%</w:t>
            </w:r>
          </w:p>
        </w:tc>
        <w:tc>
          <w:tcPr>
            <w:tcW w:w="1134"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b/>
                <w:sz w:val="16"/>
                <w:szCs w:val="16"/>
              </w:rPr>
            </w:pPr>
            <w:r w:rsidRPr="001066FE">
              <w:rPr>
                <w:rFonts w:ascii="Times New Roman" w:hAnsi="Times New Roman" w:cs="Times New Roman"/>
                <w:b/>
                <w:sz w:val="16"/>
                <w:szCs w:val="16"/>
              </w:rPr>
              <w:t>40</w:t>
            </w:r>
          </w:p>
        </w:tc>
        <w:tc>
          <w:tcPr>
            <w:tcW w:w="127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b/>
                <w:sz w:val="16"/>
                <w:szCs w:val="16"/>
              </w:rPr>
            </w:pPr>
            <w:r w:rsidRPr="001066FE">
              <w:rPr>
                <w:rFonts w:ascii="Times New Roman" w:hAnsi="Times New Roman" w:cs="Times New Roman"/>
                <w:b/>
                <w:sz w:val="16"/>
                <w:szCs w:val="16"/>
              </w:rPr>
              <w:t>40</w:t>
            </w:r>
          </w:p>
        </w:tc>
        <w:tc>
          <w:tcPr>
            <w:tcW w:w="1276"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b/>
                <w:sz w:val="16"/>
                <w:szCs w:val="16"/>
              </w:rPr>
            </w:pPr>
            <w:r w:rsidRPr="001066FE">
              <w:rPr>
                <w:rFonts w:ascii="Times New Roman" w:hAnsi="Times New Roman" w:cs="Times New Roman"/>
                <w:b/>
                <w:sz w:val="16"/>
                <w:szCs w:val="16"/>
              </w:rPr>
              <w:t>45</w:t>
            </w:r>
          </w:p>
        </w:tc>
        <w:tc>
          <w:tcPr>
            <w:tcW w:w="1366"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b/>
                <w:sz w:val="16"/>
                <w:szCs w:val="16"/>
              </w:rPr>
            </w:pPr>
            <w:r w:rsidRPr="001066FE">
              <w:rPr>
                <w:rFonts w:ascii="Times New Roman" w:hAnsi="Times New Roman" w:cs="Times New Roman"/>
                <w:b/>
                <w:sz w:val="16"/>
                <w:szCs w:val="16"/>
              </w:rPr>
              <w:t>45</w:t>
            </w:r>
          </w:p>
        </w:tc>
      </w:tr>
      <w:tr w:rsidR="00D323F0" w:rsidRPr="001066FE" w:rsidTr="00D323F0">
        <w:tc>
          <w:tcPr>
            <w:tcW w:w="637"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7.</w:t>
            </w:r>
          </w:p>
        </w:tc>
        <w:tc>
          <w:tcPr>
            <w:tcW w:w="2171"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Доля образовательных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учреждений, принятых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надзорными службами к</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новому учебному году (%)</w:t>
            </w:r>
          </w:p>
        </w:tc>
        <w:tc>
          <w:tcPr>
            <w:tcW w:w="1128" w:type="dxa"/>
            <w:tcBorders>
              <w:top w:val="single" w:sz="4" w:space="0" w:color="000000"/>
              <w:left w:val="single" w:sz="4" w:space="0" w:color="000000"/>
              <w:bottom w:val="single" w:sz="4" w:space="0" w:color="000000"/>
            </w:tcBorders>
            <w:vAlign w:val="center"/>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100%</w:t>
            </w:r>
          </w:p>
        </w:tc>
        <w:tc>
          <w:tcPr>
            <w:tcW w:w="1134" w:type="dxa"/>
            <w:tcBorders>
              <w:top w:val="single" w:sz="4" w:space="0" w:color="000000"/>
              <w:left w:val="single" w:sz="4" w:space="0" w:color="000000"/>
              <w:bottom w:val="single" w:sz="4" w:space="0" w:color="000000"/>
            </w:tcBorders>
            <w:vAlign w:val="center"/>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100%</w:t>
            </w:r>
          </w:p>
        </w:tc>
        <w:tc>
          <w:tcPr>
            <w:tcW w:w="1134" w:type="dxa"/>
            <w:tcBorders>
              <w:top w:val="single" w:sz="4" w:space="0" w:color="000000"/>
              <w:left w:val="single" w:sz="4" w:space="0" w:color="000000"/>
              <w:bottom w:val="single" w:sz="4" w:space="0" w:color="000000"/>
            </w:tcBorders>
            <w:vAlign w:val="center"/>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100%</w:t>
            </w:r>
          </w:p>
        </w:tc>
        <w:tc>
          <w:tcPr>
            <w:tcW w:w="1275" w:type="dxa"/>
            <w:tcBorders>
              <w:top w:val="single" w:sz="4" w:space="0" w:color="000000"/>
              <w:left w:val="single" w:sz="4" w:space="0" w:color="000000"/>
              <w:bottom w:val="single" w:sz="4" w:space="0" w:color="000000"/>
            </w:tcBorders>
            <w:vAlign w:val="center"/>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100%</w:t>
            </w:r>
          </w:p>
        </w:tc>
        <w:tc>
          <w:tcPr>
            <w:tcW w:w="1276" w:type="dxa"/>
            <w:tcBorders>
              <w:top w:val="single" w:sz="4" w:space="0" w:color="000000"/>
              <w:left w:val="single" w:sz="4" w:space="0" w:color="000000"/>
              <w:bottom w:val="single" w:sz="4" w:space="0" w:color="000000"/>
            </w:tcBorders>
            <w:vAlign w:val="center"/>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100%</w:t>
            </w:r>
          </w:p>
        </w:tc>
        <w:tc>
          <w:tcPr>
            <w:tcW w:w="1366"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p>
          <w:p w:rsidR="00D323F0" w:rsidRPr="001066FE" w:rsidRDefault="00D323F0" w:rsidP="001066FE">
            <w:pPr>
              <w:widowControl w:val="0"/>
              <w:autoSpaceDE w:val="0"/>
              <w:spacing w:line="240" w:lineRule="auto"/>
              <w:jc w:val="center"/>
              <w:rPr>
                <w:rFonts w:ascii="Times New Roman" w:hAnsi="Times New Roman" w:cs="Times New Roman"/>
                <w:b/>
                <w:sz w:val="16"/>
                <w:szCs w:val="16"/>
              </w:rPr>
            </w:pPr>
          </w:p>
          <w:p w:rsidR="00D323F0" w:rsidRPr="001066FE" w:rsidRDefault="00D323F0" w:rsidP="001066FE">
            <w:pPr>
              <w:widowControl w:val="0"/>
              <w:autoSpaceDE w:val="0"/>
              <w:spacing w:line="240" w:lineRule="auto"/>
              <w:jc w:val="center"/>
              <w:rPr>
                <w:rFonts w:ascii="Times New Roman" w:hAnsi="Times New Roman" w:cs="Times New Roman"/>
                <w:b/>
                <w:sz w:val="16"/>
                <w:szCs w:val="16"/>
              </w:rPr>
            </w:pPr>
          </w:p>
          <w:p w:rsidR="00D323F0" w:rsidRPr="001066FE" w:rsidRDefault="00D323F0" w:rsidP="001066FE">
            <w:pPr>
              <w:widowControl w:val="0"/>
              <w:autoSpaceDE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100 %</w:t>
            </w:r>
          </w:p>
          <w:p w:rsidR="00D323F0" w:rsidRPr="001066FE" w:rsidRDefault="00D323F0" w:rsidP="001066FE">
            <w:pPr>
              <w:widowControl w:val="0"/>
              <w:autoSpaceDE w:val="0"/>
              <w:spacing w:line="240" w:lineRule="auto"/>
              <w:jc w:val="center"/>
              <w:rPr>
                <w:rFonts w:ascii="Times New Roman" w:hAnsi="Times New Roman" w:cs="Times New Roman"/>
                <w:b/>
                <w:sz w:val="16"/>
                <w:szCs w:val="16"/>
              </w:rPr>
            </w:pPr>
          </w:p>
        </w:tc>
      </w:tr>
    </w:tbl>
    <w:p w:rsidR="00D323F0" w:rsidRPr="001066FE" w:rsidRDefault="00D323F0" w:rsidP="001066FE">
      <w:pPr>
        <w:widowControl w:val="0"/>
        <w:autoSpaceDE w:val="0"/>
        <w:spacing w:line="240" w:lineRule="auto"/>
        <w:jc w:val="center"/>
        <w:rPr>
          <w:rFonts w:ascii="Times New Roman" w:hAnsi="Times New Roman" w:cs="Times New Roman"/>
          <w:sz w:val="16"/>
          <w:szCs w:val="16"/>
        </w:rPr>
      </w:pPr>
    </w:p>
    <w:p w:rsidR="00D323F0" w:rsidRPr="001066FE" w:rsidRDefault="00D323F0" w:rsidP="001066FE">
      <w:pPr>
        <w:widowControl w:val="0"/>
        <w:autoSpaceDE w:val="0"/>
        <w:spacing w:line="240" w:lineRule="auto"/>
        <w:jc w:val="center"/>
        <w:rPr>
          <w:rFonts w:ascii="Times New Roman" w:hAnsi="Times New Roman" w:cs="Times New Roman"/>
          <w:b/>
          <w:sz w:val="16"/>
          <w:szCs w:val="16"/>
        </w:rPr>
      </w:pPr>
    </w:p>
    <w:p w:rsidR="00D323F0" w:rsidRPr="001066FE" w:rsidRDefault="00D323F0" w:rsidP="001066FE">
      <w:pPr>
        <w:widowControl w:val="0"/>
        <w:autoSpaceDE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1. Общая характеристика сферы реализации Муниципальной</w:t>
      </w:r>
    </w:p>
    <w:p w:rsidR="00D323F0" w:rsidRPr="001066FE" w:rsidRDefault="00D323F0" w:rsidP="001066FE">
      <w:pPr>
        <w:widowControl w:val="0"/>
        <w:autoSpaceDE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программы, в том числе формулировки основных проблем</w:t>
      </w:r>
    </w:p>
    <w:p w:rsidR="00D323F0" w:rsidRPr="001066FE" w:rsidRDefault="00D323F0" w:rsidP="001066FE">
      <w:pPr>
        <w:widowControl w:val="0"/>
        <w:autoSpaceDE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в указанной сфере и прогноз ее развития</w:t>
      </w:r>
    </w:p>
    <w:p w:rsidR="00D323F0" w:rsidRPr="001066FE" w:rsidRDefault="00D323F0" w:rsidP="001066FE">
      <w:pPr>
        <w:spacing w:line="240" w:lineRule="auto"/>
        <w:jc w:val="center"/>
        <w:rPr>
          <w:rFonts w:ascii="Times New Roman" w:hAnsi="Times New Roman" w:cs="Times New Roman"/>
          <w:sz w:val="16"/>
          <w:szCs w:val="16"/>
        </w:rPr>
      </w:pPr>
    </w:p>
    <w:p w:rsidR="00D323F0" w:rsidRPr="001066FE" w:rsidRDefault="00D323F0" w:rsidP="001066FE">
      <w:pPr>
        <w:spacing w:line="240" w:lineRule="auto"/>
        <w:jc w:val="center"/>
        <w:rPr>
          <w:rFonts w:ascii="Times New Roman" w:hAnsi="Times New Roman" w:cs="Times New Roman"/>
          <w:b/>
          <w:i/>
          <w:sz w:val="16"/>
          <w:szCs w:val="16"/>
        </w:rPr>
      </w:pPr>
      <w:r w:rsidRPr="001066FE">
        <w:rPr>
          <w:rFonts w:ascii="Times New Roman" w:hAnsi="Times New Roman" w:cs="Times New Roman"/>
          <w:b/>
          <w:i/>
          <w:sz w:val="16"/>
          <w:szCs w:val="16"/>
        </w:rPr>
        <w:t xml:space="preserve">1.1. Общая характеристика сферы реализации муниципальной </w:t>
      </w:r>
    </w:p>
    <w:p w:rsidR="00D323F0" w:rsidRPr="001066FE" w:rsidRDefault="00D323F0" w:rsidP="001066FE">
      <w:pPr>
        <w:spacing w:line="240" w:lineRule="auto"/>
        <w:jc w:val="center"/>
        <w:rPr>
          <w:rFonts w:ascii="Times New Roman" w:hAnsi="Times New Roman" w:cs="Times New Roman"/>
          <w:b/>
          <w:i/>
          <w:sz w:val="16"/>
          <w:szCs w:val="16"/>
        </w:rPr>
      </w:pPr>
      <w:r w:rsidRPr="001066FE">
        <w:rPr>
          <w:rFonts w:ascii="Times New Roman" w:hAnsi="Times New Roman" w:cs="Times New Roman"/>
          <w:b/>
          <w:i/>
          <w:sz w:val="16"/>
          <w:szCs w:val="16"/>
        </w:rPr>
        <w:t>программы «Развитие образования Орловского района на 2014-2019 годы»</w:t>
      </w:r>
    </w:p>
    <w:p w:rsidR="00D323F0" w:rsidRPr="001066FE" w:rsidRDefault="00D323F0" w:rsidP="001066FE">
      <w:pPr>
        <w:pStyle w:val="ConsPlusNonformat"/>
        <w:rPr>
          <w:rFonts w:ascii="Times New Roman" w:hAnsi="Times New Roman" w:cs="Times New Roman"/>
          <w:sz w:val="16"/>
          <w:szCs w:val="16"/>
        </w:rPr>
      </w:pPr>
    </w:p>
    <w:p w:rsidR="00D323F0" w:rsidRPr="001066FE" w:rsidRDefault="00D323F0"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 xml:space="preserve">На территории Орловского муниципального района находятся 20 муниципальных учреждений образования из них 10 общеобразовательных школ, три из которых с дошкольной группой, 8 учреждений дошкольного образования, 2 учреждения дополнительного образования. В связи с уменьшением количества детей в сельской местности с 1 сентября 2016г изменится сеть образовательных учреждений, останется 8 общеобразовательных учреждений (2 в городской местности, 5 в сельской; 3 средних школы, 5 основных; 4 из них с дошкольными группами и 1 с группой кратковременного пребывания). Всего в общеобразовательных учреждениях Орловского района обучается 1043 человек. </w:t>
      </w:r>
    </w:p>
    <w:p w:rsidR="00D323F0" w:rsidRPr="001066FE" w:rsidRDefault="00D323F0"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В настоящее время в  районе функционирует 8 детских садов,  2 дошкольных группы при школах и 2 группы кратковременного пребывания детей.</w:t>
      </w:r>
    </w:p>
    <w:p w:rsidR="00D323F0" w:rsidRPr="001066FE" w:rsidRDefault="00D323F0" w:rsidP="001066FE">
      <w:pPr>
        <w:spacing w:line="240" w:lineRule="auto"/>
        <w:ind w:firstLine="709"/>
        <w:jc w:val="both"/>
        <w:rPr>
          <w:rFonts w:ascii="Times New Roman" w:hAnsi="Times New Roman" w:cs="Times New Roman"/>
          <w:sz w:val="16"/>
          <w:szCs w:val="16"/>
        </w:rPr>
      </w:pPr>
    </w:p>
    <w:p w:rsidR="00D323F0" w:rsidRPr="001066FE" w:rsidRDefault="00D323F0" w:rsidP="001066FE">
      <w:pPr>
        <w:spacing w:line="240" w:lineRule="auto"/>
        <w:ind w:firstLine="709"/>
        <w:jc w:val="both"/>
        <w:rPr>
          <w:rFonts w:ascii="Times New Roman" w:hAnsi="Times New Roman" w:cs="Times New Roman"/>
          <w:sz w:val="16"/>
          <w:szCs w:val="16"/>
        </w:rPr>
      </w:pPr>
    </w:p>
    <w:p w:rsidR="00D323F0" w:rsidRPr="001066FE" w:rsidRDefault="00D323F0" w:rsidP="001066FE">
      <w:pPr>
        <w:spacing w:line="240" w:lineRule="auto"/>
        <w:ind w:firstLine="709"/>
        <w:jc w:val="both"/>
        <w:rPr>
          <w:rFonts w:ascii="Times New Roman" w:hAnsi="Times New Roman" w:cs="Times New Roman"/>
          <w:sz w:val="16"/>
          <w:szCs w:val="16"/>
        </w:rPr>
      </w:pPr>
    </w:p>
    <w:p w:rsidR="00D323F0" w:rsidRPr="001066FE" w:rsidRDefault="00D323F0" w:rsidP="001066FE">
      <w:pPr>
        <w:spacing w:line="240" w:lineRule="auto"/>
        <w:ind w:firstLine="709"/>
        <w:jc w:val="both"/>
        <w:rPr>
          <w:rFonts w:ascii="Times New Roman" w:hAnsi="Times New Roman" w:cs="Times New Roman"/>
          <w:sz w:val="16"/>
          <w:szCs w:val="16"/>
        </w:rPr>
      </w:pPr>
    </w:p>
    <w:p w:rsidR="00D323F0" w:rsidRPr="001066FE" w:rsidRDefault="00D323F0" w:rsidP="001066FE">
      <w:pPr>
        <w:spacing w:line="240" w:lineRule="auto"/>
        <w:ind w:firstLine="709"/>
        <w:jc w:val="both"/>
        <w:rPr>
          <w:rFonts w:ascii="Times New Roman" w:hAnsi="Times New Roman" w:cs="Times New Roman"/>
          <w:sz w:val="16"/>
          <w:szCs w:val="16"/>
        </w:rPr>
      </w:pPr>
    </w:p>
    <w:p w:rsidR="00D323F0" w:rsidRPr="001066FE" w:rsidRDefault="00D323F0" w:rsidP="001066FE">
      <w:pPr>
        <w:spacing w:line="240" w:lineRule="auto"/>
        <w:ind w:firstLine="709"/>
        <w:jc w:val="both"/>
        <w:rPr>
          <w:rFonts w:ascii="Times New Roman" w:hAnsi="Times New Roman" w:cs="Times New Roman"/>
          <w:sz w:val="16"/>
          <w:szCs w:val="16"/>
        </w:rPr>
      </w:pPr>
    </w:p>
    <w:p w:rsidR="00D323F0" w:rsidRPr="001066FE" w:rsidRDefault="00D323F0" w:rsidP="001066FE">
      <w:pPr>
        <w:spacing w:line="240" w:lineRule="auto"/>
        <w:ind w:firstLine="709"/>
        <w:jc w:val="both"/>
        <w:rPr>
          <w:rFonts w:ascii="Times New Roman" w:hAnsi="Times New Roman" w:cs="Times New Roman"/>
          <w:sz w:val="16"/>
          <w:szCs w:val="16"/>
        </w:rPr>
      </w:pPr>
    </w:p>
    <w:p w:rsidR="00D323F0" w:rsidRPr="001066FE" w:rsidRDefault="00D323F0" w:rsidP="001066FE">
      <w:pPr>
        <w:spacing w:line="240" w:lineRule="auto"/>
        <w:ind w:firstLine="709"/>
        <w:jc w:val="both"/>
        <w:rPr>
          <w:rFonts w:ascii="Times New Roman" w:hAnsi="Times New Roman" w:cs="Times New Roman"/>
          <w:sz w:val="16"/>
          <w:szCs w:val="16"/>
        </w:rPr>
      </w:pPr>
    </w:p>
    <w:p w:rsidR="00D323F0" w:rsidRPr="001066FE" w:rsidRDefault="00D323F0" w:rsidP="001066FE">
      <w:pPr>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Сеть дошкольный учреждений образования до 2019 года</w:t>
      </w:r>
    </w:p>
    <w:p w:rsidR="00D323F0" w:rsidRPr="001066FE" w:rsidRDefault="00D323F0" w:rsidP="001066FE">
      <w:pPr>
        <w:spacing w:line="240" w:lineRule="auto"/>
        <w:jc w:val="right"/>
        <w:rPr>
          <w:rFonts w:ascii="Times New Roman" w:hAnsi="Times New Roman" w:cs="Times New Roman"/>
          <w:b/>
          <w:sz w:val="16"/>
          <w:szCs w:val="16"/>
        </w:rPr>
      </w:pPr>
      <w:r w:rsidRPr="001066FE">
        <w:rPr>
          <w:rFonts w:ascii="Times New Roman" w:hAnsi="Times New Roman" w:cs="Times New Roman"/>
          <w:b/>
          <w:sz w:val="16"/>
          <w:szCs w:val="16"/>
        </w:rPr>
        <w:t>Таблица 1</w:t>
      </w:r>
    </w:p>
    <w:p w:rsidR="00D323F0" w:rsidRPr="001066FE" w:rsidRDefault="00D323F0" w:rsidP="001066FE">
      <w:pPr>
        <w:spacing w:line="240" w:lineRule="auto"/>
        <w:jc w:val="right"/>
        <w:rPr>
          <w:rFonts w:ascii="Times New Roman" w:hAnsi="Times New Roman" w:cs="Times New Roman"/>
          <w:b/>
          <w:sz w:val="16"/>
          <w:szCs w:val="16"/>
        </w:rPr>
      </w:pPr>
    </w:p>
    <w:tbl>
      <w:tblPr>
        <w:tblW w:w="0" w:type="auto"/>
        <w:tblInd w:w="-45" w:type="dxa"/>
        <w:tblLayout w:type="fixed"/>
        <w:tblLook w:val="0000"/>
      </w:tblPr>
      <w:tblGrid>
        <w:gridCol w:w="534"/>
        <w:gridCol w:w="2274"/>
        <w:gridCol w:w="1128"/>
        <w:gridCol w:w="1134"/>
        <w:gridCol w:w="1878"/>
        <w:gridCol w:w="1240"/>
        <w:gridCol w:w="1276"/>
        <w:gridCol w:w="1366"/>
      </w:tblGrid>
      <w:tr w:rsidR="00D323F0" w:rsidRPr="001066FE" w:rsidTr="00D323F0">
        <w:tc>
          <w:tcPr>
            <w:tcW w:w="53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227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Наименование детского сада</w:t>
            </w:r>
          </w:p>
        </w:tc>
        <w:tc>
          <w:tcPr>
            <w:tcW w:w="1128"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2014</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 xml:space="preserve"> год</w:t>
            </w:r>
          </w:p>
        </w:tc>
        <w:tc>
          <w:tcPr>
            <w:tcW w:w="113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2015</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 xml:space="preserve">год </w:t>
            </w:r>
          </w:p>
        </w:tc>
        <w:tc>
          <w:tcPr>
            <w:tcW w:w="1878"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2016</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год</w:t>
            </w:r>
          </w:p>
        </w:tc>
        <w:tc>
          <w:tcPr>
            <w:tcW w:w="12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2017</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год</w:t>
            </w:r>
          </w:p>
        </w:tc>
        <w:tc>
          <w:tcPr>
            <w:tcW w:w="1276"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2018</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год</w:t>
            </w:r>
          </w:p>
        </w:tc>
        <w:tc>
          <w:tcPr>
            <w:tcW w:w="1366"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2019</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год</w:t>
            </w:r>
          </w:p>
        </w:tc>
      </w:tr>
      <w:tr w:rsidR="00D323F0" w:rsidRPr="001066FE" w:rsidTr="00D323F0">
        <w:tc>
          <w:tcPr>
            <w:tcW w:w="53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w:t>
            </w:r>
          </w:p>
        </w:tc>
        <w:tc>
          <w:tcPr>
            <w:tcW w:w="227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МКДОУ ДС ОРВ</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 г. Орлова</w:t>
            </w:r>
          </w:p>
        </w:tc>
        <w:tc>
          <w:tcPr>
            <w:tcW w:w="1128"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c>
          <w:tcPr>
            <w:tcW w:w="113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c>
          <w:tcPr>
            <w:tcW w:w="1878"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lang w:val="en-US"/>
              </w:rPr>
            </w:pPr>
            <w:r w:rsidRPr="001066FE">
              <w:rPr>
                <w:rFonts w:ascii="Times New Roman" w:hAnsi="Times New Roman" w:cs="Times New Roman"/>
                <w:sz w:val="16"/>
                <w:szCs w:val="16"/>
                <w:lang w:val="en-US"/>
              </w:rPr>
              <w:t>x</w:t>
            </w:r>
          </w:p>
        </w:tc>
        <w:tc>
          <w:tcPr>
            <w:tcW w:w="12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lang w:val="en-US"/>
              </w:rPr>
            </w:pPr>
            <w:r w:rsidRPr="001066FE">
              <w:rPr>
                <w:rFonts w:ascii="Times New Roman" w:hAnsi="Times New Roman" w:cs="Times New Roman"/>
                <w:sz w:val="16"/>
                <w:szCs w:val="16"/>
                <w:lang w:val="en-US"/>
              </w:rPr>
              <w:t>x</w:t>
            </w:r>
          </w:p>
        </w:tc>
        <w:tc>
          <w:tcPr>
            <w:tcW w:w="1276"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lang w:val="en-US"/>
              </w:rPr>
            </w:pPr>
            <w:r w:rsidRPr="001066FE">
              <w:rPr>
                <w:rFonts w:ascii="Times New Roman" w:hAnsi="Times New Roman" w:cs="Times New Roman"/>
                <w:sz w:val="16"/>
                <w:szCs w:val="16"/>
                <w:lang w:val="en-US"/>
              </w:rPr>
              <w:t>x</w:t>
            </w:r>
          </w:p>
        </w:tc>
        <w:tc>
          <w:tcPr>
            <w:tcW w:w="1366"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r>
      <w:tr w:rsidR="00D323F0" w:rsidRPr="001066FE" w:rsidTr="00D323F0">
        <w:tc>
          <w:tcPr>
            <w:tcW w:w="53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2</w:t>
            </w:r>
          </w:p>
        </w:tc>
        <w:tc>
          <w:tcPr>
            <w:tcW w:w="227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МКДОУ ДС ОРВ</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№3г. Орлова</w:t>
            </w:r>
          </w:p>
        </w:tc>
        <w:tc>
          <w:tcPr>
            <w:tcW w:w="1128"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c>
          <w:tcPr>
            <w:tcW w:w="113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c>
          <w:tcPr>
            <w:tcW w:w="1878"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lang w:val="en-US"/>
              </w:rPr>
            </w:pPr>
            <w:r w:rsidRPr="001066FE">
              <w:rPr>
                <w:rFonts w:ascii="Times New Roman" w:hAnsi="Times New Roman" w:cs="Times New Roman"/>
                <w:sz w:val="16"/>
                <w:szCs w:val="16"/>
                <w:lang w:val="en-US"/>
              </w:rPr>
              <w:t>x</w:t>
            </w:r>
          </w:p>
        </w:tc>
        <w:tc>
          <w:tcPr>
            <w:tcW w:w="12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lang w:val="en-US"/>
              </w:rPr>
            </w:pPr>
            <w:r w:rsidRPr="001066FE">
              <w:rPr>
                <w:rFonts w:ascii="Times New Roman" w:hAnsi="Times New Roman" w:cs="Times New Roman"/>
                <w:sz w:val="16"/>
                <w:szCs w:val="16"/>
                <w:lang w:val="en-US"/>
              </w:rPr>
              <w:t>x</w:t>
            </w:r>
          </w:p>
        </w:tc>
        <w:tc>
          <w:tcPr>
            <w:tcW w:w="1276"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lang w:val="en-US"/>
              </w:rPr>
            </w:pPr>
            <w:r w:rsidRPr="001066FE">
              <w:rPr>
                <w:rFonts w:ascii="Times New Roman" w:hAnsi="Times New Roman" w:cs="Times New Roman"/>
                <w:sz w:val="16"/>
                <w:szCs w:val="16"/>
                <w:lang w:val="en-US"/>
              </w:rPr>
              <w:t>x</w:t>
            </w:r>
          </w:p>
        </w:tc>
        <w:tc>
          <w:tcPr>
            <w:tcW w:w="1366"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r>
      <w:tr w:rsidR="00D323F0" w:rsidRPr="001066FE" w:rsidTr="00D323F0">
        <w:tc>
          <w:tcPr>
            <w:tcW w:w="53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3</w:t>
            </w:r>
          </w:p>
        </w:tc>
        <w:tc>
          <w:tcPr>
            <w:tcW w:w="227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МКДОУ ДС ОРВ</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«Калинка» г. Орлова</w:t>
            </w:r>
          </w:p>
        </w:tc>
        <w:tc>
          <w:tcPr>
            <w:tcW w:w="1128"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c>
          <w:tcPr>
            <w:tcW w:w="113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c>
          <w:tcPr>
            <w:tcW w:w="1878"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lang w:val="en-US"/>
              </w:rPr>
            </w:pPr>
            <w:r w:rsidRPr="001066FE">
              <w:rPr>
                <w:rFonts w:ascii="Times New Roman" w:hAnsi="Times New Roman" w:cs="Times New Roman"/>
                <w:sz w:val="16"/>
                <w:szCs w:val="16"/>
                <w:lang w:val="en-US"/>
              </w:rPr>
              <w:t>x</w:t>
            </w:r>
          </w:p>
        </w:tc>
        <w:tc>
          <w:tcPr>
            <w:tcW w:w="12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lang w:val="en-US"/>
              </w:rPr>
            </w:pPr>
            <w:r w:rsidRPr="001066FE">
              <w:rPr>
                <w:rFonts w:ascii="Times New Roman" w:hAnsi="Times New Roman" w:cs="Times New Roman"/>
                <w:sz w:val="16"/>
                <w:szCs w:val="16"/>
                <w:lang w:val="en-US"/>
              </w:rPr>
              <w:t>x</w:t>
            </w:r>
          </w:p>
        </w:tc>
        <w:tc>
          <w:tcPr>
            <w:tcW w:w="1276"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lang w:val="en-US"/>
              </w:rPr>
            </w:pPr>
            <w:r w:rsidRPr="001066FE">
              <w:rPr>
                <w:rFonts w:ascii="Times New Roman" w:hAnsi="Times New Roman" w:cs="Times New Roman"/>
                <w:sz w:val="16"/>
                <w:szCs w:val="16"/>
                <w:lang w:val="en-US"/>
              </w:rPr>
              <w:t>x</w:t>
            </w:r>
          </w:p>
        </w:tc>
        <w:tc>
          <w:tcPr>
            <w:tcW w:w="1366"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r>
      <w:tr w:rsidR="00D323F0" w:rsidRPr="001066FE" w:rsidTr="00D323F0">
        <w:tc>
          <w:tcPr>
            <w:tcW w:w="53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4</w:t>
            </w:r>
          </w:p>
        </w:tc>
        <w:tc>
          <w:tcPr>
            <w:tcW w:w="227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МКДОУ ДС ОРВ</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«Теремок» г. Орлова</w:t>
            </w:r>
          </w:p>
        </w:tc>
        <w:tc>
          <w:tcPr>
            <w:tcW w:w="1128"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c>
          <w:tcPr>
            <w:tcW w:w="113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c>
          <w:tcPr>
            <w:tcW w:w="1878"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lang w:val="en-US"/>
              </w:rPr>
            </w:pPr>
            <w:r w:rsidRPr="001066FE">
              <w:rPr>
                <w:rFonts w:ascii="Times New Roman" w:hAnsi="Times New Roman" w:cs="Times New Roman"/>
                <w:sz w:val="16"/>
                <w:szCs w:val="16"/>
                <w:lang w:val="en-US"/>
              </w:rPr>
              <w:t>x</w:t>
            </w:r>
          </w:p>
        </w:tc>
        <w:tc>
          <w:tcPr>
            <w:tcW w:w="12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lang w:val="en-US"/>
              </w:rPr>
            </w:pPr>
            <w:r w:rsidRPr="001066FE">
              <w:rPr>
                <w:rFonts w:ascii="Times New Roman" w:hAnsi="Times New Roman" w:cs="Times New Roman"/>
                <w:sz w:val="16"/>
                <w:szCs w:val="16"/>
                <w:lang w:val="en-US"/>
              </w:rPr>
              <w:t>x</w:t>
            </w:r>
          </w:p>
        </w:tc>
        <w:tc>
          <w:tcPr>
            <w:tcW w:w="1276"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lang w:val="en-US"/>
              </w:rPr>
            </w:pPr>
            <w:r w:rsidRPr="001066FE">
              <w:rPr>
                <w:rFonts w:ascii="Times New Roman" w:hAnsi="Times New Roman" w:cs="Times New Roman"/>
                <w:sz w:val="16"/>
                <w:szCs w:val="16"/>
                <w:lang w:val="en-US"/>
              </w:rPr>
              <w:t>x</w:t>
            </w:r>
          </w:p>
        </w:tc>
        <w:tc>
          <w:tcPr>
            <w:tcW w:w="1366"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r>
      <w:tr w:rsidR="00D323F0" w:rsidRPr="001066FE" w:rsidTr="00D323F0">
        <w:tc>
          <w:tcPr>
            <w:tcW w:w="53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5</w:t>
            </w:r>
          </w:p>
        </w:tc>
        <w:tc>
          <w:tcPr>
            <w:tcW w:w="227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МКДОУ ДС ОРВ</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 xml:space="preserve">«Золотой ключик» д. Кузнецы </w:t>
            </w:r>
          </w:p>
        </w:tc>
        <w:tc>
          <w:tcPr>
            <w:tcW w:w="1128"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c>
          <w:tcPr>
            <w:tcW w:w="113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c>
          <w:tcPr>
            <w:tcW w:w="1878"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c>
          <w:tcPr>
            <w:tcW w:w="12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c>
          <w:tcPr>
            <w:tcW w:w="1276"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c>
          <w:tcPr>
            <w:tcW w:w="1366"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r>
      <w:tr w:rsidR="00D323F0" w:rsidRPr="001066FE" w:rsidTr="00D323F0">
        <w:tc>
          <w:tcPr>
            <w:tcW w:w="53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6</w:t>
            </w:r>
          </w:p>
        </w:tc>
        <w:tc>
          <w:tcPr>
            <w:tcW w:w="227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 xml:space="preserve">МКДОУ ДС «Солнышко» с. </w:t>
            </w:r>
            <w:proofErr w:type="spellStart"/>
            <w:r w:rsidRPr="001066FE">
              <w:rPr>
                <w:rFonts w:ascii="Times New Roman" w:hAnsi="Times New Roman" w:cs="Times New Roman"/>
                <w:sz w:val="16"/>
                <w:szCs w:val="16"/>
              </w:rPr>
              <w:t>Чудиново</w:t>
            </w:r>
            <w:proofErr w:type="spellEnd"/>
          </w:p>
        </w:tc>
        <w:tc>
          <w:tcPr>
            <w:tcW w:w="1128"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c>
          <w:tcPr>
            <w:tcW w:w="113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c>
          <w:tcPr>
            <w:tcW w:w="1878"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 xml:space="preserve">Реорганизация в дошкольные группы  при МКОУ СОШ с. </w:t>
            </w:r>
            <w:proofErr w:type="spellStart"/>
            <w:r w:rsidRPr="001066FE">
              <w:rPr>
                <w:rFonts w:ascii="Times New Roman" w:hAnsi="Times New Roman" w:cs="Times New Roman"/>
                <w:sz w:val="16"/>
                <w:szCs w:val="16"/>
              </w:rPr>
              <w:t>Чудиново</w:t>
            </w:r>
            <w:proofErr w:type="spellEnd"/>
          </w:p>
        </w:tc>
        <w:tc>
          <w:tcPr>
            <w:tcW w:w="12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
        </w:tc>
        <w:tc>
          <w:tcPr>
            <w:tcW w:w="1276"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
        </w:tc>
        <w:tc>
          <w:tcPr>
            <w:tcW w:w="1366"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
        </w:tc>
      </w:tr>
      <w:tr w:rsidR="00D323F0" w:rsidRPr="001066FE" w:rsidTr="00D323F0">
        <w:tc>
          <w:tcPr>
            <w:tcW w:w="53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7</w:t>
            </w:r>
          </w:p>
        </w:tc>
        <w:tc>
          <w:tcPr>
            <w:tcW w:w="227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 xml:space="preserve">МКДОУ ДС «Березка»           </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 xml:space="preserve"> с. </w:t>
            </w:r>
            <w:proofErr w:type="spellStart"/>
            <w:r w:rsidRPr="001066FE">
              <w:rPr>
                <w:rFonts w:ascii="Times New Roman" w:hAnsi="Times New Roman" w:cs="Times New Roman"/>
                <w:sz w:val="16"/>
                <w:szCs w:val="16"/>
              </w:rPr>
              <w:t>Тохтино</w:t>
            </w:r>
            <w:proofErr w:type="spellEnd"/>
          </w:p>
        </w:tc>
        <w:tc>
          <w:tcPr>
            <w:tcW w:w="1128"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 xml:space="preserve">Реорганизация в дошкольную группу при МКОУ ООШ с. </w:t>
            </w:r>
            <w:proofErr w:type="spellStart"/>
            <w:r w:rsidRPr="001066FE">
              <w:rPr>
                <w:rFonts w:ascii="Times New Roman" w:hAnsi="Times New Roman" w:cs="Times New Roman"/>
                <w:sz w:val="16"/>
                <w:szCs w:val="16"/>
              </w:rPr>
              <w:t>Тохтино</w:t>
            </w:r>
            <w:proofErr w:type="spellEnd"/>
          </w:p>
        </w:tc>
        <w:tc>
          <w:tcPr>
            <w:tcW w:w="1878"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
        </w:tc>
        <w:tc>
          <w:tcPr>
            <w:tcW w:w="12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
        </w:tc>
        <w:tc>
          <w:tcPr>
            <w:tcW w:w="1276"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
        </w:tc>
        <w:tc>
          <w:tcPr>
            <w:tcW w:w="1366"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
        </w:tc>
      </w:tr>
      <w:tr w:rsidR="00D323F0" w:rsidRPr="001066FE" w:rsidTr="00D323F0">
        <w:trPr>
          <w:trHeight w:val="922"/>
        </w:trPr>
        <w:tc>
          <w:tcPr>
            <w:tcW w:w="53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8</w:t>
            </w:r>
          </w:p>
        </w:tc>
        <w:tc>
          <w:tcPr>
            <w:tcW w:w="227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 xml:space="preserve">МКДОУ ДС «Колосок» д. </w:t>
            </w:r>
            <w:proofErr w:type="spellStart"/>
            <w:r w:rsidRPr="001066FE">
              <w:rPr>
                <w:rFonts w:ascii="Times New Roman" w:hAnsi="Times New Roman" w:cs="Times New Roman"/>
                <w:sz w:val="16"/>
                <w:szCs w:val="16"/>
              </w:rPr>
              <w:t>Цепели</w:t>
            </w:r>
            <w:proofErr w:type="spellEnd"/>
          </w:p>
        </w:tc>
        <w:tc>
          <w:tcPr>
            <w:tcW w:w="1128"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c>
          <w:tcPr>
            <w:tcW w:w="113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c>
          <w:tcPr>
            <w:tcW w:w="1878"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 xml:space="preserve">Реорганизация в дошкольные группы  при МКОУ ООШ д. </w:t>
            </w:r>
            <w:proofErr w:type="spellStart"/>
            <w:r w:rsidRPr="001066FE">
              <w:rPr>
                <w:rFonts w:ascii="Times New Roman" w:hAnsi="Times New Roman" w:cs="Times New Roman"/>
                <w:sz w:val="16"/>
                <w:szCs w:val="16"/>
              </w:rPr>
              <w:t>Цепели</w:t>
            </w:r>
            <w:proofErr w:type="spellEnd"/>
          </w:p>
        </w:tc>
        <w:tc>
          <w:tcPr>
            <w:tcW w:w="12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
        </w:tc>
        <w:tc>
          <w:tcPr>
            <w:tcW w:w="1276"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
        </w:tc>
        <w:tc>
          <w:tcPr>
            <w:tcW w:w="1366"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
        </w:tc>
      </w:tr>
    </w:tbl>
    <w:p w:rsidR="00D323F0" w:rsidRPr="001066FE" w:rsidRDefault="00D323F0" w:rsidP="001066FE">
      <w:pPr>
        <w:spacing w:line="240" w:lineRule="auto"/>
        <w:ind w:firstLine="539"/>
        <w:jc w:val="both"/>
        <w:rPr>
          <w:rFonts w:ascii="Times New Roman" w:hAnsi="Times New Roman" w:cs="Times New Roman"/>
          <w:sz w:val="16"/>
          <w:szCs w:val="16"/>
        </w:rPr>
      </w:pPr>
    </w:p>
    <w:p w:rsidR="00D323F0" w:rsidRPr="001066FE" w:rsidRDefault="00D323F0" w:rsidP="001066FE">
      <w:pPr>
        <w:spacing w:line="240" w:lineRule="auto"/>
        <w:ind w:firstLine="539"/>
        <w:jc w:val="both"/>
        <w:rPr>
          <w:rFonts w:ascii="Times New Roman" w:hAnsi="Times New Roman" w:cs="Times New Roman"/>
          <w:sz w:val="16"/>
          <w:szCs w:val="16"/>
        </w:rPr>
      </w:pPr>
      <w:r w:rsidRPr="001066FE">
        <w:rPr>
          <w:rFonts w:ascii="Times New Roman" w:hAnsi="Times New Roman" w:cs="Times New Roman"/>
          <w:sz w:val="16"/>
          <w:szCs w:val="16"/>
        </w:rPr>
        <w:t>В 10 общеобразовательных учреждениях  обучается 1043 учащихся, работает 244 человека, среди которых 122 педагогических работников;</w:t>
      </w:r>
    </w:p>
    <w:p w:rsidR="00D323F0" w:rsidRPr="001066FE" w:rsidRDefault="00D323F0" w:rsidP="001066FE">
      <w:pPr>
        <w:spacing w:line="240" w:lineRule="auto"/>
        <w:jc w:val="center"/>
        <w:rPr>
          <w:rFonts w:ascii="Times New Roman" w:hAnsi="Times New Roman" w:cs="Times New Roman"/>
          <w:sz w:val="16"/>
          <w:szCs w:val="16"/>
        </w:rPr>
      </w:pPr>
    </w:p>
    <w:p w:rsidR="00D323F0" w:rsidRPr="001066FE" w:rsidRDefault="00D323F0" w:rsidP="001066FE">
      <w:pPr>
        <w:spacing w:line="240" w:lineRule="auto"/>
        <w:jc w:val="center"/>
        <w:rPr>
          <w:rFonts w:ascii="Times New Roman" w:hAnsi="Times New Roman" w:cs="Times New Roman"/>
          <w:sz w:val="16"/>
          <w:szCs w:val="16"/>
        </w:rPr>
      </w:pPr>
    </w:p>
    <w:p w:rsidR="00D323F0" w:rsidRPr="001066FE" w:rsidRDefault="00D323F0" w:rsidP="001066FE">
      <w:pPr>
        <w:spacing w:line="240" w:lineRule="auto"/>
        <w:jc w:val="center"/>
        <w:rPr>
          <w:rFonts w:ascii="Times New Roman" w:hAnsi="Times New Roman" w:cs="Times New Roman"/>
          <w:sz w:val="16"/>
          <w:szCs w:val="16"/>
        </w:rPr>
      </w:pPr>
    </w:p>
    <w:p w:rsidR="00D323F0" w:rsidRPr="001066FE" w:rsidRDefault="00D323F0" w:rsidP="001066FE">
      <w:pPr>
        <w:spacing w:line="240" w:lineRule="auto"/>
        <w:jc w:val="center"/>
        <w:rPr>
          <w:rFonts w:ascii="Times New Roman" w:hAnsi="Times New Roman" w:cs="Times New Roman"/>
          <w:sz w:val="16"/>
          <w:szCs w:val="16"/>
        </w:rPr>
      </w:pPr>
    </w:p>
    <w:p w:rsidR="00D323F0" w:rsidRPr="001066FE" w:rsidRDefault="00D323F0" w:rsidP="001066FE">
      <w:pPr>
        <w:spacing w:line="240" w:lineRule="auto"/>
        <w:jc w:val="center"/>
        <w:rPr>
          <w:rFonts w:ascii="Times New Roman" w:hAnsi="Times New Roman" w:cs="Times New Roman"/>
          <w:sz w:val="16"/>
          <w:szCs w:val="16"/>
        </w:rPr>
      </w:pPr>
    </w:p>
    <w:p w:rsidR="00D323F0" w:rsidRPr="001066FE" w:rsidRDefault="00D323F0" w:rsidP="001066FE">
      <w:pPr>
        <w:spacing w:line="240" w:lineRule="auto"/>
        <w:jc w:val="center"/>
        <w:rPr>
          <w:rFonts w:ascii="Times New Roman" w:hAnsi="Times New Roman" w:cs="Times New Roman"/>
          <w:sz w:val="16"/>
          <w:szCs w:val="16"/>
        </w:rPr>
      </w:pPr>
    </w:p>
    <w:p w:rsidR="00D323F0" w:rsidRPr="001066FE" w:rsidRDefault="00D323F0" w:rsidP="001066FE">
      <w:pPr>
        <w:spacing w:line="240" w:lineRule="auto"/>
        <w:jc w:val="center"/>
        <w:rPr>
          <w:rFonts w:ascii="Times New Roman" w:hAnsi="Times New Roman" w:cs="Times New Roman"/>
          <w:sz w:val="16"/>
          <w:szCs w:val="16"/>
        </w:rPr>
      </w:pPr>
    </w:p>
    <w:p w:rsidR="00D323F0" w:rsidRPr="001066FE" w:rsidRDefault="00D323F0" w:rsidP="001066FE">
      <w:pPr>
        <w:spacing w:line="240" w:lineRule="auto"/>
        <w:jc w:val="center"/>
        <w:rPr>
          <w:rFonts w:ascii="Times New Roman" w:hAnsi="Times New Roman" w:cs="Times New Roman"/>
          <w:sz w:val="16"/>
          <w:szCs w:val="16"/>
        </w:rPr>
      </w:pPr>
    </w:p>
    <w:p w:rsidR="00D323F0" w:rsidRPr="001066FE" w:rsidRDefault="00D323F0" w:rsidP="001066FE">
      <w:pPr>
        <w:spacing w:line="240" w:lineRule="auto"/>
        <w:jc w:val="center"/>
        <w:rPr>
          <w:rFonts w:ascii="Times New Roman" w:hAnsi="Times New Roman" w:cs="Times New Roman"/>
          <w:sz w:val="16"/>
          <w:szCs w:val="16"/>
        </w:rPr>
      </w:pPr>
    </w:p>
    <w:p w:rsidR="00D323F0" w:rsidRPr="001066FE" w:rsidRDefault="00D323F0" w:rsidP="001066FE">
      <w:pPr>
        <w:spacing w:line="240" w:lineRule="auto"/>
        <w:jc w:val="center"/>
        <w:rPr>
          <w:rFonts w:ascii="Times New Roman" w:hAnsi="Times New Roman" w:cs="Times New Roman"/>
          <w:sz w:val="16"/>
          <w:szCs w:val="16"/>
        </w:rPr>
      </w:pPr>
    </w:p>
    <w:p w:rsidR="00D323F0" w:rsidRPr="001066FE" w:rsidRDefault="00D323F0" w:rsidP="001066FE">
      <w:pPr>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 xml:space="preserve">Сеть общеобразовательных учреждений </w:t>
      </w:r>
    </w:p>
    <w:p w:rsidR="00D323F0" w:rsidRPr="001066FE" w:rsidRDefault="00D323F0" w:rsidP="001066FE">
      <w:pPr>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Орловского района на 2016- 2019 учебный год</w:t>
      </w:r>
    </w:p>
    <w:p w:rsidR="00D323F0" w:rsidRPr="001066FE" w:rsidRDefault="00D323F0" w:rsidP="001066FE">
      <w:pPr>
        <w:spacing w:line="240" w:lineRule="auto"/>
        <w:jc w:val="center"/>
        <w:rPr>
          <w:rFonts w:ascii="Times New Roman" w:hAnsi="Times New Roman" w:cs="Times New Roman"/>
          <w:b/>
          <w:sz w:val="16"/>
          <w:szCs w:val="16"/>
        </w:rPr>
      </w:pPr>
    </w:p>
    <w:p w:rsidR="00D323F0" w:rsidRPr="001066FE" w:rsidRDefault="00D323F0" w:rsidP="001066FE">
      <w:pPr>
        <w:spacing w:line="240" w:lineRule="auto"/>
        <w:jc w:val="right"/>
        <w:rPr>
          <w:rFonts w:ascii="Times New Roman" w:hAnsi="Times New Roman" w:cs="Times New Roman"/>
          <w:b/>
          <w:sz w:val="16"/>
          <w:szCs w:val="16"/>
        </w:rPr>
      </w:pPr>
      <w:r w:rsidRPr="001066FE">
        <w:rPr>
          <w:rFonts w:ascii="Times New Roman" w:hAnsi="Times New Roman" w:cs="Times New Roman"/>
          <w:b/>
          <w:sz w:val="16"/>
          <w:szCs w:val="16"/>
        </w:rPr>
        <w:t>Таблица 2</w:t>
      </w:r>
    </w:p>
    <w:p w:rsidR="00D323F0" w:rsidRPr="001066FE" w:rsidRDefault="00D323F0" w:rsidP="001066FE">
      <w:pPr>
        <w:spacing w:line="240" w:lineRule="auto"/>
        <w:jc w:val="right"/>
        <w:rPr>
          <w:rFonts w:ascii="Times New Roman" w:hAnsi="Times New Roman" w:cs="Times New Roman"/>
          <w:sz w:val="16"/>
          <w:szCs w:val="16"/>
        </w:rPr>
      </w:pPr>
    </w:p>
    <w:tbl>
      <w:tblPr>
        <w:tblW w:w="0" w:type="auto"/>
        <w:tblInd w:w="-20" w:type="dxa"/>
        <w:tblLayout w:type="fixed"/>
        <w:tblLook w:val="0000"/>
      </w:tblPr>
      <w:tblGrid>
        <w:gridCol w:w="4868"/>
        <w:gridCol w:w="5651"/>
      </w:tblGrid>
      <w:tr w:rsidR="00D323F0" w:rsidRPr="001066FE" w:rsidTr="00D323F0">
        <w:trPr>
          <w:trHeight w:val="1534"/>
        </w:trPr>
        <w:tc>
          <w:tcPr>
            <w:tcW w:w="4868"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spacing w:val="-4"/>
                <w:sz w:val="16"/>
                <w:szCs w:val="16"/>
              </w:rPr>
            </w:pPr>
            <w:r w:rsidRPr="001066FE">
              <w:rPr>
                <w:rFonts w:ascii="Times New Roman" w:hAnsi="Times New Roman" w:cs="Times New Roman"/>
                <w:spacing w:val="-4"/>
                <w:sz w:val="16"/>
                <w:szCs w:val="16"/>
              </w:rPr>
              <w:t>Основные общеобразовательные учреждения</w:t>
            </w:r>
          </w:p>
        </w:tc>
        <w:tc>
          <w:tcPr>
            <w:tcW w:w="5651"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spacing w:val="-4"/>
                <w:sz w:val="16"/>
                <w:szCs w:val="16"/>
              </w:rPr>
            </w:pPr>
            <w:r w:rsidRPr="001066FE">
              <w:rPr>
                <w:rFonts w:ascii="Times New Roman" w:hAnsi="Times New Roman" w:cs="Times New Roman"/>
                <w:spacing w:val="-4"/>
                <w:sz w:val="16"/>
                <w:szCs w:val="16"/>
              </w:rPr>
              <w:t xml:space="preserve">МКОУ ООШ с. </w:t>
            </w:r>
            <w:proofErr w:type="spellStart"/>
            <w:r w:rsidRPr="001066FE">
              <w:rPr>
                <w:rFonts w:ascii="Times New Roman" w:hAnsi="Times New Roman" w:cs="Times New Roman"/>
                <w:spacing w:val="-4"/>
                <w:sz w:val="16"/>
                <w:szCs w:val="16"/>
              </w:rPr>
              <w:t>Колково</w:t>
            </w:r>
            <w:proofErr w:type="spellEnd"/>
            <w:r w:rsidRPr="001066FE">
              <w:rPr>
                <w:rFonts w:ascii="Times New Roman" w:hAnsi="Times New Roman" w:cs="Times New Roman"/>
                <w:spacing w:val="-4"/>
                <w:sz w:val="16"/>
                <w:szCs w:val="16"/>
              </w:rPr>
              <w:t>;</w:t>
            </w:r>
          </w:p>
          <w:p w:rsidR="00D323F0" w:rsidRPr="001066FE" w:rsidRDefault="00D323F0" w:rsidP="001066FE">
            <w:pPr>
              <w:spacing w:line="240" w:lineRule="auto"/>
              <w:jc w:val="both"/>
              <w:rPr>
                <w:rFonts w:ascii="Times New Roman" w:hAnsi="Times New Roman" w:cs="Times New Roman"/>
                <w:spacing w:val="-4"/>
                <w:sz w:val="16"/>
                <w:szCs w:val="16"/>
              </w:rPr>
            </w:pPr>
            <w:r w:rsidRPr="001066FE">
              <w:rPr>
                <w:rFonts w:ascii="Times New Roman" w:hAnsi="Times New Roman" w:cs="Times New Roman"/>
                <w:spacing w:val="-4"/>
                <w:sz w:val="16"/>
                <w:szCs w:val="16"/>
              </w:rPr>
              <w:t xml:space="preserve">МКОУ ООШ с. </w:t>
            </w:r>
            <w:proofErr w:type="spellStart"/>
            <w:r w:rsidRPr="001066FE">
              <w:rPr>
                <w:rFonts w:ascii="Times New Roman" w:hAnsi="Times New Roman" w:cs="Times New Roman"/>
                <w:spacing w:val="-4"/>
                <w:sz w:val="16"/>
                <w:szCs w:val="16"/>
              </w:rPr>
              <w:t>Русаново</w:t>
            </w:r>
            <w:proofErr w:type="spellEnd"/>
            <w:r w:rsidRPr="001066FE">
              <w:rPr>
                <w:rFonts w:ascii="Times New Roman" w:hAnsi="Times New Roman" w:cs="Times New Roman"/>
                <w:spacing w:val="-4"/>
                <w:sz w:val="16"/>
                <w:szCs w:val="16"/>
              </w:rPr>
              <w:t>;</w:t>
            </w:r>
          </w:p>
          <w:p w:rsidR="00D323F0" w:rsidRPr="001066FE" w:rsidRDefault="00D323F0" w:rsidP="001066FE">
            <w:pPr>
              <w:spacing w:line="240" w:lineRule="auto"/>
              <w:jc w:val="both"/>
              <w:rPr>
                <w:rFonts w:ascii="Times New Roman" w:hAnsi="Times New Roman" w:cs="Times New Roman"/>
                <w:spacing w:val="-4"/>
                <w:sz w:val="16"/>
                <w:szCs w:val="16"/>
              </w:rPr>
            </w:pPr>
            <w:r w:rsidRPr="001066FE">
              <w:rPr>
                <w:rFonts w:ascii="Times New Roman" w:hAnsi="Times New Roman" w:cs="Times New Roman"/>
                <w:spacing w:val="-4"/>
                <w:sz w:val="16"/>
                <w:szCs w:val="16"/>
              </w:rPr>
              <w:t>МКОУ ООШ №1 г. Орлова</w:t>
            </w:r>
          </w:p>
          <w:p w:rsidR="00D323F0" w:rsidRPr="001066FE" w:rsidRDefault="00D323F0" w:rsidP="001066FE">
            <w:pPr>
              <w:spacing w:line="240" w:lineRule="auto"/>
              <w:jc w:val="both"/>
              <w:rPr>
                <w:rFonts w:ascii="Times New Roman" w:hAnsi="Times New Roman" w:cs="Times New Roman"/>
                <w:spacing w:val="-4"/>
                <w:sz w:val="16"/>
                <w:szCs w:val="16"/>
              </w:rPr>
            </w:pPr>
            <w:r w:rsidRPr="001066FE">
              <w:rPr>
                <w:rFonts w:ascii="Times New Roman" w:hAnsi="Times New Roman" w:cs="Times New Roman"/>
                <w:spacing w:val="-4"/>
                <w:sz w:val="16"/>
                <w:szCs w:val="16"/>
              </w:rPr>
              <w:t xml:space="preserve">МКОУ СОШ с. </w:t>
            </w:r>
            <w:proofErr w:type="spellStart"/>
            <w:r w:rsidRPr="001066FE">
              <w:rPr>
                <w:rFonts w:ascii="Times New Roman" w:hAnsi="Times New Roman" w:cs="Times New Roman"/>
                <w:spacing w:val="-4"/>
                <w:sz w:val="16"/>
                <w:szCs w:val="16"/>
              </w:rPr>
              <w:t>Тохтино</w:t>
            </w:r>
            <w:proofErr w:type="spellEnd"/>
            <w:r w:rsidRPr="001066FE">
              <w:rPr>
                <w:rFonts w:ascii="Times New Roman" w:hAnsi="Times New Roman" w:cs="Times New Roman"/>
                <w:spacing w:val="-4"/>
                <w:sz w:val="16"/>
                <w:szCs w:val="16"/>
              </w:rPr>
              <w:t>;</w:t>
            </w:r>
          </w:p>
          <w:p w:rsidR="00D323F0" w:rsidRPr="001066FE" w:rsidRDefault="00D323F0" w:rsidP="001066FE">
            <w:pPr>
              <w:spacing w:line="240" w:lineRule="auto"/>
              <w:jc w:val="both"/>
              <w:rPr>
                <w:rFonts w:ascii="Times New Roman" w:hAnsi="Times New Roman" w:cs="Times New Roman"/>
                <w:spacing w:val="-4"/>
                <w:sz w:val="16"/>
                <w:szCs w:val="16"/>
              </w:rPr>
            </w:pPr>
            <w:r w:rsidRPr="001066FE">
              <w:rPr>
                <w:rFonts w:ascii="Times New Roman" w:hAnsi="Times New Roman" w:cs="Times New Roman"/>
                <w:spacing w:val="-4"/>
                <w:sz w:val="16"/>
                <w:szCs w:val="16"/>
              </w:rPr>
              <w:t xml:space="preserve">МКОУ СОШ д. </w:t>
            </w:r>
            <w:proofErr w:type="spellStart"/>
            <w:r w:rsidRPr="001066FE">
              <w:rPr>
                <w:rFonts w:ascii="Times New Roman" w:hAnsi="Times New Roman" w:cs="Times New Roman"/>
                <w:spacing w:val="-4"/>
                <w:sz w:val="16"/>
                <w:szCs w:val="16"/>
              </w:rPr>
              <w:t>Цепели</w:t>
            </w:r>
            <w:proofErr w:type="spellEnd"/>
            <w:r w:rsidRPr="001066FE">
              <w:rPr>
                <w:rFonts w:ascii="Times New Roman" w:hAnsi="Times New Roman" w:cs="Times New Roman"/>
                <w:spacing w:val="-4"/>
                <w:sz w:val="16"/>
                <w:szCs w:val="16"/>
              </w:rPr>
              <w:t>.</w:t>
            </w:r>
          </w:p>
        </w:tc>
      </w:tr>
      <w:tr w:rsidR="00D323F0" w:rsidRPr="001066FE" w:rsidTr="00D323F0">
        <w:trPr>
          <w:trHeight w:val="835"/>
        </w:trPr>
        <w:tc>
          <w:tcPr>
            <w:tcW w:w="4868"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spacing w:val="-4"/>
                <w:sz w:val="16"/>
                <w:szCs w:val="16"/>
              </w:rPr>
            </w:pPr>
            <w:r w:rsidRPr="001066FE">
              <w:rPr>
                <w:rFonts w:ascii="Times New Roman" w:hAnsi="Times New Roman" w:cs="Times New Roman"/>
                <w:spacing w:val="-4"/>
                <w:sz w:val="16"/>
                <w:szCs w:val="16"/>
              </w:rPr>
              <w:t>Средние общеобразовательные учреждения</w:t>
            </w:r>
          </w:p>
        </w:tc>
        <w:tc>
          <w:tcPr>
            <w:tcW w:w="5651"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spacing w:val="-4"/>
                <w:sz w:val="16"/>
                <w:szCs w:val="16"/>
              </w:rPr>
            </w:pPr>
            <w:r w:rsidRPr="001066FE">
              <w:rPr>
                <w:rFonts w:ascii="Times New Roman" w:hAnsi="Times New Roman" w:cs="Times New Roman"/>
                <w:spacing w:val="-4"/>
                <w:sz w:val="16"/>
                <w:szCs w:val="16"/>
              </w:rPr>
              <w:t>МКОУ СОШ  №2 г. Орлова;</w:t>
            </w:r>
          </w:p>
          <w:p w:rsidR="00D323F0" w:rsidRPr="001066FE" w:rsidRDefault="00D323F0" w:rsidP="001066FE">
            <w:pPr>
              <w:spacing w:line="240" w:lineRule="auto"/>
              <w:jc w:val="both"/>
              <w:rPr>
                <w:rFonts w:ascii="Times New Roman" w:hAnsi="Times New Roman" w:cs="Times New Roman"/>
                <w:spacing w:val="-4"/>
                <w:sz w:val="16"/>
                <w:szCs w:val="16"/>
              </w:rPr>
            </w:pPr>
            <w:r w:rsidRPr="001066FE">
              <w:rPr>
                <w:rFonts w:ascii="Times New Roman" w:hAnsi="Times New Roman" w:cs="Times New Roman"/>
                <w:spacing w:val="-4"/>
                <w:sz w:val="16"/>
                <w:szCs w:val="16"/>
              </w:rPr>
              <w:t>МКОУ СОШ д. Кузнецы;</w:t>
            </w:r>
          </w:p>
          <w:p w:rsidR="00D323F0" w:rsidRPr="001066FE" w:rsidRDefault="00D323F0" w:rsidP="001066FE">
            <w:pPr>
              <w:spacing w:line="240" w:lineRule="auto"/>
              <w:jc w:val="both"/>
              <w:rPr>
                <w:rFonts w:ascii="Times New Roman" w:hAnsi="Times New Roman" w:cs="Times New Roman"/>
                <w:spacing w:val="-4"/>
                <w:sz w:val="16"/>
                <w:szCs w:val="16"/>
              </w:rPr>
            </w:pPr>
            <w:r w:rsidRPr="001066FE">
              <w:rPr>
                <w:rFonts w:ascii="Times New Roman" w:hAnsi="Times New Roman" w:cs="Times New Roman"/>
                <w:spacing w:val="-4"/>
                <w:sz w:val="16"/>
                <w:szCs w:val="16"/>
              </w:rPr>
              <w:t xml:space="preserve">МКОУ СОШ с. </w:t>
            </w:r>
            <w:proofErr w:type="spellStart"/>
            <w:r w:rsidRPr="001066FE">
              <w:rPr>
                <w:rFonts w:ascii="Times New Roman" w:hAnsi="Times New Roman" w:cs="Times New Roman"/>
                <w:spacing w:val="-4"/>
                <w:sz w:val="16"/>
                <w:szCs w:val="16"/>
              </w:rPr>
              <w:t>Чудиново</w:t>
            </w:r>
            <w:proofErr w:type="spellEnd"/>
            <w:r w:rsidRPr="001066FE">
              <w:rPr>
                <w:rFonts w:ascii="Times New Roman" w:hAnsi="Times New Roman" w:cs="Times New Roman"/>
                <w:spacing w:val="-4"/>
                <w:sz w:val="16"/>
                <w:szCs w:val="16"/>
              </w:rPr>
              <w:t>.</w:t>
            </w:r>
          </w:p>
        </w:tc>
      </w:tr>
    </w:tbl>
    <w:p w:rsidR="00D323F0" w:rsidRPr="001066FE" w:rsidRDefault="00D323F0" w:rsidP="001066FE">
      <w:pPr>
        <w:spacing w:line="240" w:lineRule="auto"/>
        <w:jc w:val="both"/>
        <w:rPr>
          <w:rFonts w:ascii="Times New Roman" w:hAnsi="Times New Roman" w:cs="Times New Roman"/>
          <w:sz w:val="16"/>
          <w:szCs w:val="16"/>
        </w:rPr>
      </w:pPr>
    </w:p>
    <w:p w:rsidR="00D323F0" w:rsidRPr="001066FE" w:rsidRDefault="00D323F0" w:rsidP="001066FE">
      <w:pPr>
        <w:spacing w:line="240" w:lineRule="auto"/>
        <w:ind w:firstLine="540"/>
        <w:jc w:val="both"/>
        <w:rPr>
          <w:rFonts w:ascii="Times New Roman" w:hAnsi="Times New Roman" w:cs="Times New Roman"/>
          <w:sz w:val="16"/>
          <w:szCs w:val="16"/>
        </w:rPr>
      </w:pPr>
      <w:r w:rsidRPr="001066FE">
        <w:rPr>
          <w:rFonts w:ascii="Times New Roman" w:hAnsi="Times New Roman" w:cs="Times New Roman"/>
          <w:sz w:val="16"/>
          <w:szCs w:val="16"/>
        </w:rPr>
        <w:t xml:space="preserve">Таким образом,   3 средних и  5 основных школ будут  обеспечивать образовательные потребности населения района. </w:t>
      </w:r>
    </w:p>
    <w:p w:rsidR="00D323F0" w:rsidRPr="001066FE" w:rsidRDefault="00D323F0" w:rsidP="001066FE">
      <w:pPr>
        <w:spacing w:line="240" w:lineRule="auto"/>
        <w:ind w:firstLine="540"/>
        <w:jc w:val="both"/>
        <w:rPr>
          <w:rFonts w:ascii="Times New Roman" w:hAnsi="Times New Roman" w:cs="Times New Roman"/>
          <w:sz w:val="16"/>
          <w:szCs w:val="16"/>
        </w:rPr>
      </w:pPr>
      <w:r w:rsidRPr="001066FE">
        <w:rPr>
          <w:rFonts w:ascii="Times New Roman" w:hAnsi="Times New Roman" w:cs="Times New Roman"/>
          <w:sz w:val="16"/>
          <w:szCs w:val="16"/>
        </w:rPr>
        <w:t xml:space="preserve">Управление образования, администрация района обеспечивают транспортную доступность  образовательных услуг рейсовыми  автобусами АТП, школьными автобусами с. </w:t>
      </w:r>
      <w:proofErr w:type="spellStart"/>
      <w:r w:rsidRPr="001066FE">
        <w:rPr>
          <w:rFonts w:ascii="Times New Roman" w:hAnsi="Times New Roman" w:cs="Times New Roman"/>
          <w:sz w:val="16"/>
          <w:szCs w:val="16"/>
        </w:rPr>
        <w:t>Чудиново</w:t>
      </w:r>
      <w:proofErr w:type="spellEnd"/>
      <w:r w:rsidRPr="001066FE">
        <w:rPr>
          <w:rFonts w:ascii="Times New Roman" w:hAnsi="Times New Roman" w:cs="Times New Roman"/>
          <w:sz w:val="16"/>
          <w:szCs w:val="16"/>
        </w:rPr>
        <w:t xml:space="preserve">, с. </w:t>
      </w:r>
      <w:proofErr w:type="spellStart"/>
      <w:r w:rsidRPr="001066FE">
        <w:rPr>
          <w:rFonts w:ascii="Times New Roman" w:hAnsi="Times New Roman" w:cs="Times New Roman"/>
          <w:sz w:val="16"/>
          <w:szCs w:val="16"/>
        </w:rPr>
        <w:t>Колково</w:t>
      </w:r>
      <w:proofErr w:type="spellEnd"/>
      <w:r w:rsidRPr="001066FE">
        <w:rPr>
          <w:rFonts w:ascii="Times New Roman" w:hAnsi="Times New Roman" w:cs="Times New Roman"/>
          <w:sz w:val="16"/>
          <w:szCs w:val="16"/>
        </w:rPr>
        <w:t>, д. Кузнецы и школы №2 г. Орлова г. Орлова</w:t>
      </w:r>
      <w:r w:rsidRPr="001066FE">
        <w:rPr>
          <w:rFonts w:ascii="Times New Roman" w:hAnsi="Times New Roman" w:cs="Times New Roman"/>
          <w:color w:val="C00000"/>
          <w:sz w:val="16"/>
          <w:szCs w:val="16"/>
        </w:rPr>
        <w:t>.</w:t>
      </w:r>
      <w:r w:rsidRPr="001066FE">
        <w:rPr>
          <w:rFonts w:ascii="Times New Roman" w:hAnsi="Times New Roman" w:cs="Times New Roman"/>
          <w:sz w:val="16"/>
          <w:szCs w:val="16"/>
        </w:rPr>
        <w:t xml:space="preserve"> </w:t>
      </w:r>
    </w:p>
    <w:p w:rsidR="00D323F0" w:rsidRPr="001066FE" w:rsidRDefault="00D323F0" w:rsidP="001066FE">
      <w:pPr>
        <w:spacing w:line="240" w:lineRule="auto"/>
        <w:jc w:val="both"/>
        <w:rPr>
          <w:rFonts w:ascii="Times New Roman" w:hAnsi="Times New Roman" w:cs="Times New Roman"/>
          <w:sz w:val="16"/>
          <w:szCs w:val="16"/>
        </w:rPr>
      </w:pPr>
    </w:p>
    <w:p w:rsidR="00D323F0" w:rsidRPr="001066FE" w:rsidRDefault="00D323F0" w:rsidP="001066FE">
      <w:pPr>
        <w:spacing w:line="240" w:lineRule="auto"/>
        <w:ind w:firstLine="540"/>
        <w:jc w:val="both"/>
        <w:rPr>
          <w:rFonts w:ascii="Times New Roman" w:hAnsi="Times New Roman" w:cs="Times New Roman"/>
          <w:sz w:val="16"/>
          <w:szCs w:val="16"/>
        </w:rPr>
      </w:pPr>
    </w:p>
    <w:p w:rsidR="00D323F0" w:rsidRPr="001066FE" w:rsidRDefault="00D323F0" w:rsidP="001066FE">
      <w:pPr>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Комплектование учащихся по школам до 2019 года</w:t>
      </w:r>
    </w:p>
    <w:p w:rsidR="00D323F0" w:rsidRPr="001066FE" w:rsidRDefault="00D323F0" w:rsidP="001066FE">
      <w:pPr>
        <w:spacing w:line="240" w:lineRule="auto"/>
        <w:jc w:val="right"/>
        <w:rPr>
          <w:rFonts w:ascii="Times New Roman" w:hAnsi="Times New Roman" w:cs="Times New Roman"/>
          <w:b/>
          <w:sz w:val="16"/>
          <w:szCs w:val="16"/>
        </w:rPr>
      </w:pPr>
      <w:r w:rsidRPr="001066FE">
        <w:rPr>
          <w:rFonts w:ascii="Times New Roman" w:hAnsi="Times New Roman" w:cs="Times New Roman"/>
          <w:b/>
          <w:sz w:val="16"/>
          <w:szCs w:val="16"/>
        </w:rPr>
        <w:t>Таблица 3</w:t>
      </w:r>
    </w:p>
    <w:p w:rsidR="00D323F0" w:rsidRPr="001066FE" w:rsidRDefault="00D323F0"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lastRenderedPageBreak/>
        <w:pict>
          <v:shapetype id="_x0000_t202" coordsize="21600,21600" o:spt="202" path="m,l,21600r21600,l21600,xe">
            <v:stroke joinstyle="miter"/>
            <v:path gradientshapeok="t" o:connecttype="rect"/>
          </v:shapetype>
          <v:shape id="_x0000_s1029" type="#_x0000_t202" style="position:absolute;left:0;text-align:left;margin-left:-5.1pt;margin-top:.05pt;width:530.7pt;height:324.35pt;z-index:251665408;mso-wrap-distance-left:9.05pt;mso-wrap-distance-right:9.05pt" stroked="f">
            <v:fill opacity="0" color2="black"/>
            <v:textbox inset="0,0,0,0">
              <w:txbxContent>
                <w:tbl>
                  <w:tblPr>
                    <w:tblW w:w="0" w:type="auto"/>
                    <w:tblInd w:w="108" w:type="dxa"/>
                    <w:tblLayout w:type="fixed"/>
                    <w:tblLook w:val="0000"/>
                  </w:tblPr>
                  <w:tblGrid>
                    <w:gridCol w:w="706"/>
                    <w:gridCol w:w="2041"/>
                    <w:gridCol w:w="1060"/>
                    <w:gridCol w:w="1089"/>
                    <w:gridCol w:w="1089"/>
                    <w:gridCol w:w="1089"/>
                    <w:gridCol w:w="1089"/>
                    <w:gridCol w:w="1213"/>
                    <w:gridCol w:w="1239"/>
                  </w:tblGrid>
                  <w:tr w:rsidR="00D323F0">
                    <w:tc>
                      <w:tcPr>
                        <w:tcW w:w="706" w:type="dxa"/>
                        <w:vMerge w:val="restart"/>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p>
                    </w:tc>
                    <w:tc>
                      <w:tcPr>
                        <w:tcW w:w="2041" w:type="dxa"/>
                        <w:vMerge w:val="restart"/>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 xml:space="preserve">Учреждения </w:t>
                        </w:r>
                      </w:p>
                    </w:tc>
                    <w:tc>
                      <w:tcPr>
                        <w:tcW w:w="7868" w:type="dxa"/>
                        <w:gridSpan w:val="7"/>
                        <w:tcBorders>
                          <w:top w:val="single" w:sz="4" w:space="0" w:color="000000"/>
                          <w:left w:val="single" w:sz="4" w:space="0" w:color="000000"/>
                          <w:bottom w:val="single" w:sz="4" w:space="0" w:color="000000"/>
                          <w:right w:val="single" w:sz="4" w:space="0" w:color="000000"/>
                        </w:tcBorders>
                      </w:tcPr>
                      <w:p w:rsidR="00D323F0" w:rsidRDefault="00D323F0">
                        <w:pPr>
                          <w:snapToGrid w:val="0"/>
                          <w:jc w:val="center"/>
                          <w:rPr>
                            <w:rFonts w:ascii="Times New Roman" w:hAnsi="Times New Roman" w:cs="Times New Roman"/>
                            <w:sz w:val="23"/>
                            <w:szCs w:val="23"/>
                          </w:rPr>
                        </w:pPr>
                        <w:r>
                          <w:rPr>
                            <w:rFonts w:ascii="Times New Roman" w:hAnsi="Times New Roman" w:cs="Times New Roman"/>
                            <w:sz w:val="23"/>
                            <w:szCs w:val="23"/>
                          </w:rPr>
                          <w:t>Учебный год</w:t>
                        </w:r>
                      </w:p>
                    </w:tc>
                  </w:tr>
                  <w:tr w:rsidR="00D323F0">
                    <w:tc>
                      <w:tcPr>
                        <w:tcW w:w="706" w:type="dxa"/>
                        <w:vMerge/>
                        <w:tcBorders>
                          <w:top w:val="single" w:sz="4" w:space="0" w:color="000000"/>
                          <w:left w:val="single" w:sz="4" w:space="0" w:color="000000"/>
                          <w:bottom w:val="single" w:sz="4" w:space="0" w:color="000000"/>
                        </w:tcBorders>
                      </w:tcPr>
                      <w:p w:rsidR="00D323F0" w:rsidRDefault="00D323F0"/>
                    </w:tc>
                    <w:tc>
                      <w:tcPr>
                        <w:tcW w:w="2041" w:type="dxa"/>
                        <w:vMerge/>
                        <w:tcBorders>
                          <w:top w:val="single" w:sz="4" w:space="0" w:color="000000"/>
                          <w:left w:val="single" w:sz="4" w:space="0" w:color="000000"/>
                          <w:bottom w:val="single" w:sz="4" w:space="0" w:color="000000"/>
                        </w:tcBorders>
                      </w:tcPr>
                      <w:p w:rsidR="00D323F0" w:rsidRDefault="00D323F0"/>
                    </w:tc>
                    <w:tc>
                      <w:tcPr>
                        <w:tcW w:w="1060" w:type="dxa"/>
                        <w:tcBorders>
                          <w:top w:val="single" w:sz="4" w:space="0" w:color="000000"/>
                          <w:left w:val="single" w:sz="4" w:space="0" w:color="000000"/>
                          <w:bottom w:val="single" w:sz="4" w:space="0" w:color="000000"/>
                        </w:tcBorders>
                      </w:tcPr>
                      <w:p w:rsidR="00D323F0" w:rsidRDefault="00D323F0">
                        <w:pPr>
                          <w:snapToGrid w:val="0"/>
                          <w:jc w:val="center"/>
                          <w:rPr>
                            <w:rFonts w:ascii="Times New Roman" w:hAnsi="Times New Roman" w:cs="Times New Roman"/>
                            <w:sz w:val="23"/>
                            <w:szCs w:val="23"/>
                          </w:rPr>
                        </w:pPr>
                        <w:r>
                          <w:rPr>
                            <w:rFonts w:ascii="Times New Roman" w:hAnsi="Times New Roman" w:cs="Times New Roman"/>
                            <w:sz w:val="23"/>
                            <w:szCs w:val="23"/>
                          </w:rPr>
                          <w:t>2012-2013</w:t>
                        </w:r>
                      </w:p>
                    </w:tc>
                    <w:tc>
                      <w:tcPr>
                        <w:tcW w:w="1089" w:type="dxa"/>
                        <w:tcBorders>
                          <w:top w:val="single" w:sz="4" w:space="0" w:color="000000"/>
                          <w:left w:val="single" w:sz="4" w:space="0" w:color="000000"/>
                          <w:bottom w:val="single" w:sz="4" w:space="0" w:color="000000"/>
                        </w:tcBorders>
                      </w:tcPr>
                      <w:p w:rsidR="00D323F0" w:rsidRDefault="00D323F0">
                        <w:pPr>
                          <w:snapToGrid w:val="0"/>
                          <w:jc w:val="center"/>
                          <w:rPr>
                            <w:rFonts w:ascii="Times New Roman" w:hAnsi="Times New Roman" w:cs="Times New Roman"/>
                            <w:sz w:val="23"/>
                            <w:szCs w:val="23"/>
                          </w:rPr>
                        </w:pPr>
                        <w:r>
                          <w:rPr>
                            <w:rFonts w:ascii="Times New Roman" w:hAnsi="Times New Roman" w:cs="Times New Roman"/>
                            <w:sz w:val="23"/>
                            <w:szCs w:val="23"/>
                          </w:rPr>
                          <w:t>2013-2014</w:t>
                        </w:r>
                      </w:p>
                    </w:tc>
                    <w:tc>
                      <w:tcPr>
                        <w:tcW w:w="1089" w:type="dxa"/>
                        <w:tcBorders>
                          <w:top w:val="single" w:sz="4" w:space="0" w:color="000000"/>
                          <w:left w:val="single" w:sz="4" w:space="0" w:color="000000"/>
                          <w:bottom w:val="single" w:sz="4" w:space="0" w:color="000000"/>
                        </w:tcBorders>
                      </w:tcPr>
                      <w:p w:rsidR="00D323F0" w:rsidRDefault="00D323F0">
                        <w:pPr>
                          <w:snapToGrid w:val="0"/>
                          <w:jc w:val="center"/>
                          <w:rPr>
                            <w:rFonts w:ascii="Times New Roman" w:hAnsi="Times New Roman" w:cs="Times New Roman"/>
                            <w:sz w:val="23"/>
                            <w:szCs w:val="23"/>
                            <w:lang w:val="en-US"/>
                          </w:rPr>
                        </w:pPr>
                        <w:r>
                          <w:rPr>
                            <w:rFonts w:ascii="Times New Roman" w:hAnsi="Times New Roman" w:cs="Times New Roman"/>
                            <w:sz w:val="23"/>
                            <w:szCs w:val="23"/>
                            <w:lang w:val="en-US"/>
                          </w:rPr>
                          <w:t>2014-</w:t>
                        </w:r>
                      </w:p>
                      <w:p w:rsidR="00D323F0" w:rsidRDefault="00D323F0">
                        <w:pPr>
                          <w:jc w:val="center"/>
                          <w:rPr>
                            <w:rFonts w:ascii="Times New Roman" w:hAnsi="Times New Roman" w:cs="Times New Roman"/>
                            <w:sz w:val="23"/>
                            <w:szCs w:val="23"/>
                            <w:lang w:val="en-US"/>
                          </w:rPr>
                        </w:pPr>
                        <w:r>
                          <w:rPr>
                            <w:rFonts w:ascii="Times New Roman" w:hAnsi="Times New Roman" w:cs="Times New Roman"/>
                            <w:sz w:val="23"/>
                            <w:szCs w:val="23"/>
                            <w:lang w:val="en-US"/>
                          </w:rPr>
                          <w:t>2015</w:t>
                        </w:r>
                      </w:p>
                    </w:tc>
                    <w:tc>
                      <w:tcPr>
                        <w:tcW w:w="1089" w:type="dxa"/>
                        <w:tcBorders>
                          <w:top w:val="single" w:sz="4" w:space="0" w:color="000000"/>
                          <w:left w:val="single" w:sz="4" w:space="0" w:color="000000"/>
                          <w:bottom w:val="single" w:sz="4" w:space="0" w:color="000000"/>
                        </w:tcBorders>
                      </w:tcPr>
                      <w:p w:rsidR="00D323F0" w:rsidRDefault="00D323F0">
                        <w:pPr>
                          <w:snapToGrid w:val="0"/>
                          <w:jc w:val="center"/>
                          <w:rPr>
                            <w:rFonts w:ascii="Times New Roman" w:hAnsi="Times New Roman" w:cs="Times New Roman"/>
                            <w:sz w:val="23"/>
                            <w:szCs w:val="23"/>
                            <w:lang w:val="en-US"/>
                          </w:rPr>
                        </w:pPr>
                        <w:r>
                          <w:rPr>
                            <w:rFonts w:ascii="Times New Roman" w:hAnsi="Times New Roman" w:cs="Times New Roman"/>
                            <w:sz w:val="23"/>
                            <w:szCs w:val="23"/>
                            <w:lang w:val="en-US"/>
                          </w:rPr>
                          <w:t>2015-</w:t>
                        </w:r>
                      </w:p>
                      <w:p w:rsidR="00D323F0" w:rsidRDefault="00D323F0">
                        <w:pPr>
                          <w:jc w:val="center"/>
                          <w:rPr>
                            <w:rFonts w:ascii="Times New Roman" w:hAnsi="Times New Roman" w:cs="Times New Roman"/>
                            <w:sz w:val="23"/>
                            <w:szCs w:val="23"/>
                            <w:lang w:val="en-US"/>
                          </w:rPr>
                        </w:pPr>
                        <w:r>
                          <w:rPr>
                            <w:rFonts w:ascii="Times New Roman" w:hAnsi="Times New Roman" w:cs="Times New Roman"/>
                            <w:sz w:val="23"/>
                            <w:szCs w:val="23"/>
                            <w:lang w:val="en-US"/>
                          </w:rPr>
                          <w:t>2016</w:t>
                        </w:r>
                      </w:p>
                    </w:tc>
                    <w:tc>
                      <w:tcPr>
                        <w:tcW w:w="1089" w:type="dxa"/>
                        <w:tcBorders>
                          <w:top w:val="single" w:sz="4" w:space="0" w:color="000000"/>
                          <w:left w:val="single" w:sz="4" w:space="0" w:color="000000"/>
                          <w:bottom w:val="single" w:sz="4" w:space="0" w:color="000000"/>
                        </w:tcBorders>
                      </w:tcPr>
                      <w:p w:rsidR="00D323F0" w:rsidRDefault="00D323F0">
                        <w:pPr>
                          <w:snapToGrid w:val="0"/>
                          <w:jc w:val="center"/>
                          <w:rPr>
                            <w:rFonts w:ascii="Times New Roman" w:hAnsi="Times New Roman" w:cs="Times New Roman"/>
                            <w:sz w:val="23"/>
                            <w:szCs w:val="23"/>
                            <w:lang w:val="en-US"/>
                          </w:rPr>
                        </w:pPr>
                        <w:r>
                          <w:rPr>
                            <w:rFonts w:ascii="Times New Roman" w:hAnsi="Times New Roman" w:cs="Times New Roman"/>
                            <w:sz w:val="23"/>
                            <w:szCs w:val="23"/>
                            <w:lang w:val="en-US"/>
                          </w:rPr>
                          <w:t>2016-</w:t>
                        </w:r>
                      </w:p>
                      <w:p w:rsidR="00D323F0" w:rsidRDefault="00D323F0">
                        <w:pPr>
                          <w:jc w:val="center"/>
                          <w:rPr>
                            <w:rFonts w:ascii="Times New Roman" w:hAnsi="Times New Roman" w:cs="Times New Roman"/>
                            <w:sz w:val="23"/>
                            <w:szCs w:val="23"/>
                            <w:lang w:val="en-US"/>
                          </w:rPr>
                        </w:pPr>
                        <w:r>
                          <w:rPr>
                            <w:rFonts w:ascii="Times New Roman" w:hAnsi="Times New Roman" w:cs="Times New Roman"/>
                            <w:sz w:val="23"/>
                            <w:szCs w:val="23"/>
                            <w:lang w:val="en-US"/>
                          </w:rPr>
                          <w:t>2017</w:t>
                        </w:r>
                      </w:p>
                    </w:tc>
                    <w:tc>
                      <w:tcPr>
                        <w:tcW w:w="1213" w:type="dxa"/>
                        <w:tcBorders>
                          <w:top w:val="single" w:sz="4" w:space="0" w:color="000000"/>
                          <w:left w:val="single" w:sz="4" w:space="0" w:color="000000"/>
                          <w:bottom w:val="single" w:sz="4" w:space="0" w:color="000000"/>
                        </w:tcBorders>
                      </w:tcPr>
                      <w:p w:rsidR="00D323F0" w:rsidRDefault="00D323F0">
                        <w:pPr>
                          <w:snapToGrid w:val="0"/>
                          <w:jc w:val="center"/>
                          <w:rPr>
                            <w:rFonts w:ascii="Times New Roman" w:hAnsi="Times New Roman" w:cs="Times New Roman"/>
                            <w:sz w:val="23"/>
                            <w:szCs w:val="23"/>
                            <w:lang w:val="en-US"/>
                          </w:rPr>
                        </w:pPr>
                        <w:r>
                          <w:rPr>
                            <w:rFonts w:ascii="Times New Roman" w:hAnsi="Times New Roman" w:cs="Times New Roman"/>
                            <w:sz w:val="23"/>
                            <w:szCs w:val="23"/>
                            <w:lang w:val="en-US"/>
                          </w:rPr>
                          <w:t>2017-</w:t>
                        </w:r>
                      </w:p>
                      <w:p w:rsidR="00D323F0" w:rsidRDefault="00D323F0">
                        <w:pPr>
                          <w:jc w:val="center"/>
                          <w:rPr>
                            <w:rFonts w:ascii="Times New Roman" w:hAnsi="Times New Roman" w:cs="Times New Roman"/>
                            <w:sz w:val="23"/>
                            <w:szCs w:val="23"/>
                          </w:rPr>
                        </w:pPr>
                        <w:r>
                          <w:rPr>
                            <w:rFonts w:ascii="Times New Roman" w:hAnsi="Times New Roman" w:cs="Times New Roman"/>
                            <w:sz w:val="23"/>
                            <w:szCs w:val="23"/>
                            <w:lang w:val="en-US"/>
                          </w:rPr>
                          <w:t>201</w:t>
                        </w:r>
                        <w:r>
                          <w:rPr>
                            <w:rFonts w:ascii="Times New Roman" w:hAnsi="Times New Roman" w:cs="Times New Roman"/>
                            <w:sz w:val="23"/>
                            <w:szCs w:val="23"/>
                          </w:rPr>
                          <w:t>8</w:t>
                        </w:r>
                      </w:p>
                    </w:tc>
                    <w:tc>
                      <w:tcPr>
                        <w:tcW w:w="1239" w:type="dxa"/>
                        <w:tcBorders>
                          <w:top w:val="single" w:sz="4" w:space="0" w:color="000000"/>
                          <w:left w:val="single" w:sz="4" w:space="0" w:color="000000"/>
                          <w:bottom w:val="single" w:sz="4" w:space="0" w:color="000000"/>
                          <w:right w:val="single" w:sz="4" w:space="0" w:color="000000"/>
                        </w:tcBorders>
                      </w:tcPr>
                      <w:p w:rsidR="00D323F0" w:rsidRDefault="00D323F0">
                        <w:pPr>
                          <w:snapToGrid w:val="0"/>
                          <w:jc w:val="center"/>
                          <w:rPr>
                            <w:rFonts w:ascii="Times New Roman" w:hAnsi="Times New Roman" w:cs="Times New Roman"/>
                            <w:sz w:val="23"/>
                            <w:szCs w:val="23"/>
                          </w:rPr>
                        </w:pPr>
                        <w:r>
                          <w:rPr>
                            <w:rFonts w:ascii="Times New Roman" w:hAnsi="Times New Roman" w:cs="Times New Roman"/>
                            <w:sz w:val="23"/>
                            <w:szCs w:val="23"/>
                          </w:rPr>
                          <w:t>2018-2019</w:t>
                        </w:r>
                      </w:p>
                    </w:tc>
                  </w:tr>
                  <w:tr w:rsidR="00D323F0">
                    <w:tc>
                      <w:tcPr>
                        <w:tcW w:w="706"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1</w:t>
                        </w:r>
                      </w:p>
                    </w:tc>
                    <w:tc>
                      <w:tcPr>
                        <w:tcW w:w="2041"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МКОУ ООШ №1</w:t>
                        </w:r>
                      </w:p>
                    </w:tc>
                    <w:tc>
                      <w:tcPr>
                        <w:tcW w:w="1060"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242</w:t>
                        </w:r>
                      </w:p>
                    </w:tc>
                    <w:tc>
                      <w:tcPr>
                        <w:tcW w:w="1089"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223</w:t>
                        </w:r>
                      </w:p>
                    </w:tc>
                    <w:tc>
                      <w:tcPr>
                        <w:tcW w:w="1089"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228</w:t>
                        </w:r>
                      </w:p>
                    </w:tc>
                    <w:tc>
                      <w:tcPr>
                        <w:tcW w:w="1089"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258</w:t>
                        </w:r>
                      </w:p>
                    </w:tc>
                    <w:tc>
                      <w:tcPr>
                        <w:tcW w:w="1089"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295</w:t>
                        </w:r>
                      </w:p>
                    </w:tc>
                    <w:tc>
                      <w:tcPr>
                        <w:tcW w:w="1213"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329</w:t>
                        </w:r>
                      </w:p>
                    </w:tc>
                    <w:tc>
                      <w:tcPr>
                        <w:tcW w:w="1239" w:type="dxa"/>
                        <w:tcBorders>
                          <w:top w:val="single" w:sz="4" w:space="0" w:color="000000"/>
                          <w:left w:val="single" w:sz="4" w:space="0" w:color="000000"/>
                          <w:bottom w:val="single" w:sz="4" w:space="0" w:color="000000"/>
                          <w:right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329</w:t>
                        </w:r>
                      </w:p>
                    </w:tc>
                  </w:tr>
                  <w:tr w:rsidR="00D323F0">
                    <w:tc>
                      <w:tcPr>
                        <w:tcW w:w="706"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2</w:t>
                        </w:r>
                      </w:p>
                    </w:tc>
                    <w:tc>
                      <w:tcPr>
                        <w:tcW w:w="2041"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МКОУ СОШ №2</w:t>
                        </w:r>
                      </w:p>
                    </w:tc>
                    <w:tc>
                      <w:tcPr>
                        <w:tcW w:w="1060"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458</w:t>
                        </w:r>
                      </w:p>
                    </w:tc>
                    <w:tc>
                      <w:tcPr>
                        <w:tcW w:w="1089"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472</w:t>
                        </w:r>
                      </w:p>
                    </w:tc>
                    <w:tc>
                      <w:tcPr>
                        <w:tcW w:w="1089"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481</w:t>
                        </w:r>
                      </w:p>
                    </w:tc>
                    <w:tc>
                      <w:tcPr>
                        <w:tcW w:w="1089"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478</w:t>
                        </w:r>
                      </w:p>
                    </w:tc>
                    <w:tc>
                      <w:tcPr>
                        <w:tcW w:w="1089"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478</w:t>
                        </w:r>
                      </w:p>
                    </w:tc>
                    <w:tc>
                      <w:tcPr>
                        <w:tcW w:w="1213"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497</w:t>
                        </w:r>
                      </w:p>
                    </w:tc>
                    <w:tc>
                      <w:tcPr>
                        <w:tcW w:w="1239" w:type="dxa"/>
                        <w:tcBorders>
                          <w:top w:val="single" w:sz="4" w:space="0" w:color="000000"/>
                          <w:left w:val="single" w:sz="4" w:space="0" w:color="000000"/>
                          <w:bottom w:val="single" w:sz="4" w:space="0" w:color="000000"/>
                          <w:right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497</w:t>
                        </w:r>
                      </w:p>
                    </w:tc>
                  </w:tr>
                  <w:tr w:rsidR="00D323F0">
                    <w:tc>
                      <w:tcPr>
                        <w:tcW w:w="706"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3</w:t>
                        </w:r>
                      </w:p>
                    </w:tc>
                    <w:tc>
                      <w:tcPr>
                        <w:tcW w:w="2041"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МКОУ СОШ д. Кузнецы</w:t>
                        </w:r>
                      </w:p>
                    </w:tc>
                    <w:tc>
                      <w:tcPr>
                        <w:tcW w:w="1060"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90</w:t>
                        </w:r>
                      </w:p>
                    </w:tc>
                    <w:tc>
                      <w:tcPr>
                        <w:tcW w:w="1089"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91</w:t>
                        </w:r>
                      </w:p>
                    </w:tc>
                    <w:tc>
                      <w:tcPr>
                        <w:tcW w:w="1089"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72</w:t>
                        </w:r>
                      </w:p>
                    </w:tc>
                    <w:tc>
                      <w:tcPr>
                        <w:tcW w:w="1089"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75</w:t>
                        </w:r>
                      </w:p>
                    </w:tc>
                    <w:tc>
                      <w:tcPr>
                        <w:tcW w:w="1089"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83</w:t>
                        </w:r>
                      </w:p>
                    </w:tc>
                    <w:tc>
                      <w:tcPr>
                        <w:tcW w:w="1213"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83</w:t>
                        </w:r>
                      </w:p>
                    </w:tc>
                    <w:tc>
                      <w:tcPr>
                        <w:tcW w:w="1239" w:type="dxa"/>
                        <w:tcBorders>
                          <w:top w:val="single" w:sz="4" w:space="0" w:color="000000"/>
                          <w:left w:val="single" w:sz="4" w:space="0" w:color="000000"/>
                          <w:bottom w:val="single" w:sz="4" w:space="0" w:color="000000"/>
                          <w:right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83</w:t>
                        </w:r>
                      </w:p>
                    </w:tc>
                  </w:tr>
                  <w:tr w:rsidR="00D323F0">
                    <w:tc>
                      <w:tcPr>
                        <w:tcW w:w="706"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4</w:t>
                        </w:r>
                      </w:p>
                    </w:tc>
                    <w:tc>
                      <w:tcPr>
                        <w:tcW w:w="2041"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 xml:space="preserve">МКОУ ООШ д. </w:t>
                        </w:r>
                        <w:proofErr w:type="spellStart"/>
                        <w:r>
                          <w:rPr>
                            <w:rFonts w:ascii="Times New Roman" w:hAnsi="Times New Roman" w:cs="Times New Roman"/>
                            <w:sz w:val="23"/>
                            <w:szCs w:val="23"/>
                          </w:rPr>
                          <w:t>Цепели</w:t>
                        </w:r>
                        <w:proofErr w:type="spellEnd"/>
                      </w:p>
                    </w:tc>
                    <w:tc>
                      <w:tcPr>
                        <w:tcW w:w="1060"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60</w:t>
                        </w:r>
                      </w:p>
                    </w:tc>
                    <w:tc>
                      <w:tcPr>
                        <w:tcW w:w="1089"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64</w:t>
                        </w:r>
                      </w:p>
                    </w:tc>
                    <w:tc>
                      <w:tcPr>
                        <w:tcW w:w="1089"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59</w:t>
                        </w:r>
                      </w:p>
                    </w:tc>
                    <w:tc>
                      <w:tcPr>
                        <w:tcW w:w="1089"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63</w:t>
                        </w:r>
                      </w:p>
                    </w:tc>
                    <w:tc>
                      <w:tcPr>
                        <w:tcW w:w="1089"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59</w:t>
                        </w:r>
                      </w:p>
                    </w:tc>
                    <w:tc>
                      <w:tcPr>
                        <w:tcW w:w="1213"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58</w:t>
                        </w:r>
                      </w:p>
                    </w:tc>
                    <w:tc>
                      <w:tcPr>
                        <w:tcW w:w="1239" w:type="dxa"/>
                        <w:tcBorders>
                          <w:top w:val="single" w:sz="4" w:space="0" w:color="000000"/>
                          <w:left w:val="single" w:sz="4" w:space="0" w:color="000000"/>
                          <w:bottom w:val="single" w:sz="4" w:space="0" w:color="000000"/>
                          <w:right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58</w:t>
                        </w:r>
                      </w:p>
                    </w:tc>
                  </w:tr>
                  <w:tr w:rsidR="00D323F0">
                    <w:tc>
                      <w:tcPr>
                        <w:tcW w:w="706"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5</w:t>
                        </w:r>
                      </w:p>
                    </w:tc>
                    <w:tc>
                      <w:tcPr>
                        <w:tcW w:w="2041"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 xml:space="preserve">МКОУ СОШ д. </w:t>
                        </w:r>
                        <w:proofErr w:type="spellStart"/>
                        <w:r>
                          <w:rPr>
                            <w:rFonts w:ascii="Times New Roman" w:hAnsi="Times New Roman" w:cs="Times New Roman"/>
                            <w:sz w:val="23"/>
                            <w:szCs w:val="23"/>
                          </w:rPr>
                          <w:t>Чудиново</w:t>
                        </w:r>
                        <w:proofErr w:type="spellEnd"/>
                      </w:p>
                    </w:tc>
                    <w:tc>
                      <w:tcPr>
                        <w:tcW w:w="1060"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46</w:t>
                        </w:r>
                      </w:p>
                    </w:tc>
                    <w:tc>
                      <w:tcPr>
                        <w:tcW w:w="1089"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49</w:t>
                        </w:r>
                      </w:p>
                    </w:tc>
                    <w:tc>
                      <w:tcPr>
                        <w:tcW w:w="1089"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49</w:t>
                        </w:r>
                      </w:p>
                    </w:tc>
                    <w:tc>
                      <w:tcPr>
                        <w:tcW w:w="1089"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47</w:t>
                        </w:r>
                      </w:p>
                    </w:tc>
                    <w:tc>
                      <w:tcPr>
                        <w:tcW w:w="1089"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47</w:t>
                        </w:r>
                      </w:p>
                    </w:tc>
                    <w:tc>
                      <w:tcPr>
                        <w:tcW w:w="1213"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39</w:t>
                        </w:r>
                      </w:p>
                    </w:tc>
                    <w:tc>
                      <w:tcPr>
                        <w:tcW w:w="1239" w:type="dxa"/>
                        <w:tcBorders>
                          <w:top w:val="single" w:sz="4" w:space="0" w:color="000000"/>
                          <w:left w:val="single" w:sz="4" w:space="0" w:color="000000"/>
                          <w:bottom w:val="single" w:sz="4" w:space="0" w:color="000000"/>
                          <w:right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39</w:t>
                        </w:r>
                      </w:p>
                    </w:tc>
                  </w:tr>
                  <w:tr w:rsidR="00D323F0">
                    <w:tc>
                      <w:tcPr>
                        <w:tcW w:w="706"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6</w:t>
                        </w:r>
                      </w:p>
                    </w:tc>
                    <w:tc>
                      <w:tcPr>
                        <w:tcW w:w="2041"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 xml:space="preserve">МКОУ ООШ д. </w:t>
                        </w:r>
                        <w:proofErr w:type="spellStart"/>
                        <w:r>
                          <w:rPr>
                            <w:rFonts w:ascii="Times New Roman" w:hAnsi="Times New Roman" w:cs="Times New Roman"/>
                            <w:sz w:val="23"/>
                            <w:szCs w:val="23"/>
                          </w:rPr>
                          <w:t>Тохтино</w:t>
                        </w:r>
                        <w:proofErr w:type="spellEnd"/>
                      </w:p>
                    </w:tc>
                    <w:tc>
                      <w:tcPr>
                        <w:tcW w:w="1060"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42</w:t>
                        </w:r>
                      </w:p>
                    </w:tc>
                    <w:tc>
                      <w:tcPr>
                        <w:tcW w:w="1089"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39</w:t>
                        </w:r>
                      </w:p>
                    </w:tc>
                    <w:tc>
                      <w:tcPr>
                        <w:tcW w:w="1089"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38</w:t>
                        </w:r>
                      </w:p>
                    </w:tc>
                    <w:tc>
                      <w:tcPr>
                        <w:tcW w:w="1089"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32</w:t>
                        </w:r>
                      </w:p>
                    </w:tc>
                    <w:tc>
                      <w:tcPr>
                        <w:tcW w:w="1089"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34</w:t>
                        </w:r>
                      </w:p>
                    </w:tc>
                    <w:tc>
                      <w:tcPr>
                        <w:tcW w:w="1213"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32</w:t>
                        </w:r>
                      </w:p>
                    </w:tc>
                    <w:tc>
                      <w:tcPr>
                        <w:tcW w:w="1239" w:type="dxa"/>
                        <w:tcBorders>
                          <w:top w:val="single" w:sz="4" w:space="0" w:color="000000"/>
                          <w:left w:val="single" w:sz="4" w:space="0" w:color="000000"/>
                          <w:bottom w:val="single" w:sz="4" w:space="0" w:color="000000"/>
                          <w:right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32</w:t>
                        </w:r>
                      </w:p>
                    </w:tc>
                  </w:tr>
                  <w:tr w:rsidR="00D323F0">
                    <w:trPr>
                      <w:trHeight w:val="895"/>
                    </w:trPr>
                    <w:tc>
                      <w:tcPr>
                        <w:tcW w:w="706"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 xml:space="preserve">7 </w:t>
                        </w:r>
                      </w:p>
                    </w:tc>
                    <w:tc>
                      <w:tcPr>
                        <w:tcW w:w="2041"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 xml:space="preserve">МКОУ ООШ с. </w:t>
                        </w:r>
                        <w:proofErr w:type="spellStart"/>
                        <w:r>
                          <w:rPr>
                            <w:rFonts w:ascii="Times New Roman" w:hAnsi="Times New Roman" w:cs="Times New Roman"/>
                            <w:sz w:val="23"/>
                            <w:szCs w:val="23"/>
                          </w:rPr>
                          <w:t>Колково</w:t>
                        </w:r>
                        <w:proofErr w:type="spellEnd"/>
                      </w:p>
                    </w:tc>
                    <w:tc>
                      <w:tcPr>
                        <w:tcW w:w="1060"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44</w:t>
                        </w:r>
                      </w:p>
                    </w:tc>
                    <w:tc>
                      <w:tcPr>
                        <w:tcW w:w="1089"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47</w:t>
                        </w:r>
                      </w:p>
                    </w:tc>
                    <w:tc>
                      <w:tcPr>
                        <w:tcW w:w="1089"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39</w:t>
                        </w:r>
                      </w:p>
                    </w:tc>
                    <w:tc>
                      <w:tcPr>
                        <w:tcW w:w="1089"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40</w:t>
                        </w:r>
                      </w:p>
                    </w:tc>
                    <w:tc>
                      <w:tcPr>
                        <w:tcW w:w="1089"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36</w:t>
                        </w:r>
                      </w:p>
                    </w:tc>
                    <w:tc>
                      <w:tcPr>
                        <w:tcW w:w="1213"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37</w:t>
                        </w:r>
                      </w:p>
                    </w:tc>
                    <w:tc>
                      <w:tcPr>
                        <w:tcW w:w="1239" w:type="dxa"/>
                        <w:tcBorders>
                          <w:top w:val="single" w:sz="4" w:space="0" w:color="000000"/>
                          <w:left w:val="single" w:sz="4" w:space="0" w:color="000000"/>
                          <w:bottom w:val="single" w:sz="4" w:space="0" w:color="000000"/>
                          <w:right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37</w:t>
                        </w:r>
                      </w:p>
                    </w:tc>
                  </w:tr>
                  <w:tr w:rsidR="00D323F0">
                    <w:trPr>
                      <w:trHeight w:val="703"/>
                    </w:trPr>
                    <w:tc>
                      <w:tcPr>
                        <w:tcW w:w="706"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8</w:t>
                        </w:r>
                      </w:p>
                    </w:tc>
                    <w:tc>
                      <w:tcPr>
                        <w:tcW w:w="2041"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 xml:space="preserve">МКОУ ООШ с. </w:t>
                        </w:r>
                        <w:proofErr w:type="spellStart"/>
                        <w:r>
                          <w:rPr>
                            <w:rFonts w:ascii="Times New Roman" w:hAnsi="Times New Roman" w:cs="Times New Roman"/>
                            <w:sz w:val="23"/>
                            <w:szCs w:val="23"/>
                          </w:rPr>
                          <w:t>Русаново</w:t>
                        </w:r>
                        <w:proofErr w:type="spellEnd"/>
                      </w:p>
                    </w:tc>
                    <w:tc>
                      <w:tcPr>
                        <w:tcW w:w="1060"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30</w:t>
                        </w:r>
                      </w:p>
                    </w:tc>
                    <w:tc>
                      <w:tcPr>
                        <w:tcW w:w="1089"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27</w:t>
                        </w:r>
                      </w:p>
                    </w:tc>
                    <w:tc>
                      <w:tcPr>
                        <w:tcW w:w="1089"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27</w:t>
                        </w:r>
                      </w:p>
                    </w:tc>
                    <w:tc>
                      <w:tcPr>
                        <w:tcW w:w="1089"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21</w:t>
                        </w:r>
                      </w:p>
                    </w:tc>
                    <w:tc>
                      <w:tcPr>
                        <w:tcW w:w="1089"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39</w:t>
                        </w:r>
                      </w:p>
                    </w:tc>
                    <w:tc>
                      <w:tcPr>
                        <w:tcW w:w="1213"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31</w:t>
                        </w:r>
                      </w:p>
                    </w:tc>
                    <w:tc>
                      <w:tcPr>
                        <w:tcW w:w="1239" w:type="dxa"/>
                        <w:tcBorders>
                          <w:top w:val="single" w:sz="4" w:space="0" w:color="000000"/>
                          <w:left w:val="single" w:sz="4" w:space="0" w:color="000000"/>
                          <w:bottom w:val="single" w:sz="4" w:space="0" w:color="000000"/>
                          <w:right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31</w:t>
                        </w:r>
                      </w:p>
                    </w:tc>
                  </w:tr>
                  <w:tr w:rsidR="00D323F0">
                    <w:tc>
                      <w:tcPr>
                        <w:tcW w:w="706"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9</w:t>
                        </w:r>
                      </w:p>
                    </w:tc>
                    <w:tc>
                      <w:tcPr>
                        <w:tcW w:w="2041"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 xml:space="preserve">МКОУ СОШ д. </w:t>
                        </w:r>
                        <w:proofErr w:type="spellStart"/>
                        <w:r>
                          <w:rPr>
                            <w:rFonts w:ascii="Times New Roman" w:hAnsi="Times New Roman" w:cs="Times New Roman"/>
                            <w:sz w:val="23"/>
                            <w:szCs w:val="23"/>
                          </w:rPr>
                          <w:t>Шадричи</w:t>
                        </w:r>
                        <w:proofErr w:type="spellEnd"/>
                      </w:p>
                    </w:tc>
                    <w:tc>
                      <w:tcPr>
                        <w:tcW w:w="1060"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32</w:t>
                        </w:r>
                      </w:p>
                    </w:tc>
                    <w:tc>
                      <w:tcPr>
                        <w:tcW w:w="1089"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28</w:t>
                        </w:r>
                      </w:p>
                    </w:tc>
                    <w:tc>
                      <w:tcPr>
                        <w:tcW w:w="1089"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28</w:t>
                        </w:r>
                      </w:p>
                    </w:tc>
                    <w:tc>
                      <w:tcPr>
                        <w:tcW w:w="1089"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24</w:t>
                        </w:r>
                      </w:p>
                    </w:tc>
                    <w:tc>
                      <w:tcPr>
                        <w:tcW w:w="1089"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0</w:t>
                        </w:r>
                      </w:p>
                    </w:tc>
                    <w:tc>
                      <w:tcPr>
                        <w:tcW w:w="1213"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0</w:t>
                        </w:r>
                      </w:p>
                    </w:tc>
                    <w:tc>
                      <w:tcPr>
                        <w:tcW w:w="1239" w:type="dxa"/>
                        <w:tcBorders>
                          <w:top w:val="single" w:sz="4" w:space="0" w:color="000000"/>
                          <w:left w:val="single" w:sz="4" w:space="0" w:color="000000"/>
                          <w:bottom w:val="single" w:sz="4" w:space="0" w:color="000000"/>
                          <w:right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0</w:t>
                        </w:r>
                      </w:p>
                    </w:tc>
                  </w:tr>
                  <w:tr w:rsidR="00D323F0">
                    <w:tc>
                      <w:tcPr>
                        <w:tcW w:w="706"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10</w:t>
                        </w:r>
                      </w:p>
                    </w:tc>
                    <w:tc>
                      <w:tcPr>
                        <w:tcW w:w="2041"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 xml:space="preserve">МКОУ НОШ д. </w:t>
                        </w:r>
                        <w:proofErr w:type="spellStart"/>
                        <w:r>
                          <w:rPr>
                            <w:rFonts w:ascii="Times New Roman" w:hAnsi="Times New Roman" w:cs="Times New Roman"/>
                            <w:sz w:val="23"/>
                            <w:szCs w:val="23"/>
                          </w:rPr>
                          <w:t>Степановщина</w:t>
                        </w:r>
                        <w:proofErr w:type="spellEnd"/>
                      </w:p>
                    </w:tc>
                    <w:tc>
                      <w:tcPr>
                        <w:tcW w:w="1060"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15</w:t>
                        </w:r>
                      </w:p>
                    </w:tc>
                    <w:tc>
                      <w:tcPr>
                        <w:tcW w:w="1089"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12</w:t>
                        </w:r>
                      </w:p>
                    </w:tc>
                    <w:tc>
                      <w:tcPr>
                        <w:tcW w:w="1089"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7</w:t>
                        </w:r>
                      </w:p>
                    </w:tc>
                    <w:tc>
                      <w:tcPr>
                        <w:tcW w:w="1089"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5</w:t>
                        </w:r>
                      </w:p>
                    </w:tc>
                    <w:tc>
                      <w:tcPr>
                        <w:tcW w:w="1089"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0</w:t>
                        </w:r>
                      </w:p>
                    </w:tc>
                    <w:tc>
                      <w:tcPr>
                        <w:tcW w:w="1213"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0</w:t>
                        </w:r>
                      </w:p>
                    </w:tc>
                    <w:tc>
                      <w:tcPr>
                        <w:tcW w:w="1239" w:type="dxa"/>
                        <w:tcBorders>
                          <w:top w:val="single" w:sz="4" w:space="0" w:color="000000"/>
                          <w:left w:val="single" w:sz="4" w:space="0" w:color="000000"/>
                          <w:bottom w:val="single" w:sz="4" w:space="0" w:color="000000"/>
                          <w:right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0</w:t>
                        </w:r>
                      </w:p>
                    </w:tc>
                  </w:tr>
                  <w:tr w:rsidR="00D323F0">
                    <w:tc>
                      <w:tcPr>
                        <w:tcW w:w="2747" w:type="dxa"/>
                        <w:gridSpan w:val="2"/>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Всего учащихся</w:t>
                        </w:r>
                      </w:p>
                    </w:tc>
                    <w:tc>
                      <w:tcPr>
                        <w:tcW w:w="1060"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1059</w:t>
                        </w:r>
                      </w:p>
                    </w:tc>
                    <w:tc>
                      <w:tcPr>
                        <w:tcW w:w="1089"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1052</w:t>
                        </w:r>
                      </w:p>
                    </w:tc>
                    <w:tc>
                      <w:tcPr>
                        <w:tcW w:w="1089"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1028</w:t>
                        </w:r>
                      </w:p>
                    </w:tc>
                    <w:tc>
                      <w:tcPr>
                        <w:tcW w:w="1089"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1043</w:t>
                        </w:r>
                      </w:p>
                    </w:tc>
                    <w:tc>
                      <w:tcPr>
                        <w:tcW w:w="1089"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1071</w:t>
                        </w:r>
                      </w:p>
                    </w:tc>
                    <w:tc>
                      <w:tcPr>
                        <w:tcW w:w="1213"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1106</w:t>
                        </w:r>
                      </w:p>
                    </w:tc>
                    <w:tc>
                      <w:tcPr>
                        <w:tcW w:w="1239" w:type="dxa"/>
                        <w:tcBorders>
                          <w:top w:val="single" w:sz="4" w:space="0" w:color="000000"/>
                          <w:left w:val="single" w:sz="4" w:space="0" w:color="000000"/>
                          <w:bottom w:val="single" w:sz="4" w:space="0" w:color="000000"/>
                          <w:right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1106</w:t>
                        </w:r>
                      </w:p>
                    </w:tc>
                  </w:tr>
                </w:tbl>
              </w:txbxContent>
            </v:textbox>
            <w10:wrap type="square" side="largest"/>
          </v:shape>
        </w:pict>
      </w:r>
    </w:p>
    <w:p w:rsidR="00D323F0" w:rsidRPr="001066FE" w:rsidRDefault="00D323F0"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Из приведенной таблицы видно,  что количество учащихся с 2012 по 2015 год в районе незначительно уменьшается, а с 2016 года увеличивается.</w:t>
      </w:r>
    </w:p>
    <w:p w:rsidR="00D323F0" w:rsidRPr="001066FE" w:rsidRDefault="00D323F0" w:rsidP="001066FE">
      <w:pPr>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Для реализации в районе принципа общедоступности образования независимо от места проживания, повышения качества образования, обеспечения адаптации выпускников школ к новым социально-экономическим условиям, повышения их конкурентоспособности при поступлении в образовательные учреждения среднего профессионального образования и высшего профессионального образования осуществляются следующие мероприятия:</w:t>
      </w:r>
    </w:p>
    <w:p w:rsidR="00D323F0" w:rsidRPr="001066FE" w:rsidRDefault="00D323F0" w:rsidP="001066FE">
      <w:pPr>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 развитие профильных классов и групп на третьей ступени обучения;</w:t>
      </w:r>
    </w:p>
    <w:p w:rsidR="00D323F0" w:rsidRPr="001066FE" w:rsidRDefault="00D323F0" w:rsidP="001066FE">
      <w:pPr>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 реструктуризация сети общеобразовательных учреждений в районе с учетом демографических факторов.</w:t>
      </w:r>
    </w:p>
    <w:p w:rsidR="00D323F0" w:rsidRPr="001066FE" w:rsidRDefault="00D323F0" w:rsidP="001066FE">
      <w:pPr>
        <w:spacing w:line="240" w:lineRule="auto"/>
        <w:ind w:firstLine="900"/>
        <w:jc w:val="center"/>
        <w:rPr>
          <w:rFonts w:ascii="Times New Roman" w:hAnsi="Times New Roman" w:cs="Times New Roman"/>
          <w:b/>
          <w:sz w:val="16"/>
          <w:szCs w:val="16"/>
        </w:rPr>
      </w:pPr>
      <w:r w:rsidRPr="001066FE">
        <w:rPr>
          <w:rFonts w:ascii="Times New Roman" w:hAnsi="Times New Roman" w:cs="Times New Roman"/>
          <w:b/>
          <w:sz w:val="16"/>
          <w:szCs w:val="16"/>
        </w:rPr>
        <w:t xml:space="preserve">Сеть общеобразовательных учреждений Орловского  района </w:t>
      </w:r>
    </w:p>
    <w:p w:rsidR="00D323F0" w:rsidRPr="001066FE" w:rsidRDefault="00D323F0" w:rsidP="001066FE">
      <w:pPr>
        <w:spacing w:line="240" w:lineRule="auto"/>
        <w:ind w:firstLine="900"/>
        <w:jc w:val="center"/>
        <w:rPr>
          <w:rFonts w:ascii="Times New Roman" w:hAnsi="Times New Roman" w:cs="Times New Roman"/>
          <w:b/>
          <w:sz w:val="16"/>
          <w:szCs w:val="16"/>
        </w:rPr>
      </w:pPr>
      <w:r w:rsidRPr="001066FE">
        <w:rPr>
          <w:rFonts w:ascii="Times New Roman" w:hAnsi="Times New Roman" w:cs="Times New Roman"/>
          <w:b/>
          <w:sz w:val="16"/>
          <w:szCs w:val="16"/>
        </w:rPr>
        <w:t>Кировской области на 2014 – 2019 годы</w:t>
      </w:r>
    </w:p>
    <w:p w:rsidR="00D323F0" w:rsidRPr="001066FE" w:rsidRDefault="00D323F0" w:rsidP="001066FE">
      <w:pPr>
        <w:spacing w:line="240" w:lineRule="auto"/>
        <w:ind w:firstLine="900"/>
        <w:jc w:val="right"/>
        <w:rPr>
          <w:rFonts w:ascii="Times New Roman" w:hAnsi="Times New Roman" w:cs="Times New Roman"/>
          <w:b/>
          <w:sz w:val="16"/>
          <w:szCs w:val="16"/>
        </w:rPr>
      </w:pPr>
      <w:r w:rsidRPr="001066FE">
        <w:rPr>
          <w:rFonts w:ascii="Times New Roman" w:hAnsi="Times New Roman" w:cs="Times New Roman"/>
          <w:b/>
          <w:sz w:val="16"/>
          <w:szCs w:val="16"/>
        </w:rPr>
        <w:t>Таблица 4</w:t>
      </w:r>
    </w:p>
    <w:p w:rsidR="00D323F0" w:rsidRPr="001066FE" w:rsidRDefault="00D323F0" w:rsidP="001066FE">
      <w:pPr>
        <w:spacing w:line="240" w:lineRule="auto"/>
        <w:ind w:firstLine="900"/>
        <w:jc w:val="right"/>
        <w:rPr>
          <w:rFonts w:ascii="Times New Roman" w:hAnsi="Times New Roman" w:cs="Times New Roman"/>
          <w:sz w:val="16"/>
          <w:szCs w:val="16"/>
        </w:rPr>
      </w:pPr>
    </w:p>
    <w:tbl>
      <w:tblPr>
        <w:tblW w:w="0" w:type="auto"/>
        <w:tblInd w:w="-45" w:type="dxa"/>
        <w:tblLayout w:type="fixed"/>
        <w:tblLook w:val="0000"/>
      </w:tblPr>
      <w:tblGrid>
        <w:gridCol w:w="534"/>
        <w:gridCol w:w="2274"/>
        <w:gridCol w:w="1440"/>
        <w:gridCol w:w="1105"/>
        <w:gridCol w:w="1418"/>
        <w:gridCol w:w="1134"/>
        <w:gridCol w:w="1417"/>
        <w:gridCol w:w="1507"/>
      </w:tblGrid>
      <w:tr w:rsidR="00D323F0" w:rsidRPr="001066FE" w:rsidTr="00D323F0">
        <w:tc>
          <w:tcPr>
            <w:tcW w:w="53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 xml:space="preserve">№ </w:t>
            </w:r>
            <w:proofErr w:type="spellStart"/>
            <w:r w:rsidRPr="001066FE">
              <w:rPr>
                <w:rFonts w:ascii="Times New Roman" w:hAnsi="Times New Roman" w:cs="Times New Roman"/>
                <w:sz w:val="16"/>
                <w:szCs w:val="16"/>
              </w:rPr>
              <w:t>п</w:t>
            </w:r>
            <w:proofErr w:type="spellEnd"/>
            <w:r w:rsidRPr="001066FE">
              <w:rPr>
                <w:rFonts w:ascii="Times New Roman" w:hAnsi="Times New Roman" w:cs="Times New Roman"/>
                <w:sz w:val="16"/>
                <w:szCs w:val="16"/>
              </w:rPr>
              <w:t>/</w:t>
            </w:r>
            <w:proofErr w:type="spellStart"/>
            <w:r w:rsidRPr="001066FE">
              <w:rPr>
                <w:rFonts w:ascii="Times New Roman" w:hAnsi="Times New Roman" w:cs="Times New Roman"/>
                <w:sz w:val="16"/>
                <w:szCs w:val="16"/>
              </w:rPr>
              <w:t>п</w:t>
            </w:r>
            <w:proofErr w:type="spellEnd"/>
          </w:p>
        </w:tc>
        <w:tc>
          <w:tcPr>
            <w:tcW w:w="227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ind w:left="-174"/>
              <w:jc w:val="center"/>
              <w:rPr>
                <w:rFonts w:ascii="Times New Roman" w:hAnsi="Times New Roman" w:cs="Times New Roman"/>
                <w:sz w:val="16"/>
                <w:szCs w:val="16"/>
              </w:rPr>
            </w:pPr>
            <w:r w:rsidRPr="001066FE">
              <w:rPr>
                <w:rFonts w:ascii="Times New Roman" w:hAnsi="Times New Roman" w:cs="Times New Roman"/>
                <w:sz w:val="16"/>
                <w:szCs w:val="16"/>
              </w:rPr>
              <w:t>Наименование школы</w:t>
            </w:r>
          </w:p>
        </w:tc>
        <w:tc>
          <w:tcPr>
            <w:tcW w:w="14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2014</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 xml:space="preserve"> год</w:t>
            </w:r>
          </w:p>
        </w:tc>
        <w:tc>
          <w:tcPr>
            <w:tcW w:w="110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2015</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 xml:space="preserve">год </w:t>
            </w:r>
          </w:p>
        </w:tc>
        <w:tc>
          <w:tcPr>
            <w:tcW w:w="1418"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2016</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год</w:t>
            </w:r>
          </w:p>
        </w:tc>
        <w:tc>
          <w:tcPr>
            <w:tcW w:w="113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2017</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год</w:t>
            </w:r>
          </w:p>
        </w:tc>
        <w:tc>
          <w:tcPr>
            <w:tcW w:w="1417"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2018</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год</w:t>
            </w:r>
          </w:p>
        </w:tc>
        <w:tc>
          <w:tcPr>
            <w:tcW w:w="1507"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2019 год</w:t>
            </w:r>
          </w:p>
        </w:tc>
      </w:tr>
      <w:tr w:rsidR="00D323F0" w:rsidRPr="001066FE" w:rsidTr="00D323F0">
        <w:tc>
          <w:tcPr>
            <w:tcW w:w="53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w:t>
            </w:r>
          </w:p>
        </w:tc>
        <w:tc>
          <w:tcPr>
            <w:tcW w:w="227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 xml:space="preserve">МКОУ СОШ </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№2 г. Орлова</w:t>
            </w:r>
          </w:p>
        </w:tc>
        <w:tc>
          <w:tcPr>
            <w:tcW w:w="14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c>
          <w:tcPr>
            <w:tcW w:w="110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c>
          <w:tcPr>
            <w:tcW w:w="1418"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lang w:val="en-US"/>
              </w:rPr>
            </w:pPr>
            <w:r w:rsidRPr="001066FE">
              <w:rPr>
                <w:rFonts w:ascii="Times New Roman" w:hAnsi="Times New Roman" w:cs="Times New Roman"/>
                <w:sz w:val="16"/>
                <w:szCs w:val="16"/>
                <w:lang w:val="en-US"/>
              </w:rPr>
              <w:t>x</w:t>
            </w:r>
          </w:p>
        </w:tc>
        <w:tc>
          <w:tcPr>
            <w:tcW w:w="113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lang w:val="en-US"/>
              </w:rPr>
            </w:pPr>
            <w:r w:rsidRPr="001066FE">
              <w:rPr>
                <w:rFonts w:ascii="Times New Roman" w:hAnsi="Times New Roman" w:cs="Times New Roman"/>
                <w:sz w:val="16"/>
                <w:szCs w:val="16"/>
                <w:lang w:val="en-US"/>
              </w:rPr>
              <w:t>x</w:t>
            </w:r>
          </w:p>
        </w:tc>
        <w:tc>
          <w:tcPr>
            <w:tcW w:w="1417"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lang w:val="en-US"/>
              </w:rPr>
            </w:pPr>
            <w:r w:rsidRPr="001066FE">
              <w:rPr>
                <w:rFonts w:ascii="Times New Roman" w:hAnsi="Times New Roman" w:cs="Times New Roman"/>
                <w:sz w:val="16"/>
                <w:szCs w:val="16"/>
                <w:lang w:val="en-US"/>
              </w:rPr>
              <w:t>x</w:t>
            </w:r>
          </w:p>
        </w:tc>
        <w:tc>
          <w:tcPr>
            <w:tcW w:w="1507"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r>
      <w:tr w:rsidR="00D323F0" w:rsidRPr="001066FE" w:rsidTr="00D323F0">
        <w:tc>
          <w:tcPr>
            <w:tcW w:w="53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2</w:t>
            </w:r>
          </w:p>
        </w:tc>
        <w:tc>
          <w:tcPr>
            <w:tcW w:w="227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 xml:space="preserve">МКОУ ООШ </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 г. Орлова</w:t>
            </w:r>
          </w:p>
        </w:tc>
        <w:tc>
          <w:tcPr>
            <w:tcW w:w="14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c>
          <w:tcPr>
            <w:tcW w:w="110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c>
          <w:tcPr>
            <w:tcW w:w="1418"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lang w:val="en-US"/>
              </w:rPr>
            </w:pPr>
            <w:r w:rsidRPr="001066FE">
              <w:rPr>
                <w:rFonts w:ascii="Times New Roman" w:hAnsi="Times New Roman" w:cs="Times New Roman"/>
                <w:sz w:val="16"/>
                <w:szCs w:val="16"/>
                <w:lang w:val="en-US"/>
              </w:rPr>
              <w:t>x</w:t>
            </w:r>
          </w:p>
        </w:tc>
        <w:tc>
          <w:tcPr>
            <w:tcW w:w="113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lang w:val="en-US"/>
              </w:rPr>
            </w:pPr>
            <w:r w:rsidRPr="001066FE">
              <w:rPr>
                <w:rFonts w:ascii="Times New Roman" w:hAnsi="Times New Roman" w:cs="Times New Roman"/>
                <w:sz w:val="16"/>
                <w:szCs w:val="16"/>
                <w:lang w:val="en-US"/>
              </w:rPr>
              <w:t>x</w:t>
            </w:r>
          </w:p>
        </w:tc>
        <w:tc>
          <w:tcPr>
            <w:tcW w:w="1417"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lang w:val="en-US"/>
              </w:rPr>
            </w:pPr>
            <w:r w:rsidRPr="001066FE">
              <w:rPr>
                <w:rFonts w:ascii="Times New Roman" w:hAnsi="Times New Roman" w:cs="Times New Roman"/>
                <w:sz w:val="16"/>
                <w:szCs w:val="16"/>
                <w:lang w:val="en-US"/>
              </w:rPr>
              <w:t>x</w:t>
            </w:r>
          </w:p>
        </w:tc>
        <w:tc>
          <w:tcPr>
            <w:tcW w:w="1507"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r>
      <w:tr w:rsidR="00D323F0" w:rsidRPr="001066FE" w:rsidTr="00D323F0">
        <w:tc>
          <w:tcPr>
            <w:tcW w:w="53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3</w:t>
            </w:r>
          </w:p>
        </w:tc>
        <w:tc>
          <w:tcPr>
            <w:tcW w:w="227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МКОУ СОШ д. Кузнецы</w:t>
            </w:r>
          </w:p>
        </w:tc>
        <w:tc>
          <w:tcPr>
            <w:tcW w:w="14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c>
          <w:tcPr>
            <w:tcW w:w="110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c>
          <w:tcPr>
            <w:tcW w:w="1418"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lang w:val="en-US"/>
              </w:rPr>
            </w:pPr>
            <w:r w:rsidRPr="001066FE">
              <w:rPr>
                <w:rFonts w:ascii="Times New Roman" w:hAnsi="Times New Roman" w:cs="Times New Roman"/>
                <w:sz w:val="16"/>
                <w:szCs w:val="16"/>
                <w:lang w:val="en-US"/>
              </w:rPr>
              <w:t>x</w:t>
            </w:r>
          </w:p>
        </w:tc>
        <w:tc>
          <w:tcPr>
            <w:tcW w:w="113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lang w:val="en-US"/>
              </w:rPr>
            </w:pPr>
            <w:r w:rsidRPr="001066FE">
              <w:rPr>
                <w:rFonts w:ascii="Times New Roman" w:hAnsi="Times New Roman" w:cs="Times New Roman"/>
                <w:sz w:val="16"/>
                <w:szCs w:val="16"/>
                <w:lang w:val="en-US"/>
              </w:rPr>
              <w:t>x</w:t>
            </w:r>
          </w:p>
        </w:tc>
        <w:tc>
          <w:tcPr>
            <w:tcW w:w="1417"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lang w:val="en-US"/>
              </w:rPr>
            </w:pPr>
            <w:r w:rsidRPr="001066FE">
              <w:rPr>
                <w:rFonts w:ascii="Times New Roman" w:hAnsi="Times New Roman" w:cs="Times New Roman"/>
                <w:sz w:val="16"/>
                <w:szCs w:val="16"/>
                <w:lang w:val="en-US"/>
              </w:rPr>
              <w:t>x</w:t>
            </w:r>
          </w:p>
        </w:tc>
        <w:tc>
          <w:tcPr>
            <w:tcW w:w="1507"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r>
      <w:tr w:rsidR="00D323F0" w:rsidRPr="001066FE" w:rsidTr="00D323F0">
        <w:tc>
          <w:tcPr>
            <w:tcW w:w="53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4</w:t>
            </w:r>
          </w:p>
        </w:tc>
        <w:tc>
          <w:tcPr>
            <w:tcW w:w="227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 xml:space="preserve">МКОУ СОШ д. </w:t>
            </w:r>
            <w:proofErr w:type="spellStart"/>
            <w:r w:rsidRPr="001066FE">
              <w:rPr>
                <w:rFonts w:ascii="Times New Roman" w:hAnsi="Times New Roman" w:cs="Times New Roman"/>
                <w:sz w:val="16"/>
                <w:szCs w:val="16"/>
              </w:rPr>
              <w:t>Цепели</w:t>
            </w:r>
            <w:proofErr w:type="spellEnd"/>
          </w:p>
        </w:tc>
        <w:tc>
          <w:tcPr>
            <w:tcW w:w="14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Изменяется статус на ООШ</w:t>
            </w:r>
          </w:p>
        </w:tc>
        <w:tc>
          <w:tcPr>
            <w:tcW w:w="110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c>
          <w:tcPr>
            <w:tcW w:w="1418"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lang w:val="en-US"/>
              </w:rPr>
            </w:pPr>
            <w:r w:rsidRPr="001066FE">
              <w:rPr>
                <w:rFonts w:ascii="Times New Roman" w:hAnsi="Times New Roman" w:cs="Times New Roman"/>
                <w:sz w:val="16"/>
                <w:szCs w:val="16"/>
                <w:lang w:val="en-US"/>
              </w:rPr>
              <w:t>x</w:t>
            </w:r>
          </w:p>
        </w:tc>
        <w:tc>
          <w:tcPr>
            <w:tcW w:w="113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lang w:val="en-US"/>
              </w:rPr>
            </w:pPr>
            <w:r w:rsidRPr="001066FE">
              <w:rPr>
                <w:rFonts w:ascii="Times New Roman" w:hAnsi="Times New Roman" w:cs="Times New Roman"/>
                <w:sz w:val="16"/>
                <w:szCs w:val="16"/>
                <w:lang w:val="en-US"/>
              </w:rPr>
              <w:t>x</w:t>
            </w:r>
          </w:p>
        </w:tc>
        <w:tc>
          <w:tcPr>
            <w:tcW w:w="1417"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lang w:val="en-US"/>
              </w:rPr>
            </w:pPr>
            <w:r w:rsidRPr="001066FE">
              <w:rPr>
                <w:rFonts w:ascii="Times New Roman" w:hAnsi="Times New Roman" w:cs="Times New Roman"/>
                <w:sz w:val="16"/>
                <w:szCs w:val="16"/>
                <w:lang w:val="en-US"/>
              </w:rPr>
              <w:t>x</w:t>
            </w:r>
          </w:p>
        </w:tc>
        <w:tc>
          <w:tcPr>
            <w:tcW w:w="1507"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r>
      <w:tr w:rsidR="00D323F0" w:rsidRPr="001066FE" w:rsidTr="00D323F0">
        <w:tc>
          <w:tcPr>
            <w:tcW w:w="53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5</w:t>
            </w:r>
          </w:p>
        </w:tc>
        <w:tc>
          <w:tcPr>
            <w:tcW w:w="227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 xml:space="preserve">МКОУ СОШ с </w:t>
            </w:r>
            <w:proofErr w:type="spellStart"/>
            <w:r w:rsidRPr="001066FE">
              <w:rPr>
                <w:rFonts w:ascii="Times New Roman" w:hAnsi="Times New Roman" w:cs="Times New Roman"/>
                <w:sz w:val="16"/>
                <w:szCs w:val="16"/>
              </w:rPr>
              <w:t>Чудиново</w:t>
            </w:r>
            <w:proofErr w:type="spellEnd"/>
          </w:p>
        </w:tc>
        <w:tc>
          <w:tcPr>
            <w:tcW w:w="14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c>
          <w:tcPr>
            <w:tcW w:w="110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c>
          <w:tcPr>
            <w:tcW w:w="1418"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X</w:t>
            </w:r>
          </w:p>
        </w:tc>
        <w:tc>
          <w:tcPr>
            <w:tcW w:w="113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lang w:val="en-US"/>
              </w:rPr>
            </w:pPr>
            <w:r w:rsidRPr="001066FE">
              <w:rPr>
                <w:rFonts w:ascii="Times New Roman" w:hAnsi="Times New Roman" w:cs="Times New Roman"/>
                <w:sz w:val="16"/>
                <w:szCs w:val="16"/>
                <w:lang w:val="en-US"/>
              </w:rPr>
              <w:t>x</w:t>
            </w:r>
          </w:p>
        </w:tc>
        <w:tc>
          <w:tcPr>
            <w:tcW w:w="1417"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Изменяется статус на ООШ</w:t>
            </w:r>
          </w:p>
        </w:tc>
        <w:tc>
          <w:tcPr>
            <w:tcW w:w="1507"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r>
      <w:tr w:rsidR="00D323F0" w:rsidRPr="001066FE" w:rsidTr="00D323F0">
        <w:tc>
          <w:tcPr>
            <w:tcW w:w="53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lastRenderedPageBreak/>
              <w:t>6</w:t>
            </w:r>
          </w:p>
        </w:tc>
        <w:tc>
          <w:tcPr>
            <w:tcW w:w="227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 xml:space="preserve">МКОУ СОШ д. </w:t>
            </w:r>
            <w:proofErr w:type="spellStart"/>
            <w:r w:rsidRPr="001066FE">
              <w:rPr>
                <w:rFonts w:ascii="Times New Roman" w:hAnsi="Times New Roman" w:cs="Times New Roman"/>
                <w:sz w:val="16"/>
                <w:szCs w:val="16"/>
              </w:rPr>
              <w:t>Шадричи</w:t>
            </w:r>
            <w:proofErr w:type="spellEnd"/>
          </w:p>
        </w:tc>
        <w:tc>
          <w:tcPr>
            <w:tcW w:w="14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Изменяется статус на ООШ</w:t>
            </w:r>
          </w:p>
        </w:tc>
        <w:tc>
          <w:tcPr>
            <w:tcW w:w="110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c>
          <w:tcPr>
            <w:tcW w:w="1418"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 xml:space="preserve">Ликвидация </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ООШ</w:t>
            </w:r>
          </w:p>
        </w:tc>
        <w:tc>
          <w:tcPr>
            <w:tcW w:w="113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c>
          <w:tcPr>
            <w:tcW w:w="1417"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c>
          <w:tcPr>
            <w:tcW w:w="1507"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r>
      <w:tr w:rsidR="00D323F0" w:rsidRPr="001066FE" w:rsidTr="00D323F0">
        <w:trPr>
          <w:trHeight w:val="922"/>
        </w:trPr>
        <w:tc>
          <w:tcPr>
            <w:tcW w:w="53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7</w:t>
            </w:r>
          </w:p>
        </w:tc>
        <w:tc>
          <w:tcPr>
            <w:tcW w:w="227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 xml:space="preserve">МКОУ ООШ с. </w:t>
            </w:r>
            <w:proofErr w:type="spellStart"/>
            <w:r w:rsidRPr="001066FE">
              <w:rPr>
                <w:rFonts w:ascii="Times New Roman" w:hAnsi="Times New Roman" w:cs="Times New Roman"/>
                <w:sz w:val="16"/>
                <w:szCs w:val="16"/>
              </w:rPr>
              <w:t>Тохтино</w:t>
            </w:r>
            <w:proofErr w:type="spellEnd"/>
          </w:p>
        </w:tc>
        <w:tc>
          <w:tcPr>
            <w:tcW w:w="14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c>
          <w:tcPr>
            <w:tcW w:w="110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c>
          <w:tcPr>
            <w:tcW w:w="1418"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lang w:val="en-US"/>
              </w:rPr>
            </w:pPr>
            <w:r w:rsidRPr="001066FE">
              <w:rPr>
                <w:rFonts w:ascii="Times New Roman" w:hAnsi="Times New Roman" w:cs="Times New Roman"/>
                <w:sz w:val="16"/>
                <w:szCs w:val="16"/>
                <w:lang w:val="en-US"/>
              </w:rPr>
              <w:t>x</w:t>
            </w:r>
          </w:p>
        </w:tc>
        <w:tc>
          <w:tcPr>
            <w:tcW w:w="113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lang w:val="en-US"/>
              </w:rPr>
            </w:pPr>
            <w:r w:rsidRPr="001066FE">
              <w:rPr>
                <w:rFonts w:ascii="Times New Roman" w:hAnsi="Times New Roman" w:cs="Times New Roman"/>
                <w:sz w:val="16"/>
                <w:szCs w:val="16"/>
                <w:lang w:val="en-US"/>
              </w:rPr>
              <w:t>x</w:t>
            </w:r>
          </w:p>
        </w:tc>
        <w:tc>
          <w:tcPr>
            <w:tcW w:w="1417"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lang w:val="en-US"/>
              </w:rPr>
            </w:pPr>
            <w:r w:rsidRPr="001066FE">
              <w:rPr>
                <w:rFonts w:ascii="Times New Roman" w:hAnsi="Times New Roman" w:cs="Times New Roman"/>
                <w:sz w:val="16"/>
                <w:szCs w:val="16"/>
                <w:lang w:val="en-US"/>
              </w:rPr>
              <w:t>x</w:t>
            </w:r>
          </w:p>
        </w:tc>
        <w:tc>
          <w:tcPr>
            <w:tcW w:w="1507"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r>
      <w:tr w:rsidR="00D323F0" w:rsidRPr="001066FE" w:rsidTr="00D323F0">
        <w:tc>
          <w:tcPr>
            <w:tcW w:w="53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8</w:t>
            </w:r>
          </w:p>
        </w:tc>
        <w:tc>
          <w:tcPr>
            <w:tcW w:w="227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 xml:space="preserve">МКОУ НОШ д. </w:t>
            </w:r>
            <w:proofErr w:type="spellStart"/>
            <w:r w:rsidRPr="001066FE">
              <w:rPr>
                <w:rFonts w:ascii="Times New Roman" w:hAnsi="Times New Roman" w:cs="Times New Roman"/>
                <w:sz w:val="16"/>
                <w:szCs w:val="16"/>
              </w:rPr>
              <w:t>Степановщина</w:t>
            </w:r>
            <w:proofErr w:type="spellEnd"/>
          </w:p>
        </w:tc>
        <w:tc>
          <w:tcPr>
            <w:tcW w:w="14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c>
          <w:tcPr>
            <w:tcW w:w="110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lang w:val="en-US"/>
              </w:rPr>
            </w:pPr>
            <w:r w:rsidRPr="001066FE">
              <w:rPr>
                <w:rFonts w:ascii="Times New Roman" w:hAnsi="Times New Roman" w:cs="Times New Roman"/>
                <w:sz w:val="16"/>
                <w:szCs w:val="16"/>
                <w:lang w:val="en-US"/>
              </w:rPr>
              <w:t>x</w:t>
            </w:r>
          </w:p>
        </w:tc>
        <w:tc>
          <w:tcPr>
            <w:tcW w:w="1418"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Ликвидация НОШ</w:t>
            </w:r>
          </w:p>
        </w:tc>
        <w:tc>
          <w:tcPr>
            <w:tcW w:w="113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c>
          <w:tcPr>
            <w:tcW w:w="1417"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c>
          <w:tcPr>
            <w:tcW w:w="1507"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r>
      <w:tr w:rsidR="00D323F0" w:rsidRPr="001066FE" w:rsidTr="00D323F0">
        <w:tc>
          <w:tcPr>
            <w:tcW w:w="53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9</w:t>
            </w:r>
          </w:p>
        </w:tc>
        <w:tc>
          <w:tcPr>
            <w:tcW w:w="227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 xml:space="preserve">МКОУ ООШ с. </w:t>
            </w:r>
            <w:proofErr w:type="spellStart"/>
            <w:r w:rsidRPr="001066FE">
              <w:rPr>
                <w:rFonts w:ascii="Times New Roman" w:hAnsi="Times New Roman" w:cs="Times New Roman"/>
                <w:sz w:val="16"/>
                <w:szCs w:val="16"/>
              </w:rPr>
              <w:t>Колково</w:t>
            </w:r>
            <w:proofErr w:type="spellEnd"/>
            <w:r w:rsidRPr="001066FE">
              <w:rPr>
                <w:rFonts w:ascii="Times New Roman" w:hAnsi="Times New Roman" w:cs="Times New Roman"/>
                <w:sz w:val="16"/>
                <w:szCs w:val="16"/>
              </w:rPr>
              <w:t xml:space="preserve"> </w:t>
            </w:r>
          </w:p>
        </w:tc>
        <w:tc>
          <w:tcPr>
            <w:tcW w:w="14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c>
          <w:tcPr>
            <w:tcW w:w="110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lang w:val="en-US"/>
              </w:rPr>
            </w:pPr>
            <w:r w:rsidRPr="001066FE">
              <w:rPr>
                <w:rFonts w:ascii="Times New Roman" w:hAnsi="Times New Roman" w:cs="Times New Roman"/>
                <w:sz w:val="16"/>
                <w:szCs w:val="16"/>
                <w:lang w:val="en-US"/>
              </w:rPr>
              <w:t>x</w:t>
            </w:r>
          </w:p>
        </w:tc>
        <w:tc>
          <w:tcPr>
            <w:tcW w:w="1418"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lang w:val="en-US"/>
              </w:rPr>
            </w:pPr>
            <w:r w:rsidRPr="001066FE">
              <w:rPr>
                <w:rFonts w:ascii="Times New Roman" w:hAnsi="Times New Roman" w:cs="Times New Roman"/>
                <w:sz w:val="16"/>
                <w:szCs w:val="16"/>
                <w:lang w:val="en-US"/>
              </w:rPr>
              <w:t>x</w:t>
            </w:r>
          </w:p>
        </w:tc>
        <w:tc>
          <w:tcPr>
            <w:tcW w:w="113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lang w:val="en-US"/>
              </w:rPr>
            </w:pPr>
            <w:r w:rsidRPr="001066FE">
              <w:rPr>
                <w:rFonts w:ascii="Times New Roman" w:hAnsi="Times New Roman" w:cs="Times New Roman"/>
                <w:sz w:val="16"/>
                <w:szCs w:val="16"/>
                <w:lang w:val="en-US"/>
              </w:rPr>
              <w:t>x</w:t>
            </w:r>
          </w:p>
        </w:tc>
        <w:tc>
          <w:tcPr>
            <w:tcW w:w="1417"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c>
          <w:tcPr>
            <w:tcW w:w="1507"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r>
      <w:tr w:rsidR="00D323F0" w:rsidRPr="001066FE" w:rsidTr="00D323F0">
        <w:tc>
          <w:tcPr>
            <w:tcW w:w="53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10</w:t>
            </w:r>
          </w:p>
        </w:tc>
        <w:tc>
          <w:tcPr>
            <w:tcW w:w="227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 xml:space="preserve">МКОУ ООШ с. </w:t>
            </w:r>
            <w:proofErr w:type="spellStart"/>
            <w:r w:rsidRPr="001066FE">
              <w:rPr>
                <w:rFonts w:ascii="Times New Roman" w:hAnsi="Times New Roman" w:cs="Times New Roman"/>
                <w:sz w:val="16"/>
                <w:szCs w:val="16"/>
              </w:rPr>
              <w:t>Русаново</w:t>
            </w:r>
            <w:proofErr w:type="spellEnd"/>
          </w:p>
        </w:tc>
        <w:tc>
          <w:tcPr>
            <w:tcW w:w="14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c>
          <w:tcPr>
            <w:tcW w:w="110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lang w:val="en-US"/>
              </w:rPr>
            </w:pPr>
            <w:r w:rsidRPr="001066FE">
              <w:rPr>
                <w:rFonts w:ascii="Times New Roman" w:hAnsi="Times New Roman" w:cs="Times New Roman"/>
                <w:sz w:val="16"/>
                <w:szCs w:val="16"/>
                <w:lang w:val="en-US"/>
              </w:rPr>
              <w:t>x</w:t>
            </w:r>
          </w:p>
        </w:tc>
        <w:tc>
          <w:tcPr>
            <w:tcW w:w="1418"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lang w:val="en-US"/>
              </w:rPr>
            </w:pPr>
            <w:r w:rsidRPr="001066FE">
              <w:rPr>
                <w:rFonts w:ascii="Times New Roman" w:hAnsi="Times New Roman" w:cs="Times New Roman"/>
                <w:sz w:val="16"/>
                <w:szCs w:val="16"/>
                <w:lang w:val="en-US"/>
              </w:rPr>
              <w:t>x</w:t>
            </w:r>
          </w:p>
        </w:tc>
        <w:tc>
          <w:tcPr>
            <w:tcW w:w="113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lang w:val="en-US"/>
              </w:rPr>
            </w:pPr>
            <w:r w:rsidRPr="001066FE">
              <w:rPr>
                <w:rFonts w:ascii="Times New Roman" w:hAnsi="Times New Roman" w:cs="Times New Roman"/>
                <w:sz w:val="16"/>
                <w:szCs w:val="16"/>
                <w:lang w:val="en-US"/>
              </w:rPr>
              <w:t>x</w:t>
            </w:r>
          </w:p>
        </w:tc>
        <w:tc>
          <w:tcPr>
            <w:tcW w:w="1417"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c>
          <w:tcPr>
            <w:tcW w:w="1507"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r>
    </w:tbl>
    <w:p w:rsidR="00D323F0" w:rsidRPr="001066FE" w:rsidRDefault="00D323F0" w:rsidP="001066FE">
      <w:pPr>
        <w:spacing w:line="240" w:lineRule="auto"/>
        <w:ind w:firstLine="900"/>
        <w:rPr>
          <w:rFonts w:ascii="Times New Roman" w:hAnsi="Times New Roman" w:cs="Times New Roman"/>
          <w:sz w:val="16"/>
          <w:szCs w:val="16"/>
        </w:rPr>
      </w:pPr>
    </w:p>
    <w:p w:rsidR="00D323F0" w:rsidRPr="001066FE" w:rsidRDefault="00D323F0" w:rsidP="001066FE">
      <w:pPr>
        <w:spacing w:line="240" w:lineRule="auto"/>
        <w:ind w:firstLine="900"/>
        <w:rPr>
          <w:rFonts w:ascii="Times New Roman" w:hAnsi="Times New Roman" w:cs="Times New Roman"/>
          <w:sz w:val="16"/>
          <w:szCs w:val="16"/>
        </w:rPr>
      </w:pPr>
    </w:p>
    <w:p w:rsidR="00D323F0" w:rsidRPr="001066FE" w:rsidRDefault="00D323F0"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 xml:space="preserve">В 10 школах района обучается 1043 человека. </w:t>
      </w:r>
    </w:p>
    <w:p w:rsidR="00D323F0" w:rsidRPr="001066FE" w:rsidRDefault="00D323F0"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Во всех школах организовано горячее питание, охват которым составляет 98,9%, в том числе 100% охват горячим питанием детей из малообеспеченных семей.</w:t>
      </w:r>
    </w:p>
    <w:p w:rsidR="00D323F0" w:rsidRPr="001066FE" w:rsidRDefault="00D323F0"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 xml:space="preserve">Все школы района имеют официальные сайты в сети Интернет, которые своевременно обновляются. </w:t>
      </w:r>
    </w:p>
    <w:p w:rsidR="00D323F0" w:rsidRPr="001066FE" w:rsidRDefault="00D323F0"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 xml:space="preserve"> За последних 3 года  успеваемость обучающихся  увеличилась с 99,3% до 99,6%. Доля учащихся, закончивших школу на «4» и «5» также увеличилась, в 2015-2016 учебном году составляет 46,7%. 2 человека из 35 выпускников окончили школу медалями федерального и регионального уровнях соответственно. Выпускники успешно подтвердили свои знания на едином государственном экзамене.</w:t>
      </w:r>
    </w:p>
    <w:p w:rsidR="00D323F0" w:rsidRPr="001066FE" w:rsidRDefault="00D323F0" w:rsidP="001066FE">
      <w:pPr>
        <w:pStyle w:val="afa"/>
        <w:ind w:firstLine="709"/>
        <w:jc w:val="both"/>
        <w:rPr>
          <w:rFonts w:ascii="Times New Roman" w:hAnsi="Times New Roman"/>
          <w:sz w:val="16"/>
          <w:szCs w:val="16"/>
        </w:rPr>
      </w:pPr>
      <w:r w:rsidRPr="001066FE">
        <w:rPr>
          <w:rFonts w:ascii="Times New Roman" w:hAnsi="Times New Roman"/>
          <w:sz w:val="16"/>
          <w:szCs w:val="16"/>
        </w:rPr>
        <w:t xml:space="preserve">За последние три года в период летних школьных каникул было проведено 36 лагерей с общим охватом 1531 человек. </w:t>
      </w:r>
      <w:r w:rsidRPr="001066FE">
        <w:rPr>
          <w:rFonts w:ascii="Times New Roman" w:eastAsia="Calibri" w:hAnsi="Times New Roman"/>
          <w:sz w:val="16"/>
          <w:szCs w:val="16"/>
        </w:rPr>
        <w:t>Дети, посещающие лагеря дневного пребывания, были обеспечены  2-разовым горячим сбалансированным питанием с периодической «С» витаминизацией третьих блюд и периодическим использованием йодированной соли.</w:t>
      </w:r>
      <w:r w:rsidRPr="001066FE">
        <w:rPr>
          <w:rFonts w:ascii="Times New Roman" w:hAnsi="Times New Roman"/>
          <w:sz w:val="16"/>
          <w:szCs w:val="16"/>
        </w:rPr>
        <w:t xml:space="preserve"> </w:t>
      </w:r>
    </w:p>
    <w:p w:rsidR="00D323F0" w:rsidRPr="001066FE" w:rsidRDefault="00D323F0" w:rsidP="001066FE">
      <w:pPr>
        <w:pStyle w:val="afa"/>
        <w:ind w:firstLine="709"/>
        <w:jc w:val="both"/>
        <w:rPr>
          <w:rFonts w:ascii="Times New Roman" w:hAnsi="Times New Roman"/>
          <w:sz w:val="16"/>
          <w:szCs w:val="16"/>
        </w:rPr>
      </w:pPr>
      <w:r w:rsidRPr="001066FE">
        <w:rPr>
          <w:rFonts w:ascii="Times New Roman" w:hAnsi="Times New Roman"/>
          <w:sz w:val="16"/>
          <w:szCs w:val="16"/>
        </w:rPr>
        <w:t>Для обеспечения подготовки педагогов для перехода на федеральные государственные образовательные стандарты нового поколения, а также внедрения в образовательный процесс современных образовательных технологий обучения, в том числе дистанционных, в рамках комплекса мер предусмотрены мероприятия по повышению квалификации, профессиональной переподготовке руководителей общеобразовательных учреждений и учителей.</w:t>
      </w:r>
    </w:p>
    <w:p w:rsidR="00D323F0" w:rsidRPr="001066FE" w:rsidRDefault="00D323F0" w:rsidP="001066FE">
      <w:pPr>
        <w:pStyle w:val="afa"/>
        <w:ind w:firstLine="709"/>
        <w:jc w:val="both"/>
        <w:rPr>
          <w:rFonts w:ascii="Times New Roman" w:hAnsi="Times New Roman"/>
          <w:sz w:val="16"/>
          <w:szCs w:val="16"/>
        </w:rPr>
      </w:pPr>
      <w:r w:rsidRPr="001066FE">
        <w:rPr>
          <w:rFonts w:ascii="Times New Roman" w:hAnsi="Times New Roman"/>
          <w:sz w:val="16"/>
          <w:szCs w:val="16"/>
        </w:rPr>
        <w:t xml:space="preserve">Доля руководителей и учителей общеобразовательных учреждений, прошедших повышение квалификации и профессиональную переподготовку составляет 89% от общего количества учителей и руководителей. </w:t>
      </w:r>
    </w:p>
    <w:p w:rsidR="00D323F0" w:rsidRPr="001066FE" w:rsidRDefault="00D323F0" w:rsidP="001066FE">
      <w:pPr>
        <w:pStyle w:val="afa"/>
        <w:ind w:firstLine="709"/>
        <w:jc w:val="both"/>
        <w:rPr>
          <w:rFonts w:ascii="Times New Roman" w:hAnsi="Times New Roman"/>
          <w:sz w:val="16"/>
          <w:szCs w:val="16"/>
        </w:rPr>
      </w:pPr>
      <w:r w:rsidRPr="001066FE">
        <w:rPr>
          <w:rFonts w:ascii="Times New Roman" w:hAnsi="Times New Roman"/>
          <w:sz w:val="16"/>
          <w:szCs w:val="16"/>
        </w:rPr>
        <w:t xml:space="preserve">Из них свыше 120 учителей и руководителей общеобразовательных учреждений  повысили квалификацию или прошли профессиональную переподготовку для работы в соответствии с федеральными государственными образовательными стандартами, что составило 96% в общей численности учителей и руководителей общеобразовательных учреждений. </w:t>
      </w:r>
    </w:p>
    <w:p w:rsidR="00D323F0" w:rsidRPr="001066FE" w:rsidRDefault="00D323F0" w:rsidP="001066FE">
      <w:pPr>
        <w:pStyle w:val="afa"/>
        <w:ind w:firstLine="709"/>
        <w:jc w:val="both"/>
        <w:rPr>
          <w:rFonts w:ascii="Times New Roman" w:hAnsi="Times New Roman"/>
          <w:sz w:val="16"/>
          <w:szCs w:val="16"/>
        </w:rPr>
      </w:pPr>
      <w:r w:rsidRPr="001066FE">
        <w:rPr>
          <w:rFonts w:ascii="Times New Roman" w:hAnsi="Times New Roman"/>
          <w:sz w:val="16"/>
          <w:szCs w:val="16"/>
        </w:rPr>
        <w:t xml:space="preserve">Принятые меры позволят в </w:t>
      </w:r>
      <w:smartTag w:uri="urn:schemas-microsoft-com:office:smarttags" w:element="metricconverter">
        <w:smartTagPr>
          <w:attr w:name="ProductID" w:val="2016 г"/>
        </w:smartTagPr>
        <w:r w:rsidRPr="001066FE">
          <w:rPr>
            <w:rFonts w:ascii="Times New Roman" w:hAnsi="Times New Roman"/>
            <w:sz w:val="16"/>
            <w:szCs w:val="16"/>
          </w:rPr>
          <w:t>2016 г</w:t>
        </w:r>
      </w:smartTag>
      <w:r w:rsidRPr="001066FE">
        <w:rPr>
          <w:rFonts w:ascii="Times New Roman" w:hAnsi="Times New Roman"/>
          <w:sz w:val="16"/>
          <w:szCs w:val="16"/>
        </w:rPr>
        <w:t>. обеспечить переход учащихся 6-х классов всех школ района на федеральные государственные образовательные стандарты нового поколения. В 2015-2016 учебном году федеральные государственные стандарты  осваивали 570 человек: это 1-5 классы всех общеобразовательных учреждений.</w:t>
      </w:r>
    </w:p>
    <w:p w:rsidR="00D323F0" w:rsidRPr="001066FE" w:rsidRDefault="00D323F0" w:rsidP="001066FE">
      <w:pPr>
        <w:pStyle w:val="afa"/>
        <w:ind w:firstLine="709"/>
        <w:jc w:val="both"/>
        <w:rPr>
          <w:rFonts w:ascii="Times New Roman" w:hAnsi="Times New Roman"/>
          <w:sz w:val="16"/>
          <w:szCs w:val="16"/>
        </w:rPr>
      </w:pPr>
      <w:r w:rsidRPr="001066FE">
        <w:rPr>
          <w:rFonts w:ascii="Times New Roman" w:hAnsi="Times New Roman"/>
          <w:b/>
          <w:sz w:val="16"/>
          <w:szCs w:val="16"/>
        </w:rPr>
        <w:t xml:space="preserve">Среднемесячная заработная плата по району составляет  </w:t>
      </w:r>
      <w:r w:rsidRPr="001066FE">
        <w:rPr>
          <w:rFonts w:ascii="Times New Roman" w:hAnsi="Times New Roman"/>
          <w:sz w:val="16"/>
          <w:szCs w:val="16"/>
        </w:rPr>
        <w:t>24998,84,  что составляет 123,9% от планового показателя (20171,0 руб.) по соглашению с министерством образования по повышению заработной платы педагогических работников на 2016г .</w:t>
      </w:r>
    </w:p>
    <w:p w:rsidR="00D323F0" w:rsidRPr="001066FE" w:rsidRDefault="00D323F0"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По постановлению Правительства Кировской области «О порядке предоставления компенсации на оплату коммунальных платежей работникам, работающим и проживающим в сельских населенных пунктах» педагогическим работникам   предоставляется компенсация  независимо от установленного объема нагрузки работника в размере 100% расходов на оплату жилых помещений, отопления и электроснабжения.</w:t>
      </w:r>
    </w:p>
    <w:p w:rsidR="00D323F0" w:rsidRPr="001066FE" w:rsidRDefault="00D323F0"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 xml:space="preserve">  1230 школьников занимались в учреждениях дополнительного образования - ДДТ «Мозаика» (529) и ДЮСШ (501). В Доме детского творчества «Мозаика» реализуются дополнительные образовательные программы  по 8 направленностям: художественно-эстетической, научно-технической, спортивно-технической, физкультурно-спортивной, культурологической, эколого-биологической, туристско-краеведческой, </w:t>
      </w:r>
      <w:proofErr w:type="spellStart"/>
      <w:r w:rsidRPr="001066FE">
        <w:rPr>
          <w:rFonts w:ascii="Times New Roman" w:hAnsi="Times New Roman" w:cs="Times New Roman"/>
          <w:sz w:val="16"/>
          <w:szCs w:val="16"/>
        </w:rPr>
        <w:t>естественно-научной</w:t>
      </w:r>
      <w:proofErr w:type="spellEnd"/>
      <w:r w:rsidRPr="001066FE">
        <w:rPr>
          <w:rFonts w:ascii="Times New Roman" w:hAnsi="Times New Roman" w:cs="Times New Roman"/>
          <w:sz w:val="16"/>
          <w:szCs w:val="16"/>
        </w:rPr>
        <w:t xml:space="preserve">. Воспитанники и педагоги принимают активное участие в конкурсах различного уровня. В 2014 году проведено 13 районных 1 городское, 1 межрегиональное, 1 областное мероприятия. Организовано участие школьников в 13 районных, в 9 областных, 3 Всероссийских мероприятиях. </w:t>
      </w:r>
    </w:p>
    <w:p w:rsidR="00D323F0" w:rsidRPr="001066FE" w:rsidRDefault="00D323F0"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 xml:space="preserve">Спортивная школа организует физкультурно-оздоровительную и воспитательную работу среди детей и подростков, которая направлена на укрепление здоровья и всестороннее физическое развитие. При школе работает клуб «Импульс», где культивируется баскетбол, футбол и хоккей. В ДЮСШ работает 2 отделения: акробатики и лыжных гонок, открыто 40 учебных групп. В 2013-2014 учебном году массовые разряды выполнили 67 спортсменов, 1 разряд - 15 учащихся, кандидат в мастера спорта -  5 учащихся, мастер спорта России – 3. </w:t>
      </w:r>
    </w:p>
    <w:p w:rsidR="00D323F0" w:rsidRPr="001066FE" w:rsidRDefault="00D323F0"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Проблемы:</w:t>
      </w:r>
    </w:p>
    <w:p w:rsidR="00D323F0" w:rsidRPr="001066FE" w:rsidRDefault="00D323F0"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 xml:space="preserve">- Нехватка мест в детские сады. Очередность составляет  163 человека. </w:t>
      </w:r>
      <w:proofErr w:type="spellStart"/>
      <w:r w:rsidRPr="001066FE">
        <w:rPr>
          <w:rFonts w:ascii="Times New Roman" w:hAnsi="Times New Roman" w:cs="Times New Roman"/>
          <w:sz w:val="16"/>
          <w:szCs w:val="16"/>
        </w:rPr>
        <w:t>Переуплотненность</w:t>
      </w:r>
      <w:proofErr w:type="spellEnd"/>
      <w:r w:rsidRPr="001066FE">
        <w:rPr>
          <w:rFonts w:ascii="Times New Roman" w:hAnsi="Times New Roman" w:cs="Times New Roman"/>
          <w:sz w:val="16"/>
          <w:szCs w:val="16"/>
        </w:rPr>
        <w:t xml:space="preserve"> в городе.</w:t>
      </w:r>
    </w:p>
    <w:p w:rsidR="00D323F0" w:rsidRPr="001066FE" w:rsidRDefault="00D323F0"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 xml:space="preserve">- Проблема медицинского обслуживания лагерей в период каникул (не хватает фельдшеров  </w:t>
      </w:r>
      <w:proofErr w:type="spellStart"/>
      <w:r w:rsidRPr="001066FE">
        <w:rPr>
          <w:rFonts w:ascii="Times New Roman" w:hAnsi="Times New Roman" w:cs="Times New Roman"/>
          <w:sz w:val="16"/>
          <w:szCs w:val="16"/>
        </w:rPr>
        <w:t>ФАПов</w:t>
      </w:r>
      <w:proofErr w:type="spellEnd"/>
      <w:r w:rsidRPr="001066FE">
        <w:rPr>
          <w:rFonts w:ascii="Times New Roman" w:hAnsi="Times New Roman" w:cs="Times New Roman"/>
          <w:sz w:val="16"/>
          <w:szCs w:val="16"/>
        </w:rPr>
        <w:t>).</w:t>
      </w:r>
    </w:p>
    <w:p w:rsidR="00D323F0" w:rsidRPr="001066FE" w:rsidRDefault="00D323F0"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 xml:space="preserve">- Старение педагогических кадров, отсутствие молодых специалистов. </w:t>
      </w:r>
    </w:p>
    <w:p w:rsidR="00D323F0" w:rsidRPr="001066FE" w:rsidRDefault="00D323F0"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 Материальная база детских садов, оборудование нуждается в обновлении.</w:t>
      </w:r>
    </w:p>
    <w:p w:rsidR="00D323F0" w:rsidRPr="001066FE" w:rsidRDefault="00D323F0"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 xml:space="preserve">- Капитальный ремонт здания дома детского творчества «Мозаика». </w:t>
      </w:r>
    </w:p>
    <w:p w:rsidR="00D323F0" w:rsidRPr="001066FE" w:rsidRDefault="00D323F0" w:rsidP="001066FE">
      <w:pPr>
        <w:spacing w:line="240" w:lineRule="auto"/>
        <w:jc w:val="center"/>
        <w:rPr>
          <w:rFonts w:ascii="Times New Roman" w:hAnsi="Times New Roman" w:cs="Times New Roman"/>
          <w:b/>
          <w:sz w:val="16"/>
          <w:szCs w:val="16"/>
        </w:rPr>
      </w:pPr>
    </w:p>
    <w:p w:rsidR="00D323F0" w:rsidRPr="001066FE" w:rsidRDefault="00D323F0" w:rsidP="001066FE">
      <w:pPr>
        <w:spacing w:line="240" w:lineRule="auto"/>
        <w:jc w:val="center"/>
        <w:rPr>
          <w:rFonts w:ascii="Times New Roman" w:hAnsi="Times New Roman" w:cs="Times New Roman"/>
          <w:b/>
          <w:sz w:val="16"/>
          <w:szCs w:val="16"/>
        </w:rPr>
      </w:pPr>
    </w:p>
    <w:p w:rsidR="00D323F0" w:rsidRPr="001066FE" w:rsidRDefault="00D323F0" w:rsidP="001066FE">
      <w:pPr>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2. Приоритеты муниципальной политики в сфере образования</w:t>
      </w:r>
    </w:p>
    <w:p w:rsidR="00D323F0" w:rsidRPr="001066FE" w:rsidRDefault="00D323F0" w:rsidP="001066FE">
      <w:pPr>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на период до 2019 года, цели, задачи и показатели (индикаторы)</w:t>
      </w:r>
    </w:p>
    <w:p w:rsidR="00D323F0" w:rsidRPr="001066FE" w:rsidRDefault="00D323F0" w:rsidP="001066FE">
      <w:pPr>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достижения целей и решения задач, описание основных ожидаемых</w:t>
      </w:r>
    </w:p>
    <w:p w:rsidR="00D323F0" w:rsidRPr="001066FE" w:rsidRDefault="00D323F0" w:rsidP="001066FE">
      <w:pPr>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конечных результатов государственной программы, сроков и этапов</w:t>
      </w:r>
    </w:p>
    <w:p w:rsidR="00D323F0" w:rsidRPr="001066FE" w:rsidRDefault="00D323F0" w:rsidP="001066FE">
      <w:pPr>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реализации государственной программы Российской Федерации</w:t>
      </w:r>
    </w:p>
    <w:p w:rsidR="00D323F0" w:rsidRPr="001066FE" w:rsidRDefault="00D323F0" w:rsidP="001066FE">
      <w:pPr>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«Развитие образования»</w:t>
      </w:r>
    </w:p>
    <w:p w:rsidR="00D323F0" w:rsidRPr="001066FE" w:rsidRDefault="00D323F0" w:rsidP="001066FE">
      <w:pPr>
        <w:widowControl w:val="0"/>
        <w:autoSpaceDE w:val="0"/>
        <w:spacing w:line="240" w:lineRule="auto"/>
        <w:ind w:firstLine="539"/>
        <w:jc w:val="both"/>
        <w:rPr>
          <w:rFonts w:ascii="Times New Roman" w:hAnsi="Times New Roman" w:cs="Times New Roman"/>
          <w:sz w:val="16"/>
          <w:szCs w:val="16"/>
        </w:rPr>
      </w:pPr>
    </w:p>
    <w:p w:rsidR="00D323F0" w:rsidRPr="001066FE" w:rsidRDefault="00D323F0"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 xml:space="preserve">Приоритеты муниципальной политики в соответствующей сфере социально-экономического развития, цели, задачи, целевые показатели эффективности реализации муниципальной программы, описание ожидаемых конечных результатов муниципальной программы, сроков и этапов реализации муниципальной программы </w:t>
      </w:r>
    </w:p>
    <w:p w:rsidR="00D323F0" w:rsidRPr="001066FE" w:rsidRDefault="00D323F0"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Приоритеты муниципальной политики в сфере образования на период до 2019 года сформированы с учетом целей и задач, представленных в следующих стратегических документах:</w:t>
      </w:r>
    </w:p>
    <w:p w:rsidR="00D323F0" w:rsidRPr="001066FE" w:rsidRDefault="00D323F0"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 xml:space="preserve">План действий по модернизации общего образования на 2011 -2015 годы (утвержден распоряжением Правительства Российской Федерации от 7 сентября </w:t>
      </w:r>
      <w:smartTag w:uri="urn:schemas-microsoft-com:office:smarttags" w:element="metricconverter">
        <w:smartTagPr>
          <w:attr w:name="ProductID" w:val="2010 г"/>
        </w:smartTagPr>
        <w:r w:rsidRPr="001066FE">
          <w:rPr>
            <w:rFonts w:ascii="Times New Roman" w:hAnsi="Times New Roman" w:cs="Times New Roman"/>
            <w:sz w:val="16"/>
            <w:szCs w:val="16"/>
          </w:rPr>
          <w:t>2010 г</w:t>
        </w:r>
      </w:smartTag>
      <w:r w:rsidRPr="001066FE">
        <w:rPr>
          <w:rFonts w:ascii="Times New Roman" w:hAnsi="Times New Roman" w:cs="Times New Roman"/>
          <w:sz w:val="16"/>
          <w:szCs w:val="16"/>
        </w:rPr>
        <w:t>. № 1507-р "О реализации национальной образовательной инициативы "Наша новая школа");</w:t>
      </w:r>
    </w:p>
    <w:p w:rsidR="00D323F0" w:rsidRPr="001066FE" w:rsidRDefault="00D323F0"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 xml:space="preserve">Федеральная целевая программа развития образования на 2011 – 2020 годы (утверждена постановлением Правительства Российской Федерации от 7 февраля </w:t>
      </w:r>
      <w:smartTag w:uri="urn:schemas-microsoft-com:office:smarttags" w:element="metricconverter">
        <w:smartTagPr>
          <w:attr w:name="ProductID" w:val="2011 г"/>
        </w:smartTagPr>
        <w:r w:rsidRPr="001066FE">
          <w:rPr>
            <w:rFonts w:ascii="Times New Roman" w:hAnsi="Times New Roman" w:cs="Times New Roman"/>
            <w:sz w:val="16"/>
            <w:szCs w:val="16"/>
          </w:rPr>
          <w:t>2011 г</w:t>
        </w:r>
      </w:smartTag>
      <w:r w:rsidRPr="001066FE">
        <w:rPr>
          <w:rFonts w:ascii="Times New Roman" w:hAnsi="Times New Roman" w:cs="Times New Roman"/>
          <w:sz w:val="16"/>
          <w:szCs w:val="16"/>
        </w:rPr>
        <w:t>. № 61);</w:t>
      </w:r>
    </w:p>
    <w:p w:rsidR="00D323F0" w:rsidRPr="001066FE" w:rsidRDefault="00D323F0"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Государственная программа Российской Федерации «Развитие образования» на 2013-2020 годы (утверждена Распоряжением Правительства РФ от 15.05.2013 № 792-р);</w:t>
      </w:r>
    </w:p>
    <w:p w:rsidR="00D323F0" w:rsidRPr="001066FE" w:rsidRDefault="00D323F0"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 xml:space="preserve">Указ Президента Российской Федерации от 7 мая </w:t>
      </w:r>
      <w:smartTag w:uri="urn:schemas-microsoft-com:office:smarttags" w:element="metricconverter">
        <w:smartTagPr>
          <w:attr w:name="ProductID" w:val="2012 г"/>
        </w:smartTagPr>
        <w:r w:rsidRPr="001066FE">
          <w:rPr>
            <w:rFonts w:ascii="Times New Roman" w:hAnsi="Times New Roman" w:cs="Times New Roman"/>
            <w:sz w:val="16"/>
            <w:szCs w:val="16"/>
          </w:rPr>
          <w:t>2012 г</w:t>
        </w:r>
      </w:smartTag>
      <w:r w:rsidRPr="001066FE">
        <w:rPr>
          <w:rFonts w:ascii="Times New Roman" w:hAnsi="Times New Roman" w:cs="Times New Roman"/>
          <w:sz w:val="16"/>
          <w:szCs w:val="16"/>
        </w:rPr>
        <w:t>. № 599 "О мерах по реализации государственной политики в области образования и науки";</w:t>
      </w:r>
    </w:p>
    <w:p w:rsidR="00D323F0" w:rsidRPr="001066FE" w:rsidRDefault="00D323F0"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Государственная программа Кировской области «Развитие образования» на 2013-2015 годы (утверждена постановлением Правительства Кировской области от 28.12.2012 № 189/836);</w:t>
      </w:r>
    </w:p>
    <w:p w:rsidR="00D323F0" w:rsidRPr="001066FE" w:rsidRDefault="00D323F0"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План мероприятий («дорожная карта») «Изменения в отрасли образования Орловского района Кировской области, направленные на повышение её эффективности» (утвержден постановлением администрации Орловского района Кировской области от 25.03.2013 № 218).</w:t>
      </w:r>
    </w:p>
    <w:p w:rsidR="00D323F0" w:rsidRPr="001066FE" w:rsidRDefault="00D323F0"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 xml:space="preserve">Системным приоритетом муниципальной политики на данном этапе развития образования является обеспечение условий для всестороннего удовлетворения образовательных потребностей жителей района. Для этого сфера образования должна обеспечить доступность качественных образовательных услуг. Задачи доступности образования на уровне общего образования и в дополнительном образовании в значительной степени сегодня решены. Исключением пока остается дошкольное образование. Повышение качества и доступности образования напрямую связано с материальным обеспечением образовательных учреждений, в том числе и созданием дополнительных мест. </w:t>
      </w:r>
    </w:p>
    <w:p w:rsidR="00D323F0" w:rsidRPr="001066FE" w:rsidRDefault="00D323F0"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Другим системным приоритетом является обеспечение безопасных  условий для детей и работающего персонала образовательных учреждений. Необходимо продолжить работы по приведению в соответствие с действующими противопожарными и санитарно-эпидемиологическими нормами условий обучения и пребывания детей, созданию необходимых условий по охране труда и технике безопасности, обеспечению доступности качественного питания, отработке практических навыков детей и сотрудников образовательных учреждений к действиям в чрезвычайных ситуациях, проведению антитеррористических и противодиверсионных мероприятий.</w:t>
      </w:r>
    </w:p>
    <w:p w:rsidR="00D323F0" w:rsidRPr="001066FE" w:rsidRDefault="00D323F0"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b/>
          <w:sz w:val="16"/>
          <w:szCs w:val="16"/>
        </w:rPr>
        <w:t>Цель муниципальной программы</w:t>
      </w:r>
      <w:r w:rsidRPr="001066FE">
        <w:rPr>
          <w:rFonts w:ascii="Times New Roman" w:hAnsi="Times New Roman" w:cs="Times New Roman"/>
          <w:sz w:val="16"/>
          <w:szCs w:val="16"/>
        </w:rPr>
        <w:t xml:space="preserve"> сформулирована с учетом целей, определенных в государственной программе Российской Федерации «Развитие образования» на 2013-2020 годы и государственной программе Кировской области «Развитие образования» на 2014-2020 годы, программе социально-экономического развития муниципального образования Орловский муниципальный район Кировской области на 2014-2019 годы. Целью муниципальной программы является обеспечение доступности качественного образования в муниципальных образовательных учреждениях.</w:t>
      </w:r>
    </w:p>
    <w:p w:rsidR="00D323F0" w:rsidRPr="001066FE" w:rsidRDefault="00D323F0" w:rsidP="001066FE">
      <w:pPr>
        <w:spacing w:line="240" w:lineRule="auto"/>
        <w:ind w:firstLine="709"/>
        <w:jc w:val="both"/>
        <w:rPr>
          <w:rFonts w:ascii="Times New Roman" w:hAnsi="Times New Roman" w:cs="Times New Roman"/>
          <w:b/>
          <w:sz w:val="16"/>
          <w:szCs w:val="16"/>
        </w:rPr>
      </w:pPr>
      <w:r w:rsidRPr="001066FE">
        <w:rPr>
          <w:rFonts w:ascii="Times New Roman" w:hAnsi="Times New Roman" w:cs="Times New Roman"/>
          <w:b/>
          <w:sz w:val="16"/>
          <w:szCs w:val="16"/>
        </w:rPr>
        <w:t>Задачи муниципальной программы:</w:t>
      </w:r>
    </w:p>
    <w:p w:rsidR="00D323F0" w:rsidRPr="001066FE" w:rsidRDefault="00D323F0"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 организация предоставления качественного образования в образовательных учреждениях;</w:t>
      </w:r>
    </w:p>
    <w:p w:rsidR="00D323F0" w:rsidRPr="001066FE" w:rsidRDefault="00D323F0"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 развитие сети муниципальных образовательных учреждений, обновление ресурсного обеспечения учреждений муниципальной системы образования и повышение эффективности использования имеющихся ресурсов;</w:t>
      </w:r>
    </w:p>
    <w:p w:rsidR="00D323F0" w:rsidRPr="001066FE" w:rsidRDefault="00D323F0"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 развитие кадрового потенциала муниципальной системы образования;</w:t>
      </w:r>
    </w:p>
    <w:p w:rsidR="00D323F0" w:rsidRPr="001066FE" w:rsidRDefault="00D323F0"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 xml:space="preserve">-создание условий для повышения социальной активности муниципальных образовательных учреждений через систему </w:t>
      </w:r>
      <w:proofErr w:type="spellStart"/>
      <w:r w:rsidRPr="001066FE">
        <w:rPr>
          <w:rFonts w:ascii="Times New Roman" w:hAnsi="Times New Roman" w:cs="Times New Roman"/>
          <w:sz w:val="16"/>
          <w:szCs w:val="16"/>
        </w:rPr>
        <w:t>грантовых</w:t>
      </w:r>
      <w:proofErr w:type="spellEnd"/>
      <w:r w:rsidRPr="001066FE">
        <w:rPr>
          <w:rFonts w:ascii="Times New Roman" w:hAnsi="Times New Roman" w:cs="Times New Roman"/>
          <w:sz w:val="16"/>
          <w:szCs w:val="16"/>
        </w:rPr>
        <w:t xml:space="preserve"> конкурсов;</w:t>
      </w:r>
    </w:p>
    <w:p w:rsidR="00D323F0" w:rsidRPr="001066FE" w:rsidRDefault="00D323F0"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 приведение в соответствие с действующими санитарно-эпидемиологическими нормами условий обучения и пребывания детей в образовательных учреждениях; приведение материально-технической базы образовательных учреждений в состояние, необходимое для обеспечения безопасности;</w:t>
      </w:r>
    </w:p>
    <w:p w:rsidR="00D323F0" w:rsidRPr="001066FE" w:rsidRDefault="00D323F0"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lastRenderedPageBreak/>
        <w:t>- создание необходимых условий по охране труда и технике безопасности, сокращению травматизма среди детей и работающего персонала;</w:t>
      </w:r>
    </w:p>
    <w:p w:rsidR="00D323F0" w:rsidRPr="001066FE" w:rsidRDefault="00D323F0"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 обеспечение доступности и качества питания, снижению производственных издержек, повышение эффективности системы организации питания детей в образовательных учреждениях за счет внедрения современного технологического оборудования;</w:t>
      </w:r>
    </w:p>
    <w:p w:rsidR="00D323F0" w:rsidRPr="001066FE" w:rsidRDefault="00D323F0"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 приведение в соответствие с действующими противопожарными и санитарными нормами условий обучения и безопасного пребывания детей в образовательных учреждениях;</w:t>
      </w:r>
    </w:p>
    <w:p w:rsidR="00D323F0" w:rsidRPr="001066FE" w:rsidRDefault="00D323F0"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 проведение антитеррористических и противодиверсионных мероприятий;</w:t>
      </w:r>
    </w:p>
    <w:p w:rsidR="00D323F0" w:rsidRPr="001066FE" w:rsidRDefault="00D323F0" w:rsidP="001066FE">
      <w:pPr>
        <w:pStyle w:val="ListParagraph"/>
        <w:ind w:left="360" w:firstLine="348"/>
        <w:jc w:val="both"/>
        <w:rPr>
          <w:sz w:val="16"/>
          <w:szCs w:val="16"/>
        </w:rPr>
      </w:pPr>
      <w:r w:rsidRPr="001066FE">
        <w:rPr>
          <w:sz w:val="16"/>
          <w:szCs w:val="16"/>
        </w:rPr>
        <w:t>- сформировать у учащихся устойчивые навыки соблюдения и выполнения Правил дорожного движения, закрепить знания ПДД.</w:t>
      </w:r>
    </w:p>
    <w:p w:rsidR="00D323F0" w:rsidRPr="001066FE" w:rsidRDefault="00D323F0"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 создание благоприятных условий для развития творческих способностей детей;</w:t>
      </w:r>
    </w:p>
    <w:p w:rsidR="00D323F0" w:rsidRPr="001066FE" w:rsidRDefault="00D323F0"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 сохранение инфраструктуры детского отдыха, укрепление материально-технической базы летних оздоровительных лагерей с дневным пребыванием;</w:t>
      </w:r>
    </w:p>
    <w:p w:rsidR="00D323F0" w:rsidRPr="001066FE" w:rsidRDefault="00D323F0"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 развитие  системы  работы  с  талантливыми  детьми  и подростками;</w:t>
      </w:r>
    </w:p>
    <w:p w:rsidR="00D323F0" w:rsidRPr="001066FE" w:rsidRDefault="00D323F0"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 xml:space="preserve">- проведение детской оздоровительной кампании;          </w:t>
      </w:r>
    </w:p>
    <w:p w:rsidR="00D323F0" w:rsidRPr="001066FE" w:rsidRDefault="00D323F0"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 xml:space="preserve">- сохранение  и  развитие  материально-технической  базы детских организаций отдыха  и  оздоровления детей, создание в них условий, отвечающих  современным требованиям комплексной безопасности детского отдыха в местах организации отдыха и оздоровления детей.     </w:t>
      </w:r>
    </w:p>
    <w:p w:rsidR="00D323F0" w:rsidRPr="001066FE" w:rsidRDefault="00D323F0"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Срок реализации программ 2014-2019 годы.</w:t>
      </w:r>
    </w:p>
    <w:p w:rsidR="00D323F0" w:rsidRPr="001066FE" w:rsidRDefault="00D323F0"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lang w:val="en-US"/>
        </w:rPr>
        <w:t>I</w:t>
      </w:r>
      <w:r w:rsidRPr="001066FE">
        <w:rPr>
          <w:rFonts w:ascii="Times New Roman" w:hAnsi="Times New Roman" w:cs="Times New Roman"/>
          <w:sz w:val="16"/>
          <w:szCs w:val="16"/>
        </w:rPr>
        <w:t xml:space="preserve"> этап - 2014-2015 год</w:t>
      </w:r>
    </w:p>
    <w:p w:rsidR="00D323F0" w:rsidRPr="001066FE" w:rsidRDefault="00D323F0"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lang w:val="en-US"/>
        </w:rPr>
        <w:t>II</w:t>
      </w:r>
      <w:r w:rsidRPr="001066FE">
        <w:rPr>
          <w:rFonts w:ascii="Times New Roman" w:hAnsi="Times New Roman" w:cs="Times New Roman"/>
          <w:sz w:val="16"/>
          <w:szCs w:val="16"/>
        </w:rPr>
        <w:t xml:space="preserve"> этап -2015-2016 год</w:t>
      </w:r>
    </w:p>
    <w:p w:rsidR="00D323F0" w:rsidRPr="001066FE" w:rsidRDefault="00D323F0"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lang w:val="en-US"/>
        </w:rPr>
        <w:t>III</w:t>
      </w:r>
      <w:r w:rsidRPr="001066FE">
        <w:rPr>
          <w:rFonts w:ascii="Times New Roman" w:hAnsi="Times New Roman" w:cs="Times New Roman"/>
          <w:sz w:val="16"/>
          <w:szCs w:val="16"/>
        </w:rPr>
        <w:t xml:space="preserve"> этап-2016-2017 год.</w:t>
      </w:r>
    </w:p>
    <w:p w:rsidR="00D323F0" w:rsidRPr="001066FE" w:rsidRDefault="00D323F0"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lang w:val="en-US"/>
        </w:rPr>
        <w:t>IV</w:t>
      </w:r>
      <w:r w:rsidRPr="001066FE">
        <w:rPr>
          <w:rFonts w:ascii="Times New Roman" w:hAnsi="Times New Roman" w:cs="Times New Roman"/>
          <w:sz w:val="16"/>
          <w:szCs w:val="16"/>
        </w:rPr>
        <w:t xml:space="preserve"> этап -2017-2018 год.</w:t>
      </w:r>
    </w:p>
    <w:p w:rsidR="00D323F0" w:rsidRPr="001066FE" w:rsidRDefault="00D323F0"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lang w:val="en-US"/>
        </w:rPr>
        <w:t>V</w:t>
      </w:r>
      <w:r w:rsidRPr="001066FE">
        <w:rPr>
          <w:rFonts w:ascii="Times New Roman" w:hAnsi="Times New Roman" w:cs="Times New Roman"/>
          <w:sz w:val="16"/>
          <w:szCs w:val="16"/>
        </w:rPr>
        <w:t xml:space="preserve"> этап – 2018-2019 год</w:t>
      </w:r>
    </w:p>
    <w:p w:rsidR="00D323F0" w:rsidRPr="001066FE" w:rsidRDefault="00D323F0" w:rsidP="001066FE">
      <w:pPr>
        <w:widowControl w:val="0"/>
        <w:autoSpaceDE w:val="0"/>
        <w:spacing w:line="240" w:lineRule="auto"/>
        <w:ind w:firstLine="539"/>
        <w:jc w:val="both"/>
        <w:rPr>
          <w:rFonts w:ascii="Times New Roman" w:hAnsi="Times New Roman" w:cs="Times New Roman"/>
          <w:sz w:val="16"/>
          <w:szCs w:val="16"/>
        </w:rPr>
      </w:pPr>
    </w:p>
    <w:p w:rsidR="00D323F0" w:rsidRPr="001066FE" w:rsidRDefault="00D323F0" w:rsidP="001066FE">
      <w:pPr>
        <w:autoSpaceDE w:val="0"/>
        <w:spacing w:line="240" w:lineRule="auto"/>
        <w:jc w:val="center"/>
        <w:rPr>
          <w:rFonts w:ascii="Times New Roman" w:hAnsi="Times New Roman" w:cs="Times New Roman"/>
          <w:b/>
          <w:bCs/>
          <w:sz w:val="16"/>
          <w:szCs w:val="16"/>
        </w:rPr>
      </w:pPr>
      <w:r w:rsidRPr="001066FE">
        <w:rPr>
          <w:rFonts w:ascii="Times New Roman" w:hAnsi="Times New Roman" w:cs="Times New Roman"/>
          <w:b/>
          <w:bCs/>
          <w:sz w:val="16"/>
          <w:szCs w:val="16"/>
        </w:rPr>
        <w:t>3. Обобщенная характеристика мероприятий</w:t>
      </w:r>
    </w:p>
    <w:p w:rsidR="00D323F0" w:rsidRPr="001066FE" w:rsidRDefault="00D323F0" w:rsidP="001066FE">
      <w:pPr>
        <w:autoSpaceDE w:val="0"/>
        <w:spacing w:line="240" w:lineRule="auto"/>
        <w:jc w:val="center"/>
        <w:rPr>
          <w:rFonts w:ascii="Times New Roman" w:hAnsi="Times New Roman" w:cs="Times New Roman"/>
          <w:b/>
          <w:bCs/>
          <w:sz w:val="16"/>
          <w:szCs w:val="16"/>
        </w:rPr>
      </w:pPr>
      <w:r w:rsidRPr="001066FE">
        <w:rPr>
          <w:rFonts w:ascii="Times New Roman" w:hAnsi="Times New Roman" w:cs="Times New Roman"/>
          <w:b/>
          <w:bCs/>
          <w:sz w:val="16"/>
          <w:szCs w:val="16"/>
        </w:rPr>
        <w:t xml:space="preserve"> муниципальной программы</w:t>
      </w:r>
    </w:p>
    <w:p w:rsidR="00D323F0" w:rsidRPr="001066FE" w:rsidRDefault="00D323F0" w:rsidP="001066FE">
      <w:pPr>
        <w:autoSpaceDE w:val="0"/>
        <w:spacing w:line="240" w:lineRule="auto"/>
        <w:jc w:val="center"/>
        <w:rPr>
          <w:rFonts w:ascii="Times New Roman" w:hAnsi="Times New Roman" w:cs="Times New Roman"/>
          <w:sz w:val="16"/>
          <w:szCs w:val="16"/>
        </w:rPr>
      </w:pPr>
    </w:p>
    <w:p w:rsidR="00D323F0" w:rsidRPr="001066FE" w:rsidRDefault="00D323F0" w:rsidP="001066FE">
      <w:pPr>
        <w:autoSpaceDE w:val="0"/>
        <w:spacing w:line="240" w:lineRule="auto"/>
        <w:ind w:firstLine="720"/>
        <w:rPr>
          <w:rFonts w:ascii="Times New Roman" w:hAnsi="Times New Roman" w:cs="Times New Roman"/>
          <w:sz w:val="16"/>
          <w:szCs w:val="16"/>
        </w:rPr>
      </w:pPr>
      <w:r w:rsidRPr="001066FE">
        <w:rPr>
          <w:rFonts w:ascii="Times New Roman" w:hAnsi="Times New Roman" w:cs="Times New Roman"/>
          <w:sz w:val="16"/>
          <w:szCs w:val="16"/>
        </w:rPr>
        <w:t>Комплекс мероприятий программы представлен в таблице 5.</w:t>
      </w:r>
    </w:p>
    <w:p w:rsidR="00D323F0" w:rsidRPr="001066FE" w:rsidRDefault="00D323F0" w:rsidP="001066FE">
      <w:pPr>
        <w:autoSpaceDE w:val="0"/>
        <w:spacing w:line="240" w:lineRule="auto"/>
        <w:jc w:val="right"/>
        <w:rPr>
          <w:rFonts w:ascii="Times New Roman" w:hAnsi="Times New Roman" w:cs="Times New Roman"/>
          <w:b/>
          <w:sz w:val="16"/>
          <w:szCs w:val="16"/>
        </w:rPr>
      </w:pPr>
      <w:r w:rsidRPr="001066FE">
        <w:rPr>
          <w:rFonts w:ascii="Times New Roman" w:hAnsi="Times New Roman" w:cs="Times New Roman"/>
          <w:b/>
          <w:sz w:val="16"/>
          <w:szCs w:val="16"/>
        </w:rPr>
        <w:t xml:space="preserve">Таблица 5 </w:t>
      </w:r>
    </w:p>
    <w:p w:rsidR="00D323F0" w:rsidRPr="001066FE" w:rsidRDefault="00D323F0" w:rsidP="001066FE">
      <w:pPr>
        <w:autoSpaceDE w:val="0"/>
        <w:spacing w:line="240" w:lineRule="auto"/>
        <w:jc w:val="right"/>
        <w:rPr>
          <w:rFonts w:ascii="Times New Roman" w:hAnsi="Times New Roman" w:cs="Times New Roman"/>
          <w:sz w:val="16"/>
          <w:szCs w:val="16"/>
        </w:rPr>
      </w:pPr>
    </w:p>
    <w:tbl>
      <w:tblPr>
        <w:tblW w:w="0" w:type="auto"/>
        <w:tblInd w:w="-45" w:type="dxa"/>
        <w:tblLayout w:type="fixed"/>
        <w:tblLook w:val="0000"/>
      </w:tblPr>
      <w:tblGrid>
        <w:gridCol w:w="909"/>
        <w:gridCol w:w="2964"/>
        <w:gridCol w:w="6618"/>
      </w:tblGrid>
      <w:tr w:rsidR="00D323F0" w:rsidRPr="001066FE" w:rsidTr="00D323F0">
        <w:trPr>
          <w:trHeight w:val="91"/>
        </w:trPr>
        <w:tc>
          <w:tcPr>
            <w:tcW w:w="909"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 xml:space="preserve">№ </w:t>
            </w:r>
            <w:proofErr w:type="spellStart"/>
            <w:r w:rsidRPr="001066FE">
              <w:rPr>
                <w:rFonts w:ascii="Times New Roman" w:hAnsi="Times New Roman" w:cs="Times New Roman"/>
                <w:sz w:val="16"/>
                <w:szCs w:val="16"/>
              </w:rPr>
              <w:t>п</w:t>
            </w:r>
            <w:proofErr w:type="spellEnd"/>
            <w:r w:rsidRPr="001066FE">
              <w:rPr>
                <w:rFonts w:ascii="Times New Roman" w:hAnsi="Times New Roman" w:cs="Times New Roman"/>
                <w:sz w:val="16"/>
                <w:szCs w:val="16"/>
              </w:rPr>
              <w:t>/</w:t>
            </w:r>
            <w:proofErr w:type="spellStart"/>
            <w:r w:rsidRPr="001066FE">
              <w:rPr>
                <w:rFonts w:ascii="Times New Roman" w:hAnsi="Times New Roman" w:cs="Times New Roman"/>
                <w:sz w:val="16"/>
                <w:szCs w:val="16"/>
              </w:rPr>
              <w:t>п</w:t>
            </w:r>
            <w:proofErr w:type="spellEnd"/>
          </w:p>
        </w:tc>
        <w:tc>
          <w:tcPr>
            <w:tcW w:w="2964"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Задача</w:t>
            </w:r>
          </w:p>
        </w:tc>
        <w:tc>
          <w:tcPr>
            <w:tcW w:w="6618"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 xml:space="preserve">Мероприятие </w:t>
            </w:r>
          </w:p>
        </w:tc>
      </w:tr>
      <w:tr w:rsidR="00D323F0" w:rsidRPr="001066FE" w:rsidTr="00D323F0">
        <w:trPr>
          <w:trHeight w:val="91"/>
        </w:trPr>
        <w:tc>
          <w:tcPr>
            <w:tcW w:w="909" w:type="dxa"/>
            <w:vMerge w:val="restart"/>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1.</w:t>
            </w:r>
          </w:p>
        </w:tc>
        <w:tc>
          <w:tcPr>
            <w:tcW w:w="2964" w:type="dxa"/>
            <w:vMerge w:val="restart"/>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Организация предоставления</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образования в</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муниципальных  образовательных учреждениях </w:t>
            </w:r>
          </w:p>
        </w:tc>
        <w:tc>
          <w:tcPr>
            <w:tcW w:w="6618"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Обеспечение деятельности муниципальных дошкольных образовательных учреждений</w:t>
            </w:r>
          </w:p>
        </w:tc>
      </w:tr>
      <w:tr w:rsidR="00D323F0" w:rsidRPr="001066FE" w:rsidTr="00D323F0">
        <w:trPr>
          <w:trHeight w:val="91"/>
        </w:trPr>
        <w:tc>
          <w:tcPr>
            <w:tcW w:w="909"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2964"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6618"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Обеспечение деятельности муниципальных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общеобразовательных учреждений</w:t>
            </w:r>
          </w:p>
        </w:tc>
      </w:tr>
      <w:tr w:rsidR="00D323F0" w:rsidRPr="001066FE" w:rsidTr="00D323F0">
        <w:trPr>
          <w:trHeight w:val="91"/>
        </w:trPr>
        <w:tc>
          <w:tcPr>
            <w:tcW w:w="909"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2964"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6618"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Обеспечение деятельности муниципальных учреждений дополнительного образования детей</w:t>
            </w:r>
          </w:p>
        </w:tc>
      </w:tr>
      <w:tr w:rsidR="00D323F0" w:rsidRPr="001066FE" w:rsidTr="00D323F0">
        <w:trPr>
          <w:trHeight w:val="91"/>
        </w:trPr>
        <w:tc>
          <w:tcPr>
            <w:tcW w:w="909"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2964"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6618"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Обеспечение деятельности МКУ «Ресурсной центр образования»</w:t>
            </w:r>
          </w:p>
        </w:tc>
      </w:tr>
      <w:tr w:rsidR="00D323F0" w:rsidRPr="001066FE" w:rsidTr="00D323F0">
        <w:trPr>
          <w:trHeight w:val="91"/>
        </w:trPr>
        <w:tc>
          <w:tcPr>
            <w:tcW w:w="909"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2964"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6618"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Обеспечение деятельности МКУ «Централизованная бухгалтерия муниципальных учреждений образования»</w:t>
            </w:r>
          </w:p>
        </w:tc>
      </w:tr>
      <w:tr w:rsidR="00D323F0" w:rsidRPr="001066FE" w:rsidTr="00D323F0">
        <w:trPr>
          <w:trHeight w:val="91"/>
        </w:trPr>
        <w:tc>
          <w:tcPr>
            <w:tcW w:w="909" w:type="dxa"/>
            <w:vMerge w:val="restart"/>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2.</w:t>
            </w:r>
          </w:p>
        </w:tc>
        <w:tc>
          <w:tcPr>
            <w:tcW w:w="2964" w:type="dxa"/>
            <w:vMerge w:val="restart"/>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Развитие сети муниципальных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образовательных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учреждений, обновление</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ресурсного обеспечения</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учреждений муниципальной</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lastRenderedPageBreak/>
              <w:t>системы образования 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повышение эффективности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использования имеющихся</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ресурсов</w:t>
            </w:r>
          </w:p>
        </w:tc>
        <w:tc>
          <w:tcPr>
            <w:tcW w:w="6618"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lastRenderedPageBreak/>
              <w:t xml:space="preserve">Реорганизация МКОУ СОШ д. </w:t>
            </w:r>
            <w:proofErr w:type="spellStart"/>
            <w:r w:rsidRPr="001066FE">
              <w:rPr>
                <w:rFonts w:ascii="Times New Roman" w:hAnsi="Times New Roman" w:cs="Times New Roman"/>
                <w:sz w:val="16"/>
                <w:szCs w:val="16"/>
              </w:rPr>
              <w:t>Шадричи</w:t>
            </w:r>
            <w:proofErr w:type="spellEnd"/>
            <w:r w:rsidRPr="001066FE">
              <w:rPr>
                <w:rFonts w:ascii="Times New Roman" w:hAnsi="Times New Roman" w:cs="Times New Roman"/>
                <w:sz w:val="16"/>
                <w:szCs w:val="16"/>
              </w:rPr>
              <w:t xml:space="preserve"> (из средней в основную) в МКОУ ООШ д. </w:t>
            </w:r>
            <w:proofErr w:type="spellStart"/>
            <w:r w:rsidRPr="001066FE">
              <w:rPr>
                <w:rFonts w:ascii="Times New Roman" w:hAnsi="Times New Roman" w:cs="Times New Roman"/>
                <w:sz w:val="16"/>
                <w:szCs w:val="16"/>
              </w:rPr>
              <w:t>Щадричи</w:t>
            </w:r>
            <w:proofErr w:type="spellEnd"/>
            <w:r w:rsidRPr="001066FE">
              <w:rPr>
                <w:rFonts w:ascii="Times New Roman" w:hAnsi="Times New Roman" w:cs="Times New Roman"/>
                <w:sz w:val="16"/>
                <w:szCs w:val="16"/>
              </w:rPr>
              <w:t xml:space="preserve"> </w:t>
            </w:r>
          </w:p>
        </w:tc>
      </w:tr>
      <w:tr w:rsidR="00D323F0" w:rsidRPr="001066FE" w:rsidTr="00D323F0">
        <w:trPr>
          <w:trHeight w:val="91"/>
        </w:trPr>
        <w:tc>
          <w:tcPr>
            <w:tcW w:w="909"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2964"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6618"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Проектирование, строительство, капитальный ремонт, переоборудование и (или) оснащение детских садов и групп</w:t>
            </w:r>
          </w:p>
        </w:tc>
      </w:tr>
      <w:tr w:rsidR="00D323F0" w:rsidRPr="001066FE" w:rsidTr="00D323F0">
        <w:trPr>
          <w:trHeight w:val="91"/>
        </w:trPr>
        <w:tc>
          <w:tcPr>
            <w:tcW w:w="909"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2964"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6618"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Развитие МКУ «Ресурсный центр образования» как информационно-аналитического центра и сетевого ресурсного центра для работников системы образования</w:t>
            </w:r>
          </w:p>
        </w:tc>
      </w:tr>
      <w:tr w:rsidR="00D323F0" w:rsidRPr="001066FE" w:rsidTr="00D323F0">
        <w:trPr>
          <w:trHeight w:val="91"/>
        </w:trPr>
        <w:tc>
          <w:tcPr>
            <w:tcW w:w="909"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2964"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6618"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Обновление ресурсного обеспечения муниципальных учреждений дополнительного </w:t>
            </w:r>
            <w:r w:rsidRPr="001066FE">
              <w:rPr>
                <w:rFonts w:ascii="Times New Roman" w:hAnsi="Times New Roman" w:cs="Times New Roman"/>
                <w:sz w:val="16"/>
                <w:szCs w:val="16"/>
              </w:rPr>
              <w:lastRenderedPageBreak/>
              <w:t>образования детей, подведомственных Управлению образованием</w:t>
            </w:r>
          </w:p>
        </w:tc>
      </w:tr>
      <w:tr w:rsidR="00D323F0" w:rsidRPr="001066FE" w:rsidTr="00D323F0">
        <w:trPr>
          <w:trHeight w:val="91"/>
        </w:trPr>
        <w:tc>
          <w:tcPr>
            <w:tcW w:w="909" w:type="dxa"/>
            <w:vMerge w:val="restart"/>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lastRenderedPageBreak/>
              <w:t xml:space="preserve">3. </w:t>
            </w:r>
          </w:p>
        </w:tc>
        <w:tc>
          <w:tcPr>
            <w:tcW w:w="2964" w:type="dxa"/>
            <w:vMerge w:val="restart"/>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Развитие кадрового</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потенциала муниципальной</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системы образования</w:t>
            </w:r>
          </w:p>
        </w:tc>
        <w:tc>
          <w:tcPr>
            <w:tcW w:w="6618"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Формирование позитивного имиджа муниципальной</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системы образования</w:t>
            </w:r>
          </w:p>
        </w:tc>
      </w:tr>
      <w:tr w:rsidR="00D323F0" w:rsidRPr="001066FE" w:rsidTr="00D323F0">
        <w:trPr>
          <w:trHeight w:val="91"/>
        </w:trPr>
        <w:tc>
          <w:tcPr>
            <w:tcW w:w="909"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2964"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6618"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Обучение руководителей муниципальных </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образовательных учреждений</w:t>
            </w:r>
          </w:p>
        </w:tc>
      </w:tr>
      <w:tr w:rsidR="00D323F0" w:rsidRPr="001066FE" w:rsidTr="00D323F0">
        <w:trPr>
          <w:trHeight w:val="91"/>
        </w:trPr>
        <w:tc>
          <w:tcPr>
            <w:tcW w:w="909"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2964"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6618"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Конкурсы профессионального педагогического</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Мастерства</w:t>
            </w:r>
          </w:p>
          <w:p w:rsidR="00D323F0" w:rsidRPr="001066FE" w:rsidRDefault="00D323F0" w:rsidP="001066FE">
            <w:pPr>
              <w:autoSpaceDE w:val="0"/>
              <w:spacing w:line="240" w:lineRule="auto"/>
              <w:rPr>
                <w:rFonts w:ascii="Times New Roman" w:hAnsi="Times New Roman" w:cs="Times New Roman"/>
                <w:sz w:val="16"/>
                <w:szCs w:val="16"/>
              </w:rPr>
            </w:pPr>
          </w:p>
        </w:tc>
      </w:tr>
      <w:tr w:rsidR="00D323F0" w:rsidRPr="001066FE" w:rsidTr="00D323F0">
        <w:trPr>
          <w:trHeight w:val="91"/>
        </w:trPr>
        <w:tc>
          <w:tcPr>
            <w:tcW w:w="909"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4.</w:t>
            </w:r>
          </w:p>
        </w:tc>
        <w:tc>
          <w:tcPr>
            <w:tcW w:w="2964"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Создание условий для</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повышения социальной</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активности муниципальных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образовательных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учреждений через систему</w:t>
            </w:r>
          </w:p>
          <w:p w:rsidR="00D323F0" w:rsidRPr="001066FE" w:rsidRDefault="00D323F0" w:rsidP="001066FE">
            <w:pPr>
              <w:autoSpaceDE w:val="0"/>
              <w:spacing w:line="240" w:lineRule="auto"/>
              <w:rPr>
                <w:rFonts w:ascii="Times New Roman" w:hAnsi="Times New Roman" w:cs="Times New Roman"/>
                <w:sz w:val="16"/>
                <w:szCs w:val="16"/>
              </w:rPr>
            </w:pPr>
            <w:proofErr w:type="spellStart"/>
            <w:r w:rsidRPr="001066FE">
              <w:rPr>
                <w:rFonts w:ascii="Times New Roman" w:hAnsi="Times New Roman" w:cs="Times New Roman"/>
                <w:sz w:val="16"/>
                <w:szCs w:val="16"/>
              </w:rPr>
              <w:t>грантовых</w:t>
            </w:r>
            <w:proofErr w:type="spellEnd"/>
            <w:r w:rsidRPr="001066FE">
              <w:rPr>
                <w:rFonts w:ascii="Times New Roman" w:hAnsi="Times New Roman" w:cs="Times New Roman"/>
                <w:sz w:val="16"/>
                <w:szCs w:val="16"/>
              </w:rPr>
              <w:t xml:space="preserve"> конкурсов</w:t>
            </w:r>
          </w:p>
        </w:tc>
        <w:tc>
          <w:tcPr>
            <w:tcW w:w="6618"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jc w:val="both"/>
              <w:rPr>
                <w:rFonts w:ascii="Times New Roman" w:hAnsi="Times New Roman" w:cs="Times New Roman"/>
                <w:sz w:val="16"/>
                <w:szCs w:val="16"/>
              </w:rPr>
            </w:pPr>
            <w:proofErr w:type="spellStart"/>
            <w:r w:rsidRPr="001066FE">
              <w:rPr>
                <w:rFonts w:ascii="Times New Roman" w:hAnsi="Times New Roman" w:cs="Times New Roman"/>
                <w:sz w:val="16"/>
                <w:szCs w:val="16"/>
              </w:rPr>
              <w:t>Грантовый</w:t>
            </w:r>
            <w:proofErr w:type="spellEnd"/>
            <w:r w:rsidRPr="001066FE">
              <w:rPr>
                <w:rFonts w:ascii="Times New Roman" w:hAnsi="Times New Roman" w:cs="Times New Roman"/>
                <w:sz w:val="16"/>
                <w:szCs w:val="16"/>
              </w:rPr>
              <w:t xml:space="preserve"> конкурс вариативных программ образовательных учреждений по работе с одаренными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детьми, детьми с ограниченными возможностями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здоровья, семьей</w:t>
            </w:r>
          </w:p>
        </w:tc>
      </w:tr>
      <w:tr w:rsidR="00D323F0" w:rsidRPr="001066FE" w:rsidTr="00D323F0">
        <w:trPr>
          <w:trHeight w:val="91"/>
        </w:trPr>
        <w:tc>
          <w:tcPr>
            <w:tcW w:w="909" w:type="dxa"/>
            <w:vMerge w:val="restart"/>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5.</w:t>
            </w:r>
          </w:p>
        </w:tc>
        <w:tc>
          <w:tcPr>
            <w:tcW w:w="2964" w:type="dxa"/>
            <w:vMerge w:val="restart"/>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Приведение в соответствие с</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действующими санитарно-</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эпидемиологическими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нормами условий обучения 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пребывания детей в</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образовательных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учреждениях; приведение</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материально-технической</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базы образовательных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учреждений в состояние,</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необходимое для</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обеспечения безопасности.</w:t>
            </w:r>
          </w:p>
        </w:tc>
        <w:tc>
          <w:tcPr>
            <w:tcW w:w="6618"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Обеспечение образовательных учреждений санитарно-</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техническими приборами с учетом численности детей</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(унитазы, писсуары, раковины и др.)</w:t>
            </w:r>
          </w:p>
        </w:tc>
      </w:tr>
      <w:tr w:rsidR="00D323F0" w:rsidRPr="001066FE" w:rsidTr="00D323F0">
        <w:trPr>
          <w:trHeight w:val="91"/>
        </w:trPr>
        <w:tc>
          <w:tcPr>
            <w:tcW w:w="909"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2964"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6618"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Приобретение мебели и технологического оборудования для прачечных</w:t>
            </w:r>
          </w:p>
        </w:tc>
      </w:tr>
      <w:tr w:rsidR="00D323F0" w:rsidRPr="001066FE" w:rsidTr="00D323F0">
        <w:trPr>
          <w:trHeight w:val="91"/>
        </w:trPr>
        <w:tc>
          <w:tcPr>
            <w:tcW w:w="909"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2964"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6618"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Приобретение мебели и оборудования для медицинских кабинетов, обновление медицинских технических приборов (градусники, манометры, весы и др.)</w:t>
            </w:r>
          </w:p>
        </w:tc>
      </w:tr>
      <w:tr w:rsidR="00D323F0" w:rsidRPr="001066FE" w:rsidTr="00D323F0">
        <w:trPr>
          <w:trHeight w:val="91"/>
        </w:trPr>
        <w:tc>
          <w:tcPr>
            <w:tcW w:w="909" w:type="dxa"/>
            <w:vMerge w:val="restart"/>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6.</w:t>
            </w:r>
          </w:p>
        </w:tc>
        <w:tc>
          <w:tcPr>
            <w:tcW w:w="2964" w:type="dxa"/>
            <w:vMerge w:val="restart"/>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Создание необходимых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условий по охране труда и технике безопасности,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сокращению травматизма</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среди детей и работающего</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персонала.</w:t>
            </w:r>
          </w:p>
        </w:tc>
        <w:tc>
          <w:tcPr>
            <w:tcW w:w="6618"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Приобретение мебели в соответствии с </w:t>
            </w:r>
            <w:proofErr w:type="spellStart"/>
            <w:r w:rsidRPr="001066FE">
              <w:rPr>
                <w:rFonts w:ascii="Times New Roman" w:hAnsi="Times New Roman" w:cs="Times New Roman"/>
                <w:sz w:val="16"/>
                <w:szCs w:val="16"/>
              </w:rPr>
              <w:t>росто</w:t>
            </w:r>
            <w:proofErr w:type="spellEnd"/>
            <w:r w:rsidRPr="001066FE">
              <w:rPr>
                <w:rFonts w:ascii="Times New Roman" w:hAnsi="Times New Roman" w:cs="Times New Roman"/>
                <w:sz w:val="16"/>
                <w:szCs w:val="16"/>
              </w:rPr>
              <w:t>-</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возрастными показателями и состоянием здоровья детей</w:t>
            </w:r>
          </w:p>
          <w:p w:rsidR="00D323F0" w:rsidRPr="001066FE" w:rsidRDefault="00D323F0" w:rsidP="001066FE">
            <w:pPr>
              <w:autoSpaceDE w:val="0"/>
              <w:spacing w:line="240" w:lineRule="auto"/>
              <w:rPr>
                <w:rFonts w:ascii="Times New Roman" w:hAnsi="Times New Roman" w:cs="Times New Roman"/>
                <w:sz w:val="16"/>
                <w:szCs w:val="16"/>
              </w:rPr>
            </w:pPr>
          </w:p>
        </w:tc>
      </w:tr>
      <w:tr w:rsidR="00D323F0" w:rsidRPr="001066FE" w:rsidTr="00D323F0">
        <w:trPr>
          <w:trHeight w:val="91"/>
        </w:trPr>
        <w:tc>
          <w:tcPr>
            <w:tcW w:w="909"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2964"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6618"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Омолаживание, обрезка деревьев на территории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образовательных учреждений</w:t>
            </w:r>
          </w:p>
        </w:tc>
      </w:tr>
      <w:tr w:rsidR="00D323F0" w:rsidRPr="001066FE" w:rsidTr="00D323F0">
        <w:trPr>
          <w:trHeight w:val="91"/>
        </w:trPr>
        <w:tc>
          <w:tcPr>
            <w:tcW w:w="909"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7.</w:t>
            </w:r>
          </w:p>
        </w:tc>
        <w:tc>
          <w:tcPr>
            <w:tcW w:w="2964"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Обеспечение доступности 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качества питания, снижение</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производственных издержек, </w:t>
            </w:r>
            <w:r w:rsidRPr="001066FE">
              <w:rPr>
                <w:rFonts w:ascii="Times New Roman" w:hAnsi="Times New Roman" w:cs="Times New Roman"/>
                <w:sz w:val="16"/>
                <w:szCs w:val="16"/>
              </w:rPr>
              <w:lastRenderedPageBreak/>
              <w:t>повышение эффективности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системы организации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питания детей в</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образовательных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учреждениях за счет</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внедрения современного</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технологического</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оборудования.</w:t>
            </w:r>
          </w:p>
        </w:tc>
        <w:tc>
          <w:tcPr>
            <w:tcW w:w="6618"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lastRenderedPageBreak/>
              <w:t xml:space="preserve">Приобретение мебели, холодильного и </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технологического оборудования столовых 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пищеблоков; установка (замена) электрических сушилок (</w:t>
            </w:r>
            <w:proofErr w:type="spellStart"/>
            <w:r w:rsidRPr="001066FE">
              <w:rPr>
                <w:rFonts w:ascii="Times New Roman" w:hAnsi="Times New Roman" w:cs="Times New Roman"/>
                <w:sz w:val="16"/>
                <w:szCs w:val="16"/>
              </w:rPr>
              <w:t>электрополотенец</w:t>
            </w:r>
            <w:proofErr w:type="spellEnd"/>
            <w:r w:rsidRPr="001066FE">
              <w:rPr>
                <w:rFonts w:ascii="Times New Roman" w:hAnsi="Times New Roman" w:cs="Times New Roman"/>
                <w:sz w:val="16"/>
                <w:szCs w:val="16"/>
              </w:rPr>
              <w:t xml:space="preserve">), сушилок для </w:t>
            </w:r>
            <w:r w:rsidRPr="001066FE">
              <w:rPr>
                <w:rFonts w:ascii="Times New Roman" w:hAnsi="Times New Roman" w:cs="Times New Roman"/>
                <w:sz w:val="16"/>
                <w:szCs w:val="16"/>
              </w:rPr>
              <w:lastRenderedPageBreak/>
              <w:t>посуды, резервных источников горячего водоснабжения; изготовление (разработка) проектно-сметной документации;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установка (монтаж) оборудования столовых 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пищеблоков</w:t>
            </w:r>
          </w:p>
        </w:tc>
      </w:tr>
      <w:tr w:rsidR="00D323F0" w:rsidRPr="001066FE" w:rsidTr="00D323F0">
        <w:trPr>
          <w:trHeight w:val="91"/>
        </w:trPr>
        <w:tc>
          <w:tcPr>
            <w:tcW w:w="909" w:type="dxa"/>
            <w:vMerge w:val="restart"/>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lastRenderedPageBreak/>
              <w:t>8.</w:t>
            </w:r>
          </w:p>
        </w:tc>
        <w:tc>
          <w:tcPr>
            <w:tcW w:w="2964" w:type="dxa"/>
            <w:vMerge w:val="restart"/>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Приведение в соответствие с</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действующими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противопожарными нормами условий обучения 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пребывания детей в</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образовательных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учреждениях.</w:t>
            </w:r>
          </w:p>
        </w:tc>
        <w:tc>
          <w:tcPr>
            <w:tcW w:w="6618"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Огнезащитная обработка в образовательных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учреждениях, экспертиза материалов в </w:t>
            </w:r>
            <w:proofErr w:type="spellStart"/>
            <w:r w:rsidRPr="001066FE">
              <w:rPr>
                <w:rFonts w:ascii="Times New Roman" w:hAnsi="Times New Roman" w:cs="Times New Roman"/>
                <w:sz w:val="16"/>
                <w:szCs w:val="16"/>
              </w:rPr>
              <w:t>испытательно</w:t>
            </w:r>
            <w:proofErr w:type="spellEnd"/>
            <w:r w:rsidRPr="001066FE">
              <w:rPr>
                <w:rFonts w:ascii="Times New Roman" w:hAnsi="Times New Roman" w:cs="Times New Roman"/>
                <w:sz w:val="16"/>
                <w:szCs w:val="16"/>
              </w:rPr>
              <w:t>-</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пожарной лаборатории</w:t>
            </w:r>
          </w:p>
          <w:p w:rsidR="00D323F0" w:rsidRPr="001066FE" w:rsidRDefault="00D323F0" w:rsidP="001066FE">
            <w:pPr>
              <w:autoSpaceDE w:val="0"/>
              <w:spacing w:line="240" w:lineRule="auto"/>
              <w:rPr>
                <w:rFonts w:ascii="Times New Roman" w:hAnsi="Times New Roman" w:cs="Times New Roman"/>
                <w:sz w:val="16"/>
                <w:szCs w:val="16"/>
              </w:rPr>
            </w:pPr>
          </w:p>
        </w:tc>
      </w:tr>
      <w:tr w:rsidR="00D323F0" w:rsidRPr="001066FE" w:rsidTr="00D323F0">
        <w:trPr>
          <w:trHeight w:val="91"/>
        </w:trPr>
        <w:tc>
          <w:tcPr>
            <w:tcW w:w="909"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2964"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6618"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Иные противопожарные мероприятия (приобретение</w:t>
            </w: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плакатов, пожарных знаков, пожарных рукавов, обновление огнетушителей, услуги по определению</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категорий по взрывопожарной опасности зданий, сооружений, испытание пожарных рукавов и кранов,</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изготовление планов эвакуации, установка (замена)</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расчетных приборов учета электрической энергии, испытание пожарных лестниц, расчет пожарных  рисков, расчет уровня пожарной безопасности), расчет</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необходимого количества первичных средств пожаротушения, замена шлейфов системы автоматической пожарной сигнализации и оповещения</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людей о пожаре на металлические.</w:t>
            </w:r>
          </w:p>
        </w:tc>
      </w:tr>
      <w:tr w:rsidR="00D323F0" w:rsidRPr="001066FE" w:rsidTr="00D323F0">
        <w:trPr>
          <w:trHeight w:val="162"/>
        </w:trPr>
        <w:tc>
          <w:tcPr>
            <w:tcW w:w="909"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9.</w:t>
            </w:r>
          </w:p>
        </w:tc>
        <w:tc>
          <w:tcPr>
            <w:tcW w:w="2964"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Разработка системы</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поддержки практических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навыков детей, работающего</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персонала, готовности к действиям в чрезвычайных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ситуациях; проведение</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антитеррористических и противодиверсионных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мероприятий</w:t>
            </w:r>
          </w:p>
        </w:tc>
        <w:tc>
          <w:tcPr>
            <w:tcW w:w="6618"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Приобретение оборудования для установки системы</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видеонаблюдения, установка (монтаж) системы</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видеонаблюдения</w:t>
            </w:r>
          </w:p>
        </w:tc>
      </w:tr>
      <w:tr w:rsidR="00D323F0" w:rsidRPr="001066FE" w:rsidTr="00D323F0">
        <w:trPr>
          <w:trHeight w:val="91"/>
        </w:trPr>
        <w:tc>
          <w:tcPr>
            <w:tcW w:w="909"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10.</w:t>
            </w:r>
          </w:p>
        </w:tc>
        <w:tc>
          <w:tcPr>
            <w:tcW w:w="2964"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Проведение ремонтных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работ, направленных на</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обеспечение безопасного</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ежедневного пребывания</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детей и работающего</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персонала в образовательных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учреждениях.</w:t>
            </w:r>
          </w:p>
        </w:tc>
        <w:tc>
          <w:tcPr>
            <w:tcW w:w="6618"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Общестроительные работы в образовательных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учреждениях; изготовление проектно-сметной</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документации; обследование технического состояния</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зданий образовательных учреждений, обмерные работы;</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реконструкция зданий, помещений; ремонт кровли;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восстановление ограждений, ворот, калиток, перил;</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установка вытяжной и приточной вентиляции; ремонт</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уличного освещения; благоустройство прилегающей</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lastRenderedPageBreak/>
              <w:t>территории; проверка достоверности определения</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сметной стоимости работ.</w:t>
            </w:r>
          </w:p>
        </w:tc>
      </w:tr>
    </w:tbl>
    <w:p w:rsidR="00D323F0" w:rsidRPr="001066FE" w:rsidRDefault="00D323F0" w:rsidP="001066FE">
      <w:pPr>
        <w:pStyle w:val="ListParagraph"/>
        <w:ind w:left="0"/>
        <w:rPr>
          <w:sz w:val="16"/>
          <w:szCs w:val="16"/>
        </w:rPr>
      </w:pPr>
    </w:p>
    <w:p w:rsidR="00D323F0" w:rsidRPr="001066FE" w:rsidRDefault="00D323F0" w:rsidP="001066FE">
      <w:pPr>
        <w:pStyle w:val="ListParagraph"/>
        <w:ind w:left="0"/>
        <w:rPr>
          <w:b/>
          <w:bCs/>
          <w:sz w:val="16"/>
          <w:szCs w:val="16"/>
        </w:rPr>
      </w:pPr>
    </w:p>
    <w:p w:rsidR="00D323F0" w:rsidRPr="001066FE" w:rsidRDefault="00D323F0" w:rsidP="001066FE">
      <w:pPr>
        <w:pStyle w:val="ListParagraph"/>
        <w:ind w:left="0"/>
        <w:rPr>
          <w:b/>
          <w:bCs/>
          <w:sz w:val="16"/>
          <w:szCs w:val="16"/>
        </w:rPr>
      </w:pPr>
    </w:p>
    <w:p w:rsidR="00D323F0" w:rsidRPr="001066FE" w:rsidRDefault="00D323F0" w:rsidP="001066FE">
      <w:pPr>
        <w:pStyle w:val="ListParagraph"/>
        <w:ind w:left="0"/>
        <w:rPr>
          <w:b/>
          <w:bCs/>
          <w:sz w:val="16"/>
          <w:szCs w:val="16"/>
        </w:rPr>
      </w:pPr>
    </w:p>
    <w:p w:rsidR="00D323F0" w:rsidRPr="001066FE" w:rsidRDefault="00D323F0" w:rsidP="001066FE">
      <w:pPr>
        <w:pStyle w:val="ListParagraph"/>
        <w:ind w:left="0"/>
        <w:rPr>
          <w:b/>
          <w:bCs/>
          <w:sz w:val="16"/>
          <w:szCs w:val="16"/>
        </w:rPr>
      </w:pPr>
    </w:p>
    <w:p w:rsidR="00D323F0" w:rsidRPr="001066FE" w:rsidRDefault="00D323F0" w:rsidP="001066FE">
      <w:pPr>
        <w:pStyle w:val="ListParagraph"/>
        <w:ind w:left="0"/>
        <w:rPr>
          <w:b/>
          <w:bCs/>
          <w:sz w:val="16"/>
          <w:szCs w:val="16"/>
        </w:rPr>
      </w:pPr>
    </w:p>
    <w:p w:rsidR="00D323F0" w:rsidRPr="001066FE" w:rsidRDefault="00D323F0" w:rsidP="001066FE">
      <w:pPr>
        <w:pStyle w:val="ListParagraph"/>
        <w:ind w:left="0"/>
        <w:rPr>
          <w:b/>
          <w:bCs/>
          <w:sz w:val="16"/>
          <w:szCs w:val="16"/>
        </w:rPr>
      </w:pPr>
    </w:p>
    <w:p w:rsidR="00D323F0" w:rsidRPr="001066FE" w:rsidRDefault="00D323F0" w:rsidP="001066FE">
      <w:pPr>
        <w:pStyle w:val="ListParagraph"/>
        <w:ind w:left="0"/>
        <w:rPr>
          <w:b/>
          <w:bCs/>
          <w:sz w:val="16"/>
          <w:szCs w:val="16"/>
        </w:rPr>
      </w:pPr>
    </w:p>
    <w:p w:rsidR="00D323F0" w:rsidRPr="001066FE" w:rsidRDefault="00D323F0" w:rsidP="001066FE">
      <w:pPr>
        <w:pStyle w:val="ListParagraph"/>
        <w:ind w:left="0"/>
        <w:rPr>
          <w:b/>
          <w:bCs/>
          <w:sz w:val="16"/>
          <w:szCs w:val="16"/>
        </w:rPr>
      </w:pPr>
    </w:p>
    <w:p w:rsidR="00D323F0" w:rsidRPr="001066FE" w:rsidRDefault="00D323F0" w:rsidP="001066FE">
      <w:pPr>
        <w:pStyle w:val="ListParagraph"/>
        <w:ind w:left="0"/>
        <w:rPr>
          <w:b/>
          <w:bCs/>
          <w:sz w:val="16"/>
          <w:szCs w:val="16"/>
        </w:rPr>
      </w:pPr>
    </w:p>
    <w:p w:rsidR="00D323F0" w:rsidRPr="001066FE" w:rsidRDefault="00D323F0" w:rsidP="001066FE">
      <w:pPr>
        <w:pStyle w:val="ListParagraph"/>
        <w:ind w:left="0"/>
        <w:rPr>
          <w:b/>
          <w:bCs/>
          <w:sz w:val="16"/>
          <w:szCs w:val="16"/>
        </w:rPr>
      </w:pPr>
    </w:p>
    <w:p w:rsidR="00D323F0" w:rsidRPr="001066FE" w:rsidRDefault="00D323F0" w:rsidP="001066FE">
      <w:pPr>
        <w:pStyle w:val="ListParagraph"/>
        <w:ind w:left="0"/>
        <w:rPr>
          <w:b/>
          <w:bCs/>
          <w:sz w:val="16"/>
          <w:szCs w:val="16"/>
        </w:rPr>
      </w:pPr>
    </w:p>
    <w:p w:rsidR="00D323F0" w:rsidRPr="001066FE" w:rsidRDefault="00D323F0" w:rsidP="001066FE">
      <w:pPr>
        <w:pStyle w:val="ListParagraph"/>
        <w:ind w:left="0"/>
        <w:rPr>
          <w:b/>
          <w:bCs/>
          <w:sz w:val="16"/>
          <w:szCs w:val="16"/>
        </w:rPr>
      </w:pPr>
    </w:p>
    <w:p w:rsidR="00D323F0" w:rsidRPr="001066FE" w:rsidRDefault="00D323F0" w:rsidP="001066FE">
      <w:pPr>
        <w:pStyle w:val="ListParagraph"/>
        <w:ind w:left="0"/>
        <w:rPr>
          <w:b/>
          <w:bCs/>
          <w:sz w:val="16"/>
          <w:szCs w:val="16"/>
        </w:rPr>
      </w:pPr>
    </w:p>
    <w:p w:rsidR="00D323F0" w:rsidRPr="001066FE" w:rsidRDefault="00D323F0" w:rsidP="001066FE">
      <w:pPr>
        <w:pStyle w:val="ListParagraph"/>
        <w:ind w:left="0"/>
        <w:rPr>
          <w:b/>
          <w:bCs/>
          <w:sz w:val="16"/>
          <w:szCs w:val="16"/>
        </w:rPr>
      </w:pPr>
    </w:p>
    <w:p w:rsidR="00D323F0" w:rsidRPr="001066FE" w:rsidRDefault="00D323F0" w:rsidP="001066FE">
      <w:pPr>
        <w:pStyle w:val="ListParagraph"/>
        <w:ind w:left="0"/>
        <w:rPr>
          <w:b/>
          <w:bCs/>
          <w:sz w:val="16"/>
          <w:szCs w:val="16"/>
        </w:rPr>
      </w:pPr>
    </w:p>
    <w:p w:rsidR="00D323F0" w:rsidRPr="001066FE" w:rsidRDefault="00D323F0" w:rsidP="001066FE">
      <w:pPr>
        <w:pStyle w:val="ListParagraph"/>
        <w:ind w:left="0"/>
        <w:rPr>
          <w:b/>
          <w:bCs/>
          <w:sz w:val="16"/>
          <w:szCs w:val="16"/>
        </w:rPr>
      </w:pPr>
    </w:p>
    <w:p w:rsidR="00D323F0" w:rsidRPr="001066FE" w:rsidRDefault="00D323F0" w:rsidP="001066FE">
      <w:pPr>
        <w:pStyle w:val="ListParagraph"/>
        <w:ind w:left="0"/>
        <w:jc w:val="center"/>
        <w:rPr>
          <w:b/>
          <w:bCs/>
          <w:sz w:val="16"/>
          <w:szCs w:val="16"/>
        </w:rPr>
      </w:pPr>
      <w:r w:rsidRPr="001066FE">
        <w:rPr>
          <w:b/>
          <w:bCs/>
          <w:sz w:val="16"/>
          <w:szCs w:val="16"/>
        </w:rPr>
        <w:t>Раздел 4. Финансирование мероприятий по реализации подпрограммы</w:t>
      </w:r>
    </w:p>
    <w:p w:rsidR="00D323F0" w:rsidRPr="001066FE" w:rsidRDefault="00D323F0" w:rsidP="001066FE">
      <w:pPr>
        <w:pStyle w:val="ListParagraph"/>
        <w:ind w:left="0"/>
        <w:jc w:val="center"/>
        <w:rPr>
          <w:b/>
          <w:bCs/>
          <w:sz w:val="16"/>
          <w:szCs w:val="16"/>
        </w:rPr>
      </w:pPr>
    </w:p>
    <w:p w:rsidR="00D323F0" w:rsidRPr="001066FE" w:rsidRDefault="00D323F0" w:rsidP="001066FE">
      <w:pPr>
        <w:pStyle w:val="ConsPlusNonformat"/>
        <w:jc w:val="center"/>
        <w:rPr>
          <w:rFonts w:ascii="Times New Roman" w:hAnsi="Times New Roman" w:cs="Times New Roman"/>
          <w:b/>
          <w:sz w:val="16"/>
          <w:szCs w:val="16"/>
        </w:rPr>
      </w:pPr>
      <w:r w:rsidRPr="001066FE">
        <w:rPr>
          <w:rFonts w:ascii="Times New Roman" w:hAnsi="Times New Roman" w:cs="Times New Roman"/>
          <w:b/>
          <w:sz w:val="16"/>
          <w:szCs w:val="16"/>
        </w:rPr>
        <w:t>«4.1. Расходы на реализацию муниципальной программы»</w:t>
      </w:r>
    </w:p>
    <w:p w:rsidR="00D323F0" w:rsidRPr="001066FE" w:rsidRDefault="00D323F0" w:rsidP="001066FE">
      <w:pPr>
        <w:widowControl w:val="0"/>
        <w:autoSpaceDE w:val="0"/>
        <w:spacing w:line="240" w:lineRule="auto"/>
        <w:jc w:val="right"/>
        <w:rPr>
          <w:rFonts w:ascii="Times New Roman" w:hAnsi="Times New Roman" w:cs="Times New Roman"/>
          <w:b/>
          <w:sz w:val="16"/>
          <w:szCs w:val="16"/>
        </w:rPr>
      </w:pPr>
      <w:r w:rsidRPr="001066FE">
        <w:rPr>
          <w:rFonts w:ascii="Times New Roman" w:hAnsi="Times New Roman" w:cs="Times New Roman"/>
          <w:b/>
          <w:sz w:val="16"/>
          <w:szCs w:val="16"/>
        </w:rPr>
        <w:t>Таблица 6</w:t>
      </w:r>
    </w:p>
    <w:tbl>
      <w:tblPr>
        <w:tblW w:w="0" w:type="auto"/>
        <w:tblInd w:w="75" w:type="dxa"/>
        <w:tblLayout w:type="fixed"/>
        <w:tblCellMar>
          <w:top w:w="75" w:type="dxa"/>
          <w:left w:w="75" w:type="dxa"/>
          <w:bottom w:w="75" w:type="dxa"/>
          <w:right w:w="75" w:type="dxa"/>
        </w:tblCellMar>
        <w:tblLook w:val="0000"/>
      </w:tblPr>
      <w:tblGrid>
        <w:gridCol w:w="1799"/>
        <w:gridCol w:w="1620"/>
        <w:gridCol w:w="1620"/>
        <w:gridCol w:w="1081"/>
        <w:gridCol w:w="1081"/>
        <w:gridCol w:w="1021"/>
        <w:gridCol w:w="994"/>
        <w:gridCol w:w="851"/>
        <w:gridCol w:w="853"/>
      </w:tblGrid>
      <w:tr w:rsidR="00D323F0" w:rsidRPr="001066FE" w:rsidTr="00D323F0">
        <w:trPr>
          <w:trHeight w:val="400"/>
        </w:trPr>
        <w:tc>
          <w:tcPr>
            <w:tcW w:w="1799" w:type="dxa"/>
            <w:vMerge w:val="restart"/>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    Статус     </w:t>
            </w:r>
          </w:p>
        </w:tc>
        <w:tc>
          <w:tcPr>
            <w:tcW w:w="1620" w:type="dxa"/>
            <w:vMerge w:val="restart"/>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rPr>
                <w:sz w:val="16"/>
                <w:szCs w:val="16"/>
              </w:rPr>
            </w:pPr>
            <w:proofErr w:type="spellStart"/>
            <w:r w:rsidRPr="001066FE">
              <w:rPr>
                <w:sz w:val="16"/>
                <w:szCs w:val="16"/>
              </w:rPr>
              <w:t>Наименова</w:t>
            </w:r>
            <w:proofErr w:type="spellEnd"/>
            <w:r w:rsidRPr="001066FE">
              <w:rPr>
                <w:sz w:val="16"/>
                <w:szCs w:val="16"/>
              </w:rPr>
              <w:t xml:space="preserve">- </w:t>
            </w:r>
            <w:r w:rsidRPr="001066FE">
              <w:rPr>
                <w:sz w:val="16"/>
                <w:szCs w:val="16"/>
              </w:rPr>
              <w:br/>
            </w:r>
            <w:proofErr w:type="spellStart"/>
            <w:r w:rsidRPr="001066FE">
              <w:rPr>
                <w:sz w:val="16"/>
                <w:szCs w:val="16"/>
              </w:rPr>
              <w:t>ние</w:t>
            </w:r>
            <w:proofErr w:type="spellEnd"/>
            <w:r w:rsidRPr="001066FE">
              <w:rPr>
                <w:sz w:val="16"/>
                <w:szCs w:val="16"/>
              </w:rPr>
              <w:t xml:space="preserve"> </w:t>
            </w:r>
            <w:proofErr w:type="spellStart"/>
            <w:r w:rsidRPr="001066FE">
              <w:rPr>
                <w:sz w:val="16"/>
                <w:szCs w:val="16"/>
              </w:rPr>
              <w:t>муници-пальной</w:t>
            </w:r>
            <w:proofErr w:type="spellEnd"/>
            <w:r w:rsidRPr="001066FE">
              <w:rPr>
                <w:sz w:val="16"/>
                <w:szCs w:val="16"/>
              </w:rPr>
              <w:br/>
              <w:t xml:space="preserve">программы, </w:t>
            </w:r>
            <w:r w:rsidRPr="001066FE">
              <w:rPr>
                <w:sz w:val="16"/>
                <w:szCs w:val="16"/>
              </w:rPr>
              <w:br/>
              <w:t xml:space="preserve">областной  </w:t>
            </w:r>
            <w:r w:rsidRPr="001066FE">
              <w:rPr>
                <w:sz w:val="16"/>
                <w:szCs w:val="16"/>
              </w:rPr>
              <w:br/>
              <w:t xml:space="preserve">целевой    </w:t>
            </w:r>
            <w:r w:rsidRPr="001066FE">
              <w:rPr>
                <w:sz w:val="16"/>
                <w:szCs w:val="16"/>
              </w:rPr>
              <w:br/>
              <w:t xml:space="preserve">программы, </w:t>
            </w:r>
            <w:r w:rsidRPr="001066FE">
              <w:rPr>
                <w:sz w:val="16"/>
                <w:szCs w:val="16"/>
              </w:rPr>
              <w:br/>
            </w:r>
            <w:proofErr w:type="spellStart"/>
            <w:r w:rsidRPr="001066FE">
              <w:rPr>
                <w:sz w:val="16"/>
                <w:szCs w:val="16"/>
              </w:rPr>
              <w:t>ведомствен</w:t>
            </w:r>
            <w:proofErr w:type="spellEnd"/>
            <w:r w:rsidRPr="001066FE">
              <w:rPr>
                <w:sz w:val="16"/>
                <w:szCs w:val="16"/>
              </w:rPr>
              <w:t>-</w:t>
            </w:r>
            <w:r w:rsidRPr="001066FE">
              <w:rPr>
                <w:sz w:val="16"/>
                <w:szCs w:val="16"/>
              </w:rPr>
              <w:br/>
              <w:t>ной целевой</w:t>
            </w:r>
            <w:r w:rsidRPr="001066FE">
              <w:rPr>
                <w:sz w:val="16"/>
                <w:szCs w:val="16"/>
              </w:rPr>
              <w:br/>
              <w:t xml:space="preserve">программы, </w:t>
            </w:r>
            <w:r w:rsidRPr="001066FE">
              <w:rPr>
                <w:sz w:val="16"/>
                <w:szCs w:val="16"/>
              </w:rPr>
              <w:br/>
              <w:t xml:space="preserve">отдельного </w:t>
            </w:r>
            <w:r w:rsidRPr="001066FE">
              <w:rPr>
                <w:sz w:val="16"/>
                <w:szCs w:val="16"/>
              </w:rPr>
              <w:br/>
              <w:t>мероприятия</w:t>
            </w:r>
          </w:p>
        </w:tc>
        <w:tc>
          <w:tcPr>
            <w:tcW w:w="1620" w:type="dxa"/>
            <w:vMerge w:val="restart"/>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Ответственный   </w:t>
            </w:r>
            <w:r w:rsidRPr="001066FE">
              <w:rPr>
                <w:sz w:val="16"/>
                <w:szCs w:val="16"/>
              </w:rPr>
              <w:br/>
              <w:t xml:space="preserve">исполнитель,    </w:t>
            </w:r>
            <w:r w:rsidRPr="001066FE">
              <w:rPr>
                <w:sz w:val="16"/>
                <w:szCs w:val="16"/>
              </w:rPr>
              <w:br/>
              <w:t xml:space="preserve">соисполнители,  </w:t>
            </w:r>
            <w:r w:rsidRPr="001066FE">
              <w:rPr>
                <w:sz w:val="16"/>
                <w:szCs w:val="16"/>
              </w:rPr>
              <w:br/>
              <w:t xml:space="preserve">муниципальный </w:t>
            </w:r>
            <w:r w:rsidRPr="001066FE">
              <w:rPr>
                <w:sz w:val="16"/>
                <w:szCs w:val="16"/>
              </w:rPr>
              <w:br/>
              <w:t xml:space="preserve">заказчик        </w:t>
            </w:r>
            <w:r w:rsidRPr="001066FE">
              <w:rPr>
                <w:sz w:val="16"/>
                <w:szCs w:val="16"/>
              </w:rPr>
              <w:br/>
              <w:t xml:space="preserve">(муниципальный </w:t>
            </w:r>
            <w:r w:rsidRPr="001066FE">
              <w:rPr>
                <w:sz w:val="16"/>
                <w:szCs w:val="16"/>
              </w:rPr>
              <w:br/>
            </w:r>
            <w:proofErr w:type="spellStart"/>
            <w:r w:rsidRPr="001066FE">
              <w:rPr>
                <w:sz w:val="16"/>
                <w:szCs w:val="16"/>
              </w:rPr>
              <w:t>заказчик-коорди</w:t>
            </w:r>
            <w:proofErr w:type="spellEnd"/>
            <w:r w:rsidRPr="001066FE">
              <w:rPr>
                <w:sz w:val="16"/>
                <w:szCs w:val="16"/>
              </w:rPr>
              <w:t>-</w:t>
            </w:r>
            <w:r w:rsidRPr="001066FE">
              <w:rPr>
                <w:sz w:val="16"/>
                <w:szCs w:val="16"/>
              </w:rPr>
              <w:br/>
            </w:r>
            <w:proofErr w:type="spellStart"/>
            <w:r w:rsidRPr="001066FE">
              <w:rPr>
                <w:sz w:val="16"/>
                <w:szCs w:val="16"/>
              </w:rPr>
              <w:t>натор</w:t>
            </w:r>
            <w:proofErr w:type="spellEnd"/>
            <w:r w:rsidRPr="001066FE">
              <w:rPr>
                <w:sz w:val="16"/>
                <w:szCs w:val="16"/>
              </w:rPr>
              <w:t xml:space="preserve">)          </w:t>
            </w:r>
          </w:p>
        </w:tc>
        <w:tc>
          <w:tcPr>
            <w:tcW w:w="5881" w:type="dxa"/>
            <w:gridSpan w:val="6"/>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   Расходы (тыс. рублей)    </w:t>
            </w:r>
          </w:p>
        </w:tc>
      </w:tr>
      <w:tr w:rsidR="00D323F0" w:rsidRPr="001066FE" w:rsidTr="00D323F0">
        <w:trPr>
          <w:trHeight w:val="2400"/>
        </w:trPr>
        <w:tc>
          <w:tcPr>
            <w:tcW w:w="1799" w:type="dxa"/>
            <w:vMerge/>
            <w:tcBorders>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620" w:type="dxa"/>
            <w:vMerge/>
            <w:tcBorders>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620" w:type="dxa"/>
            <w:vMerge/>
            <w:tcBorders>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08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Отчетный (2014)</w:t>
            </w:r>
          </w:p>
        </w:tc>
        <w:tc>
          <w:tcPr>
            <w:tcW w:w="108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Отчетный</w:t>
            </w:r>
          </w:p>
          <w:p w:rsidR="00D323F0" w:rsidRPr="001066FE" w:rsidRDefault="00D323F0" w:rsidP="001066FE">
            <w:pPr>
              <w:pStyle w:val="ConsPlusCell"/>
              <w:rPr>
                <w:sz w:val="16"/>
                <w:szCs w:val="16"/>
              </w:rPr>
            </w:pPr>
            <w:r w:rsidRPr="001066FE">
              <w:rPr>
                <w:sz w:val="16"/>
                <w:szCs w:val="16"/>
              </w:rPr>
              <w:t>(2015)</w:t>
            </w:r>
          </w:p>
        </w:tc>
        <w:tc>
          <w:tcPr>
            <w:tcW w:w="102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roofErr w:type="spellStart"/>
            <w:r w:rsidRPr="001066FE">
              <w:rPr>
                <w:sz w:val="16"/>
                <w:szCs w:val="16"/>
              </w:rPr>
              <w:t>Отчет-ный</w:t>
            </w:r>
            <w:proofErr w:type="spellEnd"/>
          </w:p>
          <w:p w:rsidR="00D323F0" w:rsidRPr="001066FE" w:rsidRDefault="00D323F0" w:rsidP="001066FE">
            <w:pPr>
              <w:pStyle w:val="ConsPlusCell"/>
              <w:rPr>
                <w:sz w:val="16"/>
                <w:szCs w:val="16"/>
              </w:rPr>
            </w:pPr>
            <w:r w:rsidRPr="001066FE">
              <w:rPr>
                <w:sz w:val="16"/>
                <w:szCs w:val="16"/>
              </w:rPr>
              <w:t xml:space="preserve">(2016) </w:t>
            </w:r>
          </w:p>
        </w:tc>
        <w:tc>
          <w:tcPr>
            <w:tcW w:w="994"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Текущий</w:t>
            </w:r>
          </w:p>
          <w:p w:rsidR="00D323F0" w:rsidRPr="001066FE" w:rsidRDefault="00D323F0" w:rsidP="001066FE">
            <w:pPr>
              <w:pStyle w:val="ConsPlusCell"/>
              <w:rPr>
                <w:sz w:val="16"/>
                <w:szCs w:val="16"/>
              </w:rPr>
            </w:pPr>
            <w:r w:rsidRPr="001066FE">
              <w:rPr>
                <w:sz w:val="16"/>
                <w:szCs w:val="16"/>
              </w:rPr>
              <w:t>(2017)</w:t>
            </w:r>
          </w:p>
        </w:tc>
        <w:tc>
          <w:tcPr>
            <w:tcW w:w="85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второй</w:t>
            </w:r>
            <w:r w:rsidRPr="001066FE">
              <w:rPr>
                <w:sz w:val="16"/>
                <w:szCs w:val="16"/>
              </w:rPr>
              <w:br/>
              <w:t xml:space="preserve">год   </w:t>
            </w:r>
            <w:r w:rsidRPr="001066FE">
              <w:rPr>
                <w:sz w:val="16"/>
                <w:szCs w:val="16"/>
              </w:rPr>
              <w:br/>
            </w:r>
            <w:proofErr w:type="spellStart"/>
            <w:r w:rsidRPr="001066FE">
              <w:rPr>
                <w:sz w:val="16"/>
                <w:szCs w:val="16"/>
              </w:rPr>
              <w:t>плано</w:t>
            </w:r>
            <w:proofErr w:type="spellEnd"/>
            <w:r w:rsidRPr="001066FE">
              <w:rPr>
                <w:sz w:val="16"/>
                <w:szCs w:val="16"/>
              </w:rPr>
              <w:t>-</w:t>
            </w:r>
            <w:r w:rsidRPr="001066FE">
              <w:rPr>
                <w:sz w:val="16"/>
                <w:szCs w:val="16"/>
              </w:rPr>
              <w:br/>
            </w:r>
            <w:proofErr w:type="spellStart"/>
            <w:r w:rsidRPr="001066FE">
              <w:rPr>
                <w:sz w:val="16"/>
                <w:szCs w:val="16"/>
              </w:rPr>
              <w:t>вого</w:t>
            </w:r>
            <w:proofErr w:type="spellEnd"/>
            <w:r w:rsidRPr="001066FE">
              <w:rPr>
                <w:sz w:val="16"/>
                <w:szCs w:val="16"/>
              </w:rPr>
              <w:t xml:space="preserve">  </w:t>
            </w:r>
            <w:r w:rsidRPr="001066FE">
              <w:rPr>
                <w:sz w:val="16"/>
                <w:szCs w:val="16"/>
              </w:rPr>
              <w:br/>
            </w:r>
            <w:proofErr w:type="spellStart"/>
            <w:r w:rsidRPr="001066FE">
              <w:rPr>
                <w:sz w:val="16"/>
                <w:szCs w:val="16"/>
              </w:rPr>
              <w:t>перио</w:t>
            </w:r>
            <w:proofErr w:type="spellEnd"/>
            <w:r w:rsidRPr="001066FE">
              <w:rPr>
                <w:sz w:val="16"/>
                <w:szCs w:val="16"/>
              </w:rPr>
              <w:t>-</w:t>
            </w:r>
            <w:r w:rsidRPr="001066FE">
              <w:rPr>
                <w:sz w:val="16"/>
                <w:szCs w:val="16"/>
              </w:rPr>
              <w:br/>
              <w:t>да</w:t>
            </w:r>
          </w:p>
          <w:p w:rsidR="00D323F0" w:rsidRPr="001066FE" w:rsidRDefault="00D323F0" w:rsidP="001066FE">
            <w:pPr>
              <w:pStyle w:val="ConsPlusCell"/>
              <w:rPr>
                <w:sz w:val="16"/>
                <w:szCs w:val="16"/>
              </w:rPr>
            </w:pPr>
            <w:r w:rsidRPr="001066FE">
              <w:rPr>
                <w:sz w:val="16"/>
                <w:szCs w:val="16"/>
              </w:rPr>
              <w:t xml:space="preserve">(2018)    </w:t>
            </w:r>
          </w:p>
        </w:tc>
        <w:tc>
          <w:tcPr>
            <w:tcW w:w="853" w:type="dxa"/>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Третий год </w:t>
            </w:r>
            <w:proofErr w:type="spellStart"/>
            <w:r w:rsidRPr="001066FE">
              <w:rPr>
                <w:sz w:val="16"/>
                <w:szCs w:val="16"/>
              </w:rPr>
              <w:t>плано-вого</w:t>
            </w:r>
            <w:proofErr w:type="spellEnd"/>
            <w:r w:rsidRPr="001066FE">
              <w:rPr>
                <w:sz w:val="16"/>
                <w:szCs w:val="16"/>
              </w:rPr>
              <w:t xml:space="preserve"> </w:t>
            </w:r>
            <w:proofErr w:type="spellStart"/>
            <w:r w:rsidRPr="001066FE">
              <w:rPr>
                <w:sz w:val="16"/>
                <w:szCs w:val="16"/>
              </w:rPr>
              <w:t>пери-ода</w:t>
            </w:r>
            <w:proofErr w:type="spellEnd"/>
            <w:r w:rsidRPr="001066FE">
              <w:rPr>
                <w:sz w:val="16"/>
                <w:szCs w:val="16"/>
              </w:rPr>
              <w:t xml:space="preserve"> (2019)</w:t>
            </w:r>
          </w:p>
        </w:tc>
      </w:tr>
      <w:tr w:rsidR="00D323F0" w:rsidRPr="001066FE" w:rsidTr="00D323F0">
        <w:trPr>
          <w:trHeight w:val="400"/>
        </w:trPr>
        <w:tc>
          <w:tcPr>
            <w:tcW w:w="1799" w:type="dxa"/>
            <w:vMerge w:val="restart"/>
            <w:tcBorders>
              <w:left w:val="single" w:sz="4" w:space="0" w:color="000000"/>
              <w:bottom w:val="single" w:sz="4" w:space="0" w:color="000000"/>
            </w:tcBorders>
          </w:tcPr>
          <w:p w:rsidR="00D323F0" w:rsidRPr="001066FE" w:rsidRDefault="00D323F0" w:rsidP="001066FE">
            <w:pPr>
              <w:pStyle w:val="ConsPlusCell"/>
              <w:snapToGrid w:val="0"/>
              <w:rPr>
                <w:b/>
                <w:sz w:val="16"/>
                <w:szCs w:val="16"/>
              </w:rPr>
            </w:pPr>
            <w:r w:rsidRPr="001066FE">
              <w:rPr>
                <w:b/>
                <w:sz w:val="16"/>
                <w:szCs w:val="16"/>
              </w:rPr>
              <w:t>Муниципальная</w:t>
            </w:r>
            <w:r w:rsidRPr="001066FE">
              <w:rPr>
                <w:b/>
                <w:sz w:val="16"/>
                <w:szCs w:val="16"/>
              </w:rPr>
              <w:br/>
              <w:t xml:space="preserve">программа      </w:t>
            </w:r>
          </w:p>
        </w:tc>
        <w:tc>
          <w:tcPr>
            <w:tcW w:w="1620" w:type="dxa"/>
            <w:vMerge w:val="restart"/>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«Развитие образования Орловского района Кировской области» на 2014-2019 годы</w:t>
            </w:r>
          </w:p>
        </w:tc>
        <w:tc>
          <w:tcPr>
            <w:tcW w:w="1620"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всего           </w:t>
            </w:r>
          </w:p>
        </w:tc>
        <w:tc>
          <w:tcPr>
            <w:tcW w:w="1081" w:type="dxa"/>
            <w:tcBorders>
              <w:left w:val="single" w:sz="4" w:space="0" w:color="000000"/>
              <w:bottom w:val="single" w:sz="4" w:space="0" w:color="000000"/>
            </w:tcBorders>
          </w:tcPr>
          <w:p w:rsidR="00D323F0" w:rsidRPr="001066FE" w:rsidRDefault="00D323F0" w:rsidP="001066FE">
            <w:pPr>
              <w:pStyle w:val="ConsPlusCell"/>
              <w:snapToGrid w:val="0"/>
              <w:jc w:val="center"/>
              <w:rPr>
                <w:sz w:val="16"/>
                <w:szCs w:val="16"/>
              </w:rPr>
            </w:pPr>
            <w:r w:rsidRPr="001066FE">
              <w:rPr>
                <w:sz w:val="16"/>
                <w:szCs w:val="16"/>
              </w:rPr>
              <w:t>203430,28</w:t>
            </w:r>
          </w:p>
        </w:tc>
        <w:tc>
          <w:tcPr>
            <w:tcW w:w="1081" w:type="dxa"/>
            <w:tcBorders>
              <w:left w:val="single" w:sz="4" w:space="0" w:color="000000"/>
              <w:bottom w:val="single" w:sz="4" w:space="0" w:color="000000"/>
            </w:tcBorders>
          </w:tcPr>
          <w:p w:rsidR="00D323F0" w:rsidRPr="001066FE" w:rsidRDefault="00D323F0" w:rsidP="001066FE">
            <w:pPr>
              <w:pStyle w:val="ConsPlusCell"/>
              <w:snapToGrid w:val="0"/>
              <w:jc w:val="center"/>
              <w:rPr>
                <w:sz w:val="16"/>
                <w:szCs w:val="16"/>
              </w:rPr>
            </w:pPr>
            <w:r w:rsidRPr="001066FE">
              <w:rPr>
                <w:sz w:val="16"/>
                <w:szCs w:val="16"/>
              </w:rPr>
              <w:t>186175,23</w:t>
            </w:r>
          </w:p>
        </w:tc>
        <w:tc>
          <w:tcPr>
            <w:tcW w:w="1021" w:type="dxa"/>
            <w:tcBorders>
              <w:left w:val="single" w:sz="4" w:space="0" w:color="000000"/>
              <w:bottom w:val="single" w:sz="4" w:space="0" w:color="000000"/>
            </w:tcBorders>
          </w:tcPr>
          <w:p w:rsidR="00D323F0" w:rsidRPr="001066FE" w:rsidRDefault="00D323F0" w:rsidP="001066FE">
            <w:pPr>
              <w:pStyle w:val="ConsPlusCell"/>
              <w:snapToGrid w:val="0"/>
              <w:jc w:val="center"/>
              <w:rPr>
                <w:sz w:val="16"/>
                <w:szCs w:val="16"/>
                <w:shd w:val="clear" w:color="auto" w:fill="FFFFFF"/>
              </w:rPr>
            </w:pPr>
            <w:r w:rsidRPr="001066FE">
              <w:rPr>
                <w:sz w:val="16"/>
                <w:szCs w:val="16"/>
                <w:shd w:val="clear" w:color="auto" w:fill="FFFFFF"/>
              </w:rPr>
              <w:t>147 055,40</w:t>
            </w:r>
          </w:p>
        </w:tc>
        <w:tc>
          <w:tcPr>
            <w:tcW w:w="994" w:type="dxa"/>
            <w:tcBorders>
              <w:left w:val="single" w:sz="4" w:space="0" w:color="000000"/>
              <w:bottom w:val="single" w:sz="4" w:space="0" w:color="000000"/>
            </w:tcBorders>
          </w:tcPr>
          <w:p w:rsidR="00D323F0" w:rsidRPr="001066FE" w:rsidRDefault="00D323F0" w:rsidP="001066FE">
            <w:pPr>
              <w:pStyle w:val="ConsPlusCell"/>
              <w:snapToGrid w:val="0"/>
              <w:jc w:val="center"/>
              <w:rPr>
                <w:sz w:val="16"/>
                <w:szCs w:val="16"/>
              </w:rPr>
            </w:pPr>
            <w:r w:rsidRPr="001066FE">
              <w:rPr>
                <w:sz w:val="16"/>
                <w:szCs w:val="16"/>
              </w:rPr>
              <w:t>154 831,0</w:t>
            </w:r>
          </w:p>
        </w:tc>
        <w:tc>
          <w:tcPr>
            <w:tcW w:w="851" w:type="dxa"/>
            <w:tcBorders>
              <w:left w:val="single" w:sz="4" w:space="0" w:color="000000"/>
              <w:bottom w:val="single" w:sz="4" w:space="0" w:color="000000"/>
            </w:tcBorders>
          </w:tcPr>
          <w:p w:rsidR="00D323F0" w:rsidRPr="001066FE" w:rsidRDefault="00D323F0" w:rsidP="001066FE">
            <w:pPr>
              <w:pStyle w:val="ConsPlusCell"/>
              <w:snapToGrid w:val="0"/>
              <w:jc w:val="center"/>
              <w:rPr>
                <w:sz w:val="16"/>
                <w:szCs w:val="16"/>
                <w:shd w:val="clear" w:color="auto" w:fill="FFFFFF"/>
              </w:rPr>
            </w:pPr>
            <w:r w:rsidRPr="001066FE">
              <w:rPr>
                <w:sz w:val="16"/>
                <w:szCs w:val="16"/>
                <w:shd w:val="clear" w:color="auto" w:fill="FFFFFF"/>
              </w:rPr>
              <w:t>149045,92</w:t>
            </w:r>
          </w:p>
        </w:tc>
        <w:tc>
          <w:tcPr>
            <w:tcW w:w="853" w:type="dxa"/>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jc w:val="center"/>
              <w:rPr>
                <w:sz w:val="16"/>
                <w:szCs w:val="16"/>
                <w:shd w:val="clear" w:color="auto" w:fill="FFFFFF"/>
              </w:rPr>
            </w:pPr>
            <w:r w:rsidRPr="001066FE">
              <w:rPr>
                <w:sz w:val="16"/>
                <w:szCs w:val="16"/>
                <w:shd w:val="clear" w:color="auto" w:fill="FFFFFF"/>
              </w:rPr>
              <w:t>151042,92</w:t>
            </w:r>
          </w:p>
        </w:tc>
      </w:tr>
      <w:tr w:rsidR="00D323F0" w:rsidRPr="001066FE" w:rsidTr="00D323F0">
        <w:trPr>
          <w:trHeight w:val="1000"/>
        </w:trPr>
        <w:tc>
          <w:tcPr>
            <w:tcW w:w="1799" w:type="dxa"/>
            <w:vMerge/>
            <w:tcBorders>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620" w:type="dxa"/>
            <w:vMerge/>
            <w:tcBorders>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620"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ответственный   </w:t>
            </w:r>
            <w:r w:rsidRPr="001066FE">
              <w:rPr>
                <w:sz w:val="16"/>
                <w:szCs w:val="16"/>
              </w:rPr>
              <w:br/>
              <w:t xml:space="preserve">исполнитель     </w:t>
            </w:r>
            <w:r w:rsidRPr="001066FE">
              <w:rPr>
                <w:sz w:val="16"/>
                <w:szCs w:val="16"/>
              </w:rPr>
              <w:br/>
              <w:t>муниципальной</w:t>
            </w:r>
            <w:r w:rsidRPr="001066FE">
              <w:rPr>
                <w:sz w:val="16"/>
                <w:szCs w:val="16"/>
              </w:rPr>
              <w:br/>
              <w:t xml:space="preserve">программы       </w:t>
            </w:r>
          </w:p>
        </w:tc>
        <w:tc>
          <w:tcPr>
            <w:tcW w:w="108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108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102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994"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85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853" w:type="dxa"/>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p>
        </w:tc>
      </w:tr>
      <w:tr w:rsidR="00D323F0" w:rsidRPr="001066FE" w:rsidTr="00D323F0">
        <w:trPr>
          <w:trHeight w:val="400"/>
        </w:trPr>
        <w:tc>
          <w:tcPr>
            <w:tcW w:w="1799" w:type="dxa"/>
            <w:vMerge/>
            <w:tcBorders>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620" w:type="dxa"/>
            <w:vMerge/>
            <w:tcBorders>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620"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соисполнитель   </w:t>
            </w:r>
          </w:p>
        </w:tc>
        <w:tc>
          <w:tcPr>
            <w:tcW w:w="108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108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102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994"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85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853" w:type="dxa"/>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p>
        </w:tc>
      </w:tr>
      <w:tr w:rsidR="00D323F0" w:rsidRPr="001066FE" w:rsidTr="00D323F0">
        <w:trPr>
          <w:trHeight w:val="800"/>
        </w:trPr>
        <w:tc>
          <w:tcPr>
            <w:tcW w:w="1799" w:type="dxa"/>
            <w:vMerge w:val="restart"/>
            <w:tcBorders>
              <w:top w:val="single" w:sz="4" w:space="0" w:color="000000"/>
              <w:left w:val="single" w:sz="4" w:space="0" w:color="000000"/>
            </w:tcBorders>
          </w:tcPr>
          <w:p w:rsidR="00D323F0" w:rsidRPr="001066FE" w:rsidRDefault="00D323F0" w:rsidP="001066FE">
            <w:pPr>
              <w:pStyle w:val="ConsPlusCell"/>
              <w:snapToGrid w:val="0"/>
              <w:rPr>
                <w:b/>
                <w:sz w:val="16"/>
                <w:szCs w:val="16"/>
              </w:rPr>
            </w:pPr>
            <w:r w:rsidRPr="001066FE">
              <w:rPr>
                <w:b/>
                <w:sz w:val="16"/>
                <w:szCs w:val="16"/>
              </w:rPr>
              <w:t xml:space="preserve">Подпрограмма 1   </w:t>
            </w:r>
          </w:p>
        </w:tc>
        <w:tc>
          <w:tcPr>
            <w:tcW w:w="1620" w:type="dxa"/>
            <w:vMerge w:val="restart"/>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Развитие системы дошкольного образования детей Орловского района Кировской области  на 2014-2019 годы;</w:t>
            </w:r>
          </w:p>
        </w:tc>
        <w:tc>
          <w:tcPr>
            <w:tcW w:w="1620"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всего</w:t>
            </w:r>
          </w:p>
        </w:tc>
        <w:tc>
          <w:tcPr>
            <w:tcW w:w="1081" w:type="dxa"/>
            <w:tcBorders>
              <w:left w:val="single" w:sz="4" w:space="0" w:color="000000"/>
              <w:bottom w:val="single" w:sz="4" w:space="0" w:color="000000"/>
            </w:tcBorders>
          </w:tcPr>
          <w:p w:rsidR="00D323F0" w:rsidRPr="001066FE" w:rsidRDefault="00D323F0" w:rsidP="001066FE">
            <w:pPr>
              <w:pStyle w:val="ConsPlusCell"/>
              <w:snapToGrid w:val="0"/>
              <w:jc w:val="center"/>
              <w:rPr>
                <w:sz w:val="16"/>
                <w:szCs w:val="16"/>
              </w:rPr>
            </w:pPr>
            <w:r w:rsidRPr="001066FE">
              <w:rPr>
                <w:sz w:val="16"/>
                <w:szCs w:val="16"/>
              </w:rPr>
              <w:t>44117,7</w:t>
            </w:r>
          </w:p>
        </w:tc>
        <w:tc>
          <w:tcPr>
            <w:tcW w:w="1081" w:type="dxa"/>
            <w:tcBorders>
              <w:left w:val="single" w:sz="4" w:space="0" w:color="000000"/>
              <w:bottom w:val="single" w:sz="4" w:space="0" w:color="000000"/>
            </w:tcBorders>
          </w:tcPr>
          <w:p w:rsidR="00D323F0" w:rsidRPr="001066FE" w:rsidRDefault="00D323F0" w:rsidP="001066FE">
            <w:pPr>
              <w:pStyle w:val="ConsPlusCell"/>
              <w:snapToGrid w:val="0"/>
              <w:jc w:val="center"/>
              <w:rPr>
                <w:sz w:val="16"/>
                <w:szCs w:val="16"/>
              </w:rPr>
            </w:pPr>
            <w:r w:rsidRPr="001066FE">
              <w:rPr>
                <w:sz w:val="16"/>
                <w:szCs w:val="16"/>
              </w:rPr>
              <w:t>38366,82</w:t>
            </w:r>
          </w:p>
        </w:tc>
        <w:tc>
          <w:tcPr>
            <w:tcW w:w="1021" w:type="dxa"/>
            <w:tcBorders>
              <w:left w:val="single" w:sz="4" w:space="0" w:color="000000"/>
              <w:bottom w:val="single" w:sz="4" w:space="0" w:color="000000"/>
            </w:tcBorders>
          </w:tcPr>
          <w:p w:rsidR="00D323F0" w:rsidRPr="001066FE" w:rsidRDefault="00D323F0" w:rsidP="001066FE">
            <w:pPr>
              <w:pStyle w:val="ConsPlusCell"/>
              <w:snapToGrid w:val="0"/>
              <w:jc w:val="center"/>
              <w:rPr>
                <w:sz w:val="16"/>
                <w:szCs w:val="16"/>
                <w:shd w:val="clear" w:color="auto" w:fill="FFFFFF"/>
              </w:rPr>
            </w:pPr>
            <w:r w:rsidRPr="001066FE">
              <w:rPr>
                <w:sz w:val="16"/>
                <w:szCs w:val="16"/>
                <w:shd w:val="clear" w:color="auto" w:fill="FFFFFF"/>
              </w:rPr>
              <w:t>43 997,8</w:t>
            </w:r>
          </w:p>
        </w:tc>
        <w:tc>
          <w:tcPr>
            <w:tcW w:w="994" w:type="dxa"/>
            <w:tcBorders>
              <w:left w:val="single" w:sz="4" w:space="0" w:color="000000"/>
              <w:bottom w:val="single" w:sz="4" w:space="0" w:color="000000"/>
            </w:tcBorders>
          </w:tcPr>
          <w:p w:rsidR="00D323F0" w:rsidRPr="001066FE" w:rsidRDefault="00D323F0" w:rsidP="001066FE">
            <w:pPr>
              <w:pStyle w:val="ConsPlusCell"/>
              <w:snapToGrid w:val="0"/>
              <w:jc w:val="center"/>
              <w:rPr>
                <w:sz w:val="16"/>
                <w:szCs w:val="16"/>
              </w:rPr>
            </w:pPr>
            <w:r w:rsidRPr="001066FE">
              <w:rPr>
                <w:sz w:val="16"/>
                <w:szCs w:val="16"/>
              </w:rPr>
              <w:t>42 917,6</w:t>
            </w:r>
          </w:p>
        </w:tc>
        <w:tc>
          <w:tcPr>
            <w:tcW w:w="851" w:type="dxa"/>
            <w:tcBorders>
              <w:left w:val="single" w:sz="4" w:space="0" w:color="000000"/>
              <w:bottom w:val="single" w:sz="4" w:space="0" w:color="000000"/>
            </w:tcBorders>
          </w:tcPr>
          <w:p w:rsidR="00D323F0" w:rsidRPr="001066FE" w:rsidRDefault="00D323F0" w:rsidP="001066FE">
            <w:pPr>
              <w:pStyle w:val="ConsPlusCell"/>
              <w:snapToGrid w:val="0"/>
              <w:jc w:val="center"/>
              <w:rPr>
                <w:sz w:val="16"/>
                <w:szCs w:val="16"/>
              </w:rPr>
            </w:pPr>
            <w:r w:rsidRPr="001066FE">
              <w:rPr>
                <w:sz w:val="16"/>
                <w:szCs w:val="16"/>
              </w:rPr>
              <w:t>41357,9</w:t>
            </w:r>
          </w:p>
        </w:tc>
        <w:tc>
          <w:tcPr>
            <w:tcW w:w="853" w:type="dxa"/>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jc w:val="center"/>
              <w:rPr>
                <w:sz w:val="16"/>
                <w:szCs w:val="16"/>
              </w:rPr>
            </w:pPr>
            <w:r w:rsidRPr="001066FE">
              <w:rPr>
                <w:sz w:val="16"/>
                <w:szCs w:val="16"/>
              </w:rPr>
              <w:t>42104,6</w:t>
            </w:r>
          </w:p>
        </w:tc>
      </w:tr>
      <w:tr w:rsidR="00D323F0" w:rsidRPr="001066FE" w:rsidTr="00D323F0">
        <w:trPr>
          <w:trHeight w:val="800"/>
        </w:trPr>
        <w:tc>
          <w:tcPr>
            <w:tcW w:w="1799" w:type="dxa"/>
            <w:vMerge/>
            <w:tcBorders>
              <w:top w:val="single" w:sz="4" w:space="0" w:color="000000"/>
              <w:left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620" w:type="dxa"/>
            <w:vMerge/>
            <w:tcBorders>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620"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ответственный   </w:t>
            </w:r>
            <w:r w:rsidRPr="001066FE">
              <w:rPr>
                <w:sz w:val="16"/>
                <w:szCs w:val="16"/>
              </w:rPr>
              <w:br/>
              <w:t xml:space="preserve">исполнитель     </w:t>
            </w:r>
            <w:r w:rsidRPr="001066FE">
              <w:rPr>
                <w:sz w:val="16"/>
                <w:szCs w:val="16"/>
              </w:rPr>
              <w:br/>
              <w:t xml:space="preserve">подпрограммы    </w:t>
            </w:r>
          </w:p>
        </w:tc>
        <w:tc>
          <w:tcPr>
            <w:tcW w:w="108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108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102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994"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85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853" w:type="dxa"/>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p>
        </w:tc>
      </w:tr>
      <w:tr w:rsidR="00D323F0" w:rsidRPr="001066FE" w:rsidTr="00D323F0">
        <w:trPr>
          <w:trHeight w:val="400"/>
        </w:trPr>
        <w:tc>
          <w:tcPr>
            <w:tcW w:w="1799" w:type="dxa"/>
            <w:vMerge/>
            <w:tcBorders>
              <w:top w:val="single" w:sz="4" w:space="0" w:color="000000"/>
              <w:left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620" w:type="dxa"/>
            <w:vMerge/>
            <w:tcBorders>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620"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соисполнитель   </w:t>
            </w:r>
            <w:r w:rsidRPr="001066FE">
              <w:rPr>
                <w:sz w:val="16"/>
                <w:szCs w:val="16"/>
              </w:rPr>
              <w:br/>
              <w:t xml:space="preserve">подпрограммы    </w:t>
            </w:r>
          </w:p>
        </w:tc>
        <w:tc>
          <w:tcPr>
            <w:tcW w:w="108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108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102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994"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85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853" w:type="dxa"/>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p>
        </w:tc>
      </w:tr>
      <w:tr w:rsidR="00D323F0" w:rsidRPr="001066FE" w:rsidTr="00D323F0">
        <w:trPr>
          <w:trHeight w:val="400"/>
        </w:trPr>
        <w:tc>
          <w:tcPr>
            <w:tcW w:w="1799" w:type="dxa"/>
            <w:vMerge w:val="restart"/>
            <w:tcBorders>
              <w:top w:val="single" w:sz="4" w:space="0" w:color="000000"/>
              <w:left w:val="single" w:sz="4" w:space="0" w:color="000000"/>
            </w:tcBorders>
          </w:tcPr>
          <w:p w:rsidR="00D323F0" w:rsidRPr="001066FE" w:rsidRDefault="00D323F0" w:rsidP="001066FE">
            <w:pPr>
              <w:pStyle w:val="ConsPlusCell"/>
              <w:snapToGrid w:val="0"/>
              <w:rPr>
                <w:b/>
                <w:sz w:val="16"/>
                <w:szCs w:val="16"/>
              </w:rPr>
            </w:pPr>
            <w:r w:rsidRPr="001066FE">
              <w:rPr>
                <w:b/>
                <w:sz w:val="16"/>
                <w:szCs w:val="16"/>
              </w:rPr>
              <w:t xml:space="preserve">Подпрограмма 2 </w:t>
            </w:r>
          </w:p>
        </w:tc>
        <w:tc>
          <w:tcPr>
            <w:tcW w:w="1620" w:type="dxa"/>
            <w:vMerge w:val="restart"/>
            <w:tcBorders>
              <w:left w:val="single" w:sz="4" w:space="0" w:color="000000"/>
            </w:tcBorders>
          </w:tcPr>
          <w:p w:rsidR="00D323F0" w:rsidRPr="001066FE" w:rsidRDefault="00D323F0" w:rsidP="001066FE">
            <w:pPr>
              <w:pStyle w:val="ConsPlusCell"/>
              <w:snapToGrid w:val="0"/>
              <w:rPr>
                <w:sz w:val="16"/>
                <w:szCs w:val="16"/>
              </w:rPr>
            </w:pPr>
            <w:r w:rsidRPr="001066FE">
              <w:rPr>
                <w:sz w:val="16"/>
                <w:szCs w:val="16"/>
              </w:rPr>
              <w:t>Развитие системы общего образования детей Орловского района Кировской области  на 2014-2019 годы;</w:t>
            </w:r>
          </w:p>
        </w:tc>
        <w:tc>
          <w:tcPr>
            <w:tcW w:w="1620"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всего</w:t>
            </w:r>
          </w:p>
        </w:tc>
        <w:tc>
          <w:tcPr>
            <w:tcW w:w="1081" w:type="dxa"/>
            <w:tcBorders>
              <w:left w:val="single" w:sz="4" w:space="0" w:color="000000"/>
              <w:bottom w:val="single" w:sz="4" w:space="0" w:color="000000"/>
            </w:tcBorders>
          </w:tcPr>
          <w:p w:rsidR="00D323F0" w:rsidRPr="001066FE" w:rsidRDefault="00D323F0" w:rsidP="001066FE">
            <w:pPr>
              <w:pStyle w:val="ConsPlusCell"/>
              <w:snapToGrid w:val="0"/>
              <w:ind w:left="-62" w:right="-60"/>
              <w:jc w:val="center"/>
              <w:rPr>
                <w:sz w:val="16"/>
                <w:szCs w:val="16"/>
              </w:rPr>
            </w:pPr>
            <w:r w:rsidRPr="001066FE">
              <w:rPr>
                <w:sz w:val="16"/>
                <w:szCs w:val="16"/>
              </w:rPr>
              <w:t>74718,4</w:t>
            </w:r>
          </w:p>
        </w:tc>
        <w:tc>
          <w:tcPr>
            <w:tcW w:w="1081" w:type="dxa"/>
            <w:tcBorders>
              <w:left w:val="single" w:sz="4" w:space="0" w:color="000000"/>
              <w:bottom w:val="single" w:sz="4" w:space="0" w:color="000000"/>
            </w:tcBorders>
          </w:tcPr>
          <w:p w:rsidR="00D323F0" w:rsidRPr="001066FE" w:rsidRDefault="00D323F0" w:rsidP="001066FE">
            <w:pPr>
              <w:pStyle w:val="ConsPlusCell"/>
              <w:snapToGrid w:val="0"/>
              <w:ind w:left="-62" w:right="-60"/>
              <w:jc w:val="center"/>
              <w:rPr>
                <w:sz w:val="16"/>
                <w:szCs w:val="16"/>
              </w:rPr>
            </w:pPr>
            <w:r w:rsidRPr="001066FE">
              <w:rPr>
                <w:sz w:val="16"/>
                <w:szCs w:val="16"/>
              </w:rPr>
              <w:t>70632,19</w:t>
            </w:r>
          </w:p>
        </w:tc>
        <w:tc>
          <w:tcPr>
            <w:tcW w:w="1021" w:type="dxa"/>
            <w:tcBorders>
              <w:left w:val="single" w:sz="4" w:space="0" w:color="000000"/>
              <w:bottom w:val="single" w:sz="4" w:space="0" w:color="000000"/>
            </w:tcBorders>
          </w:tcPr>
          <w:p w:rsidR="00D323F0" w:rsidRPr="001066FE" w:rsidRDefault="00D323F0" w:rsidP="001066FE">
            <w:pPr>
              <w:pStyle w:val="ConsPlusCell"/>
              <w:snapToGrid w:val="0"/>
              <w:jc w:val="center"/>
              <w:rPr>
                <w:sz w:val="16"/>
                <w:szCs w:val="16"/>
                <w:shd w:val="clear" w:color="auto" w:fill="FFFFFF"/>
              </w:rPr>
            </w:pPr>
            <w:r w:rsidRPr="001066FE">
              <w:rPr>
                <w:sz w:val="16"/>
                <w:szCs w:val="16"/>
                <w:shd w:val="clear" w:color="auto" w:fill="FFFFFF"/>
              </w:rPr>
              <w:t>81425,5</w:t>
            </w:r>
          </w:p>
        </w:tc>
        <w:tc>
          <w:tcPr>
            <w:tcW w:w="994" w:type="dxa"/>
            <w:tcBorders>
              <w:left w:val="single" w:sz="4" w:space="0" w:color="000000"/>
              <w:bottom w:val="single" w:sz="4" w:space="0" w:color="000000"/>
            </w:tcBorders>
          </w:tcPr>
          <w:p w:rsidR="00D323F0" w:rsidRPr="001066FE" w:rsidRDefault="00D323F0" w:rsidP="001066FE">
            <w:pPr>
              <w:pStyle w:val="ConsPlusCell"/>
              <w:snapToGrid w:val="0"/>
              <w:ind w:right="-88"/>
              <w:jc w:val="center"/>
              <w:rPr>
                <w:sz w:val="16"/>
                <w:szCs w:val="16"/>
              </w:rPr>
            </w:pPr>
            <w:r w:rsidRPr="001066FE">
              <w:rPr>
                <w:sz w:val="16"/>
                <w:szCs w:val="16"/>
              </w:rPr>
              <w:t>86 051,6</w:t>
            </w:r>
          </w:p>
        </w:tc>
        <w:tc>
          <w:tcPr>
            <w:tcW w:w="851" w:type="dxa"/>
            <w:tcBorders>
              <w:left w:val="single" w:sz="4" w:space="0" w:color="000000"/>
              <w:bottom w:val="single" w:sz="4" w:space="0" w:color="000000"/>
            </w:tcBorders>
          </w:tcPr>
          <w:p w:rsidR="00D323F0" w:rsidRPr="001066FE" w:rsidRDefault="00D323F0" w:rsidP="001066FE">
            <w:pPr>
              <w:pStyle w:val="ConsPlusCell"/>
              <w:snapToGrid w:val="0"/>
              <w:jc w:val="center"/>
              <w:rPr>
                <w:sz w:val="16"/>
                <w:szCs w:val="16"/>
              </w:rPr>
            </w:pPr>
            <w:r w:rsidRPr="001066FE">
              <w:rPr>
                <w:sz w:val="16"/>
                <w:szCs w:val="16"/>
              </w:rPr>
              <w:t>83742,26</w:t>
            </w:r>
          </w:p>
        </w:tc>
        <w:tc>
          <w:tcPr>
            <w:tcW w:w="853" w:type="dxa"/>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jc w:val="center"/>
              <w:rPr>
                <w:sz w:val="16"/>
                <w:szCs w:val="16"/>
              </w:rPr>
            </w:pPr>
            <w:r w:rsidRPr="001066FE">
              <w:rPr>
                <w:sz w:val="16"/>
                <w:szCs w:val="16"/>
              </w:rPr>
              <w:t>84761,66</w:t>
            </w:r>
          </w:p>
        </w:tc>
      </w:tr>
      <w:tr w:rsidR="00D323F0" w:rsidRPr="001066FE" w:rsidTr="00D323F0">
        <w:tc>
          <w:tcPr>
            <w:tcW w:w="1799" w:type="dxa"/>
            <w:vMerge/>
            <w:tcBorders>
              <w:top w:val="single" w:sz="4" w:space="0" w:color="000000"/>
              <w:left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620" w:type="dxa"/>
            <w:vMerge/>
            <w:tcBorders>
              <w:left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620"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ответственный   </w:t>
            </w:r>
            <w:r w:rsidRPr="001066FE">
              <w:rPr>
                <w:sz w:val="16"/>
                <w:szCs w:val="16"/>
              </w:rPr>
              <w:br/>
              <w:t xml:space="preserve">исполнитель     </w:t>
            </w:r>
            <w:r w:rsidRPr="001066FE">
              <w:rPr>
                <w:sz w:val="16"/>
                <w:szCs w:val="16"/>
              </w:rPr>
              <w:br/>
              <w:t xml:space="preserve">подпрограммы    </w:t>
            </w:r>
          </w:p>
        </w:tc>
        <w:tc>
          <w:tcPr>
            <w:tcW w:w="108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108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102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994"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85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853" w:type="dxa"/>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p>
        </w:tc>
      </w:tr>
      <w:tr w:rsidR="00D323F0" w:rsidRPr="001066FE" w:rsidTr="00D323F0">
        <w:trPr>
          <w:trHeight w:val="1000"/>
        </w:trPr>
        <w:tc>
          <w:tcPr>
            <w:tcW w:w="1799"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620" w:type="dxa"/>
            <w:vMerge/>
            <w:tcBorders>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620"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соисполнитель   </w:t>
            </w:r>
            <w:r w:rsidRPr="001066FE">
              <w:rPr>
                <w:sz w:val="16"/>
                <w:szCs w:val="16"/>
              </w:rPr>
              <w:br/>
              <w:t xml:space="preserve">подпрограммы    </w:t>
            </w:r>
          </w:p>
        </w:tc>
        <w:tc>
          <w:tcPr>
            <w:tcW w:w="108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108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102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994"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85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853" w:type="dxa"/>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p>
        </w:tc>
      </w:tr>
      <w:tr w:rsidR="00D323F0" w:rsidRPr="001066FE" w:rsidTr="00D323F0">
        <w:tc>
          <w:tcPr>
            <w:tcW w:w="1799" w:type="dxa"/>
            <w:vMerge w:val="restart"/>
            <w:tcBorders>
              <w:top w:val="single" w:sz="4" w:space="0" w:color="000000"/>
              <w:left w:val="single" w:sz="4" w:space="0" w:color="000000"/>
            </w:tcBorders>
          </w:tcPr>
          <w:p w:rsidR="00D323F0" w:rsidRPr="001066FE" w:rsidRDefault="00D323F0" w:rsidP="001066FE">
            <w:pPr>
              <w:pStyle w:val="ConsPlusCell"/>
              <w:snapToGrid w:val="0"/>
              <w:rPr>
                <w:b/>
                <w:sz w:val="16"/>
                <w:szCs w:val="16"/>
              </w:rPr>
            </w:pPr>
            <w:r w:rsidRPr="001066FE">
              <w:rPr>
                <w:b/>
                <w:sz w:val="16"/>
                <w:szCs w:val="16"/>
              </w:rPr>
              <w:t xml:space="preserve">Подпрограмма 3 </w:t>
            </w:r>
          </w:p>
        </w:tc>
        <w:tc>
          <w:tcPr>
            <w:tcW w:w="1620" w:type="dxa"/>
            <w:vMerge w:val="restart"/>
            <w:tcBorders>
              <w:left w:val="single" w:sz="4" w:space="0" w:color="000000"/>
            </w:tcBorders>
          </w:tcPr>
          <w:p w:rsidR="00D323F0" w:rsidRPr="001066FE" w:rsidRDefault="00D323F0" w:rsidP="001066FE">
            <w:pPr>
              <w:pStyle w:val="ConsPlusCell"/>
              <w:snapToGrid w:val="0"/>
              <w:rPr>
                <w:sz w:val="16"/>
                <w:szCs w:val="16"/>
              </w:rPr>
            </w:pPr>
            <w:r w:rsidRPr="001066FE">
              <w:rPr>
                <w:sz w:val="16"/>
                <w:szCs w:val="16"/>
              </w:rPr>
              <w:t>Развитие системы дополнительного образования детей Орловского района Кировской области  на 2014-2086 годы;</w:t>
            </w:r>
          </w:p>
        </w:tc>
        <w:tc>
          <w:tcPr>
            <w:tcW w:w="1620"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всего</w:t>
            </w:r>
          </w:p>
        </w:tc>
        <w:tc>
          <w:tcPr>
            <w:tcW w:w="1081" w:type="dxa"/>
            <w:tcBorders>
              <w:left w:val="single" w:sz="4" w:space="0" w:color="000000"/>
              <w:bottom w:val="single" w:sz="4" w:space="0" w:color="000000"/>
            </w:tcBorders>
          </w:tcPr>
          <w:p w:rsidR="00D323F0" w:rsidRPr="001066FE" w:rsidRDefault="00D323F0" w:rsidP="001066FE">
            <w:pPr>
              <w:pStyle w:val="ConsPlusCell"/>
              <w:snapToGrid w:val="0"/>
              <w:ind w:left="-62" w:right="-60"/>
              <w:jc w:val="center"/>
              <w:rPr>
                <w:sz w:val="16"/>
                <w:szCs w:val="16"/>
              </w:rPr>
            </w:pPr>
            <w:r w:rsidRPr="001066FE">
              <w:rPr>
                <w:sz w:val="16"/>
                <w:szCs w:val="16"/>
              </w:rPr>
              <w:t>9942,78</w:t>
            </w:r>
          </w:p>
        </w:tc>
        <w:tc>
          <w:tcPr>
            <w:tcW w:w="1081" w:type="dxa"/>
            <w:tcBorders>
              <w:left w:val="single" w:sz="4" w:space="0" w:color="000000"/>
              <w:bottom w:val="single" w:sz="4" w:space="0" w:color="000000"/>
            </w:tcBorders>
          </w:tcPr>
          <w:p w:rsidR="00D323F0" w:rsidRPr="001066FE" w:rsidRDefault="00D323F0" w:rsidP="001066FE">
            <w:pPr>
              <w:pStyle w:val="ConsPlusCell"/>
              <w:snapToGrid w:val="0"/>
              <w:ind w:left="-62" w:right="-60"/>
              <w:jc w:val="center"/>
              <w:rPr>
                <w:sz w:val="16"/>
                <w:szCs w:val="16"/>
              </w:rPr>
            </w:pPr>
            <w:r w:rsidRPr="001066FE">
              <w:rPr>
                <w:sz w:val="16"/>
                <w:szCs w:val="16"/>
              </w:rPr>
              <w:t>10384,1</w:t>
            </w:r>
          </w:p>
        </w:tc>
        <w:tc>
          <w:tcPr>
            <w:tcW w:w="1021" w:type="dxa"/>
            <w:tcBorders>
              <w:left w:val="single" w:sz="4" w:space="0" w:color="000000"/>
              <w:bottom w:val="single" w:sz="4" w:space="0" w:color="000000"/>
            </w:tcBorders>
          </w:tcPr>
          <w:p w:rsidR="00D323F0" w:rsidRPr="001066FE" w:rsidRDefault="00D323F0" w:rsidP="001066FE">
            <w:pPr>
              <w:pStyle w:val="ConsPlusCell"/>
              <w:snapToGrid w:val="0"/>
              <w:jc w:val="center"/>
              <w:rPr>
                <w:sz w:val="16"/>
                <w:szCs w:val="16"/>
                <w:shd w:val="clear" w:color="auto" w:fill="FFFFFF"/>
              </w:rPr>
            </w:pPr>
            <w:r w:rsidRPr="001066FE">
              <w:rPr>
                <w:sz w:val="16"/>
                <w:szCs w:val="16"/>
                <w:shd w:val="clear" w:color="auto" w:fill="FFFFFF"/>
              </w:rPr>
              <w:t>10 538,20</w:t>
            </w:r>
          </w:p>
        </w:tc>
        <w:tc>
          <w:tcPr>
            <w:tcW w:w="994" w:type="dxa"/>
            <w:tcBorders>
              <w:left w:val="single" w:sz="4" w:space="0" w:color="000000"/>
              <w:bottom w:val="single" w:sz="4" w:space="0" w:color="000000"/>
            </w:tcBorders>
          </w:tcPr>
          <w:p w:rsidR="00D323F0" w:rsidRPr="001066FE" w:rsidRDefault="00D323F0" w:rsidP="001066FE">
            <w:pPr>
              <w:pStyle w:val="ConsPlusCell"/>
              <w:snapToGrid w:val="0"/>
              <w:ind w:right="-88"/>
              <w:jc w:val="center"/>
              <w:rPr>
                <w:sz w:val="16"/>
                <w:szCs w:val="16"/>
              </w:rPr>
            </w:pPr>
            <w:r w:rsidRPr="001066FE">
              <w:rPr>
                <w:sz w:val="16"/>
                <w:szCs w:val="16"/>
              </w:rPr>
              <w:t>14 015,4</w:t>
            </w:r>
          </w:p>
        </w:tc>
        <w:tc>
          <w:tcPr>
            <w:tcW w:w="851" w:type="dxa"/>
            <w:tcBorders>
              <w:left w:val="single" w:sz="4" w:space="0" w:color="000000"/>
              <w:bottom w:val="single" w:sz="4" w:space="0" w:color="000000"/>
            </w:tcBorders>
          </w:tcPr>
          <w:p w:rsidR="00D323F0" w:rsidRPr="001066FE" w:rsidRDefault="00D323F0" w:rsidP="001066FE">
            <w:pPr>
              <w:pStyle w:val="ConsPlusCell"/>
              <w:snapToGrid w:val="0"/>
              <w:jc w:val="center"/>
              <w:rPr>
                <w:sz w:val="16"/>
                <w:szCs w:val="16"/>
              </w:rPr>
            </w:pPr>
            <w:r w:rsidRPr="001066FE">
              <w:rPr>
                <w:sz w:val="16"/>
                <w:szCs w:val="16"/>
              </w:rPr>
              <w:t>12543,01</w:t>
            </w:r>
          </w:p>
        </w:tc>
        <w:tc>
          <w:tcPr>
            <w:tcW w:w="853" w:type="dxa"/>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jc w:val="center"/>
              <w:rPr>
                <w:sz w:val="16"/>
                <w:szCs w:val="16"/>
              </w:rPr>
            </w:pPr>
            <w:r w:rsidRPr="001066FE">
              <w:rPr>
                <w:sz w:val="16"/>
                <w:szCs w:val="16"/>
              </w:rPr>
              <w:t>12709,51</w:t>
            </w:r>
          </w:p>
        </w:tc>
      </w:tr>
      <w:tr w:rsidR="00D323F0" w:rsidRPr="001066FE" w:rsidTr="00D323F0">
        <w:trPr>
          <w:trHeight w:val="800"/>
        </w:trPr>
        <w:tc>
          <w:tcPr>
            <w:tcW w:w="1799" w:type="dxa"/>
            <w:vMerge/>
            <w:tcBorders>
              <w:top w:val="single" w:sz="4" w:space="0" w:color="000000"/>
              <w:left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620" w:type="dxa"/>
            <w:vMerge/>
            <w:tcBorders>
              <w:left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620"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ответственный   </w:t>
            </w:r>
            <w:r w:rsidRPr="001066FE">
              <w:rPr>
                <w:sz w:val="16"/>
                <w:szCs w:val="16"/>
              </w:rPr>
              <w:br/>
              <w:t xml:space="preserve">исполнитель     </w:t>
            </w:r>
            <w:r w:rsidRPr="001066FE">
              <w:rPr>
                <w:sz w:val="16"/>
                <w:szCs w:val="16"/>
              </w:rPr>
              <w:br/>
              <w:t xml:space="preserve">подпрограммы    </w:t>
            </w:r>
          </w:p>
        </w:tc>
        <w:tc>
          <w:tcPr>
            <w:tcW w:w="108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108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102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994"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85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853" w:type="dxa"/>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p>
        </w:tc>
      </w:tr>
      <w:tr w:rsidR="00D323F0" w:rsidRPr="001066FE" w:rsidTr="00D323F0">
        <w:trPr>
          <w:trHeight w:val="800"/>
        </w:trPr>
        <w:tc>
          <w:tcPr>
            <w:tcW w:w="1799" w:type="dxa"/>
            <w:vMerge/>
            <w:tcBorders>
              <w:top w:val="single" w:sz="4" w:space="0" w:color="000000"/>
              <w:left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620" w:type="dxa"/>
            <w:vMerge/>
            <w:tcBorders>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620"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соисполнитель   </w:t>
            </w:r>
            <w:r w:rsidRPr="001066FE">
              <w:rPr>
                <w:sz w:val="16"/>
                <w:szCs w:val="16"/>
              </w:rPr>
              <w:br/>
              <w:t xml:space="preserve">подпрограммы    </w:t>
            </w:r>
          </w:p>
        </w:tc>
        <w:tc>
          <w:tcPr>
            <w:tcW w:w="108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108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102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994"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85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853" w:type="dxa"/>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p>
        </w:tc>
      </w:tr>
      <w:tr w:rsidR="00D323F0" w:rsidRPr="001066FE" w:rsidTr="00D323F0">
        <w:trPr>
          <w:trHeight w:val="800"/>
        </w:trPr>
        <w:tc>
          <w:tcPr>
            <w:tcW w:w="1799" w:type="dxa"/>
            <w:vMerge w:val="restart"/>
            <w:tcBorders>
              <w:top w:val="single" w:sz="4" w:space="0" w:color="000000"/>
              <w:left w:val="single" w:sz="4" w:space="0" w:color="000000"/>
            </w:tcBorders>
          </w:tcPr>
          <w:p w:rsidR="00D323F0" w:rsidRPr="001066FE" w:rsidRDefault="00D323F0" w:rsidP="001066FE">
            <w:pPr>
              <w:pStyle w:val="ConsPlusCell"/>
              <w:snapToGrid w:val="0"/>
              <w:rPr>
                <w:b/>
                <w:sz w:val="16"/>
                <w:szCs w:val="16"/>
              </w:rPr>
            </w:pPr>
            <w:r w:rsidRPr="001066FE">
              <w:rPr>
                <w:b/>
                <w:sz w:val="16"/>
                <w:szCs w:val="16"/>
              </w:rPr>
              <w:t>Подпрограмма 4</w:t>
            </w:r>
          </w:p>
        </w:tc>
        <w:tc>
          <w:tcPr>
            <w:tcW w:w="1620" w:type="dxa"/>
            <w:vMerge w:val="restart"/>
            <w:tcBorders>
              <w:left w:val="single" w:sz="4" w:space="0" w:color="000000"/>
            </w:tcBorders>
          </w:tcPr>
          <w:p w:rsidR="00D323F0" w:rsidRPr="001066FE" w:rsidRDefault="00D323F0" w:rsidP="001066FE">
            <w:pPr>
              <w:pStyle w:val="ConsPlusCell"/>
              <w:snapToGrid w:val="0"/>
              <w:ind w:right="-75"/>
              <w:rPr>
                <w:sz w:val="16"/>
                <w:szCs w:val="16"/>
              </w:rPr>
            </w:pPr>
            <w:r w:rsidRPr="001066FE">
              <w:rPr>
                <w:sz w:val="16"/>
                <w:szCs w:val="16"/>
              </w:rPr>
              <w:t>Организация деятельности муниципального казенного учреждения «Централизованная бухгалтерия муниципальных учреждений образования» на 2014-2019 годы</w:t>
            </w:r>
          </w:p>
        </w:tc>
        <w:tc>
          <w:tcPr>
            <w:tcW w:w="1620"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всего</w:t>
            </w:r>
          </w:p>
        </w:tc>
        <w:tc>
          <w:tcPr>
            <w:tcW w:w="1081" w:type="dxa"/>
            <w:tcBorders>
              <w:left w:val="single" w:sz="4" w:space="0" w:color="000000"/>
              <w:bottom w:val="single" w:sz="4" w:space="0" w:color="000000"/>
            </w:tcBorders>
          </w:tcPr>
          <w:p w:rsidR="00D323F0" w:rsidRPr="001066FE" w:rsidRDefault="00D323F0" w:rsidP="001066FE">
            <w:pPr>
              <w:pStyle w:val="ConsPlusCell"/>
              <w:snapToGrid w:val="0"/>
              <w:ind w:left="-62" w:right="-60"/>
              <w:jc w:val="center"/>
              <w:rPr>
                <w:sz w:val="16"/>
                <w:szCs w:val="16"/>
              </w:rPr>
            </w:pPr>
            <w:r w:rsidRPr="001066FE">
              <w:rPr>
                <w:sz w:val="16"/>
                <w:szCs w:val="16"/>
              </w:rPr>
              <w:t>3779,8</w:t>
            </w:r>
          </w:p>
        </w:tc>
        <w:tc>
          <w:tcPr>
            <w:tcW w:w="1081" w:type="dxa"/>
            <w:tcBorders>
              <w:left w:val="single" w:sz="4" w:space="0" w:color="000000"/>
              <w:bottom w:val="single" w:sz="4" w:space="0" w:color="000000"/>
            </w:tcBorders>
          </w:tcPr>
          <w:p w:rsidR="00D323F0" w:rsidRPr="001066FE" w:rsidRDefault="00D323F0" w:rsidP="001066FE">
            <w:pPr>
              <w:pStyle w:val="ConsPlusCell"/>
              <w:snapToGrid w:val="0"/>
              <w:ind w:left="-62" w:right="-60"/>
              <w:jc w:val="center"/>
              <w:rPr>
                <w:sz w:val="16"/>
                <w:szCs w:val="16"/>
              </w:rPr>
            </w:pPr>
            <w:r w:rsidRPr="001066FE">
              <w:rPr>
                <w:sz w:val="16"/>
                <w:szCs w:val="16"/>
              </w:rPr>
              <w:t>3432,7</w:t>
            </w:r>
          </w:p>
        </w:tc>
        <w:tc>
          <w:tcPr>
            <w:tcW w:w="1021" w:type="dxa"/>
            <w:tcBorders>
              <w:left w:val="single" w:sz="4" w:space="0" w:color="000000"/>
              <w:bottom w:val="single" w:sz="4" w:space="0" w:color="000000"/>
            </w:tcBorders>
          </w:tcPr>
          <w:p w:rsidR="00D323F0" w:rsidRPr="001066FE" w:rsidRDefault="00D323F0" w:rsidP="001066FE">
            <w:pPr>
              <w:pStyle w:val="ConsPlusCell"/>
              <w:snapToGrid w:val="0"/>
              <w:jc w:val="center"/>
              <w:rPr>
                <w:sz w:val="16"/>
                <w:szCs w:val="16"/>
              </w:rPr>
            </w:pPr>
            <w:r w:rsidRPr="001066FE">
              <w:rPr>
                <w:sz w:val="16"/>
                <w:szCs w:val="16"/>
              </w:rPr>
              <w:t>3720,10</w:t>
            </w:r>
          </w:p>
        </w:tc>
        <w:tc>
          <w:tcPr>
            <w:tcW w:w="994" w:type="dxa"/>
            <w:tcBorders>
              <w:left w:val="single" w:sz="4" w:space="0" w:color="000000"/>
              <w:bottom w:val="single" w:sz="4" w:space="0" w:color="000000"/>
            </w:tcBorders>
          </w:tcPr>
          <w:p w:rsidR="00D323F0" w:rsidRPr="001066FE" w:rsidRDefault="00D323F0" w:rsidP="001066FE">
            <w:pPr>
              <w:pStyle w:val="ConsPlusCell"/>
              <w:snapToGrid w:val="0"/>
              <w:ind w:right="-88"/>
              <w:jc w:val="center"/>
              <w:rPr>
                <w:sz w:val="16"/>
                <w:szCs w:val="16"/>
              </w:rPr>
            </w:pPr>
            <w:r w:rsidRPr="001066FE">
              <w:rPr>
                <w:sz w:val="16"/>
                <w:szCs w:val="16"/>
              </w:rPr>
              <w:t>3 820,9</w:t>
            </w:r>
          </w:p>
        </w:tc>
        <w:tc>
          <w:tcPr>
            <w:tcW w:w="851" w:type="dxa"/>
            <w:tcBorders>
              <w:left w:val="single" w:sz="4" w:space="0" w:color="000000"/>
              <w:bottom w:val="single" w:sz="4" w:space="0" w:color="000000"/>
            </w:tcBorders>
          </w:tcPr>
          <w:p w:rsidR="00D323F0" w:rsidRPr="001066FE" w:rsidRDefault="00D323F0" w:rsidP="001066FE">
            <w:pPr>
              <w:pStyle w:val="ConsPlusCell"/>
              <w:snapToGrid w:val="0"/>
              <w:jc w:val="center"/>
              <w:rPr>
                <w:sz w:val="16"/>
                <w:szCs w:val="16"/>
              </w:rPr>
            </w:pPr>
            <w:r w:rsidRPr="001066FE">
              <w:rPr>
                <w:sz w:val="16"/>
                <w:szCs w:val="16"/>
              </w:rPr>
              <w:t>3539,48</w:t>
            </w:r>
          </w:p>
        </w:tc>
        <w:tc>
          <w:tcPr>
            <w:tcW w:w="853" w:type="dxa"/>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jc w:val="center"/>
              <w:rPr>
                <w:sz w:val="16"/>
                <w:szCs w:val="16"/>
              </w:rPr>
            </w:pPr>
            <w:r w:rsidRPr="001066FE">
              <w:rPr>
                <w:sz w:val="16"/>
                <w:szCs w:val="16"/>
              </w:rPr>
              <w:t>3581,08</w:t>
            </w:r>
          </w:p>
        </w:tc>
      </w:tr>
      <w:tr w:rsidR="00D323F0" w:rsidRPr="001066FE" w:rsidTr="00D323F0">
        <w:trPr>
          <w:trHeight w:val="800"/>
        </w:trPr>
        <w:tc>
          <w:tcPr>
            <w:tcW w:w="1799" w:type="dxa"/>
            <w:vMerge/>
            <w:tcBorders>
              <w:top w:val="single" w:sz="4" w:space="0" w:color="000000"/>
              <w:left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620" w:type="dxa"/>
            <w:vMerge/>
            <w:tcBorders>
              <w:left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620"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ответственный   </w:t>
            </w:r>
            <w:r w:rsidRPr="001066FE">
              <w:rPr>
                <w:sz w:val="16"/>
                <w:szCs w:val="16"/>
              </w:rPr>
              <w:br/>
              <w:t xml:space="preserve">исполнитель     </w:t>
            </w:r>
            <w:r w:rsidRPr="001066FE">
              <w:rPr>
                <w:sz w:val="16"/>
                <w:szCs w:val="16"/>
              </w:rPr>
              <w:br/>
              <w:t xml:space="preserve">подпрограммы    </w:t>
            </w:r>
          </w:p>
        </w:tc>
        <w:tc>
          <w:tcPr>
            <w:tcW w:w="108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108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102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994"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85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853" w:type="dxa"/>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p>
        </w:tc>
      </w:tr>
      <w:tr w:rsidR="00D323F0" w:rsidRPr="001066FE" w:rsidTr="00D323F0">
        <w:trPr>
          <w:trHeight w:val="800"/>
        </w:trPr>
        <w:tc>
          <w:tcPr>
            <w:tcW w:w="1799" w:type="dxa"/>
            <w:vMerge/>
            <w:tcBorders>
              <w:top w:val="single" w:sz="4" w:space="0" w:color="000000"/>
              <w:left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620" w:type="dxa"/>
            <w:vMerge/>
            <w:tcBorders>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620"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соисполнитель   </w:t>
            </w:r>
            <w:r w:rsidRPr="001066FE">
              <w:rPr>
                <w:sz w:val="16"/>
                <w:szCs w:val="16"/>
              </w:rPr>
              <w:br/>
              <w:t xml:space="preserve">подпрограммы    </w:t>
            </w:r>
          </w:p>
        </w:tc>
        <w:tc>
          <w:tcPr>
            <w:tcW w:w="108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108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102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994"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85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853" w:type="dxa"/>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p>
        </w:tc>
      </w:tr>
      <w:tr w:rsidR="00D323F0" w:rsidRPr="001066FE" w:rsidTr="00D323F0">
        <w:trPr>
          <w:trHeight w:val="800"/>
        </w:trPr>
        <w:tc>
          <w:tcPr>
            <w:tcW w:w="1799" w:type="dxa"/>
            <w:vMerge w:val="restart"/>
            <w:tcBorders>
              <w:top w:val="single" w:sz="4" w:space="0" w:color="000000"/>
              <w:left w:val="single" w:sz="4" w:space="0" w:color="000000"/>
            </w:tcBorders>
          </w:tcPr>
          <w:p w:rsidR="00D323F0" w:rsidRPr="001066FE" w:rsidRDefault="00D323F0" w:rsidP="001066FE">
            <w:pPr>
              <w:pStyle w:val="ConsPlusCell"/>
              <w:snapToGrid w:val="0"/>
              <w:rPr>
                <w:b/>
                <w:sz w:val="16"/>
                <w:szCs w:val="16"/>
              </w:rPr>
            </w:pPr>
            <w:r w:rsidRPr="001066FE">
              <w:rPr>
                <w:b/>
                <w:sz w:val="16"/>
                <w:szCs w:val="16"/>
              </w:rPr>
              <w:t>Подпрограмма 5</w:t>
            </w:r>
          </w:p>
        </w:tc>
        <w:tc>
          <w:tcPr>
            <w:tcW w:w="1620" w:type="dxa"/>
            <w:vMerge w:val="restart"/>
            <w:tcBorders>
              <w:left w:val="single" w:sz="4" w:space="0" w:color="000000"/>
            </w:tcBorders>
          </w:tcPr>
          <w:p w:rsidR="00D323F0" w:rsidRPr="001066FE" w:rsidRDefault="00D323F0" w:rsidP="001066FE">
            <w:pPr>
              <w:pStyle w:val="ConsPlusCell"/>
              <w:snapToGrid w:val="0"/>
              <w:ind w:right="-75"/>
              <w:rPr>
                <w:sz w:val="16"/>
                <w:szCs w:val="16"/>
              </w:rPr>
            </w:pPr>
            <w:r w:rsidRPr="001066FE">
              <w:rPr>
                <w:sz w:val="16"/>
                <w:szCs w:val="16"/>
              </w:rPr>
              <w:t xml:space="preserve">Обеспечение государственных гарантий по социальной поддержке детей-сирот и детей, оставшихся без попечения родителей, лиц их числа и замещающих семей в муниципальном образовании Орловского муниципальный район Кировской области на 2014-2019 года </w:t>
            </w:r>
          </w:p>
        </w:tc>
        <w:tc>
          <w:tcPr>
            <w:tcW w:w="1620"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всего</w:t>
            </w:r>
          </w:p>
        </w:tc>
        <w:tc>
          <w:tcPr>
            <w:tcW w:w="1081" w:type="dxa"/>
            <w:tcBorders>
              <w:left w:val="single" w:sz="4" w:space="0" w:color="000000"/>
              <w:bottom w:val="single" w:sz="4" w:space="0" w:color="000000"/>
            </w:tcBorders>
          </w:tcPr>
          <w:p w:rsidR="00D323F0" w:rsidRPr="001066FE" w:rsidRDefault="00D323F0" w:rsidP="001066FE">
            <w:pPr>
              <w:pStyle w:val="ConsPlusCell"/>
              <w:snapToGrid w:val="0"/>
              <w:ind w:left="-62" w:right="-60"/>
              <w:jc w:val="center"/>
              <w:rPr>
                <w:sz w:val="16"/>
                <w:szCs w:val="16"/>
              </w:rPr>
            </w:pPr>
            <w:r w:rsidRPr="001066FE">
              <w:rPr>
                <w:sz w:val="16"/>
                <w:szCs w:val="16"/>
              </w:rPr>
              <w:t>18972,3</w:t>
            </w:r>
          </w:p>
        </w:tc>
        <w:tc>
          <w:tcPr>
            <w:tcW w:w="1081" w:type="dxa"/>
            <w:tcBorders>
              <w:left w:val="single" w:sz="4" w:space="0" w:color="000000"/>
              <w:bottom w:val="single" w:sz="4" w:space="0" w:color="000000"/>
            </w:tcBorders>
          </w:tcPr>
          <w:p w:rsidR="00D323F0" w:rsidRPr="001066FE" w:rsidRDefault="00D323F0" w:rsidP="001066FE">
            <w:pPr>
              <w:pStyle w:val="ConsPlusCell"/>
              <w:snapToGrid w:val="0"/>
              <w:ind w:left="-62" w:right="-60"/>
              <w:jc w:val="center"/>
              <w:rPr>
                <w:sz w:val="16"/>
                <w:szCs w:val="16"/>
              </w:rPr>
            </w:pPr>
            <w:r w:rsidRPr="001066FE">
              <w:rPr>
                <w:sz w:val="16"/>
                <w:szCs w:val="16"/>
              </w:rPr>
              <w:t>14469,0</w:t>
            </w:r>
          </w:p>
        </w:tc>
        <w:tc>
          <w:tcPr>
            <w:tcW w:w="1021" w:type="dxa"/>
            <w:tcBorders>
              <w:left w:val="single" w:sz="4" w:space="0" w:color="000000"/>
              <w:bottom w:val="single" w:sz="4" w:space="0" w:color="000000"/>
            </w:tcBorders>
          </w:tcPr>
          <w:p w:rsidR="00D323F0" w:rsidRPr="001066FE" w:rsidRDefault="00D323F0" w:rsidP="001066FE">
            <w:pPr>
              <w:pStyle w:val="ConsPlusCell"/>
              <w:snapToGrid w:val="0"/>
              <w:jc w:val="center"/>
              <w:rPr>
                <w:sz w:val="16"/>
                <w:szCs w:val="16"/>
              </w:rPr>
            </w:pPr>
            <w:r w:rsidRPr="001066FE">
              <w:rPr>
                <w:sz w:val="16"/>
                <w:szCs w:val="16"/>
              </w:rPr>
              <w:t>5659,5</w:t>
            </w:r>
          </w:p>
        </w:tc>
        <w:tc>
          <w:tcPr>
            <w:tcW w:w="994" w:type="dxa"/>
            <w:tcBorders>
              <w:left w:val="single" w:sz="4" w:space="0" w:color="000000"/>
              <w:bottom w:val="single" w:sz="4" w:space="0" w:color="000000"/>
            </w:tcBorders>
          </w:tcPr>
          <w:p w:rsidR="00D323F0" w:rsidRPr="001066FE" w:rsidRDefault="00D323F0" w:rsidP="001066FE">
            <w:pPr>
              <w:pStyle w:val="ConsPlusCell"/>
              <w:snapToGrid w:val="0"/>
              <w:ind w:right="-88"/>
              <w:jc w:val="center"/>
              <w:rPr>
                <w:sz w:val="16"/>
                <w:szCs w:val="16"/>
              </w:rPr>
            </w:pPr>
            <w:r w:rsidRPr="001066FE">
              <w:rPr>
                <w:sz w:val="16"/>
                <w:szCs w:val="16"/>
              </w:rPr>
              <w:t>5889,0</w:t>
            </w:r>
          </w:p>
        </w:tc>
        <w:tc>
          <w:tcPr>
            <w:tcW w:w="851" w:type="dxa"/>
            <w:tcBorders>
              <w:left w:val="single" w:sz="4" w:space="0" w:color="000000"/>
              <w:bottom w:val="single" w:sz="4" w:space="0" w:color="000000"/>
            </w:tcBorders>
          </w:tcPr>
          <w:p w:rsidR="00D323F0" w:rsidRPr="001066FE" w:rsidRDefault="00D323F0" w:rsidP="001066FE">
            <w:pPr>
              <w:pStyle w:val="ConsPlusCell"/>
              <w:snapToGrid w:val="0"/>
              <w:jc w:val="center"/>
              <w:rPr>
                <w:sz w:val="16"/>
                <w:szCs w:val="16"/>
              </w:rPr>
            </w:pPr>
            <w:r w:rsidRPr="001066FE">
              <w:rPr>
                <w:sz w:val="16"/>
                <w:szCs w:val="16"/>
              </w:rPr>
              <w:t>5889</w:t>
            </w:r>
          </w:p>
        </w:tc>
        <w:tc>
          <w:tcPr>
            <w:tcW w:w="853" w:type="dxa"/>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jc w:val="center"/>
              <w:rPr>
                <w:sz w:val="16"/>
                <w:szCs w:val="16"/>
              </w:rPr>
            </w:pPr>
            <w:r w:rsidRPr="001066FE">
              <w:rPr>
                <w:sz w:val="16"/>
                <w:szCs w:val="16"/>
              </w:rPr>
              <w:t>5889</w:t>
            </w:r>
          </w:p>
        </w:tc>
      </w:tr>
      <w:tr w:rsidR="00D323F0" w:rsidRPr="001066FE" w:rsidTr="00D323F0">
        <w:trPr>
          <w:trHeight w:val="800"/>
        </w:trPr>
        <w:tc>
          <w:tcPr>
            <w:tcW w:w="1799" w:type="dxa"/>
            <w:vMerge/>
            <w:tcBorders>
              <w:top w:val="single" w:sz="4" w:space="0" w:color="000000"/>
              <w:left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620" w:type="dxa"/>
            <w:vMerge/>
            <w:tcBorders>
              <w:left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620"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ответственный   </w:t>
            </w:r>
            <w:r w:rsidRPr="001066FE">
              <w:rPr>
                <w:sz w:val="16"/>
                <w:szCs w:val="16"/>
              </w:rPr>
              <w:br/>
              <w:t xml:space="preserve">исполнитель     </w:t>
            </w:r>
            <w:r w:rsidRPr="001066FE">
              <w:rPr>
                <w:sz w:val="16"/>
                <w:szCs w:val="16"/>
              </w:rPr>
              <w:br/>
              <w:t xml:space="preserve">подпрограммы    </w:t>
            </w:r>
          </w:p>
        </w:tc>
        <w:tc>
          <w:tcPr>
            <w:tcW w:w="108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108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102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994"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85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853" w:type="dxa"/>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p>
        </w:tc>
      </w:tr>
      <w:tr w:rsidR="00D323F0" w:rsidRPr="001066FE" w:rsidTr="00D323F0">
        <w:trPr>
          <w:trHeight w:val="600"/>
        </w:trPr>
        <w:tc>
          <w:tcPr>
            <w:tcW w:w="1799" w:type="dxa"/>
            <w:vMerge/>
            <w:tcBorders>
              <w:top w:val="single" w:sz="4" w:space="0" w:color="000000"/>
              <w:left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620" w:type="dxa"/>
            <w:vMerge/>
            <w:tcBorders>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620"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соисполнитель   </w:t>
            </w:r>
            <w:r w:rsidRPr="001066FE">
              <w:rPr>
                <w:sz w:val="16"/>
                <w:szCs w:val="16"/>
              </w:rPr>
              <w:br/>
              <w:t xml:space="preserve">подпрограммы    </w:t>
            </w:r>
          </w:p>
        </w:tc>
        <w:tc>
          <w:tcPr>
            <w:tcW w:w="108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108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102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994"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85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853" w:type="dxa"/>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p>
        </w:tc>
      </w:tr>
      <w:tr w:rsidR="00D323F0" w:rsidRPr="001066FE" w:rsidTr="00D323F0">
        <w:trPr>
          <w:trHeight w:val="600"/>
        </w:trPr>
        <w:tc>
          <w:tcPr>
            <w:tcW w:w="1799" w:type="dxa"/>
            <w:vMerge w:val="restart"/>
            <w:tcBorders>
              <w:top w:val="single" w:sz="4" w:space="0" w:color="000000"/>
              <w:left w:val="single" w:sz="4" w:space="0" w:color="000000"/>
            </w:tcBorders>
          </w:tcPr>
          <w:p w:rsidR="00D323F0" w:rsidRPr="001066FE" w:rsidRDefault="00D323F0" w:rsidP="001066FE">
            <w:pPr>
              <w:pStyle w:val="ConsPlusCell"/>
              <w:snapToGrid w:val="0"/>
              <w:rPr>
                <w:b/>
                <w:sz w:val="16"/>
                <w:szCs w:val="16"/>
              </w:rPr>
            </w:pPr>
            <w:r w:rsidRPr="001066FE">
              <w:rPr>
                <w:b/>
                <w:sz w:val="16"/>
                <w:szCs w:val="16"/>
              </w:rPr>
              <w:t>Подпрограмма 6</w:t>
            </w:r>
          </w:p>
        </w:tc>
        <w:tc>
          <w:tcPr>
            <w:tcW w:w="1620" w:type="dxa"/>
            <w:vMerge w:val="restart"/>
            <w:tcBorders>
              <w:left w:val="single" w:sz="4" w:space="0" w:color="000000"/>
            </w:tcBorders>
          </w:tcPr>
          <w:p w:rsidR="00D323F0" w:rsidRPr="001066FE" w:rsidRDefault="00D323F0" w:rsidP="001066FE">
            <w:pPr>
              <w:pStyle w:val="ConsPlusCell"/>
              <w:snapToGrid w:val="0"/>
              <w:ind w:right="-75"/>
              <w:rPr>
                <w:sz w:val="16"/>
                <w:szCs w:val="16"/>
              </w:rPr>
            </w:pPr>
            <w:r w:rsidRPr="001066FE">
              <w:rPr>
                <w:sz w:val="16"/>
                <w:szCs w:val="16"/>
              </w:rPr>
              <w:t>Организация деятельности муниципального казенного учреждения «Ресурсный центр образования» на 2014-2019 годы</w:t>
            </w:r>
          </w:p>
        </w:tc>
        <w:tc>
          <w:tcPr>
            <w:tcW w:w="1620"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всего</w:t>
            </w:r>
          </w:p>
        </w:tc>
        <w:tc>
          <w:tcPr>
            <w:tcW w:w="1081" w:type="dxa"/>
            <w:tcBorders>
              <w:left w:val="single" w:sz="4" w:space="0" w:color="000000"/>
              <w:bottom w:val="single" w:sz="4" w:space="0" w:color="000000"/>
            </w:tcBorders>
          </w:tcPr>
          <w:p w:rsidR="00D323F0" w:rsidRPr="001066FE" w:rsidRDefault="00D323F0" w:rsidP="001066FE">
            <w:pPr>
              <w:pStyle w:val="ConsPlusCell"/>
              <w:snapToGrid w:val="0"/>
              <w:ind w:left="-62" w:right="-60"/>
              <w:jc w:val="center"/>
              <w:rPr>
                <w:sz w:val="16"/>
                <w:szCs w:val="16"/>
              </w:rPr>
            </w:pPr>
            <w:r w:rsidRPr="001066FE">
              <w:rPr>
                <w:sz w:val="16"/>
                <w:szCs w:val="16"/>
              </w:rPr>
              <w:t>1996,3</w:t>
            </w:r>
          </w:p>
        </w:tc>
        <w:tc>
          <w:tcPr>
            <w:tcW w:w="1081" w:type="dxa"/>
            <w:tcBorders>
              <w:left w:val="single" w:sz="4" w:space="0" w:color="000000"/>
              <w:bottom w:val="single" w:sz="4" w:space="0" w:color="000000"/>
            </w:tcBorders>
          </w:tcPr>
          <w:p w:rsidR="00D323F0" w:rsidRPr="001066FE" w:rsidRDefault="00D323F0" w:rsidP="001066FE">
            <w:pPr>
              <w:pStyle w:val="ConsPlusCell"/>
              <w:snapToGrid w:val="0"/>
              <w:ind w:left="-62" w:right="-60"/>
              <w:jc w:val="center"/>
              <w:rPr>
                <w:sz w:val="16"/>
                <w:szCs w:val="16"/>
              </w:rPr>
            </w:pPr>
            <w:r w:rsidRPr="001066FE">
              <w:rPr>
                <w:sz w:val="16"/>
                <w:szCs w:val="16"/>
              </w:rPr>
              <w:t>1907,1</w:t>
            </w:r>
          </w:p>
        </w:tc>
        <w:tc>
          <w:tcPr>
            <w:tcW w:w="1021" w:type="dxa"/>
            <w:tcBorders>
              <w:left w:val="single" w:sz="4" w:space="0" w:color="000000"/>
              <w:bottom w:val="single" w:sz="4" w:space="0" w:color="000000"/>
            </w:tcBorders>
          </w:tcPr>
          <w:p w:rsidR="00D323F0" w:rsidRPr="001066FE" w:rsidRDefault="00D323F0" w:rsidP="001066FE">
            <w:pPr>
              <w:pStyle w:val="ConsPlusCell"/>
              <w:snapToGrid w:val="0"/>
              <w:jc w:val="center"/>
              <w:rPr>
                <w:sz w:val="16"/>
                <w:szCs w:val="16"/>
              </w:rPr>
            </w:pPr>
            <w:r w:rsidRPr="001066FE">
              <w:rPr>
                <w:sz w:val="16"/>
                <w:szCs w:val="16"/>
              </w:rPr>
              <w:t>1704,3</w:t>
            </w:r>
          </w:p>
        </w:tc>
        <w:tc>
          <w:tcPr>
            <w:tcW w:w="994" w:type="dxa"/>
            <w:tcBorders>
              <w:left w:val="single" w:sz="4" w:space="0" w:color="000000"/>
              <w:bottom w:val="single" w:sz="4" w:space="0" w:color="000000"/>
            </w:tcBorders>
          </w:tcPr>
          <w:p w:rsidR="00D323F0" w:rsidRPr="001066FE" w:rsidRDefault="00D323F0" w:rsidP="001066FE">
            <w:pPr>
              <w:pStyle w:val="ConsPlusCell"/>
              <w:snapToGrid w:val="0"/>
              <w:ind w:right="-88"/>
              <w:jc w:val="center"/>
              <w:rPr>
                <w:sz w:val="16"/>
                <w:szCs w:val="16"/>
              </w:rPr>
            </w:pPr>
            <w:r w:rsidRPr="001066FE">
              <w:rPr>
                <w:sz w:val="16"/>
                <w:szCs w:val="16"/>
              </w:rPr>
              <w:t>2 126,5</w:t>
            </w:r>
          </w:p>
        </w:tc>
        <w:tc>
          <w:tcPr>
            <w:tcW w:w="851" w:type="dxa"/>
            <w:tcBorders>
              <w:left w:val="single" w:sz="4" w:space="0" w:color="000000"/>
              <w:bottom w:val="single" w:sz="4" w:space="0" w:color="000000"/>
            </w:tcBorders>
          </w:tcPr>
          <w:p w:rsidR="00D323F0" w:rsidRPr="001066FE" w:rsidRDefault="00D323F0" w:rsidP="001066FE">
            <w:pPr>
              <w:pStyle w:val="ConsPlusCell"/>
              <w:snapToGrid w:val="0"/>
              <w:jc w:val="center"/>
              <w:rPr>
                <w:sz w:val="16"/>
                <w:szCs w:val="16"/>
              </w:rPr>
            </w:pPr>
            <w:r w:rsidRPr="001066FE">
              <w:rPr>
                <w:sz w:val="16"/>
                <w:szCs w:val="16"/>
              </w:rPr>
              <w:t>1964,27</w:t>
            </w:r>
          </w:p>
        </w:tc>
        <w:tc>
          <w:tcPr>
            <w:tcW w:w="853" w:type="dxa"/>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jc w:val="center"/>
              <w:rPr>
                <w:sz w:val="16"/>
                <w:szCs w:val="16"/>
              </w:rPr>
            </w:pPr>
            <w:r w:rsidRPr="001066FE">
              <w:rPr>
                <w:sz w:val="16"/>
                <w:szCs w:val="16"/>
              </w:rPr>
              <w:t>1987,07</w:t>
            </w:r>
          </w:p>
        </w:tc>
      </w:tr>
      <w:tr w:rsidR="00D323F0" w:rsidRPr="001066FE" w:rsidTr="00D323F0">
        <w:tc>
          <w:tcPr>
            <w:tcW w:w="1799" w:type="dxa"/>
            <w:vMerge/>
            <w:tcBorders>
              <w:top w:val="single" w:sz="4" w:space="0" w:color="000000"/>
              <w:left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620" w:type="dxa"/>
            <w:vMerge/>
            <w:tcBorders>
              <w:left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620"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ответственный   </w:t>
            </w:r>
            <w:r w:rsidRPr="001066FE">
              <w:rPr>
                <w:sz w:val="16"/>
                <w:szCs w:val="16"/>
              </w:rPr>
              <w:br/>
              <w:t xml:space="preserve">исполнитель     </w:t>
            </w:r>
            <w:r w:rsidRPr="001066FE">
              <w:rPr>
                <w:sz w:val="16"/>
                <w:szCs w:val="16"/>
              </w:rPr>
              <w:br/>
              <w:t xml:space="preserve">подпрограммы    </w:t>
            </w:r>
          </w:p>
        </w:tc>
        <w:tc>
          <w:tcPr>
            <w:tcW w:w="108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108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102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994"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85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853" w:type="dxa"/>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p>
        </w:tc>
      </w:tr>
      <w:tr w:rsidR="00D323F0" w:rsidRPr="001066FE" w:rsidTr="00D323F0">
        <w:tc>
          <w:tcPr>
            <w:tcW w:w="1799" w:type="dxa"/>
            <w:vMerge/>
            <w:tcBorders>
              <w:top w:val="single" w:sz="4" w:space="0" w:color="000000"/>
              <w:left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620" w:type="dxa"/>
            <w:vMerge/>
            <w:tcBorders>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620"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соисполнитель   </w:t>
            </w:r>
            <w:r w:rsidRPr="001066FE">
              <w:rPr>
                <w:sz w:val="16"/>
                <w:szCs w:val="16"/>
              </w:rPr>
              <w:br/>
              <w:t xml:space="preserve">подпрограммы    </w:t>
            </w:r>
          </w:p>
        </w:tc>
        <w:tc>
          <w:tcPr>
            <w:tcW w:w="108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108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102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994"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85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853" w:type="dxa"/>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p>
        </w:tc>
      </w:tr>
      <w:tr w:rsidR="00D323F0" w:rsidRPr="001066FE" w:rsidTr="00D323F0">
        <w:tc>
          <w:tcPr>
            <w:tcW w:w="1799" w:type="dxa"/>
            <w:vMerge w:val="restart"/>
            <w:tcBorders>
              <w:top w:val="single" w:sz="4" w:space="0" w:color="000000"/>
              <w:left w:val="single" w:sz="4" w:space="0" w:color="000000"/>
            </w:tcBorders>
          </w:tcPr>
          <w:p w:rsidR="00D323F0" w:rsidRPr="001066FE" w:rsidRDefault="00D323F0" w:rsidP="001066FE">
            <w:pPr>
              <w:pStyle w:val="ConsPlusCell"/>
              <w:snapToGrid w:val="0"/>
              <w:rPr>
                <w:b/>
                <w:sz w:val="16"/>
                <w:szCs w:val="16"/>
              </w:rPr>
            </w:pPr>
            <w:r w:rsidRPr="001066FE">
              <w:rPr>
                <w:b/>
                <w:sz w:val="16"/>
                <w:szCs w:val="16"/>
              </w:rPr>
              <w:t>Подпрограмма 7</w:t>
            </w:r>
          </w:p>
        </w:tc>
        <w:tc>
          <w:tcPr>
            <w:tcW w:w="1620" w:type="dxa"/>
            <w:vMerge w:val="restart"/>
            <w:tcBorders>
              <w:top w:val="single" w:sz="4" w:space="0" w:color="000000"/>
              <w:left w:val="single" w:sz="4" w:space="0" w:color="000000"/>
            </w:tcBorders>
          </w:tcPr>
          <w:p w:rsidR="00D323F0" w:rsidRPr="001066FE" w:rsidRDefault="00D323F0" w:rsidP="001066FE">
            <w:pPr>
              <w:pStyle w:val="ConsPlusCell"/>
              <w:snapToGrid w:val="0"/>
              <w:ind w:right="-75"/>
              <w:rPr>
                <w:sz w:val="16"/>
                <w:szCs w:val="16"/>
              </w:rPr>
            </w:pPr>
            <w:r w:rsidRPr="001066FE">
              <w:rPr>
                <w:sz w:val="16"/>
                <w:szCs w:val="16"/>
              </w:rPr>
              <w:t>Профилактика негативных проявлений в подростковой  среде образовательных учреждений Орловского района на 2014-2019 годы</w:t>
            </w:r>
          </w:p>
        </w:tc>
        <w:tc>
          <w:tcPr>
            <w:tcW w:w="1620"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всего</w:t>
            </w:r>
          </w:p>
        </w:tc>
        <w:tc>
          <w:tcPr>
            <w:tcW w:w="1081"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ind w:left="-62" w:right="-60"/>
              <w:rPr>
                <w:sz w:val="16"/>
                <w:szCs w:val="16"/>
              </w:rPr>
            </w:pPr>
            <w:r w:rsidRPr="001066FE">
              <w:rPr>
                <w:sz w:val="16"/>
                <w:szCs w:val="16"/>
              </w:rPr>
              <w:t>0</w:t>
            </w:r>
          </w:p>
        </w:tc>
        <w:tc>
          <w:tcPr>
            <w:tcW w:w="1081"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ind w:left="-62" w:right="-60"/>
              <w:rPr>
                <w:sz w:val="16"/>
                <w:szCs w:val="16"/>
              </w:rPr>
            </w:pPr>
            <w:r w:rsidRPr="001066FE">
              <w:rPr>
                <w:sz w:val="16"/>
                <w:szCs w:val="16"/>
              </w:rPr>
              <w:t>5</w:t>
            </w:r>
          </w:p>
        </w:tc>
        <w:tc>
          <w:tcPr>
            <w:tcW w:w="1021"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5</w:t>
            </w:r>
          </w:p>
        </w:tc>
        <w:tc>
          <w:tcPr>
            <w:tcW w:w="994"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ind w:right="-88"/>
              <w:rPr>
                <w:sz w:val="16"/>
                <w:szCs w:val="16"/>
              </w:rPr>
            </w:pPr>
            <w:r w:rsidRPr="001066FE">
              <w:rPr>
                <w:sz w:val="16"/>
                <w:szCs w:val="16"/>
              </w:rPr>
              <w:t>5</w:t>
            </w:r>
          </w:p>
        </w:tc>
        <w:tc>
          <w:tcPr>
            <w:tcW w:w="851"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5</w:t>
            </w:r>
          </w:p>
        </w:tc>
        <w:tc>
          <w:tcPr>
            <w:tcW w:w="853"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r w:rsidRPr="001066FE">
              <w:rPr>
                <w:sz w:val="16"/>
                <w:szCs w:val="16"/>
              </w:rPr>
              <w:t>5</w:t>
            </w:r>
          </w:p>
        </w:tc>
      </w:tr>
      <w:tr w:rsidR="00D323F0" w:rsidRPr="001066FE" w:rsidTr="00D323F0">
        <w:tc>
          <w:tcPr>
            <w:tcW w:w="1799" w:type="dxa"/>
            <w:vMerge/>
            <w:tcBorders>
              <w:top w:val="single" w:sz="4" w:space="0" w:color="000000"/>
              <w:left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620" w:type="dxa"/>
            <w:vMerge/>
            <w:tcBorders>
              <w:left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620"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ответственный   </w:t>
            </w:r>
            <w:r w:rsidRPr="001066FE">
              <w:rPr>
                <w:sz w:val="16"/>
                <w:szCs w:val="16"/>
              </w:rPr>
              <w:br/>
              <w:t xml:space="preserve">исполнитель     </w:t>
            </w:r>
            <w:r w:rsidRPr="001066FE">
              <w:rPr>
                <w:sz w:val="16"/>
                <w:szCs w:val="16"/>
              </w:rPr>
              <w:br/>
              <w:t xml:space="preserve">подпрограммы    </w:t>
            </w:r>
          </w:p>
        </w:tc>
        <w:tc>
          <w:tcPr>
            <w:tcW w:w="108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108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102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994"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85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853" w:type="dxa"/>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p>
        </w:tc>
      </w:tr>
      <w:tr w:rsidR="00D323F0" w:rsidRPr="001066FE" w:rsidTr="00D323F0">
        <w:tc>
          <w:tcPr>
            <w:tcW w:w="1799" w:type="dxa"/>
            <w:vMerge/>
            <w:tcBorders>
              <w:top w:val="single" w:sz="4" w:space="0" w:color="000000"/>
              <w:left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620" w:type="dxa"/>
            <w:vMerge/>
            <w:tcBorders>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620"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соисполнитель   </w:t>
            </w:r>
            <w:r w:rsidRPr="001066FE">
              <w:rPr>
                <w:sz w:val="16"/>
                <w:szCs w:val="16"/>
              </w:rPr>
              <w:br/>
              <w:t xml:space="preserve">подпрограммы  </w:t>
            </w:r>
          </w:p>
        </w:tc>
        <w:tc>
          <w:tcPr>
            <w:tcW w:w="1081"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1081"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1021"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994"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851"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853"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p>
        </w:tc>
      </w:tr>
      <w:tr w:rsidR="00D323F0" w:rsidRPr="001066FE" w:rsidTr="00D323F0">
        <w:tc>
          <w:tcPr>
            <w:tcW w:w="1799" w:type="dxa"/>
            <w:vMerge w:val="restart"/>
            <w:tcBorders>
              <w:top w:val="single" w:sz="4" w:space="0" w:color="000000"/>
              <w:left w:val="single" w:sz="4" w:space="0" w:color="000000"/>
            </w:tcBorders>
          </w:tcPr>
          <w:p w:rsidR="00D323F0" w:rsidRPr="001066FE" w:rsidRDefault="00D323F0" w:rsidP="001066FE">
            <w:pPr>
              <w:pStyle w:val="ConsPlusCell"/>
              <w:snapToGrid w:val="0"/>
              <w:rPr>
                <w:b/>
                <w:sz w:val="16"/>
                <w:szCs w:val="16"/>
              </w:rPr>
            </w:pPr>
            <w:r w:rsidRPr="001066FE">
              <w:rPr>
                <w:b/>
                <w:sz w:val="16"/>
                <w:szCs w:val="16"/>
              </w:rPr>
              <w:t>Подпрограмма 8</w:t>
            </w:r>
          </w:p>
        </w:tc>
        <w:tc>
          <w:tcPr>
            <w:tcW w:w="1620" w:type="dxa"/>
            <w:vMerge w:val="restart"/>
            <w:tcBorders>
              <w:top w:val="single" w:sz="4" w:space="0" w:color="000000"/>
              <w:left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«Профилактика детского дорожно-транспортного травматизма </w:t>
            </w:r>
            <w:r w:rsidRPr="001066FE">
              <w:rPr>
                <w:sz w:val="16"/>
                <w:szCs w:val="16"/>
              </w:rPr>
              <w:lastRenderedPageBreak/>
              <w:t>Орловского района на 2014-2019 годы»</w:t>
            </w:r>
          </w:p>
        </w:tc>
        <w:tc>
          <w:tcPr>
            <w:tcW w:w="1620"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lastRenderedPageBreak/>
              <w:t>всего</w:t>
            </w:r>
          </w:p>
        </w:tc>
        <w:tc>
          <w:tcPr>
            <w:tcW w:w="1081"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ind w:left="-62" w:right="-60"/>
              <w:rPr>
                <w:sz w:val="16"/>
                <w:szCs w:val="16"/>
              </w:rPr>
            </w:pPr>
            <w:r w:rsidRPr="001066FE">
              <w:rPr>
                <w:sz w:val="16"/>
                <w:szCs w:val="16"/>
              </w:rPr>
              <w:t>2,2</w:t>
            </w:r>
          </w:p>
        </w:tc>
        <w:tc>
          <w:tcPr>
            <w:tcW w:w="1081"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ind w:left="-62" w:right="-60"/>
              <w:rPr>
                <w:sz w:val="16"/>
                <w:szCs w:val="16"/>
              </w:rPr>
            </w:pPr>
            <w:r w:rsidRPr="001066FE">
              <w:rPr>
                <w:sz w:val="16"/>
                <w:szCs w:val="16"/>
              </w:rPr>
              <w:t>5</w:t>
            </w:r>
          </w:p>
        </w:tc>
        <w:tc>
          <w:tcPr>
            <w:tcW w:w="1021"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5</w:t>
            </w:r>
          </w:p>
        </w:tc>
        <w:tc>
          <w:tcPr>
            <w:tcW w:w="994"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ind w:right="-88"/>
              <w:rPr>
                <w:sz w:val="16"/>
                <w:szCs w:val="16"/>
              </w:rPr>
            </w:pPr>
            <w:r w:rsidRPr="001066FE">
              <w:rPr>
                <w:sz w:val="16"/>
                <w:szCs w:val="16"/>
              </w:rPr>
              <w:t>5</w:t>
            </w:r>
          </w:p>
        </w:tc>
        <w:tc>
          <w:tcPr>
            <w:tcW w:w="851"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5</w:t>
            </w:r>
          </w:p>
        </w:tc>
        <w:tc>
          <w:tcPr>
            <w:tcW w:w="853"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r w:rsidRPr="001066FE">
              <w:rPr>
                <w:sz w:val="16"/>
                <w:szCs w:val="16"/>
              </w:rPr>
              <w:t>5</w:t>
            </w:r>
          </w:p>
        </w:tc>
      </w:tr>
      <w:tr w:rsidR="00D323F0" w:rsidRPr="001066FE" w:rsidTr="00D323F0">
        <w:tc>
          <w:tcPr>
            <w:tcW w:w="1799" w:type="dxa"/>
            <w:vMerge/>
            <w:tcBorders>
              <w:top w:val="single" w:sz="4" w:space="0" w:color="000000"/>
              <w:left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620" w:type="dxa"/>
            <w:vMerge/>
            <w:tcBorders>
              <w:top w:val="single" w:sz="4" w:space="0" w:color="000000"/>
              <w:left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620"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ответственный   </w:t>
            </w:r>
            <w:r w:rsidRPr="001066FE">
              <w:rPr>
                <w:sz w:val="16"/>
                <w:szCs w:val="16"/>
              </w:rPr>
              <w:br/>
              <w:t xml:space="preserve">исполнитель     </w:t>
            </w:r>
            <w:r w:rsidRPr="001066FE">
              <w:rPr>
                <w:sz w:val="16"/>
                <w:szCs w:val="16"/>
              </w:rPr>
              <w:br/>
              <w:t xml:space="preserve">подпрограммы    </w:t>
            </w:r>
          </w:p>
        </w:tc>
        <w:tc>
          <w:tcPr>
            <w:tcW w:w="1081"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1081"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1021"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994"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851"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853"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p>
        </w:tc>
      </w:tr>
      <w:tr w:rsidR="00D323F0" w:rsidRPr="001066FE" w:rsidTr="00D323F0">
        <w:tc>
          <w:tcPr>
            <w:tcW w:w="1799"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620"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620"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соисполнитель   </w:t>
            </w:r>
            <w:r w:rsidRPr="001066FE">
              <w:rPr>
                <w:sz w:val="16"/>
                <w:szCs w:val="16"/>
              </w:rPr>
              <w:br/>
              <w:t xml:space="preserve">подпрограммы  </w:t>
            </w:r>
          </w:p>
        </w:tc>
        <w:tc>
          <w:tcPr>
            <w:tcW w:w="1081"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1081"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1021"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994"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851"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853"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p>
        </w:tc>
      </w:tr>
      <w:tr w:rsidR="00D323F0" w:rsidRPr="001066FE" w:rsidTr="00D323F0">
        <w:trPr>
          <w:trHeight w:val="341"/>
        </w:trPr>
        <w:tc>
          <w:tcPr>
            <w:tcW w:w="1799"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rPr>
                <w:b/>
                <w:sz w:val="16"/>
                <w:szCs w:val="16"/>
              </w:rPr>
            </w:pPr>
            <w:r w:rsidRPr="001066FE">
              <w:rPr>
                <w:b/>
                <w:sz w:val="16"/>
                <w:szCs w:val="16"/>
              </w:rPr>
              <w:lastRenderedPageBreak/>
              <w:t>Подпрограмма 9</w:t>
            </w:r>
          </w:p>
        </w:tc>
        <w:tc>
          <w:tcPr>
            <w:tcW w:w="1620"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rPr>
                <w:sz w:val="16"/>
                <w:szCs w:val="16"/>
                <w:shd w:val="clear" w:color="auto" w:fill="FFFF00"/>
              </w:rPr>
            </w:pPr>
          </w:p>
        </w:tc>
        <w:tc>
          <w:tcPr>
            <w:tcW w:w="1620"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rPr>
                <w:sz w:val="16"/>
                <w:szCs w:val="16"/>
                <w:shd w:val="clear" w:color="auto" w:fill="FFFF00"/>
              </w:rPr>
            </w:pPr>
          </w:p>
        </w:tc>
        <w:tc>
          <w:tcPr>
            <w:tcW w:w="1081"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499900,8</w:t>
            </w:r>
          </w:p>
        </w:tc>
        <w:tc>
          <w:tcPr>
            <w:tcW w:w="1081"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50900,8</w:t>
            </w:r>
          </w:p>
        </w:tc>
        <w:tc>
          <w:tcPr>
            <w:tcW w:w="1021"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0</w:t>
            </w:r>
          </w:p>
        </w:tc>
        <w:tc>
          <w:tcPr>
            <w:tcW w:w="994"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0</w:t>
            </w:r>
          </w:p>
        </w:tc>
        <w:tc>
          <w:tcPr>
            <w:tcW w:w="851"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0</w:t>
            </w:r>
          </w:p>
        </w:tc>
        <w:tc>
          <w:tcPr>
            <w:tcW w:w="853"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r w:rsidRPr="001066FE">
              <w:rPr>
                <w:sz w:val="16"/>
                <w:szCs w:val="16"/>
              </w:rPr>
              <w:t>0</w:t>
            </w:r>
          </w:p>
        </w:tc>
      </w:tr>
    </w:tbl>
    <w:p w:rsidR="00D323F0" w:rsidRPr="001066FE" w:rsidRDefault="00D323F0" w:rsidP="001066FE">
      <w:pPr>
        <w:autoSpaceDE w:val="0"/>
        <w:spacing w:line="240" w:lineRule="auto"/>
        <w:rPr>
          <w:rFonts w:ascii="Times New Roman" w:hAnsi="Times New Roman" w:cs="Times New Roman"/>
          <w:sz w:val="16"/>
          <w:szCs w:val="16"/>
        </w:rPr>
      </w:pPr>
    </w:p>
    <w:p w:rsidR="00D323F0" w:rsidRPr="001066FE" w:rsidRDefault="00D323F0" w:rsidP="001066FE">
      <w:pPr>
        <w:autoSpaceDE w:val="0"/>
        <w:spacing w:line="240" w:lineRule="auto"/>
        <w:jc w:val="center"/>
        <w:rPr>
          <w:rFonts w:ascii="Times New Roman" w:hAnsi="Times New Roman" w:cs="Times New Roman"/>
          <w:b/>
          <w:sz w:val="16"/>
          <w:szCs w:val="16"/>
        </w:rPr>
      </w:pPr>
    </w:p>
    <w:p w:rsidR="00D323F0" w:rsidRPr="001066FE" w:rsidRDefault="00D323F0" w:rsidP="001066FE">
      <w:pPr>
        <w:autoSpaceDE w:val="0"/>
        <w:spacing w:line="240" w:lineRule="auto"/>
        <w:jc w:val="center"/>
        <w:rPr>
          <w:rFonts w:ascii="Times New Roman" w:hAnsi="Times New Roman" w:cs="Times New Roman"/>
          <w:b/>
          <w:sz w:val="16"/>
          <w:szCs w:val="16"/>
        </w:rPr>
      </w:pPr>
    </w:p>
    <w:p w:rsidR="00D323F0" w:rsidRPr="001066FE" w:rsidRDefault="00D323F0" w:rsidP="001066FE">
      <w:pPr>
        <w:autoSpaceDE w:val="0"/>
        <w:spacing w:line="240" w:lineRule="auto"/>
        <w:jc w:val="center"/>
        <w:rPr>
          <w:rFonts w:ascii="Times New Roman" w:hAnsi="Times New Roman" w:cs="Times New Roman"/>
          <w:b/>
          <w:sz w:val="16"/>
          <w:szCs w:val="16"/>
        </w:rPr>
      </w:pPr>
    </w:p>
    <w:p w:rsidR="00D323F0" w:rsidRPr="001066FE" w:rsidRDefault="00D323F0" w:rsidP="001066FE">
      <w:pPr>
        <w:autoSpaceDE w:val="0"/>
        <w:spacing w:line="240" w:lineRule="auto"/>
        <w:jc w:val="center"/>
        <w:rPr>
          <w:rFonts w:ascii="Times New Roman" w:hAnsi="Times New Roman" w:cs="Times New Roman"/>
          <w:b/>
          <w:sz w:val="16"/>
          <w:szCs w:val="16"/>
        </w:rPr>
      </w:pPr>
    </w:p>
    <w:p w:rsidR="00D323F0" w:rsidRPr="001066FE" w:rsidRDefault="00D323F0" w:rsidP="001066FE">
      <w:pPr>
        <w:autoSpaceDE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 xml:space="preserve">4.2.Целевые показатели </w:t>
      </w:r>
    </w:p>
    <w:p w:rsidR="00D323F0" w:rsidRPr="001066FE" w:rsidRDefault="00D323F0" w:rsidP="001066FE">
      <w:pPr>
        <w:autoSpaceDE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(индикаторы муниципальной программы представлены в таблице).</w:t>
      </w:r>
    </w:p>
    <w:p w:rsidR="00D323F0" w:rsidRPr="001066FE" w:rsidRDefault="00D323F0" w:rsidP="001066FE">
      <w:pPr>
        <w:autoSpaceDE w:val="0"/>
        <w:spacing w:line="240" w:lineRule="auto"/>
        <w:jc w:val="right"/>
        <w:rPr>
          <w:rFonts w:ascii="Times New Roman" w:hAnsi="Times New Roman" w:cs="Times New Roman"/>
          <w:b/>
          <w:sz w:val="16"/>
          <w:szCs w:val="16"/>
        </w:rPr>
      </w:pPr>
      <w:r w:rsidRPr="001066FE">
        <w:rPr>
          <w:rFonts w:ascii="Times New Roman" w:hAnsi="Times New Roman" w:cs="Times New Roman"/>
          <w:b/>
          <w:sz w:val="16"/>
          <w:szCs w:val="16"/>
        </w:rPr>
        <w:t>Таблица 7</w:t>
      </w:r>
    </w:p>
    <w:p w:rsidR="00D323F0" w:rsidRPr="001066FE" w:rsidRDefault="00D323F0" w:rsidP="001066FE">
      <w:pPr>
        <w:autoSpaceDE w:val="0"/>
        <w:spacing w:line="240" w:lineRule="auto"/>
        <w:jc w:val="right"/>
        <w:rPr>
          <w:rFonts w:ascii="Times New Roman" w:hAnsi="Times New Roman" w:cs="Times New Roman"/>
          <w:b/>
          <w:sz w:val="16"/>
          <w:szCs w:val="16"/>
        </w:rPr>
      </w:pPr>
    </w:p>
    <w:tbl>
      <w:tblPr>
        <w:tblW w:w="0" w:type="auto"/>
        <w:tblInd w:w="-45" w:type="dxa"/>
        <w:tblLayout w:type="fixed"/>
        <w:tblLook w:val="0000"/>
      </w:tblPr>
      <w:tblGrid>
        <w:gridCol w:w="910"/>
        <w:gridCol w:w="3568"/>
        <w:gridCol w:w="2666"/>
        <w:gridCol w:w="3632"/>
      </w:tblGrid>
      <w:tr w:rsidR="00D323F0" w:rsidRPr="001066FE" w:rsidTr="00D323F0">
        <w:trPr>
          <w:trHeight w:val="275"/>
        </w:trPr>
        <w:tc>
          <w:tcPr>
            <w:tcW w:w="91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 xml:space="preserve">№ </w:t>
            </w:r>
            <w:proofErr w:type="spellStart"/>
            <w:r w:rsidRPr="001066FE">
              <w:rPr>
                <w:rFonts w:ascii="Times New Roman" w:hAnsi="Times New Roman" w:cs="Times New Roman"/>
                <w:sz w:val="16"/>
                <w:szCs w:val="16"/>
              </w:rPr>
              <w:t>п</w:t>
            </w:r>
            <w:proofErr w:type="spellEnd"/>
            <w:r w:rsidRPr="001066FE">
              <w:rPr>
                <w:rFonts w:ascii="Times New Roman" w:hAnsi="Times New Roman" w:cs="Times New Roman"/>
                <w:sz w:val="16"/>
                <w:szCs w:val="16"/>
              </w:rPr>
              <w:t>/</w:t>
            </w:r>
            <w:proofErr w:type="spellStart"/>
            <w:r w:rsidRPr="001066FE">
              <w:rPr>
                <w:rFonts w:ascii="Times New Roman" w:hAnsi="Times New Roman" w:cs="Times New Roman"/>
                <w:sz w:val="16"/>
                <w:szCs w:val="16"/>
              </w:rPr>
              <w:t>п</w:t>
            </w:r>
            <w:proofErr w:type="spellEnd"/>
          </w:p>
        </w:tc>
        <w:tc>
          <w:tcPr>
            <w:tcW w:w="3568"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Наименование</w:t>
            </w:r>
          </w:p>
          <w:p w:rsidR="00D323F0" w:rsidRPr="001066FE" w:rsidRDefault="00D323F0" w:rsidP="001066FE">
            <w:pPr>
              <w:autoSpaceDE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Показателя</w:t>
            </w:r>
          </w:p>
        </w:tc>
        <w:tc>
          <w:tcPr>
            <w:tcW w:w="2666"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Характеристика</w:t>
            </w:r>
          </w:p>
          <w:p w:rsidR="00D323F0" w:rsidRPr="001066FE" w:rsidRDefault="00D323F0" w:rsidP="001066FE">
            <w:pPr>
              <w:autoSpaceDE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показателя</w:t>
            </w:r>
          </w:p>
        </w:tc>
        <w:tc>
          <w:tcPr>
            <w:tcW w:w="3632"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Методика расчета показателя</w:t>
            </w:r>
          </w:p>
        </w:tc>
      </w:tr>
      <w:tr w:rsidR="00D323F0" w:rsidRPr="001066FE" w:rsidTr="00D323F0">
        <w:trPr>
          <w:trHeight w:val="4263"/>
        </w:trPr>
        <w:tc>
          <w:tcPr>
            <w:tcW w:w="91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w:t>
            </w:r>
          </w:p>
        </w:tc>
        <w:tc>
          <w:tcPr>
            <w:tcW w:w="3568"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Охват детей в возрасте от 1 до 7 лет дошкольным образованием (%)</w:t>
            </w:r>
          </w:p>
        </w:tc>
        <w:tc>
          <w:tcPr>
            <w:tcW w:w="2666"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Характеризует</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обеспечение</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законодательно</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закрепленных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гарантий доступности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дошкольного</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образования</w:t>
            </w:r>
          </w:p>
        </w:tc>
        <w:tc>
          <w:tcPr>
            <w:tcW w:w="3632"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i/>
                <w:iCs/>
                <w:sz w:val="16"/>
                <w:szCs w:val="16"/>
              </w:rPr>
              <w:t xml:space="preserve"> </w:t>
            </w:r>
            <w:r w:rsidRPr="001066FE">
              <w:rPr>
                <w:rFonts w:ascii="Times New Roman" w:hAnsi="Times New Roman" w:cs="Times New Roman"/>
                <w:position w:val="-24"/>
                <w:sz w:val="16"/>
                <w:szCs w:val="16"/>
              </w:rPr>
              <w:object w:dxaOrig="20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75pt;height:36pt" o:ole="" filled="t">
                  <v:fill color2="black"/>
                  <v:imagedata r:id="rId21" o:title=""/>
                </v:shape>
                <o:OLEObject Type="Embed" ProgID="Equation.3" ShapeID="_x0000_i1025" DrawAspect="Content" ObjectID="_1565421049" r:id="rId22"/>
              </w:object>
            </w:r>
            <w:r w:rsidRPr="001066FE">
              <w:rPr>
                <w:rFonts w:ascii="Times New Roman" w:hAnsi="Times New Roman" w:cs="Times New Roman"/>
                <w:sz w:val="16"/>
                <w:szCs w:val="16"/>
              </w:rPr>
              <w:t>, где</w:t>
            </w:r>
          </w:p>
          <w:p w:rsidR="00D323F0" w:rsidRPr="001066FE" w:rsidRDefault="00D323F0" w:rsidP="001066FE">
            <w:pPr>
              <w:autoSpaceDE w:val="0"/>
              <w:spacing w:line="240" w:lineRule="auto"/>
              <w:rPr>
                <w:rFonts w:ascii="Times New Roman" w:hAnsi="Times New Roman" w:cs="Times New Roman"/>
                <w:sz w:val="16"/>
                <w:szCs w:val="16"/>
              </w:rPr>
            </w:pPr>
            <w:proofErr w:type="spellStart"/>
            <w:r w:rsidRPr="001066FE">
              <w:rPr>
                <w:rFonts w:ascii="Times New Roman" w:hAnsi="Times New Roman" w:cs="Times New Roman"/>
                <w:i/>
                <w:iCs/>
                <w:sz w:val="16"/>
                <w:szCs w:val="16"/>
              </w:rPr>
              <w:t>Д</w:t>
            </w:r>
            <w:r w:rsidRPr="001066FE">
              <w:rPr>
                <w:rFonts w:ascii="Times New Roman" w:hAnsi="Times New Roman" w:cs="Times New Roman"/>
                <w:i/>
                <w:iCs/>
                <w:sz w:val="16"/>
                <w:szCs w:val="16"/>
                <w:vertAlign w:val="subscript"/>
              </w:rPr>
              <w:t>одо</w:t>
            </w:r>
            <w:proofErr w:type="spellEnd"/>
            <w:r w:rsidRPr="001066FE">
              <w:rPr>
                <w:rFonts w:ascii="Times New Roman" w:hAnsi="Times New Roman" w:cs="Times New Roman"/>
                <w:sz w:val="16"/>
                <w:szCs w:val="16"/>
              </w:rPr>
              <w:t>– охват дошкольным</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образованием детей в возрасте от трех до семи лет (%);</w:t>
            </w:r>
          </w:p>
          <w:p w:rsidR="00D323F0" w:rsidRPr="001066FE" w:rsidRDefault="00D323F0" w:rsidP="001066FE">
            <w:pPr>
              <w:autoSpaceDE w:val="0"/>
              <w:spacing w:line="240" w:lineRule="auto"/>
              <w:rPr>
                <w:rFonts w:ascii="Times New Roman" w:hAnsi="Times New Roman" w:cs="Times New Roman"/>
                <w:sz w:val="16"/>
                <w:szCs w:val="16"/>
              </w:rPr>
            </w:pPr>
            <w:proofErr w:type="spellStart"/>
            <w:r w:rsidRPr="001066FE">
              <w:rPr>
                <w:rFonts w:ascii="Times New Roman" w:hAnsi="Times New Roman" w:cs="Times New Roman"/>
                <w:i/>
                <w:iCs/>
                <w:sz w:val="16"/>
                <w:szCs w:val="16"/>
              </w:rPr>
              <w:t>Ч</w:t>
            </w:r>
            <w:r w:rsidRPr="001066FE">
              <w:rPr>
                <w:rFonts w:ascii="Times New Roman" w:hAnsi="Times New Roman" w:cs="Times New Roman"/>
                <w:i/>
                <w:iCs/>
                <w:sz w:val="16"/>
                <w:szCs w:val="16"/>
                <w:vertAlign w:val="subscript"/>
              </w:rPr>
              <w:t>одо</w:t>
            </w:r>
            <w:proofErr w:type="spellEnd"/>
            <w:r w:rsidRPr="001066FE">
              <w:rPr>
                <w:rFonts w:ascii="Times New Roman" w:hAnsi="Times New Roman" w:cs="Times New Roman"/>
                <w:sz w:val="16"/>
                <w:szCs w:val="16"/>
              </w:rPr>
              <w:t xml:space="preserve">– общая численность детей 1-7 лет, которым предоставлена возможность получать услуги дошкольного образования, согласно данным формы федерального статистического наблюдения № 85-К. </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Территориального органа</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Федеральной службы</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государственной статистики по Кировской области (человек);</w:t>
            </w:r>
          </w:p>
          <w:p w:rsidR="00D323F0" w:rsidRPr="001066FE" w:rsidRDefault="00D323F0" w:rsidP="001066FE">
            <w:pPr>
              <w:autoSpaceDE w:val="0"/>
              <w:spacing w:line="240" w:lineRule="auto"/>
              <w:rPr>
                <w:rFonts w:ascii="Times New Roman" w:hAnsi="Times New Roman" w:cs="Times New Roman"/>
                <w:sz w:val="16"/>
                <w:szCs w:val="16"/>
              </w:rPr>
            </w:pPr>
            <w:proofErr w:type="spellStart"/>
            <w:r w:rsidRPr="001066FE">
              <w:rPr>
                <w:rFonts w:ascii="Times New Roman" w:hAnsi="Times New Roman" w:cs="Times New Roman"/>
                <w:i/>
                <w:iCs/>
                <w:sz w:val="16"/>
                <w:szCs w:val="16"/>
              </w:rPr>
              <w:t>Ч</w:t>
            </w:r>
            <w:r w:rsidRPr="001066FE">
              <w:rPr>
                <w:rFonts w:ascii="Times New Roman" w:hAnsi="Times New Roman" w:cs="Times New Roman"/>
                <w:i/>
                <w:iCs/>
                <w:sz w:val="16"/>
                <w:szCs w:val="16"/>
                <w:vertAlign w:val="subscript"/>
              </w:rPr>
              <w:t>общ</w:t>
            </w:r>
            <w:proofErr w:type="spellEnd"/>
            <w:r w:rsidRPr="001066FE">
              <w:rPr>
                <w:rFonts w:ascii="Times New Roman" w:hAnsi="Times New Roman" w:cs="Times New Roman"/>
                <w:sz w:val="16"/>
                <w:szCs w:val="16"/>
              </w:rPr>
              <w:t>– общая численность детей в возрасте 1-7 лет, скорректированная</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на численность детей в возрасте 5-7 лет, обучающихся в школе, согласно данным Территориального органа</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Федеральной службы</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государственной статистики по Кировской области (человек)</w:t>
            </w:r>
          </w:p>
        </w:tc>
      </w:tr>
      <w:tr w:rsidR="00D323F0" w:rsidRPr="001066FE" w:rsidTr="00D323F0">
        <w:trPr>
          <w:trHeight w:val="834"/>
        </w:trPr>
        <w:tc>
          <w:tcPr>
            <w:tcW w:w="91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2.</w:t>
            </w:r>
          </w:p>
        </w:tc>
        <w:tc>
          <w:tcPr>
            <w:tcW w:w="3568"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Доля детей в возрасте</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1 – 7 лет, получающих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дошкольную</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образовательную</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услугу и (или) услугу</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по их содержанию в муниципальных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lastRenderedPageBreak/>
              <w:t>образовательных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учреждениях в общей</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численности детей в</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возрасте 1 – 7 лет (%)</w:t>
            </w:r>
          </w:p>
        </w:tc>
        <w:tc>
          <w:tcPr>
            <w:tcW w:w="2666"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lastRenderedPageBreak/>
              <w:t>Определен Указом</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Президента</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российской</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федерации от</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28.04.2008 № 607 «Об</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Оценке эффективности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lastRenderedPageBreak/>
              <w:t>деятельности органов</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местного</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самоуправления</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городских округов 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муниципальных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районов».</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Характеризует</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обеспечение </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законодательно</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закрепленных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гарантий доступности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дошкольного</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образования</w:t>
            </w:r>
          </w:p>
        </w:tc>
        <w:tc>
          <w:tcPr>
            <w:tcW w:w="3632"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position w:val="-24"/>
                <w:sz w:val="16"/>
                <w:szCs w:val="16"/>
              </w:rPr>
              <w:object w:dxaOrig="1860" w:dyaOrig="720">
                <v:shape id="_x0000_i1026" type="#_x0000_t75" style="width:93pt;height:36pt" o:ole="" filled="t">
                  <v:fill color2="black"/>
                  <v:imagedata r:id="rId23" o:title=""/>
                </v:shape>
                <o:OLEObject Type="Embed" ProgID="Equation.3" ShapeID="_x0000_i1026" DrawAspect="Content" ObjectID="_1565421050" r:id="rId24"/>
              </w:object>
            </w:r>
            <w:r w:rsidRPr="001066FE">
              <w:rPr>
                <w:rFonts w:ascii="Times New Roman" w:hAnsi="Times New Roman" w:cs="Times New Roman"/>
                <w:sz w:val="16"/>
                <w:szCs w:val="16"/>
              </w:rPr>
              <w:t>, где</w:t>
            </w:r>
          </w:p>
          <w:p w:rsidR="00D323F0" w:rsidRPr="001066FE" w:rsidRDefault="00D323F0" w:rsidP="001066FE">
            <w:pPr>
              <w:autoSpaceDE w:val="0"/>
              <w:spacing w:line="240" w:lineRule="auto"/>
              <w:rPr>
                <w:rFonts w:ascii="Times New Roman" w:hAnsi="Times New Roman" w:cs="Times New Roman"/>
                <w:sz w:val="16"/>
                <w:szCs w:val="16"/>
              </w:rPr>
            </w:pPr>
            <w:proofErr w:type="spellStart"/>
            <w:r w:rsidRPr="001066FE">
              <w:rPr>
                <w:rFonts w:ascii="Times New Roman" w:hAnsi="Times New Roman" w:cs="Times New Roman"/>
                <w:i/>
                <w:iCs/>
                <w:sz w:val="16"/>
                <w:szCs w:val="16"/>
              </w:rPr>
              <w:t>Д</w:t>
            </w:r>
            <w:r w:rsidRPr="001066FE">
              <w:rPr>
                <w:rFonts w:ascii="Times New Roman" w:hAnsi="Times New Roman" w:cs="Times New Roman"/>
                <w:i/>
                <w:iCs/>
                <w:sz w:val="16"/>
                <w:szCs w:val="16"/>
                <w:vertAlign w:val="subscript"/>
              </w:rPr>
              <w:t>дд</w:t>
            </w:r>
            <w:proofErr w:type="spellEnd"/>
            <w:r w:rsidRPr="001066FE">
              <w:rPr>
                <w:rFonts w:ascii="Times New Roman" w:hAnsi="Times New Roman" w:cs="Times New Roman"/>
                <w:i/>
                <w:iCs/>
                <w:sz w:val="16"/>
                <w:szCs w:val="16"/>
              </w:rPr>
              <w:t xml:space="preserve"> </w:t>
            </w:r>
            <w:r w:rsidRPr="001066FE">
              <w:rPr>
                <w:rFonts w:ascii="Times New Roman" w:hAnsi="Times New Roman" w:cs="Times New Roman"/>
                <w:sz w:val="16"/>
                <w:szCs w:val="16"/>
              </w:rPr>
              <w:t>– Доля детей в возрасте 1 – 7 лет, получающих дошкольную образовательную услугу и (или) услугу по их содержанию в муниципальных образовательных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учреждениях в общей  численности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lastRenderedPageBreak/>
              <w:t>детей в возрасте 1 – 7 лет (%);</w:t>
            </w:r>
          </w:p>
          <w:p w:rsidR="00D323F0" w:rsidRPr="001066FE" w:rsidRDefault="00D323F0" w:rsidP="001066FE">
            <w:pPr>
              <w:autoSpaceDE w:val="0"/>
              <w:spacing w:line="240" w:lineRule="auto"/>
              <w:rPr>
                <w:rFonts w:ascii="Times New Roman" w:hAnsi="Times New Roman" w:cs="Times New Roman"/>
                <w:sz w:val="16"/>
                <w:szCs w:val="16"/>
              </w:rPr>
            </w:pPr>
            <w:proofErr w:type="spellStart"/>
            <w:r w:rsidRPr="001066FE">
              <w:rPr>
                <w:rFonts w:ascii="Times New Roman" w:hAnsi="Times New Roman" w:cs="Times New Roman"/>
                <w:i/>
                <w:iCs/>
                <w:sz w:val="16"/>
                <w:szCs w:val="16"/>
              </w:rPr>
              <w:t>Ч</w:t>
            </w:r>
            <w:r w:rsidRPr="001066FE">
              <w:rPr>
                <w:rFonts w:ascii="Times New Roman" w:hAnsi="Times New Roman" w:cs="Times New Roman"/>
                <w:i/>
                <w:iCs/>
                <w:sz w:val="16"/>
                <w:szCs w:val="16"/>
                <w:vertAlign w:val="subscript"/>
              </w:rPr>
              <w:t>дд</w:t>
            </w:r>
            <w:proofErr w:type="spellEnd"/>
            <w:r w:rsidRPr="001066FE">
              <w:rPr>
                <w:rFonts w:ascii="Times New Roman" w:hAnsi="Times New Roman" w:cs="Times New Roman"/>
                <w:sz w:val="16"/>
                <w:szCs w:val="16"/>
              </w:rPr>
              <w:t>– общая численность детей в возрасте 1 – 7 лет, получающих дошкольную образовательную услугу и (или) услугу по их содержанию в  муниципальных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образовательных учреждениях (человек);</w:t>
            </w:r>
          </w:p>
          <w:p w:rsidR="00D323F0" w:rsidRPr="001066FE" w:rsidRDefault="00D323F0" w:rsidP="001066FE">
            <w:pPr>
              <w:autoSpaceDE w:val="0"/>
              <w:spacing w:line="240" w:lineRule="auto"/>
              <w:rPr>
                <w:rFonts w:ascii="Times New Roman" w:hAnsi="Times New Roman" w:cs="Times New Roman"/>
                <w:sz w:val="16"/>
                <w:szCs w:val="16"/>
              </w:rPr>
            </w:pPr>
            <w:proofErr w:type="spellStart"/>
            <w:r w:rsidRPr="001066FE">
              <w:rPr>
                <w:rFonts w:ascii="Times New Roman" w:hAnsi="Times New Roman" w:cs="Times New Roman"/>
                <w:i/>
                <w:iCs/>
                <w:sz w:val="16"/>
                <w:szCs w:val="16"/>
              </w:rPr>
              <w:t>Ч</w:t>
            </w:r>
            <w:r w:rsidRPr="001066FE">
              <w:rPr>
                <w:rFonts w:ascii="Times New Roman" w:hAnsi="Times New Roman" w:cs="Times New Roman"/>
                <w:i/>
                <w:iCs/>
                <w:sz w:val="16"/>
                <w:szCs w:val="16"/>
                <w:vertAlign w:val="subscript"/>
              </w:rPr>
              <w:t>общ</w:t>
            </w:r>
            <w:proofErr w:type="spellEnd"/>
            <w:r w:rsidRPr="001066FE">
              <w:rPr>
                <w:rFonts w:ascii="Times New Roman" w:hAnsi="Times New Roman" w:cs="Times New Roman"/>
                <w:sz w:val="16"/>
                <w:szCs w:val="16"/>
              </w:rPr>
              <w:t>– общая численность детей в возрасте 1 – 7 лет (человек)</w:t>
            </w:r>
          </w:p>
        </w:tc>
      </w:tr>
      <w:tr w:rsidR="00D323F0" w:rsidRPr="001066FE" w:rsidTr="00D323F0">
        <w:trPr>
          <w:trHeight w:val="3555"/>
        </w:trPr>
        <w:tc>
          <w:tcPr>
            <w:tcW w:w="91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lastRenderedPageBreak/>
              <w:t>3.</w:t>
            </w:r>
          </w:p>
        </w:tc>
        <w:tc>
          <w:tcPr>
            <w:tcW w:w="3568"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Доля лиц, сдавших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Единый государственный</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экзамен по русскому</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языку и математике в</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общей численности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выпускников муниципальных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общеобразовательных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учреждений, участвовавших в едином государственном </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экзамене по данным предметам (%)</w:t>
            </w:r>
          </w:p>
        </w:tc>
        <w:tc>
          <w:tcPr>
            <w:tcW w:w="2666"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Определен Указом</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Президента</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российской</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федерации от</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28.04.2008 № 607 «Об</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оценке эффективности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деятельности органов</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местного самоуправления</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городских округов 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муниципальных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районов».</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Характеризует</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качество предоставления</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образовательных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услуг в  общеобразовательных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учреждениях.</w:t>
            </w:r>
          </w:p>
        </w:tc>
        <w:tc>
          <w:tcPr>
            <w:tcW w:w="3632"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rPr>
                <w:rFonts w:ascii="Times New Roman" w:hAnsi="Times New Roman" w:cs="Times New Roman"/>
                <w:i/>
                <w:iCs/>
                <w:sz w:val="16"/>
                <w:szCs w:val="16"/>
              </w:rPr>
            </w:pPr>
            <w:r w:rsidRPr="001066FE">
              <w:rPr>
                <w:rFonts w:ascii="Times New Roman" w:hAnsi="Times New Roman" w:cs="Times New Roman"/>
                <w:position w:val="-23"/>
                <w:sz w:val="16"/>
                <w:szCs w:val="16"/>
              </w:rPr>
              <w:object w:dxaOrig="2160" w:dyaOrig="700">
                <v:shape id="_x0000_i1027" type="#_x0000_t75" style="width:108pt;height:35.25pt" o:ole="" filled="t">
                  <v:fill color2="black"/>
                  <v:imagedata r:id="rId25" o:title=""/>
                </v:shape>
                <o:OLEObject Type="Embed" ProgID="Equation.3" ShapeID="_x0000_i1027" DrawAspect="Content" ObjectID="_1565421051" r:id="rId26"/>
              </w:object>
            </w:r>
          </w:p>
          <w:p w:rsidR="00D323F0" w:rsidRPr="001066FE" w:rsidRDefault="00D323F0" w:rsidP="001066FE">
            <w:pPr>
              <w:autoSpaceDE w:val="0"/>
              <w:spacing w:line="240" w:lineRule="auto"/>
              <w:rPr>
                <w:rFonts w:ascii="Times New Roman" w:hAnsi="Times New Roman" w:cs="Times New Roman"/>
                <w:sz w:val="16"/>
                <w:szCs w:val="16"/>
              </w:rPr>
            </w:pPr>
            <w:proofErr w:type="spellStart"/>
            <w:r w:rsidRPr="001066FE">
              <w:rPr>
                <w:rFonts w:ascii="Times New Roman" w:hAnsi="Times New Roman" w:cs="Times New Roman"/>
                <w:i/>
                <w:iCs/>
                <w:sz w:val="16"/>
                <w:szCs w:val="16"/>
              </w:rPr>
              <w:t>Д</w:t>
            </w:r>
            <w:r w:rsidRPr="001066FE">
              <w:rPr>
                <w:rFonts w:ascii="Times New Roman" w:hAnsi="Times New Roman" w:cs="Times New Roman"/>
                <w:i/>
                <w:iCs/>
                <w:sz w:val="16"/>
                <w:szCs w:val="16"/>
                <w:vertAlign w:val="subscript"/>
              </w:rPr>
              <w:t>сдегэ</w:t>
            </w:r>
            <w:proofErr w:type="spellEnd"/>
            <w:r w:rsidRPr="001066FE">
              <w:rPr>
                <w:rFonts w:ascii="Times New Roman" w:hAnsi="Times New Roman" w:cs="Times New Roman"/>
                <w:sz w:val="16"/>
                <w:szCs w:val="16"/>
              </w:rPr>
              <w:t>–доля лиц, сдавших единый государственный экзамен по русскому языку и математике в общей численности выпускников</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муниципальных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общеобразовательных учреждений,</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участвовавших в едином</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государственном экзамене по</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данным предметам(%);</w:t>
            </w:r>
          </w:p>
          <w:p w:rsidR="00D323F0" w:rsidRPr="001066FE" w:rsidRDefault="00D323F0" w:rsidP="001066FE">
            <w:pPr>
              <w:autoSpaceDE w:val="0"/>
              <w:spacing w:line="240" w:lineRule="auto"/>
              <w:rPr>
                <w:rFonts w:ascii="Times New Roman" w:hAnsi="Times New Roman" w:cs="Times New Roman"/>
                <w:sz w:val="16"/>
                <w:szCs w:val="16"/>
              </w:rPr>
            </w:pPr>
            <w:proofErr w:type="spellStart"/>
            <w:r w:rsidRPr="001066FE">
              <w:rPr>
                <w:rFonts w:ascii="Times New Roman" w:hAnsi="Times New Roman" w:cs="Times New Roman"/>
                <w:i/>
                <w:iCs/>
                <w:sz w:val="16"/>
                <w:szCs w:val="16"/>
              </w:rPr>
              <w:t>Ч</w:t>
            </w:r>
            <w:r w:rsidRPr="001066FE">
              <w:rPr>
                <w:rFonts w:ascii="Times New Roman" w:hAnsi="Times New Roman" w:cs="Times New Roman"/>
                <w:i/>
                <w:iCs/>
                <w:sz w:val="16"/>
                <w:szCs w:val="16"/>
                <w:vertAlign w:val="subscript"/>
              </w:rPr>
              <w:t>сдегэ</w:t>
            </w:r>
            <w:proofErr w:type="spellEnd"/>
            <w:r w:rsidRPr="001066FE">
              <w:rPr>
                <w:rFonts w:ascii="Times New Roman" w:hAnsi="Times New Roman" w:cs="Times New Roman"/>
                <w:sz w:val="16"/>
                <w:szCs w:val="16"/>
              </w:rPr>
              <w:t>–численность лиц, сдавших единый государственный экзамен по</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русскому языку и математике</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(человек);</w:t>
            </w:r>
          </w:p>
          <w:p w:rsidR="00D323F0" w:rsidRPr="001066FE" w:rsidRDefault="00D323F0" w:rsidP="001066FE">
            <w:pPr>
              <w:autoSpaceDE w:val="0"/>
              <w:spacing w:line="240" w:lineRule="auto"/>
              <w:rPr>
                <w:rFonts w:ascii="Times New Roman" w:hAnsi="Times New Roman" w:cs="Times New Roman"/>
                <w:sz w:val="16"/>
                <w:szCs w:val="16"/>
              </w:rPr>
            </w:pPr>
            <w:proofErr w:type="spellStart"/>
            <w:r w:rsidRPr="001066FE">
              <w:rPr>
                <w:rFonts w:ascii="Times New Roman" w:hAnsi="Times New Roman" w:cs="Times New Roman"/>
                <w:i/>
                <w:iCs/>
                <w:sz w:val="16"/>
                <w:szCs w:val="16"/>
              </w:rPr>
              <w:t>Ч</w:t>
            </w:r>
            <w:r w:rsidRPr="001066FE">
              <w:rPr>
                <w:rFonts w:ascii="Times New Roman" w:hAnsi="Times New Roman" w:cs="Times New Roman"/>
                <w:i/>
                <w:iCs/>
                <w:sz w:val="16"/>
                <w:szCs w:val="16"/>
                <w:vertAlign w:val="subscript"/>
              </w:rPr>
              <w:t>сд</w:t>
            </w:r>
            <w:proofErr w:type="spellEnd"/>
            <w:r w:rsidRPr="001066FE">
              <w:rPr>
                <w:rFonts w:ascii="Times New Roman" w:hAnsi="Times New Roman" w:cs="Times New Roman"/>
                <w:sz w:val="16"/>
                <w:szCs w:val="16"/>
              </w:rPr>
              <w:t>– общая численность</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выпускников муниципальных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общеобразовательных учреждений, участвовавших в едином государственном экзамене по русскому языку 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математике (человек)</w:t>
            </w:r>
          </w:p>
        </w:tc>
      </w:tr>
      <w:tr w:rsidR="00D323F0" w:rsidRPr="001066FE" w:rsidTr="00D323F0">
        <w:trPr>
          <w:trHeight w:val="1392"/>
        </w:trPr>
        <w:tc>
          <w:tcPr>
            <w:tcW w:w="91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4.</w:t>
            </w:r>
          </w:p>
        </w:tc>
        <w:tc>
          <w:tcPr>
            <w:tcW w:w="3568"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Доля детей в возрасте</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5-18 лет, получающих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услуги по дополнительному</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образованию, в общей</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численности детей в</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возрасте 5-18 лет (%)</w:t>
            </w:r>
          </w:p>
        </w:tc>
        <w:tc>
          <w:tcPr>
            <w:tcW w:w="2666"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Определен Указом</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Президента </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Российской</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Федерации от</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28.04.2008 № 607 «Об</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оценке эффективности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lastRenderedPageBreak/>
              <w:t>деятельности органов</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местного</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самоуправления</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городских округов 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муниципальных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районов».</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Характеризует</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качество предоставления</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дополнительных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образовательных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услуг.</w:t>
            </w:r>
          </w:p>
        </w:tc>
        <w:tc>
          <w:tcPr>
            <w:tcW w:w="3632"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position w:val="-24"/>
                <w:sz w:val="16"/>
                <w:szCs w:val="16"/>
              </w:rPr>
              <w:object w:dxaOrig="2120" w:dyaOrig="720">
                <v:shape id="_x0000_i1028" type="#_x0000_t75" style="width:105.75pt;height:36pt" o:ole="" filled="t">
                  <v:fill color2="black"/>
                  <v:imagedata r:id="rId27" o:title=""/>
                </v:shape>
                <o:OLEObject Type="Embed" ProgID="Equation.3" ShapeID="_x0000_i1028" DrawAspect="Content" ObjectID="_1565421052" r:id="rId28"/>
              </w:object>
            </w:r>
            <w:r w:rsidRPr="001066FE">
              <w:rPr>
                <w:rFonts w:ascii="Times New Roman" w:hAnsi="Times New Roman" w:cs="Times New Roman"/>
                <w:sz w:val="16"/>
                <w:szCs w:val="16"/>
              </w:rPr>
              <w:t>, где:</w:t>
            </w:r>
          </w:p>
          <w:p w:rsidR="00D323F0" w:rsidRPr="001066FE" w:rsidRDefault="00D323F0" w:rsidP="001066FE">
            <w:pPr>
              <w:autoSpaceDE w:val="0"/>
              <w:spacing w:line="240" w:lineRule="auto"/>
              <w:rPr>
                <w:rFonts w:ascii="Times New Roman" w:hAnsi="Times New Roman" w:cs="Times New Roman"/>
                <w:sz w:val="16"/>
                <w:szCs w:val="16"/>
              </w:rPr>
            </w:pPr>
            <w:proofErr w:type="spellStart"/>
            <w:r w:rsidRPr="001066FE">
              <w:rPr>
                <w:rFonts w:ascii="Times New Roman" w:hAnsi="Times New Roman" w:cs="Times New Roman"/>
                <w:sz w:val="16"/>
                <w:szCs w:val="16"/>
              </w:rPr>
              <w:t>Д</w:t>
            </w:r>
            <w:r w:rsidRPr="001066FE">
              <w:rPr>
                <w:rFonts w:ascii="Times New Roman" w:hAnsi="Times New Roman" w:cs="Times New Roman"/>
                <w:i/>
                <w:iCs/>
                <w:sz w:val="16"/>
                <w:szCs w:val="16"/>
                <w:vertAlign w:val="subscript"/>
              </w:rPr>
              <w:t>удод</w:t>
            </w:r>
            <w:proofErr w:type="spellEnd"/>
            <w:r w:rsidRPr="001066FE">
              <w:rPr>
                <w:rFonts w:ascii="Times New Roman" w:hAnsi="Times New Roman" w:cs="Times New Roman"/>
                <w:i/>
                <w:iCs/>
                <w:sz w:val="16"/>
                <w:szCs w:val="16"/>
              </w:rPr>
              <w:t xml:space="preserve"> </w:t>
            </w:r>
            <w:r w:rsidRPr="001066FE">
              <w:rPr>
                <w:rFonts w:ascii="Times New Roman" w:hAnsi="Times New Roman" w:cs="Times New Roman"/>
                <w:sz w:val="16"/>
                <w:szCs w:val="16"/>
              </w:rPr>
              <w:t>– доля детей в возрасте от 5 до</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18 лет, получающих услуги по</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дополнительному образованию, в общей численности детей в возрасте</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lastRenderedPageBreak/>
              <w:t>5-18 лет (%);</w:t>
            </w:r>
          </w:p>
          <w:p w:rsidR="00D323F0" w:rsidRPr="001066FE" w:rsidRDefault="00D323F0" w:rsidP="001066FE">
            <w:pPr>
              <w:autoSpaceDE w:val="0"/>
              <w:spacing w:line="240" w:lineRule="auto"/>
              <w:rPr>
                <w:rFonts w:ascii="Times New Roman" w:hAnsi="Times New Roman" w:cs="Times New Roman"/>
                <w:sz w:val="16"/>
                <w:szCs w:val="16"/>
              </w:rPr>
            </w:pPr>
            <w:proofErr w:type="spellStart"/>
            <w:r w:rsidRPr="001066FE">
              <w:rPr>
                <w:rFonts w:ascii="Times New Roman" w:hAnsi="Times New Roman" w:cs="Times New Roman"/>
                <w:sz w:val="16"/>
                <w:szCs w:val="16"/>
              </w:rPr>
              <w:t>Ч</w:t>
            </w:r>
            <w:r w:rsidRPr="001066FE">
              <w:rPr>
                <w:rFonts w:ascii="Times New Roman" w:hAnsi="Times New Roman" w:cs="Times New Roman"/>
                <w:i/>
                <w:iCs/>
                <w:sz w:val="16"/>
                <w:szCs w:val="16"/>
                <w:vertAlign w:val="subscript"/>
              </w:rPr>
              <w:t>удод</w:t>
            </w:r>
            <w:proofErr w:type="spellEnd"/>
            <w:r w:rsidRPr="001066FE">
              <w:rPr>
                <w:rFonts w:ascii="Times New Roman" w:hAnsi="Times New Roman" w:cs="Times New Roman"/>
                <w:i/>
                <w:iCs/>
                <w:sz w:val="16"/>
                <w:szCs w:val="16"/>
              </w:rPr>
              <w:t xml:space="preserve"> </w:t>
            </w:r>
            <w:r w:rsidRPr="001066FE">
              <w:rPr>
                <w:rFonts w:ascii="Times New Roman" w:hAnsi="Times New Roman" w:cs="Times New Roman"/>
                <w:sz w:val="16"/>
                <w:szCs w:val="16"/>
              </w:rPr>
              <w:t>– численность детей в возрасте от 5 до 18 лет, обучающихся по  дополнительным  образовательным</w:t>
            </w:r>
          </w:p>
          <w:p w:rsidR="00D323F0" w:rsidRPr="001066FE" w:rsidRDefault="00D323F0" w:rsidP="001066FE">
            <w:pPr>
              <w:autoSpaceDE w:val="0"/>
              <w:spacing w:line="240" w:lineRule="auto"/>
              <w:ind w:right="-108"/>
              <w:rPr>
                <w:rFonts w:ascii="Times New Roman" w:hAnsi="Times New Roman" w:cs="Times New Roman"/>
                <w:sz w:val="16"/>
                <w:szCs w:val="16"/>
              </w:rPr>
            </w:pPr>
            <w:r w:rsidRPr="001066FE">
              <w:rPr>
                <w:rFonts w:ascii="Times New Roman" w:hAnsi="Times New Roman" w:cs="Times New Roman"/>
                <w:sz w:val="16"/>
                <w:szCs w:val="16"/>
              </w:rPr>
              <w:t>программам, согласно данным форм федерального статистического наблюдения № 1-ДО и № 76-  РИК (человек);</w:t>
            </w:r>
          </w:p>
        </w:tc>
      </w:tr>
      <w:tr w:rsidR="00D323F0" w:rsidRPr="001066FE" w:rsidTr="00D323F0">
        <w:trPr>
          <w:trHeight w:val="75"/>
        </w:trPr>
        <w:tc>
          <w:tcPr>
            <w:tcW w:w="91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lastRenderedPageBreak/>
              <w:t>5.</w:t>
            </w:r>
          </w:p>
        </w:tc>
        <w:tc>
          <w:tcPr>
            <w:tcW w:w="3568"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Доля педагогических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работников в возрасте</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до 30 лет в общей</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численности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педагогических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работников</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муниципальных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образовательных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учреждений (%)</w:t>
            </w:r>
          </w:p>
        </w:tc>
        <w:tc>
          <w:tcPr>
            <w:tcW w:w="2666"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Отражает социальный</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статус и престиж</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педагогических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профессий</w:t>
            </w:r>
          </w:p>
        </w:tc>
        <w:tc>
          <w:tcPr>
            <w:tcW w:w="3632"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position w:val="-25"/>
                <w:sz w:val="16"/>
                <w:szCs w:val="16"/>
              </w:rPr>
              <w:object w:dxaOrig="2040" w:dyaOrig="740">
                <v:shape id="_x0000_i1029" type="#_x0000_t75" style="width:102pt;height:36.75pt" o:ole="" filled="t">
                  <v:fill color2="black"/>
                  <v:imagedata r:id="rId29" o:title=""/>
                </v:shape>
                <o:OLEObject Type="Embed" ProgID="Equation.3" ShapeID="_x0000_i1029" DrawAspect="Content" ObjectID="_1565421053" r:id="rId30"/>
              </w:object>
            </w:r>
            <w:r w:rsidRPr="001066FE">
              <w:rPr>
                <w:rFonts w:ascii="Times New Roman" w:hAnsi="Times New Roman" w:cs="Times New Roman"/>
                <w:sz w:val="16"/>
                <w:szCs w:val="16"/>
              </w:rPr>
              <w:t>, где</w:t>
            </w:r>
          </w:p>
          <w:p w:rsidR="00D323F0" w:rsidRPr="001066FE" w:rsidRDefault="00D323F0" w:rsidP="001066FE">
            <w:pPr>
              <w:autoSpaceDE w:val="0"/>
              <w:spacing w:line="240" w:lineRule="auto"/>
              <w:rPr>
                <w:rFonts w:ascii="Times New Roman" w:hAnsi="Times New Roman" w:cs="Times New Roman"/>
                <w:sz w:val="16"/>
                <w:szCs w:val="16"/>
              </w:rPr>
            </w:pPr>
            <w:proofErr w:type="spellStart"/>
            <w:r w:rsidRPr="001066FE">
              <w:rPr>
                <w:rFonts w:ascii="Times New Roman" w:hAnsi="Times New Roman" w:cs="Times New Roman"/>
                <w:i/>
                <w:iCs/>
                <w:sz w:val="16"/>
                <w:szCs w:val="16"/>
              </w:rPr>
              <w:t>Д</w:t>
            </w:r>
            <w:r w:rsidRPr="001066FE">
              <w:rPr>
                <w:rFonts w:ascii="Times New Roman" w:hAnsi="Times New Roman" w:cs="Times New Roman"/>
                <w:i/>
                <w:iCs/>
                <w:sz w:val="16"/>
                <w:szCs w:val="16"/>
                <w:vertAlign w:val="subscript"/>
              </w:rPr>
              <w:t>мпр</w:t>
            </w:r>
            <w:proofErr w:type="spellEnd"/>
            <w:r w:rsidRPr="001066FE">
              <w:rPr>
                <w:rFonts w:ascii="Times New Roman" w:hAnsi="Times New Roman" w:cs="Times New Roman"/>
                <w:sz w:val="16"/>
                <w:szCs w:val="16"/>
              </w:rPr>
              <w:t>–доля педагогических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работников в возрасте до 30 лет в общей численности педагогических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работников муниципальных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образовательных учреждений (%);</w:t>
            </w:r>
          </w:p>
          <w:p w:rsidR="00D323F0" w:rsidRPr="001066FE" w:rsidRDefault="00D323F0" w:rsidP="001066FE">
            <w:pPr>
              <w:autoSpaceDE w:val="0"/>
              <w:spacing w:line="240" w:lineRule="auto"/>
              <w:rPr>
                <w:rFonts w:ascii="Times New Roman" w:hAnsi="Times New Roman" w:cs="Times New Roman"/>
                <w:sz w:val="16"/>
                <w:szCs w:val="16"/>
              </w:rPr>
            </w:pPr>
            <w:proofErr w:type="spellStart"/>
            <w:r w:rsidRPr="001066FE">
              <w:rPr>
                <w:rFonts w:ascii="Times New Roman" w:hAnsi="Times New Roman" w:cs="Times New Roman"/>
                <w:i/>
                <w:iCs/>
                <w:sz w:val="16"/>
                <w:szCs w:val="16"/>
              </w:rPr>
              <w:t>Ч</w:t>
            </w:r>
            <w:r w:rsidRPr="001066FE">
              <w:rPr>
                <w:rFonts w:ascii="Times New Roman" w:hAnsi="Times New Roman" w:cs="Times New Roman"/>
                <w:i/>
                <w:iCs/>
                <w:sz w:val="16"/>
                <w:szCs w:val="16"/>
                <w:vertAlign w:val="subscript"/>
              </w:rPr>
              <w:t>мпр</w:t>
            </w:r>
            <w:proofErr w:type="spellEnd"/>
            <w:r w:rsidRPr="001066FE">
              <w:rPr>
                <w:rFonts w:ascii="Times New Roman" w:hAnsi="Times New Roman" w:cs="Times New Roman"/>
                <w:sz w:val="16"/>
                <w:szCs w:val="16"/>
              </w:rPr>
              <w:t>–численность учителей</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государственных (муниципальных)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общеобразовательных организаций в возрасте до 30 лет согласно данным</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муниципальных  образовательных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учреждений (человек);</w:t>
            </w:r>
          </w:p>
          <w:p w:rsidR="00D323F0" w:rsidRPr="001066FE" w:rsidRDefault="00D323F0" w:rsidP="001066FE">
            <w:pPr>
              <w:autoSpaceDE w:val="0"/>
              <w:spacing w:line="240" w:lineRule="auto"/>
              <w:rPr>
                <w:rFonts w:ascii="Times New Roman" w:hAnsi="Times New Roman" w:cs="Times New Roman"/>
                <w:sz w:val="16"/>
                <w:szCs w:val="16"/>
              </w:rPr>
            </w:pPr>
            <w:proofErr w:type="spellStart"/>
            <w:r w:rsidRPr="001066FE">
              <w:rPr>
                <w:rFonts w:ascii="Times New Roman" w:hAnsi="Times New Roman" w:cs="Times New Roman"/>
                <w:i/>
                <w:iCs/>
                <w:sz w:val="16"/>
                <w:szCs w:val="16"/>
              </w:rPr>
              <w:t>Ч</w:t>
            </w:r>
            <w:r w:rsidRPr="001066FE">
              <w:rPr>
                <w:rFonts w:ascii="Times New Roman" w:hAnsi="Times New Roman" w:cs="Times New Roman"/>
                <w:i/>
                <w:iCs/>
                <w:sz w:val="16"/>
                <w:szCs w:val="16"/>
                <w:vertAlign w:val="subscript"/>
              </w:rPr>
              <w:t>пр</w:t>
            </w:r>
            <w:proofErr w:type="spellEnd"/>
            <w:r w:rsidRPr="001066FE">
              <w:rPr>
                <w:rFonts w:ascii="Times New Roman" w:hAnsi="Times New Roman" w:cs="Times New Roman"/>
                <w:sz w:val="16"/>
                <w:szCs w:val="16"/>
              </w:rPr>
              <w:t>– общая численность</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педагогических работников</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муниципальных  образовательных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учреждений согласно данным</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образовательных учреждений (человек)</w:t>
            </w:r>
          </w:p>
        </w:tc>
      </w:tr>
      <w:tr w:rsidR="00D323F0" w:rsidRPr="001066FE" w:rsidTr="00D323F0">
        <w:trPr>
          <w:trHeight w:val="75"/>
        </w:trPr>
        <w:tc>
          <w:tcPr>
            <w:tcW w:w="91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6</w:t>
            </w:r>
          </w:p>
        </w:tc>
        <w:tc>
          <w:tcPr>
            <w:tcW w:w="3568"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Доля образовательных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учреждений,</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принятых надзорными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службами к новому</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учебному году (%)</w:t>
            </w:r>
          </w:p>
        </w:tc>
        <w:tc>
          <w:tcPr>
            <w:tcW w:w="2666"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Характеризует</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уровень соответствия</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условий в</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образовательных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учреждениях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требованиям</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надзорных органов</w:t>
            </w:r>
          </w:p>
        </w:tc>
        <w:tc>
          <w:tcPr>
            <w:tcW w:w="3632"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position w:val="-25"/>
                <w:sz w:val="16"/>
                <w:szCs w:val="16"/>
              </w:rPr>
              <w:object w:dxaOrig="1939" w:dyaOrig="740">
                <v:shape id="_x0000_i1030" type="#_x0000_t75" style="width:96.75pt;height:36.75pt" o:ole="" filled="t">
                  <v:fill color2="black"/>
                  <v:imagedata r:id="rId31" o:title=""/>
                </v:shape>
                <o:OLEObject Type="Embed" ProgID="Equation.3" ShapeID="_x0000_i1030" DrawAspect="Content" ObjectID="_1565421054" r:id="rId32"/>
              </w:object>
            </w:r>
            <w:r w:rsidRPr="001066FE">
              <w:rPr>
                <w:rFonts w:ascii="Times New Roman" w:hAnsi="Times New Roman" w:cs="Times New Roman"/>
                <w:sz w:val="16"/>
                <w:szCs w:val="16"/>
              </w:rPr>
              <w:t>, где</w:t>
            </w:r>
          </w:p>
          <w:p w:rsidR="00D323F0" w:rsidRPr="001066FE" w:rsidRDefault="00D323F0" w:rsidP="001066FE">
            <w:pPr>
              <w:autoSpaceDE w:val="0"/>
              <w:spacing w:line="240" w:lineRule="auto"/>
              <w:rPr>
                <w:rFonts w:ascii="Times New Roman" w:hAnsi="Times New Roman" w:cs="Times New Roman"/>
                <w:sz w:val="16"/>
                <w:szCs w:val="16"/>
              </w:rPr>
            </w:pPr>
            <w:proofErr w:type="spellStart"/>
            <w:r w:rsidRPr="001066FE">
              <w:rPr>
                <w:rFonts w:ascii="Times New Roman" w:hAnsi="Times New Roman" w:cs="Times New Roman"/>
                <w:i/>
                <w:iCs/>
                <w:sz w:val="16"/>
                <w:szCs w:val="16"/>
              </w:rPr>
              <w:t>Д</w:t>
            </w:r>
            <w:r w:rsidRPr="001066FE">
              <w:rPr>
                <w:rFonts w:ascii="Times New Roman" w:hAnsi="Times New Roman" w:cs="Times New Roman"/>
                <w:i/>
                <w:iCs/>
                <w:sz w:val="16"/>
                <w:szCs w:val="16"/>
                <w:vertAlign w:val="subscript"/>
              </w:rPr>
              <w:t>оу</w:t>
            </w:r>
            <w:proofErr w:type="spellEnd"/>
            <w:r w:rsidRPr="001066FE">
              <w:rPr>
                <w:rFonts w:ascii="Times New Roman" w:hAnsi="Times New Roman" w:cs="Times New Roman"/>
                <w:sz w:val="16"/>
                <w:szCs w:val="16"/>
              </w:rPr>
              <w:t>–доля образовательных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учреждений, принятых надзорными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службами к новому учебному</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году(%);</w:t>
            </w:r>
          </w:p>
          <w:p w:rsidR="00D323F0" w:rsidRPr="001066FE" w:rsidRDefault="00D323F0" w:rsidP="001066FE">
            <w:pPr>
              <w:autoSpaceDE w:val="0"/>
              <w:spacing w:line="240" w:lineRule="auto"/>
              <w:rPr>
                <w:rFonts w:ascii="Times New Roman" w:hAnsi="Times New Roman" w:cs="Times New Roman"/>
                <w:sz w:val="16"/>
                <w:szCs w:val="16"/>
              </w:rPr>
            </w:pPr>
            <w:proofErr w:type="spellStart"/>
            <w:r w:rsidRPr="001066FE">
              <w:rPr>
                <w:rFonts w:ascii="Times New Roman" w:hAnsi="Times New Roman" w:cs="Times New Roman"/>
                <w:i/>
                <w:iCs/>
                <w:sz w:val="16"/>
                <w:szCs w:val="16"/>
              </w:rPr>
              <w:t>Ч</w:t>
            </w:r>
            <w:r w:rsidRPr="001066FE">
              <w:rPr>
                <w:rFonts w:ascii="Times New Roman" w:hAnsi="Times New Roman" w:cs="Times New Roman"/>
                <w:i/>
                <w:iCs/>
                <w:sz w:val="16"/>
                <w:szCs w:val="16"/>
                <w:vertAlign w:val="subscript"/>
              </w:rPr>
              <w:t>оу</w:t>
            </w:r>
            <w:proofErr w:type="spellEnd"/>
            <w:r w:rsidRPr="001066FE">
              <w:rPr>
                <w:rFonts w:ascii="Times New Roman" w:hAnsi="Times New Roman" w:cs="Times New Roman"/>
                <w:sz w:val="16"/>
                <w:szCs w:val="16"/>
              </w:rPr>
              <w:t>– число образовательных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учреждений, принятых надзорными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lastRenderedPageBreak/>
              <w:t>службами к новому учебному году</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(единиц);</w:t>
            </w:r>
          </w:p>
          <w:p w:rsidR="00D323F0" w:rsidRPr="001066FE" w:rsidRDefault="00D323F0" w:rsidP="001066FE">
            <w:pPr>
              <w:autoSpaceDE w:val="0"/>
              <w:spacing w:line="240" w:lineRule="auto"/>
              <w:rPr>
                <w:rFonts w:ascii="Times New Roman" w:hAnsi="Times New Roman" w:cs="Times New Roman"/>
                <w:sz w:val="16"/>
                <w:szCs w:val="16"/>
              </w:rPr>
            </w:pPr>
            <w:proofErr w:type="spellStart"/>
            <w:r w:rsidRPr="001066FE">
              <w:rPr>
                <w:rFonts w:ascii="Times New Roman" w:hAnsi="Times New Roman" w:cs="Times New Roman"/>
                <w:i/>
                <w:iCs/>
                <w:sz w:val="16"/>
                <w:szCs w:val="16"/>
              </w:rPr>
              <w:t>Ч</w:t>
            </w:r>
            <w:r w:rsidRPr="001066FE">
              <w:rPr>
                <w:rFonts w:ascii="Times New Roman" w:hAnsi="Times New Roman" w:cs="Times New Roman"/>
                <w:i/>
                <w:iCs/>
                <w:sz w:val="16"/>
                <w:szCs w:val="16"/>
                <w:vertAlign w:val="subscript"/>
              </w:rPr>
              <w:t>общ</w:t>
            </w:r>
            <w:proofErr w:type="spellEnd"/>
            <w:r w:rsidRPr="001066FE">
              <w:rPr>
                <w:rFonts w:ascii="Times New Roman" w:hAnsi="Times New Roman" w:cs="Times New Roman"/>
                <w:sz w:val="16"/>
                <w:szCs w:val="16"/>
              </w:rPr>
              <w:t>– общее число образовательных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учреждений (единиц)</w:t>
            </w:r>
          </w:p>
        </w:tc>
      </w:tr>
    </w:tbl>
    <w:p w:rsidR="00D323F0" w:rsidRPr="001066FE" w:rsidRDefault="00D323F0" w:rsidP="001066FE">
      <w:pPr>
        <w:autoSpaceDE w:val="0"/>
        <w:spacing w:line="240" w:lineRule="auto"/>
        <w:jc w:val="center"/>
        <w:rPr>
          <w:rFonts w:ascii="Times New Roman" w:hAnsi="Times New Roman" w:cs="Times New Roman"/>
          <w:sz w:val="16"/>
          <w:szCs w:val="16"/>
        </w:rPr>
      </w:pPr>
    </w:p>
    <w:p w:rsidR="00D323F0" w:rsidRPr="001066FE" w:rsidRDefault="00D323F0" w:rsidP="001066FE">
      <w:pPr>
        <w:autoSpaceDE w:val="0"/>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Реализация мероприятий муниципальной программы позволит достичь следующих основных результатов:</w:t>
      </w:r>
    </w:p>
    <w:p w:rsidR="00D323F0" w:rsidRPr="001066FE" w:rsidRDefault="00D323F0" w:rsidP="001066FE">
      <w:pPr>
        <w:autoSpaceDE w:val="0"/>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100 % детей в возрасте от 3 до 7 лет  предоставлена возможность получения дошкольного образования;</w:t>
      </w:r>
    </w:p>
    <w:p w:rsidR="00D323F0" w:rsidRPr="001066FE" w:rsidRDefault="00D323F0" w:rsidP="001066FE">
      <w:pPr>
        <w:autoSpaceDE w:val="0"/>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к концу 2019 года  охват детей  в возрасте 1 – 6 лет, получающих дошкольную образовательную услугу по их содержанию в муниципальных образовательных учреждениях в общей численности детей в возрасте 1-6 лет составит  не менее 76 %.</w:t>
      </w:r>
    </w:p>
    <w:p w:rsidR="00D323F0" w:rsidRPr="001066FE" w:rsidRDefault="00D323F0" w:rsidP="001066FE">
      <w:pPr>
        <w:autoSpaceDE w:val="0"/>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ежегодно на уровне 97% сохранится доля лиц, сдавших единый государственный экзамен по русскому языку и математике в общей численности выпускников муниципальных общеобразовательных учреждений, участвовавших в едином государственном экзамене по данным предметам;</w:t>
      </w:r>
    </w:p>
    <w:p w:rsidR="00D323F0" w:rsidRPr="001066FE" w:rsidRDefault="00D323F0" w:rsidP="001066FE">
      <w:pPr>
        <w:autoSpaceDE w:val="0"/>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сохранится до 76 % доля детей в возрасте 5-18 лет, получающих услуги по дополнительному образованию, в общей численности детей в возрасте 5-18 лет;</w:t>
      </w:r>
    </w:p>
    <w:p w:rsidR="00D323F0" w:rsidRPr="001066FE" w:rsidRDefault="00D323F0" w:rsidP="001066FE">
      <w:pPr>
        <w:autoSpaceDE w:val="0"/>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произойдет обновление педагогического корпуса, к концу 2016 года численность педагогических работников в возрасте до 30 лет будет составлять не менее 9,7 % от общей численности педагогических работников образовательных учреждений;</w:t>
      </w:r>
    </w:p>
    <w:p w:rsidR="00D323F0" w:rsidRPr="001066FE" w:rsidRDefault="00D323F0" w:rsidP="001066FE">
      <w:pPr>
        <w:autoSpaceDE w:val="0"/>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сохранится на уровне 100% доля образовательных учреждений, принятых надзорными службами к новому учебному году.</w:t>
      </w:r>
    </w:p>
    <w:p w:rsidR="00D323F0" w:rsidRPr="001066FE" w:rsidRDefault="00D323F0" w:rsidP="001066FE">
      <w:pPr>
        <w:autoSpaceDE w:val="0"/>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Сроки реализации муниципальной программы – 2014 – 2019 годы.</w:t>
      </w:r>
    </w:p>
    <w:p w:rsidR="00D323F0" w:rsidRPr="001066FE" w:rsidRDefault="00D323F0" w:rsidP="001066FE">
      <w:pPr>
        <w:autoSpaceDE w:val="0"/>
        <w:spacing w:line="240" w:lineRule="auto"/>
        <w:rPr>
          <w:rFonts w:ascii="Times New Roman" w:hAnsi="Times New Roman" w:cs="Times New Roman"/>
          <w:b/>
          <w:sz w:val="16"/>
          <w:szCs w:val="16"/>
        </w:rPr>
      </w:pPr>
    </w:p>
    <w:p w:rsidR="00D323F0" w:rsidRPr="001066FE" w:rsidRDefault="00D323F0" w:rsidP="001066FE">
      <w:pPr>
        <w:autoSpaceDE w:val="0"/>
        <w:spacing w:line="240" w:lineRule="auto"/>
        <w:jc w:val="center"/>
        <w:rPr>
          <w:rFonts w:ascii="Times New Roman" w:hAnsi="Times New Roman" w:cs="Times New Roman"/>
          <w:b/>
          <w:sz w:val="16"/>
          <w:szCs w:val="16"/>
        </w:rPr>
      </w:pPr>
    </w:p>
    <w:p w:rsidR="00D323F0" w:rsidRPr="001066FE" w:rsidRDefault="00D323F0" w:rsidP="001066FE">
      <w:pPr>
        <w:autoSpaceDE w:val="0"/>
        <w:spacing w:line="240" w:lineRule="auto"/>
        <w:jc w:val="center"/>
        <w:rPr>
          <w:rFonts w:ascii="Times New Roman" w:hAnsi="Times New Roman" w:cs="Times New Roman"/>
          <w:b/>
          <w:sz w:val="16"/>
          <w:szCs w:val="16"/>
        </w:rPr>
      </w:pPr>
    </w:p>
    <w:p w:rsidR="00D323F0" w:rsidRPr="001066FE" w:rsidRDefault="00D323F0" w:rsidP="001066FE">
      <w:pPr>
        <w:autoSpaceDE w:val="0"/>
        <w:spacing w:line="240" w:lineRule="auto"/>
        <w:jc w:val="center"/>
        <w:rPr>
          <w:rFonts w:ascii="Times New Roman" w:hAnsi="Times New Roman" w:cs="Times New Roman"/>
          <w:b/>
          <w:sz w:val="16"/>
          <w:szCs w:val="16"/>
        </w:rPr>
      </w:pPr>
    </w:p>
    <w:p w:rsidR="00D323F0" w:rsidRPr="001066FE" w:rsidRDefault="00D323F0" w:rsidP="001066FE">
      <w:pPr>
        <w:autoSpaceDE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5. Ресурсное обеспечение муниципальной программы</w:t>
      </w:r>
    </w:p>
    <w:p w:rsidR="00D323F0" w:rsidRPr="001066FE" w:rsidRDefault="00D323F0" w:rsidP="001066FE">
      <w:pPr>
        <w:autoSpaceDE w:val="0"/>
        <w:spacing w:line="240" w:lineRule="auto"/>
        <w:jc w:val="center"/>
        <w:rPr>
          <w:rFonts w:ascii="Times New Roman" w:hAnsi="Times New Roman" w:cs="Times New Roman"/>
          <w:b/>
          <w:sz w:val="16"/>
          <w:szCs w:val="16"/>
        </w:rPr>
      </w:pPr>
    </w:p>
    <w:p w:rsidR="00D323F0" w:rsidRPr="001066FE" w:rsidRDefault="00D323F0" w:rsidP="001066FE">
      <w:pPr>
        <w:autoSpaceDE w:val="0"/>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Финансовое обеспечение реализации муниципальной программы осуществляется за счет средств федерального бюджета Российской Федерации, бюджета Кировской области, бюджета администрации Орловского муниципального района Кировской области и иных внебюджетных источников.</w:t>
      </w:r>
    </w:p>
    <w:p w:rsidR="00D323F0" w:rsidRPr="001066FE" w:rsidRDefault="00D323F0" w:rsidP="001066FE">
      <w:pPr>
        <w:autoSpaceDE w:val="0"/>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Объемы бюджетных ассигнований уточняются ежегодно при формировании бюджета Орловского муниципального района Кировской области на очередной финансовый год и плановый период.</w:t>
      </w:r>
    </w:p>
    <w:p w:rsidR="00D323F0" w:rsidRPr="001066FE" w:rsidRDefault="00D323F0" w:rsidP="001066FE">
      <w:pPr>
        <w:autoSpaceDE w:val="0"/>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Общий объем финансирования муниципальной программы составляет 760829,99 тыс. рублей, в том числе федерального бюджета – 1282,7 тыс. рублей,  областного бюджета – 544153,19 тыс. рублей, местных бюджетов – 163814,0 тыс. рублей, иные внебюджетные источники составят 51580,1 тыс. рублей.</w:t>
      </w:r>
    </w:p>
    <w:p w:rsidR="00D323F0" w:rsidRPr="001066FE" w:rsidRDefault="00D323F0" w:rsidP="001066FE">
      <w:pPr>
        <w:autoSpaceDE w:val="0"/>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Объем финансирования муниципальной программы по годам представлен в таблице 8.</w:t>
      </w:r>
    </w:p>
    <w:p w:rsidR="00D323F0" w:rsidRPr="001066FE" w:rsidRDefault="00D323F0" w:rsidP="001066FE">
      <w:pPr>
        <w:widowControl w:val="0"/>
        <w:autoSpaceDE w:val="0"/>
        <w:spacing w:line="240" w:lineRule="auto"/>
        <w:jc w:val="center"/>
        <w:rPr>
          <w:rFonts w:ascii="Times New Roman" w:hAnsi="Times New Roman" w:cs="Times New Roman"/>
          <w:b/>
          <w:sz w:val="16"/>
          <w:szCs w:val="16"/>
        </w:rPr>
      </w:pPr>
    </w:p>
    <w:p w:rsidR="00D323F0" w:rsidRPr="001066FE" w:rsidRDefault="00D323F0" w:rsidP="001066FE">
      <w:pPr>
        <w:widowControl w:val="0"/>
        <w:autoSpaceDE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5.1. Объемы и источники финансирования муниципальной программы</w:t>
      </w:r>
    </w:p>
    <w:p w:rsidR="00D323F0" w:rsidRPr="001066FE" w:rsidRDefault="00D323F0" w:rsidP="001066FE">
      <w:pPr>
        <w:widowControl w:val="0"/>
        <w:autoSpaceDE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 xml:space="preserve"> «Развитие образования Орловского района на 2014-2019 годы» </w:t>
      </w:r>
    </w:p>
    <w:p w:rsidR="00D323F0" w:rsidRPr="001066FE" w:rsidRDefault="00D323F0" w:rsidP="001066FE">
      <w:pPr>
        <w:widowControl w:val="0"/>
        <w:autoSpaceDE w:val="0"/>
        <w:spacing w:line="240" w:lineRule="auto"/>
        <w:jc w:val="right"/>
        <w:rPr>
          <w:rFonts w:ascii="Times New Roman" w:hAnsi="Times New Roman" w:cs="Times New Roman"/>
          <w:b/>
          <w:sz w:val="16"/>
          <w:szCs w:val="16"/>
        </w:rPr>
      </w:pPr>
      <w:r w:rsidRPr="001066FE">
        <w:rPr>
          <w:rFonts w:ascii="Times New Roman" w:hAnsi="Times New Roman" w:cs="Times New Roman"/>
          <w:b/>
          <w:sz w:val="16"/>
          <w:szCs w:val="16"/>
        </w:rPr>
        <w:t>Таблица 8</w:t>
      </w:r>
    </w:p>
    <w:tbl>
      <w:tblPr>
        <w:tblW w:w="0" w:type="auto"/>
        <w:tblInd w:w="-45" w:type="dxa"/>
        <w:tblLayout w:type="fixed"/>
        <w:tblLook w:val="0000"/>
      </w:tblPr>
      <w:tblGrid>
        <w:gridCol w:w="550"/>
        <w:gridCol w:w="1937"/>
        <w:gridCol w:w="1109"/>
        <w:gridCol w:w="1113"/>
        <w:gridCol w:w="1155"/>
        <w:gridCol w:w="1214"/>
        <w:gridCol w:w="1040"/>
        <w:gridCol w:w="1310"/>
        <w:gridCol w:w="1322"/>
      </w:tblGrid>
      <w:tr w:rsidR="00D323F0" w:rsidRPr="001066FE" w:rsidTr="00D323F0">
        <w:trPr>
          <w:trHeight w:val="1057"/>
        </w:trPr>
        <w:tc>
          <w:tcPr>
            <w:tcW w:w="550" w:type="dxa"/>
            <w:vMerge w:val="restart"/>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w:t>
            </w:r>
          </w:p>
          <w:p w:rsidR="00D323F0" w:rsidRPr="001066FE" w:rsidRDefault="00D323F0" w:rsidP="001066FE">
            <w:pPr>
              <w:widowControl w:val="0"/>
              <w:autoSpaceDE w:val="0"/>
              <w:spacing w:line="240" w:lineRule="auto"/>
              <w:jc w:val="center"/>
              <w:rPr>
                <w:rFonts w:ascii="Times New Roman" w:hAnsi="Times New Roman" w:cs="Times New Roman"/>
                <w:b/>
                <w:sz w:val="16"/>
                <w:szCs w:val="16"/>
              </w:rPr>
            </w:pPr>
            <w:proofErr w:type="spellStart"/>
            <w:r w:rsidRPr="001066FE">
              <w:rPr>
                <w:rFonts w:ascii="Times New Roman" w:hAnsi="Times New Roman" w:cs="Times New Roman"/>
                <w:b/>
                <w:sz w:val="16"/>
                <w:szCs w:val="16"/>
              </w:rPr>
              <w:t>п</w:t>
            </w:r>
            <w:proofErr w:type="spellEnd"/>
            <w:r w:rsidRPr="001066FE">
              <w:rPr>
                <w:rFonts w:ascii="Times New Roman" w:hAnsi="Times New Roman" w:cs="Times New Roman"/>
                <w:b/>
                <w:sz w:val="16"/>
                <w:szCs w:val="16"/>
              </w:rPr>
              <w:t>/</w:t>
            </w:r>
            <w:proofErr w:type="spellStart"/>
            <w:r w:rsidRPr="001066FE">
              <w:rPr>
                <w:rFonts w:ascii="Times New Roman" w:hAnsi="Times New Roman" w:cs="Times New Roman"/>
                <w:b/>
                <w:sz w:val="16"/>
                <w:szCs w:val="16"/>
              </w:rPr>
              <w:t>п</w:t>
            </w:r>
            <w:proofErr w:type="spellEnd"/>
          </w:p>
        </w:tc>
        <w:tc>
          <w:tcPr>
            <w:tcW w:w="1937" w:type="dxa"/>
            <w:vMerge w:val="restart"/>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Наименование источника финансирования</w:t>
            </w:r>
          </w:p>
        </w:tc>
        <w:tc>
          <w:tcPr>
            <w:tcW w:w="6941" w:type="dxa"/>
            <w:gridSpan w:val="6"/>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Годы реализации программы</w:t>
            </w:r>
          </w:p>
        </w:tc>
        <w:tc>
          <w:tcPr>
            <w:tcW w:w="1322" w:type="dxa"/>
            <w:vMerge w:val="restart"/>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Всего,</w:t>
            </w:r>
          </w:p>
          <w:p w:rsidR="00D323F0" w:rsidRPr="001066FE" w:rsidRDefault="00D323F0" w:rsidP="001066FE">
            <w:pPr>
              <w:widowControl w:val="0"/>
              <w:autoSpaceDE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 xml:space="preserve"> тыс. Руб.</w:t>
            </w:r>
          </w:p>
          <w:p w:rsidR="00D323F0" w:rsidRPr="001066FE" w:rsidRDefault="00D323F0" w:rsidP="001066FE">
            <w:pPr>
              <w:widowControl w:val="0"/>
              <w:autoSpaceDE w:val="0"/>
              <w:spacing w:line="240" w:lineRule="auto"/>
              <w:jc w:val="center"/>
              <w:rPr>
                <w:rFonts w:ascii="Times New Roman" w:hAnsi="Times New Roman" w:cs="Times New Roman"/>
                <w:b/>
                <w:sz w:val="16"/>
                <w:szCs w:val="16"/>
              </w:rPr>
            </w:pPr>
          </w:p>
        </w:tc>
      </w:tr>
      <w:tr w:rsidR="00D323F0" w:rsidRPr="001066FE" w:rsidTr="00D323F0">
        <w:trPr>
          <w:trHeight w:val="159"/>
        </w:trPr>
        <w:tc>
          <w:tcPr>
            <w:tcW w:w="550"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937"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109"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2014 год</w:t>
            </w:r>
          </w:p>
        </w:tc>
        <w:tc>
          <w:tcPr>
            <w:tcW w:w="1113"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2015 год</w:t>
            </w:r>
          </w:p>
        </w:tc>
        <w:tc>
          <w:tcPr>
            <w:tcW w:w="115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2016 год</w:t>
            </w:r>
          </w:p>
        </w:tc>
        <w:tc>
          <w:tcPr>
            <w:tcW w:w="1214"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 xml:space="preserve">2017 год </w:t>
            </w:r>
          </w:p>
        </w:tc>
        <w:tc>
          <w:tcPr>
            <w:tcW w:w="104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2018 год</w:t>
            </w:r>
          </w:p>
        </w:tc>
        <w:tc>
          <w:tcPr>
            <w:tcW w:w="131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2019 год</w:t>
            </w:r>
          </w:p>
        </w:tc>
        <w:tc>
          <w:tcPr>
            <w:tcW w:w="1322" w:type="dxa"/>
            <w:vMerge/>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r>
      <w:tr w:rsidR="00D323F0" w:rsidRPr="001066FE" w:rsidTr="00D323F0">
        <w:trPr>
          <w:trHeight w:val="159"/>
        </w:trPr>
        <w:tc>
          <w:tcPr>
            <w:tcW w:w="55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w:t>
            </w:r>
          </w:p>
        </w:tc>
        <w:tc>
          <w:tcPr>
            <w:tcW w:w="1937"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Федеральный бюджет</w:t>
            </w:r>
          </w:p>
        </w:tc>
        <w:tc>
          <w:tcPr>
            <w:tcW w:w="1109"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113"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1282,70</w:t>
            </w:r>
          </w:p>
        </w:tc>
        <w:tc>
          <w:tcPr>
            <w:tcW w:w="115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1079,80</w:t>
            </w:r>
          </w:p>
        </w:tc>
        <w:tc>
          <w:tcPr>
            <w:tcW w:w="1214"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4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31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322"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2362,5</w:t>
            </w:r>
          </w:p>
        </w:tc>
      </w:tr>
      <w:tr w:rsidR="00D323F0" w:rsidRPr="001066FE" w:rsidTr="00D323F0">
        <w:trPr>
          <w:trHeight w:val="529"/>
        </w:trPr>
        <w:tc>
          <w:tcPr>
            <w:tcW w:w="55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lastRenderedPageBreak/>
              <w:t>2</w:t>
            </w:r>
          </w:p>
        </w:tc>
        <w:tc>
          <w:tcPr>
            <w:tcW w:w="1937"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Областной бюджет</w:t>
            </w:r>
          </w:p>
        </w:tc>
        <w:tc>
          <w:tcPr>
            <w:tcW w:w="1109"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153909,66</w:t>
            </w:r>
          </w:p>
        </w:tc>
        <w:tc>
          <w:tcPr>
            <w:tcW w:w="1113"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142960,33</w:t>
            </w:r>
          </w:p>
        </w:tc>
        <w:tc>
          <w:tcPr>
            <w:tcW w:w="115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97830,9</w:t>
            </w:r>
          </w:p>
        </w:tc>
        <w:tc>
          <w:tcPr>
            <w:tcW w:w="1214"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107 583,2</w:t>
            </w:r>
          </w:p>
        </w:tc>
        <w:tc>
          <w:tcPr>
            <w:tcW w:w="104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107798,9</w:t>
            </w:r>
          </w:p>
        </w:tc>
        <w:tc>
          <w:tcPr>
            <w:tcW w:w="131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108167,9</w:t>
            </w:r>
          </w:p>
        </w:tc>
        <w:tc>
          <w:tcPr>
            <w:tcW w:w="1322"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718 250,89</w:t>
            </w:r>
          </w:p>
        </w:tc>
      </w:tr>
      <w:tr w:rsidR="00D323F0" w:rsidRPr="001066FE" w:rsidTr="00D323F0">
        <w:trPr>
          <w:trHeight w:val="793"/>
        </w:trPr>
        <w:tc>
          <w:tcPr>
            <w:tcW w:w="55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3</w:t>
            </w:r>
          </w:p>
        </w:tc>
        <w:tc>
          <w:tcPr>
            <w:tcW w:w="1937"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Бюджет муниципального образования</w:t>
            </w:r>
          </w:p>
        </w:tc>
        <w:tc>
          <w:tcPr>
            <w:tcW w:w="1109"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39161,0</w:t>
            </w:r>
          </w:p>
        </w:tc>
        <w:tc>
          <w:tcPr>
            <w:tcW w:w="1113"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32135,4</w:t>
            </w:r>
          </w:p>
        </w:tc>
        <w:tc>
          <w:tcPr>
            <w:tcW w:w="115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48144,7</w:t>
            </w:r>
          </w:p>
        </w:tc>
        <w:tc>
          <w:tcPr>
            <w:tcW w:w="1214"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47 247,8</w:t>
            </w:r>
          </w:p>
        </w:tc>
        <w:tc>
          <w:tcPr>
            <w:tcW w:w="104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25635,22</w:t>
            </w:r>
          </w:p>
        </w:tc>
        <w:tc>
          <w:tcPr>
            <w:tcW w:w="131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26388,92</w:t>
            </w:r>
          </w:p>
        </w:tc>
        <w:tc>
          <w:tcPr>
            <w:tcW w:w="1322"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218 713,04</w:t>
            </w:r>
          </w:p>
        </w:tc>
      </w:tr>
      <w:tr w:rsidR="00D323F0" w:rsidRPr="001066FE" w:rsidTr="00D323F0">
        <w:trPr>
          <w:trHeight w:val="529"/>
        </w:trPr>
        <w:tc>
          <w:tcPr>
            <w:tcW w:w="55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4</w:t>
            </w:r>
          </w:p>
        </w:tc>
        <w:tc>
          <w:tcPr>
            <w:tcW w:w="1937"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Внебюджетные источники</w:t>
            </w:r>
          </w:p>
        </w:tc>
        <w:tc>
          <w:tcPr>
            <w:tcW w:w="1109"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10359,6</w:t>
            </w:r>
          </w:p>
        </w:tc>
        <w:tc>
          <w:tcPr>
            <w:tcW w:w="1113"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9796,8</w:t>
            </w:r>
          </w:p>
        </w:tc>
        <w:tc>
          <w:tcPr>
            <w:tcW w:w="115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0</w:t>
            </w:r>
          </w:p>
        </w:tc>
        <w:tc>
          <w:tcPr>
            <w:tcW w:w="1214"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0</w:t>
            </w:r>
          </w:p>
        </w:tc>
        <w:tc>
          <w:tcPr>
            <w:tcW w:w="104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15611,8</w:t>
            </w:r>
          </w:p>
        </w:tc>
        <w:tc>
          <w:tcPr>
            <w:tcW w:w="131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16486,1</w:t>
            </w:r>
          </w:p>
        </w:tc>
        <w:tc>
          <w:tcPr>
            <w:tcW w:w="1322"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52 254,30</w:t>
            </w:r>
          </w:p>
        </w:tc>
      </w:tr>
      <w:tr w:rsidR="00D323F0" w:rsidRPr="001066FE" w:rsidTr="00D323F0">
        <w:trPr>
          <w:trHeight w:val="281"/>
        </w:trPr>
        <w:tc>
          <w:tcPr>
            <w:tcW w:w="55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p>
        </w:tc>
        <w:tc>
          <w:tcPr>
            <w:tcW w:w="1937"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b/>
                <w:sz w:val="16"/>
                <w:szCs w:val="16"/>
              </w:rPr>
            </w:pPr>
            <w:r w:rsidRPr="001066FE">
              <w:rPr>
                <w:rFonts w:ascii="Times New Roman" w:hAnsi="Times New Roman" w:cs="Times New Roman"/>
                <w:b/>
                <w:sz w:val="16"/>
                <w:szCs w:val="16"/>
              </w:rPr>
              <w:t>Итого</w:t>
            </w:r>
          </w:p>
        </w:tc>
        <w:tc>
          <w:tcPr>
            <w:tcW w:w="1109"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203430,26</w:t>
            </w:r>
          </w:p>
        </w:tc>
        <w:tc>
          <w:tcPr>
            <w:tcW w:w="1113"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186175,23</w:t>
            </w:r>
          </w:p>
        </w:tc>
        <w:tc>
          <w:tcPr>
            <w:tcW w:w="115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shd w:val="clear" w:color="auto" w:fill="FFFFFF"/>
              </w:rPr>
            </w:pPr>
            <w:r w:rsidRPr="001066FE">
              <w:rPr>
                <w:rFonts w:ascii="Times New Roman" w:hAnsi="Times New Roman" w:cs="Times New Roman"/>
                <w:b/>
                <w:sz w:val="16"/>
                <w:szCs w:val="16"/>
                <w:shd w:val="clear" w:color="auto" w:fill="FFFFFF"/>
              </w:rPr>
              <w:t>147055,4</w:t>
            </w:r>
          </w:p>
        </w:tc>
        <w:tc>
          <w:tcPr>
            <w:tcW w:w="1214"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154 831,0</w:t>
            </w:r>
          </w:p>
        </w:tc>
        <w:tc>
          <w:tcPr>
            <w:tcW w:w="104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shd w:val="clear" w:color="auto" w:fill="FFFFFF"/>
              </w:rPr>
            </w:pPr>
            <w:r w:rsidRPr="001066FE">
              <w:rPr>
                <w:rFonts w:ascii="Times New Roman" w:hAnsi="Times New Roman" w:cs="Times New Roman"/>
                <w:b/>
                <w:sz w:val="16"/>
                <w:szCs w:val="16"/>
                <w:shd w:val="clear" w:color="auto" w:fill="FFFFFF"/>
              </w:rPr>
              <w:t>149045,92</w:t>
            </w:r>
          </w:p>
        </w:tc>
        <w:tc>
          <w:tcPr>
            <w:tcW w:w="131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shd w:val="clear" w:color="auto" w:fill="FFFFFF"/>
              </w:rPr>
            </w:pPr>
            <w:r w:rsidRPr="001066FE">
              <w:rPr>
                <w:rFonts w:ascii="Times New Roman" w:hAnsi="Times New Roman" w:cs="Times New Roman"/>
                <w:b/>
                <w:sz w:val="16"/>
                <w:szCs w:val="16"/>
                <w:shd w:val="clear" w:color="auto" w:fill="FFFFFF"/>
              </w:rPr>
              <w:t>151042,92</w:t>
            </w:r>
          </w:p>
        </w:tc>
        <w:tc>
          <w:tcPr>
            <w:tcW w:w="1322"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b/>
                <w:sz w:val="16"/>
                <w:szCs w:val="16"/>
                <w:shd w:val="clear" w:color="auto" w:fill="FFFFFF"/>
              </w:rPr>
            </w:pPr>
            <w:r w:rsidRPr="001066FE">
              <w:rPr>
                <w:rFonts w:ascii="Times New Roman" w:hAnsi="Times New Roman" w:cs="Times New Roman"/>
                <w:b/>
                <w:sz w:val="16"/>
                <w:szCs w:val="16"/>
                <w:shd w:val="clear" w:color="auto" w:fill="FFFFFF"/>
              </w:rPr>
              <w:t>991 580,73</w:t>
            </w:r>
          </w:p>
        </w:tc>
      </w:tr>
    </w:tbl>
    <w:p w:rsidR="00D323F0" w:rsidRPr="001066FE" w:rsidRDefault="00D323F0" w:rsidP="001066FE">
      <w:pPr>
        <w:widowControl w:val="0"/>
        <w:autoSpaceDE w:val="0"/>
        <w:spacing w:line="240" w:lineRule="auto"/>
        <w:jc w:val="right"/>
        <w:rPr>
          <w:rFonts w:ascii="Times New Roman" w:hAnsi="Times New Roman" w:cs="Times New Roman"/>
          <w:sz w:val="16"/>
          <w:szCs w:val="16"/>
        </w:rPr>
      </w:pPr>
    </w:p>
    <w:p w:rsidR="00D323F0" w:rsidRPr="001066FE" w:rsidRDefault="00D323F0" w:rsidP="001066FE">
      <w:pPr>
        <w:autoSpaceDE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5. 2. Объем финансирования программы по мероприятиям.</w:t>
      </w:r>
    </w:p>
    <w:p w:rsidR="00D323F0" w:rsidRPr="001066FE" w:rsidRDefault="00D323F0" w:rsidP="001066FE">
      <w:pPr>
        <w:autoSpaceDE w:val="0"/>
        <w:spacing w:line="240" w:lineRule="auto"/>
        <w:ind w:firstLine="720"/>
        <w:jc w:val="right"/>
        <w:rPr>
          <w:rFonts w:ascii="Times New Roman" w:hAnsi="Times New Roman" w:cs="Times New Roman"/>
          <w:b/>
          <w:sz w:val="16"/>
          <w:szCs w:val="16"/>
        </w:rPr>
      </w:pPr>
      <w:r w:rsidRPr="001066FE">
        <w:rPr>
          <w:rFonts w:ascii="Times New Roman" w:hAnsi="Times New Roman" w:cs="Times New Roman"/>
          <w:b/>
          <w:sz w:val="16"/>
          <w:szCs w:val="16"/>
        </w:rPr>
        <w:t>Таблица 9</w:t>
      </w:r>
    </w:p>
    <w:tbl>
      <w:tblPr>
        <w:tblW w:w="0" w:type="auto"/>
        <w:tblInd w:w="-45" w:type="dxa"/>
        <w:tblLayout w:type="fixed"/>
        <w:tblLook w:val="0000"/>
      </w:tblPr>
      <w:tblGrid>
        <w:gridCol w:w="473"/>
        <w:gridCol w:w="1843"/>
        <w:gridCol w:w="1434"/>
        <w:gridCol w:w="900"/>
        <w:gridCol w:w="945"/>
        <w:gridCol w:w="930"/>
        <w:gridCol w:w="960"/>
        <w:gridCol w:w="14"/>
        <w:gridCol w:w="901"/>
        <w:gridCol w:w="1005"/>
        <w:gridCol w:w="1210"/>
      </w:tblGrid>
      <w:tr w:rsidR="00D323F0" w:rsidRPr="001066FE" w:rsidTr="00D323F0">
        <w:tc>
          <w:tcPr>
            <w:tcW w:w="473" w:type="dxa"/>
            <w:vMerge w:val="restart"/>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 xml:space="preserve">№ </w:t>
            </w:r>
            <w:proofErr w:type="spellStart"/>
            <w:r w:rsidRPr="001066FE">
              <w:rPr>
                <w:rFonts w:ascii="Times New Roman" w:hAnsi="Times New Roman" w:cs="Times New Roman"/>
                <w:sz w:val="16"/>
                <w:szCs w:val="16"/>
              </w:rPr>
              <w:t>п</w:t>
            </w:r>
            <w:proofErr w:type="spellEnd"/>
            <w:r w:rsidRPr="001066FE">
              <w:rPr>
                <w:rFonts w:ascii="Times New Roman" w:hAnsi="Times New Roman" w:cs="Times New Roman"/>
                <w:sz w:val="16"/>
                <w:szCs w:val="16"/>
              </w:rPr>
              <w:t>/</w:t>
            </w:r>
            <w:proofErr w:type="spellStart"/>
            <w:r w:rsidRPr="001066FE">
              <w:rPr>
                <w:rFonts w:ascii="Times New Roman" w:hAnsi="Times New Roman" w:cs="Times New Roman"/>
                <w:sz w:val="16"/>
                <w:szCs w:val="16"/>
              </w:rPr>
              <w:t>п</w:t>
            </w:r>
            <w:proofErr w:type="spellEnd"/>
          </w:p>
        </w:tc>
        <w:tc>
          <w:tcPr>
            <w:tcW w:w="1843" w:type="dxa"/>
            <w:vMerge w:val="restart"/>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Мероприятия</w:t>
            </w:r>
          </w:p>
        </w:tc>
        <w:tc>
          <w:tcPr>
            <w:tcW w:w="1434" w:type="dxa"/>
            <w:vMerge w:val="restart"/>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Источник финансирования</w:t>
            </w:r>
          </w:p>
        </w:tc>
        <w:tc>
          <w:tcPr>
            <w:tcW w:w="6865" w:type="dxa"/>
            <w:gridSpan w:val="8"/>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Расходы (тыс. Руб.)</w:t>
            </w:r>
          </w:p>
        </w:tc>
      </w:tr>
      <w:tr w:rsidR="00D323F0" w:rsidRPr="001066FE" w:rsidTr="00D323F0">
        <w:tc>
          <w:tcPr>
            <w:tcW w:w="473"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434"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90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2014 год</w:t>
            </w:r>
          </w:p>
        </w:tc>
        <w:tc>
          <w:tcPr>
            <w:tcW w:w="94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2015 год</w:t>
            </w:r>
          </w:p>
        </w:tc>
        <w:tc>
          <w:tcPr>
            <w:tcW w:w="93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2016 год</w:t>
            </w:r>
          </w:p>
        </w:tc>
        <w:tc>
          <w:tcPr>
            <w:tcW w:w="96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 xml:space="preserve">2017 </w:t>
            </w:r>
          </w:p>
          <w:p w:rsidR="00D323F0" w:rsidRPr="001066FE" w:rsidRDefault="00D323F0" w:rsidP="001066FE">
            <w:pPr>
              <w:autoSpaceDE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Год</w:t>
            </w:r>
          </w:p>
        </w:tc>
        <w:tc>
          <w:tcPr>
            <w:tcW w:w="915" w:type="dxa"/>
            <w:gridSpan w:val="2"/>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2018</w:t>
            </w:r>
          </w:p>
          <w:p w:rsidR="00D323F0" w:rsidRPr="001066FE" w:rsidRDefault="00D323F0" w:rsidP="001066FE">
            <w:pPr>
              <w:autoSpaceDE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год</w:t>
            </w:r>
          </w:p>
        </w:tc>
        <w:tc>
          <w:tcPr>
            <w:tcW w:w="100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2019 год</w:t>
            </w:r>
          </w:p>
        </w:tc>
        <w:tc>
          <w:tcPr>
            <w:tcW w:w="121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всего</w:t>
            </w:r>
          </w:p>
        </w:tc>
      </w:tr>
      <w:tr w:rsidR="00D323F0" w:rsidRPr="001066FE" w:rsidTr="00D323F0">
        <w:tc>
          <w:tcPr>
            <w:tcW w:w="473" w:type="dxa"/>
            <w:vMerge w:val="restart"/>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w:t>
            </w:r>
          </w:p>
        </w:tc>
        <w:tc>
          <w:tcPr>
            <w:tcW w:w="1843" w:type="dxa"/>
            <w:vMerge w:val="restart"/>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Обеспечение деятельности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муниципальных дошкольных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образовательных учреждений.</w:t>
            </w:r>
          </w:p>
          <w:p w:rsidR="00D323F0" w:rsidRPr="001066FE" w:rsidRDefault="00D323F0" w:rsidP="001066FE">
            <w:pPr>
              <w:autoSpaceDE w:val="0"/>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Всего</w:t>
            </w:r>
          </w:p>
        </w:tc>
        <w:tc>
          <w:tcPr>
            <w:tcW w:w="90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44117,7</w:t>
            </w:r>
          </w:p>
        </w:tc>
        <w:tc>
          <w:tcPr>
            <w:tcW w:w="94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ind w:right="-157"/>
              <w:jc w:val="center"/>
              <w:rPr>
                <w:rFonts w:ascii="Times New Roman" w:hAnsi="Times New Roman" w:cs="Times New Roman"/>
                <w:sz w:val="16"/>
                <w:szCs w:val="16"/>
              </w:rPr>
            </w:pPr>
            <w:r w:rsidRPr="001066FE">
              <w:rPr>
                <w:rFonts w:ascii="Times New Roman" w:hAnsi="Times New Roman" w:cs="Times New Roman"/>
                <w:sz w:val="16"/>
                <w:szCs w:val="16"/>
              </w:rPr>
              <w:t>37436,4</w:t>
            </w:r>
          </w:p>
        </w:tc>
        <w:tc>
          <w:tcPr>
            <w:tcW w:w="93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ind w:right="-127"/>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43997,8</w:t>
            </w:r>
          </w:p>
        </w:tc>
        <w:tc>
          <w:tcPr>
            <w:tcW w:w="974" w:type="dxa"/>
            <w:gridSpan w:val="2"/>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42917,6</w:t>
            </w:r>
          </w:p>
        </w:tc>
        <w:tc>
          <w:tcPr>
            <w:tcW w:w="901"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41357,9</w:t>
            </w:r>
          </w:p>
        </w:tc>
        <w:tc>
          <w:tcPr>
            <w:tcW w:w="100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42104,6</w:t>
            </w:r>
          </w:p>
        </w:tc>
        <w:tc>
          <w:tcPr>
            <w:tcW w:w="121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251 932,0</w:t>
            </w:r>
          </w:p>
        </w:tc>
      </w:tr>
      <w:tr w:rsidR="00D323F0" w:rsidRPr="001066FE" w:rsidTr="00D323F0">
        <w:tc>
          <w:tcPr>
            <w:tcW w:w="473"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федеральный бюджет</w:t>
            </w:r>
          </w:p>
        </w:tc>
        <w:tc>
          <w:tcPr>
            <w:tcW w:w="90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ind w:right="-157"/>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ind w:right="-127"/>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c>
          <w:tcPr>
            <w:tcW w:w="96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c>
          <w:tcPr>
            <w:tcW w:w="100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p>
        </w:tc>
        <w:tc>
          <w:tcPr>
            <w:tcW w:w="121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r>
      <w:tr w:rsidR="00D323F0" w:rsidRPr="001066FE" w:rsidTr="00D323F0">
        <w:tc>
          <w:tcPr>
            <w:tcW w:w="473"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областной бюджет</w:t>
            </w:r>
          </w:p>
        </w:tc>
        <w:tc>
          <w:tcPr>
            <w:tcW w:w="90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23805,4</w:t>
            </w:r>
          </w:p>
        </w:tc>
        <w:tc>
          <w:tcPr>
            <w:tcW w:w="94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ind w:right="-157"/>
              <w:jc w:val="center"/>
              <w:rPr>
                <w:rFonts w:ascii="Times New Roman" w:hAnsi="Times New Roman" w:cs="Times New Roman"/>
                <w:sz w:val="16"/>
                <w:szCs w:val="16"/>
              </w:rPr>
            </w:pPr>
            <w:r w:rsidRPr="001066FE">
              <w:rPr>
                <w:rFonts w:ascii="Times New Roman" w:hAnsi="Times New Roman" w:cs="Times New Roman"/>
                <w:sz w:val="16"/>
                <w:szCs w:val="16"/>
              </w:rPr>
              <w:t>21253,2</w:t>
            </w:r>
          </w:p>
        </w:tc>
        <w:tc>
          <w:tcPr>
            <w:tcW w:w="93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ind w:right="-127"/>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26112,3</w:t>
            </w:r>
          </w:p>
        </w:tc>
        <w:tc>
          <w:tcPr>
            <w:tcW w:w="96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25590,8</w:t>
            </w:r>
          </w:p>
        </w:tc>
        <w:tc>
          <w:tcPr>
            <w:tcW w:w="915" w:type="dxa"/>
            <w:gridSpan w:val="2"/>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26144,3</w:t>
            </w:r>
          </w:p>
        </w:tc>
        <w:tc>
          <w:tcPr>
            <w:tcW w:w="100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26152,9</w:t>
            </w:r>
          </w:p>
        </w:tc>
        <w:tc>
          <w:tcPr>
            <w:tcW w:w="121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149058,90</w:t>
            </w:r>
          </w:p>
        </w:tc>
      </w:tr>
      <w:tr w:rsidR="00D323F0" w:rsidRPr="001066FE" w:rsidTr="00D323F0">
        <w:tc>
          <w:tcPr>
            <w:tcW w:w="473"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бюджет муниципального образования</w:t>
            </w:r>
          </w:p>
        </w:tc>
        <w:tc>
          <w:tcPr>
            <w:tcW w:w="90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13617,3</w:t>
            </w:r>
          </w:p>
        </w:tc>
        <w:tc>
          <w:tcPr>
            <w:tcW w:w="94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ind w:right="-157"/>
              <w:jc w:val="center"/>
              <w:rPr>
                <w:rFonts w:ascii="Times New Roman" w:hAnsi="Times New Roman" w:cs="Times New Roman"/>
                <w:sz w:val="16"/>
                <w:szCs w:val="16"/>
              </w:rPr>
            </w:pPr>
            <w:r w:rsidRPr="001066FE">
              <w:rPr>
                <w:rFonts w:ascii="Times New Roman" w:hAnsi="Times New Roman" w:cs="Times New Roman"/>
                <w:sz w:val="16"/>
                <w:szCs w:val="16"/>
              </w:rPr>
              <w:t>10282,6</w:t>
            </w:r>
          </w:p>
        </w:tc>
        <w:tc>
          <w:tcPr>
            <w:tcW w:w="93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ind w:right="-127"/>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17885,5</w:t>
            </w:r>
          </w:p>
        </w:tc>
        <w:tc>
          <w:tcPr>
            <w:tcW w:w="96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17326,8</w:t>
            </w:r>
          </w:p>
        </w:tc>
        <w:tc>
          <w:tcPr>
            <w:tcW w:w="915" w:type="dxa"/>
            <w:gridSpan w:val="2"/>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6841,9</w:t>
            </w:r>
          </w:p>
        </w:tc>
        <w:tc>
          <w:tcPr>
            <w:tcW w:w="100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7111,1</w:t>
            </w:r>
          </w:p>
        </w:tc>
        <w:tc>
          <w:tcPr>
            <w:tcW w:w="121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73065,20</w:t>
            </w:r>
          </w:p>
        </w:tc>
      </w:tr>
      <w:tr w:rsidR="00D323F0" w:rsidRPr="001066FE" w:rsidTr="00D323F0">
        <w:tc>
          <w:tcPr>
            <w:tcW w:w="473"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Иные внебюджетные источники</w:t>
            </w:r>
          </w:p>
        </w:tc>
        <w:tc>
          <w:tcPr>
            <w:tcW w:w="90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6695,0</w:t>
            </w:r>
          </w:p>
        </w:tc>
        <w:tc>
          <w:tcPr>
            <w:tcW w:w="94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ind w:right="-157"/>
              <w:jc w:val="center"/>
              <w:rPr>
                <w:rFonts w:ascii="Times New Roman" w:hAnsi="Times New Roman" w:cs="Times New Roman"/>
                <w:sz w:val="16"/>
                <w:szCs w:val="16"/>
              </w:rPr>
            </w:pPr>
            <w:r w:rsidRPr="001066FE">
              <w:rPr>
                <w:rFonts w:ascii="Times New Roman" w:hAnsi="Times New Roman" w:cs="Times New Roman"/>
                <w:sz w:val="16"/>
                <w:szCs w:val="16"/>
              </w:rPr>
              <w:t>5900,6</w:t>
            </w:r>
          </w:p>
        </w:tc>
        <w:tc>
          <w:tcPr>
            <w:tcW w:w="93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ind w:right="-127"/>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0</w:t>
            </w:r>
          </w:p>
        </w:tc>
        <w:tc>
          <w:tcPr>
            <w:tcW w:w="96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0</w:t>
            </w:r>
          </w:p>
        </w:tc>
        <w:tc>
          <w:tcPr>
            <w:tcW w:w="915" w:type="dxa"/>
            <w:gridSpan w:val="2"/>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8371,7</w:t>
            </w:r>
          </w:p>
        </w:tc>
        <w:tc>
          <w:tcPr>
            <w:tcW w:w="100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8840,6</w:t>
            </w:r>
          </w:p>
        </w:tc>
        <w:tc>
          <w:tcPr>
            <w:tcW w:w="121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29807,90</w:t>
            </w:r>
          </w:p>
        </w:tc>
      </w:tr>
      <w:tr w:rsidR="00D323F0" w:rsidRPr="001066FE" w:rsidTr="00D323F0">
        <w:tc>
          <w:tcPr>
            <w:tcW w:w="473" w:type="dxa"/>
            <w:vMerge w:val="restart"/>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2.</w:t>
            </w:r>
          </w:p>
        </w:tc>
        <w:tc>
          <w:tcPr>
            <w:tcW w:w="1843" w:type="dxa"/>
            <w:vMerge w:val="restart"/>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Обеспечение деятельности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муниципальных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общеобразовательных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учреждений</w:t>
            </w:r>
          </w:p>
        </w:tc>
        <w:tc>
          <w:tcPr>
            <w:tcW w:w="1434"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всего</w:t>
            </w:r>
          </w:p>
        </w:tc>
        <w:tc>
          <w:tcPr>
            <w:tcW w:w="90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74718,4</w:t>
            </w:r>
          </w:p>
        </w:tc>
        <w:tc>
          <w:tcPr>
            <w:tcW w:w="94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ind w:right="-157"/>
              <w:jc w:val="center"/>
              <w:rPr>
                <w:rFonts w:ascii="Times New Roman" w:hAnsi="Times New Roman" w:cs="Times New Roman"/>
                <w:sz w:val="16"/>
                <w:szCs w:val="16"/>
              </w:rPr>
            </w:pPr>
            <w:r w:rsidRPr="001066FE">
              <w:rPr>
                <w:rFonts w:ascii="Times New Roman" w:hAnsi="Times New Roman" w:cs="Times New Roman"/>
                <w:sz w:val="16"/>
                <w:szCs w:val="16"/>
              </w:rPr>
              <w:t>67635,13</w:t>
            </w:r>
          </w:p>
        </w:tc>
        <w:tc>
          <w:tcPr>
            <w:tcW w:w="93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ind w:right="-127"/>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81425,5</w:t>
            </w:r>
          </w:p>
        </w:tc>
        <w:tc>
          <w:tcPr>
            <w:tcW w:w="96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86051,6</w:t>
            </w:r>
          </w:p>
        </w:tc>
        <w:tc>
          <w:tcPr>
            <w:tcW w:w="915" w:type="dxa"/>
            <w:gridSpan w:val="2"/>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83742,26</w:t>
            </w:r>
          </w:p>
        </w:tc>
        <w:tc>
          <w:tcPr>
            <w:tcW w:w="100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84761,66</w:t>
            </w:r>
          </w:p>
        </w:tc>
        <w:tc>
          <w:tcPr>
            <w:tcW w:w="121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478 334,55</w:t>
            </w:r>
          </w:p>
        </w:tc>
      </w:tr>
      <w:tr w:rsidR="00D323F0" w:rsidRPr="001066FE" w:rsidTr="00D323F0">
        <w:tc>
          <w:tcPr>
            <w:tcW w:w="473"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федеральный бюджет</w:t>
            </w:r>
          </w:p>
        </w:tc>
        <w:tc>
          <w:tcPr>
            <w:tcW w:w="90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ind w:right="-157"/>
              <w:jc w:val="center"/>
              <w:rPr>
                <w:rFonts w:ascii="Times New Roman" w:hAnsi="Times New Roman" w:cs="Times New Roman"/>
                <w:sz w:val="16"/>
                <w:szCs w:val="16"/>
              </w:rPr>
            </w:pPr>
            <w:r w:rsidRPr="001066FE">
              <w:rPr>
                <w:rFonts w:ascii="Times New Roman" w:hAnsi="Times New Roman" w:cs="Times New Roman"/>
                <w:sz w:val="16"/>
                <w:szCs w:val="16"/>
              </w:rPr>
              <w:t>1282,7</w:t>
            </w:r>
          </w:p>
        </w:tc>
        <w:tc>
          <w:tcPr>
            <w:tcW w:w="93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ind w:right="-127"/>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1079,8</w:t>
            </w:r>
          </w:p>
        </w:tc>
        <w:tc>
          <w:tcPr>
            <w:tcW w:w="96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2362,50</w:t>
            </w:r>
          </w:p>
        </w:tc>
      </w:tr>
      <w:tr w:rsidR="00D323F0" w:rsidRPr="001066FE" w:rsidTr="00D323F0">
        <w:tc>
          <w:tcPr>
            <w:tcW w:w="473"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областной бюджет</w:t>
            </w:r>
          </w:p>
        </w:tc>
        <w:tc>
          <w:tcPr>
            <w:tcW w:w="90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55640,1</w:t>
            </w:r>
          </w:p>
        </w:tc>
        <w:tc>
          <w:tcPr>
            <w:tcW w:w="94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ind w:right="-157"/>
              <w:jc w:val="center"/>
              <w:rPr>
                <w:rFonts w:ascii="Times New Roman" w:hAnsi="Times New Roman" w:cs="Times New Roman"/>
                <w:sz w:val="16"/>
                <w:szCs w:val="16"/>
              </w:rPr>
            </w:pPr>
            <w:r w:rsidRPr="001066FE">
              <w:rPr>
                <w:rFonts w:ascii="Times New Roman" w:hAnsi="Times New Roman" w:cs="Times New Roman"/>
                <w:sz w:val="16"/>
                <w:szCs w:val="16"/>
              </w:rPr>
              <w:t>51172,83</w:t>
            </w:r>
          </w:p>
        </w:tc>
        <w:tc>
          <w:tcPr>
            <w:tcW w:w="93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ind w:right="-127"/>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59408,8</w:t>
            </w:r>
          </w:p>
        </w:tc>
        <w:tc>
          <w:tcPr>
            <w:tcW w:w="960" w:type="dxa"/>
            <w:tcBorders>
              <w:top w:val="single" w:sz="4" w:space="0" w:color="000000"/>
              <w:left w:val="single" w:sz="4" w:space="0" w:color="000000"/>
              <w:bottom w:val="single" w:sz="4" w:space="0" w:color="000000"/>
            </w:tcBorders>
          </w:tcPr>
          <w:p w:rsidR="00D323F0" w:rsidRPr="001066FE" w:rsidRDefault="00D323F0" w:rsidP="001066FE">
            <w:pPr>
              <w:tabs>
                <w:tab w:val="center" w:pos="372"/>
              </w:tabs>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67079,3</w:t>
            </w:r>
          </w:p>
        </w:tc>
        <w:tc>
          <w:tcPr>
            <w:tcW w:w="915" w:type="dxa"/>
            <w:gridSpan w:val="2"/>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66301,5</w:t>
            </w:r>
          </w:p>
        </w:tc>
        <w:tc>
          <w:tcPr>
            <w:tcW w:w="100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66661,9</w:t>
            </w:r>
          </w:p>
        </w:tc>
        <w:tc>
          <w:tcPr>
            <w:tcW w:w="121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366264,43</w:t>
            </w:r>
          </w:p>
        </w:tc>
      </w:tr>
      <w:tr w:rsidR="00D323F0" w:rsidRPr="001066FE" w:rsidTr="00D323F0">
        <w:tc>
          <w:tcPr>
            <w:tcW w:w="473"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бюджет муниципального образования</w:t>
            </w:r>
          </w:p>
        </w:tc>
        <w:tc>
          <w:tcPr>
            <w:tcW w:w="90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15466,1</w:t>
            </w:r>
          </w:p>
        </w:tc>
        <w:tc>
          <w:tcPr>
            <w:tcW w:w="94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ind w:right="-157"/>
              <w:jc w:val="center"/>
              <w:rPr>
                <w:rFonts w:ascii="Times New Roman" w:hAnsi="Times New Roman" w:cs="Times New Roman"/>
                <w:sz w:val="16"/>
                <w:szCs w:val="16"/>
              </w:rPr>
            </w:pPr>
            <w:r w:rsidRPr="001066FE">
              <w:rPr>
                <w:rFonts w:ascii="Times New Roman" w:hAnsi="Times New Roman" w:cs="Times New Roman"/>
                <w:sz w:val="16"/>
                <w:szCs w:val="16"/>
              </w:rPr>
              <w:t>11448,4</w:t>
            </w:r>
          </w:p>
        </w:tc>
        <w:tc>
          <w:tcPr>
            <w:tcW w:w="93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ind w:right="-127"/>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20936,9</w:t>
            </w:r>
          </w:p>
        </w:tc>
        <w:tc>
          <w:tcPr>
            <w:tcW w:w="96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18972,3</w:t>
            </w:r>
          </w:p>
        </w:tc>
        <w:tc>
          <w:tcPr>
            <w:tcW w:w="915" w:type="dxa"/>
            <w:gridSpan w:val="2"/>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10494,96</w:t>
            </w:r>
          </w:p>
        </w:tc>
        <w:tc>
          <w:tcPr>
            <w:tcW w:w="100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10765,06</w:t>
            </w:r>
          </w:p>
        </w:tc>
        <w:tc>
          <w:tcPr>
            <w:tcW w:w="121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88083,72</w:t>
            </w:r>
          </w:p>
        </w:tc>
      </w:tr>
      <w:tr w:rsidR="00D323F0" w:rsidRPr="001066FE" w:rsidTr="00D323F0">
        <w:tc>
          <w:tcPr>
            <w:tcW w:w="473"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Иные внебюджетные источники</w:t>
            </w:r>
          </w:p>
        </w:tc>
        <w:tc>
          <w:tcPr>
            <w:tcW w:w="90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3612,2</w:t>
            </w:r>
          </w:p>
        </w:tc>
        <w:tc>
          <w:tcPr>
            <w:tcW w:w="94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3731,2</w:t>
            </w:r>
          </w:p>
        </w:tc>
        <w:tc>
          <w:tcPr>
            <w:tcW w:w="93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0</w:t>
            </w:r>
          </w:p>
        </w:tc>
        <w:tc>
          <w:tcPr>
            <w:tcW w:w="960" w:type="dxa"/>
            <w:tcBorders>
              <w:top w:val="single" w:sz="4" w:space="0" w:color="000000"/>
              <w:left w:val="single" w:sz="4" w:space="0" w:color="000000"/>
              <w:bottom w:val="single" w:sz="4" w:space="0" w:color="000000"/>
            </w:tcBorders>
          </w:tcPr>
          <w:p w:rsidR="00D323F0" w:rsidRPr="001066FE" w:rsidRDefault="00D323F0" w:rsidP="001066FE">
            <w:pPr>
              <w:tabs>
                <w:tab w:val="center" w:pos="372"/>
              </w:tabs>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0</w:t>
            </w:r>
          </w:p>
        </w:tc>
        <w:tc>
          <w:tcPr>
            <w:tcW w:w="915" w:type="dxa"/>
            <w:gridSpan w:val="2"/>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6945,8</w:t>
            </w:r>
          </w:p>
        </w:tc>
        <w:tc>
          <w:tcPr>
            <w:tcW w:w="100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7334,7</w:t>
            </w:r>
          </w:p>
        </w:tc>
        <w:tc>
          <w:tcPr>
            <w:tcW w:w="121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21623,9</w:t>
            </w:r>
          </w:p>
        </w:tc>
      </w:tr>
      <w:tr w:rsidR="00D323F0" w:rsidRPr="001066FE" w:rsidTr="00D323F0">
        <w:tc>
          <w:tcPr>
            <w:tcW w:w="473" w:type="dxa"/>
            <w:vMerge w:val="restart"/>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3.</w:t>
            </w:r>
          </w:p>
        </w:tc>
        <w:tc>
          <w:tcPr>
            <w:tcW w:w="1843" w:type="dxa"/>
            <w:vMerge w:val="restart"/>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Обеспечение деятельности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муниципальных учреждений</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дополнительного образования</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детей</w:t>
            </w:r>
          </w:p>
        </w:tc>
        <w:tc>
          <w:tcPr>
            <w:tcW w:w="1434"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всего</w:t>
            </w:r>
          </w:p>
        </w:tc>
        <w:tc>
          <w:tcPr>
            <w:tcW w:w="90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jc w:val="center"/>
              <w:rPr>
                <w:rFonts w:ascii="Times New Roman" w:hAnsi="Times New Roman" w:cs="Times New Roman"/>
                <w:sz w:val="16"/>
                <w:szCs w:val="16"/>
              </w:rPr>
            </w:pPr>
            <w:r w:rsidRPr="001066FE">
              <w:rPr>
                <w:rFonts w:ascii="Times New Roman" w:hAnsi="Times New Roman" w:cs="Times New Roman"/>
                <w:sz w:val="16"/>
                <w:szCs w:val="16"/>
              </w:rPr>
              <w:t>9942,8</w:t>
            </w:r>
          </w:p>
        </w:tc>
        <w:tc>
          <w:tcPr>
            <w:tcW w:w="94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10384,1</w:t>
            </w:r>
          </w:p>
        </w:tc>
        <w:tc>
          <w:tcPr>
            <w:tcW w:w="93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ind w:right="-127"/>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10538,20</w:t>
            </w:r>
          </w:p>
        </w:tc>
        <w:tc>
          <w:tcPr>
            <w:tcW w:w="960" w:type="dxa"/>
            <w:tcBorders>
              <w:top w:val="single" w:sz="4" w:space="0" w:color="000000"/>
              <w:left w:val="single" w:sz="4" w:space="0" w:color="000000"/>
              <w:bottom w:val="single" w:sz="4" w:space="0" w:color="000000"/>
            </w:tcBorders>
          </w:tcPr>
          <w:p w:rsidR="00D323F0" w:rsidRPr="001066FE" w:rsidRDefault="00D323F0" w:rsidP="001066FE">
            <w:pPr>
              <w:tabs>
                <w:tab w:val="center" w:pos="372"/>
              </w:tabs>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ab/>
              <w:t>14015,4</w:t>
            </w:r>
          </w:p>
        </w:tc>
        <w:tc>
          <w:tcPr>
            <w:tcW w:w="915" w:type="dxa"/>
            <w:gridSpan w:val="2"/>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12543,01</w:t>
            </w:r>
          </w:p>
        </w:tc>
        <w:tc>
          <w:tcPr>
            <w:tcW w:w="100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12709,51</w:t>
            </w:r>
          </w:p>
        </w:tc>
        <w:tc>
          <w:tcPr>
            <w:tcW w:w="121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70133,02</w:t>
            </w:r>
          </w:p>
        </w:tc>
      </w:tr>
      <w:tr w:rsidR="00D323F0" w:rsidRPr="001066FE" w:rsidTr="00D323F0">
        <w:tc>
          <w:tcPr>
            <w:tcW w:w="473"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федеральный бюджет</w:t>
            </w:r>
          </w:p>
        </w:tc>
        <w:tc>
          <w:tcPr>
            <w:tcW w:w="90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c>
          <w:tcPr>
            <w:tcW w:w="96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r>
      <w:tr w:rsidR="00D323F0" w:rsidRPr="001066FE" w:rsidTr="00D323F0">
        <w:tc>
          <w:tcPr>
            <w:tcW w:w="473"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областной бюджет</w:t>
            </w:r>
          </w:p>
        </w:tc>
        <w:tc>
          <w:tcPr>
            <w:tcW w:w="90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3707,2</w:t>
            </w:r>
          </w:p>
        </w:tc>
        <w:tc>
          <w:tcPr>
            <w:tcW w:w="94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4050,9</w:t>
            </w:r>
          </w:p>
        </w:tc>
        <w:tc>
          <w:tcPr>
            <w:tcW w:w="93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4785,6</w:t>
            </w:r>
          </w:p>
        </w:tc>
        <w:tc>
          <w:tcPr>
            <w:tcW w:w="96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6234,1</w:t>
            </w:r>
          </w:p>
        </w:tc>
        <w:tc>
          <w:tcPr>
            <w:tcW w:w="915" w:type="dxa"/>
            <w:gridSpan w:val="2"/>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6534,1</w:t>
            </w:r>
          </w:p>
        </w:tc>
        <w:tc>
          <w:tcPr>
            <w:tcW w:w="100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6534,1</w:t>
            </w:r>
          </w:p>
        </w:tc>
        <w:tc>
          <w:tcPr>
            <w:tcW w:w="121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31846,00</w:t>
            </w:r>
          </w:p>
        </w:tc>
      </w:tr>
      <w:tr w:rsidR="00D323F0" w:rsidRPr="001066FE" w:rsidTr="00D323F0">
        <w:tc>
          <w:tcPr>
            <w:tcW w:w="473"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бюджет муниципального образования</w:t>
            </w:r>
          </w:p>
        </w:tc>
        <w:tc>
          <w:tcPr>
            <w:tcW w:w="90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jc w:val="center"/>
              <w:rPr>
                <w:rFonts w:ascii="Times New Roman" w:hAnsi="Times New Roman" w:cs="Times New Roman"/>
                <w:sz w:val="16"/>
                <w:szCs w:val="16"/>
              </w:rPr>
            </w:pPr>
            <w:r w:rsidRPr="001066FE">
              <w:rPr>
                <w:rFonts w:ascii="Times New Roman" w:hAnsi="Times New Roman" w:cs="Times New Roman"/>
                <w:sz w:val="16"/>
                <w:szCs w:val="16"/>
              </w:rPr>
              <w:t>6183,2</w:t>
            </w:r>
          </w:p>
        </w:tc>
        <w:tc>
          <w:tcPr>
            <w:tcW w:w="94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6168,2</w:t>
            </w:r>
          </w:p>
        </w:tc>
        <w:tc>
          <w:tcPr>
            <w:tcW w:w="93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5752,6</w:t>
            </w:r>
          </w:p>
        </w:tc>
        <w:tc>
          <w:tcPr>
            <w:tcW w:w="96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7781,3</w:t>
            </w:r>
          </w:p>
        </w:tc>
        <w:tc>
          <w:tcPr>
            <w:tcW w:w="915" w:type="dxa"/>
            <w:gridSpan w:val="2"/>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5714,61</w:t>
            </w:r>
          </w:p>
        </w:tc>
        <w:tc>
          <w:tcPr>
            <w:tcW w:w="100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5864,61</w:t>
            </w:r>
          </w:p>
        </w:tc>
        <w:tc>
          <w:tcPr>
            <w:tcW w:w="121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37464,52</w:t>
            </w:r>
          </w:p>
        </w:tc>
      </w:tr>
      <w:tr w:rsidR="00D323F0" w:rsidRPr="001066FE" w:rsidTr="00D323F0">
        <w:tc>
          <w:tcPr>
            <w:tcW w:w="473"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Иные внебюджетные источники</w:t>
            </w:r>
          </w:p>
        </w:tc>
        <w:tc>
          <w:tcPr>
            <w:tcW w:w="90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52,4</w:t>
            </w:r>
          </w:p>
        </w:tc>
        <w:tc>
          <w:tcPr>
            <w:tcW w:w="94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165,0</w:t>
            </w:r>
          </w:p>
        </w:tc>
        <w:tc>
          <w:tcPr>
            <w:tcW w:w="93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c>
          <w:tcPr>
            <w:tcW w:w="96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p w:rsidR="00D323F0" w:rsidRPr="001066FE" w:rsidRDefault="00D323F0" w:rsidP="001066FE">
            <w:pPr>
              <w:spacing w:line="240" w:lineRule="auto"/>
              <w:rPr>
                <w:rFonts w:ascii="Times New Roman" w:hAnsi="Times New Roman" w:cs="Times New Roman"/>
                <w:sz w:val="16"/>
                <w:szCs w:val="16"/>
                <w:shd w:val="clear" w:color="auto" w:fill="FFFFFF"/>
              </w:rPr>
            </w:pPr>
          </w:p>
        </w:tc>
        <w:tc>
          <w:tcPr>
            <w:tcW w:w="915" w:type="dxa"/>
            <w:gridSpan w:val="2"/>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294,3</w:t>
            </w:r>
          </w:p>
        </w:tc>
        <w:tc>
          <w:tcPr>
            <w:tcW w:w="100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310,8</w:t>
            </w:r>
          </w:p>
        </w:tc>
        <w:tc>
          <w:tcPr>
            <w:tcW w:w="121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822,50</w:t>
            </w:r>
          </w:p>
        </w:tc>
      </w:tr>
      <w:tr w:rsidR="00D323F0" w:rsidRPr="001066FE" w:rsidTr="00D323F0">
        <w:tc>
          <w:tcPr>
            <w:tcW w:w="473" w:type="dxa"/>
            <w:vMerge w:val="restart"/>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4.</w:t>
            </w:r>
          </w:p>
        </w:tc>
        <w:tc>
          <w:tcPr>
            <w:tcW w:w="1843" w:type="dxa"/>
            <w:vMerge w:val="restart"/>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Обеспечение </w:t>
            </w:r>
            <w:r w:rsidRPr="001066FE">
              <w:rPr>
                <w:rFonts w:ascii="Times New Roman" w:hAnsi="Times New Roman" w:cs="Times New Roman"/>
                <w:sz w:val="16"/>
                <w:szCs w:val="16"/>
              </w:rPr>
              <w:lastRenderedPageBreak/>
              <w:t>деятельности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Муниципального казенного учреждения «Централизованная бухгалтерия муниципальных учреждений образования»</w:t>
            </w:r>
          </w:p>
        </w:tc>
        <w:tc>
          <w:tcPr>
            <w:tcW w:w="1434"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lastRenderedPageBreak/>
              <w:t>всего</w:t>
            </w:r>
          </w:p>
        </w:tc>
        <w:tc>
          <w:tcPr>
            <w:tcW w:w="90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3779,8</w:t>
            </w:r>
          </w:p>
        </w:tc>
        <w:tc>
          <w:tcPr>
            <w:tcW w:w="94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3432,7</w:t>
            </w:r>
          </w:p>
        </w:tc>
        <w:tc>
          <w:tcPr>
            <w:tcW w:w="93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3720,10</w:t>
            </w:r>
          </w:p>
        </w:tc>
        <w:tc>
          <w:tcPr>
            <w:tcW w:w="960" w:type="dxa"/>
            <w:tcBorders>
              <w:top w:val="single" w:sz="4" w:space="0" w:color="000000"/>
              <w:left w:val="single" w:sz="4" w:space="0" w:color="000000"/>
              <w:bottom w:val="single" w:sz="4" w:space="0" w:color="000000"/>
            </w:tcBorders>
          </w:tcPr>
          <w:p w:rsidR="00D323F0" w:rsidRPr="001066FE" w:rsidRDefault="00D323F0" w:rsidP="001066FE">
            <w:pPr>
              <w:tabs>
                <w:tab w:val="center" w:pos="372"/>
              </w:tabs>
              <w:autoSpaceDE w:val="0"/>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ab/>
              <w:t>3820,9</w:t>
            </w:r>
          </w:p>
        </w:tc>
        <w:tc>
          <w:tcPr>
            <w:tcW w:w="915" w:type="dxa"/>
            <w:gridSpan w:val="2"/>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3539,48</w:t>
            </w:r>
          </w:p>
        </w:tc>
        <w:tc>
          <w:tcPr>
            <w:tcW w:w="100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3581,08</w:t>
            </w:r>
          </w:p>
        </w:tc>
        <w:tc>
          <w:tcPr>
            <w:tcW w:w="121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21874,06</w:t>
            </w:r>
          </w:p>
        </w:tc>
      </w:tr>
      <w:tr w:rsidR="00D323F0" w:rsidRPr="001066FE" w:rsidTr="00D323F0">
        <w:tc>
          <w:tcPr>
            <w:tcW w:w="473"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федеральный бюджет</w:t>
            </w:r>
          </w:p>
        </w:tc>
        <w:tc>
          <w:tcPr>
            <w:tcW w:w="90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c>
          <w:tcPr>
            <w:tcW w:w="96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c>
          <w:tcPr>
            <w:tcW w:w="915" w:type="dxa"/>
            <w:gridSpan w:val="2"/>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r>
      <w:tr w:rsidR="00D323F0" w:rsidRPr="001066FE" w:rsidTr="00D323F0">
        <w:tc>
          <w:tcPr>
            <w:tcW w:w="473"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областной бюджет</w:t>
            </w:r>
          </w:p>
        </w:tc>
        <w:tc>
          <w:tcPr>
            <w:tcW w:w="90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1177,1</w:t>
            </w:r>
          </w:p>
        </w:tc>
        <w:tc>
          <w:tcPr>
            <w:tcW w:w="94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1367,5</w:t>
            </w:r>
          </w:p>
        </w:tc>
        <w:tc>
          <w:tcPr>
            <w:tcW w:w="93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1486,4</w:t>
            </w:r>
          </w:p>
        </w:tc>
        <w:tc>
          <w:tcPr>
            <w:tcW w:w="96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1800,0</w:t>
            </w:r>
          </w:p>
        </w:tc>
        <w:tc>
          <w:tcPr>
            <w:tcW w:w="915" w:type="dxa"/>
            <w:gridSpan w:val="2"/>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1900</w:t>
            </w:r>
          </w:p>
        </w:tc>
        <w:tc>
          <w:tcPr>
            <w:tcW w:w="100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1900</w:t>
            </w:r>
          </w:p>
        </w:tc>
        <w:tc>
          <w:tcPr>
            <w:tcW w:w="121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9631,00</w:t>
            </w:r>
          </w:p>
        </w:tc>
      </w:tr>
      <w:tr w:rsidR="00D323F0" w:rsidRPr="001066FE" w:rsidTr="00D323F0">
        <w:tc>
          <w:tcPr>
            <w:tcW w:w="473"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бюджет муниципального образования</w:t>
            </w:r>
          </w:p>
        </w:tc>
        <w:tc>
          <w:tcPr>
            <w:tcW w:w="90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2602,7</w:t>
            </w:r>
          </w:p>
        </w:tc>
        <w:tc>
          <w:tcPr>
            <w:tcW w:w="94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2065,2</w:t>
            </w:r>
          </w:p>
        </w:tc>
        <w:tc>
          <w:tcPr>
            <w:tcW w:w="93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2233,7</w:t>
            </w:r>
          </w:p>
        </w:tc>
        <w:tc>
          <w:tcPr>
            <w:tcW w:w="96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2020,9</w:t>
            </w:r>
          </w:p>
        </w:tc>
        <w:tc>
          <w:tcPr>
            <w:tcW w:w="915" w:type="dxa"/>
            <w:gridSpan w:val="2"/>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1639,48</w:t>
            </w:r>
          </w:p>
        </w:tc>
        <w:tc>
          <w:tcPr>
            <w:tcW w:w="100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1681,08</w:t>
            </w:r>
          </w:p>
        </w:tc>
        <w:tc>
          <w:tcPr>
            <w:tcW w:w="121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12243,06</w:t>
            </w:r>
          </w:p>
        </w:tc>
      </w:tr>
      <w:tr w:rsidR="00D323F0" w:rsidRPr="001066FE" w:rsidTr="00D323F0">
        <w:tc>
          <w:tcPr>
            <w:tcW w:w="473"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Иные внебюджетные источники</w:t>
            </w:r>
          </w:p>
        </w:tc>
        <w:tc>
          <w:tcPr>
            <w:tcW w:w="90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6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r>
      <w:tr w:rsidR="00D323F0" w:rsidRPr="001066FE" w:rsidTr="00D323F0">
        <w:tc>
          <w:tcPr>
            <w:tcW w:w="473" w:type="dxa"/>
            <w:vMerge w:val="restart"/>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5.</w:t>
            </w:r>
          </w:p>
        </w:tc>
        <w:tc>
          <w:tcPr>
            <w:tcW w:w="1843" w:type="dxa"/>
            <w:vMerge w:val="restart"/>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Обеспечение государственных гарантий по социальной поддержке детей-сирот и детей, оставшихся без попечения родителей, лиц их числа и замещающих семей в муниципальном образовании Орловского муниципального района Кировской области </w:t>
            </w:r>
          </w:p>
        </w:tc>
        <w:tc>
          <w:tcPr>
            <w:tcW w:w="1434"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всего</w:t>
            </w:r>
          </w:p>
        </w:tc>
        <w:tc>
          <w:tcPr>
            <w:tcW w:w="90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18972,3</w:t>
            </w:r>
          </w:p>
        </w:tc>
        <w:tc>
          <w:tcPr>
            <w:tcW w:w="94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ind w:right="-157"/>
              <w:jc w:val="center"/>
              <w:rPr>
                <w:rFonts w:ascii="Times New Roman" w:hAnsi="Times New Roman" w:cs="Times New Roman"/>
                <w:sz w:val="16"/>
                <w:szCs w:val="16"/>
              </w:rPr>
            </w:pPr>
            <w:r w:rsidRPr="001066FE">
              <w:rPr>
                <w:rFonts w:ascii="Times New Roman" w:hAnsi="Times New Roman" w:cs="Times New Roman"/>
                <w:sz w:val="16"/>
                <w:szCs w:val="16"/>
              </w:rPr>
              <w:t>14469,0</w:t>
            </w:r>
          </w:p>
        </w:tc>
        <w:tc>
          <w:tcPr>
            <w:tcW w:w="93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ind w:right="-127"/>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5659,5</w:t>
            </w:r>
          </w:p>
        </w:tc>
        <w:tc>
          <w:tcPr>
            <w:tcW w:w="96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5889</w:t>
            </w:r>
          </w:p>
        </w:tc>
        <w:tc>
          <w:tcPr>
            <w:tcW w:w="915" w:type="dxa"/>
            <w:gridSpan w:val="2"/>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5889</w:t>
            </w:r>
          </w:p>
        </w:tc>
        <w:tc>
          <w:tcPr>
            <w:tcW w:w="100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5889</w:t>
            </w:r>
          </w:p>
        </w:tc>
        <w:tc>
          <w:tcPr>
            <w:tcW w:w="121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56767,80</w:t>
            </w:r>
          </w:p>
        </w:tc>
      </w:tr>
      <w:tr w:rsidR="00D323F0" w:rsidRPr="001066FE" w:rsidTr="00D323F0">
        <w:tc>
          <w:tcPr>
            <w:tcW w:w="473"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федеральный бюджет</w:t>
            </w:r>
          </w:p>
        </w:tc>
        <w:tc>
          <w:tcPr>
            <w:tcW w:w="90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c>
          <w:tcPr>
            <w:tcW w:w="96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r>
      <w:tr w:rsidR="00D323F0" w:rsidRPr="001066FE" w:rsidTr="00D323F0">
        <w:tc>
          <w:tcPr>
            <w:tcW w:w="473"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областной бюджет</w:t>
            </w:r>
          </w:p>
        </w:tc>
        <w:tc>
          <w:tcPr>
            <w:tcW w:w="90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18966,3</w:t>
            </w:r>
          </w:p>
        </w:tc>
        <w:tc>
          <w:tcPr>
            <w:tcW w:w="94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ind w:right="-157"/>
              <w:jc w:val="center"/>
              <w:rPr>
                <w:rFonts w:ascii="Times New Roman" w:hAnsi="Times New Roman" w:cs="Times New Roman"/>
                <w:sz w:val="16"/>
                <w:szCs w:val="16"/>
              </w:rPr>
            </w:pPr>
            <w:r w:rsidRPr="001066FE">
              <w:rPr>
                <w:rFonts w:ascii="Times New Roman" w:hAnsi="Times New Roman" w:cs="Times New Roman"/>
                <w:sz w:val="16"/>
                <w:szCs w:val="16"/>
              </w:rPr>
              <w:t>14464,0</w:t>
            </w:r>
          </w:p>
        </w:tc>
        <w:tc>
          <w:tcPr>
            <w:tcW w:w="93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ind w:right="-127"/>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5659,5</w:t>
            </w:r>
          </w:p>
        </w:tc>
        <w:tc>
          <w:tcPr>
            <w:tcW w:w="96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5889,0</w:t>
            </w:r>
          </w:p>
        </w:tc>
        <w:tc>
          <w:tcPr>
            <w:tcW w:w="915" w:type="dxa"/>
            <w:gridSpan w:val="2"/>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5889</w:t>
            </w:r>
          </w:p>
        </w:tc>
        <w:tc>
          <w:tcPr>
            <w:tcW w:w="100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5889</w:t>
            </w:r>
          </w:p>
        </w:tc>
        <w:tc>
          <w:tcPr>
            <w:tcW w:w="121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56756,80</w:t>
            </w:r>
          </w:p>
        </w:tc>
      </w:tr>
      <w:tr w:rsidR="00D323F0" w:rsidRPr="001066FE" w:rsidTr="00D323F0">
        <w:tc>
          <w:tcPr>
            <w:tcW w:w="473"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бюджет муниципального образования</w:t>
            </w:r>
          </w:p>
        </w:tc>
        <w:tc>
          <w:tcPr>
            <w:tcW w:w="90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6,0</w:t>
            </w:r>
          </w:p>
        </w:tc>
        <w:tc>
          <w:tcPr>
            <w:tcW w:w="94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5,0</w:t>
            </w:r>
          </w:p>
        </w:tc>
        <w:tc>
          <w:tcPr>
            <w:tcW w:w="93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0</w:t>
            </w:r>
          </w:p>
        </w:tc>
        <w:tc>
          <w:tcPr>
            <w:tcW w:w="96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0</w:t>
            </w:r>
          </w:p>
          <w:p w:rsidR="00D323F0" w:rsidRPr="001066FE" w:rsidRDefault="00D323F0" w:rsidP="001066FE">
            <w:pPr>
              <w:spacing w:line="240" w:lineRule="auto"/>
              <w:rPr>
                <w:rFonts w:ascii="Times New Roman" w:hAnsi="Times New Roman" w:cs="Times New Roman"/>
                <w:sz w:val="16"/>
                <w:szCs w:val="16"/>
              </w:rPr>
            </w:pPr>
          </w:p>
        </w:tc>
        <w:tc>
          <w:tcPr>
            <w:tcW w:w="915" w:type="dxa"/>
            <w:gridSpan w:val="2"/>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0</w:t>
            </w:r>
          </w:p>
        </w:tc>
        <w:tc>
          <w:tcPr>
            <w:tcW w:w="100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0</w:t>
            </w:r>
          </w:p>
        </w:tc>
        <w:tc>
          <w:tcPr>
            <w:tcW w:w="121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11,0</w:t>
            </w:r>
          </w:p>
        </w:tc>
      </w:tr>
      <w:tr w:rsidR="00D323F0" w:rsidRPr="001066FE" w:rsidTr="00D323F0">
        <w:tc>
          <w:tcPr>
            <w:tcW w:w="473"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Иные внебюджетные источники</w:t>
            </w:r>
          </w:p>
        </w:tc>
        <w:tc>
          <w:tcPr>
            <w:tcW w:w="90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c>
          <w:tcPr>
            <w:tcW w:w="96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r>
      <w:tr w:rsidR="00D323F0" w:rsidRPr="001066FE" w:rsidTr="00D323F0">
        <w:tc>
          <w:tcPr>
            <w:tcW w:w="473" w:type="dxa"/>
            <w:vMerge w:val="restart"/>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6.</w:t>
            </w:r>
          </w:p>
        </w:tc>
        <w:tc>
          <w:tcPr>
            <w:tcW w:w="1843" w:type="dxa"/>
            <w:vMerge w:val="restart"/>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Обеспечение деятельности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Муниципального казенного учреждения «Ресурсный центр образования»</w:t>
            </w:r>
          </w:p>
        </w:tc>
        <w:tc>
          <w:tcPr>
            <w:tcW w:w="1434"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всего</w:t>
            </w:r>
          </w:p>
        </w:tc>
        <w:tc>
          <w:tcPr>
            <w:tcW w:w="90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1996,3</w:t>
            </w:r>
          </w:p>
        </w:tc>
        <w:tc>
          <w:tcPr>
            <w:tcW w:w="94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1907,1</w:t>
            </w:r>
          </w:p>
        </w:tc>
        <w:tc>
          <w:tcPr>
            <w:tcW w:w="93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1704,3</w:t>
            </w:r>
          </w:p>
        </w:tc>
        <w:tc>
          <w:tcPr>
            <w:tcW w:w="96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2126,5</w:t>
            </w:r>
          </w:p>
        </w:tc>
        <w:tc>
          <w:tcPr>
            <w:tcW w:w="915" w:type="dxa"/>
            <w:gridSpan w:val="2"/>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1964,27</w:t>
            </w:r>
          </w:p>
        </w:tc>
        <w:tc>
          <w:tcPr>
            <w:tcW w:w="100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1987,07</w:t>
            </w:r>
          </w:p>
        </w:tc>
        <w:tc>
          <w:tcPr>
            <w:tcW w:w="121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11685,54</w:t>
            </w:r>
          </w:p>
        </w:tc>
      </w:tr>
      <w:tr w:rsidR="00D323F0" w:rsidRPr="001066FE" w:rsidTr="00D323F0">
        <w:tc>
          <w:tcPr>
            <w:tcW w:w="473"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федеральный бюджет</w:t>
            </w:r>
          </w:p>
        </w:tc>
        <w:tc>
          <w:tcPr>
            <w:tcW w:w="90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c>
          <w:tcPr>
            <w:tcW w:w="96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c>
          <w:tcPr>
            <w:tcW w:w="915" w:type="dxa"/>
            <w:gridSpan w:val="2"/>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c>
          <w:tcPr>
            <w:tcW w:w="100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c>
          <w:tcPr>
            <w:tcW w:w="121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r>
      <w:tr w:rsidR="00D323F0" w:rsidRPr="001066FE" w:rsidTr="00D323F0">
        <w:tc>
          <w:tcPr>
            <w:tcW w:w="473"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областной бюджет</w:t>
            </w:r>
          </w:p>
        </w:tc>
        <w:tc>
          <w:tcPr>
            <w:tcW w:w="90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712,7</w:t>
            </w:r>
          </w:p>
        </w:tc>
        <w:tc>
          <w:tcPr>
            <w:tcW w:w="94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751,1</w:t>
            </w:r>
          </w:p>
        </w:tc>
        <w:tc>
          <w:tcPr>
            <w:tcW w:w="93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378,3</w:t>
            </w:r>
          </w:p>
        </w:tc>
        <w:tc>
          <w:tcPr>
            <w:tcW w:w="96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980</w:t>
            </w:r>
          </w:p>
        </w:tc>
        <w:tc>
          <w:tcPr>
            <w:tcW w:w="915" w:type="dxa"/>
            <w:gridSpan w:val="2"/>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1030</w:t>
            </w:r>
          </w:p>
        </w:tc>
        <w:tc>
          <w:tcPr>
            <w:tcW w:w="100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1030</w:t>
            </w:r>
          </w:p>
        </w:tc>
        <w:tc>
          <w:tcPr>
            <w:tcW w:w="121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4882,10</w:t>
            </w:r>
          </w:p>
        </w:tc>
      </w:tr>
      <w:tr w:rsidR="00D323F0" w:rsidRPr="001066FE" w:rsidTr="00D323F0">
        <w:tc>
          <w:tcPr>
            <w:tcW w:w="473"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бюджет муниципального образования</w:t>
            </w:r>
          </w:p>
        </w:tc>
        <w:tc>
          <w:tcPr>
            <w:tcW w:w="90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1283,6</w:t>
            </w:r>
          </w:p>
        </w:tc>
        <w:tc>
          <w:tcPr>
            <w:tcW w:w="94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1156,0</w:t>
            </w:r>
          </w:p>
        </w:tc>
        <w:tc>
          <w:tcPr>
            <w:tcW w:w="93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1326,0</w:t>
            </w:r>
          </w:p>
        </w:tc>
        <w:tc>
          <w:tcPr>
            <w:tcW w:w="960" w:type="dxa"/>
            <w:tcBorders>
              <w:top w:val="single" w:sz="4" w:space="0" w:color="000000"/>
              <w:left w:val="single" w:sz="4" w:space="0" w:color="000000"/>
              <w:bottom w:val="single" w:sz="4" w:space="0" w:color="000000"/>
            </w:tcBorders>
          </w:tcPr>
          <w:p w:rsidR="00D323F0" w:rsidRPr="001066FE" w:rsidRDefault="00D323F0" w:rsidP="001066FE">
            <w:pPr>
              <w:tabs>
                <w:tab w:val="center" w:pos="372"/>
              </w:tabs>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1146,5</w:t>
            </w:r>
          </w:p>
        </w:tc>
        <w:tc>
          <w:tcPr>
            <w:tcW w:w="915" w:type="dxa"/>
            <w:gridSpan w:val="2"/>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934,27</w:t>
            </w:r>
          </w:p>
        </w:tc>
        <w:tc>
          <w:tcPr>
            <w:tcW w:w="100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957,07</w:t>
            </w:r>
          </w:p>
        </w:tc>
        <w:tc>
          <w:tcPr>
            <w:tcW w:w="121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6803,44</w:t>
            </w:r>
          </w:p>
        </w:tc>
      </w:tr>
      <w:tr w:rsidR="00D323F0" w:rsidRPr="001066FE" w:rsidTr="00D323F0">
        <w:tc>
          <w:tcPr>
            <w:tcW w:w="473"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Иные внебюджетные источники</w:t>
            </w:r>
          </w:p>
        </w:tc>
        <w:tc>
          <w:tcPr>
            <w:tcW w:w="90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c>
          <w:tcPr>
            <w:tcW w:w="96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c>
          <w:tcPr>
            <w:tcW w:w="915" w:type="dxa"/>
            <w:gridSpan w:val="2"/>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c>
          <w:tcPr>
            <w:tcW w:w="100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c>
          <w:tcPr>
            <w:tcW w:w="121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r>
      <w:tr w:rsidR="00D323F0" w:rsidRPr="001066FE" w:rsidTr="00D323F0">
        <w:tc>
          <w:tcPr>
            <w:tcW w:w="473" w:type="dxa"/>
            <w:vMerge w:val="restart"/>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7.</w:t>
            </w:r>
          </w:p>
        </w:tc>
        <w:tc>
          <w:tcPr>
            <w:tcW w:w="1843" w:type="dxa"/>
            <w:vMerge w:val="restart"/>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Конкурсы профессионального</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педагогического мастерства</w:t>
            </w: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федеральный бюджет</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r>
      <w:tr w:rsidR="00D323F0" w:rsidRPr="001066FE" w:rsidTr="00D323F0">
        <w:tc>
          <w:tcPr>
            <w:tcW w:w="47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областной бюджет</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47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бюджет муниципального образования</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47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Иные внебюджетные источники</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47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всего</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473" w:type="dxa"/>
            <w:vMerge w:val="restart"/>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8.</w:t>
            </w:r>
          </w:p>
        </w:tc>
        <w:tc>
          <w:tcPr>
            <w:tcW w:w="1843" w:type="dxa"/>
            <w:vMerge w:val="restart"/>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Общестроительные работы в образовательных учреждениях;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изготовление проектно-сметной</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документации; обследование</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технического </w:t>
            </w:r>
            <w:r w:rsidRPr="001066FE">
              <w:rPr>
                <w:rFonts w:ascii="Times New Roman" w:hAnsi="Times New Roman" w:cs="Times New Roman"/>
                <w:sz w:val="16"/>
                <w:szCs w:val="16"/>
              </w:rPr>
              <w:lastRenderedPageBreak/>
              <w:t>состояния зданий</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образовательных учреждений,</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обмерные работы; реконструкция</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зданий, помещений; ремонт кровли; восстановление</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ограждений, ворот, калиток, перил; установка вытяжной и приточной вентиляции;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установка (замена) оконных блоков; ремонт уличного</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освещения; благоустройство</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прилегающей территории;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проверка достоверности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определения сметной стоимости работ</w:t>
            </w: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lastRenderedPageBreak/>
              <w:t>федеральный бюджет</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47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областной бюджет</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47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бюджет муниципального образования</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47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Иные внебюджетные </w:t>
            </w:r>
            <w:r w:rsidRPr="001066FE">
              <w:rPr>
                <w:rFonts w:ascii="Times New Roman" w:hAnsi="Times New Roman" w:cs="Times New Roman"/>
                <w:sz w:val="16"/>
                <w:szCs w:val="16"/>
              </w:rPr>
              <w:lastRenderedPageBreak/>
              <w:t>источники</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lastRenderedPageBreak/>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47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всего</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473" w:type="dxa"/>
            <w:vMerge w:val="restart"/>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9.</w:t>
            </w:r>
          </w:p>
        </w:tc>
        <w:tc>
          <w:tcPr>
            <w:tcW w:w="1843" w:type="dxa"/>
            <w:vMerge w:val="restart"/>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Приобретение оборудования для</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установки системы</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видеонаблюдения, установка</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(монтаж) системы</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видеонаблюдения</w:t>
            </w: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федеральный бюджет</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47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областной бюджет</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47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бюджет муниципального образования</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47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Иные внебюджетные источники</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47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всего</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473" w:type="dxa"/>
            <w:vMerge w:val="restart"/>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10.</w:t>
            </w:r>
          </w:p>
        </w:tc>
        <w:tc>
          <w:tcPr>
            <w:tcW w:w="1843" w:type="dxa"/>
            <w:vMerge w:val="restart"/>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Иные противопожарные</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мероприятия (приобретение</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плакатов, пожарных знаков, пожарных рукавов, обновление</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огнетушителей, услуги по определению категорий по</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взрывопожарной опасности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зданий, сооружений, испытание пожарных рукавов и кранов,</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изготовление планов эвакуации, установка (замена) расчетных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приборов учета </w:t>
            </w:r>
            <w:r w:rsidRPr="001066FE">
              <w:rPr>
                <w:rFonts w:ascii="Times New Roman" w:hAnsi="Times New Roman" w:cs="Times New Roman"/>
                <w:sz w:val="16"/>
                <w:szCs w:val="16"/>
              </w:rPr>
              <w:lastRenderedPageBreak/>
              <w:t>электрической</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энергии, испытание пожарных лестниц, расчет пожарных</w:t>
            </w:r>
          </w:p>
          <w:p w:rsidR="00D323F0" w:rsidRPr="001066FE" w:rsidRDefault="00D323F0" w:rsidP="001066FE">
            <w:pPr>
              <w:shd w:val="clear" w:color="auto" w:fill="FFFFFF"/>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рисков, расчет уровня пожарной безопасности), расчет</w:t>
            </w:r>
          </w:p>
          <w:p w:rsidR="00D323F0" w:rsidRPr="001066FE" w:rsidRDefault="00D323F0" w:rsidP="001066FE">
            <w:pPr>
              <w:shd w:val="clear" w:color="auto" w:fill="FFFFFF"/>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необходимого количества первичных средств</w:t>
            </w:r>
          </w:p>
          <w:p w:rsidR="00D323F0" w:rsidRPr="001066FE" w:rsidRDefault="00D323F0" w:rsidP="001066FE">
            <w:pPr>
              <w:shd w:val="clear" w:color="auto" w:fill="FFFFFF"/>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пожаротушения, замена шлейфов</w:t>
            </w:r>
          </w:p>
          <w:p w:rsidR="00D323F0" w:rsidRPr="001066FE" w:rsidRDefault="00D323F0" w:rsidP="001066FE">
            <w:pPr>
              <w:shd w:val="clear" w:color="auto" w:fill="FFFFFF"/>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системы автоматической</w:t>
            </w:r>
          </w:p>
          <w:p w:rsidR="00D323F0" w:rsidRPr="001066FE" w:rsidRDefault="00D323F0" w:rsidP="001066FE">
            <w:pPr>
              <w:shd w:val="clear" w:color="auto" w:fill="FFFFFF"/>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пожарной сигнализации 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оповещения людей о пожаре на</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металлические</w:t>
            </w: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lastRenderedPageBreak/>
              <w:t>федеральный бюджет</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47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областной бюджет</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47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бюджет муниципального образования</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47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Иные внебюджетные источники</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473" w:type="dxa"/>
            <w:vMerge/>
            <w:tcBorders>
              <w:top w:val="single" w:sz="4" w:space="0" w:color="000000"/>
              <w:left w:val="single" w:sz="4" w:space="0" w:color="000000"/>
              <w:bottom w:val="single" w:sz="4" w:space="0" w:color="000000"/>
            </w:tcBorders>
            <w:shd w:val="clear" w:color="auto" w:fill="E5DFEC"/>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всего</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473" w:type="dxa"/>
            <w:vMerge w:val="restart"/>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lastRenderedPageBreak/>
              <w:t>11.</w:t>
            </w:r>
          </w:p>
        </w:tc>
        <w:tc>
          <w:tcPr>
            <w:tcW w:w="1843" w:type="dxa"/>
            <w:vMerge w:val="restart"/>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Приобретение мебели, холодильного и технологического оборудования</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столовых и пищеблоков;</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установка (замена)</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электрических сушилок</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w:t>
            </w:r>
            <w:proofErr w:type="spellStart"/>
            <w:r w:rsidRPr="001066FE">
              <w:rPr>
                <w:rFonts w:ascii="Times New Roman" w:hAnsi="Times New Roman" w:cs="Times New Roman"/>
                <w:sz w:val="16"/>
                <w:szCs w:val="16"/>
              </w:rPr>
              <w:t>электрополотенец</w:t>
            </w:r>
            <w:proofErr w:type="spellEnd"/>
            <w:r w:rsidRPr="001066FE">
              <w:rPr>
                <w:rFonts w:ascii="Times New Roman" w:hAnsi="Times New Roman" w:cs="Times New Roman"/>
                <w:sz w:val="16"/>
                <w:szCs w:val="16"/>
              </w:rPr>
              <w:t>), сушилок для</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посуды, резервных источников горячего водоснабжения;</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изготовление (разработка)</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проектно-сметной документации;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установка (монтаж)</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оборудования столовых 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пищеблоков</w:t>
            </w: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федеральный бюджет</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47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областной бюджет</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47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бюджет муниципального образования</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47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Иные внебюджетные источники</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47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всего</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473" w:type="dxa"/>
            <w:vMerge w:val="restart"/>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12.</w:t>
            </w:r>
          </w:p>
        </w:tc>
        <w:tc>
          <w:tcPr>
            <w:tcW w:w="1843" w:type="dxa"/>
            <w:vMerge w:val="restart"/>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Омолаживание, обрезка деревьев</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на территории образовательных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учреждений</w:t>
            </w: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федеральный бюджет</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47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областной бюджет</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47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бюджет муниципального образования</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47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Иные внебюджетные источники</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47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всего</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473" w:type="dxa"/>
            <w:vMerge w:val="restart"/>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13.</w:t>
            </w:r>
          </w:p>
        </w:tc>
        <w:tc>
          <w:tcPr>
            <w:tcW w:w="1843" w:type="dxa"/>
            <w:vMerge w:val="restart"/>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Развитие материально- технической базы и обеспечение хозяйственной деятельности учреждений дошкольного образования</w:t>
            </w: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федеральный бюджет</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47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областной бюджет</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47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бюджет муниципального образования</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47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Иные внебюджетные источники</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47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всего</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473" w:type="dxa"/>
            <w:vMerge w:val="restart"/>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14.</w:t>
            </w:r>
          </w:p>
        </w:tc>
        <w:tc>
          <w:tcPr>
            <w:tcW w:w="1843" w:type="dxa"/>
            <w:vMerge w:val="restart"/>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Обеспечение питания дошкольников</w:t>
            </w: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федеральный бюджет</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47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областной бюджет</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473" w:type="dxa"/>
            <w:vMerge/>
            <w:tcBorders>
              <w:top w:val="single" w:sz="4" w:space="0" w:color="000000"/>
              <w:left w:val="single" w:sz="4" w:space="0" w:color="000000"/>
              <w:bottom w:val="single" w:sz="4" w:space="0" w:color="000000"/>
            </w:tcBorders>
            <w:shd w:val="clear" w:color="auto" w:fill="E5DFEC"/>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shd w:val="clear" w:color="auto" w:fill="E5DFEC"/>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бюджет муниципального образования</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473" w:type="dxa"/>
            <w:vMerge/>
            <w:tcBorders>
              <w:top w:val="single" w:sz="4" w:space="0" w:color="000000"/>
              <w:left w:val="single" w:sz="4" w:space="0" w:color="000000"/>
              <w:bottom w:val="single" w:sz="4" w:space="0" w:color="000000"/>
            </w:tcBorders>
            <w:shd w:val="clear" w:color="auto" w:fill="E5DFEC"/>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shd w:val="clear" w:color="auto" w:fill="E5DFEC"/>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Иные внебюджетные источники</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473" w:type="dxa"/>
            <w:vMerge/>
            <w:tcBorders>
              <w:top w:val="single" w:sz="4" w:space="0" w:color="000000"/>
              <w:left w:val="single" w:sz="4" w:space="0" w:color="000000"/>
              <w:bottom w:val="single" w:sz="4" w:space="0" w:color="000000"/>
            </w:tcBorders>
            <w:shd w:val="clear" w:color="auto" w:fill="E5DFEC"/>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shd w:val="clear" w:color="auto" w:fill="E5DFEC"/>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всего</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473" w:type="dxa"/>
            <w:vMerge w:val="restart"/>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15.</w:t>
            </w:r>
          </w:p>
        </w:tc>
        <w:tc>
          <w:tcPr>
            <w:tcW w:w="1843" w:type="dxa"/>
            <w:vMerge w:val="restart"/>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Создание в образовательных учреждениях условий обучения и воспитания, отвечающих требований современной экономики и запросам общества</w:t>
            </w: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федеральный бюджет</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47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областной бюджет</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47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бюджет муниципального образования</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47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Иные внебюджетные источники</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47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всего</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47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федеральный бюджет</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473" w:type="dxa"/>
            <w:vMerge w:val="restart"/>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16.</w:t>
            </w:r>
          </w:p>
        </w:tc>
        <w:tc>
          <w:tcPr>
            <w:tcW w:w="1843" w:type="dxa"/>
            <w:vMerge w:val="restart"/>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Развитие материально- технической базы</w:t>
            </w: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областной бюджет</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47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бюджет муниципального образования</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47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Иные внебюджетные источники</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rPr>
          <w:trHeight w:val="460"/>
        </w:trPr>
        <w:tc>
          <w:tcPr>
            <w:tcW w:w="47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всего</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473" w:type="dxa"/>
            <w:vMerge w:val="restart"/>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17.</w:t>
            </w:r>
          </w:p>
        </w:tc>
        <w:tc>
          <w:tcPr>
            <w:tcW w:w="1843" w:type="dxa"/>
            <w:vMerge w:val="restart"/>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Создание в образовательных учреждениях условий обучения и воспитания, отвечающих требований современной </w:t>
            </w:r>
            <w:r w:rsidRPr="001066FE">
              <w:rPr>
                <w:rFonts w:ascii="Times New Roman" w:hAnsi="Times New Roman" w:cs="Times New Roman"/>
                <w:sz w:val="16"/>
                <w:szCs w:val="16"/>
              </w:rPr>
              <w:lastRenderedPageBreak/>
              <w:t>экономики и запросам общества</w:t>
            </w: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lastRenderedPageBreak/>
              <w:t>областной бюджет</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473" w:type="dxa"/>
            <w:vMerge/>
            <w:tcBorders>
              <w:top w:val="single" w:sz="4" w:space="0" w:color="000000"/>
              <w:left w:val="single" w:sz="4" w:space="0" w:color="000000"/>
              <w:bottom w:val="single" w:sz="4" w:space="0" w:color="000000"/>
            </w:tcBorders>
            <w:shd w:val="clear" w:color="auto" w:fill="E5DFEC"/>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бюджет муниципального образования</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rPr>
          <w:trHeight w:val="695"/>
        </w:trPr>
        <w:tc>
          <w:tcPr>
            <w:tcW w:w="473" w:type="dxa"/>
            <w:vMerge/>
            <w:tcBorders>
              <w:top w:val="single" w:sz="4" w:space="0" w:color="000000"/>
              <w:left w:val="single" w:sz="4" w:space="0" w:color="000000"/>
              <w:bottom w:val="single" w:sz="4" w:space="0" w:color="000000"/>
            </w:tcBorders>
            <w:shd w:val="clear" w:color="auto" w:fill="E5DFEC"/>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Иные внебюджетные источники</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r>
      <w:tr w:rsidR="00D323F0" w:rsidRPr="001066FE" w:rsidTr="00D323F0">
        <w:trPr>
          <w:trHeight w:val="695"/>
        </w:trPr>
        <w:tc>
          <w:tcPr>
            <w:tcW w:w="473" w:type="dxa"/>
            <w:vMerge/>
            <w:tcBorders>
              <w:top w:val="single" w:sz="4" w:space="0" w:color="000000"/>
              <w:left w:val="single" w:sz="4" w:space="0" w:color="000000"/>
              <w:bottom w:val="single" w:sz="4" w:space="0" w:color="000000"/>
            </w:tcBorders>
            <w:shd w:val="clear" w:color="auto" w:fill="E5DFEC"/>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всего</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r>
      <w:tr w:rsidR="00D323F0" w:rsidRPr="001066FE" w:rsidTr="00D323F0">
        <w:tc>
          <w:tcPr>
            <w:tcW w:w="473" w:type="dxa"/>
            <w:vMerge w:val="restart"/>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18.</w:t>
            </w:r>
          </w:p>
        </w:tc>
        <w:tc>
          <w:tcPr>
            <w:tcW w:w="1843" w:type="dxa"/>
            <w:vMerge w:val="restart"/>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Профилактика негативных проявлений в подростковой среде образовательных учреждений Орловского района на 2014-2019 года.</w:t>
            </w: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Областной бюджет</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r>
      <w:tr w:rsidR="00D323F0" w:rsidRPr="001066FE" w:rsidTr="00D323F0">
        <w:tc>
          <w:tcPr>
            <w:tcW w:w="47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shd w:val="clear" w:color="auto" w:fill="E5DFEC"/>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бюджет муниципального образования</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0</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5,0</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00"/>
              </w:rPr>
            </w:pPr>
            <w:r w:rsidRPr="001066FE">
              <w:rPr>
                <w:rFonts w:ascii="Times New Roman" w:hAnsi="Times New Roman" w:cs="Times New Roman"/>
                <w:sz w:val="16"/>
                <w:szCs w:val="16"/>
                <w:shd w:val="clear" w:color="auto" w:fill="FFFF00"/>
              </w:rPr>
              <w:t>5,0</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5,0</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5,0</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5,0</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25,0</w:t>
            </w:r>
          </w:p>
        </w:tc>
      </w:tr>
      <w:tr w:rsidR="00D323F0" w:rsidRPr="001066FE" w:rsidTr="00D323F0">
        <w:tc>
          <w:tcPr>
            <w:tcW w:w="47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shd w:val="clear" w:color="auto" w:fill="E5DFEC"/>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Иные внебюджетные источники</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00"/>
              </w:rPr>
            </w:pPr>
            <w:r w:rsidRPr="001066FE">
              <w:rPr>
                <w:rFonts w:ascii="Times New Roman" w:hAnsi="Times New Roman" w:cs="Times New Roman"/>
                <w:sz w:val="16"/>
                <w:szCs w:val="16"/>
                <w:shd w:val="clear" w:color="auto" w:fill="FFFF00"/>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r>
      <w:tr w:rsidR="00D323F0" w:rsidRPr="001066FE" w:rsidTr="00D323F0">
        <w:tc>
          <w:tcPr>
            <w:tcW w:w="47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shd w:val="clear" w:color="auto" w:fill="E5DFEC"/>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всего</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0</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5,0</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00"/>
              </w:rPr>
            </w:pPr>
            <w:r w:rsidRPr="001066FE">
              <w:rPr>
                <w:rFonts w:ascii="Times New Roman" w:hAnsi="Times New Roman" w:cs="Times New Roman"/>
                <w:sz w:val="16"/>
                <w:szCs w:val="16"/>
                <w:shd w:val="clear" w:color="auto" w:fill="FFFF00"/>
              </w:rPr>
              <w:t>5,0</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5,0</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5,0</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5,0</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25,0</w:t>
            </w:r>
          </w:p>
        </w:tc>
      </w:tr>
      <w:tr w:rsidR="00D323F0" w:rsidRPr="001066FE" w:rsidTr="00D323F0">
        <w:tc>
          <w:tcPr>
            <w:tcW w:w="473" w:type="dxa"/>
            <w:vMerge w:val="restart"/>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19.</w:t>
            </w:r>
          </w:p>
        </w:tc>
        <w:tc>
          <w:tcPr>
            <w:tcW w:w="1843" w:type="dxa"/>
            <w:vMerge w:val="restart"/>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Профилактика детского дорожно-транспортного  травматизма Орловского района на 2014-2019 годы</w:t>
            </w: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областной бюджет</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r>
      <w:tr w:rsidR="00D323F0" w:rsidRPr="001066FE" w:rsidTr="00D323F0">
        <w:tc>
          <w:tcPr>
            <w:tcW w:w="47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бюджет муниципального образования</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2,2</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5,0</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5,0</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5,0</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5,0</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5,0</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27,2</w:t>
            </w:r>
          </w:p>
        </w:tc>
      </w:tr>
      <w:tr w:rsidR="00D323F0" w:rsidRPr="001066FE" w:rsidTr="00D323F0">
        <w:tc>
          <w:tcPr>
            <w:tcW w:w="47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Иные внебюджетные источники</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r>
      <w:tr w:rsidR="00D323F0" w:rsidRPr="001066FE" w:rsidTr="00D323F0">
        <w:tc>
          <w:tcPr>
            <w:tcW w:w="47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всего</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2,2</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5,0</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5,0</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5,0</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5,0</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5,0</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27,2</w:t>
            </w:r>
          </w:p>
        </w:tc>
      </w:tr>
      <w:tr w:rsidR="00D323F0" w:rsidRPr="001066FE" w:rsidTr="00D323F0">
        <w:tc>
          <w:tcPr>
            <w:tcW w:w="473" w:type="dxa"/>
            <w:vMerge w:val="restart"/>
            <w:tcBorders>
              <w:top w:val="single" w:sz="4" w:space="0" w:color="000000"/>
              <w:left w:val="single" w:sz="4" w:space="0" w:color="000000"/>
              <w:bottom w:val="single" w:sz="4" w:space="0" w:color="000000"/>
            </w:tcBorders>
            <w:shd w:val="clear" w:color="auto" w:fill="FFFFFF"/>
          </w:tcPr>
          <w:p w:rsidR="00D323F0" w:rsidRPr="001066FE" w:rsidRDefault="00D323F0" w:rsidP="001066FE">
            <w:pPr>
              <w:shd w:val="clear" w:color="auto" w:fill="E5DFEC"/>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20.</w:t>
            </w:r>
          </w:p>
        </w:tc>
        <w:tc>
          <w:tcPr>
            <w:tcW w:w="1843" w:type="dxa"/>
            <w:vMerge w:val="restart"/>
            <w:tcBorders>
              <w:top w:val="single" w:sz="4" w:space="0" w:color="000000"/>
              <w:left w:val="single" w:sz="4" w:space="0" w:color="000000"/>
              <w:bottom w:val="single" w:sz="4" w:space="0" w:color="000000"/>
            </w:tcBorders>
            <w:shd w:val="clear" w:color="auto" w:fill="FFFFFF"/>
          </w:tcPr>
          <w:p w:rsidR="00D323F0" w:rsidRPr="001066FE" w:rsidRDefault="00D323F0" w:rsidP="001066FE">
            <w:pPr>
              <w:shd w:val="clear" w:color="auto" w:fill="E5DFEC"/>
              <w:autoSpaceDE w:val="0"/>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 xml:space="preserve">Приобретение здания с котельной и оборудованием для размещения образовательных организаций в с. </w:t>
            </w:r>
            <w:proofErr w:type="spellStart"/>
            <w:r w:rsidRPr="001066FE">
              <w:rPr>
                <w:rFonts w:ascii="Times New Roman" w:hAnsi="Times New Roman" w:cs="Times New Roman"/>
                <w:sz w:val="16"/>
                <w:szCs w:val="16"/>
                <w:shd w:val="clear" w:color="auto" w:fill="FFFFFF"/>
              </w:rPr>
              <w:t>Тохтино</w:t>
            </w:r>
            <w:proofErr w:type="spellEnd"/>
            <w:r w:rsidRPr="001066FE">
              <w:rPr>
                <w:rFonts w:ascii="Times New Roman" w:hAnsi="Times New Roman" w:cs="Times New Roman"/>
                <w:sz w:val="16"/>
                <w:szCs w:val="16"/>
                <w:shd w:val="clear" w:color="auto" w:fill="FFFFFF"/>
              </w:rPr>
              <w:t xml:space="preserve"> Орловского района Кировской области</w:t>
            </w: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hd w:val="clear" w:color="auto" w:fill="E5DFEC"/>
              <w:autoSpaceDE w:val="0"/>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областной бюджет</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hd w:val="clear" w:color="auto" w:fill="E5DFEC"/>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49900,8</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hd w:val="clear" w:color="auto" w:fill="E5DFEC"/>
              <w:autoSpaceDE w:val="0"/>
              <w:snapToGrid w:val="0"/>
              <w:spacing w:line="240" w:lineRule="auto"/>
              <w:ind w:right="-157"/>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49900,8</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hd w:val="clear" w:color="auto" w:fill="E5DFEC"/>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hd w:val="clear" w:color="auto" w:fill="E5DFEC"/>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hd w:val="clear" w:color="auto" w:fill="E5DFEC"/>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hd w:val="clear" w:color="auto" w:fill="E5DFEC"/>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shd w:val="clear" w:color="auto" w:fill="E5DFEC"/>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99801,6</w:t>
            </w:r>
          </w:p>
        </w:tc>
      </w:tr>
      <w:tr w:rsidR="00D323F0" w:rsidRPr="001066FE" w:rsidTr="00D323F0">
        <w:tc>
          <w:tcPr>
            <w:tcW w:w="47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hd w:val="clear" w:color="auto" w:fill="E5DFEC"/>
              <w:autoSpaceDE w:val="0"/>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бюджет муниципального образования</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hd w:val="clear" w:color="auto" w:fill="E5DFEC"/>
              <w:autoSpaceDE w:val="0"/>
              <w:snapToGrid w:val="0"/>
              <w:spacing w:line="240" w:lineRule="auto"/>
              <w:jc w:val="center"/>
              <w:rPr>
                <w:rFonts w:ascii="Times New Roman" w:hAnsi="Times New Roman" w:cs="Times New Roman"/>
                <w:sz w:val="16"/>
                <w:szCs w:val="16"/>
                <w:shd w:val="clear" w:color="auto" w:fill="FFFFFF"/>
              </w:rPr>
            </w:pP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hd w:val="clear" w:color="auto" w:fill="E5DFEC"/>
              <w:autoSpaceDE w:val="0"/>
              <w:snapToGrid w:val="0"/>
              <w:spacing w:line="240" w:lineRule="auto"/>
              <w:ind w:right="-157"/>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1000,0</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hd w:val="clear" w:color="auto" w:fill="E5DFEC"/>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hd w:val="clear" w:color="auto" w:fill="E5DFEC"/>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hd w:val="clear" w:color="auto" w:fill="E5DFEC"/>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hd w:val="clear" w:color="auto" w:fill="E5DFEC"/>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shd w:val="clear" w:color="auto" w:fill="E5DFEC"/>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1000,0</w:t>
            </w:r>
          </w:p>
        </w:tc>
      </w:tr>
      <w:tr w:rsidR="00D323F0" w:rsidRPr="001066FE" w:rsidTr="00D323F0">
        <w:tc>
          <w:tcPr>
            <w:tcW w:w="47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hd w:val="clear" w:color="auto" w:fill="E5DFEC"/>
              <w:autoSpaceDE w:val="0"/>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Иные внебюджетные источники</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hd w:val="clear" w:color="auto" w:fill="E5DFEC"/>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hd w:val="clear" w:color="auto" w:fill="E5DFEC"/>
              <w:autoSpaceDE w:val="0"/>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hd w:val="clear" w:color="auto" w:fill="E5DFEC"/>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hd w:val="clear" w:color="auto" w:fill="E5DFEC"/>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hd w:val="clear" w:color="auto" w:fill="E5DFEC"/>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hd w:val="clear" w:color="auto" w:fill="E5DFEC"/>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shd w:val="clear" w:color="auto" w:fill="E5DFEC"/>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r>
      <w:tr w:rsidR="00D323F0" w:rsidRPr="001066FE" w:rsidTr="00D323F0">
        <w:tc>
          <w:tcPr>
            <w:tcW w:w="47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43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hd w:val="clear" w:color="auto" w:fill="E5DFEC"/>
              <w:autoSpaceDE w:val="0"/>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всего</w:t>
            </w:r>
          </w:p>
        </w:tc>
        <w:tc>
          <w:tcPr>
            <w:tcW w:w="90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hd w:val="clear" w:color="auto" w:fill="E5DFEC"/>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49900,8</w:t>
            </w:r>
          </w:p>
        </w:tc>
        <w:tc>
          <w:tcPr>
            <w:tcW w:w="94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hd w:val="clear" w:color="auto" w:fill="E5DFEC"/>
              <w:autoSpaceDE w:val="0"/>
              <w:snapToGrid w:val="0"/>
              <w:spacing w:line="240" w:lineRule="auto"/>
              <w:ind w:right="-157"/>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50900,8</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hd w:val="clear" w:color="auto" w:fill="E5DFEC"/>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c>
          <w:tcPr>
            <w:tcW w:w="9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hd w:val="clear" w:color="auto" w:fill="E5DFEC"/>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c>
          <w:tcPr>
            <w:tcW w:w="91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hd w:val="clear" w:color="auto" w:fill="E5DFEC"/>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c>
          <w:tcPr>
            <w:tcW w:w="100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hd w:val="clear" w:color="auto" w:fill="E5DFEC"/>
              <w:autoSpaceDE w:val="0"/>
              <w:snapToGrid w:val="0"/>
              <w:spacing w:line="240" w:lineRule="auto"/>
              <w:ind w:right="-83"/>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shd w:val="clear" w:color="auto" w:fill="E5DFEC"/>
              <w:autoSpaceDE w:val="0"/>
              <w:snapToGrid w:val="0"/>
              <w:spacing w:line="240" w:lineRule="auto"/>
              <w:ind w:right="-83"/>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100801,6</w:t>
            </w:r>
          </w:p>
        </w:tc>
      </w:tr>
    </w:tbl>
    <w:p w:rsidR="00D323F0" w:rsidRPr="001066FE" w:rsidRDefault="00D323F0" w:rsidP="001066FE">
      <w:pPr>
        <w:pStyle w:val="ConsPlusNonformat"/>
        <w:shd w:val="clear" w:color="auto" w:fill="E5DFEC"/>
        <w:jc w:val="both"/>
        <w:rPr>
          <w:rFonts w:ascii="Times New Roman" w:hAnsi="Times New Roman" w:cs="Times New Roman"/>
          <w:sz w:val="16"/>
          <w:szCs w:val="16"/>
        </w:rPr>
      </w:pPr>
    </w:p>
    <w:p w:rsidR="00D323F0" w:rsidRPr="001066FE" w:rsidRDefault="00D323F0" w:rsidP="001066FE">
      <w:pPr>
        <w:pStyle w:val="ConsNonformat"/>
        <w:widowControl/>
        <w:jc w:val="both"/>
        <w:rPr>
          <w:rFonts w:ascii="Times New Roman" w:hAnsi="Times New Roman" w:cs="Times New Roman"/>
          <w:sz w:val="16"/>
          <w:szCs w:val="16"/>
        </w:rPr>
      </w:pPr>
    </w:p>
    <w:p w:rsidR="00D323F0" w:rsidRPr="001066FE" w:rsidRDefault="00D323F0" w:rsidP="001066FE">
      <w:pPr>
        <w:autoSpaceDE w:val="0"/>
        <w:spacing w:line="240" w:lineRule="auto"/>
        <w:jc w:val="center"/>
        <w:rPr>
          <w:rFonts w:ascii="Times New Roman" w:hAnsi="Times New Roman" w:cs="Times New Roman"/>
          <w:b/>
          <w:bCs/>
          <w:sz w:val="16"/>
          <w:szCs w:val="16"/>
        </w:rPr>
      </w:pPr>
    </w:p>
    <w:p w:rsidR="00D323F0" w:rsidRPr="001066FE" w:rsidRDefault="00D323F0" w:rsidP="001066FE">
      <w:pPr>
        <w:autoSpaceDE w:val="0"/>
        <w:spacing w:line="240" w:lineRule="auto"/>
        <w:jc w:val="center"/>
        <w:rPr>
          <w:rFonts w:ascii="Times New Roman" w:hAnsi="Times New Roman" w:cs="Times New Roman"/>
          <w:b/>
          <w:bCs/>
          <w:sz w:val="16"/>
          <w:szCs w:val="16"/>
        </w:rPr>
      </w:pPr>
    </w:p>
    <w:p w:rsidR="00D323F0" w:rsidRPr="001066FE" w:rsidRDefault="00D323F0" w:rsidP="001066FE">
      <w:pPr>
        <w:autoSpaceDE w:val="0"/>
        <w:spacing w:line="240" w:lineRule="auto"/>
        <w:jc w:val="center"/>
        <w:rPr>
          <w:rFonts w:ascii="Times New Roman" w:hAnsi="Times New Roman" w:cs="Times New Roman"/>
          <w:b/>
          <w:bCs/>
          <w:sz w:val="16"/>
          <w:szCs w:val="16"/>
        </w:rPr>
      </w:pPr>
      <w:r w:rsidRPr="001066FE">
        <w:rPr>
          <w:rFonts w:ascii="Times New Roman" w:hAnsi="Times New Roman" w:cs="Times New Roman"/>
          <w:b/>
          <w:bCs/>
          <w:sz w:val="16"/>
          <w:szCs w:val="16"/>
        </w:rPr>
        <w:t xml:space="preserve">6. Анализ рисков реализации муниципальной программы и описание </w:t>
      </w:r>
    </w:p>
    <w:p w:rsidR="00D323F0" w:rsidRPr="001066FE" w:rsidRDefault="00D323F0" w:rsidP="001066FE">
      <w:pPr>
        <w:autoSpaceDE w:val="0"/>
        <w:spacing w:line="240" w:lineRule="auto"/>
        <w:jc w:val="center"/>
        <w:rPr>
          <w:rFonts w:ascii="Times New Roman" w:hAnsi="Times New Roman" w:cs="Times New Roman"/>
          <w:b/>
          <w:bCs/>
          <w:sz w:val="16"/>
          <w:szCs w:val="16"/>
        </w:rPr>
      </w:pPr>
      <w:r w:rsidRPr="001066FE">
        <w:rPr>
          <w:rFonts w:ascii="Times New Roman" w:hAnsi="Times New Roman" w:cs="Times New Roman"/>
          <w:b/>
          <w:bCs/>
          <w:sz w:val="16"/>
          <w:szCs w:val="16"/>
        </w:rPr>
        <w:t>мер управления рисками</w:t>
      </w:r>
    </w:p>
    <w:p w:rsidR="00D323F0" w:rsidRPr="001066FE" w:rsidRDefault="00D323F0" w:rsidP="001066FE">
      <w:pPr>
        <w:autoSpaceDE w:val="0"/>
        <w:spacing w:line="240" w:lineRule="auto"/>
        <w:jc w:val="center"/>
        <w:rPr>
          <w:rFonts w:ascii="Times New Roman" w:hAnsi="Times New Roman" w:cs="Times New Roman"/>
          <w:b/>
          <w:bCs/>
          <w:sz w:val="16"/>
          <w:szCs w:val="16"/>
        </w:rPr>
      </w:pPr>
    </w:p>
    <w:p w:rsidR="00D323F0" w:rsidRPr="001066FE" w:rsidRDefault="00D323F0" w:rsidP="001066FE">
      <w:pPr>
        <w:autoSpaceDE w:val="0"/>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К основным рискам реализации муниципальной программы относятся финансово-экономические риски, в том числе непредвиденные, нормативно-правовые риски, организационные и управленческие риски, социальные риски.</w:t>
      </w:r>
    </w:p>
    <w:p w:rsidR="00D323F0" w:rsidRPr="001066FE" w:rsidRDefault="00D323F0" w:rsidP="001066FE">
      <w:pPr>
        <w:autoSpaceDE w:val="0"/>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 xml:space="preserve">Финансово-экономические риски связаны с возможным недофинансированием мероприятий муниципальной программы со стороны бюджета муниципального образования, областного и федерального бюджетов. Причинами непредвиденных рисков могут стать кризисные явления в экономике, природные и техногенные катастрофы и катаклизмы, которые могут привести к ухудшению динамики основных макроэкономических показателей, снижению доходов, поступающих в бюджеты всех уровней и к необходимости концентрации средств бюджетов на преодоление последствий данных процессов. </w:t>
      </w:r>
    </w:p>
    <w:p w:rsidR="00D323F0" w:rsidRPr="001066FE" w:rsidRDefault="00D323F0" w:rsidP="001066FE">
      <w:pPr>
        <w:autoSpaceDE w:val="0"/>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Нормативно-правовые риски могут быть определены непринятием или несвоевременным принятием необходимых нормативных правовых актов внесением существенных изменений в федеральный закон «Об образовании», влияющих на мероприятия муниципальной программы, появлением новых нормативно-правовых актов, изменяющих требования к условиям обучения, пребывания и оснащению образовательных учреждений.</w:t>
      </w:r>
    </w:p>
    <w:p w:rsidR="00D323F0" w:rsidRPr="001066FE" w:rsidRDefault="00D323F0" w:rsidP="001066FE">
      <w:pPr>
        <w:autoSpaceDE w:val="0"/>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lastRenderedPageBreak/>
        <w:t>Организационные и управленческие риски могут возникнуть по причине недостаточной проработки вопросов, решаемых в рамках муниципальной программы, неадекватности системы мониторинга реализации муниципальной программы, отставания от сроков реализации мероприятий.</w:t>
      </w:r>
    </w:p>
    <w:p w:rsidR="00D323F0" w:rsidRPr="001066FE" w:rsidRDefault="00D323F0" w:rsidP="001066FE">
      <w:pPr>
        <w:autoSpaceDE w:val="0"/>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Социальные риски связаны с сопротивлением населения, профессиональной общественности целям реализации муниципальной программы.</w:t>
      </w:r>
    </w:p>
    <w:p w:rsidR="00D323F0" w:rsidRPr="001066FE" w:rsidRDefault="00D323F0" w:rsidP="001066FE">
      <w:pPr>
        <w:autoSpaceDE w:val="0"/>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Для предотвращения и минимизации финансово-экономических и нормативно-правовых рисков предполагается организовать мониторинг хода реализации мероприятий муниципальной программы, что позволит своевременно принимать управленческие решения в отношении повышения эффективности использования средств и ресурсов муниципальной программы, своевременной и качественной подготовки нормативных правовых документов.</w:t>
      </w:r>
    </w:p>
    <w:p w:rsidR="00D323F0" w:rsidRPr="001066FE" w:rsidRDefault="00D323F0" w:rsidP="001066FE">
      <w:pPr>
        <w:autoSpaceDE w:val="0"/>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Устранению организационных и управленческих рисков будет способствовать организация работы коллегии при управлении образования администрации Орловского муниципального района Кировской области как единого координационного органа по реализации муниципальной программы.</w:t>
      </w:r>
    </w:p>
    <w:p w:rsidR="00D323F0" w:rsidRPr="001066FE" w:rsidRDefault="00D323F0" w:rsidP="001066FE">
      <w:pPr>
        <w:autoSpaceDE w:val="0"/>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Социальные риски планируется минимизировать за счет привлечения общественности и образовательного сообщества к обсуждению целей, задач и механизмов развития образования, а также публичного освещения хода и результатов реализации муниципальной программы.</w:t>
      </w:r>
    </w:p>
    <w:p w:rsidR="00D323F0" w:rsidRPr="001066FE" w:rsidRDefault="00D323F0" w:rsidP="001066FE">
      <w:pPr>
        <w:autoSpaceDE w:val="0"/>
        <w:spacing w:line="240" w:lineRule="auto"/>
        <w:ind w:firstLine="720"/>
        <w:jc w:val="both"/>
        <w:rPr>
          <w:rFonts w:ascii="Times New Roman" w:hAnsi="Times New Roman" w:cs="Times New Roman"/>
          <w:sz w:val="16"/>
          <w:szCs w:val="16"/>
        </w:rPr>
      </w:pPr>
    </w:p>
    <w:p w:rsidR="00D323F0" w:rsidRPr="001066FE" w:rsidRDefault="00D323F0" w:rsidP="001066FE">
      <w:pPr>
        <w:autoSpaceDE w:val="0"/>
        <w:spacing w:line="240" w:lineRule="auto"/>
        <w:jc w:val="center"/>
        <w:rPr>
          <w:rFonts w:ascii="Times New Roman" w:hAnsi="Times New Roman" w:cs="Times New Roman"/>
          <w:b/>
          <w:bCs/>
          <w:sz w:val="16"/>
          <w:szCs w:val="16"/>
        </w:rPr>
      </w:pPr>
      <w:r w:rsidRPr="001066FE">
        <w:rPr>
          <w:rFonts w:ascii="Times New Roman" w:hAnsi="Times New Roman" w:cs="Times New Roman"/>
          <w:b/>
          <w:bCs/>
          <w:sz w:val="16"/>
          <w:szCs w:val="16"/>
        </w:rPr>
        <w:t>7. Методика оценки эффективности реализации муниципальной</w:t>
      </w:r>
    </w:p>
    <w:p w:rsidR="00D323F0" w:rsidRPr="001066FE" w:rsidRDefault="00D323F0" w:rsidP="001066FE">
      <w:pPr>
        <w:autoSpaceDE w:val="0"/>
        <w:spacing w:line="240" w:lineRule="auto"/>
        <w:ind w:firstLine="720"/>
        <w:jc w:val="center"/>
        <w:rPr>
          <w:rFonts w:ascii="Times New Roman" w:hAnsi="Times New Roman" w:cs="Times New Roman"/>
          <w:b/>
          <w:bCs/>
          <w:sz w:val="16"/>
          <w:szCs w:val="16"/>
        </w:rPr>
      </w:pPr>
      <w:r w:rsidRPr="001066FE">
        <w:rPr>
          <w:rFonts w:ascii="Times New Roman" w:hAnsi="Times New Roman" w:cs="Times New Roman"/>
          <w:b/>
          <w:bCs/>
          <w:sz w:val="16"/>
          <w:szCs w:val="16"/>
        </w:rPr>
        <w:t>программы</w:t>
      </w:r>
    </w:p>
    <w:p w:rsidR="00D323F0" w:rsidRPr="001066FE" w:rsidRDefault="00D323F0" w:rsidP="001066FE">
      <w:pPr>
        <w:autoSpaceDE w:val="0"/>
        <w:spacing w:line="240" w:lineRule="auto"/>
        <w:ind w:firstLine="720"/>
        <w:jc w:val="center"/>
        <w:rPr>
          <w:rFonts w:ascii="Times New Roman" w:hAnsi="Times New Roman" w:cs="Times New Roman"/>
          <w:b/>
          <w:bCs/>
          <w:sz w:val="16"/>
          <w:szCs w:val="16"/>
        </w:rPr>
      </w:pPr>
    </w:p>
    <w:p w:rsidR="00D323F0" w:rsidRPr="001066FE" w:rsidRDefault="00D323F0" w:rsidP="001066FE">
      <w:pPr>
        <w:autoSpaceDE w:val="0"/>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 xml:space="preserve">Оценка эффективности реализации муниципальной программы проводится ежегодно на основе оценки достижения показателей эффективности реализации муниципальной программы с учетом объема ресурсов, направленных на реализацию муниципальной программы. </w:t>
      </w:r>
    </w:p>
    <w:p w:rsidR="00D323F0" w:rsidRPr="001066FE" w:rsidRDefault="00D323F0" w:rsidP="001066FE">
      <w:pPr>
        <w:autoSpaceDE w:val="0"/>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Оценка достижения показателей эффективности реализации муниципальной программы осуществляется по формуле:</w:t>
      </w:r>
    </w:p>
    <w:p w:rsidR="00D323F0" w:rsidRPr="001066FE" w:rsidRDefault="00D323F0" w:rsidP="001066FE">
      <w:pPr>
        <w:widowControl w:val="0"/>
        <w:autoSpaceDE w:val="0"/>
        <w:spacing w:line="240" w:lineRule="auto"/>
        <w:ind w:firstLine="539"/>
        <w:jc w:val="center"/>
        <w:rPr>
          <w:rFonts w:ascii="Times New Roman" w:hAnsi="Times New Roman" w:cs="Times New Roman"/>
          <w:sz w:val="16"/>
          <w:szCs w:val="16"/>
        </w:rPr>
      </w:pPr>
      <w:r w:rsidRPr="001066FE">
        <w:rPr>
          <w:rFonts w:ascii="Times New Roman" w:hAnsi="Times New Roman" w:cs="Times New Roman"/>
          <w:position w:val="-43"/>
          <w:sz w:val="16"/>
          <w:szCs w:val="16"/>
        </w:rPr>
        <w:object w:dxaOrig="1800" w:dyaOrig="1100">
          <v:shape id="_x0000_i1031" type="#_x0000_t75" style="width:90pt;height:54.75pt" o:ole="" filled="t">
            <v:fill color2="black"/>
            <v:imagedata r:id="rId33" o:title=""/>
          </v:shape>
          <o:OLEObject Type="Embed" ProgID="Equation.3" ShapeID="_x0000_i1031" DrawAspect="Content" ObjectID="_1565421055" r:id="rId34"/>
        </w:object>
      </w:r>
      <w:r w:rsidRPr="001066FE">
        <w:rPr>
          <w:rFonts w:ascii="Times New Roman" w:hAnsi="Times New Roman" w:cs="Times New Roman"/>
          <w:sz w:val="16"/>
          <w:szCs w:val="16"/>
        </w:rPr>
        <w:t>,где</w:t>
      </w:r>
    </w:p>
    <w:p w:rsidR="00D323F0" w:rsidRPr="001066FE" w:rsidRDefault="00D323F0" w:rsidP="001066FE">
      <w:pPr>
        <w:autoSpaceDE w:val="0"/>
        <w:spacing w:line="240" w:lineRule="auto"/>
        <w:ind w:firstLine="720"/>
        <w:jc w:val="both"/>
        <w:rPr>
          <w:rFonts w:ascii="Times New Roman" w:hAnsi="Times New Roman" w:cs="Times New Roman"/>
          <w:sz w:val="16"/>
          <w:szCs w:val="16"/>
        </w:rPr>
      </w:pPr>
      <w:r w:rsidRPr="001066FE">
        <w:rPr>
          <w:rFonts w:ascii="Times New Roman" w:hAnsi="Times New Roman" w:cs="Times New Roman"/>
          <w:position w:val="-8"/>
          <w:sz w:val="16"/>
          <w:szCs w:val="16"/>
        </w:rPr>
        <w:object w:dxaOrig="540" w:dyaOrig="400">
          <v:shape id="_x0000_i1032" type="#_x0000_t75" style="width:27pt;height:20.25pt" o:ole="" filled="t">
            <v:fill color2="black"/>
            <v:imagedata r:id="rId35" o:title=""/>
          </v:shape>
          <o:OLEObject Type="Embed" ProgID="Equation.3" ShapeID="_x0000_i1032" DrawAspect="Content" ObjectID="_1565421056" r:id="rId36"/>
        </w:object>
      </w:r>
      <w:r w:rsidRPr="001066FE">
        <w:rPr>
          <w:rFonts w:ascii="Times New Roman" w:hAnsi="Times New Roman" w:cs="Times New Roman"/>
          <w:sz w:val="16"/>
          <w:szCs w:val="16"/>
        </w:rPr>
        <w:t>– степень достижения показателей эффективности реализации муниципальной программы в целом (%);</w:t>
      </w:r>
    </w:p>
    <w:p w:rsidR="00D323F0" w:rsidRPr="001066FE" w:rsidRDefault="00D323F0" w:rsidP="001066FE">
      <w:pPr>
        <w:autoSpaceDE w:val="0"/>
        <w:spacing w:line="240" w:lineRule="auto"/>
        <w:ind w:firstLine="720"/>
        <w:jc w:val="both"/>
        <w:rPr>
          <w:rFonts w:ascii="Times New Roman" w:hAnsi="Times New Roman" w:cs="Times New Roman"/>
          <w:sz w:val="16"/>
          <w:szCs w:val="16"/>
        </w:rPr>
      </w:pPr>
      <w:r w:rsidRPr="001066FE">
        <w:rPr>
          <w:rFonts w:ascii="Times New Roman" w:hAnsi="Times New Roman" w:cs="Times New Roman"/>
          <w:position w:val="-7"/>
          <w:sz w:val="16"/>
          <w:szCs w:val="16"/>
        </w:rPr>
        <w:object w:dxaOrig="540" w:dyaOrig="380">
          <v:shape id="_x0000_i1033" type="#_x0000_t75" style="width:27pt;height:18.75pt" o:ole="" filled="t">
            <v:fill color2="black"/>
            <v:imagedata r:id="rId37" o:title=""/>
          </v:shape>
          <o:OLEObject Type="Embed" ProgID="Equation.3" ShapeID="_x0000_i1033" DrawAspect="Content" ObjectID="_1565421057" r:id="rId38"/>
        </w:object>
      </w:r>
      <w:r w:rsidRPr="001066FE">
        <w:rPr>
          <w:rFonts w:ascii="Times New Roman" w:hAnsi="Times New Roman" w:cs="Times New Roman"/>
          <w:i/>
          <w:iCs/>
          <w:sz w:val="16"/>
          <w:szCs w:val="16"/>
        </w:rPr>
        <w:t xml:space="preserve"> </w:t>
      </w:r>
      <w:r w:rsidRPr="001066FE">
        <w:rPr>
          <w:rFonts w:ascii="Times New Roman" w:hAnsi="Times New Roman" w:cs="Times New Roman"/>
          <w:sz w:val="16"/>
          <w:szCs w:val="16"/>
        </w:rPr>
        <w:t>– степень достижения i-того показателя эффективности реализации муниципальной программы в целом (%);</w:t>
      </w:r>
    </w:p>
    <w:p w:rsidR="00D323F0" w:rsidRPr="001066FE" w:rsidRDefault="00D323F0" w:rsidP="001066FE">
      <w:pPr>
        <w:autoSpaceDE w:val="0"/>
        <w:spacing w:line="240" w:lineRule="auto"/>
        <w:ind w:firstLine="720"/>
        <w:rPr>
          <w:rFonts w:ascii="Times New Roman" w:hAnsi="Times New Roman" w:cs="Times New Roman"/>
          <w:sz w:val="16"/>
          <w:szCs w:val="16"/>
        </w:rPr>
      </w:pPr>
      <w:proofErr w:type="spellStart"/>
      <w:r w:rsidRPr="001066FE">
        <w:rPr>
          <w:rFonts w:ascii="Times New Roman" w:hAnsi="Times New Roman" w:cs="Times New Roman"/>
          <w:i/>
          <w:iCs/>
          <w:sz w:val="16"/>
          <w:szCs w:val="16"/>
        </w:rPr>
        <w:t>n</w:t>
      </w:r>
      <w:proofErr w:type="spellEnd"/>
      <w:r w:rsidRPr="001066FE">
        <w:rPr>
          <w:rFonts w:ascii="Times New Roman" w:hAnsi="Times New Roman" w:cs="Times New Roman"/>
          <w:sz w:val="16"/>
          <w:szCs w:val="16"/>
        </w:rPr>
        <w:t>– количество показателей эффективности реализации муниципальной программы.</w:t>
      </w:r>
    </w:p>
    <w:p w:rsidR="00D323F0" w:rsidRPr="001066FE" w:rsidRDefault="00D323F0" w:rsidP="001066FE">
      <w:pPr>
        <w:autoSpaceDE w:val="0"/>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Степень достижения i-го показателя эффективности реализации муниципальной программы рассчитывается путем сопоставления фактически достигнутого и планового значения показателя эффективности реализации муниципальной программы за отчетный период по следующей формуле:</w:t>
      </w:r>
    </w:p>
    <w:p w:rsidR="00D323F0" w:rsidRPr="001066FE" w:rsidRDefault="00D323F0" w:rsidP="001066FE">
      <w:pPr>
        <w:autoSpaceDE w:val="0"/>
        <w:spacing w:line="240" w:lineRule="auto"/>
        <w:ind w:firstLine="708"/>
        <w:jc w:val="center"/>
        <w:rPr>
          <w:rFonts w:ascii="Times New Roman" w:hAnsi="Times New Roman" w:cs="Times New Roman"/>
          <w:sz w:val="16"/>
          <w:szCs w:val="16"/>
        </w:rPr>
      </w:pPr>
      <w:r w:rsidRPr="001066FE">
        <w:rPr>
          <w:rFonts w:ascii="Times New Roman" w:hAnsi="Times New Roman" w:cs="Times New Roman"/>
          <w:sz w:val="16"/>
          <w:szCs w:val="16"/>
        </w:rPr>
        <w:t xml:space="preserve">для показателей, желаемой тенденцией развития которых является рост значений: </w:t>
      </w:r>
      <w:r w:rsidRPr="001066FE">
        <w:rPr>
          <w:rFonts w:ascii="Times New Roman" w:hAnsi="Times New Roman" w:cs="Times New Roman"/>
          <w:position w:val="-24"/>
          <w:sz w:val="16"/>
          <w:szCs w:val="16"/>
        </w:rPr>
        <w:object w:dxaOrig="1780" w:dyaOrig="720">
          <v:shape id="_x0000_i1034" type="#_x0000_t75" style="width:89.25pt;height:36pt" o:ole="" filled="t">
            <v:fill color2="black"/>
            <v:imagedata r:id="rId39" o:title=""/>
          </v:shape>
          <o:OLEObject Type="Embed" ProgID="Equation.3" ShapeID="_x0000_i1034" DrawAspect="Content" ObjectID="_1565421058" r:id="rId40"/>
        </w:object>
      </w:r>
    </w:p>
    <w:p w:rsidR="00D323F0" w:rsidRPr="001066FE" w:rsidRDefault="00D323F0" w:rsidP="001066FE">
      <w:pPr>
        <w:autoSpaceDE w:val="0"/>
        <w:spacing w:line="240" w:lineRule="auto"/>
        <w:rPr>
          <w:rFonts w:ascii="Times New Roman" w:hAnsi="Times New Roman" w:cs="Times New Roman"/>
          <w:sz w:val="16"/>
          <w:szCs w:val="16"/>
        </w:rPr>
      </w:pPr>
    </w:p>
    <w:p w:rsidR="00D323F0" w:rsidRPr="001066FE" w:rsidRDefault="00D323F0" w:rsidP="001066FE">
      <w:pPr>
        <w:autoSpaceDE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 xml:space="preserve">для показателей, желаемой тенденцией развития которых является снижение значений: </w:t>
      </w:r>
      <w:r w:rsidRPr="001066FE">
        <w:rPr>
          <w:rFonts w:ascii="Times New Roman" w:hAnsi="Times New Roman" w:cs="Times New Roman"/>
          <w:position w:val="-24"/>
          <w:sz w:val="16"/>
          <w:szCs w:val="16"/>
        </w:rPr>
        <w:object w:dxaOrig="1780" w:dyaOrig="720">
          <v:shape id="_x0000_i1035" type="#_x0000_t75" style="width:89.25pt;height:36pt" o:ole="" filled="t">
            <v:fill color2="black"/>
            <v:imagedata r:id="rId41" o:title=""/>
          </v:shape>
          <o:OLEObject Type="Embed" ProgID="Equation.3" ShapeID="_x0000_i1035" DrawAspect="Content" ObjectID="_1565421059" r:id="rId42"/>
        </w:object>
      </w:r>
      <w:r w:rsidRPr="001066FE">
        <w:rPr>
          <w:rFonts w:ascii="Times New Roman" w:hAnsi="Times New Roman" w:cs="Times New Roman"/>
          <w:sz w:val="16"/>
          <w:szCs w:val="16"/>
        </w:rPr>
        <w:t xml:space="preserve">, где </w:t>
      </w:r>
    </w:p>
    <w:p w:rsidR="00D323F0" w:rsidRPr="001066FE" w:rsidRDefault="00D323F0" w:rsidP="001066FE">
      <w:pPr>
        <w:autoSpaceDE w:val="0"/>
        <w:spacing w:line="240" w:lineRule="auto"/>
        <w:ind w:firstLine="720"/>
        <w:jc w:val="both"/>
        <w:rPr>
          <w:rFonts w:ascii="Times New Roman" w:hAnsi="Times New Roman" w:cs="Times New Roman"/>
          <w:sz w:val="16"/>
          <w:szCs w:val="16"/>
        </w:rPr>
      </w:pPr>
      <w:proofErr w:type="spellStart"/>
      <w:r w:rsidRPr="001066FE">
        <w:rPr>
          <w:rFonts w:ascii="Times New Roman" w:hAnsi="Times New Roman" w:cs="Times New Roman"/>
          <w:i/>
          <w:iCs/>
          <w:sz w:val="16"/>
          <w:szCs w:val="16"/>
        </w:rPr>
        <w:t>Пфi</w:t>
      </w:r>
      <w:proofErr w:type="spellEnd"/>
      <w:r w:rsidRPr="001066FE">
        <w:rPr>
          <w:rFonts w:ascii="Times New Roman" w:hAnsi="Times New Roman" w:cs="Times New Roman"/>
          <w:i/>
          <w:iCs/>
          <w:sz w:val="16"/>
          <w:szCs w:val="16"/>
        </w:rPr>
        <w:t xml:space="preserve"> </w:t>
      </w:r>
      <w:r w:rsidRPr="001066FE">
        <w:rPr>
          <w:rFonts w:ascii="Times New Roman" w:hAnsi="Times New Roman" w:cs="Times New Roman"/>
          <w:sz w:val="16"/>
          <w:szCs w:val="16"/>
        </w:rPr>
        <w:t>– фактическое значение i-того показателя эффективности реализации муниципальной программы (в соответствующих единицах измерения);</w:t>
      </w:r>
    </w:p>
    <w:p w:rsidR="00D323F0" w:rsidRPr="001066FE" w:rsidRDefault="00D323F0" w:rsidP="001066FE">
      <w:pPr>
        <w:autoSpaceDE w:val="0"/>
        <w:spacing w:line="240" w:lineRule="auto"/>
        <w:ind w:firstLine="720"/>
        <w:jc w:val="both"/>
        <w:rPr>
          <w:rFonts w:ascii="Times New Roman" w:hAnsi="Times New Roman" w:cs="Times New Roman"/>
          <w:sz w:val="16"/>
          <w:szCs w:val="16"/>
        </w:rPr>
      </w:pPr>
      <w:proofErr w:type="spellStart"/>
      <w:r w:rsidRPr="001066FE">
        <w:rPr>
          <w:rFonts w:ascii="Times New Roman" w:hAnsi="Times New Roman" w:cs="Times New Roman"/>
          <w:i/>
          <w:iCs/>
          <w:sz w:val="16"/>
          <w:szCs w:val="16"/>
        </w:rPr>
        <w:t>Пплi</w:t>
      </w:r>
      <w:proofErr w:type="spellEnd"/>
      <w:r w:rsidRPr="001066FE">
        <w:rPr>
          <w:rFonts w:ascii="Times New Roman" w:hAnsi="Times New Roman" w:cs="Times New Roman"/>
          <w:i/>
          <w:iCs/>
          <w:sz w:val="16"/>
          <w:szCs w:val="16"/>
        </w:rPr>
        <w:t xml:space="preserve"> </w:t>
      </w:r>
      <w:r w:rsidRPr="001066FE">
        <w:rPr>
          <w:rFonts w:ascii="Times New Roman" w:hAnsi="Times New Roman" w:cs="Times New Roman"/>
          <w:sz w:val="16"/>
          <w:szCs w:val="16"/>
        </w:rPr>
        <w:t>– плановое значение i-того показателя эффективности реализации муниципальной программы (в соответствующих единицах измерения).</w:t>
      </w:r>
    </w:p>
    <w:p w:rsidR="00D323F0" w:rsidRPr="001066FE" w:rsidRDefault="00D323F0" w:rsidP="001066FE">
      <w:pPr>
        <w:autoSpaceDE w:val="0"/>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При условии выполнения значений показателей «не более», «не менее» степень достижения i-го показателя эффективности реализации муниципальной программы считать равным 1.</w:t>
      </w:r>
    </w:p>
    <w:p w:rsidR="00D323F0" w:rsidRPr="001066FE" w:rsidRDefault="00D323F0" w:rsidP="001066FE">
      <w:pPr>
        <w:autoSpaceDE w:val="0"/>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В случае если значения показателей эффективности реализации муниципальной программы являются относительными (выражаются в процентах), то при расчете эти показатели отражаются в долях единицы.</w:t>
      </w:r>
    </w:p>
    <w:p w:rsidR="00D323F0" w:rsidRPr="001066FE" w:rsidRDefault="00D323F0" w:rsidP="001066FE">
      <w:pPr>
        <w:autoSpaceDE w:val="0"/>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lastRenderedPageBreak/>
        <w:t>Оценка объема ресурсов, направленных на реализацию муниципальной программы, осуществляется путем сопоставления фактических и плановых объемов финансирования муниципальной программы в целом за счет всех источников финансирования за отчетный период по формуле:</w:t>
      </w:r>
    </w:p>
    <w:p w:rsidR="00D323F0" w:rsidRPr="001066FE" w:rsidRDefault="00D323F0" w:rsidP="001066FE">
      <w:pPr>
        <w:autoSpaceDE w:val="0"/>
        <w:spacing w:line="240" w:lineRule="auto"/>
        <w:jc w:val="center"/>
        <w:rPr>
          <w:rFonts w:ascii="Times New Roman" w:hAnsi="Times New Roman" w:cs="Times New Roman"/>
          <w:sz w:val="16"/>
          <w:szCs w:val="16"/>
        </w:rPr>
      </w:pPr>
      <w:r w:rsidRPr="001066FE">
        <w:rPr>
          <w:rFonts w:ascii="Times New Roman" w:hAnsi="Times New Roman" w:cs="Times New Roman"/>
          <w:position w:val="-24"/>
          <w:sz w:val="16"/>
          <w:szCs w:val="16"/>
        </w:rPr>
        <w:object w:dxaOrig="1740" w:dyaOrig="720">
          <v:shape id="_x0000_i1036" type="#_x0000_t75" style="width:87pt;height:36pt" o:ole="" filled="t">
            <v:fill color2="black"/>
            <v:imagedata r:id="rId43" o:title=""/>
          </v:shape>
          <o:OLEObject Type="Embed" ProgID="Equation.3" ShapeID="_x0000_i1036" DrawAspect="Content" ObjectID="_1565421060" r:id="rId44"/>
        </w:object>
      </w:r>
      <w:r w:rsidRPr="001066FE">
        <w:rPr>
          <w:rFonts w:ascii="Times New Roman" w:hAnsi="Times New Roman" w:cs="Times New Roman"/>
          <w:sz w:val="16"/>
          <w:szCs w:val="16"/>
        </w:rPr>
        <w:t>, где</w:t>
      </w:r>
    </w:p>
    <w:p w:rsidR="00D323F0" w:rsidRPr="001066FE" w:rsidRDefault="00D323F0" w:rsidP="001066FE">
      <w:pPr>
        <w:autoSpaceDE w:val="0"/>
        <w:spacing w:line="240" w:lineRule="auto"/>
        <w:ind w:firstLine="720"/>
        <w:jc w:val="both"/>
        <w:rPr>
          <w:rFonts w:ascii="Times New Roman" w:hAnsi="Times New Roman" w:cs="Times New Roman"/>
          <w:sz w:val="16"/>
          <w:szCs w:val="16"/>
        </w:rPr>
      </w:pPr>
      <w:r w:rsidRPr="001066FE">
        <w:rPr>
          <w:rFonts w:ascii="Times New Roman" w:hAnsi="Times New Roman" w:cs="Times New Roman"/>
          <w:i/>
          <w:iCs/>
          <w:sz w:val="16"/>
          <w:szCs w:val="16"/>
        </w:rPr>
        <w:t>Уф</w:t>
      </w:r>
      <w:r w:rsidRPr="001066FE">
        <w:rPr>
          <w:rFonts w:ascii="Times New Roman" w:hAnsi="Times New Roman" w:cs="Times New Roman"/>
          <w:sz w:val="16"/>
          <w:szCs w:val="16"/>
        </w:rPr>
        <w:t>– уровень финансирования муниципальной программы в целом;</w:t>
      </w:r>
    </w:p>
    <w:p w:rsidR="00D323F0" w:rsidRPr="001066FE" w:rsidRDefault="00D323F0" w:rsidP="001066FE">
      <w:pPr>
        <w:autoSpaceDE w:val="0"/>
        <w:spacing w:line="240" w:lineRule="auto"/>
        <w:ind w:firstLine="720"/>
        <w:jc w:val="both"/>
        <w:rPr>
          <w:rFonts w:ascii="Times New Roman" w:hAnsi="Times New Roman" w:cs="Times New Roman"/>
          <w:sz w:val="16"/>
          <w:szCs w:val="16"/>
        </w:rPr>
      </w:pPr>
      <w:proofErr w:type="spellStart"/>
      <w:r w:rsidRPr="001066FE">
        <w:rPr>
          <w:rFonts w:ascii="Times New Roman" w:hAnsi="Times New Roman" w:cs="Times New Roman"/>
          <w:i/>
          <w:iCs/>
          <w:sz w:val="16"/>
          <w:szCs w:val="16"/>
        </w:rPr>
        <w:t>Фф</w:t>
      </w:r>
      <w:proofErr w:type="spellEnd"/>
      <w:r w:rsidRPr="001066FE">
        <w:rPr>
          <w:rFonts w:ascii="Times New Roman" w:hAnsi="Times New Roman" w:cs="Times New Roman"/>
          <w:sz w:val="16"/>
          <w:szCs w:val="16"/>
        </w:rPr>
        <w:t>– фактический объем финансовых ресурсов за счет всех источников финансирования, направленный в отчетном периоде на реализацию мероприятий муниципальной программы (тыс. рублей);</w:t>
      </w:r>
    </w:p>
    <w:p w:rsidR="00D323F0" w:rsidRPr="001066FE" w:rsidRDefault="00D323F0" w:rsidP="001066FE">
      <w:pPr>
        <w:autoSpaceDE w:val="0"/>
        <w:spacing w:line="240" w:lineRule="auto"/>
        <w:ind w:firstLine="720"/>
        <w:jc w:val="both"/>
        <w:rPr>
          <w:rFonts w:ascii="Times New Roman" w:hAnsi="Times New Roman" w:cs="Times New Roman"/>
          <w:sz w:val="16"/>
          <w:szCs w:val="16"/>
        </w:rPr>
      </w:pPr>
      <w:proofErr w:type="spellStart"/>
      <w:r w:rsidRPr="001066FE">
        <w:rPr>
          <w:rFonts w:ascii="Times New Roman" w:hAnsi="Times New Roman" w:cs="Times New Roman"/>
          <w:i/>
          <w:iCs/>
          <w:sz w:val="16"/>
          <w:szCs w:val="16"/>
        </w:rPr>
        <w:t>Фпл</w:t>
      </w:r>
      <w:proofErr w:type="spellEnd"/>
      <w:r w:rsidRPr="001066FE">
        <w:rPr>
          <w:rFonts w:ascii="Times New Roman" w:hAnsi="Times New Roman" w:cs="Times New Roman"/>
          <w:i/>
          <w:iCs/>
          <w:sz w:val="16"/>
          <w:szCs w:val="16"/>
        </w:rPr>
        <w:t xml:space="preserve"> </w:t>
      </w:r>
      <w:r w:rsidRPr="001066FE">
        <w:rPr>
          <w:rFonts w:ascii="Times New Roman" w:hAnsi="Times New Roman" w:cs="Times New Roman"/>
          <w:sz w:val="16"/>
          <w:szCs w:val="16"/>
        </w:rPr>
        <w:t>– плановый объем финансовых ресурсов за счет всех источников финансирования на реализацию мероприятий муниципальной программы на соответствующий отчетный период, установленный муниципальной программой (тыс. рублей).</w:t>
      </w:r>
    </w:p>
    <w:p w:rsidR="00D323F0" w:rsidRPr="001066FE" w:rsidRDefault="00D323F0" w:rsidP="001066FE">
      <w:pPr>
        <w:autoSpaceDE w:val="0"/>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Оценка эффективности реализации муниципальной программы производится по формуле:</w:t>
      </w:r>
    </w:p>
    <w:p w:rsidR="00D323F0" w:rsidRPr="001066FE" w:rsidRDefault="00D323F0" w:rsidP="001066FE">
      <w:pPr>
        <w:autoSpaceDE w:val="0"/>
        <w:spacing w:line="240" w:lineRule="auto"/>
        <w:jc w:val="center"/>
        <w:rPr>
          <w:rFonts w:ascii="Times New Roman" w:hAnsi="Times New Roman" w:cs="Times New Roman"/>
          <w:i/>
          <w:iCs/>
          <w:sz w:val="16"/>
          <w:szCs w:val="16"/>
        </w:rPr>
      </w:pPr>
      <w:r w:rsidRPr="001066FE">
        <w:rPr>
          <w:rFonts w:ascii="Times New Roman" w:hAnsi="Times New Roman" w:cs="Times New Roman"/>
          <w:position w:val="-23"/>
          <w:sz w:val="16"/>
          <w:szCs w:val="16"/>
        </w:rPr>
        <w:object w:dxaOrig="1780" w:dyaOrig="700">
          <v:shape id="_x0000_i1037" type="#_x0000_t75" style="width:89.25pt;height:35.25pt" o:ole="" filled="t">
            <v:fill color2="black"/>
            <v:imagedata r:id="rId45" o:title=""/>
          </v:shape>
          <o:OLEObject Type="Embed" ProgID="Equation.3" ShapeID="_x0000_i1037" DrawAspect="Content" ObjectID="_1565421061" r:id="rId46"/>
        </w:object>
      </w:r>
    </w:p>
    <w:p w:rsidR="00D323F0" w:rsidRPr="001066FE" w:rsidRDefault="00D323F0" w:rsidP="001066FE">
      <w:pPr>
        <w:autoSpaceDE w:val="0"/>
        <w:spacing w:line="240" w:lineRule="auto"/>
        <w:rPr>
          <w:rFonts w:ascii="Times New Roman" w:hAnsi="Times New Roman" w:cs="Times New Roman"/>
          <w:i/>
          <w:iCs/>
          <w:sz w:val="16"/>
          <w:szCs w:val="16"/>
        </w:rPr>
      </w:pPr>
    </w:p>
    <w:p w:rsidR="00D323F0" w:rsidRPr="001066FE" w:rsidRDefault="00D323F0" w:rsidP="001066FE">
      <w:pPr>
        <w:autoSpaceDE w:val="0"/>
        <w:spacing w:line="240" w:lineRule="auto"/>
        <w:ind w:firstLine="720"/>
        <w:jc w:val="both"/>
        <w:rPr>
          <w:rFonts w:ascii="Times New Roman" w:hAnsi="Times New Roman" w:cs="Times New Roman"/>
          <w:sz w:val="16"/>
          <w:szCs w:val="16"/>
        </w:rPr>
      </w:pPr>
      <w:r w:rsidRPr="001066FE">
        <w:rPr>
          <w:rFonts w:ascii="Times New Roman" w:hAnsi="Times New Roman" w:cs="Times New Roman"/>
          <w:i/>
          <w:iCs/>
          <w:sz w:val="16"/>
          <w:szCs w:val="16"/>
        </w:rPr>
        <w:t xml:space="preserve">Э </w:t>
      </w:r>
      <w:r w:rsidRPr="001066FE">
        <w:rPr>
          <w:rFonts w:ascii="Times New Roman" w:hAnsi="Times New Roman" w:cs="Times New Roman"/>
          <w:i/>
          <w:iCs/>
          <w:sz w:val="16"/>
          <w:szCs w:val="16"/>
          <w:vertAlign w:val="subscript"/>
        </w:rPr>
        <w:t>МП</w:t>
      </w:r>
      <w:r w:rsidRPr="001066FE">
        <w:rPr>
          <w:rFonts w:ascii="Times New Roman" w:hAnsi="Times New Roman" w:cs="Times New Roman"/>
          <w:sz w:val="16"/>
          <w:szCs w:val="16"/>
        </w:rPr>
        <w:t>– оценка эффективности реализации муниципальной программы (%);</w:t>
      </w:r>
    </w:p>
    <w:p w:rsidR="00D323F0" w:rsidRPr="001066FE" w:rsidRDefault="00D323F0" w:rsidP="001066FE">
      <w:pPr>
        <w:autoSpaceDE w:val="0"/>
        <w:spacing w:line="240" w:lineRule="auto"/>
        <w:ind w:firstLine="720"/>
        <w:jc w:val="both"/>
        <w:rPr>
          <w:rFonts w:ascii="Times New Roman" w:hAnsi="Times New Roman" w:cs="Times New Roman"/>
          <w:sz w:val="16"/>
          <w:szCs w:val="16"/>
        </w:rPr>
      </w:pPr>
      <w:r w:rsidRPr="001066FE">
        <w:rPr>
          <w:rFonts w:ascii="Times New Roman" w:hAnsi="Times New Roman" w:cs="Times New Roman"/>
          <w:position w:val="-8"/>
          <w:sz w:val="16"/>
          <w:szCs w:val="16"/>
        </w:rPr>
        <w:object w:dxaOrig="540" w:dyaOrig="400">
          <v:shape id="_x0000_i1038" type="#_x0000_t75" style="width:27pt;height:20.25pt" o:ole="" filled="t">
            <v:fill color2="black"/>
            <v:imagedata r:id="rId35" o:title=""/>
          </v:shape>
          <o:OLEObject Type="Embed" ProgID="Equation.3" ShapeID="_x0000_i1038" DrawAspect="Content" ObjectID="_1565421062" r:id="rId47"/>
        </w:object>
      </w:r>
      <w:r w:rsidRPr="001066FE">
        <w:rPr>
          <w:rFonts w:ascii="Times New Roman" w:hAnsi="Times New Roman" w:cs="Times New Roman"/>
          <w:sz w:val="16"/>
          <w:szCs w:val="16"/>
        </w:rPr>
        <w:t>– степень достижения показателей эффективности реализации муниципальной программы (%);</w:t>
      </w:r>
    </w:p>
    <w:p w:rsidR="00D323F0" w:rsidRPr="001066FE" w:rsidRDefault="00D323F0" w:rsidP="001066FE">
      <w:pPr>
        <w:autoSpaceDE w:val="0"/>
        <w:spacing w:line="240" w:lineRule="auto"/>
        <w:ind w:firstLine="720"/>
        <w:jc w:val="both"/>
        <w:rPr>
          <w:rFonts w:ascii="Times New Roman" w:hAnsi="Times New Roman" w:cs="Times New Roman"/>
          <w:sz w:val="16"/>
          <w:szCs w:val="16"/>
        </w:rPr>
      </w:pPr>
      <w:r w:rsidRPr="001066FE">
        <w:rPr>
          <w:rFonts w:ascii="Times New Roman" w:hAnsi="Times New Roman" w:cs="Times New Roman"/>
          <w:i/>
          <w:iCs/>
          <w:sz w:val="16"/>
          <w:szCs w:val="16"/>
        </w:rPr>
        <w:t xml:space="preserve">Уф </w:t>
      </w:r>
      <w:r w:rsidRPr="001066FE">
        <w:rPr>
          <w:rFonts w:ascii="Times New Roman" w:hAnsi="Times New Roman" w:cs="Times New Roman"/>
          <w:sz w:val="16"/>
          <w:szCs w:val="16"/>
        </w:rPr>
        <w:t>– уровень финансирования муниципальной программы в целом (%);</w:t>
      </w:r>
    </w:p>
    <w:p w:rsidR="00D323F0" w:rsidRPr="001066FE" w:rsidRDefault="00D323F0" w:rsidP="001066FE">
      <w:pPr>
        <w:autoSpaceDE w:val="0"/>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Для оценки эффективности реализации муниципальной программы устанавливаются следующие критерии:</w:t>
      </w:r>
    </w:p>
    <w:p w:rsidR="00D323F0" w:rsidRPr="001066FE" w:rsidRDefault="00D323F0" w:rsidP="001066FE">
      <w:pPr>
        <w:autoSpaceDE w:val="0"/>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 xml:space="preserve">если значение </w:t>
      </w:r>
      <w:r w:rsidRPr="001066FE">
        <w:rPr>
          <w:rFonts w:ascii="Times New Roman" w:hAnsi="Times New Roman" w:cs="Times New Roman"/>
          <w:i/>
          <w:iCs/>
          <w:sz w:val="16"/>
          <w:szCs w:val="16"/>
        </w:rPr>
        <w:t xml:space="preserve">Э </w:t>
      </w:r>
      <w:r w:rsidRPr="001066FE">
        <w:rPr>
          <w:rFonts w:ascii="Times New Roman" w:hAnsi="Times New Roman" w:cs="Times New Roman"/>
          <w:i/>
          <w:iCs/>
          <w:sz w:val="16"/>
          <w:szCs w:val="16"/>
          <w:vertAlign w:val="subscript"/>
        </w:rPr>
        <w:t>МП</w:t>
      </w:r>
      <w:r w:rsidRPr="001066FE">
        <w:rPr>
          <w:rFonts w:ascii="Times New Roman" w:hAnsi="Times New Roman" w:cs="Times New Roman"/>
          <w:sz w:val="16"/>
          <w:szCs w:val="16"/>
          <w:vertAlign w:val="subscript"/>
        </w:rPr>
        <w:t xml:space="preserve"> </w:t>
      </w:r>
      <w:r w:rsidRPr="001066FE">
        <w:rPr>
          <w:rFonts w:ascii="Times New Roman" w:hAnsi="Times New Roman" w:cs="Times New Roman"/>
          <w:sz w:val="16"/>
          <w:szCs w:val="16"/>
        </w:rPr>
        <w:t>равно 80% и выше, то уровень эффективности реализации муниципальной программы оценивается как высокий;</w:t>
      </w:r>
    </w:p>
    <w:p w:rsidR="00D323F0" w:rsidRPr="001066FE" w:rsidRDefault="00D323F0" w:rsidP="001066FE">
      <w:pPr>
        <w:autoSpaceDE w:val="0"/>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 xml:space="preserve">если значение </w:t>
      </w:r>
      <w:r w:rsidRPr="001066FE">
        <w:rPr>
          <w:rFonts w:ascii="Times New Roman" w:hAnsi="Times New Roman" w:cs="Times New Roman"/>
          <w:i/>
          <w:iCs/>
          <w:sz w:val="16"/>
          <w:szCs w:val="16"/>
        </w:rPr>
        <w:t xml:space="preserve">Э </w:t>
      </w:r>
      <w:r w:rsidRPr="001066FE">
        <w:rPr>
          <w:rFonts w:ascii="Times New Roman" w:hAnsi="Times New Roman" w:cs="Times New Roman"/>
          <w:i/>
          <w:iCs/>
          <w:sz w:val="16"/>
          <w:szCs w:val="16"/>
          <w:vertAlign w:val="subscript"/>
        </w:rPr>
        <w:t>МП</w:t>
      </w:r>
      <w:r w:rsidRPr="001066FE">
        <w:rPr>
          <w:rFonts w:ascii="Times New Roman" w:hAnsi="Times New Roman" w:cs="Times New Roman"/>
          <w:i/>
          <w:iCs/>
          <w:sz w:val="16"/>
          <w:szCs w:val="16"/>
        </w:rPr>
        <w:t xml:space="preserve"> </w:t>
      </w:r>
      <w:r w:rsidRPr="001066FE">
        <w:rPr>
          <w:rFonts w:ascii="Times New Roman" w:hAnsi="Times New Roman" w:cs="Times New Roman"/>
          <w:sz w:val="16"/>
          <w:szCs w:val="16"/>
        </w:rPr>
        <w:t>от 60 до 80%, то уровень эффективности реализации муниципальной программы оценивается как удовлетворительный;</w:t>
      </w:r>
    </w:p>
    <w:p w:rsidR="00D323F0" w:rsidRPr="001066FE" w:rsidRDefault="00D323F0" w:rsidP="001066FE">
      <w:pPr>
        <w:autoSpaceDE w:val="0"/>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 xml:space="preserve">если значение </w:t>
      </w:r>
      <w:r w:rsidRPr="001066FE">
        <w:rPr>
          <w:rFonts w:ascii="Times New Roman" w:hAnsi="Times New Roman" w:cs="Times New Roman"/>
          <w:i/>
          <w:iCs/>
          <w:sz w:val="16"/>
          <w:szCs w:val="16"/>
        </w:rPr>
        <w:t xml:space="preserve">Э </w:t>
      </w:r>
      <w:r w:rsidRPr="001066FE">
        <w:rPr>
          <w:rFonts w:ascii="Times New Roman" w:hAnsi="Times New Roman" w:cs="Times New Roman"/>
          <w:i/>
          <w:iCs/>
          <w:sz w:val="16"/>
          <w:szCs w:val="16"/>
          <w:vertAlign w:val="subscript"/>
        </w:rPr>
        <w:t>МП</w:t>
      </w:r>
      <w:r w:rsidRPr="001066FE">
        <w:rPr>
          <w:rFonts w:ascii="Times New Roman" w:hAnsi="Times New Roman" w:cs="Times New Roman"/>
          <w:i/>
          <w:iCs/>
          <w:sz w:val="16"/>
          <w:szCs w:val="16"/>
        </w:rPr>
        <w:t xml:space="preserve"> </w:t>
      </w:r>
      <w:r w:rsidRPr="001066FE">
        <w:rPr>
          <w:rFonts w:ascii="Times New Roman" w:hAnsi="Times New Roman" w:cs="Times New Roman"/>
          <w:sz w:val="16"/>
          <w:szCs w:val="16"/>
        </w:rPr>
        <w:t>ниже 60%, то уровень эффективности реализации муниципальной программы оценивается как неудовлетворительный;</w:t>
      </w:r>
    </w:p>
    <w:p w:rsidR="00D323F0" w:rsidRPr="001066FE" w:rsidRDefault="00D323F0" w:rsidP="001066FE">
      <w:pPr>
        <w:autoSpaceDE w:val="0"/>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Достижение показателей эффективности реализации муниципальной программы в полном объеме (100% и выше) по итогам ее реализации свидетельствует, что качественные показатели эффективности реализации муниципальной программы достигнуты.</w:t>
      </w:r>
    </w:p>
    <w:p w:rsidR="00D323F0" w:rsidRPr="001066FE" w:rsidRDefault="00D323F0" w:rsidP="001066FE">
      <w:pPr>
        <w:autoSpaceDE w:val="0"/>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Ежеквартально, в срок до 10 числа месяца, следующего за отчетным периодом, отчет о ходе реализации муниципальной программы, предоставляется в отдел социально-экономического развития администрации муниципального образования.</w:t>
      </w:r>
    </w:p>
    <w:p w:rsidR="00D323F0" w:rsidRPr="001066FE" w:rsidRDefault="00D323F0" w:rsidP="001066FE">
      <w:pPr>
        <w:autoSpaceDE w:val="0"/>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Ежегодно, в срок до 1 марта года, следующего за отчетным, годовой отчет о ходе реализации и оценке эффективности реализации муниципальной программы, согласованный с заместителем главы администрации Орловского района, курирующим работу ответственного исполнителя муниципальной программы, представляется в отдел экономического развития администрации Орловского района.</w:t>
      </w:r>
    </w:p>
    <w:p w:rsidR="00D323F0" w:rsidRPr="001066FE" w:rsidRDefault="00D323F0" w:rsidP="001066FE">
      <w:pPr>
        <w:autoSpaceDE w:val="0"/>
        <w:spacing w:line="240" w:lineRule="auto"/>
        <w:ind w:firstLine="720"/>
        <w:jc w:val="center"/>
        <w:rPr>
          <w:rFonts w:ascii="Times New Roman" w:hAnsi="Times New Roman" w:cs="Times New Roman"/>
          <w:sz w:val="16"/>
          <w:szCs w:val="16"/>
        </w:rPr>
      </w:pPr>
      <w:r w:rsidRPr="001066FE">
        <w:rPr>
          <w:rFonts w:ascii="Times New Roman" w:hAnsi="Times New Roman" w:cs="Times New Roman"/>
          <w:sz w:val="16"/>
          <w:szCs w:val="16"/>
        </w:rPr>
        <w:t>___________________</w:t>
      </w:r>
    </w:p>
    <w:p w:rsidR="00D323F0" w:rsidRPr="001066FE" w:rsidRDefault="00D323F0" w:rsidP="001066FE">
      <w:pPr>
        <w:spacing w:line="240" w:lineRule="auto"/>
        <w:jc w:val="center"/>
        <w:rPr>
          <w:rFonts w:ascii="Times New Roman" w:hAnsi="Times New Roman" w:cs="Times New Roman"/>
          <w:b/>
          <w:bCs/>
          <w:sz w:val="16"/>
          <w:szCs w:val="16"/>
        </w:rPr>
      </w:pPr>
    </w:p>
    <w:p w:rsidR="00D323F0" w:rsidRPr="001066FE" w:rsidRDefault="00D323F0" w:rsidP="001066FE">
      <w:pPr>
        <w:spacing w:line="240" w:lineRule="auto"/>
        <w:jc w:val="center"/>
        <w:rPr>
          <w:rFonts w:ascii="Times New Roman" w:hAnsi="Times New Roman" w:cs="Times New Roman"/>
          <w:b/>
          <w:bCs/>
          <w:sz w:val="16"/>
          <w:szCs w:val="16"/>
        </w:rPr>
      </w:pPr>
    </w:p>
    <w:p w:rsidR="00D323F0" w:rsidRPr="001066FE" w:rsidRDefault="00D323F0" w:rsidP="001066FE">
      <w:pPr>
        <w:spacing w:line="240" w:lineRule="auto"/>
        <w:jc w:val="center"/>
        <w:rPr>
          <w:rFonts w:ascii="Times New Roman" w:hAnsi="Times New Roman" w:cs="Times New Roman"/>
          <w:b/>
          <w:bCs/>
          <w:sz w:val="16"/>
          <w:szCs w:val="16"/>
        </w:rPr>
      </w:pPr>
    </w:p>
    <w:p w:rsidR="00D323F0" w:rsidRPr="001066FE" w:rsidRDefault="00D323F0" w:rsidP="001066FE">
      <w:pPr>
        <w:spacing w:line="240" w:lineRule="auto"/>
        <w:jc w:val="center"/>
        <w:rPr>
          <w:rFonts w:ascii="Times New Roman" w:hAnsi="Times New Roman" w:cs="Times New Roman"/>
          <w:b/>
          <w:bCs/>
          <w:sz w:val="16"/>
          <w:szCs w:val="16"/>
        </w:rPr>
      </w:pPr>
      <w:r w:rsidRPr="001066FE">
        <w:rPr>
          <w:rFonts w:ascii="Times New Roman" w:hAnsi="Times New Roman" w:cs="Times New Roman"/>
          <w:b/>
          <w:bCs/>
          <w:sz w:val="16"/>
          <w:szCs w:val="16"/>
        </w:rPr>
        <w:t>Подпрограмма 1</w:t>
      </w:r>
    </w:p>
    <w:p w:rsidR="00D323F0" w:rsidRPr="001066FE" w:rsidRDefault="00D323F0" w:rsidP="001066FE">
      <w:pPr>
        <w:spacing w:line="240" w:lineRule="auto"/>
        <w:jc w:val="center"/>
        <w:rPr>
          <w:rFonts w:ascii="Times New Roman" w:hAnsi="Times New Roman" w:cs="Times New Roman"/>
          <w:b/>
          <w:bCs/>
          <w:sz w:val="16"/>
          <w:szCs w:val="16"/>
        </w:rPr>
      </w:pPr>
      <w:r w:rsidRPr="001066FE">
        <w:rPr>
          <w:rFonts w:ascii="Times New Roman" w:hAnsi="Times New Roman" w:cs="Times New Roman"/>
          <w:b/>
          <w:bCs/>
          <w:sz w:val="16"/>
          <w:szCs w:val="16"/>
        </w:rPr>
        <w:t xml:space="preserve"> «Развитие системы дошкольного образования Орловского района Кировской области на 2014 – 2019 годы</w:t>
      </w:r>
    </w:p>
    <w:p w:rsidR="00D323F0" w:rsidRPr="001066FE" w:rsidRDefault="00D323F0" w:rsidP="001066FE">
      <w:pPr>
        <w:spacing w:line="240" w:lineRule="auto"/>
        <w:ind w:firstLine="709"/>
        <w:jc w:val="center"/>
        <w:rPr>
          <w:rFonts w:ascii="Times New Roman" w:hAnsi="Times New Roman" w:cs="Times New Roman"/>
          <w:b/>
          <w:bCs/>
          <w:sz w:val="16"/>
          <w:szCs w:val="16"/>
        </w:rPr>
      </w:pPr>
    </w:p>
    <w:p w:rsidR="00D323F0" w:rsidRPr="001066FE" w:rsidRDefault="00D323F0" w:rsidP="001066FE">
      <w:pPr>
        <w:spacing w:line="240" w:lineRule="auto"/>
        <w:jc w:val="center"/>
        <w:rPr>
          <w:rFonts w:ascii="Times New Roman" w:hAnsi="Times New Roman" w:cs="Times New Roman"/>
          <w:b/>
          <w:bCs/>
          <w:color w:val="1D1B11"/>
          <w:sz w:val="16"/>
          <w:szCs w:val="16"/>
        </w:rPr>
      </w:pPr>
      <w:r w:rsidRPr="001066FE">
        <w:rPr>
          <w:rFonts w:ascii="Times New Roman" w:hAnsi="Times New Roman" w:cs="Times New Roman"/>
          <w:b/>
          <w:bCs/>
          <w:color w:val="1D1B11"/>
          <w:sz w:val="16"/>
          <w:szCs w:val="16"/>
        </w:rPr>
        <w:t>ПАСПОРТ</w:t>
      </w:r>
    </w:p>
    <w:p w:rsidR="00D323F0" w:rsidRPr="001066FE" w:rsidRDefault="00D323F0" w:rsidP="001066FE">
      <w:pPr>
        <w:spacing w:line="240" w:lineRule="auto"/>
        <w:jc w:val="center"/>
        <w:rPr>
          <w:rFonts w:ascii="Times New Roman" w:hAnsi="Times New Roman" w:cs="Times New Roman"/>
          <w:b/>
          <w:bCs/>
          <w:sz w:val="16"/>
          <w:szCs w:val="16"/>
        </w:rPr>
      </w:pPr>
      <w:r w:rsidRPr="001066FE">
        <w:rPr>
          <w:rFonts w:ascii="Times New Roman" w:hAnsi="Times New Roman" w:cs="Times New Roman"/>
          <w:b/>
          <w:bCs/>
          <w:sz w:val="16"/>
          <w:szCs w:val="16"/>
        </w:rPr>
        <w:t>Подпрограммы 1 «Развитие системы дошкольного образования Орловского района Кировской области» на 2014 – 2019 годы</w:t>
      </w:r>
    </w:p>
    <w:p w:rsidR="00D323F0" w:rsidRPr="001066FE" w:rsidRDefault="00D323F0" w:rsidP="001066FE">
      <w:pPr>
        <w:pStyle w:val="ListParagraph"/>
        <w:ind w:left="1080"/>
        <w:jc w:val="both"/>
        <w:rPr>
          <w:b/>
          <w:bCs/>
          <w:color w:val="1D1B11"/>
          <w:sz w:val="16"/>
          <w:szCs w:val="16"/>
        </w:rPr>
      </w:pPr>
    </w:p>
    <w:tbl>
      <w:tblPr>
        <w:tblW w:w="0" w:type="auto"/>
        <w:tblInd w:w="87" w:type="dxa"/>
        <w:tblLayout w:type="fixed"/>
        <w:tblLook w:val="0000"/>
      </w:tblPr>
      <w:tblGrid>
        <w:gridCol w:w="4455"/>
        <w:gridCol w:w="5870"/>
      </w:tblGrid>
      <w:tr w:rsidR="00D323F0" w:rsidRPr="001066FE" w:rsidTr="00D323F0">
        <w:tc>
          <w:tcPr>
            <w:tcW w:w="4455" w:type="dxa"/>
            <w:tcBorders>
              <w:top w:val="single" w:sz="4" w:space="0" w:color="000000"/>
              <w:left w:val="single" w:sz="4" w:space="0" w:color="000000"/>
              <w:bottom w:val="single" w:sz="4" w:space="0" w:color="000000"/>
            </w:tcBorders>
          </w:tcPr>
          <w:p w:rsidR="00D323F0" w:rsidRPr="001066FE" w:rsidRDefault="00D323F0" w:rsidP="001066FE">
            <w:pPr>
              <w:pStyle w:val="Default"/>
              <w:snapToGrid w:val="0"/>
              <w:jc w:val="both"/>
              <w:rPr>
                <w:color w:val="1D1B11"/>
                <w:sz w:val="16"/>
                <w:szCs w:val="16"/>
              </w:rPr>
            </w:pPr>
            <w:r w:rsidRPr="001066FE">
              <w:rPr>
                <w:color w:val="1D1B11"/>
                <w:sz w:val="16"/>
                <w:szCs w:val="16"/>
              </w:rPr>
              <w:t xml:space="preserve">Ответственный исполнитель подпрограммы муниципальной программы </w:t>
            </w:r>
          </w:p>
          <w:p w:rsidR="00D323F0" w:rsidRPr="001066FE" w:rsidRDefault="00D323F0" w:rsidP="001066FE">
            <w:pPr>
              <w:spacing w:line="240" w:lineRule="auto"/>
              <w:jc w:val="both"/>
              <w:rPr>
                <w:rFonts w:ascii="Times New Roman" w:hAnsi="Times New Roman" w:cs="Times New Roman"/>
                <w:color w:val="1D1B11"/>
                <w:sz w:val="16"/>
                <w:szCs w:val="16"/>
              </w:rPr>
            </w:pPr>
          </w:p>
        </w:tc>
        <w:tc>
          <w:tcPr>
            <w:tcW w:w="587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Муниципальное казенное учреждение «Ресурсный центр образования»</w:t>
            </w:r>
          </w:p>
        </w:tc>
      </w:tr>
      <w:tr w:rsidR="00D323F0" w:rsidRPr="001066FE" w:rsidTr="00D323F0">
        <w:tc>
          <w:tcPr>
            <w:tcW w:w="4455" w:type="dxa"/>
            <w:tcBorders>
              <w:top w:val="single" w:sz="4" w:space="0" w:color="000000"/>
              <w:left w:val="single" w:sz="4" w:space="0" w:color="000000"/>
              <w:bottom w:val="single" w:sz="4" w:space="0" w:color="000000"/>
            </w:tcBorders>
          </w:tcPr>
          <w:p w:rsidR="00D323F0" w:rsidRPr="001066FE" w:rsidRDefault="00D323F0" w:rsidP="001066FE">
            <w:pPr>
              <w:pStyle w:val="Default"/>
              <w:snapToGrid w:val="0"/>
              <w:jc w:val="both"/>
              <w:rPr>
                <w:color w:val="1D1B11"/>
                <w:sz w:val="16"/>
                <w:szCs w:val="16"/>
              </w:rPr>
            </w:pPr>
            <w:r w:rsidRPr="001066FE">
              <w:rPr>
                <w:color w:val="1D1B11"/>
                <w:sz w:val="16"/>
                <w:szCs w:val="16"/>
              </w:rPr>
              <w:t xml:space="preserve">Соисполнители муниципальной подпрограммы  </w:t>
            </w:r>
          </w:p>
        </w:tc>
        <w:tc>
          <w:tcPr>
            <w:tcW w:w="587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color w:val="1D1B11"/>
                <w:sz w:val="16"/>
                <w:szCs w:val="16"/>
              </w:rPr>
              <w:t xml:space="preserve">Муниципальные казенные  дошкольные образовательные учреждения детские сады </w:t>
            </w:r>
            <w:proofErr w:type="spellStart"/>
            <w:r w:rsidRPr="001066FE">
              <w:rPr>
                <w:rFonts w:ascii="Times New Roman" w:hAnsi="Times New Roman" w:cs="Times New Roman"/>
                <w:color w:val="1D1B11"/>
                <w:sz w:val="16"/>
                <w:szCs w:val="16"/>
              </w:rPr>
              <w:t>общеразвивающего</w:t>
            </w:r>
            <w:proofErr w:type="spellEnd"/>
            <w:r w:rsidRPr="001066FE">
              <w:rPr>
                <w:rFonts w:ascii="Times New Roman" w:hAnsi="Times New Roman" w:cs="Times New Roman"/>
                <w:color w:val="1D1B11"/>
                <w:sz w:val="16"/>
                <w:szCs w:val="16"/>
              </w:rPr>
              <w:t xml:space="preserve"> вида №1, № 3, «Калинка», «Теремок» г. Орлова, </w:t>
            </w:r>
            <w:r w:rsidRPr="001066FE">
              <w:rPr>
                <w:rFonts w:ascii="Times New Roman" w:hAnsi="Times New Roman" w:cs="Times New Roman"/>
                <w:color w:val="1D1B11"/>
                <w:sz w:val="16"/>
                <w:szCs w:val="16"/>
              </w:rPr>
              <w:lastRenderedPageBreak/>
              <w:t xml:space="preserve">«Берёзка» с. </w:t>
            </w:r>
            <w:proofErr w:type="spellStart"/>
            <w:r w:rsidRPr="001066FE">
              <w:rPr>
                <w:rFonts w:ascii="Times New Roman" w:hAnsi="Times New Roman" w:cs="Times New Roman"/>
                <w:color w:val="1D1B11"/>
                <w:sz w:val="16"/>
                <w:szCs w:val="16"/>
              </w:rPr>
              <w:t>Тохтино</w:t>
            </w:r>
            <w:proofErr w:type="spellEnd"/>
            <w:r w:rsidRPr="001066FE">
              <w:rPr>
                <w:rFonts w:ascii="Times New Roman" w:hAnsi="Times New Roman" w:cs="Times New Roman"/>
                <w:color w:val="1D1B11"/>
                <w:sz w:val="16"/>
                <w:szCs w:val="16"/>
              </w:rPr>
              <w:t xml:space="preserve">, «Солнышко» с. </w:t>
            </w:r>
            <w:proofErr w:type="spellStart"/>
            <w:r w:rsidRPr="001066FE">
              <w:rPr>
                <w:rFonts w:ascii="Times New Roman" w:hAnsi="Times New Roman" w:cs="Times New Roman"/>
                <w:color w:val="1D1B11"/>
                <w:sz w:val="16"/>
                <w:szCs w:val="16"/>
              </w:rPr>
              <w:t>Чудиново</w:t>
            </w:r>
            <w:proofErr w:type="spellEnd"/>
            <w:r w:rsidRPr="001066FE">
              <w:rPr>
                <w:rFonts w:ascii="Times New Roman" w:hAnsi="Times New Roman" w:cs="Times New Roman"/>
                <w:color w:val="1D1B11"/>
                <w:sz w:val="16"/>
                <w:szCs w:val="16"/>
              </w:rPr>
              <w:t xml:space="preserve">, «Колосок» д. </w:t>
            </w:r>
            <w:proofErr w:type="spellStart"/>
            <w:r w:rsidRPr="001066FE">
              <w:rPr>
                <w:rFonts w:ascii="Times New Roman" w:hAnsi="Times New Roman" w:cs="Times New Roman"/>
                <w:color w:val="1D1B11"/>
                <w:sz w:val="16"/>
                <w:szCs w:val="16"/>
              </w:rPr>
              <w:t>Цепели</w:t>
            </w:r>
            <w:proofErr w:type="spellEnd"/>
            <w:r w:rsidRPr="001066FE">
              <w:rPr>
                <w:rFonts w:ascii="Times New Roman" w:hAnsi="Times New Roman" w:cs="Times New Roman"/>
                <w:color w:val="1D1B11"/>
                <w:sz w:val="16"/>
                <w:szCs w:val="16"/>
              </w:rPr>
              <w:t xml:space="preserve">,   дошкольные группы при  МКОУ ООШ с. </w:t>
            </w:r>
            <w:proofErr w:type="spellStart"/>
            <w:r w:rsidRPr="001066FE">
              <w:rPr>
                <w:rFonts w:ascii="Times New Roman" w:hAnsi="Times New Roman" w:cs="Times New Roman"/>
                <w:color w:val="1D1B11"/>
                <w:sz w:val="16"/>
                <w:szCs w:val="16"/>
              </w:rPr>
              <w:t>Русаново</w:t>
            </w:r>
            <w:proofErr w:type="spellEnd"/>
            <w:r w:rsidRPr="001066FE">
              <w:rPr>
                <w:rFonts w:ascii="Times New Roman" w:hAnsi="Times New Roman" w:cs="Times New Roman"/>
                <w:color w:val="1D1B11"/>
                <w:sz w:val="16"/>
                <w:szCs w:val="16"/>
              </w:rPr>
              <w:t xml:space="preserve">, с. </w:t>
            </w:r>
            <w:proofErr w:type="spellStart"/>
            <w:r w:rsidRPr="001066FE">
              <w:rPr>
                <w:rFonts w:ascii="Times New Roman" w:hAnsi="Times New Roman" w:cs="Times New Roman"/>
                <w:color w:val="1D1B11"/>
                <w:sz w:val="16"/>
                <w:szCs w:val="16"/>
              </w:rPr>
              <w:t>Колково</w:t>
            </w:r>
            <w:proofErr w:type="spellEnd"/>
            <w:r w:rsidRPr="001066FE">
              <w:rPr>
                <w:rFonts w:ascii="Times New Roman" w:hAnsi="Times New Roman" w:cs="Times New Roman"/>
                <w:color w:val="1D1B11"/>
                <w:sz w:val="16"/>
                <w:szCs w:val="16"/>
              </w:rPr>
              <w:t xml:space="preserve">, </w:t>
            </w:r>
            <w:r w:rsidRPr="001066FE">
              <w:rPr>
                <w:rFonts w:ascii="Times New Roman" w:hAnsi="Times New Roman" w:cs="Times New Roman"/>
                <w:sz w:val="16"/>
                <w:szCs w:val="16"/>
              </w:rPr>
              <w:t xml:space="preserve">МКОУ СОШ д. </w:t>
            </w:r>
            <w:proofErr w:type="spellStart"/>
            <w:r w:rsidRPr="001066FE">
              <w:rPr>
                <w:rFonts w:ascii="Times New Roman" w:hAnsi="Times New Roman" w:cs="Times New Roman"/>
                <w:sz w:val="16"/>
                <w:szCs w:val="16"/>
              </w:rPr>
              <w:t>Шадричи</w:t>
            </w:r>
            <w:proofErr w:type="spellEnd"/>
            <w:r w:rsidRPr="001066FE">
              <w:rPr>
                <w:rFonts w:ascii="Times New Roman" w:hAnsi="Times New Roman" w:cs="Times New Roman"/>
                <w:sz w:val="16"/>
                <w:szCs w:val="16"/>
              </w:rPr>
              <w:t xml:space="preserve">, МКОУ НОШ д. </w:t>
            </w:r>
            <w:proofErr w:type="spellStart"/>
            <w:r w:rsidRPr="001066FE">
              <w:rPr>
                <w:rFonts w:ascii="Times New Roman" w:hAnsi="Times New Roman" w:cs="Times New Roman"/>
                <w:sz w:val="16"/>
                <w:szCs w:val="16"/>
              </w:rPr>
              <w:t>Степановщина</w:t>
            </w:r>
            <w:proofErr w:type="spellEnd"/>
          </w:p>
        </w:tc>
      </w:tr>
      <w:tr w:rsidR="00D323F0" w:rsidRPr="001066FE" w:rsidTr="00D323F0">
        <w:tc>
          <w:tcPr>
            <w:tcW w:w="445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lastRenderedPageBreak/>
              <w:t>Наименование подпрограммы</w:t>
            </w:r>
          </w:p>
        </w:tc>
        <w:tc>
          <w:tcPr>
            <w:tcW w:w="587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Развитие  системы дошкольного образования в Орловском районе на 2014-2019 годы</w:t>
            </w:r>
          </w:p>
          <w:p w:rsidR="00D323F0" w:rsidRPr="001066FE" w:rsidRDefault="00D323F0" w:rsidP="001066FE">
            <w:pPr>
              <w:spacing w:line="240" w:lineRule="auto"/>
              <w:jc w:val="both"/>
              <w:rPr>
                <w:rFonts w:ascii="Times New Roman" w:hAnsi="Times New Roman" w:cs="Times New Roman"/>
                <w:color w:val="1D1B11"/>
                <w:sz w:val="16"/>
                <w:szCs w:val="16"/>
              </w:rPr>
            </w:pPr>
          </w:p>
          <w:p w:rsidR="00D323F0" w:rsidRPr="001066FE" w:rsidRDefault="00D323F0" w:rsidP="001066FE">
            <w:pPr>
              <w:pStyle w:val="ListParagraph"/>
              <w:ind w:left="0"/>
              <w:jc w:val="both"/>
              <w:rPr>
                <w:color w:val="1D1B11"/>
                <w:sz w:val="16"/>
                <w:szCs w:val="16"/>
              </w:rPr>
            </w:pPr>
          </w:p>
        </w:tc>
      </w:tr>
      <w:tr w:rsidR="00D323F0" w:rsidRPr="001066FE" w:rsidTr="00D323F0">
        <w:tc>
          <w:tcPr>
            <w:tcW w:w="445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Программно-целевые            инструменты</w:t>
            </w:r>
            <w:r w:rsidRPr="001066FE">
              <w:rPr>
                <w:rFonts w:ascii="Times New Roman" w:hAnsi="Times New Roman" w:cs="Times New Roman"/>
                <w:color w:val="1D1B11"/>
                <w:sz w:val="16"/>
                <w:szCs w:val="16"/>
              </w:rPr>
              <w:br/>
              <w:t xml:space="preserve">муниципальной программы     </w:t>
            </w:r>
          </w:p>
        </w:tc>
        <w:tc>
          <w:tcPr>
            <w:tcW w:w="587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Не предусмотрены</w:t>
            </w:r>
          </w:p>
        </w:tc>
      </w:tr>
      <w:tr w:rsidR="00D323F0" w:rsidRPr="001066FE" w:rsidTr="00D323F0">
        <w:tc>
          <w:tcPr>
            <w:tcW w:w="4455"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Цель  муниципальной подпрограммы</w:t>
            </w:r>
          </w:p>
        </w:tc>
        <w:tc>
          <w:tcPr>
            <w:tcW w:w="587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Создание условий, направленных на повышение качества дошкольного образования, его доступности</w:t>
            </w:r>
          </w:p>
          <w:p w:rsidR="00D323F0" w:rsidRPr="001066FE" w:rsidRDefault="00D323F0" w:rsidP="001066FE">
            <w:pPr>
              <w:pStyle w:val="ListParagraph"/>
              <w:ind w:left="0"/>
              <w:jc w:val="both"/>
              <w:rPr>
                <w:color w:val="1D1B11"/>
                <w:sz w:val="16"/>
                <w:szCs w:val="16"/>
              </w:rPr>
            </w:pPr>
          </w:p>
        </w:tc>
      </w:tr>
      <w:tr w:rsidR="00D323F0" w:rsidRPr="001066FE" w:rsidTr="00D323F0">
        <w:tc>
          <w:tcPr>
            <w:tcW w:w="4455"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Задачи муниципальной  подпрограммы</w:t>
            </w:r>
          </w:p>
        </w:tc>
        <w:tc>
          <w:tcPr>
            <w:tcW w:w="587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развитие сети муниципальных дошкольных учреждений;</w:t>
            </w:r>
          </w:p>
          <w:p w:rsidR="00D323F0" w:rsidRPr="001066FE" w:rsidRDefault="00D323F0" w:rsidP="001066FE">
            <w:pPr>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развитие материально-технической базы муниципальных дошкольных образовательных учреждений;</w:t>
            </w:r>
          </w:p>
          <w:p w:rsidR="00D323F0" w:rsidRPr="001066FE" w:rsidRDefault="00D323F0" w:rsidP="001066FE">
            <w:pPr>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укрепление физического здоровья детей, приобщение дошкольников к ценностям здорового образа жизни;</w:t>
            </w:r>
          </w:p>
          <w:p w:rsidR="00D323F0" w:rsidRPr="001066FE" w:rsidRDefault="00D323F0" w:rsidP="001066FE">
            <w:pPr>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достижение современного качества дошкольного образования;</w:t>
            </w:r>
          </w:p>
          <w:p w:rsidR="00D323F0" w:rsidRPr="001066FE" w:rsidRDefault="00D323F0" w:rsidP="001066FE">
            <w:pPr>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повышение эффективности кадрового обеспечения системы дошкольного образования;</w:t>
            </w:r>
          </w:p>
          <w:p w:rsidR="00D323F0" w:rsidRPr="001066FE" w:rsidRDefault="00D323F0" w:rsidP="001066FE">
            <w:pPr>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xml:space="preserve"> - создание дополнительных мест в дошкольных образовательных учреждениях;</w:t>
            </w:r>
          </w:p>
          <w:p w:rsidR="00D323F0" w:rsidRPr="001066FE" w:rsidRDefault="00D323F0" w:rsidP="001066FE">
            <w:pPr>
              <w:spacing w:line="240" w:lineRule="auto"/>
              <w:jc w:val="both"/>
              <w:rPr>
                <w:rFonts w:ascii="Times New Roman" w:hAnsi="Times New Roman" w:cs="Times New Roman"/>
                <w:color w:val="1D1B11"/>
                <w:sz w:val="16"/>
                <w:szCs w:val="16"/>
              </w:rPr>
            </w:pPr>
          </w:p>
        </w:tc>
      </w:tr>
      <w:tr w:rsidR="00D323F0" w:rsidRPr="001066FE" w:rsidTr="00D323F0">
        <w:tc>
          <w:tcPr>
            <w:tcW w:w="4455"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Целевые  показатели  Эффективности реализации подпрограммы</w:t>
            </w:r>
          </w:p>
        </w:tc>
        <w:tc>
          <w:tcPr>
            <w:tcW w:w="587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обеспеченность детского населения местами в дошкольных учреждениях;</w:t>
            </w:r>
          </w:p>
          <w:p w:rsidR="00D323F0" w:rsidRPr="001066FE" w:rsidRDefault="00D323F0" w:rsidP="001066FE">
            <w:pPr>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процент детей, охваченных дошкольным образованием;</w:t>
            </w:r>
          </w:p>
          <w:p w:rsidR="00D323F0" w:rsidRPr="001066FE" w:rsidRDefault="00D323F0" w:rsidP="001066FE">
            <w:pPr>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количество образовательных учреждений, имеющих лицензию на право ведения образовательной деятельности;</w:t>
            </w:r>
          </w:p>
          <w:p w:rsidR="00D323F0" w:rsidRPr="001066FE" w:rsidRDefault="00D323F0" w:rsidP="001066FE">
            <w:pPr>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уровень заболеваемости детей в дошкольных учреждениях;</w:t>
            </w:r>
          </w:p>
          <w:p w:rsidR="00D323F0" w:rsidRPr="001066FE" w:rsidRDefault="00D323F0" w:rsidP="001066FE">
            <w:pPr>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уровень обеспеченности высококвалифицированным персоналом дошкольных образовательных учреждений;</w:t>
            </w:r>
          </w:p>
          <w:p w:rsidR="00D323F0" w:rsidRPr="001066FE" w:rsidRDefault="00D323F0" w:rsidP="001066FE">
            <w:pPr>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уровень выполнения государственного образовательного стандарта дошкольными учреждениями;</w:t>
            </w:r>
          </w:p>
          <w:p w:rsidR="00D323F0" w:rsidRPr="001066FE" w:rsidRDefault="00D323F0" w:rsidP="001066FE">
            <w:pPr>
              <w:spacing w:line="240" w:lineRule="auto"/>
              <w:jc w:val="both"/>
              <w:rPr>
                <w:rFonts w:ascii="Times New Roman" w:hAnsi="Times New Roman" w:cs="Times New Roman"/>
                <w:color w:val="1D1B11"/>
                <w:sz w:val="16"/>
                <w:szCs w:val="16"/>
              </w:rPr>
            </w:pPr>
          </w:p>
        </w:tc>
      </w:tr>
      <w:tr w:rsidR="00D323F0" w:rsidRPr="001066FE" w:rsidTr="00D323F0">
        <w:tc>
          <w:tcPr>
            <w:tcW w:w="4455"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Этапы и сроки  реализации муниципальной  подпрограммы</w:t>
            </w:r>
          </w:p>
        </w:tc>
        <w:tc>
          <w:tcPr>
            <w:tcW w:w="587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2014-2019 годы</w:t>
            </w:r>
          </w:p>
        </w:tc>
      </w:tr>
      <w:tr w:rsidR="00D323F0" w:rsidRPr="001066FE" w:rsidTr="00D323F0">
        <w:tc>
          <w:tcPr>
            <w:tcW w:w="4455"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Объёмы ассигнований муниципальной  подпрограммы</w:t>
            </w:r>
            <w:r w:rsidRPr="001066FE">
              <w:rPr>
                <w:color w:val="1D1B11"/>
                <w:sz w:val="16"/>
                <w:szCs w:val="16"/>
              </w:rPr>
              <w:tab/>
            </w:r>
            <w:r w:rsidRPr="001066FE">
              <w:rPr>
                <w:color w:val="1D1B11"/>
                <w:sz w:val="16"/>
                <w:szCs w:val="16"/>
              </w:rPr>
              <w:tab/>
            </w:r>
          </w:p>
        </w:tc>
        <w:tc>
          <w:tcPr>
            <w:tcW w:w="587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b/>
                <w:bCs/>
                <w:color w:val="1D1B11"/>
                <w:sz w:val="16"/>
                <w:szCs w:val="16"/>
              </w:rPr>
            </w:pPr>
            <w:r w:rsidRPr="001066FE">
              <w:rPr>
                <w:rFonts w:ascii="Times New Roman" w:hAnsi="Times New Roman" w:cs="Times New Roman"/>
                <w:b/>
                <w:bCs/>
                <w:color w:val="1D1B11"/>
                <w:sz w:val="16"/>
                <w:szCs w:val="16"/>
              </w:rPr>
              <w:t>Местный бюджет</w:t>
            </w:r>
          </w:p>
          <w:p w:rsidR="00D323F0" w:rsidRPr="001066FE" w:rsidRDefault="00D323F0" w:rsidP="001066FE">
            <w:pPr>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2014 год – 13617,25 тыс. руб.</w:t>
            </w:r>
          </w:p>
          <w:p w:rsidR="00D323F0" w:rsidRPr="001066FE" w:rsidRDefault="00D323F0" w:rsidP="001066FE">
            <w:pPr>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2015 год – 10282,6 тыс. руб.</w:t>
            </w: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rPr>
              <w:t xml:space="preserve">2016 год </w:t>
            </w:r>
            <w:r w:rsidRPr="001066FE">
              <w:rPr>
                <w:rFonts w:ascii="Times New Roman" w:hAnsi="Times New Roman" w:cs="Times New Roman"/>
                <w:color w:val="1D1B11"/>
                <w:sz w:val="16"/>
                <w:szCs w:val="16"/>
                <w:shd w:val="clear" w:color="auto" w:fill="FFFFFF"/>
              </w:rPr>
              <w:t>– 17885,5 тыс. руб.</w:t>
            </w: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rPr>
              <w:t xml:space="preserve">2017 год – 17326,8 </w:t>
            </w:r>
            <w:r w:rsidRPr="001066FE">
              <w:rPr>
                <w:rFonts w:ascii="Times New Roman" w:hAnsi="Times New Roman" w:cs="Times New Roman"/>
                <w:color w:val="1D1B11"/>
                <w:sz w:val="16"/>
                <w:szCs w:val="16"/>
                <w:shd w:val="clear" w:color="auto" w:fill="FFFFFF"/>
              </w:rPr>
              <w:t>тыс. руб.</w:t>
            </w: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2018 год – 6841,90 тыс. руб.</w:t>
            </w: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2019 год — 7111,10 тыс. руб.</w:t>
            </w: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rPr>
              <w:t xml:space="preserve"> Всего: </w:t>
            </w:r>
            <w:r w:rsidRPr="001066FE">
              <w:rPr>
                <w:rFonts w:ascii="Times New Roman" w:hAnsi="Times New Roman" w:cs="Times New Roman"/>
                <w:color w:val="1D1B11"/>
                <w:sz w:val="16"/>
                <w:szCs w:val="16"/>
                <w:shd w:val="clear" w:color="auto" w:fill="FFFFFF"/>
              </w:rPr>
              <w:t>73 065,15</w:t>
            </w:r>
          </w:p>
          <w:p w:rsidR="00D323F0" w:rsidRPr="001066FE" w:rsidRDefault="00D323F0" w:rsidP="001066FE">
            <w:pPr>
              <w:spacing w:line="240" w:lineRule="auto"/>
              <w:jc w:val="both"/>
              <w:rPr>
                <w:rFonts w:ascii="Times New Roman" w:hAnsi="Times New Roman" w:cs="Times New Roman"/>
                <w:b/>
                <w:color w:val="1D1B11"/>
                <w:sz w:val="16"/>
                <w:szCs w:val="16"/>
              </w:rPr>
            </w:pPr>
            <w:proofErr w:type="spellStart"/>
            <w:r w:rsidRPr="001066FE">
              <w:rPr>
                <w:rFonts w:ascii="Times New Roman" w:hAnsi="Times New Roman" w:cs="Times New Roman"/>
                <w:b/>
                <w:color w:val="1D1B11"/>
                <w:sz w:val="16"/>
                <w:szCs w:val="16"/>
              </w:rPr>
              <w:t>Внебюджет</w:t>
            </w:r>
            <w:proofErr w:type="spellEnd"/>
            <w:r w:rsidRPr="001066FE">
              <w:rPr>
                <w:rFonts w:ascii="Times New Roman" w:hAnsi="Times New Roman" w:cs="Times New Roman"/>
                <w:b/>
                <w:color w:val="1D1B11"/>
                <w:sz w:val="16"/>
                <w:szCs w:val="16"/>
              </w:rPr>
              <w:t xml:space="preserve"> </w:t>
            </w:r>
          </w:p>
          <w:p w:rsidR="00D323F0" w:rsidRPr="001066FE" w:rsidRDefault="00D323F0" w:rsidP="001066FE">
            <w:pPr>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2014 год – 6694,98 тыс. руб.</w:t>
            </w:r>
          </w:p>
          <w:p w:rsidR="00D323F0" w:rsidRPr="001066FE" w:rsidRDefault="00D323F0" w:rsidP="001066FE">
            <w:pPr>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2015 год – 5900,6 тыс. руб.</w:t>
            </w: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rPr>
              <w:lastRenderedPageBreak/>
              <w:t>2016 год –</w:t>
            </w:r>
            <w:r w:rsidRPr="001066FE">
              <w:rPr>
                <w:rFonts w:ascii="Times New Roman" w:hAnsi="Times New Roman" w:cs="Times New Roman"/>
                <w:color w:val="1D1B11"/>
                <w:sz w:val="16"/>
                <w:szCs w:val="16"/>
                <w:shd w:val="clear" w:color="auto" w:fill="FFFFFF"/>
              </w:rPr>
              <w:t xml:space="preserve"> 0 тыс. руб.</w:t>
            </w:r>
          </w:p>
          <w:p w:rsidR="00D323F0" w:rsidRPr="001066FE" w:rsidRDefault="00D323F0" w:rsidP="001066FE">
            <w:pPr>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2017 год – 0 тыс. руб.</w:t>
            </w:r>
          </w:p>
          <w:p w:rsidR="00D323F0" w:rsidRPr="001066FE" w:rsidRDefault="00D323F0" w:rsidP="001066FE">
            <w:pPr>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2018 год – 8371,7 тыс. руб.</w:t>
            </w:r>
          </w:p>
          <w:p w:rsidR="00D323F0" w:rsidRPr="001066FE" w:rsidRDefault="00D323F0" w:rsidP="001066FE">
            <w:pPr>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2019 год – 8840,6 тыс. руб.</w:t>
            </w: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rPr>
              <w:t xml:space="preserve">  Всего: </w:t>
            </w:r>
            <w:r w:rsidRPr="001066FE">
              <w:rPr>
                <w:rFonts w:ascii="Times New Roman" w:hAnsi="Times New Roman" w:cs="Times New Roman"/>
                <w:color w:val="1D1B11"/>
                <w:sz w:val="16"/>
                <w:szCs w:val="16"/>
                <w:shd w:val="clear" w:color="auto" w:fill="FFFFFF"/>
              </w:rPr>
              <w:t>29807,88</w:t>
            </w:r>
          </w:p>
          <w:p w:rsidR="00D323F0" w:rsidRPr="001066FE" w:rsidRDefault="00D323F0" w:rsidP="001066FE">
            <w:pPr>
              <w:spacing w:line="240" w:lineRule="auto"/>
              <w:jc w:val="both"/>
              <w:rPr>
                <w:rFonts w:ascii="Times New Roman" w:hAnsi="Times New Roman" w:cs="Times New Roman"/>
                <w:b/>
                <w:bCs/>
                <w:color w:val="1D1B11"/>
                <w:sz w:val="16"/>
                <w:szCs w:val="16"/>
              </w:rPr>
            </w:pPr>
            <w:r w:rsidRPr="001066FE">
              <w:rPr>
                <w:rFonts w:ascii="Times New Roman" w:hAnsi="Times New Roman" w:cs="Times New Roman"/>
                <w:b/>
                <w:bCs/>
                <w:color w:val="1D1B11"/>
                <w:sz w:val="16"/>
                <w:szCs w:val="16"/>
              </w:rPr>
              <w:t>Областной бюджет</w:t>
            </w:r>
          </w:p>
          <w:p w:rsidR="00D323F0" w:rsidRPr="001066FE" w:rsidRDefault="00D323F0" w:rsidP="001066FE">
            <w:pPr>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2014год  – 23805,40 тыс. руб.</w:t>
            </w:r>
          </w:p>
          <w:p w:rsidR="00D323F0" w:rsidRPr="001066FE" w:rsidRDefault="00D323F0" w:rsidP="001066FE">
            <w:pPr>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2015 год – 37436, тыс. руб.</w:t>
            </w: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rPr>
              <w:t xml:space="preserve">2016 год – </w:t>
            </w:r>
            <w:r w:rsidRPr="001066FE">
              <w:rPr>
                <w:rFonts w:ascii="Times New Roman" w:hAnsi="Times New Roman" w:cs="Times New Roman"/>
                <w:color w:val="1D1B11"/>
                <w:sz w:val="16"/>
                <w:szCs w:val="16"/>
                <w:shd w:val="clear" w:color="auto" w:fill="FFFFFF"/>
              </w:rPr>
              <w:t>26112,3 тыс. руб.</w:t>
            </w:r>
          </w:p>
          <w:p w:rsidR="00D323F0" w:rsidRPr="001066FE" w:rsidRDefault="00D323F0" w:rsidP="001066FE">
            <w:pPr>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2017 год – 25590,8 тыс. руб.</w:t>
            </w:r>
          </w:p>
          <w:p w:rsidR="00D323F0" w:rsidRPr="001066FE" w:rsidRDefault="00D323F0" w:rsidP="001066FE">
            <w:pPr>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2018 год – 26144,30 тыс. руб.</w:t>
            </w:r>
          </w:p>
          <w:p w:rsidR="00D323F0" w:rsidRPr="001066FE" w:rsidRDefault="00D323F0" w:rsidP="001066FE">
            <w:pPr>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xml:space="preserve">2019 год – 26152,90 тыс. </w:t>
            </w:r>
            <w:proofErr w:type="spellStart"/>
            <w:r w:rsidRPr="001066FE">
              <w:rPr>
                <w:rFonts w:ascii="Times New Roman" w:hAnsi="Times New Roman" w:cs="Times New Roman"/>
                <w:color w:val="1D1B11"/>
                <w:sz w:val="16"/>
                <w:szCs w:val="16"/>
              </w:rPr>
              <w:t>руб</w:t>
            </w:r>
            <w:proofErr w:type="spellEnd"/>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rPr>
              <w:t>Всего:</w:t>
            </w:r>
            <w:r w:rsidRPr="001066FE">
              <w:rPr>
                <w:rFonts w:ascii="Times New Roman" w:hAnsi="Times New Roman" w:cs="Times New Roman"/>
                <w:color w:val="1D1B11"/>
                <w:sz w:val="16"/>
                <w:szCs w:val="16"/>
                <w:shd w:val="clear" w:color="auto" w:fill="FFFFFF"/>
              </w:rPr>
              <w:t xml:space="preserve"> 165 241,70</w:t>
            </w:r>
          </w:p>
          <w:p w:rsidR="00D323F0" w:rsidRPr="001066FE" w:rsidRDefault="00D323F0" w:rsidP="001066FE">
            <w:pPr>
              <w:spacing w:line="240" w:lineRule="auto"/>
              <w:jc w:val="both"/>
              <w:rPr>
                <w:rFonts w:ascii="Times New Roman" w:hAnsi="Times New Roman" w:cs="Times New Roman"/>
                <w:b/>
                <w:bCs/>
                <w:color w:val="1D1B11"/>
                <w:sz w:val="16"/>
                <w:szCs w:val="16"/>
              </w:rPr>
            </w:pPr>
            <w:r w:rsidRPr="001066FE">
              <w:rPr>
                <w:rFonts w:ascii="Times New Roman" w:hAnsi="Times New Roman" w:cs="Times New Roman"/>
                <w:b/>
                <w:bCs/>
                <w:color w:val="1D1B11"/>
                <w:sz w:val="16"/>
                <w:szCs w:val="16"/>
              </w:rPr>
              <w:t>итого</w:t>
            </w:r>
          </w:p>
          <w:p w:rsidR="00D323F0" w:rsidRPr="001066FE" w:rsidRDefault="00D323F0" w:rsidP="001066FE">
            <w:pPr>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2014год  – 44117,66 тыс. руб.</w:t>
            </w:r>
          </w:p>
          <w:p w:rsidR="00D323F0" w:rsidRPr="001066FE" w:rsidRDefault="00D323F0" w:rsidP="001066FE">
            <w:pPr>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2015 год – 37436,4 тыс. руб.</w:t>
            </w: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rPr>
              <w:t xml:space="preserve">2016 год – </w:t>
            </w:r>
            <w:r w:rsidRPr="001066FE">
              <w:rPr>
                <w:rFonts w:ascii="Times New Roman" w:hAnsi="Times New Roman" w:cs="Times New Roman"/>
                <w:color w:val="1D1B11"/>
                <w:sz w:val="16"/>
                <w:szCs w:val="16"/>
                <w:shd w:val="clear" w:color="auto" w:fill="FFFFFF"/>
              </w:rPr>
              <w:t>43997,8 тыс. руб.</w:t>
            </w: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2017 год – 42917,6 тыс. руб.</w:t>
            </w: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2018 год – 41357,90 тыс. руб.</w:t>
            </w: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2019 год – 42104,60 тыс. руб.</w:t>
            </w: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 xml:space="preserve"> Всего: 251 931,96 </w:t>
            </w:r>
          </w:p>
          <w:p w:rsidR="00D323F0" w:rsidRPr="001066FE" w:rsidRDefault="00D323F0" w:rsidP="001066FE">
            <w:pPr>
              <w:spacing w:line="240" w:lineRule="auto"/>
              <w:jc w:val="both"/>
              <w:rPr>
                <w:rFonts w:ascii="Times New Roman" w:hAnsi="Times New Roman" w:cs="Times New Roman"/>
                <w:b/>
                <w:bCs/>
                <w:color w:val="1D1B11"/>
                <w:sz w:val="16"/>
                <w:szCs w:val="16"/>
              </w:rPr>
            </w:pPr>
          </w:p>
        </w:tc>
      </w:tr>
      <w:tr w:rsidR="00D323F0" w:rsidRPr="001066FE" w:rsidTr="00D323F0">
        <w:tc>
          <w:tcPr>
            <w:tcW w:w="4455"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lastRenderedPageBreak/>
              <w:t>Ожидаемые конечные результаты реализации  муниципальной подпрограммы</w:t>
            </w:r>
          </w:p>
        </w:tc>
        <w:tc>
          <w:tcPr>
            <w:tcW w:w="587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обеспечение функционирования и развития образовательной среды для удовлетворения потребностей населения в доступном и качественном дошкольном образовании при оптимальном использовании выделяемых и привлекаемых ресурсов;</w:t>
            </w:r>
          </w:p>
          <w:p w:rsidR="00D323F0" w:rsidRPr="001066FE" w:rsidRDefault="00D323F0" w:rsidP="001066FE">
            <w:pPr>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сохранение численности детей в дошкольных образовательных учреждениях района в количестве 645 человек;</w:t>
            </w:r>
          </w:p>
          <w:p w:rsidR="00D323F0" w:rsidRPr="001066FE" w:rsidRDefault="00D323F0" w:rsidP="001066FE">
            <w:pPr>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xml:space="preserve">- 100% доступность дошкольного образования для детей в возрасте от 3 до 7 лет; </w:t>
            </w:r>
          </w:p>
          <w:p w:rsidR="00D323F0" w:rsidRPr="001066FE" w:rsidRDefault="00D323F0" w:rsidP="001066FE">
            <w:pPr>
              <w:spacing w:line="240" w:lineRule="auto"/>
              <w:ind w:hanging="16"/>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-100% укомплектованность дошкольных образовательных</w:t>
            </w:r>
          </w:p>
          <w:p w:rsidR="00D323F0" w:rsidRPr="001066FE" w:rsidRDefault="00D323F0" w:rsidP="001066FE">
            <w:pPr>
              <w:spacing w:line="240" w:lineRule="auto"/>
              <w:ind w:hanging="16"/>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xml:space="preserve"> учреждений кадрами: педагогическими, медицинскими, обслуживающего персонала;</w:t>
            </w:r>
          </w:p>
          <w:p w:rsidR="00D323F0" w:rsidRPr="001066FE" w:rsidRDefault="00D323F0" w:rsidP="001066FE">
            <w:pPr>
              <w:spacing w:line="240" w:lineRule="auto"/>
              <w:ind w:firstLine="12"/>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увеличение количества педагогов, имеющих высшую и первую квалификационную категорию  до 75%;</w:t>
            </w:r>
          </w:p>
          <w:p w:rsidR="00D323F0" w:rsidRPr="001066FE" w:rsidRDefault="00D323F0" w:rsidP="001066FE">
            <w:pPr>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уменьшение заболеваемости детей: не более 12 дней пропуска по болезни одним ребёнком;</w:t>
            </w:r>
          </w:p>
          <w:p w:rsidR="00D323F0" w:rsidRPr="001066FE" w:rsidRDefault="00D323F0" w:rsidP="001066FE">
            <w:pPr>
              <w:spacing w:line="240" w:lineRule="auto"/>
              <w:ind w:left="4228" w:hanging="4228"/>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повышение чувства социальной и личной</w:t>
            </w:r>
          </w:p>
          <w:p w:rsidR="00D323F0" w:rsidRPr="001066FE" w:rsidRDefault="00D323F0" w:rsidP="001066FE">
            <w:pPr>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ответственности родителей за благополучие полноценное развитие  и воспитание детей;</w:t>
            </w:r>
          </w:p>
          <w:p w:rsidR="00D323F0" w:rsidRPr="001066FE" w:rsidRDefault="00D323F0" w:rsidP="001066FE">
            <w:pPr>
              <w:spacing w:line="240" w:lineRule="auto"/>
              <w:ind w:firstLine="12"/>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повышение социального статуса педагогов и престижа педагогических профессий.</w:t>
            </w:r>
          </w:p>
          <w:p w:rsidR="00D323F0" w:rsidRPr="001066FE" w:rsidRDefault="00D323F0" w:rsidP="001066FE">
            <w:pPr>
              <w:pStyle w:val="1"/>
              <w:widowControl/>
              <w:numPr>
                <w:ilvl w:val="0"/>
                <w:numId w:val="3"/>
              </w:numPr>
              <w:tabs>
                <w:tab w:val="clear" w:pos="0"/>
                <w:tab w:val="num" w:pos="432"/>
              </w:tabs>
              <w:jc w:val="both"/>
              <w:rPr>
                <w:color w:val="1D1B11"/>
                <w:sz w:val="16"/>
                <w:szCs w:val="16"/>
              </w:rPr>
            </w:pPr>
          </w:p>
        </w:tc>
      </w:tr>
    </w:tbl>
    <w:p w:rsidR="00D323F0" w:rsidRPr="001066FE" w:rsidRDefault="00D323F0" w:rsidP="001066FE">
      <w:pPr>
        <w:spacing w:line="240" w:lineRule="auto"/>
        <w:jc w:val="both"/>
        <w:rPr>
          <w:rFonts w:ascii="Times New Roman" w:hAnsi="Times New Roman" w:cs="Times New Roman"/>
          <w:sz w:val="16"/>
          <w:szCs w:val="16"/>
        </w:rPr>
      </w:pPr>
    </w:p>
    <w:p w:rsidR="00D323F0" w:rsidRPr="001066FE" w:rsidRDefault="00D323F0" w:rsidP="001066FE">
      <w:pPr>
        <w:widowControl w:val="0"/>
        <w:autoSpaceDE w:val="0"/>
        <w:spacing w:line="240" w:lineRule="auto"/>
        <w:jc w:val="center"/>
        <w:rPr>
          <w:rFonts w:ascii="Times New Roman" w:hAnsi="Times New Roman" w:cs="Times New Roman"/>
          <w:b/>
          <w:sz w:val="16"/>
          <w:szCs w:val="16"/>
        </w:rPr>
      </w:pPr>
    </w:p>
    <w:p w:rsidR="00D323F0" w:rsidRPr="001066FE" w:rsidRDefault="00D323F0" w:rsidP="001066FE">
      <w:pPr>
        <w:widowControl w:val="0"/>
        <w:autoSpaceDE w:val="0"/>
        <w:spacing w:line="240" w:lineRule="auto"/>
        <w:jc w:val="center"/>
        <w:rPr>
          <w:rFonts w:ascii="Times New Roman" w:hAnsi="Times New Roman" w:cs="Times New Roman"/>
          <w:b/>
          <w:sz w:val="16"/>
          <w:szCs w:val="16"/>
        </w:rPr>
      </w:pPr>
    </w:p>
    <w:p w:rsidR="00D323F0" w:rsidRPr="001066FE" w:rsidRDefault="00D323F0" w:rsidP="001066FE">
      <w:pPr>
        <w:widowControl w:val="0"/>
        <w:autoSpaceDE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2.1. Общая характеристика сферы реализации подпрограммы 1 «Развитие системы дошкольного образования детей Орловского района на 2014-2019 годы», в том числе формулировки основных проблем в указанной сфере и прогноз ее развития</w:t>
      </w:r>
    </w:p>
    <w:p w:rsidR="00D323F0" w:rsidRPr="001066FE" w:rsidRDefault="00D323F0" w:rsidP="001066FE">
      <w:pPr>
        <w:pStyle w:val="ListParagraph"/>
        <w:ind w:left="0"/>
        <w:jc w:val="both"/>
        <w:rPr>
          <w:color w:val="1D1B11"/>
          <w:sz w:val="16"/>
          <w:szCs w:val="16"/>
        </w:rPr>
      </w:pPr>
      <w:r w:rsidRPr="001066FE">
        <w:rPr>
          <w:color w:val="1D1B11"/>
          <w:sz w:val="16"/>
          <w:szCs w:val="16"/>
        </w:rPr>
        <w:t xml:space="preserve">          Характеристика проблемы развития дошкольного образования на территории Орловского района Кировской области.</w:t>
      </w:r>
    </w:p>
    <w:p w:rsidR="00D323F0" w:rsidRPr="001066FE" w:rsidRDefault="00D323F0" w:rsidP="001066FE">
      <w:pPr>
        <w:pStyle w:val="ListParagraph"/>
        <w:ind w:left="0" w:firstLine="709"/>
        <w:jc w:val="both"/>
        <w:rPr>
          <w:color w:val="1D1B11"/>
          <w:sz w:val="16"/>
          <w:szCs w:val="16"/>
        </w:rPr>
      </w:pPr>
      <w:r w:rsidRPr="001066FE">
        <w:rPr>
          <w:color w:val="1D1B11"/>
          <w:sz w:val="16"/>
          <w:szCs w:val="16"/>
        </w:rPr>
        <w:t xml:space="preserve">Необходимость разработки и принятия подпрограммы «Развитие дошкольного образования в Орловском районе Кировской области на 2014 – 2019 годы» обусловлена возрастанием роли дошкольного образования, необходимостью представления всем детям  дошкольного возраста качественного дошкольного образования, расширения спектра услуг. </w:t>
      </w:r>
    </w:p>
    <w:p w:rsidR="00D323F0" w:rsidRPr="001066FE" w:rsidRDefault="00D323F0" w:rsidP="001066FE">
      <w:pPr>
        <w:pStyle w:val="ListParagraph"/>
        <w:ind w:left="0" w:firstLine="709"/>
        <w:jc w:val="both"/>
        <w:rPr>
          <w:color w:val="1D1B11"/>
          <w:sz w:val="16"/>
          <w:szCs w:val="16"/>
        </w:rPr>
      </w:pPr>
      <w:r w:rsidRPr="001066FE">
        <w:rPr>
          <w:color w:val="1D1B11"/>
          <w:sz w:val="16"/>
          <w:szCs w:val="16"/>
        </w:rPr>
        <w:t>Развитая система дошкольного образования рассматривается сегодня как один из факторов улучшения демографической ситуации в Российской Федерации. С этой точки зрения, увеличение рождаемости невозможно без предоставления граждан России, в особенности женщинам, твёрдых социальных гарантий возможности устройства детей в дошкольное образовательное учреждение (далее – МКДОУ). Для реализации демографических задач система дошкольного образования должна стать общедоступной, и место в дошкольном учреждении должно быть предоставлено ребёнку в реальные сроки.</w:t>
      </w:r>
    </w:p>
    <w:p w:rsidR="00D323F0" w:rsidRPr="001066FE" w:rsidRDefault="00D323F0" w:rsidP="001066FE">
      <w:pPr>
        <w:pStyle w:val="ListParagraph"/>
        <w:ind w:left="0" w:firstLine="709"/>
        <w:jc w:val="both"/>
        <w:rPr>
          <w:color w:val="1D1B11"/>
          <w:sz w:val="16"/>
          <w:szCs w:val="16"/>
        </w:rPr>
      </w:pPr>
      <w:r w:rsidRPr="001066FE">
        <w:rPr>
          <w:color w:val="1D1B11"/>
          <w:sz w:val="16"/>
          <w:szCs w:val="16"/>
        </w:rPr>
        <w:t>В области принимаются меры для поднятия социального статуса педагогических работников, повышении мотивации непрерывного профессионального развития педагогических и управленческих кадров.</w:t>
      </w:r>
    </w:p>
    <w:p w:rsidR="00D323F0" w:rsidRPr="001066FE" w:rsidRDefault="00D323F0" w:rsidP="001066FE">
      <w:pPr>
        <w:pStyle w:val="ListParagraph"/>
        <w:ind w:left="0" w:firstLine="709"/>
        <w:jc w:val="both"/>
        <w:rPr>
          <w:color w:val="1D1B11"/>
          <w:sz w:val="16"/>
          <w:szCs w:val="16"/>
        </w:rPr>
      </w:pPr>
      <w:r w:rsidRPr="001066FE">
        <w:rPr>
          <w:color w:val="1D1B11"/>
          <w:sz w:val="16"/>
          <w:szCs w:val="16"/>
        </w:rPr>
        <w:t>Основными документами, задающими целевые ориентиры государственной политики, являются Концепция модернизации российского образования, приоритетные направления развития образовательной  системы Российской Федерации. В названных документах обозначены базовые принципы развития системы российского образования:</w:t>
      </w:r>
    </w:p>
    <w:p w:rsidR="00D323F0" w:rsidRPr="001066FE" w:rsidRDefault="00D323F0" w:rsidP="001066FE">
      <w:pPr>
        <w:pStyle w:val="ListParagraph"/>
        <w:ind w:left="0" w:firstLine="709"/>
        <w:jc w:val="both"/>
        <w:rPr>
          <w:color w:val="1D1B11"/>
          <w:sz w:val="16"/>
          <w:szCs w:val="16"/>
        </w:rPr>
      </w:pPr>
      <w:r w:rsidRPr="001066FE">
        <w:rPr>
          <w:color w:val="1D1B11"/>
          <w:sz w:val="16"/>
          <w:szCs w:val="16"/>
        </w:rPr>
        <w:t>- открытость к общественным запросам и требованиям времени;</w:t>
      </w:r>
    </w:p>
    <w:p w:rsidR="00D323F0" w:rsidRPr="001066FE" w:rsidRDefault="00D323F0" w:rsidP="001066FE">
      <w:pPr>
        <w:pStyle w:val="ListParagraph"/>
        <w:ind w:left="0" w:firstLine="709"/>
        <w:jc w:val="both"/>
        <w:rPr>
          <w:color w:val="1D1B11"/>
          <w:sz w:val="16"/>
          <w:szCs w:val="16"/>
        </w:rPr>
      </w:pPr>
      <w:r w:rsidRPr="001066FE">
        <w:rPr>
          <w:color w:val="1D1B11"/>
          <w:sz w:val="16"/>
          <w:szCs w:val="16"/>
        </w:rPr>
        <w:t>- привлечение общества к активному  диалогу к непосредственному  участию в управлении образованием,  в образовательных реформах;</w:t>
      </w:r>
    </w:p>
    <w:p w:rsidR="00D323F0" w:rsidRPr="001066FE" w:rsidRDefault="00D323F0" w:rsidP="001066FE">
      <w:pPr>
        <w:pStyle w:val="ListParagraph"/>
        <w:ind w:left="0" w:firstLine="709"/>
        <w:jc w:val="both"/>
        <w:rPr>
          <w:color w:val="1D1B11"/>
          <w:sz w:val="16"/>
          <w:szCs w:val="16"/>
        </w:rPr>
      </w:pPr>
      <w:r w:rsidRPr="001066FE">
        <w:rPr>
          <w:color w:val="1D1B11"/>
          <w:sz w:val="16"/>
          <w:szCs w:val="16"/>
        </w:rPr>
        <w:t xml:space="preserve"> - внедрение новых управленческих, финансово – экономических и нормативно – правовых механизмов;</w:t>
      </w:r>
    </w:p>
    <w:p w:rsidR="00D323F0" w:rsidRPr="001066FE" w:rsidRDefault="00D323F0" w:rsidP="001066FE">
      <w:pPr>
        <w:pStyle w:val="ListParagraph"/>
        <w:ind w:left="0" w:firstLine="709"/>
        <w:jc w:val="both"/>
        <w:rPr>
          <w:color w:val="1D1B11"/>
          <w:sz w:val="16"/>
          <w:szCs w:val="16"/>
        </w:rPr>
      </w:pPr>
      <w:r w:rsidRPr="001066FE">
        <w:rPr>
          <w:color w:val="1D1B11"/>
          <w:sz w:val="16"/>
          <w:szCs w:val="16"/>
        </w:rPr>
        <w:t xml:space="preserve"> - переход на современные образовательные технологии;</w:t>
      </w:r>
    </w:p>
    <w:p w:rsidR="00D323F0" w:rsidRPr="001066FE" w:rsidRDefault="00D323F0" w:rsidP="001066FE">
      <w:pPr>
        <w:pStyle w:val="ListParagraph"/>
        <w:ind w:left="0" w:firstLine="709"/>
        <w:jc w:val="both"/>
        <w:rPr>
          <w:color w:val="1D1B11"/>
          <w:sz w:val="16"/>
          <w:szCs w:val="16"/>
        </w:rPr>
      </w:pPr>
      <w:r w:rsidRPr="001066FE">
        <w:rPr>
          <w:color w:val="1D1B11"/>
          <w:sz w:val="16"/>
          <w:szCs w:val="16"/>
        </w:rPr>
        <w:t xml:space="preserve"> - повышение качества и доступности образования.</w:t>
      </w:r>
    </w:p>
    <w:p w:rsidR="00D323F0" w:rsidRPr="001066FE" w:rsidRDefault="00D323F0" w:rsidP="001066FE">
      <w:pPr>
        <w:pStyle w:val="ListParagraph"/>
        <w:ind w:left="0" w:firstLine="709"/>
        <w:jc w:val="both"/>
        <w:rPr>
          <w:b/>
          <w:bCs/>
          <w:color w:val="1D1B11"/>
          <w:sz w:val="16"/>
          <w:szCs w:val="16"/>
        </w:rPr>
      </w:pPr>
      <w:r w:rsidRPr="001066FE">
        <w:rPr>
          <w:b/>
          <w:bCs/>
          <w:color w:val="1D1B11"/>
          <w:sz w:val="16"/>
          <w:szCs w:val="16"/>
        </w:rPr>
        <w:t>С целью координации действий по развитию системы дошкольного образования разработан Комплекс мер по развитию дошкольного образования в Российской Федерации (далее – Комплекс мер).</w:t>
      </w:r>
    </w:p>
    <w:p w:rsidR="00D323F0" w:rsidRPr="001066FE" w:rsidRDefault="00D323F0" w:rsidP="001066FE">
      <w:pPr>
        <w:pStyle w:val="ListParagraph"/>
        <w:ind w:left="0" w:firstLine="709"/>
        <w:jc w:val="both"/>
        <w:rPr>
          <w:color w:val="1D1B11"/>
          <w:sz w:val="16"/>
          <w:szCs w:val="16"/>
        </w:rPr>
      </w:pPr>
      <w:r w:rsidRPr="001066FE">
        <w:rPr>
          <w:color w:val="1D1B11"/>
          <w:sz w:val="16"/>
          <w:szCs w:val="16"/>
        </w:rPr>
        <w:t xml:space="preserve">Комплекс мер предусматривает реализацию мероприятий по развитию дошкольного образования на муниципальном  уровне по двум основным направлениям: обеспечение доступности дошкольного образования и обучения его качества. </w:t>
      </w:r>
    </w:p>
    <w:p w:rsidR="00D323F0" w:rsidRPr="001066FE" w:rsidRDefault="00D323F0" w:rsidP="001066FE">
      <w:pPr>
        <w:pStyle w:val="ListParagraph"/>
        <w:ind w:left="0" w:firstLine="709"/>
        <w:jc w:val="both"/>
        <w:rPr>
          <w:color w:val="1D1B11"/>
          <w:sz w:val="16"/>
          <w:szCs w:val="16"/>
        </w:rPr>
      </w:pPr>
      <w:r w:rsidRPr="001066FE">
        <w:rPr>
          <w:color w:val="1D1B11"/>
          <w:sz w:val="16"/>
          <w:szCs w:val="16"/>
        </w:rPr>
        <w:t xml:space="preserve">В целях обеспечения устойчивости поступательного развития муниципальной системы дошкольного образования на основе возможного полного удовлетворения разнообразных образовательных потребностей детей и их родителей, а также для повышения  качества дошкольных образовательных услуг   </w:t>
      </w:r>
    </w:p>
    <w:p w:rsidR="00D323F0" w:rsidRPr="001066FE" w:rsidRDefault="00D323F0" w:rsidP="001066FE">
      <w:pPr>
        <w:spacing w:line="240" w:lineRule="auto"/>
        <w:ind w:firstLine="709"/>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В основу подпрограммы заложены приоритетные цели развития дошкольной образовательной системы Российской Федерации: улучшение содержания дошкольного образования, развитие системы обеспечения качества дошкольных образовательных услуг, сохранение и улучшение здоровья дошкольников, совершенствование экономических и правовых механизмов, создание системы оценки качества дошкольного образования на муниципальном уровне.</w:t>
      </w:r>
    </w:p>
    <w:p w:rsidR="00D323F0" w:rsidRPr="001066FE" w:rsidRDefault="00D323F0" w:rsidP="001066FE">
      <w:pPr>
        <w:spacing w:line="240" w:lineRule="auto"/>
        <w:ind w:firstLine="709"/>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Отсутствие конкретных мер по модернизации системы дошкольного образования на протяжении последних лет обусловило проблему сокращения сети дошкольных образовательных учреждений и контингента детей, охваченных дошкольных образованием как в целом по России, так и по Орловскому району. В 1992 году в Орловском районе было 16 детских садов, а в 2009 году -  8. Анализ этой проблемы показал, что среди причин, обусловивших сокращение сети детских садов и контингента детей в них, в качестве основных можно выделить следующее: снижение рождаемости; закрытие детских садов из-за отсутствия средств на их содержание; недоступность дошкольных образовательных услуг для определенного контингента населения в связи с низкими доходами этой категории.</w:t>
      </w:r>
    </w:p>
    <w:p w:rsidR="00D323F0" w:rsidRPr="001066FE" w:rsidRDefault="00D323F0" w:rsidP="001066FE">
      <w:pPr>
        <w:spacing w:line="240" w:lineRule="auto"/>
        <w:ind w:firstLine="709"/>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xml:space="preserve">В 2010г., в связи с низкой посещаемостью детьми (менее 10 %) был закрыт детский сад «Василёк» д. </w:t>
      </w:r>
      <w:proofErr w:type="spellStart"/>
      <w:r w:rsidRPr="001066FE">
        <w:rPr>
          <w:rFonts w:ascii="Times New Roman" w:hAnsi="Times New Roman" w:cs="Times New Roman"/>
          <w:color w:val="1D1B11"/>
          <w:sz w:val="16"/>
          <w:szCs w:val="16"/>
        </w:rPr>
        <w:t>Шадричи</w:t>
      </w:r>
      <w:proofErr w:type="spellEnd"/>
      <w:r w:rsidRPr="001066FE">
        <w:rPr>
          <w:rFonts w:ascii="Times New Roman" w:hAnsi="Times New Roman" w:cs="Times New Roman"/>
          <w:color w:val="1D1B11"/>
          <w:sz w:val="16"/>
          <w:szCs w:val="16"/>
        </w:rPr>
        <w:t xml:space="preserve">. </w:t>
      </w:r>
    </w:p>
    <w:p w:rsidR="00D323F0" w:rsidRPr="001066FE" w:rsidRDefault="00D323F0" w:rsidP="001066FE">
      <w:pPr>
        <w:pStyle w:val="Default"/>
        <w:jc w:val="both"/>
        <w:rPr>
          <w:color w:val="1D1B11"/>
          <w:sz w:val="16"/>
          <w:szCs w:val="16"/>
        </w:rPr>
      </w:pPr>
      <w:r w:rsidRPr="001066FE">
        <w:rPr>
          <w:color w:val="1D1B11"/>
          <w:sz w:val="16"/>
          <w:szCs w:val="16"/>
        </w:rPr>
        <w:t xml:space="preserve">В последние годы при росте рождаемости (с 2000 года в среднем на 2,3 % в год)  возник дефицит мест. </w:t>
      </w:r>
    </w:p>
    <w:p w:rsidR="00D323F0" w:rsidRPr="001066FE" w:rsidRDefault="00D323F0" w:rsidP="001066FE">
      <w:pPr>
        <w:spacing w:line="240" w:lineRule="auto"/>
        <w:ind w:firstLine="709"/>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xml:space="preserve">В 2006 году открыты дополнительно группы в  детских садах «Калинка», «Золотой ключик»д. Кузнецы, «Колосок» д. </w:t>
      </w:r>
      <w:proofErr w:type="spellStart"/>
      <w:r w:rsidRPr="001066FE">
        <w:rPr>
          <w:rFonts w:ascii="Times New Roman" w:hAnsi="Times New Roman" w:cs="Times New Roman"/>
          <w:color w:val="1D1B11"/>
          <w:sz w:val="16"/>
          <w:szCs w:val="16"/>
        </w:rPr>
        <w:t>Цепели</w:t>
      </w:r>
      <w:proofErr w:type="spellEnd"/>
      <w:r w:rsidRPr="001066FE">
        <w:rPr>
          <w:rFonts w:ascii="Times New Roman" w:hAnsi="Times New Roman" w:cs="Times New Roman"/>
          <w:color w:val="1D1B11"/>
          <w:sz w:val="16"/>
          <w:szCs w:val="16"/>
        </w:rPr>
        <w:t xml:space="preserve"> – (50 мест). С сентября 2009 года открылась группа кратковременного пребывания для детей дошкольного возраста при МКОУ СОШ д. </w:t>
      </w:r>
      <w:proofErr w:type="spellStart"/>
      <w:r w:rsidRPr="001066FE">
        <w:rPr>
          <w:rFonts w:ascii="Times New Roman" w:hAnsi="Times New Roman" w:cs="Times New Roman"/>
          <w:color w:val="1D1B11"/>
          <w:sz w:val="16"/>
          <w:szCs w:val="16"/>
        </w:rPr>
        <w:t>Шадричи</w:t>
      </w:r>
      <w:proofErr w:type="spellEnd"/>
      <w:r w:rsidRPr="001066FE">
        <w:rPr>
          <w:rFonts w:ascii="Times New Roman" w:hAnsi="Times New Roman" w:cs="Times New Roman"/>
          <w:color w:val="1D1B11"/>
          <w:sz w:val="16"/>
          <w:szCs w:val="16"/>
        </w:rPr>
        <w:t xml:space="preserve">. В 2012 году введены дополнительные 32 места в детских садах «Золотой ключик» д. Кузнецы и  «Теремок» г. Орлова. В 2013 году в МКДОУ «Калинка» открыты 5 групп  на 110 мест. </w:t>
      </w:r>
    </w:p>
    <w:p w:rsidR="00D323F0" w:rsidRPr="001066FE" w:rsidRDefault="00D323F0"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Проведенные мероприятия позволили увеличить количество мест в ДОУ до 597 в 2013 году (547 - 2012 году), одновременно увеличилась и доля детей в возрасте от 1 года до 7 лет, охваченных услугами дошкольного образования – 70% - 2013 год (58% - 2012 год). Несмотря на принимаемые меры, проблему дефицита мест решить не удается. Численность детей в возрасте от 1 до 3 лет, нуждающихся в дошкольном учреждении, но местами не обеспеченных составляет 102 ребёнка. Причина очередности на получение мест в ДОУ связана с повышением рождаемости и недостаточными темпами оптимизации дошкольной образовательной сети.</w:t>
      </w:r>
    </w:p>
    <w:p w:rsidR="00D323F0" w:rsidRPr="001066FE" w:rsidRDefault="00D323F0" w:rsidP="001066FE">
      <w:pPr>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xml:space="preserve">       В настоящее время в Орловском районе образовательные услуги оказываются в 8 дошкольных образовательных учреждениях в  дошкольных группах при МКОУ ООШ с </w:t>
      </w:r>
      <w:proofErr w:type="spellStart"/>
      <w:r w:rsidRPr="001066FE">
        <w:rPr>
          <w:rFonts w:ascii="Times New Roman" w:hAnsi="Times New Roman" w:cs="Times New Roman"/>
          <w:color w:val="1D1B11"/>
          <w:sz w:val="16"/>
          <w:szCs w:val="16"/>
        </w:rPr>
        <w:t>Колково</w:t>
      </w:r>
      <w:proofErr w:type="spellEnd"/>
      <w:r w:rsidRPr="001066FE">
        <w:rPr>
          <w:rFonts w:ascii="Times New Roman" w:hAnsi="Times New Roman" w:cs="Times New Roman"/>
          <w:color w:val="1D1B11"/>
          <w:sz w:val="16"/>
          <w:szCs w:val="16"/>
        </w:rPr>
        <w:t xml:space="preserve">, МКОУ НОШ д. </w:t>
      </w:r>
      <w:proofErr w:type="spellStart"/>
      <w:r w:rsidRPr="001066FE">
        <w:rPr>
          <w:rFonts w:ascii="Times New Roman" w:hAnsi="Times New Roman" w:cs="Times New Roman"/>
          <w:color w:val="1D1B11"/>
          <w:sz w:val="16"/>
          <w:szCs w:val="16"/>
        </w:rPr>
        <w:t>Степановщина</w:t>
      </w:r>
      <w:proofErr w:type="spellEnd"/>
      <w:r w:rsidRPr="001066FE">
        <w:rPr>
          <w:rFonts w:ascii="Times New Roman" w:hAnsi="Times New Roman" w:cs="Times New Roman"/>
          <w:color w:val="1D1B11"/>
          <w:sz w:val="16"/>
          <w:szCs w:val="16"/>
        </w:rPr>
        <w:t xml:space="preserve">, а так же  в группах кратковременного пребывания при МКОУ СОШ д. </w:t>
      </w:r>
      <w:proofErr w:type="spellStart"/>
      <w:r w:rsidRPr="001066FE">
        <w:rPr>
          <w:rFonts w:ascii="Times New Roman" w:hAnsi="Times New Roman" w:cs="Times New Roman"/>
          <w:color w:val="1D1B11"/>
          <w:sz w:val="16"/>
          <w:szCs w:val="16"/>
        </w:rPr>
        <w:t>Шадричи</w:t>
      </w:r>
      <w:proofErr w:type="spellEnd"/>
      <w:r w:rsidRPr="001066FE">
        <w:rPr>
          <w:rFonts w:ascii="Times New Roman" w:hAnsi="Times New Roman" w:cs="Times New Roman"/>
          <w:color w:val="1D1B11"/>
          <w:sz w:val="16"/>
          <w:szCs w:val="16"/>
        </w:rPr>
        <w:t xml:space="preserve">, МКОУ СОШ с. </w:t>
      </w:r>
      <w:proofErr w:type="spellStart"/>
      <w:r w:rsidRPr="001066FE">
        <w:rPr>
          <w:rFonts w:ascii="Times New Roman" w:hAnsi="Times New Roman" w:cs="Times New Roman"/>
          <w:color w:val="1D1B11"/>
          <w:sz w:val="16"/>
          <w:szCs w:val="16"/>
        </w:rPr>
        <w:t>Русаново</w:t>
      </w:r>
      <w:proofErr w:type="spellEnd"/>
      <w:r w:rsidRPr="001066FE">
        <w:rPr>
          <w:rFonts w:ascii="Times New Roman" w:hAnsi="Times New Roman" w:cs="Times New Roman"/>
          <w:color w:val="1D1B11"/>
          <w:sz w:val="16"/>
          <w:szCs w:val="16"/>
        </w:rPr>
        <w:t xml:space="preserve">, </w:t>
      </w:r>
    </w:p>
    <w:p w:rsidR="00D323F0" w:rsidRPr="001066FE" w:rsidRDefault="00D323F0" w:rsidP="001066FE">
      <w:pPr>
        <w:spacing w:line="240" w:lineRule="auto"/>
        <w:ind w:firstLine="709"/>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xml:space="preserve">пяти детских садах </w:t>
      </w:r>
      <w:proofErr w:type="spellStart"/>
      <w:r w:rsidRPr="001066FE">
        <w:rPr>
          <w:rFonts w:ascii="Times New Roman" w:hAnsi="Times New Roman" w:cs="Times New Roman"/>
          <w:color w:val="1D1B11"/>
          <w:sz w:val="16"/>
          <w:szCs w:val="16"/>
        </w:rPr>
        <w:t>общеразвивающего</w:t>
      </w:r>
      <w:proofErr w:type="spellEnd"/>
      <w:r w:rsidRPr="001066FE">
        <w:rPr>
          <w:rFonts w:ascii="Times New Roman" w:hAnsi="Times New Roman" w:cs="Times New Roman"/>
          <w:color w:val="1D1B11"/>
          <w:sz w:val="16"/>
          <w:szCs w:val="16"/>
        </w:rPr>
        <w:t xml:space="preserve"> вида с приоритетным осуществлением деятельности по одному из направлений развития детей (ДОУ № 1,3, «Теремок», «Калинка», «Золотой ключик»);</w:t>
      </w:r>
    </w:p>
    <w:p w:rsidR="00D323F0" w:rsidRPr="001066FE" w:rsidRDefault="00D323F0" w:rsidP="001066FE">
      <w:pPr>
        <w:spacing w:line="240" w:lineRule="auto"/>
        <w:ind w:firstLine="709"/>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xml:space="preserve">трех детских садах (ДОУ «Колосок», «Солнышко», «Берёзка»).  </w:t>
      </w:r>
    </w:p>
    <w:p w:rsidR="00D323F0" w:rsidRPr="001066FE" w:rsidRDefault="00D323F0" w:rsidP="001066FE">
      <w:pPr>
        <w:spacing w:line="240" w:lineRule="auto"/>
        <w:ind w:firstLine="709"/>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xml:space="preserve">С </w:t>
      </w:r>
      <w:smartTag w:uri="urn:schemas-microsoft-com:office:smarttags" w:element="metricconverter">
        <w:smartTagPr>
          <w:attr w:name="ProductID" w:val="2016 г"/>
        </w:smartTagPr>
        <w:r w:rsidRPr="001066FE">
          <w:rPr>
            <w:rFonts w:ascii="Times New Roman" w:hAnsi="Times New Roman" w:cs="Times New Roman"/>
            <w:color w:val="1D1B11"/>
            <w:sz w:val="16"/>
            <w:szCs w:val="16"/>
          </w:rPr>
          <w:t>2016 г</w:t>
        </w:r>
      </w:smartTag>
      <w:r w:rsidRPr="001066FE">
        <w:rPr>
          <w:rFonts w:ascii="Times New Roman" w:hAnsi="Times New Roman" w:cs="Times New Roman"/>
          <w:color w:val="1D1B11"/>
          <w:sz w:val="16"/>
          <w:szCs w:val="16"/>
        </w:rPr>
        <w:t xml:space="preserve"> формируется новая сеть дошкольных образовательных учреждений: городские детские сады («Теремок», «Калинка», №1, №3), сельский детский сад «Золотой ключик» д. Кузнецы, дошкольные группы при школах </w:t>
      </w:r>
      <w:proofErr w:type="spellStart"/>
      <w:r w:rsidRPr="001066FE">
        <w:rPr>
          <w:rFonts w:ascii="Times New Roman" w:hAnsi="Times New Roman" w:cs="Times New Roman"/>
          <w:color w:val="1D1B11"/>
          <w:sz w:val="16"/>
          <w:szCs w:val="16"/>
        </w:rPr>
        <w:t>с.Колково</w:t>
      </w:r>
      <w:proofErr w:type="spellEnd"/>
      <w:r w:rsidRPr="001066FE">
        <w:rPr>
          <w:rFonts w:ascii="Times New Roman" w:hAnsi="Times New Roman" w:cs="Times New Roman"/>
          <w:color w:val="1D1B11"/>
          <w:sz w:val="16"/>
          <w:szCs w:val="16"/>
        </w:rPr>
        <w:t xml:space="preserve">, С. </w:t>
      </w:r>
      <w:proofErr w:type="spellStart"/>
      <w:r w:rsidRPr="001066FE">
        <w:rPr>
          <w:rFonts w:ascii="Times New Roman" w:hAnsi="Times New Roman" w:cs="Times New Roman"/>
          <w:color w:val="1D1B11"/>
          <w:sz w:val="16"/>
          <w:szCs w:val="16"/>
        </w:rPr>
        <w:t>Чудиново</w:t>
      </w:r>
      <w:proofErr w:type="spellEnd"/>
      <w:r w:rsidRPr="001066FE">
        <w:rPr>
          <w:rFonts w:ascii="Times New Roman" w:hAnsi="Times New Roman" w:cs="Times New Roman"/>
          <w:color w:val="1D1B11"/>
          <w:sz w:val="16"/>
          <w:szCs w:val="16"/>
        </w:rPr>
        <w:t xml:space="preserve">, д. </w:t>
      </w:r>
      <w:proofErr w:type="spellStart"/>
      <w:r w:rsidRPr="001066FE">
        <w:rPr>
          <w:rFonts w:ascii="Times New Roman" w:hAnsi="Times New Roman" w:cs="Times New Roman"/>
          <w:color w:val="1D1B11"/>
          <w:sz w:val="16"/>
          <w:szCs w:val="16"/>
        </w:rPr>
        <w:t>Цепели</w:t>
      </w:r>
      <w:proofErr w:type="spellEnd"/>
      <w:r w:rsidRPr="001066FE">
        <w:rPr>
          <w:rFonts w:ascii="Times New Roman" w:hAnsi="Times New Roman" w:cs="Times New Roman"/>
          <w:color w:val="1D1B11"/>
          <w:sz w:val="16"/>
          <w:szCs w:val="16"/>
        </w:rPr>
        <w:t xml:space="preserve">, с. </w:t>
      </w:r>
      <w:proofErr w:type="spellStart"/>
      <w:r w:rsidRPr="001066FE">
        <w:rPr>
          <w:rFonts w:ascii="Times New Roman" w:hAnsi="Times New Roman" w:cs="Times New Roman"/>
          <w:color w:val="1D1B11"/>
          <w:sz w:val="16"/>
          <w:szCs w:val="16"/>
        </w:rPr>
        <w:t>Тохтино</w:t>
      </w:r>
      <w:proofErr w:type="spellEnd"/>
      <w:r w:rsidRPr="001066FE">
        <w:rPr>
          <w:rFonts w:ascii="Times New Roman" w:hAnsi="Times New Roman" w:cs="Times New Roman"/>
          <w:color w:val="1D1B11"/>
          <w:sz w:val="16"/>
          <w:szCs w:val="16"/>
        </w:rPr>
        <w:t>)</w:t>
      </w:r>
    </w:p>
    <w:p w:rsidR="00D323F0" w:rsidRPr="001066FE" w:rsidRDefault="00D323F0" w:rsidP="001066FE">
      <w:pPr>
        <w:spacing w:line="240" w:lineRule="auto"/>
        <w:ind w:firstLine="709"/>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Следует отметить,  что недостаточность инвестиций в предыдущие годы привела к значительному износу материально – технической базы учреждений дошкольного образования, финансовые вливания последних трёх лет пока не позволили выйти на плановое проведение ремонтных работ и обеспечение ДОУ всем необходимым инвентарём и оборудованием.</w:t>
      </w:r>
    </w:p>
    <w:p w:rsidR="00D323F0" w:rsidRPr="001066FE" w:rsidRDefault="00D323F0" w:rsidP="001066FE">
      <w:pPr>
        <w:spacing w:line="240" w:lineRule="auto"/>
        <w:ind w:firstLine="709"/>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xml:space="preserve">Дефицит финансовых ресурсов продолжает оказывать негативное влияние на оснащение образовательного и социально – бытового процессов в МКДОУ. В области дошкольного образования обозначился ряд проблем, одной из которых является несоответствие технологического </w:t>
      </w:r>
      <w:r w:rsidRPr="001066FE">
        <w:rPr>
          <w:rFonts w:ascii="Times New Roman" w:hAnsi="Times New Roman" w:cs="Times New Roman"/>
          <w:color w:val="1D1B11"/>
          <w:sz w:val="16"/>
          <w:szCs w:val="16"/>
        </w:rPr>
        <w:lastRenderedPageBreak/>
        <w:t xml:space="preserve">оборудования ДОУ современным требованиям. В дошкольных учреждениях устарело 40 % технологического оборудования. Необходимого для оснащения пищеблоков также неудовлетворительным является и состояние оборудования прачечных. Для выпуска большей части оборудования 1980 – 85 гг., нормативный срок эксплуатации истёк. Требуется замена и оснащение прогулочных площадок для детей, обновление асфальтового покрытия территорий, ощущается дефицит технических средств обучения, физкультурного оборудования, игрушек и программно – методических пособий. </w:t>
      </w:r>
    </w:p>
    <w:p w:rsidR="00D323F0" w:rsidRPr="001066FE" w:rsidRDefault="00D323F0" w:rsidP="001066FE">
      <w:pPr>
        <w:spacing w:line="240" w:lineRule="auto"/>
        <w:ind w:firstLine="709"/>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В процессе исполнения Федерального закона РФ от 08.05.2010г. №83-ФЗ «О внесении изменений в отдельные законодательные акты РФ в связи с совершенствованием правового положения государственных (муниципальных) учреждений», приказа Министерства образования и науки РФ «Об утверждении и введении в действие федеральных государственных требований к структуре основной общеобразовательной программы дошкольного образования» произошли существенные изменения в экономической и юридической самостоятельности дошкольных образовательных учреждений, а также в содержании их деятельности все ДОУ Орловского района переведены в новый правовой статус, каждое дошкольное образовательное учреждение разработало свою основную общеобразовательную программу в аспекте федеральных государственных требований.</w:t>
      </w:r>
    </w:p>
    <w:p w:rsidR="00D323F0" w:rsidRPr="001066FE" w:rsidRDefault="00D323F0" w:rsidP="001066FE">
      <w:pPr>
        <w:pStyle w:val="Default"/>
        <w:ind w:firstLine="709"/>
        <w:jc w:val="both"/>
        <w:rPr>
          <w:color w:val="auto"/>
          <w:sz w:val="16"/>
          <w:szCs w:val="16"/>
        </w:rPr>
      </w:pPr>
      <w:r w:rsidRPr="001066FE">
        <w:rPr>
          <w:color w:val="auto"/>
          <w:sz w:val="16"/>
          <w:szCs w:val="16"/>
        </w:rPr>
        <w:t>Повышение качества дошкольного образования невозможно без высокопрофессиональных кадров: из 69 педагогов  14,4 % педагогов ДОУ имеют высшее образование, 85,6% - среднее - специальное, Однако существует дефицит кадров в ДОУ, т.к.  возраст педагогического  состава  превышает 50 лет, маленькая заработная плата.</w:t>
      </w:r>
      <w:r w:rsidRPr="001066FE">
        <w:rPr>
          <w:color w:val="0070C0"/>
          <w:sz w:val="16"/>
          <w:szCs w:val="16"/>
        </w:rPr>
        <w:t xml:space="preserve"> </w:t>
      </w:r>
      <w:r w:rsidRPr="001066FE">
        <w:rPr>
          <w:color w:val="auto"/>
          <w:sz w:val="16"/>
          <w:szCs w:val="16"/>
        </w:rPr>
        <w:t xml:space="preserve">В ближайшие годы предусматривается комплекс мер, включающий: </w:t>
      </w:r>
    </w:p>
    <w:p w:rsidR="00D323F0" w:rsidRPr="001066FE" w:rsidRDefault="00D323F0" w:rsidP="001066FE">
      <w:pPr>
        <w:pStyle w:val="Default"/>
        <w:jc w:val="both"/>
        <w:rPr>
          <w:color w:val="auto"/>
          <w:sz w:val="16"/>
          <w:szCs w:val="16"/>
        </w:rPr>
      </w:pPr>
      <w:r w:rsidRPr="001066FE">
        <w:rPr>
          <w:color w:val="auto"/>
          <w:sz w:val="16"/>
          <w:szCs w:val="16"/>
        </w:rPr>
        <w:t xml:space="preserve">доведение среднего уровня заработной платы педагогических работников общеобразовательных организаций до 100 % от средней по экономике субъекта Российской Федерации; </w:t>
      </w:r>
    </w:p>
    <w:p w:rsidR="00D323F0" w:rsidRPr="001066FE" w:rsidRDefault="00D323F0" w:rsidP="001066FE">
      <w:pPr>
        <w:pStyle w:val="Default"/>
        <w:jc w:val="both"/>
        <w:rPr>
          <w:color w:val="1D1B11"/>
          <w:sz w:val="16"/>
          <w:szCs w:val="16"/>
        </w:rPr>
      </w:pPr>
      <w:r w:rsidRPr="001066FE">
        <w:rPr>
          <w:color w:val="1D1B11"/>
          <w:sz w:val="16"/>
          <w:szCs w:val="16"/>
        </w:rPr>
        <w:t xml:space="preserve">доведение среднего уровня заработной платы педагогических работников дошкольных образовательных организаций до средней заработной платы в сфере общего образования в субъекте Российской Федерации </w:t>
      </w:r>
    </w:p>
    <w:p w:rsidR="00D323F0" w:rsidRPr="001066FE" w:rsidRDefault="00D323F0" w:rsidP="001066FE">
      <w:pPr>
        <w:spacing w:line="240" w:lineRule="auto"/>
        <w:ind w:firstLine="709"/>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Предоставление качественного дошкольного образования становится одной их ключевых задач развития системы дошкольного образования. В настоящее время существенные изменения произошли в содержании образования детей дошкольного возраста, в характере и стиле педагогического процесса: все большее распространение приобретает вариативность программ, средств и методов образования, что значительно обогащает содержание дошкольной ступени образования. Наметился отказ от жёстко регламентированных форм обучения, проявляется тенденция со стороны педагогов совершенствовать способы общения с ребёнком в направлении личностно – ориентированного взаимодействия. Новые положительные тенденции затронули не только содержание и методы, но и формы организации жизнедеятельности детей.</w:t>
      </w:r>
    </w:p>
    <w:p w:rsidR="00D323F0" w:rsidRPr="001066FE" w:rsidRDefault="00D323F0" w:rsidP="001066FE">
      <w:pPr>
        <w:spacing w:line="240" w:lineRule="auto"/>
        <w:ind w:firstLine="709"/>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С целью поддержки  сельских педагогов предоставляется компенсация в размере 100 процентов расходов на оплату жилых помещений, отопления и электроснабжения в виде  ежемесячной выплаты руководителям, педагогическим работникам и иным специалистам областных государственных и муниципальных образовательных организаций (за исключением совместителей), работающих и проживающим в сельских населённых пунктах, посёлках городского типа.</w:t>
      </w:r>
    </w:p>
    <w:p w:rsidR="00D323F0" w:rsidRPr="001066FE" w:rsidRDefault="00D323F0" w:rsidP="001066FE">
      <w:pPr>
        <w:spacing w:line="240" w:lineRule="auto"/>
        <w:ind w:firstLine="709"/>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В течение последних трёх лет наблюдается рост числа педагогов, владеющих информационно – коммуникативными технологиями, с 10 до 98 %. Педагоги активно внедряют новые технологии в своей деятельности.</w:t>
      </w:r>
    </w:p>
    <w:p w:rsidR="00D323F0" w:rsidRPr="001066FE" w:rsidRDefault="00D323F0" w:rsidP="001066FE">
      <w:pPr>
        <w:spacing w:line="240" w:lineRule="auto"/>
        <w:ind w:firstLine="709"/>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Таким образом, с учётом выявленных проблем в системе дошкольного образования Орловского района Кировской области определены следующие приоритеты развития дошкольного образования:</w:t>
      </w:r>
    </w:p>
    <w:p w:rsidR="00D323F0" w:rsidRPr="001066FE" w:rsidRDefault="00D323F0" w:rsidP="001066FE">
      <w:pPr>
        <w:spacing w:line="240" w:lineRule="auto"/>
        <w:ind w:firstLine="709"/>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-обеспечение государственных гарантий доступности качественного дошкольного образования;</w:t>
      </w:r>
    </w:p>
    <w:p w:rsidR="00D323F0" w:rsidRPr="001066FE" w:rsidRDefault="00D323F0" w:rsidP="001066FE">
      <w:pPr>
        <w:spacing w:line="240" w:lineRule="auto"/>
        <w:ind w:firstLine="709"/>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xml:space="preserve"> - увеличение охвата детей  дошкольным образованием за счёт расширения сети ДОУ;</w:t>
      </w:r>
    </w:p>
    <w:p w:rsidR="00D323F0" w:rsidRPr="001066FE" w:rsidRDefault="00D323F0" w:rsidP="001066FE">
      <w:pPr>
        <w:spacing w:line="240" w:lineRule="auto"/>
        <w:ind w:firstLine="709"/>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xml:space="preserve"> - совершенствование материально – технической базы дошкольных учреждений в целях повышения качества образования и сохранения психофизического здоровья детей;</w:t>
      </w:r>
    </w:p>
    <w:p w:rsidR="00D323F0" w:rsidRPr="001066FE" w:rsidRDefault="00D323F0" w:rsidP="001066FE">
      <w:pPr>
        <w:spacing w:line="240" w:lineRule="auto"/>
        <w:ind w:firstLine="709"/>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xml:space="preserve"> - обеспечение дошкольных образовательных учреждений квалифицированными педагогическими кадрами.</w:t>
      </w:r>
    </w:p>
    <w:p w:rsidR="00D323F0" w:rsidRPr="001066FE" w:rsidRDefault="00D323F0" w:rsidP="001066FE">
      <w:pPr>
        <w:spacing w:line="240" w:lineRule="auto"/>
        <w:ind w:firstLine="709"/>
        <w:jc w:val="both"/>
        <w:rPr>
          <w:rFonts w:ascii="Times New Roman" w:hAnsi="Times New Roman" w:cs="Times New Roman"/>
          <w:color w:val="1D1B11"/>
          <w:sz w:val="16"/>
          <w:szCs w:val="16"/>
        </w:rPr>
      </w:pPr>
    </w:p>
    <w:p w:rsidR="00D323F0" w:rsidRPr="001066FE" w:rsidRDefault="00D323F0" w:rsidP="001066FE">
      <w:pPr>
        <w:widowControl w:val="0"/>
        <w:autoSpaceDE w:val="0"/>
        <w:spacing w:line="240" w:lineRule="auto"/>
        <w:ind w:firstLine="709"/>
        <w:jc w:val="both"/>
        <w:rPr>
          <w:rFonts w:ascii="Times New Roman" w:hAnsi="Times New Roman" w:cs="Times New Roman"/>
          <w:b/>
          <w:color w:val="1D1B11"/>
          <w:sz w:val="16"/>
          <w:szCs w:val="16"/>
        </w:rPr>
      </w:pPr>
      <w:r w:rsidRPr="001066FE">
        <w:rPr>
          <w:rFonts w:ascii="Times New Roman" w:hAnsi="Times New Roman" w:cs="Times New Roman"/>
          <w:b/>
          <w:color w:val="1D1B11"/>
          <w:sz w:val="16"/>
          <w:szCs w:val="16"/>
        </w:rPr>
        <w:t>Приоритеты государственной политики в соответствующей сфере социально-экономического развития, цели, задачи, целевые показатели эффективности реализации подпрограммы, описание ожидаемых конечных результатов подпрограммы</w:t>
      </w:r>
    </w:p>
    <w:p w:rsidR="00D323F0" w:rsidRPr="001066FE" w:rsidRDefault="00D323F0" w:rsidP="001066FE">
      <w:pPr>
        <w:widowControl w:val="0"/>
        <w:autoSpaceDE w:val="0"/>
        <w:spacing w:line="240" w:lineRule="auto"/>
        <w:ind w:firstLine="709"/>
        <w:jc w:val="both"/>
        <w:rPr>
          <w:rFonts w:ascii="Times New Roman" w:hAnsi="Times New Roman" w:cs="Times New Roman"/>
          <w:b/>
          <w:color w:val="1D1B11"/>
          <w:sz w:val="16"/>
          <w:szCs w:val="16"/>
        </w:rPr>
      </w:pPr>
    </w:p>
    <w:p w:rsidR="00D323F0" w:rsidRPr="001066FE" w:rsidRDefault="00D323F0" w:rsidP="001066FE">
      <w:pPr>
        <w:autoSpaceDE w:val="0"/>
        <w:spacing w:line="240" w:lineRule="auto"/>
        <w:ind w:firstLine="709"/>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Приоритеты муниципальной политики в сфере образования на период до 2016 года сформированы с учетом целей и задач, представленных в следующих стратегических документах:</w:t>
      </w:r>
    </w:p>
    <w:p w:rsidR="00D323F0" w:rsidRPr="001066FE" w:rsidRDefault="00D323F0" w:rsidP="001066FE">
      <w:pPr>
        <w:spacing w:line="240" w:lineRule="auto"/>
        <w:ind w:firstLine="709"/>
        <w:jc w:val="both"/>
        <w:rPr>
          <w:rFonts w:ascii="Times New Roman" w:hAnsi="Times New Roman" w:cs="Times New Roman"/>
          <w:bCs/>
          <w:color w:val="1D1B11"/>
          <w:kern w:val="1"/>
          <w:sz w:val="16"/>
          <w:szCs w:val="16"/>
        </w:rPr>
      </w:pPr>
      <w:r w:rsidRPr="001066FE">
        <w:rPr>
          <w:rFonts w:ascii="Times New Roman" w:hAnsi="Times New Roman" w:cs="Times New Roman"/>
          <w:bCs/>
          <w:color w:val="1D1B11"/>
          <w:kern w:val="1"/>
          <w:sz w:val="16"/>
          <w:szCs w:val="16"/>
        </w:rPr>
        <w:t>Приказ Министерства образования и науки Российской Федерации (</w:t>
      </w:r>
      <w:proofErr w:type="spellStart"/>
      <w:r w:rsidRPr="001066FE">
        <w:rPr>
          <w:rFonts w:ascii="Times New Roman" w:hAnsi="Times New Roman" w:cs="Times New Roman"/>
          <w:bCs/>
          <w:color w:val="1D1B11"/>
          <w:kern w:val="1"/>
          <w:sz w:val="16"/>
          <w:szCs w:val="16"/>
        </w:rPr>
        <w:t>Минобрнауки</w:t>
      </w:r>
      <w:proofErr w:type="spellEnd"/>
      <w:r w:rsidRPr="001066FE">
        <w:rPr>
          <w:rFonts w:ascii="Times New Roman" w:hAnsi="Times New Roman" w:cs="Times New Roman"/>
          <w:bCs/>
          <w:color w:val="1D1B11"/>
          <w:kern w:val="1"/>
          <w:sz w:val="16"/>
          <w:szCs w:val="16"/>
        </w:rPr>
        <w:t xml:space="preserve"> России) от 27 октября </w:t>
      </w:r>
      <w:smartTag w:uri="urn:schemas-microsoft-com:office:smarttags" w:element="metricconverter">
        <w:smartTagPr>
          <w:attr w:name="ProductID" w:val="2011 г"/>
        </w:smartTagPr>
        <w:r w:rsidRPr="001066FE">
          <w:rPr>
            <w:rFonts w:ascii="Times New Roman" w:hAnsi="Times New Roman" w:cs="Times New Roman"/>
            <w:bCs/>
            <w:color w:val="1D1B11"/>
            <w:kern w:val="1"/>
            <w:sz w:val="16"/>
            <w:szCs w:val="16"/>
          </w:rPr>
          <w:t>2011 г</w:t>
        </w:r>
      </w:smartTag>
      <w:r w:rsidRPr="001066FE">
        <w:rPr>
          <w:rFonts w:ascii="Times New Roman" w:hAnsi="Times New Roman" w:cs="Times New Roman"/>
          <w:bCs/>
          <w:color w:val="1D1B11"/>
          <w:kern w:val="1"/>
          <w:sz w:val="16"/>
          <w:szCs w:val="16"/>
        </w:rPr>
        <w:t xml:space="preserve">. N </w:t>
      </w:r>
      <w:smartTag w:uri="urn:schemas-microsoft-com:office:smarttags" w:element="metricconverter">
        <w:smartTagPr>
          <w:attr w:name="ProductID" w:val="2562 г"/>
        </w:smartTagPr>
        <w:r w:rsidRPr="001066FE">
          <w:rPr>
            <w:rFonts w:ascii="Times New Roman" w:hAnsi="Times New Roman" w:cs="Times New Roman"/>
            <w:bCs/>
            <w:color w:val="1D1B11"/>
            <w:kern w:val="1"/>
            <w:sz w:val="16"/>
            <w:szCs w:val="16"/>
          </w:rPr>
          <w:t>2562 г</w:t>
        </w:r>
      </w:smartTag>
      <w:r w:rsidRPr="001066FE">
        <w:rPr>
          <w:rFonts w:ascii="Times New Roman" w:hAnsi="Times New Roman" w:cs="Times New Roman"/>
          <w:bCs/>
          <w:color w:val="1D1B11"/>
          <w:kern w:val="1"/>
          <w:sz w:val="16"/>
          <w:szCs w:val="16"/>
        </w:rPr>
        <w:t>. Москва</w:t>
      </w:r>
    </w:p>
    <w:p w:rsidR="00D323F0" w:rsidRPr="001066FE" w:rsidRDefault="00D323F0" w:rsidP="001066FE">
      <w:pPr>
        <w:autoSpaceDE w:val="0"/>
        <w:spacing w:line="240" w:lineRule="auto"/>
        <w:ind w:firstLine="709"/>
        <w:jc w:val="both"/>
        <w:rPr>
          <w:rFonts w:ascii="Times New Roman" w:hAnsi="Times New Roman" w:cs="Times New Roman"/>
          <w:bCs/>
          <w:color w:val="1D1B11"/>
          <w:sz w:val="16"/>
          <w:szCs w:val="16"/>
        </w:rPr>
      </w:pPr>
      <w:r w:rsidRPr="001066FE">
        <w:rPr>
          <w:rFonts w:ascii="Times New Roman" w:hAnsi="Times New Roman" w:cs="Times New Roman"/>
          <w:bCs/>
          <w:color w:val="1D1B11"/>
          <w:sz w:val="16"/>
          <w:szCs w:val="16"/>
        </w:rPr>
        <w:t>«Об утверждении Типового положения о дошкольном образовательном учреждении</w:t>
      </w:r>
    </w:p>
    <w:p w:rsidR="00D323F0" w:rsidRPr="001066FE" w:rsidRDefault="00D323F0" w:rsidP="001066FE">
      <w:pPr>
        <w:spacing w:line="240" w:lineRule="auto"/>
        <w:ind w:firstLine="709"/>
        <w:jc w:val="both"/>
        <w:rPr>
          <w:rFonts w:ascii="Times New Roman" w:hAnsi="Times New Roman" w:cs="Times New Roman"/>
          <w:bCs/>
          <w:color w:val="1D1B11"/>
          <w:kern w:val="1"/>
          <w:sz w:val="16"/>
          <w:szCs w:val="16"/>
        </w:rPr>
      </w:pPr>
      <w:r w:rsidRPr="001066FE">
        <w:rPr>
          <w:rFonts w:ascii="Times New Roman" w:hAnsi="Times New Roman" w:cs="Times New Roman"/>
          <w:bCs/>
          <w:color w:val="1D1B11"/>
          <w:kern w:val="1"/>
          <w:sz w:val="16"/>
          <w:szCs w:val="16"/>
        </w:rPr>
        <w:t xml:space="preserve">Постановление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1066FE">
          <w:rPr>
            <w:rFonts w:ascii="Times New Roman" w:hAnsi="Times New Roman" w:cs="Times New Roman"/>
            <w:bCs/>
            <w:color w:val="1D1B11"/>
            <w:kern w:val="1"/>
            <w:sz w:val="16"/>
            <w:szCs w:val="16"/>
          </w:rPr>
          <w:t>2013 г</w:t>
        </w:r>
      </w:smartTag>
      <w:r w:rsidRPr="001066FE">
        <w:rPr>
          <w:rFonts w:ascii="Times New Roman" w:hAnsi="Times New Roman" w:cs="Times New Roman"/>
          <w:bCs/>
          <w:color w:val="1D1B11"/>
          <w:kern w:val="1"/>
          <w:sz w:val="16"/>
          <w:szCs w:val="16"/>
        </w:rPr>
        <w:t xml:space="preserve">. N </w:t>
      </w:r>
      <w:smartTag w:uri="urn:schemas-microsoft-com:office:smarttags" w:element="metricconverter">
        <w:smartTagPr>
          <w:attr w:name="ProductID" w:val="26 г"/>
        </w:smartTagPr>
        <w:r w:rsidRPr="001066FE">
          <w:rPr>
            <w:rFonts w:ascii="Times New Roman" w:hAnsi="Times New Roman" w:cs="Times New Roman"/>
            <w:bCs/>
            <w:color w:val="1D1B11"/>
            <w:kern w:val="1"/>
            <w:sz w:val="16"/>
            <w:szCs w:val="16"/>
          </w:rPr>
          <w:t>26 г</w:t>
        </w:r>
      </w:smartTag>
      <w:r w:rsidRPr="001066FE">
        <w:rPr>
          <w:rFonts w:ascii="Times New Roman" w:hAnsi="Times New Roman" w:cs="Times New Roman"/>
          <w:bCs/>
          <w:color w:val="1D1B11"/>
          <w:kern w:val="1"/>
          <w:sz w:val="16"/>
          <w:szCs w:val="16"/>
        </w:rPr>
        <w:t>. а от</w:t>
      </w:r>
    </w:p>
    <w:p w:rsidR="00D323F0" w:rsidRPr="001066FE" w:rsidRDefault="00D323F0" w:rsidP="001066FE">
      <w:pPr>
        <w:spacing w:line="240" w:lineRule="auto"/>
        <w:ind w:firstLine="709"/>
        <w:jc w:val="both"/>
        <w:rPr>
          <w:rFonts w:ascii="Times New Roman" w:hAnsi="Times New Roman" w:cs="Times New Roman"/>
          <w:b/>
          <w:bCs/>
          <w:color w:val="1D1B11"/>
          <w:sz w:val="16"/>
          <w:szCs w:val="16"/>
        </w:rPr>
      </w:pPr>
      <w:r w:rsidRPr="001066FE">
        <w:rPr>
          <w:rFonts w:ascii="Times New Roman" w:hAnsi="Times New Roman" w:cs="Times New Roman"/>
          <w:bCs/>
          <w:color w:val="1D1B11"/>
          <w:sz w:val="16"/>
          <w:szCs w:val="16"/>
        </w:rPr>
        <w:t xml:space="preserve">«Об утверждении </w:t>
      </w:r>
      <w:proofErr w:type="spellStart"/>
      <w:r w:rsidRPr="001066FE">
        <w:rPr>
          <w:rFonts w:ascii="Times New Roman" w:hAnsi="Times New Roman" w:cs="Times New Roman"/>
          <w:bCs/>
          <w:color w:val="1D1B11"/>
          <w:sz w:val="16"/>
          <w:szCs w:val="16"/>
        </w:rPr>
        <w:t>СанПиН</w:t>
      </w:r>
      <w:proofErr w:type="spellEnd"/>
      <w:r w:rsidRPr="001066FE">
        <w:rPr>
          <w:rFonts w:ascii="Times New Roman" w:hAnsi="Times New Roman" w:cs="Times New Roman"/>
          <w:bCs/>
          <w:color w:val="1D1B11"/>
          <w:sz w:val="16"/>
          <w:szCs w:val="16"/>
        </w:rPr>
        <w:t xml:space="preserve"> 2.4.1.3049-13 «Санитарно эпидемиологические требования к устройству, содержанию и организации режима работы дошкольных образовательных организаций»»</w:t>
      </w:r>
      <w:r w:rsidRPr="001066FE">
        <w:rPr>
          <w:rFonts w:ascii="Times New Roman" w:hAnsi="Times New Roman" w:cs="Times New Roman"/>
          <w:b/>
          <w:bCs/>
          <w:color w:val="1D1B11"/>
          <w:sz w:val="16"/>
          <w:szCs w:val="16"/>
        </w:rPr>
        <w:t xml:space="preserve"> </w:t>
      </w:r>
    </w:p>
    <w:p w:rsidR="00D323F0" w:rsidRPr="001066FE" w:rsidRDefault="00D323F0" w:rsidP="001066FE">
      <w:pPr>
        <w:autoSpaceDE w:val="0"/>
        <w:spacing w:line="240" w:lineRule="auto"/>
        <w:ind w:firstLine="709"/>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xml:space="preserve">Федеральная целевая программа развития образования на 2011 – 2015 годы (утверждена постановлением Правительства Российской Федерации от 7 февраля </w:t>
      </w:r>
      <w:smartTag w:uri="urn:schemas-microsoft-com:office:smarttags" w:element="metricconverter">
        <w:smartTagPr>
          <w:attr w:name="ProductID" w:val="2011 г"/>
        </w:smartTagPr>
        <w:r w:rsidRPr="001066FE">
          <w:rPr>
            <w:rFonts w:ascii="Times New Roman" w:hAnsi="Times New Roman" w:cs="Times New Roman"/>
            <w:color w:val="1D1B11"/>
            <w:sz w:val="16"/>
            <w:szCs w:val="16"/>
          </w:rPr>
          <w:t>2011 г</w:t>
        </w:r>
      </w:smartTag>
      <w:r w:rsidRPr="001066FE">
        <w:rPr>
          <w:rFonts w:ascii="Times New Roman" w:hAnsi="Times New Roman" w:cs="Times New Roman"/>
          <w:color w:val="1D1B11"/>
          <w:sz w:val="16"/>
          <w:szCs w:val="16"/>
        </w:rPr>
        <w:t>. № 61);</w:t>
      </w:r>
    </w:p>
    <w:p w:rsidR="00D323F0" w:rsidRPr="001066FE" w:rsidRDefault="00D323F0" w:rsidP="001066FE">
      <w:pPr>
        <w:autoSpaceDE w:val="0"/>
        <w:spacing w:line="240" w:lineRule="auto"/>
        <w:ind w:firstLine="709"/>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Государственная программа Российской Федерации «Развитие образования» на 2013-2020 годы (утверждена Распоряжением Правительства РФ от 15.05.2013 № 792-р);</w:t>
      </w:r>
    </w:p>
    <w:p w:rsidR="00D323F0" w:rsidRPr="001066FE" w:rsidRDefault="00D323F0" w:rsidP="001066FE">
      <w:pPr>
        <w:autoSpaceDE w:val="0"/>
        <w:spacing w:line="240" w:lineRule="auto"/>
        <w:ind w:firstLine="709"/>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xml:space="preserve">Указ Президента Российской Федерации от 7 мая </w:t>
      </w:r>
      <w:smartTag w:uri="urn:schemas-microsoft-com:office:smarttags" w:element="metricconverter">
        <w:smartTagPr>
          <w:attr w:name="ProductID" w:val="2012 г"/>
        </w:smartTagPr>
        <w:r w:rsidRPr="001066FE">
          <w:rPr>
            <w:rFonts w:ascii="Times New Roman" w:hAnsi="Times New Roman" w:cs="Times New Roman"/>
            <w:color w:val="1D1B11"/>
            <w:sz w:val="16"/>
            <w:szCs w:val="16"/>
          </w:rPr>
          <w:t>2012 г</w:t>
        </w:r>
      </w:smartTag>
      <w:r w:rsidRPr="001066FE">
        <w:rPr>
          <w:rFonts w:ascii="Times New Roman" w:hAnsi="Times New Roman" w:cs="Times New Roman"/>
          <w:color w:val="1D1B11"/>
          <w:sz w:val="16"/>
          <w:szCs w:val="16"/>
        </w:rPr>
        <w:t>. № 599 «О мерах по реализации государственной политики в области образования и науки»;</w:t>
      </w:r>
    </w:p>
    <w:p w:rsidR="00D323F0" w:rsidRPr="001066FE" w:rsidRDefault="00D323F0" w:rsidP="001066FE">
      <w:pPr>
        <w:autoSpaceDE w:val="0"/>
        <w:spacing w:line="240" w:lineRule="auto"/>
        <w:ind w:firstLine="709"/>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lastRenderedPageBreak/>
        <w:t>Государственная программа Кировской области «Развитие образования» на 2013-2015 годы (утверждена постановлением Правительства Кировской области от 28.12.2012 № 189/836);</w:t>
      </w:r>
    </w:p>
    <w:p w:rsidR="00D323F0" w:rsidRPr="001066FE" w:rsidRDefault="00D323F0" w:rsidP="001066FE">
      <w:pPr>
        <w:autoSpaceDE w:val="0"/>
        <w:spacing w:line="240" w:lineRule="auto"/>
        <w:ind w:firstLine="709"/>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План мероприятий («дорожная карта») «Изменения в отрасли образования Кировской области, направленные на повышение её эффективности» (утвержден распоряжением Правительства Кировской области от 28.02.2013 № 41)</w:t>
      </w:r>
    </w:p>
    <w:p w:rsidR="00D323F0" w:rsidRPr="001066FE" w:rsidRDefault="00D323F0" w:rsidP="001066FE">
      <w:pPr>
        <w:autoSpaceDE w:val="0"/>
        <w:spacing w:line="240" w:lineRule="auto"/>
        <w:ind w:firstLine="709"/>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План мероприятий («дорожная карта») «Изменения в отрасли образования муниципального образования Орловского района, направленные на повышение её эффективности».</w:t>
      </w:r>
    </w:p>
    <w:p w:rsidR="00D323F0" w:rsidRPr="001066FE" w:rsidRDefault="00D323F0" w:rsidP="001066FE">
      <w:pPr>
        <w:spacing w:line="240" w:lineRule="auto"/>
        <w:ind w:firstLine="709"/>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xml:space="preserve">Системным приоритетом муниципальной политики на данном этапе развития дошкольного образования является </w:t>
      </w:r>
    </w:p>
    <w:p w:rsidR="00D323F0" w:rsidRPr="001066FE" w:rsidRDefault="00D323F0" w:rsidP="001066FE">
      <w:pPr>
        <w:spacing w:line="240" w:lineRule="auto"/>
        <w:ind w:firstLine="709"/>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Создание условий, направленных на повышение качества дошкольного образования, его доступности в Орловском районе.</w:t>
      </w:r>
    </w:p>
    <w:p w:rsidR="00D323F0" w:rsidRPr="001066FE" w:rsidRDefault="00D323F0" w:rsidP="001066FE">
      <w:pPr>
        <w:spacing w:line="240" w:lineRule="auto"/>
        <w:ind w:firstLine="709"/>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xml:space="preserve"> - обеспечение доступности дошкольного образования для населения;</w:t>
      </w:r>
    </w:p>
    <w:p w:rsidR="00D323F0" w:rsidRPr="001066FE" w:rsidRDefault="00D323F0" w:rsidP="001066FE">
      <w:pPr>
        <w:spacing w:line="240" w:lineRule="auto"/>
        <w:ind w:firstLine="709"/>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xml:space="preserve"> - создание условий для полноценного физического и психического  развития детей дошкольного возраста;</w:t>
      </w:r>
    </w:p>
    <w:p w:rsidR="00D323F0" w:rsidRPr="001066FE" w:rsidRDefault="00D323F0" w:rsidP="001066FE">
      <w:pPr>
        <w:spacing w:line="240" w:lineRule="auto"/>
        <w:ind w:firstLine="709"/>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xml:space="preserve"> - повышение качества дошкольного образования для обеспечения </w:t>
      </w:r>
    </w:p>
    <w:p w:rsidR="00D323F0" w:rsidRPr="001066FE" w:rsidRDefault="00D323F0" w:rsidP="001066FE">
      <w:pPr>
        <w:spacing w:line="240" w:lineRule="auto"/>
        <w:ind w:firstLine="709"/>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равных стартовых возможностей для обучения в начальной школе;</w:t>
      </w:r>
    </w:p>
    <w:p w:rsidR="00D323F0" w:rsidRPr="001066FE" w:rsidRDefault="00D323F0" w:rsidP="001066FE">
      <w:pPr>
        <w:spacing w:line="240" w:lineRule="auto"/>
        <w:ind w:firstLine="709"/>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xml:space="preserve"> - сохранение и укрепление здоровья детей, развитие физической </w:t>
      </w:r>
    </w:p>
    <w:p w:rsidR="00D323F0" w:rsidRPr="001066FE" w:rsidRDefault="00D323F0" w:rsidP="001066FE">
      <w:pPr>
        <w:spacing w:line="240" w:lineRule="auto"/>
        <w:ind w:firstLine="709"/>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культуры;</w:t>
      </w:r>
    </w:p>
    <w:p w:rsidR="00D323F0" w:rsidRPr="001066FE" w:rsidRDefault="00D323F0" w:rsidP="001066FE">
      <w:pPr>
        <w:spacing w:line="240" w:lineRule="auto"/>
        <w:ind w:firstLine="709"/>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xml:space="preserve"> - организация </w:t>
      </w:r>
      <w:proofErr w:type="spellStart"/>
      <w:r w:rsidRPr="001066FE">
        <w:rPr>
          <w:rFonts w:ascii="Times New Roman" w:hAnsi="Times New Roman" w:cs="Times New Roman"/>
          <w:color w:val="1D1B11"/>
          <w:sz w:val="16"/>
          <w:szCs w:val="16"/>
        </w:rPr>
        <w:t>психолого</w:t>
      </w:r>
      <w:proofErr w:type="spellEnd"/>
      <w:r w:rsidRPr="001066FE">
        <w:rPr>
          <w:rFonts w:ascii="Times New Roman" w:hAnsi="Times New Roman" w:cs="Times New Roman"/>
          <w:color w:val="1D1B11"/>
          <w:sz w:val="16"/>
          <w:szCs w:val="16"/>
        </w:rPr>
        <w:t xml:space="preserve"> – педагогической поддержки семьи, повышение </w:t>
      </w:r>
    </w:p>
    <w:p w:rsidR="00D323F0" w:rsidRPr="001066FE" w:rsidRDefault="00D323F0" w:rsidP="001066FE">
      <w:pPr>
        <w:spacing w:line="240" w:lineRule="auto"/>
        <w:ind w:firstLine="709"/>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компетентности родителей в вопросах воспитания и развития</w:t>
      </w:r>
    </w:p>
    <w:p w:rsidR="00D323F0" w:rsidRPr="001066FE" w:rsidRDefault="00D323F0" w:rsidP="001066FE">
      <w:pPr>
        <w:autoSpaceDE w:val="0"/>
        <w:spacing w:line="240" w:lineRule="auto"/>
        <w:ind w:firstLine="709"/>
        <w:jc w:val="both"/>
        <w:rPr>
          <w:rFonts w:ascii="Times New Roman" w:hAnsi="Times New Roman" w:cs="Times New Roman"/>
          <w:color w:val="1D1B11"/>
          <w:sz w:val="16"/>
          <w:szCs w:val="16"/>
        </w:rPr>
      </w:pPr>
    </w:p>
    <w:p w:rsidR="00D323F0" w:rsidRPr="001066FE" w:rsidRDefault="00D323F0" w:rsidP="001066FE">
      <w:pPr>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xml:space="preserve"> Цель подпрограммы: создание условий, направленных на повышение качества дошкольного образования, его доступности.</w:t>
      </w:r>
    </w:p>
    <w:p w:rsidR="00D323F0" w:rsidRPr="001066FE" w:rsidRDefault="00D323F0" w:rsidP="001066FE">
      <w:pPr>
        <w:spacing w:line="240" w:lineRule="auto"/>
        <w:ind w:firstLine="709"/>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Достижение указанных целей возможно посредством реализации следующих задач подпрограммы:</w:t>
      </w:r>
    </w:p>
    <w:p w:rsidR="00D323F0" w:rsidRPr="001066FE" w:rsidRDefault="00D323F0" w:rsidP="001066FE">
      <w:pPr>
        <w:spacing w:line="240" w:lineRule="auto"/>
        <w:ind w:firstLine="709"/>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xml:space="preserve"> - развитие сети муниципальных дошкольных образовательных  учреждений;</w:t>
      </w:r>
    </w:p>
    <w:p w:rsidR="00D323F0" w:rsidRPr="001066FE" w:rsidRDefault="00D323F0" w:rsidP="001066FE">
      <w:pPr>
        <w:spacing w:line="240" w:lineRule="auto"/>
        <w:ind w:firstLine="709"/>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xml:space="preserve"> - развитие материально – технической базы муниципальных казенных  дошкольных образовательных учреждений;</w:t>
      </w:r>
    </w:p>
    <w:p w:rsidR="00D323F0" w:rsidRPr="001066FE" w:rsidRDefault="00D323F0" w:rsidP="001066FE">
      <w:pPr>
        <w:spacing w:line="240" w:lineRule="auto"/>
        <w:ind w:firstLine="709"/>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xml:space="preserve"> - укрепление физического здоровья детей, приобщение дошкольников к ценностям здорового образа жизни;</w:t>
      </w:r>
    </w:p>
    <w:p w:rsidR="00D323F0" w:rsidRPr="001066FE" w:rsidRDefault="00D323F0" w:rsidP="001066FE">
      <w:pPr>
        <w:spacing w:line="240" w:lineRule="auto"/>
        <w:ind w:firstLine="709"/>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достижение современного качества дошкольного образования;</w:t>
      </w:r>
    </w:p>
    <w:p w:rsidR="00D323F0" w:rsidRPr="001066FE" w:rsidRDefault="00D323F0" w:rsidP="001066FE">
      <w:pPr>
        <w:spacing w:line="240" w:lineRule="auto"/>
        <w:ind w:firstLine="709"/>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повышение эффективности кадрового обеспечения системы дошкольного образования</w:t>
      </w:r>
    </w:p>
    <w:p w:rsidR="00D323F0" w:rsidRPr="001066FE" w:rsidRDefault="00D323F0" w:rsidP="001066FE">
      <w:pPr>
        <w:autoSpaceDE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Целевые показатели (индикаторы подпрограммы представлены в таблице 1</w:t>
      </w:r>
    </w:p>
    <w:p w:rsidR="00D323F0" w:rsidRPr="001066FE" w:rsidRDefault="00D323F0" w:rsidP="001066FE">
      <w:pPr>
        <w:autoSpaceDE w:val="0"/>
        <w:spacing w:line="240" w:lineRule="auto"/>
        <w:jc w:val="right"/>
        <w:rPr>
          <w:rFonts w:ascii="Times New Roman" w:hAnsi="Times New Roman" w:cs="Times New Roman"/>
          <w:color w:val="1D1B11"/>
          <w:sz w:val="16"/>
          <w:szCs w:val="16"/>
        </w:rPr>
      </w:pPr>
      <w:r w:rsidRPr="001066FE">
        <w:rPr>
          <w:rFonts w:ascii="Times New Roman" w:hAnsi="Times New Roman" w:cs="Times New Roman"/>
          <w:color w:val="1D1B11"/>
          <w:sz w:val="16"/>
          <w:szCs w:val="16"/>
        </w:rPr>
        <w:t xml:space="preserve">                                                                                                  Таблица 1</w:t>
      </w:r>
    </w:p>
    <w:tbl>
      <w:tblPr>
        <w:tblW w:w="0" w:type="auto"/>
        <w:tblInd w:w="108" w:type="dxa"/>
        <w:tblLayout w:type="fixed"/>
        <w:tblLook w:val="0000"/>
      </w:tblPr>
      <w:tblGrid>
        <w:gridCol w:w="496"/>
        <w:gridCol w:w="1844"/>
        <w:gridCol w:w="783"/>
        <w:gridCol w:w="938"/>
        <w:gridCol w:w="916"/>
        <w:gridCol w:w="916"/>
        <w:gridCol w:w="916"/>
        <w:gridCol w:w="988"/>
        <w:gridCol w:w="1134"/>
        <w:gridCol w:w="1134"/>
        <w:gridCol w:w="657"/>
      </w:tblGrid>
      <w:tr w:rsidR="00D323F0" w:rsidRPr="001066FE" w:rsidTr="00D323F0">
        <w:trPr>
          <w:trHeight w:val="780"/>
        </w:trPr>
        <w:tc>
          <w:tcPr>
            <w:tcW w:w="496" w:type="dxa"/>
            <w:vMerge w:val="restart"/>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 xml:space="preserve">№ </w:t>
            </w:r>
            <w:proofErr w:type="spellStart"/>
            <w:r w:rsidRPr="001066FE">
              <w:rPr>
                <w:color w:val="1D1B11"/>
                <w:sz w:val="16"/>
                <w:szCs w:val="16"/>
              </w:rPr>
              <w:t>п</w:t>
            </w:r>
            <w:proofErr w:type="spellEnd"/>
            <w:r w:rsidRPr="001066FE">
              <w:rPr>
                <w:color w:val="1D1B11"/>
                <w:sz w:val="16"/>
                <w:szCs w:val="16"/>
              </w:rPr>
              <w:t xml:space="preserve">/ </w:t>
            </w:r>
            <w:proofErr w:type="spellStart"/>
            <w:r w:rsidRPr="001066FE">
              <w:rPr>
                <w:color w:val="1D1B11"/>
                <w:sz w:val="16"/>
                <w:szCs w:val="16"/>
              </w:rPr>
              <w:t>п</w:t>
            </w:r>
            <w:proofErr w:type="spellEnd"/>
          </w:p>
        </w:tc>
        <w:tc>
          <w:tcPr>
            <w:tcW w:w="1844" w:type="dxa"/>
            <w:vMerge w:val="restart"/>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Индикаторы и показатели ведомственной целевой программы</w:t>
            </w:r>
          </w:p>
        </w:tc>
        <w:tc>
          <w:tcPr>
            <w:tcW w:w="783" w:type="dxa"/>
            <w:vMerge w:val="restart"/>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 xml:space="preserve">Ед. </w:t>
            </w:r>
            <w:proofErr w:type="spellStart"/>
            <w:r w:rsidRPr="001066FE">
              <w:rPr>
                <w:color w:val="1D1B11"/>
                <w:sz w:val="16"/>
                <w:szCs w:val="16"/>
              </w:rPr>
              <w:t>изм</w:t>
            </w:r>
            <w:proofErr w:type="spellEnd"/>
            <w:r w:rsidRPr="001066FE">
              <w:rPr>
                <w:color w:val="1D1B11"/>
                <w:sz w:val="16"/>
                <w:szCs w:val="16"/>
              </w:rPr>
              <w:t>.</w:t>
            </w:r>
          </w:p>
        </w:tc>
        <w:tc>
          <w:tcPr>
            <w:tcW w:w="938" w:type="dxa"/>
            <w:vMerge w:val="restart"/>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smartTag w:uri="urn:schemas-microsoft-com:office:smarttags" w:element="metricconverter">
              <w:smartTagPr>
                <w:attr w:name="ProductID" w:val="2014 г"/>
              </w:smartTagPr>
              <w:r w:rsidRPr="001066FE">
                <w:rPr>
                  <w:color w:val="1D1B11"/>
                  <w:sz w:val="16"/>
                  <w:szCs w:val="16"/>
                </w:rPr>
                <w:t>2014 г</w:t>
              </w:r>
            </w:smartTag>
            <w:r w:rsidRPr="001066FE">
              <w:rPr>
                <w:color w:val="1D1B11"/>
                <w:sz w:val="16"/>
                <w:szCs w:val="16"/>
              </w:rPr>
              <w:t xml:space="preserve">. </w:t>
            </w:r>
          </w:p>
        </w:tc>
        <w:tc>
          <w:tcPr>
            <w:tcW w:w="916" w:type="dxa"/>
            <w:vMerge w:val="restart"/>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smartTag w:uri="urn:schemas-microsoft-com:office:smarttags" w:element="metricconverter">
              <w:smartTagPr>
                <w:attr w:name="ProductID" w:val="2015 г"/>
              </w:smartTagPr>
              <w:r w:rsidRPr="001066FE">
                <w:rPr>
                  <w:color w:val="1D1B11"/>
                  <w:sz w:val="16"/>
                  <w:szCs w:val="16"/>
                </w:rPr>
                <w:t>2015 г</w:t>
              </w:r>
            </w:smartTag>
            <w:r w:rsidRPr="001066FE">
              <w:rPr>
                <w:color w:val="1D1B11"/>
                <w:sz w:val="16"/>
                <w:szCs w:val="16"/>
              </w:rPr>
              <w:t xml:space="preserve">. </w:t>
            </w:r>
          </w:p>
        </w:tc>
        <w:tc>
          <w:tcPr>
            <w:tcW w:w="916" w:type="dxa"/>
            <w:vMerge w:val="restart"/>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smartTag w:uri="urn:schemas-microsoft-com:office:smarttags" w:element="metricconverter">
              <w:smartTagPr>
                <w:attr w:name="ProductID" w:val="2016 г"/>
              </w:smartTagPr>
              <w:r w:rsidRPr="001066FE">
                <w:rPr>
                  <w:color w:val="1D1B11"/>
                  <w:sz w:val="16"/>
                  <w:szCs w:val="16"/>
                </w:rPr>
                <w:t>2016 г</w:t>
              </w:r>
            </w:smartTag>
            <w:r w:rsidRPr="001066FE">
              <w:rPr>
                <w:color w:val="1D1B11"/>
                <w:sz w:val="16"/>
                <w:szCs w:val="16"/>
              </w:rPr>
              <w:t>.</w:t>
            </w:r>
          </w:p>
        </w:tc>
        <w:tc>
          <w:tcPr>
            <w:tcW w:w="916" w:type="dxa"/>
            <w:vMerge w:val="restart"/>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smartTag w:uri="urn:schemas-microsoft-com:office:smarttags" w:element="metricconverter">
              <w:smartTagPr>
                <w:attr w:name="ProductID" w:val="2017 г"/>
              </w:smartTagPr>
              <w:r w:rsidRPr="001066FE">
                <w:rPr>
                  <w:color w:val="1D1B11"/>
                  <w:sz w:val="16"/>
                  <w:szCs w:val="16"/>
                </w:rPr>
                <w:t>2017 г</w:t>
              </w:r>
            </w:smartTag>
            <w:r w:rsidRPr="001066FE">
              <w:rPr>
                <w:color w:val="1D1B11"/>
                <w:sz w:val="16"/>
                <w:szCs w:val="16"/>
              </w:rPr>
              <w:t>.</w:t>
            </w:r>
          </w:p>
        </w:tc>
        <w:tc>
          <w:tcPr>
            <w:tcW w:w="988" w:type="dxa"/>
            <w:vMerge w:val="restart"/>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smartTag w:uri="urn:schemas-microsoft-com:office:smarttags" w:element="metricconverter">
              <w:smartTagPr>
                <w:attr w:name="ProductID" w:val="2018 г"/>
              </w:smartTagPr>
              <w:r w:rsidRPr="001066FE">
                <w:rPr>
                  <w:color w:val="1D1B11"/>
                  <w:sz w:val="16"/>
                  <w:szCs w:val="16"/>
                </w:rPr>
                <w:t>2018 г</w:t>
              </w:r>
            </w:smartTag>
            <w:r w:rsidRPr="001066FE">
              <w:rPr>
                <w:color w:val="1D1B11"/>
                <w:sz w:val="16"/>
                <w:szCs w:val="16"/>
              </w:rPr>
              <w:t>.</w:t>
            </w:r>
          </w:p>
        </w:tc>
        <w:tc>
          <w:tcPr>
            <w:tcW w:w="1134" w:type="dxa"/>
            <w:vMerge w:val="restart"/>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smartTag w:uri="urn:schemas-microsoft-com:office:smarttags" w:element="metricconverter">
              <w:smartTagPr>
                <w:attr w:name="ProductID" w:val="2019 г"/>
              </w:smartTagPr>
              <w:r w:rsidRPr="001066FE">
                <w:rPr>
                  <w:color w:val="1D1B11"/>
                  <w:sz w:val="16"/>
                  <w:szCs w:val="16"/>
                </w:rPr>
                <w:t>2019 г</w:t>
              </w:r>
            </w:smartTag>
            <w:r w:rsidRPr="001066FE">
              <w:rPr>
                <w:color w:val="1D1B11"/>
                <w:sz w:val="16"/>
                <w:szCs w:val="16"/>
              </w:rPr>
              <w:t>.</w:t>
            </w:r>
          </w:p>
        </w:tc>
        <w:tc>
          <w:tcPr>
            <w:tcW w:w="1791" w:type="dxa"/>
            <w:gridSpan w:val="2"/>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Порядок предоставления информации о фактическом значении показателя</w:t>
            </w:r>
          </w:p>
        </w:tc>
      </w:tr>
      <w:tr w:rsidR="00D323F0" w:rsidRPr="001066FE" w:rsidTr="00D323F0">
        <w:trPr>
          <w:trHeight w:val="600"/>
        </w:trPr>
        <w:tc>
          <w:tcPr>
            <w:tcW w:w="496"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844"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783"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938"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916"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916"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916"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988"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134"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Периодичность</w:t>
            </w:r>
          </w:p>
        </w:tc>
        <w:tc>
          <w:tcPr>
            <w:tcW w:w="657"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Срок</w:t>
            </w:r>
          </w:p>
        </w:tc>
      </w:tr>
      <w:tr w:rsidR="00D323F0" w:rsidRPr="001066FE" w:rsidTr="00D323F0">
        <w:tc>
          <w:tcPr>
            <w:tcW w:w="496"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1.</w:t>
            </w:r>
          </w:p>
        </w:tc>
        <w:tc>
          <w:tcPr>
            <w:tcW w:w="1844"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Количество дней, пропущенных одним ребёнком за год по заболеваемости, среднегодовое</w:t>
            </w:r>
          </w:p>
        </w:tc>
        <w:tc>
          <w:tcPr>
            <w:tcW w:w="783"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дней</w:t>
            </w:r>
          </w:p>
        </w:tc>
        <w:tc>
          <w:tcPr>
            <w:tcW w:w="938"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10</w:t>
            </w:r>
          </w:p>
        </w:tc>
        <w:tc>
          <w:tcPr>
            <w:tcW w:w="916"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10</w:t>
            </w:r>
          </w:p>
        </w:tc>
        <w:tc>
          <w:tcPr>
            <w:tcW w:w="916"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10</w:t>
            </w:r>
          </w:p>
        </w:tc>
        <w:tc>
          <w:tcPr>
            <w:tcW w:w="916"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10</w:t>
            </w:r>
          </w:p>
        </w:tc>
        <w:tc>
          <w:tcPr>
            <w:tcW w:w="988"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10</w:t>
            </w:r>
          </w:p>
        </w:tc>
        <w:tc>
          <w:tcPr>
            <w:tcW w:w="1134"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10</w:t>
            </w:r>
          </w:p>
        </w:tc>
        <w:tc>
          <w:tcPr>
            <w:tcW w:w="1134"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1раз в год</w:t>
            </w:r>
          </w:p>
        </w:tc>
        <w:tc>
          <w:tcPr>
            <w:tcW w:w="657"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ListParagraph"/>
              <w:snapToGrid w:val="0"/>
              <w:ind w:left="0"/>
              <w:jc w:val="both"/>
              <w:rPr>
                <w:b/>
                <w:bCs/>
                <w:color w:val="1D1B11"/>
                <w:sz w:val="16"/>
                <w:szCs w:val="16"/>
              </w:rPr>
            </w:pPr>
          </w:p>
        </w:tc>
      </w:tr>
      <w:tr w:rsidR="00D323F0" w:rsidRPr="001066FE" w:rsidTr="00D323F0">
        <w:tc>
          <w:tcPr>
            <w:tcW w:w="496"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2.</w:t>
            </w:r>
          </w:p>
        </w:tc>
        <w:tc>
          <w:tcPr>
            <w:tcW w:w="1844"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Доля детей  в возрасте  от 2- 7 лет, получающих дошкольную образовательную услугу</w:t>
            </w:r>
          </w:p>
        </w:tc>
        <w:tc>
          <w:tcPr>
            <w:tcW w:w="783"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w:t>
            </w:r>
          </w:p>
        </w:tc>
        <w:tc>
          <w:tcPr>
            <w:tcW w:w="938"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80</w:t>
            </w:r>
          </w:p>
        </w:tc>
        <w:tc>
          <w:tcPr>
            <w:tcW w:w="916"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84</w:t>
            </w:r>
          </w:p>
        </w:tc>
        <w:tc>
          <w:tcPr>
            <w:tcW w:w="916"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84</w:t>
            </w:r>
          </w:p>
        </w:tc>
        <w:tc>
          <w:tcPr>
            <w:tcW w:w="916"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84</w:t>
            </w:r>
          </w:p>
        </w:tc>
        <w:tc>
          <w:tcPr>
            <w:tcW w:w="988"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84</w:t>
            </w:r>
          </w:p>
        </w:tc>
        <w:tc>
          <w:tcPr>
            <w:tcW w:w="1134"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84</w:t>
            </w:r>
          </w:p>
        </w:tc>
        <w:tc>
          <w:tcPr>
            <w:tcW w:w="1134"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1раз в год</w:t>
            </w:r>
          </w:p>
        </w:tc>
        <w:tc>
          <w:tcPr>
            <w:tcW w:w="657"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ListParagraph"/>
              <w:snapToGrid w:val="0"/>
              <w:ind w:left="0"/>
              <w:jc w:val="both"/>
              <w:rPr>
                <w:b/>
                <w:bCs/>
                <w:color w:val="1D1B11"/>
                <w:sz w:val="16"/>
                <w:szCs w:val="16"/>
              </w:rPr>
            </w:pPr>
          </w:p>
        </w:tc>
      </w:tr>
      <w:tr w:rsidR="00D323F0" w:rsidRPr="001066FE" w:rsidTr="00D323F0">
        <w:tc>
          <w:tcPr>
            <w:tcW w:w="496"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3.</w:t>
            </w:r>
          </w:p>
        </w:tc>
        <w:tc>
          <w:tcPr>
            <w:tcW w:w="1844"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 xml:space="preserve">Доля детей , в возрасте от 5 – 7 лет, получающих дошкольную образовательную услугу, от общий численности детей 5- 7 </w:t>
            </w:r>
            <w:r w:rsidRPr="001066FE">
              <w:rPr>
                <w:color w:val="1D1B11"/>
                <w:sz w:val="16"/>
                <w:szCs w:val="16"/>
              </w:rPr>
              <w:lastRenderedPageBreak/>
              <w:t>лет</w:t>
            </w:r>
          </w:p>
        </w:tc>
        <w:tc>
          <w:tcPr>
            <w:tcW w:w="783"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lastRenderedPageBreak/>
              <w:t>%</w:t>
            </w:r>
          </w:p>
        </w:tc>
        <w:tc>
          <w:tcPr>
            <w:tcW w:w="938"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92</w:t>
            </w:r>
          </w:p>
        </w:tc>
        <w:tc>
          <w:tcPr>
            <w:tcW w:w="916"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95</w:t>
            </w:r>
          </w:p>
        </w:tc>
        <w:tc>
          <w:tcPr>
            <w:tcW w:w="916"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95</w:t>
            </w:r>
          </w:p>
        </w:tc>
        <w:tc>
          <w:tcPr>
            <w:tcW w:w="916"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95</w:t>
            </w:r>
          </w:p>
        </w:tc>
        <w:tc>
          <w:tcPr>
            <w:tcW w:w="988"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95</w:t>
            </w:r>
          </w:p>
        </w:tc>
        <w:tc>
          <w:tcPr>
            <w:tcW w:w="1134"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95</w:t>
            </w:r>
          </w:p>
        </w:tc>
        <w:tc>
          <w:tcPr>
            <w:tcW w:w="1134"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1раз в год</w:t>
            </w:r>
          </w:p>
        </w:tc>
        <w:tc>
          <w:tcPr>
            <w:tcW w:w="657"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ListParagraph"/>
              <w:snapToGrid w:val="0"/>
              <w:ind w:left="0"/>
              <w:jc w:val="both"/>
              <w:rPr>
                <w:b/>
                <w:bCs/>
                <w:color w:val="1D1B11"/>
                <w:sz w:val="16"/>
                <w:szCs w:val="16"/>
              </w:rPr>
            </w:pPr>
          </w:p>
        </w:tc>
      </w:tr>
      <w:tr w:rsidR="00D323F0" w:rsidRPr="001066FE" w:rsidTr="00D323F0">
        <w:tc>
          <w:tcPr>
            <w:tcW w:w="496"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lastRenderedPageBreak/>
              <w:t>5.</w:t>
            </w:r>
          </w:p>
        </w:tc>
        <w:tc>
          <w:tcPr>
            <w:tcW w:w="1844"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Доля дошкольных образовательных  учреждений, внедряющих инновационные технологии</w:t>
            </w:r>
          </w:p>
        </w:tc>
        <w:tc>
          <w:tcPr>
            <w:tcW w:w="783"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w:t>
            </w:r>
          </w:p>
        </w:tc>
        <w:tc>
          <w:tcPr>
            <w:tcW w:w="938"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70</w:t>
            </w:r>
          </w:p>
        </w:tc>
        <w:tc>
          <w:tcPr>
            <w:tcW w:w="916"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80</w:t>
            </w:r>
          </w:p>
        </w:tc>
        <w:tc>
          <w:tcPr>
            <w:tcW w:w="916"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80</w:t>
            </w:r>
          </w:p>
        </w:tc>
        <w:tc>
          <w:tcPr>
            <w:tcW w:w="916"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80</w:t>
            </w:r>
          </w:p>
        </w:tc>
        <w:tc>
          <w:tcPr>
            <w:tcW w:w="988"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80</w:t>
            </w:r>
          </w:p>
        </w:tc>
        <w:tc>
          <w:tcPr>
            <w:tcW w:w="1134"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80</w:t>
            </w:r>
          </w:p>
        </w:tc>
        <w:tc>
          <w:tcPr>
            <w:tcW w:w="1134"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1раз в год</w:t>
            </w:r>
          </w:p>
        </w:tc>
        <w:tc>
          <w:tcPr>
            <w:tcW w:w="657"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ListParagraph"/>
              <w:snapToGrid w:val="0"/>
              <w:ind w:left="0"/>
              <w:jc w:val="both"/>
              <w:rPr>
                <w:b/>
                <w:bCs/>
                <w:color w:val="1D1B11"/>
                <w:sz w:val="16"/>
                <w:szCs w:val="16"/>
              </w:rPr>
            </w:pPr>
          </w:p>
        </w:tc>
      </w:tr>
      <w:tr w:rsidR="00D323F0" w:rsidRPr="001066FE" w:rsidTr="00D323F0">
        <w:tc>
          <w:tcPr>
            <w:tcW w:w="496"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6.</w:t>
            </w:r>
          </w:p>
        </w:tc>
        <w:tc>
          <w:tcPr>
            <w:tcW w:w="1844"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Доля педагогов ДОУ, имеющих среднее специальное и высшее образование</w:t>
            </w:r>
          </w:p>
        </w:tc>
        <w:tc>
          <w:tcPr>
            <w:tcW w:w="783"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w:t>
            </w:r>
          </w:p>
        </w:tc>
        <w:tc>
          <w:tcPr>
            <w:tcW w:w="938"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91</w:t>
            </w:r>
          </w:p>
        </w:tc>
        <w:tc>
          <w:tcPr>
            <w:tcW w:w="916"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92</w:t>
            </w:r>
          </w:p>
        </w:tc>
        <w:tc>
          <w:tcPr>
            <w:tcW w:w="916"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93</w:t>
            </w:r>
          </w:p>
        </w:tc>
        <w:tc>
          <w:tcPr>
            <w:tcW w:w="916"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93</w:t>
            </w:r>
          </w:p>
        </w:tc>
        <w:tc>
          <w:tcPr>
            <w:tcW w:w="988"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93</w:t>
            </w:r>
          </w:p>
        </w:tc>
        <w:tc>
          <w:tcPr>
            <w:tcW w:w="1134"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93</w:t>
            </w:r>
          </w:p>
        </w:tc>
        <w:tc>
          <w:tcPr>
            <w:tcW w:w="1134"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1раз в год</w:t>
            </w:r>
          </w:p>
        </w:tc>
        <w:tc>
          <w:tcPr>
            <w:tcW w:w="657"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ListParagraph"/>
              <w:snapToGrid w:val="0"/>
              <w:ind w:left="0"/>
              <w:jc w:val="both"/>
              <w:rPr>
                <w:b/>
                <w:bCs/>
                <w:color w:val="1D1B11"/>
                <w:sz w:val="16"/>
                <w:szCs w:val="16"/>
              </w:rPr>
            </w:pPr>
          </w:p>
        </w:tc>
      </w:tr>
      <w:tr w:rsidR="00D323F0" w:rsidRPr="001066FE" w:rsidTr="00D323F0">
        <w:tc>
          <w:tcPr>
            <w:tcW w:w="496"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jc w:val="both"/>
              <w:rPr>
                <w:color w:val="1D1B11"/>
                <w:sz w:val="16"/>
                <w:szCs w:val="16"/>
              </w:rPr>
            </w:pPr>
            <w:r w:rsidRPr="001066FE">
              <w:rPr>
                <w:color w:val="1D1B11"/>
                <w:sz w:val="16"/>
                <w:szCs w:val="16"/>
              </w:rPr>
              <w:t>7</w:t>
            </w:r>
          </w:p>
        </w:tc>
        <w:tc>
          <w:tcPr>
            <w:tcW w:w="1844"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jc w:val="both"/>
              <w:rPr>
                <w:color w:val="1D1B11"/>
                <w:sz w:val="16"/>
                <w:szCs w:val="16"/>
              </w:rPr>
            </w:pPr>
            <w:r w:rsidRPr="001066FE">
              <w:rPr>
                <w:color w:val="1D1B11"/>
                <w:sz w:val="16"/>
                <w:szCs w:val="16"/>
              </w:rPr>
              <w:t>Состояние очередности в дошкольные образовательные учреждения</w:t>
            </w:r>
          </w:p>
          <w:p w:rsidR="00D323F0" w:rsidRPr="001066FE" w:rsidRDefault="00D323F0" w:rsidP="001066FE">
            <w:pPr>
              <w:pStyle w:val="ConsPlusCell"/>
              <w:jc w:val="both"/>
              <w:rPr>
                <w:color w:val="1D1B11"/>
                <w:sz w:val="16"/>
                <w:szCs w:val="16"/>
              </w:rPr>
            </w:pPr>
          </w:p>
        </w:tc>
        <w:tc>
          <w:tcPr>
            <w:tcW w:w="783"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jc w:val="both"/>
              <w:rPr>
                <w:color w:val="1D1B11"/>
                <w:sz w:val="16"/>
                <w:szCs w:val="16"/>
              </w:rPr>
            </w:pPr>
          </w:p>
        </w:tc>
        <w:tc>
          <w:tcPr>
            <w:tcW w:w="938"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jc w:val="both"/>
              <w:rPr>
                <w:color w:val="1D1B11"/>
                <w:sz w:val="16"/>
                <w:szCs w:val="16"/>
              </w:rPr>
            </w:pPr>
            <w:r w:rsidRPr="001066FE">
              <w:rPr>
                <w:color w:val="1D1B11"/>
                <w:sz w:val="16"/>
                <w:szCs w:val="16"/>
              </w:rPr>
              <w:t>150</w:t>
            </w:r>
          </w:p>
          <w:p w:rsidR="00D323F0" w:rsidRPr="001066FE" w:rsidRDefault="00D323F0" w:rsidP="001066FE">
            <w:pPr>
              <w:pStyle w:val="ConsPlusCell"/>
              <w:jc w:val="both"/>
              <w:rPr>
                <w:color w:val="1D1B11"/>
                <w:sz w:val="16"/>
                <w:szCs w:val="16"/>
              </w:rPr>
            </w:pPr>
            <w:r w:rsidRPr="001066FE">
              <w:rPr>
                <w:color w:val="1D1B11"/>
                <w:sz w:val="16"/>
                <w:szCs w:val="16"/>
              </w:rPr>
              <w:t>(28%)</w:t>
            </w:r>
          </w:p>
        </w:tc>
        <w:tc>
          <w:tcPr>
            <w:tcW w:w="916"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jc w:val="both"/>
              <w:rPr>
                <w:color w:val="1D1B11"/>
                <w:sz w:val="16"/>
                <w:szCs w:val="16"/>
              </w:rPr>
            </w:pPr>
            <w:r w:rsidRPr="001066FE">
              <w:rPr>
                <w:color w:val="1D1B11"/>
                <w:sz w:val="16"/>
                <w:szCs w:val="16"/>
              </w:rPr>
              <w:t>140</w:t>
            </w:r>
          </w:p>
          <w:p w:rsidR="00D323F0" w:rsidRPr="001066FE" w:rsidRDefault="00D323F0" w:rsidP="001066FE">
            <w:pPr>
              <w:pStyle w:val="ConsPlusCell"/>
              <w:jc w:val="both"/>
              <w:rPr>
                <w:color w:val="1D1B11"/>
                <w:sz w:val="16"/>
                <w:szCs w:val="16"/>
              </w:rPr>
            </w:pPr>
            <w:r w:rsidRPr="001066FE">
              <w:rPr>
                <w:color w:val="1D1B11"/>
                <w:sz w:val="16"/>
                <w:szCs w:val="16"/>
              </w:rPr>
              <w:t>(20%)</w:t>
            </w:r>
          </w:p>
        </w:tc>
        <w:tc>
          <w:tcPr>
            <w:tcW w:w="916"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jc w:val="both"/>
              <w:rPr>
                <w:color w:val="1D1B11"/>
                <w:sz w:val="16"/>
                <w:szCs w:val="16"/>
              </w:rPr>
            </w:pPr>
            <w:r w:rsidRPr="001066FE">
              <w:rPr>
                <w:color w:val="1D1B11"/>
                <w:sz w:val="16"/>
                <w:szCs w:val="16"/>
              </w:rPr>
              <w:t>80</w:t>
            </w:r>
          </w:p>
          <w:p w:rsidR="00D323F0" w:rsidRPr="001066FE" w:rsidRDefault="00D323F0" w:rsidP="001066FE">
            <w:pPr>
              <w:pStyle w:val="ConsPlusCell"/>
              <w:jc w:val="both"/>
              <w:rPr>
                <w:color w:val="1D1B11"/>
                <w:sz w:val="16"/>
                <w:szCs w:val="16"/>
              </w:rPr>
            </w:pPr>
            <w:r w:rsidRPr="001066FE">
              <w:rPr>
                <w:color w:val="1D1B11"/>
                <w:sz w:val="16"/>
                <w:szCs w:val="16"/>
              </w:rPr>
              <w:t>(16%)</w:t>
            </w:r>
          </w:p>
        </w:tc>
        <w:tc>
          <w:tcPr>
            <w:tcW w:w="916"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jc w:val="both"/>
              <w:rPr>
                <w:color w:val="1D1B11"/>
                <w:sz w:val="16"/>
                <w:szCs w:val="16"/>
              </w:rPr>
            </w:pPr>
            <w:r w:rsidRPr="001066FE">
              <w:rPr>
                <w:color w:val="1D1B11"/>
                <w:sz w:val="16"/>
                <w:szCs w:val="16"/>
              </w:rPr>
              <w:t>80</w:t>
            </w:r>
          </w:p>
          <w:p w:rsidR="00D323F0" w:rsidRPr="001066FE" w:rsidRDefault="00D323F0" w:rsidP="001066FE">
            <w:pPr>
              <w:pStyle w:val="ConsPlusCell"/>
              <w:jc w:val="both"/>
              <w:rPr>
                <w:color w:val="1D1B11"/>
                <w:sz w:val="16"/>
                <w:szCs w:val="16"/>
              </w:rPr>
            </w:pPr>
            <w:r w:rsidRPr="001066FE">
              <w:rPr>
                <w:color w:val="1D1B11"/>
                <w:sz w:val="16"/>
                <w:szCs w:val="16"/>
              </w:rPr>
              <w:t>(16%)</w:t>
            </w:r>
          </w:p>
        </w:tc>
        <w:tc>
          <w:tcPr>
            <w:tcW w:w="988"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jc w:val="both"/>
              <w:rPr>
                <w:color w:val="1D1B11"/>
                <w:sz w:val="16"/>
                <w:szCs w:val="16"/>
              </w:rPr>
            </w:pPr>
            <w:r w:rsidRPr="001066FE">
              <w:rPr>
                <w:color w:val="1D1B11"/>
                <w:sz w:val="16"/>
                <w:szCs w:val="16"/>
              </w:rPr>
              <w:t>80</w:t>
            </w:r>
          </w:p>
          <w:p w:rsidR="00D323F0" w:rsidRPr="001066FE" w:rsidRDefault="00D323F0" w:rsidP="001066FE">
            <w:pPr>
              <w:pStyle w:val="ConsPlusCell"/>
              <w:jc w:val="both"/>
              <w:rPr>
                <w:color w:val="1D1B11"/>
                <w:sz w:val="16"/>
                <w:szCs w:val="16"/>
              </w:rPr>
            </w:pPr>
            <w:r w:rsidRPr="001066FE">
              <w:rPr>
                <w:color w:val="1D1B11"/>
                <w:sz w:val="16"/>
                <w:szCs w:val="16"/>
              </w:rPr>
              <w:t>(16%)</w:t>
            </w:r>
          </w:p>
        </w:tc>
        <w:tc>
          <w:tcPr>
            <w:tcW w:w="1134"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80 (16%)</w:t>
            </w:r>
          </w:p>
        </w:tc>
        <w:tc>
          <w:tcPr>
            <w:tcW w:w="1134"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2 раза в год</w:t>
            </w:r>
          </w:p>
        </w:tc>
        <w:tc>
          <w:tcPr>
            <w:tcW w:w="657"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ListParagraph"/>
              <w:snapToGrid w:val="0"/>
              <w:ind w:left="0"/>
              <w:jc w:val="both"/>
              <w:rPr>
                <w:b/>
                <w:bCs/>
                <w:color w:val="1D1B11"/>
                <w:sz w:val="16"/>
                <w:szCs w:val="16"/>
              </w:rPr>
            </w:pPr>
          </w:p>
        </w:tc>
      </w:tr>
      <w:tr w:rsidR="00D323F0" w:rsidRPr="001066FE" w:rsidTr="00D323F0">
        <w:tc>
          <w:tcPr>
            <w:tcW w:w="496"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jc w:val="both"/>
              <w:rPr>
                <w:color w:val="1D1B11"/>
                <w:sz w:val="16"/>
                <w:szCs w:val="16"/>
              </w:rPr>
            </w:pPr>
            <w:r w:rsidRPr="001066FE">
              <w:rPr>
                <w:color w:val="1D1B11"/>
                <w:sz w:val="16"/>
                <w:szCs w:val="16"/>
              </w:rPr>
              <w:t xml:space="preserve">8 </w:t>
            </w:r>
          </w:p>
        </w:tc>
        <w:tc>
          <w:tcPr>
            <w:tcW w:w="1844"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jc w:val="both"/>
              <w:rPr>
                <w:color w:val="1D1B11"/>
                <w:sz w:val="16"/>
                <w:szCs w:val="16"/>
              </w:rPr>
            </w:pPr>
            <w:r w:rsidRPr="001066FE">
              <w:rPr>
                <w:color w:val="1D1B11"/>
                <w:sz w:val="16"/>
                <w:szCs w:val="16"/>
              </w:rPr>
              <w:t xml:space="preserve">Доля детей, в возрасте от 1 до 3 лет, </w:t>
            </w:r>
          </w:p>
          <w:p w:rsidR="00D323F0" w:rsidRPr="001066FE" w:rsidRDefault="00D323F0" w:rsidP="001066FE">
            <w:pPr>
              <w:pStyle w:val="ConsPlusCell"/>
              <w:jc w:val="both"/>
              <w:rPr>
                <w:color w:val="1D1B11"/>
                <w:sz w:val="16"/>
                <w:szCs w:val="16"/>
              </w:rPr>
            </w:pPr>
            <w:r w:rsidRPr="001066FE">
              <w:rPr>
                <w:color w:val="1D1B11"/>
                <w:sz w:val="16"/>
                <w:szCs w:val="16"/>
              </w:rPr>
              <w:t>получающих дошкольную образовательную услугу, от общей численности детей от 1 до 3</w:t>
            </w:r>
          </w:p>
        </w:tc>
        <w:tc>
          <w:tcPr>
            <w:tcW w:w="783"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jc w:val="both"/>
              <w:rPr>
                <w:color w:val="1D1B11"/>
                <w:sz w:val="16"/>
                <w:szCs w:val="16"/>
              </w:rPr>
            </w:pPr>
          </w:p>
        </w:tc>
        <w:tc>
          <w:tcPr>
            <w:tcW w:w="938"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jc w:val="both"/>
              <w:rPr>
                <w:color w:val="1D1B11"/>
                <w:sz w:val="16"/>
                <w:szCs w:val="16"/>
              </w:rPr>
            </w:pPr>
            <w:r w:rsidRPr="001066FE">
              <w:rPr>
                <w:color w:val="1D1B11"/>
                <w:sz w:val="16"/>
                <w:szCs w:val="16"/>
              </w:rPr>
              <w:t>196</w:t>
            </w:r>
          </w:p>
          <w:p w:rsidR="00D323F0" w:rsidRPr="001066FE" w:rsidRDefault="00D323F0" w:rsidP="001066FE">
            <w:pPr>
              <w:pStyle w:val="ConsPlusCell"/>
              <w:jc w:val="both"/>
              <w:rPr>
                <w:color w:val="1D1B11"/>
                <w:sz w:val="16"/>
                <w:szCs w:val="16"/>
              </w:rPr>
            </w:pPr>
            <w:r w:rsidRPr="001066FE">
              <w:rPr>
                <w:color w:val="1D1B11"/>
                <w:sz w:val="16"/>
                <w:szCs w:val="16"/>
              </w:rPr>
              <w:t>(30%)</w:t>
            </w:r>
          </w:p>
          <w:p w:rsidR="00D323F0" w:rsidRPr="001066FE" w:rsidRDefault="00D323F0" w:rsidP="001066FE">
            <w:pPr>
              <w:pStyle w:val="ConsPlusCell"/>
              <w:jc w:val="both"/>
              <w:rPr>
                <w:color w:val="1D1B11"/>
                <w:sz w:val="16"/>
                <w:szCs w:val="16"/>
              </w:rPr>
            </w:pPr>
          </w:p>
        </w:tc>
        <w:tc>
          <w:tcPr>
            <w:tcW w:w="916"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jc w:val="both"/>
              <w:rPr>
                <w:color w:val="1D1B11"/>
                <w:sz w:val="16"/>
                <w:szCs w:val="16"/>
              </w:rPr>
            </w:pPr>
            <w:r w:rsidRPr="001066FE">
              <w:rPr>
                <w:color w:val="1D1B11"/>
                <w:sz w:val="16"/>
                <w:szCs w:val="16"/>
              </w:rPr>
              <w:t>125</w:t>
            </w:r>
          </w:p>
          <w:p w:rsidR="00D323F0" w:rsidRPr="001066FE" w:rsidRDefault="00D323F0" w:rsidP="001066FE">
            <w:pPr>
              <w:pStyle w:val="ConsPlusCell"/>
              <w:jc w:val="both"/>
              <w:rPr>
                <w:color w:val="1D1B11"/>
                <w:sz w:val="16"/>
                <w:szCs w:val="16"/>
              </w:rPr>
            </w:pPr>
            <w:r w:rsidRPr="001066FE">
              <w:rPr>
                <w:color w:val="1D1B11"/>
                <w:sz w:val="16"/>
                <w:szCs w:val="16"/>
              </w:rPr>
              <w:t>(46%)</w:t>
            </w:r>
          </w:p>
        </w:tc>
        <w:tc>
          <w:tcPr>
            <w:tcW w:w="916"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jc w:val="both"/>
              <w:rPr>
                <w:color w:val="1D1B11"/>
                <w:sz w:val="16"/>
                <w:szCs w:val="16"/>
              </w:rPr>
            </w:pPr>
            <w:r w:rsidRPr="001066FE">
              <w:rPr>
                <w:color w:val="1D1B11"/>
                <w:sz w:val="16"/>
                <w:szCs w:val="16"/>
              </w:rPr>
              <w:t>135</w:t>
            </w:r>
          </w:p>
          <w:p w:rsidR="00D323F0" w:rsidRPr="001066FE" w:rsidRDefault="00D323F0" w:rsidP="001066FE">
            <w:pPr>
              <w:pStyle w:val="ConsPlusCell"/>
              <w:jc w:val="both"/>
              <w:rPr>
                <w:color w:val="1D1B11"/>
                <w:sz w:val="16"/>
                <w:szCs w:val="16"/>
              </w:rPr>
            </w:pPr>
            <w:r w:rsidRPr="001066FE">
              <w:rPr>
                <w:color w:val="1D1B11"/>
                <w:sz w:val="16"/>
                <w:szCs w:val="16"/>
              </w:rPr>
              <w:t>(49%)</w:t>
            </w:r>
          </w:p>
        </w:tc>
        <w:tc>
          <w:tcPr>
            <w:tcW w:w="916"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jc w:val="both"/>
              <w:rPr>
                <w:color w:val="1D1B11"/>
                <w:sz w:val="16"/>
                <w:szCs w:val="16"/>
              </w:rPr>
            </w:pPr>
            <w:r w:rsidRPr="001066FE">
              <w:rPr>
                <w:color w:val="1D1B11"/>
                <w:sz w:val="16"/>
                <w:szCs w:val="16"/>
              </w:rPr>
              <w:t>135</w:t>
            </w:r>
          </w:p>
          <w:p w:rsidR="00D323F0" w:rsidRPr="001066FE" w:rsidRDefault="00D323F0" w:rsidP="001066FE">
            <w:pPr>
              <w:pStyle w:val="ConsPlusCell"/>
              <w:jc w:val="both"/>
              <w:rPr>
                <w:color w:val="1D1B11"/>
                <w:sz w:val="16"/>
                <w:szCs w:val="16"/>
              </w:rPr>
            </w:pPr>
            <w:r w:rsidRPr="001066FE">
              <w:rPr>
                <w:color w:val="1D1B11"/>
                <w:sz w:val="16"/>
                <w:szCs w:val="16"/>
              </w:rPr>
              <w:t>(49%)</w:t>
            </w:r>
          </w:p>
        </w:tc>
        <w:tc>
          <w:tcPr>
            <w:tcW w:w="988"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jc w:val="both"/>
              <w:rPr>
                <w:color w:val="1D1B11"/>
                <w:sz w:val="16"/>
                <w:szCs w:val="16"/>
              </w:rPr>
            </w:pPr>
            <w:r w:rsidRPr="001066FE">
              <w:rPr>
                <w:color w:val="1D1B11"/>
                <w:sz w:val="16"/>
                <w:szCs w:val="16"/>
              </w:rPr>
              <w:t>135</w:t>
            </w:r>
          </w:p>
          <w:p w:rsidR="00D323F0" w:rsidRPr="001066FE" w:rsidRDefault="00D323F0" w:rsidP="001066FE">
            <w:pPr>
              <w:pStyle w:val="ConsPlusCell"/>
              <w:jc w:val="both"/>
              <w:rPr>
                <w:color w:val="1D1B11"/>
                <w:sz w:val="16"/>
                <w:szCs w:val="16"/>
              </w:rPr>
            </w:pPr>
            <w:r w:rsidRPr="001066FE">
              <w:rPr>
                <w:color w:val="1D1B11"/>
                <w:sz w:val="16"/>
                <w:szCs w:val="16"/>
              </w:rPr>
              <w:t>(49%)</w:t>
            </w:r>
          </w:p>
        </w:tc>
        <w:tc>
          <w:tcPr>
            <w:tcW w:w="1134"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135 (49%)</w:t>
            </w:r>
          </w:p>
        </w:tc>
        <w:tc>
          <w:tcPr>
            <w:tcW w:w="1134"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2 раза в год</w:t>
            </w:r>
          </w:p>
        </w:tc>
        <w:tc>
          <w:tcPr>
            <w:tcW w:w="657"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ListParagraph"/>
              <w:snapToGrid w:val="0"/>
              <w:ind w:left="0"/>
              <w:jc w:val="both"/>
              <w:rPr>
                <w:b/>
                <w:bCs/>
                <w:color w:val="1D1B11"/>
                <w:sz w:val="16"/>
                <w:szCs w:val="16"/>
              </w:rPr>
            </w:pPr>
          </w:p>
        </w:tc>
      </w:tr>
      <w:tr w:rsidR="00D323F0" w:rsidRPr="001066FE" w:rsidTr="00D323F0">
        <w:tc>
          <w:tcPr>
            <w:tcW w:w="496"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jc w:val="both"/>
              <w:rPr>
                <w:color w:val="1D1B11"/>
                <w:sz w:val="16"/>
                <w:szCs w:val="16"/>
              </w:rPr>
            </w:pPr>
            <w:r w:rsidRPr="001066FE">
              <w:rPr>
                <w:color w:val="1D1B11"/>
                <w:sz w:val="16"/>
                <w:szCs w:val="16"/>
              </w:rPr>
              <w:t>9</w:t>
            </w:r>
          </w:p>
        </w:tc>
        <w:tc>
          <w:tcPr>
            <w:tcW w:w="1844"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jc w:val="both"/>
              <w:rPr>
                <w:color w:val="1D1B11"/>
                <w:sz w:val="16"/>
                <w:szCs w:val="16"/>
              </w:rPr>
            </w:pPr>
            <w:r w:rsidRPr="001066FE">
              <w:rPr>
                <w:color w:val="1D1B11"/>
                <w:sz w:val="16"/>
                <w:szCs w:val="16"/>
              </w:rPr>
              <w:t>Доля детей, в возрасте от 3 до 5 лет, получающих дошкольную образовательную услугу, от общей численности детей 3-5 лет</w:t>
            </w:r>
          </w:p>
        </w:tc>
        <w:tc>
          <w:tcPr>
            <w:tcW w:w="783"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jc w:val="both"/>
              <w:rPr>
                <w:color w:val="1D1B11"/>
                <w:sz w:val="16"/>
                <w:szCs w:val="16"/>
              </w:rPr>
            </w:pPr>
          </w:p>
        </w:tc>
        <w:tc>
          <w:tcPr>
            <w:tcW w:w="938"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jc w:val="both"/>
              <w:rPr>
                <w:color w:val="1D1B11"/>
                <w:sz w:val="16"/>
                <w:szCs w:val="16"/>
              </w:rPr>
            </w:pPr>
            <w:r w:rsidRPr="001066FE">
              <w:rPr>
                <w:color w:val="1D1B11"/>
                <w:sz w:val="16"/>
                <w:szCs w:val="16"/>
              </w:rPr>
              <w:t>245</w:t>
            </w:r>
          </w:p>
          <w:p w:rsidR="00D323F0" w:rsidRPr="001066FE" w:rsidRDefault="00D323F0" w:rsidP="001066FE">
            <w:pPr>
              <w:pStyle w:val="ConsPlusCell"/>
              <w:jc w:val="both"/>
              <w:rPr>
                <w:color w:val="1D1B11"/>
                <w:sz w:val="16"/>
                <w:szCs w:val="16"/>
              </w:rPr>
            </w:pPr>
            <w:r w:rsidRPr="001066FE">
              <w:rPr>
                <w:color w:val="1D1B11"/>
                <w:sz w:val="16"/>
                <w:szCs w:val="16"/>
              </w:rPr>
              <w:t>(92%)</w:t>
            </w:r>
          </w:p>
        </w:tc>
        <w:tc>
          <w:tcPr>
            <w:tcW w:w="916"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jc w:val="both"/>
              <w:rPr>
                <w:color w:val="1D1B11"/>
                <w:sz w:val="16"/>
                <w:szCs w:val="16"/>
              </w:rPr>
            </w:pPr>
            <w:r w:rsidRPr="001066FE">
              <w:rPr>
                <w:color w:val="1D1B11"/>
                <w:sz w:val="16"/>
                <w:szCs w:val="16"/>
              </w:rPr>
              <w:t>250</w:t>
            </w:r>
          </w:p>
          <w:p w:rsidR="00D323F0" w:rsidRPr="001066FE" w:rsidRDefault="00D323F0" w:rsidP="001066FE">
            <w:pPr>
              <w:pStyle w:val="ConsPlusCell"/>
              <w:jc w:val="both"/>
              <w:rPr>
                <w:color w:val="1D1B11"/>
                <w:sz w:val="16"/>
                <w:szCs w:val="16"/>
              </w:rPr>
            </w:pPr>
            <w:r w:rsidRPr="001066FE">
              <w:rPr>
                <w:color w:val="1D1B11"/>
                <w:sz w:val="16"/>
                <w:szCs w:val="16"/>
              </w:rPr>
              <w:t>(93%)</w:t>
            </w:r>
          </w:p>
        </w:tc>
        <w:tc>
          <w:tcPr>
            <w:tcW w:w="916"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jc w:val="both"/>
              <w:rPr>
                <w:color w:val="1D1B11"/>
                <w:sz w:val="16"/>
                <w:szCs w:val="16"/>
              </w:rPr>
            </w:pPr>
            <w:r w:rsidRPr="001066FE">
              <w:rPr>
                <w:color w:val="1D1B11"/>
                <w:sz w:val="16"/>
                <w:szCs w:val="16"/>
              </w:rPr>
              <w:t>250</w:t>
            </w:r>
          </w:p>
          <w:p w:rsidR="00D323F0" w:rsidRPr="001066FE" w:rsidRDefault="00D323F0" w:rsidP="001066FE">
            <w:pPr>
              <w:pStyle w:val="ConsPlusCell"/>
              <w:jc w:val="both"/>
              <w:rPr>
                <w:color w:val="1D1B11"/>
                <w:sz w:val="16"/>
                <w:szCs w:val="16"/>
              </w:rPr>
            </w:pPr>
            <w:r w:rsidRPr="001066FE">
              <w:rPr>
                <w:color w:val="1D1B11"/>
                <w:sz w:val="16"/>
                <w:szCs w:val="16"/>
              </w:rPr>
              <w:t>(93%)</w:t>
            </w:r>
          </w:p>
        </w:tc>
        <w:tc>
          <w:tcPr>
            <w:tcW w:w="916"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jc w:val="both"/>
              <w:rPr>
                <w:color w:val="1D1B11"/>
                <w:sz w:val="16"/>
                <w:szCs w:val="16"/>
              </w:rPr>
            </w:pPr>
            <w:r w:rsidRPr="001066FE">
              <w:rPr>
                <w:color w:val="1D1B11"/>
                <w:sz w:val="16"/>
                <w:szCs w:val="16"/>
              </w:rPr>
              <w:t>250</w:t>
            </w:r>
          </w:p>
          <w:p w:rsidR="00D323F0" w:rsidRPr="001066FE" w:rsidRDefault="00D323F0" w:rsidP="001066FE">
            <w:pPr>
              <w:pStyle w:val="ConsPlusCell"/>
              <w:jc w:val="both"/>
              <w:rPr>
                <w:color w:val="1D1B11"/>
                <w:sz w:val="16"/>
                <w:szCs w:val="16"/>
              </w:rPr>
            </w:pPr>
            <w:r w:rsidRPr="001066FE">
              <w:rPr>
                <w:color w:val="1D1B11"/>
                <w:sz w:val="16"/>
                <w:szCs w:val="16"/>
              </w:rPr>
              <w:t>(93%)</w:t>
            </w:r>
          </w:p>
        </w:tc>
        <w:tc>
          <w:tcPr>
            <w:tcW w:w="988"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jc w:val="both"/>
              <w:rPr>
                <w:color w:val="1D1B11"/>
                <w:sz w:val="16"/>
                <w:szCs w:val="16"/>
              </w:rPr>
            </w:pPr>
            <w:r w:rsidRPr="001066FE">
              <w:rPr>
                <w:color w:val="1D1B11"/>
                <w:sz w:val="16"/>
                <w:szCs w:val="16"/>
              </w:rPr>
              <w:t>250</w:t>
            </w:r>
          </w:p>
          <w:p w:rsidR="00D323F0" w:rsidRPr="001066FE" w:rsidRDefault="00D323F0" w:rsidP="001066FE">
            <w:pPr>
              <w:pStyle w:val="ConsPlusCell"/>
              <w:jc w:val="both"/>
              <w:rPr>
                <w:color w:val="1D1B11"/>
                <w:sz w:val="16"/>
                <w:szCs w:val="16"/>
              </w:rPr>
            </w:pPr>
            <w:r w:rsidRPr="001066FE">
              <w:rPr>
                <w:color w:val="1D1B11"/>
                <w:sz w:val="16"/>
                <w:szCs w:val="16"/>
              </w:rPr>
              <w:t>(93%)</w:t>
            </w:r>
          </w:p>
        </w:tc>
        <w:tc>
          <w:tcPr>
            <w:tcW w:w="1134"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250 (93%)</w:t>
            </w:r>
          </w:p>
        </w:tc>
        <w:tc>
          <w:tcPr>
            <w:tcW w:w="1134"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2 раза в год</w:t>
            </w:r>
          </w:p>
        </w:tc>
        <w:tc>
          <w:tcPr>
            <w:tcW w:w="657"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ListParagraph"/>
              <w:snapToGrid w:val="0"/>
              <w:ind w:left="0"/>
              <w:jc w:val="both"/>
              <w:rPr>
                <w:b/>
                <w:bCs/>
                <w:color w:val="1D1B11"/>
                <w:sz w:val="16"/>
                <w:szCs w:val="16"/>
              </w:rPr>
            </w:pPr>
          </w:p>
        </w:tc>
      </w:tr>
      <w:tr w:rsidR="00D323F0" w:rsidRPr="001066FE" w:rsidTr="00D323F0">
        <w:tc>
          <w:tcPr>
            <w:tcW w:w="496"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jc w:val="both"/>
              <w:rPr>
                <w:color w:val="1D1B11"/>
                <w:sz w:val="16"/>
                <w:szCs w:val="16"/>
              </w:rPr>
            </w:pPr>
            <w:r w:rsidRPr="001066FE">
              <w:rPr>
                <w:color w:val="1D1B11"/>
                <w:sz w:val="16"/>
                <w:szCs w:val="16"/>
              </w:rPr>
              <w:t>10</w:t>
            </w:r>
          </w:p>
        </w:tc>
        <w:tc>
          <w:tcPr>
            <w:tcW w:w="1844"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jc w:val="both"/>
              <w:rPr>
                <w:color w:val="1D1B11"/>
                <w:sz w:val="16"/>
                <w:szCs w:val="16"/>
              </w:rPr>
            </w:pPr>
            <w:r w:rsidRPr="001066FE">
              <w:rPr>
                <w:color w:val="1D1B11"/>
                <w:sz w:val="16"/>
                <w:szCs w:val="16"/>
              </w:rPr>
              <w:t>Доля детей, в возрасте от 5 до 7 лет, получающих дошкольную образовательную услугу, от общей численности детей 5-7 лет</w:t>
            </w:r>
          </w:p>
          <w:p w:rsidR="00D323F0" w:rsidRPr="001066FE" w:rsidRDefault="00D323F0" w:rsidP="001066FE">
            <w:pPr>
              <w:pStyle w:val="ConsPlusCell"/>
              <w:jc w:val="both"/>
              <w:rPr>
                <w:color w:val="1D1B11"/>
                <w:sz w:val="16"/>
                <w:szCs w:val="16"/>
              </w:rPr>
            </w:pPr>
          </w:p>
        </w:tc>
        <w:tc>
          <w:tcPr>
            <w:tcW w:w="783"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jc w:val="both"/>
              <w:rPr>
                <w:color w:val="1D1B11"/>
                <w:sz w:val="16"/>
                <w:szCs w:val="16"/>
              </w:rPr>
            </w:pPr>
          </w:p>
        </w:tc>
        <w:tc>
          <w:tcPr>
            <w:tcW w:w="938"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jc w:val="both"/>
              <w:rPr>
                <w:color w:val="1D1B11"/>
                <w:sz w:val="16"/>
                <w:szCs w:val="16"/>
              </w:rPr>
            </w:pPr>
            <w:r w:rsidRPr="001066FE">
              <w:rPr>
                <w:color w:val="1D1B11"/>
                <w:sz w:val="16"/>
                <w:szCs w:val="16"/>
              </w:rPr>
              <w:t>178</w:t>
            </w:r>
          </w:p>
          <w:p w:rsidR="00D323F0" w:rsidRPr="001066FE" w:rsidRDefault="00D323F0" w:rsidP="001066FE">
            <w:pPr>
              <w:pStyle w:val="ConsPlusCell"/>
              <w:jc w:val="both"/>
              <w:rPr>
                <w:color w:val="1D1B11"/>
                <w:sz w:val="16"/>
                <w:szCs w:val="16"/>
              </w:rPr>
            </w:pPr>
            <w:r w:rsidRPr="001066FE">
              <w:rPr>
                <w:color w:val="1D1B11"/>
                <w:sz w:val="16"/>
                <w:szCs w:val="16"/>
              </w:rPr>
              <w:t>(73%)</w:t>
            </w:r>
          </w:p>
        </w:tc>
        <w:tc>
          <w:tcPr>
            <w:tcW w:w="916"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jc w:val="both"/>
              <w:rPr>
                <w:color w:val="1D1B11"/>
                <w:sz w:val="16"/>
                <w:szCs w:val="16"/>
              </w:rPr>
            </w:pPr>
            <w:r w:rsidRPr="001066FE">
              <w:rPr>
                <w:color w:val="1D1B11"/>
                <w:sz w:val="16"/>
                <w:szCs w:val="16"/>
              </w:rPr>
              <w:t>200</w:t>
            </w:r>
          </w:p>
          <w:p w:rsidR="00D323F0" w:rsidRPr="001066FE" w:rsidRDefault="00D323F0" w:rsidP="001066FE">
            <w:pPr>
              <w:pStyle w:val="ConsPlusCell"/>
              <w:jc w:val="both"/>
              <w:rPr>
                <w:color w:val="1D1B11"/>
                <w:sz w:val="16"/>
                <w:szCs w:val="16"/>
              </w:rPr>
            </w:pPr>
            <w:r w:rsidRPr="001066FE">
              <w:rPr>
                <w:color w:val="1D1B11"/>
                <w:sz w:val="16"/>
                <w:szCs w:val="16"/>
              </w:rPr>
              <w:t>82%)</w:t>
            </w:r>
          </w:p>
        </w:tc>
        <w:tc>
          <w:tcPr>
            <w:tcW w:w="916"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jc w:val="both"/>
              <w:rPr>
                <w:color w:val="1D1B11"/>
                <w:sz w:val="16"/>
                <w:szCs w:val="16"/>
              </w:rPr>
            </w:pPr>
            <w:r w:rsidRPr="001066FE">
              <w:rPr>
                <w:color w:val="1D1B11"/>
                <w:sz w:val="16"/>
                <w:szCs w:val="16"/>
              </w:rPr>
              <w:t>200</w:t>
            </w:r>
          </w:p>
          <w:p w:rsidR="00D323F0" w:rsidRPr="001066FE" w:rsidRDefault="00D323F0" w:rsidP="001066FE">
            <w:pPr>
              <w:pStyle w:val="ConsPlusCell"/>
              <w:jc w:val="both"/>
              <w:rPr>
                <w:color w:val="1D1B11"/>
                <w:sz w:val="16"/>
                <w:szCs w:val="16"/>
              </w:rPr>
            </w:pPr>
            <w:r w:rsidRPr="001066FE">
              <w:rPr>
                <w:color w:val="1D1B11"/>
                <w:sz w:val="16"/>
                <w:szCs w:val="16"/>
              </w:rPr>
              <w:t>(82%)</w:t>
            </w:r>
          </w:p>
        </w:tc>
        <w:tc>
          <w:tcPr>
            <w:tcW w:w="916"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jc w:val="both"/>
              <w:rPr>
                <w:color w:val="1D1B11"/>
                <w:sz w:val="16"/>
                <w:szCs w:val="16"/>
              </w:rPr>
            </w:pPr>
            <w:r w:rsidRPr="001066FE">
              <w:rPr>
                <w:color w:val="1D1B11"/>
                <w:sz w:val="16"/>
                <w:szCs w:val="16"/>
              </w:rPr>
              <w:t>200</w:t>
            </w:r>
          </w:p>
          <w:p w:rsidR="00D323F0" w:rsidRPr="001066FE" w:rsidRDefault="00D323F0" w:rsidP="001066FE">
            <w:pPr>
              <w:pStyle w:val="ConsPlusCell"/>
              <w:jc w:val="both"/>
              <w:rPr>
                <w:color w:val="1D1B11"/>
                <w:sz w:val="16"/>
                <w:szCs w:val="16"/>
              </w:rPr>
            </w:pPr>
            <w:r w:rsidRPr="001066FE">
              <w:rPr>
                <w:color w:val="1D1B11"/>
                <w:sz w:val="16"/>
                <w:szCs w:val="16"/>
              </w:rPr>
              <w:t>(82%)</w:t>
            </w:r>
          </w:p>
        </w:tc>
        <w:tc>
          <w:tcPr>
            <w:tcW w:w="988"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jc w:val="both"/>
              <w:rPr>
                <w:color w:val="1D1B11"/>
                <w:sz w:val="16"/>
                <w:szCs w:val="16"/>
              </w:rPr>
            </w:pPr>
            <w:r w:rsidRPr="001066FE">
              <w:rPr>
                <w:color w:val="1D1B11"/>
                <w:sz w:val="16"/>
                <w:szCs w:val="16"/>
              </w:rPr>
              <w:t>200</w:t>
            </w:r>
          </w:p>
          <w:p w:rsidR="00D323F0" w:rsidRPr="001066FE" w:rsidRDefault="00D323F0" w:rsidP="001066FE">
            <w:pPr>
              <w:pStyle w:val="ConsPlusCell"/>
              <w:jc w:val="both"/>
              <w:rPr>
                <w:color w:val="1D1B11"/>
                <w:sz w:val="16"/>
                <w:szCs w:val="16"/>
              </w:rPr>
            </w:pPr>
            <w:r w:rsidRPr="001066FE">
              <w:rPr>
                <w:color w:val="1D1B11"/>
                <w:sz w:val="16"/>
                <w:szCs w:val="16"/>
              </w:rPr>
              <w:t>(82%)</w:t>
            </w:r>
          </w:p>
        </w:tc>
        <w:tc>
          <w:tcPr>
            <w:tcW w:w="1134"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200 (82%)</w:t>
            </w:r>
          </w:p>
        </w:tc>
        <w:tc>
          <w:tcPr>
            <w:tcW w:w="1134"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2 раза в год</w:t>
            </w:r>
          </w:p>
        </w:tc>
        <w:tc>
          <w:tcPr>
            <w:tcW w:w="657"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ListParagraph"/>
              <w:snapToGrid w:val="0"/>
              <w:ind w:left="0"/>
              <w:jc w:val="both"/>
              <w:rPr>
                <w:b/>
                <w:bCs/>
                <w:color w:val="1D1B11"/>
                <w:sz w:val="16"/>
                <w:szCs w:val="16"/>
              </w:rPr>
            </w:pPr>
          </w:p>
        </w:tc>
      </w:tr>
    </w:tbl>
    <w:p w:rsidR="00D323F0" w:rsidRPr="001066FE" w:rsidRDefault="00D323F0" w:rsidP="001066FE">
      <w:pPr>
        <w:autoSpaceDE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Реализация мероприятий подпрограммы позволит достичь следующих основных результатов:</w:t>
      </w:r>
    </w:p>
    <w:p w:rsidR="00D323F0" w:rsidRPr="001066FE" w:rsidRDefault="00D323F0" w:rsidP="001066FE">
      <w:pPr>
        <w:autoSpaceDE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xml:space="preserve">- Увеличение доли  детей  в возрасте  от 2- 7 лет, получающих дошкольную образовательную услугу; </w:t>
      </w:r>
    </w:p>
    <w:p w:rsidR="00D323F0" w:rsidRPr="001066FE" w:rsidRDefault="00D323F0" w:rsidP="001066FE">
      <w:pPr>
        <w:autoSpaceDE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xml:space="preserve"> - Увеличение доли детей, в возрасте от 5 – 7 лет, получающих дошкольную образовательную услугу, от общий численности детей 5- 7 лет;</w:t>
      </w:r>
    </w:p>
    <w:p w:rsidR="00D323F0" w:rsidRPr="001066FE" w:rsidRDefault="00D323F0" w:rsidP="001066FE">
      <w:pPr>
        <w:autoSpaceDE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Увеличение доли дошкольных образовательных  учреждений, внедряющих инновационные технологии;</w:t>
      </w:r>
    </w:p>
    <w:p w:rsidR="00D323F0" w:rsidRPr="001066FE" w:rsidRDefault="00D323F0" w:rsidP="001066FE">
      <w:pPr>
        <w:pStyle w:val="ConsPlusCell"/>
        <w:jc w:val="both"/>
        <w:rPr>
          <w:color w:val="1D1B11"/>
          <w:sz w:val="16"/>
          <w:szCs w:val="16"/>
        </w:rPr>
      </w:pPr>
      <w:r w:rsidRPr="001066FE">
        <w:rPr>
          <w:color w:val="1D1B11"/>
          <w:sz w:val="16"/>
          <w:szCs w:val="16"/>
        </w:rPr>
        <w:t xml:space="preserve"> -  Сокращение </w:t>
      </w:r>
      <w:proofErr w:type="spellStart"/>
      <w:r w:rsidRPr="001066FE">
        <w:rPr>
          <w:color w:val="1D1B11"/>
          <w:sz w:val="16"/>
          <w:szCs w:val="16"/>
        </w:rPr>
        <w:t>_состояние</w:t>
      </w:r>
      <w:proofErr w:type="spellEnd"/>
      <w:r w:rsidRPr="001066FE">
        <w:rPr>
          <w:color w:val="1D1B11"/>
          <w:sz w:val="16"/>
          <w:szCs w:val="16"/>
        </w:rPr>
        <w:t xml:space="preserve"> очередности в дошкольные образовательные учреждения.</w:t>
      </w:r>
    </w:p>
    <w:p w:rsidR="00D323F0" w:rsidRPr="001066FE" w:rsidRDefault="00D323F0" w:rsidP="001066FE">
      <w:pPr>
        <w:autoSpaceDE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Сроки реализации подпрограммы – 2014 – 2019 годы.</w:t>
      </w:r>
    </w:p>
    <w:p w:rsidR="00D323F0" w:rsidRPr="001066FE" w:rsidRDefault="00D323F0" w:rsidP="001066FE">
      <w:pPr>
        <w:autoSpaceDE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Этапы реализации подпрограммы:</w:t>
      </w:r>
    </w:p>
    <w:p w:rsidR="00D323F0" w:rsidRPr="001066FE" w:rsidRDefault="00D323F0" w:rsidP="001066FE">
      <w:pPr>
        <w:spacing w:line="240" w:lineRule="auto"/>
        <w:ind w:firstLine="709"/>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lang w:val="en-US"/>
        </w:rPr>
        <w:t>I</w:t>
      </w:r>
      <w:r w:rsidRPr="001066FE">
        <w:rPr>
          <w:rFonts w:ascii="Times New Roman" w:hAnsi="Times New Roman" w:cs="Times New Roman"/>
          <w:color w:val="1D1B11"/>
          <w:sz w:val="16"/>
          <w:szCs w:val="16"/>
        </w:rPr>
        <w:t xml:space="preserve"> – 2014  - 2016 годы</w:t>
      </w:r>
    </w:p>
    <w:p w:rsidR="00D323F0" w:rsidRPr="001066FE" w:rsidRDefault="00D323F0" w:rsidP="001066FE">
      <w:pPr>
        <w:spacing w:line="240" w:lineRule="auto"/>
        <w:ind w:firstLine="709"/>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lang w:val="en-US"/>
        </w:rPr>
        <w:t>II</w:t>
      </w:r>
      <w:r w:rsidRPr="001066FE">
        <w:rPr>
          <w:rFonts w:ascii="Times New Roman" w:hAnsi="Times New Roman" w:cs="Times New Roman"/>
          <w:color w:val="1D1B11"/>
          <w:sz w:val="16"/>
          <w:szCs w:val="16"/>
        </w:rPr>
        <w:t xml:space="preserve"> – 2016 – 2019 годы</w:t>
      </w:r>
    </w:p>
    <w:p w:rsidR="00D323F0" w:rsidRPr="001066FE" w:rsidRDefault="00D323F0" w:rsidP="001066FE">
      <w:pPr>
        <w:spacing w:line="240" w:lineRule="auto"/>
        <w:ind w:firstLine="709"/>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lang w:val="en-US"/>
        </w:rPr>
        <w:t>III</w:t>
      </w:r>
      <w:r w:rsidRPr="001066FE">
        <w:rPr>
          <w:rFonts w:ascii="Times New Roman" w:hAnsi="Times New Roman" w:cs="Times New Roman"/>
          <w:color w:val="1D1B11"/>
          <w:sz w:val="16"/>
          <w:szCs w:val="16"/>
        </w:rPr>
        <w:t xml:space="preserve"> – 2019-2010 годы</w:t>
      </w:r>
    </w:p>
    <w:p w:rsidR="00D323F0" w:rsidRPr="001066FE" w:rsidRDefault="00D323F0" w:rsidP="001066FE">
      <w:pPr>
        <w:pStyle w:val="Default"/>
        <w:ind w:firstLine="709"/>
        <w:jc w:val="both"/>
        <w:rPr>
          <w:color w:val="1D1B11"/>
          <w:sz w:val="16"/>
          <w:szCs w:val="16"/>
        </w:rPr>
      </w:pPr>
      <w:r w:rsidRPr="001066FE">
        <w:rPr>
          <w:color w:val="1D1B11"/>
          <w:sz w:val="16"/>
          <w:szCs w:val="16"/>
        </w:rPr>
        <w:t xml:space="preserve">На первом этапе реализации подпрограммы 2 решается приоритетная задача обеспечения равного доступа к услугам дошкольного, образования детей независимо от их места жительства, состояния здоровья и социально-экономического положения их семей. </w:t>
      </w:r>
    </w:p>
    <w:p w:rsidR="00D323F0" w:rsidRPr="001066FE" w:rsidRDefault="00D323F0" w:rsidP="001066FE">
      <w:pPr>
        <w:pStyle w:val="Default"/>
        <w:ind w:firstLine="709"/>
        <w:jc w:val="both"/>
        <w:rPr>
          <w:color w:val="1D1B11"/>
          <w:sz w:val="16"/>
          <w:szCs w:val="16"/>
        </w:rPr>
      </w:pPr>
      <w:r w:rsidRPr="001066FE">
        <w:rPr>
          <w:color w:val="1D1B11"/>
          <w:sz w:val="16"/>
          <w:szCs w:val="16"/>
        </w:rPr>
        <w:t xml:space="preserve">В образовательных организациях будут созданы условия, обеспечивающие безопасность и комфорт детей, использование новых технологий обучения, а также − современная прозрачная для потребителей информационная среда управления и оценки качества образования. </w:t>
      </w:r>
    </w:p>
    <w:p w:rsidR="00D323F0" w:rsidRPr="001066FE" w:rsidRDefault="00D323F0" w:rsidP="001066FE">
      <w:pPr>
        <w:pStyle w:val="Default"/>
        <w:ind w:firstLine="709"/>
        <w:jc w:val="both"/>
        <w:rPr>
          <w:color w:val="1D1B11"/>
          <w:sz w:val="16"/>
          <w:szCs w:val="16"/>
        </w:rPr>
      </w:pPr>
      <w:r w:rsidRPr="001066FE">
        <w:rPr>
          <w:color w:val="1D1B11"/>
          <w:sz w:val="16"/>
          <w:szCs w:val="16"/>
        </w:rPr>
        <w:t xml:space="preserve">Для этого будет обеспечена модернизация образовательной сети и инфраструктуры дошкольного образования детей. Разрабатываются и внедряются ФГОС дошкольного образования. </w:t>
      </w:r>
    </w:p>
    <w:p w:rsidR="00D323F0" w:rsidRPr="001066FE" w:rsidRDefault="00D323F0" w:rsidP="001066FE">
      <w:pPr>
        <w:spacing w:line="240" w:lineRule="auto"/>
        <w:ind w:firstLine="709"/>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xml:space="preserve">В дошкольном образовании получат развитие вариативные формы предоставления услуг, что в совокупности со строительством эффективных зданий детских садов обеспечит существенное сокращение дефицита мест. </w:t>
      </w:r>
    </w:p>
    <w:p w:rsidR="00D323F0" w:rsidRPr="001066FE" w:rsidRDefault="00D323F0" w:rsidP="001066FE">
      <w:pPr>
        <w:pStyle w:val="Default"/>
        <w:ind w:firstLine="709"/>
        <w:jc w:val="both"/>
        <w:rPr>
          <w:color w:val="1D1B11"/>
          <w:sz w:val="16"/>
          <w:szCs w:val="16"/>
        </w:rPr>
      </w:pPr>
      <w:r w:rsidRPr="001066FE">
        <w:rPr>
          <w:color w:val="1D1B11"/>
          <w:sz w:val="16"/>
          <w:szCs w:val="16"/>
        </w:rPr>
        <w:t xml:space="preserve">По итогам реализации первого этапа (2014 год - 2016): </w:t>
      </w:r>
    </w:p>
    <w:p w:rsidR="00D323F0" w:rsidRPr="001066FE" w:rsidRDefault="00D323F0" w:rsidP="001066FE">
      <w:pPr>
        <w:pStyle w:val="Default"/>
        <w:ind w:firstLine="709"/>
        <w:jc w:val="both"/>
        <w:rPr>
          <w:color w:val="1D1B11"/>
          <w:sz w:val="16"/>
          <w:szCs w:val="16"/>
        </w:rPr>
      </w:pPr>
      <w:r w:rsidRPr="001066FE">
        <w:rPr>
          <w:color w:val="1D1B11"/>
          <w:sz w:val="16"/>
          <w:szCs w:val="16"/>
        </w:rPr>
        <w:t xml:space="preserve">всем детям </w:t>
      </w:r>
      <w:r w:rsidRPr="001066FE">
        <w:rPr>
          <w:color w:val="1D1B11"/>
          <w:sz w:val="16"/>
          <w:szCs w:val="16"/>
          <w:lang w:val="en-US"/>
        </w:rPr>
        <w:t>C</w:t>
      </w:r>
      <w:r w:rsidRPr="001066FE">
        <w:rPr>
          <w:color w:val="1D1B11"/>
          <w:sz w:val="16"/>
          <w:szCs w:val="16"/>
        </w:rPr>
        <w:t xml:space="preserve"> 3 ДО  7 лет    предоставлена возможность освоения программ дошкольного образования; </w:t>
      </w:r>
    </w:p>
    <w:p w:rsidR="00D323F0" w:rsidRPr="001066FE" w:rsidRDefault="00D323F0" w:rsidP="001066FE">
      <w:pPr>
        <w:spacing w:line="240" w:lineRule="auto"/>
        <w:ind w:firstLine="709"/>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средняя заработная плата педагогических работников дошкольных образовательных организаций будет доведена до средней заработной платы в сфере общего образования в соответствующем регионе;</w:t>
      </w:r>
    </w:p>
    <w:p w:rsidR="00D323F0" w:rsidRPr="001066FE" w:rsidRDefault="00D323F0" w:rsidP="001066FE">
      <w:pPr>
        <w:pStyle w:val="Default"/>
        <w:ind w:firstLine="709"/>
        <w:jc w:val="both"/>
        <w:rPr>
          <w:color w:val="1D1B11"/>
          <w:sz w:val="16"/>
          <w:szCs w:val="16"/>
        </w:rPr>
      </w:pPr>
      <w:r w:rsidRPr="001066FE">
        <w:rPr>
          <w:color w:val="1D1B11"/>
          <w:sz w:val="16"/>
          <w:szCs w:val="16"/>
        </w:rPr>
        <w:t xml:space="preserve">будет завершен переход к эффективному контракту в сфере дошкольного образования детей: средняя заработная плата педагогических работников общеобразовательных организаций составит не менее 100 % от средней заработной платы по экономике региона; </w:t>
      </w:r>
    </w:p>
    <w:p w:rsidR="00D323F0" w:rsidRPr="001066FE" w:rsidRDefault="00D323F0" w:rsidP="001066FE">
      <w:pPr>
        <w:pStyle w:val="Default"/>
        <w:ind w:firstLine="709"/>
        <w:jc w:val="both"/>
        <w:rPr>
          <w:color w:val="1D1B11"/>
          <w:sz w:val="16"/>
          <w:szCs w:val="16"/>
        </w:rPr>
      </w:pPr>
      <w:r w:rsidRPr="001066FE">
        <w:rPr>
          <w:color w:val="1D1B11"/>
          <w:sz w:val="16"/>
          <w:szCs w:val="16"/>
        </w:rPr>
        <w:t xml:space="preserve">будут введены стандарты профессиональной деятельности и основанная на них система аттестации педагогов; </w:t>
      </w:r>
    </w:p>
    <w:p w:rsidR="00D323F0" w:rsidRPr="001066FE" w:rsidRDefault="00D323F0" w:rsidP="001066FE">
      <w:pPr>
        <w:pStyle w:val="Default"/>
        <w:ind w:firstLine="709"/>
        <w:jc w:val="both"/>
        <w:rPr>
          <w:color w:val="1D1B11"/>
          <w:sz w:val="16"/>
          <w:szCs w:val="16"/>
        </w:rPr>
      </w:pPr>
      <w:r w:rsidRPr="001066FE">
        <w:rPr>
          <w:color w:val="1D1B11"/>
          <w:sz w:val="16"/>
          <w:szCs w:val="16"/>
        </w:rPr>
        <w:lastRenderedPageBreak/>
        <w:t xml:space="preserve">По итогам второго этапа реализации подпрограммы 2 к 2019 году: </w:t>
      </w:r>
    </w:p>
    <w:p w:rsidR="00D323F0" w:rsidRPr="001066FE" w:rsidRDefault="00D323F0" w:rsidP="001066FE">
      <w:pPr>
        <w:pStyle w:val="Default"/>
        <w:ind w:firstLine="709"/>
        <w:jc w:val="both"/>
        <w:rPr>
          <w:color w:val="1D1B11"/>
          <w:sz w:val="16"/>
          <w:szCs w:val="16"/>
        </w:rPr>
      </w:pPr>
      <w:r w:rsidRPr="001066FE">
        <w:rPr>
          <w:color w:val="1D1B11"/>
          <w:sz w:val="16"/>
          <w:szCs w:val="16"/>
        </w:rPr>
        <w:t xml:space="preserve"> 60% детям в возрасте от 1.5 до 3 лет будет предоставлена возможность освоения программ дошкольного образования;</w:t>
      </w:r>
    </w:p>
    <w:p w:rsidR="00D323F0" w:rsidRPr="001066FE" w:rsidRDefault="00D323F0" w:rsidP="001066FE">
      <w:pPr>
        <w:pStyle w:val="Default"/>
        <w:ind w:firstLine="709"/>
        <w:jc w:val="both"/>
        <w:rPr>
          <w:color w:val="1D1B11"/>
          <w:sz w:val="16"/>
          <w:szCs w:val="16"/>
        </w:rPr>
      </w:pPr>
      <w:r w:rsidRPr="001066FE">
        <w:rPr>
          <w:color w:val="1D1B11"/>
          <w:sz w:val="16"/>
          <w:szCs w:val="16"/>
        </w:rPr>
        <w:t>все педагоги и руководители организаций дошкольного образования детей пройдут повышение квалификации или профессиональную переподготовку по современным программам обучения с возможностью выбора;</w:t>
      </w:r>
    </w:p>
    <w:p w:rsidR="00D323F0" w:rsidRPr="001066FE" w:rsidRDefault="00D323F0" w:rsidP="001066FE">
      <w:pPr>
        <w:pStyle w:val="Default"/>
        <w:ind w:firstLine="709"/>
        <w:jc w:val="both"/>
        <w:rPr>
          <w:b/>
          <w:bCs/>
          <w:color w:val="1D1B11"/>
          <w:sz w:val="16"/>
          <w:szCs w:val="16"/>
        </w:rPr>
      </w:pPr>
    </w:p>
    <w:p w:rsidR="00D323F0" w:rsidRPr="001066FE" w:rsidRDefault="00D323F0" w:rsidP="001066FE">
      <w:pPr>
        <w:pStyle w:val="Default"/>
        <w:ind w:firstLine="709"/>
        <w:jc w:val="both"/>
        <w:rPr>
          <w:b/>
          <w:bCs/>
          <w:color w:val="1D1B11"/>
          <w:sz w:val="16"/>
          <w:szCs w:val="16"/>
        </w:rPr>
      </w:pPr>
    </w:p>
    <w:p w:rsidR="00D323F0" w:rsidRPr="001066FE" w:rsidRDefault="00D323F0" w:rsidP="001066FE">
      <w:pPr>
        <w:pStyle w:val="Default"/>
        <w:ind w:firstLine="709"/>
        <w:jc w:val="both"/>
        <w:rPr>
          <w:b/>
          <w:bCs/>
          <w:color w:val="1D1B11"/>
          <w:sz w:val="16"/>
          <w:szCs w:val="16"/>
        </w:rPr>
      </w:pPr>
      <w:r w:rsidRPr="001066FE">
        <w:rPr>
          <w:sz w:val="16"/>
          <w:szCs w:val="16"/>
        </w:rPr>
        <w:pict>
          <v:shape id="_x0000_s1030" type="#_x0000_t202" style="position:absolute;left:0;text-align:left;margin-left:-5.65pt;margin-top:72.7pt;width:541.45pt;height:440.2pt;z-index:251666432;mso-wrap-distance-left:0;mso-wrap-distance-right:9.05pt;mso-position-horizontal-relative:margin" stroked="f">
            <v:fill opacity="0" color2="black"/>
            <v:textbox inset="0,0,0,0">
              <w:txbxContent>
                <w:tbl>
                  <w:tblPr>
                    <w:tblW w:w="0" w:type="auto"/>
                    <w:tblInd w:w="108" w:type="dxa"/>
                    <w:tblLayout w:type="fixed"/>
                    <w:tblLook w:val="0000"/>
                  </w:tblPr>
                  <w:tblGrid>
                    <w:gridCol w:w="468"/>
                    <w:gridCol w:w="1620"/>
                    <w:gridCol w:w="540"/>
                    <w:gridCol w:w="599"/>
                    <w:gridCol w:w="709"/>
                    <w:gridCol w:w="708"/>
                    <w:gridCol w:w="709"/>
                    <w:gridCol w:w="709"/>
                    <w:gridCol w:w="709"/>
                    <w:gridCol w:w="709"/>
                    <w:gridCol w:w="708"/>
                    <w:gridCol w:w="709"/>
                    <w:gridCol w:w="709"/>
                    <w:gridCol w:w="567"/>
                    <w:gridCol w:w="657"/>
                  </w:tblGrid>
                  <w:tr w:rsidR="00D323F0">
                    <w:trPr>
                      <w:trHeight w:val="480"/>
                    </w:trPr>
                    <w:tc>
                      <w:tcPr>
                        <w:tcW w:w="468" w:type="dxa"/>
                        <w:vMerge w:val="restart"/>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z w:val="23"/>
                            <w:szCs w:val="23"/>
                          </w:rPr>
                        </w:pPr>
                        <w:r>
                          <w:rPr>
                            <w:rFonts w:ascii="Times New Roman" w:hAnsi="Times New Roman" w:cs="Times New Roman"/>
                            <w:color w:val="1D1B11"/>
                            <w:sz w:val="23"/>
                            <w:szCs w:val="23"/>
                          </w:rPr>
                          <w:t>№</w:t>
                        </w:r>
                      </w:p>
                      <w:p w:rsidR="00D323F0" w:rsidRDefault="00D323F0">
                        <w:pPr>
                          <w:ind w:left="-70" w:right="-80"/>
                          <w:jc w:val="both"/>
                          <w:rPr>
                            <w:rFonts w:ascii="Times New Roman" w:hAnsi="Times New Roman" w:cs="Times New Roman"/>
                            <w:color w:val="1D1B11"/>
                            <w:sz w:val="23"/>
                            <w:szCs w:val="23"/>
                          </w:rPr>
                        </w:pPr>
                        <w:proofErr w:type="spellStart"/>
                        <w:r>
                          <w:rPr>
                            <w:rFonts w:ascii="Times New Roman" w:hAnsi="Times New Roman" w:cs="Times New Roman"/>
                            <w:color w:val="1D1B11"/>
                            <w:sz w:val="23"/>
                            <w:szCs w:val="23"/>
                          </w:rPr>
                          <w:t>п</w:t>
                        </w:r>
                        <w:proofErr w:type="spellEnd"/>
                        <w:r>
                          <w:rPr>
                            <w:rFonts w:ascii="Times New Roman" w:hAnsi="Times New Roman" w:cs="Times New Roman"/>
                            <w:color w:val="1D1B11"/>
                            <w:sz w:val="23"/>
                            <w:szCs w:val="23"/>
                          </w:rPr>
                          <w:t>/</w:t>
                        </w:r>
                        <w:proofErr w:type="spellStart"/>
                        <w:r>
                          <w:rPr>
                            <w:rFonts w:ascii="Times New Roman" w:hAnsi="Times New Roman" w:cs="Times New Roman"/>
                            <w:color w:val="1D1B11"/>
                            <w:sz w:val="23"/>
                            <w:szCs w:val="23"/>
                          </w:rPr>
                          <w:t>п</w:t>
                        </w:r>
                        <w:proofErr w:type="spellEnd"/>
                      </w:p>
                    </w:tc>
                    <w:tc>
                      <w:tcPr>
                        <w:tcW w:w="1620" w:type="dxa"/>
                        <w:vMerge w:val="restart"/>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z w:val="23"/>
                            <w:szCs w:val="23"/>
                          </w:rPr>
                        </w:pPr>
                        <w:r>
                          <w:rPr>
                            <w:rFonts w:ascii="Times New Roman" w:hAnsi="Times New Roman" w:cs="Times New Roman"/>
                            <w:color w:val="1D1B11"/>
                            <w:sz w:val="23"/>
                            <w:szCs w:val="23"/>
                          </w:rPr>
                          <w:t>Наименование</w:t>
                        </w:r>
                      </w:p>
                      <w:p w:rsidR="00D323F0" w:rsidRDefault="00D323F0">
                        <w:pPr>
                          <w:ind w:left="-70" w:right="-80"/>
                          <w:jc w:val="both"/>
                          <w:rPr>
                            <w:rFonts w:ascii="Times New Roman" w:hAnsi="Times New Roman" w:cs="Times New Roman"/>
                            <w:color w:val="1D1B11"/>
                            <w:sz w:val="23"/>
                            <w:szCs w:val="23"/>
                          </w:rPr>
                        </w:pPr>
                        <w:r>
                          <w:rPr>
                            <w:rFonts w:ascii="Times New Roman" w:hAnsi="Times New Roman" w:cs="Times New Roman"/>
                            <w:color w:val="1D1B11"/>
                            <w:sz w:val="23"/>
                            <w:szCs w:val="23"/>
                          </w:rPr>
                          <w:t>показателя</w:t>
                        </w:r>
                      </w:p>
                    </w:tc>
                    <w:tc>
                      <w:tcPr>
                        <w:tcW w:w="540" w:type="dxa"/>
                        <w:vMerge w:val="restart"/>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z w:val="23"/>
                            <w:szCs w:val="23"/>
                          </w:rPr>
                        </w:pPr>
                        <w:r>
                          <w:rPr>
                            <w:rFonts w:ascii="Times New Roman" w:hAnsi="Times New Roman" w:cs="Times New Roman"/>
                            <w:color w:val="1D1B11"/>
                            <w:sz w:val="23"/>
                            <w:szCs w:val="23"/>
                          </w:rPr>
                          <w:t>Единицы</w:t>
                        </w:r>
                      </w:p>
                      <w:p w:rsidR="00D323F0" w:rsidRDefault="00D323F0">
                        <w:pPr>
                          <w:ind w:left="-70" w:right="-80"/>
                          <w:jc w:val="both"/>
                          <w:rPr>
                            <w:rFonts w:ascii="Times New Roman" w:hAnsi="Times New Roman" w:cs="Times New Roman"/>
                            <w:color w:val="1D1B11"/>
                            <w:sz w:val="23"/>
                            <w:szCs w:val="23"/>
                          </w:rPr>
                        </w:pPr>
                        <w:r>
                          <w:rPr>
                            <w:rFonts w:ascii="Times New Roman" w:hAnsi="Times New Roman" w:cs="Times New Roman"/>
                            <w:color w:val="1D1B11"/>
                            <w:sz w:val="23"/>
                            <w:szCs w:val="23"/>
                          </w:rPr>
                          <w:t>измерения</w:t>
                        </w:r>
                      </w:p>
                    </w:tc>
                    <w:tc>
                      <w:tcPr>
                        <w:tcW w:w="4143" w:type="dxa"/>
                        <w:gridSpan w:val="6"/>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z w:val="23"/>
                            <w:szCs w:val="23"/>
                          </w:rPr>
                        </w:pPr>
                        <w:r>
                          <w:rPr>
                            <w:rFonts w:ascii="Times New Roman" w:hAnsi="Times New Roman" w:cs="Times New Roman"/>
                            <w:color w:val="1D1B11"/>
                            <w:sz w:val="23"/>
                            <w:szCs w:val="23"/>
                          </w:rPr>
                          <w:t>Отчетные значения показателей</w:t>
                        </w:r>
                      </w:p>
                    </w:tc>
                    <w:tc>
                      <w:tcPr>
                        <w:tcW w:w="4059" w:type="dxa"/>
                        <w:gridSpan w:val="6"/>
                        <w:tcBorders>
                          <w:top w:val="single" w:sz="4" w:space="0" w:color="000000"/>
                          <w:left w:val="single" w:sz="4" w:space="0" w:color="000000"/>
                          <w:bottom w:val="single" w:sz="4" w:space="0" w:color="000000"/>
                          <w:right w:val="single" w:sz="4" w:space="0" w:color="000000"/>
                        </w:tcBorders>
                      </w:tcPr>
                      <w:p w:rsidR="00D323F0" w:rsidRDefault="00D323F0">
                        <w:pPr>
                          <w:snapToGrid w:val="0"/>
                          <w:ind w:left="-70" w:right="-80"/>
                          <w:jc w:val="both"/>
                          <w:rPr>
                            <w:rFonts w:ascii="Times New Roman" w:hAnsi="Times New Roman" w:cs="Times New Roman"/>
                            <w:color w:val="1D1B11"/>
                            <w:spacing w:val="-4"/>
                            <w:sz w:val="23"/>
                            <w:szCs w:val="23"/>
                          </w:rPr>
                        </w:pPr>
                        <w:r>
                          <w:rPr>
                            <w:rFonts w:ascii="Times New Roman" w:hAnsi="Times New Roman" w:cs="Times New Roman"/>
                            <w:color w:val="1D1B11"/>
                            <w:spacing w:val="-4"/>
                            <w:sz w:val="23"/>
                            <w:szCs w:val="23"/>
                          </w:rPr>
                          <w:t>Плановые значения показателей</w:t>
                        </w:r>
                      </w:p>
                    </w:tc>
                  </w:tr>
                  <w:tr w:rsidR="00D323F0">
                    <w:trPr>
                      <w:trHeight w:val="480"/>
                    </w:trPr>
                    <w:tc>
                      <w:tcPr>
                        <w:tcW w:w="468" w:type="dxa"/>
                        <w:vMerge/>
                        <w:tcBorders>
                          <w:top w:val="single" w:sz="4" w:space="0" w:color="000000"/>
                          <w:left w:val="single" w:sz="4" w:space="0" w:color="000000"/>
                          <w:bottom w:val="single" w:sz="4" w:space="0" w:color="000000"/>
                        </w:tcBorders>
                      </w:tcPr>
                      <w:p w:rsidR="00D323F0" w:rsidRDefault="00D323F0"/>
                    </w:tc>
                    <w:tc>
                      <w:tcPr>
                        <w:tcW w:w="1620" w:type="dxa"/>
                        <w:vMerge/>
                        <w:tcBorders>
                          <w:top w:val="single" w:sz="4" w:space="0" w:color="000000"/>
                          <w:left w:val="single" w:sz="4" w:space="0" w:color="000000"/>
                          <w:bottom w:val="single" w:sz="4" w:space="0" w:color="000000"/>
                        </w:tcBorders>
                      </w:tcPr>
                      <w:p w:rsidR="00D323F0" w:rsidRDefault="00D323F0"/>
                    </w:tc>
                    <w:tc>
                      <w:tcPr>
                        <w:tcW w:w="540" w:type="dxa"/>
                        <w:vMerge/>
                        <w:tcBorders>
                          <w:top w:val="single" w:sz="4" w:space="0" w:color="000000"/>
                          <w:left w:val="single" w:sz="4" w:space="0" w:color="000000"/>
                          <w:bottom w:val="single" w:sz="4" w:space="0" w:color="000000"/>
                        </w:tcBorders>
                      </w:tcPr>
                      <w:p w:rsidR="00D323F0" w:rsidRDefault="00D323F0"/>
                    </w:tc>
                    <w:tc>
                      <w:tcPr>
                        <w:tcW w:w="599"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pacing w:val="-20"/>
                            <w:sz w:val="23"/>
                            <w:szCs w:val="23"/>
                          </w:rPr>
                        </w:pPr>
                        <w:smartTag w:uri="urn:schemas-microsoft-com:office:smarttags" w:element="metricconverter">
                          <w:smartTagPr>
                            <w:attr w:name="ProductID" w:val="2014 г"/>
                          </w:smartTagPr>
                          <w:r>
                            <w:rPr>
                              <w:rFonts w:ascii="Times New Roman" w:hAnsi="Times New Roman" w:cs="Times New Roman"/>
                              <w:color w:val="1D1B11"/>
                              <w:spacing w:val="-20"/>
                              <w:sz w:val="23"/>
                              <w:szCs w:val="23"/>
                            </w:rPr>
                            <w:t>201</w:t>
                          </w:r>
                          <w:r>
                            <w:rPr>
                              <w:rFonts w:ascii="Times New Roman" w:hAnsi="Times New Roman" w:cs="Times New Roman"/>
                              <w:color w:val="1D1B11"/>
                              <w:spacing w:val="-20"/>
                              <w:sz w:val="23"/>
                              <w:szCs w:val="23"/>
                              <w:lang w:val="en-US"/>
                            </w:rPr>
                            <w:t>4</w:t>
                          </w:r>
                          <w:r>
                            <w:rPr>
                              <w:rFonts w:ascii="Times New Roman" w:hAnsi="Times New Roman" w:cs="Times New Roman"/>
                              <w:color w:val="1D1B11"/>
                              <w:spacing w:val="-20"/>
                              <w:sz w:val="23"/>
                              <w:szCs w:val="23"/>
                            </w:rPr>
                            <w:t xml:space="preserve"> г</w:t>
                          </w:r>
                        </w:smartTag>
                        <w:r>
                          <w:rPr>
                            <w:rFonts w:ascii="Times New Roman" w:hAnsi="Times New Roman" w:cs="Times New Roman"/>
                            <w:color w:val="1D1B11"/>
                            <w:spacing w:val="-20"/>
                            <w:sz w:val="23"/>
                            <w:szCs w:val="23"/>
                          </w:rPr>
                          <w:t>.</w:t>
                        </w:r>
                      </w:p>
                    </w:tc>
                    <w:tc>
                      <w:tcPr>
                        <w:tcW w:w="709"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pacing w:val="-20"/>
                            <w:sz w:val="23"/>
                            <w:szCs w:val="23"/>
                          </w:rPr>
                        </w:pPr>
                        <w:smartTag w:uri="urn:schemas-microsoft-com:office:smarttags" w:element="metricconverter">
                          <w:smartTagPr>
                            <w:attr w:name="ProductID" w:val="2015 г"/>
                          </w:smartTagPr>
                          <w:r>
                            <w:rPr>
                              <w:rFonts w:ascii="Times New Roman" w:hAnsi="Times New Roman" w:cs="Times New Roman"/>
                              <w:color w:val="1D1B11"/>
                              <w:spacing w:val="-20"/>
                              <w:sz w:val="23"/>
                              <w:szCs w:val="23"/>
                            </w:rPr>
                            <w:t>201</w:t>
                          </w:r>
                          <w:r>
                            <w:rPr>
                              <w:rFonts w:ascii="Times New Roman" w:hAnsi="Times New Roman" w:cs="Times New Roman"/>
                              <w:color w:val="1D1B11"/>
                              <w:spacing w:val="-20"/>
                              <w:sz w:val="23"/>
                              <w:szCs w:val="23"/>
                              <w:lang w:val="en-US"/>
                            </w:rPr>
                            <w:t>5</w:t>
                          </w:r>
                          <w:r>
                            <w:rPr>
                              <w:rFonts w:ascii="Times New Roman" w:hAnsi="Times New Roman" w:cs="Times New Roman"/>
                              <w:color w:val="1D1B11"/>
                              <w:spacing w:val="-20"/>
                              <w:sz w:val="23"/>
                              <w:szCs w:val="23"/>
                            </w:rPr>
                            <w:t xml:space="preserve"> г</w:t>
                          </w:r>
                        </w:smartTag>
                        <w:r>
                          <w:rPr>
                            <w:rFonts w:ascii="Times New Roman" w:hAnsi="Times New Roman" w:cs="Times New Roman"/>
                            <w:color w:val="1D1B11"/>
                            <w:spacing w:val="-20"/>
                            <w:sz w:val="23"/>
                            <w:szCs w:val="23"/>
                          </w:rPr>
                          <w:t>.</w:t>
                        </w:r>
                      </w:p>
                    </w:tc>
                    <w:tc>
                      <w:tcPr>
                        <w:tcW w:w="708" w:type="dxa"/>
                        <w:tcBorders>
                          <w:top w:val="single" w:sz="4" w:space="0" w:color="000000"/>
                          <w:left w:val="single" w:sz="4" w:space="0" w:color="000000"/>
                          <w:bottom w:val="single" w:sz="4" w:space="0" w:color="000000"/>
                        </w:tcBorders>
                      </w:tcPr>
                      <w:p w:rsidR="00D323F0" w:rsidRDefault="00D323F0">
                        <w:pPr>
                          <w:snapToGrid w:val="0"/>
                          <w:ind w:left="-99" w:right="-80"/>
                          <w:jc w:val="both"/>
                          <w:rPr>
                            <w:rFonts w:ascii="Times New Roman" w:hAnsi="Times New Roman" w:cs="Times New Roman"/>
                            <w:color w:val="1D1B11"/>
                            <w:spacing w:val="-20"/>
                            <w:sz w:val="23"/>
                            <w:szCs w:val="23"/>
                          </w:rPr>
                        </w:pPr>
                        <w:smartTag w:uri="urn:schemas-microsoft-com:office:smarttags" w:element="metricconverter">
                          <w:smartTagPr>
                            <w:attr w:name="ProductID" w:val="2016 г"/>
                          </w:smartTagPr>
                          <w:r>
                            <w:rPr>
                              <w:rFonts w:ascii="Times New Roman" w:hAnsi="Times New Roman" w:cs="Times New Roman"/>
                              <w:color w:val="1D1B11"/>
                              <w:spacing w:val="-20"/>
                              <w:sz w:val="23"/>
                              <w:szCs w:val="23"/>
                            </w:rPr>
                            <w:t>201</w:t>
                          </w:r>
                          <w:r>
                            <w:rPr>
                              <w:rFonts w:ascii="Times New Roman" w:hAnsi="Times New Roman" w:cs="Times New Roman"/>
                              <w:color w:val="1D1B11"/>
                              <w:spacing w:val="-20"/>
                              <w:sz w:val="23"/>
                              <w:szCs w:val="23"/>
                              <w:lang w:val="en-US"/>
                            </w:rPr>
                            <w:t>6</w:t>
                          </w:r>
                          <w:r>
                            <w:rPr>
                              <w:rFonts w:ascii="Times New Roman" w:hAnsi="Times New Roman" w:cs="Times New Roman"/>
                              <w:color w:val="1D1B11"/>
                              <w:spacing w:val="-20"/>
                              <w:sz w:val="23"/>
                              <w:szCs w:val="23"/>
                            </w:rPr>
                            <w:t xml:space="preserve"> г</w:t>
                          </w:r>
                        </w:smartTag>
                        <w:r>
                          <w:rPr>
                            <w:rFonts w:ascii="Times New Roman" w:hAnsi="Times New Roman" w:cs="Times New Roman"/>
                            <w:color w:val="1D1B11"/>
                            <w:spacing w:val="-20"/>
                            <w:sz w:val="23"/>
                            <w:szCs w:val="23"/>
                          </w:rPr>
                          <w:t>.</w:t>
                        </w:r>
                      </w:p>
                    </w:tc>
                    <w:tc>
                      <w:tcPr>
                        <w:tcW w:w="709" w:type="dxa"/>
                        <w:tcBorders>
                          <w:top w:val="single" w:sz="4" w:space="0" w:color="000000"/>
                          <w:left w:val="single" w:sz="4" w:space="0" w:color="000000"/>
                          <w:bottom w:val="single" w:sz="4" w:space="0" w:color="000000"/>
                        </w:tcBorders>
                      </w:tcPr>
                      <w:p w:rsidR="00D323F0" w:rsidRDefault="00D323F0">
                        <w:pPr>
                          <w:snapToGrid w:val="0"/>
                          <w:ind w:left="-99" w:right="-80"/>
                          <w:jc w:val="both"/>
                          <w:rPr>
                            <w:rFonts w:ascii="Times New Roman" w:hAnsi="Times New Roman" w:cs="Times New Roman"/>
                            <w:color w:val="1D1B11"/>
                            <w:spacing w:val="-20"/>
                            <w:sz w:val="23"/>
                            <w:szCs w:val="23"/>
                          </w:rPr>
                        </w:pPr>
                        <w:smartTag w:uri="urn:schemas-microsoft-com:office:smarttags" w:element="metricconverter">
                          <w:smartTagPr>
                            <w:attr w:name="ProductID" w:val="2017 г"/>
                          </w:smartTagPr>
                          <w:r>
                            <w:rPr>
                              <w:rFonts w:ascii="Times New Roman" w:hAnsi="Times New Roman" w:cs="Times New Roman"/>
                              <w:color w:val="1D1B11"/>
                              <w:spacing w:val="-20"/>
                              <w:sz w:val="23"/>
                              <w:szCs w:val="23"/>
                            </w:rPr>
                            <w:t>2017 г</w:t>
                          </w:r>
                        </w:smartTag>
                        <w:r>
                          <w:rPr>
                            <w:rFonts w:ascii="Times New Roman" w:hAnsi="Times New Roman" w:cs="Times New Roman"/>
                            <w:color w:val="1D1B11"/>
                            <w:spacing w:val="-20"/>
                            <w:sz w:val="23"/>
                            <w:szCs w:val="23"/>
                          </w:rPr>
                          <w:t>.</w:t>
                        </w:r>
                      </w:p>
                    </w:tc>
                    <w:tc>
                      <w:tcPr>
                        <w:tcW w:w="709" w:type="dxa"/>
                        <w:tcBorders>
                          <w:top w:val="single" w:sz="4" w:space="0" w:color="000000"/>
                          <w:left w:val="single" w:sz="4" w:space="0" w:color="000000"/>
                          <w:bottom w:val="single" w:sz="4" w:space="0" w:color="000000"/>
                        </w:tcBorders>
                      </w:tcPr>
                      <w:p w:rsidR="00D323F0" w:rsidRDefault="00D323F0">
                        <w:pPr>
                          <w:snapToGrid w:val="0"/>
                          <w:ind w:left="-99" w:right="-80"/>
                          <w:jc w:val="both"/>
                          <w:rPr>
                            <w:rFonts w:ascii="Times New Roman" w:hAnsi="Times New Roman" w:cs="Times New Roman"/>
                            <w:color w:val="1D1B11"/>
                            <w:spacing w:val="-20"/>
                            <w:sz w:val="23"/>
                            <w:szCs w:val="23"/>
                          </w:rPr>
                        </w:pPr>
                        <w:r>
                          <w:rPr>
                            <w:rFonts w:ascii="Times New Roman" w:hAnsi="Times New Roman" w:cs="Times New Roman"/>
                            <w:color w:val="1D1B11"/>
                            <w:spacing w:val="-20"/>
                            <w:sz w:val="23"/>
                            <w:szCs w:val="23"/>
                          </w:rPr>
                          <w:t>2018г.</w:t>
                        </w:r>
                      </w:p>
                    </w:tc>
                    <w:tc>
                      <w:tcPr>
                        <w:tcW w:w="709"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pacing w:val="-20"/>
                            <w:sz w:val="23"/>
                            <w:szCs w:val="23"/>
                          </w:rPr>
                        </w:pPr>
                        <w:smartTag w:uri="urn:schemas-microsoft-com:office:smarttags" w:element="metricconverter">
                          <w:smartTagPr>
                            <w:attr w:name="ProductID" w:val="2019 г"/>
                          </w:smartTagPr>
                          <w:r>
                            <w:rPr>
                              <w:rFonts w:ascii="Times New Roman" w:hAnsi="Times New Roman" w:cs="Times New Roman"/>
                              <w:color w:val="1D1B11"/>
                              <w:spacing w:val="-20"/>
                              <w:sz w:val="23"/>
                              <w:szCs w:val="23"/>
                            </w:rPr>
                            <w:t>2019 г</w:t>
                          </w:r>
                        </w:smartTag>
                      </w:p>
                    </w:tc>
                    <w:tc>
                      <w:tcPr>
                        <w:tcW w:w="709"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pacing w:val="-20"/>
                            <w:sz w:val="23"/>
                            <w:szCs w:val="23"/>
                          </w:rPr>
                        </w:pPr>
                        <w:smartTag w:uri="urn:schemas-microsoft-com:office:smarttags" w:element="metricconverter">
                          <w:smartTagPr>
                            <w:attr w:name="ProductID" w:val="2014 г"/>
                          </w:smartTagPr>
                          <w:r>
                            <w:rPr>
                              <w:rFonts w:ascii="Times New Roman" w:hAnsi="Times New Roman" w:cs="Times New Roman"/>
                              <w:color w:val="1D1B11"/>
                              <w:spacing w:val="-20"/>
                              <w:sz w:val="23"/>
                              <w:szCs w:val="23"/>
                            </w:rPr>
                            <w:t>201</w:t>
                          </w:r>
                          <w:r>
                            <w:rPr>
                              <w:rFonts w:ascii="Times New Roman" w:hAnsi="Times New Roman" w:cs="Times New Roman"/>
                              <w:color w:val="1D1B11"/>
                              <w:spacing w:val="-20"/>
                              <w:sz w:val="23"/>
                              <w:szCs w:val="23"/>
                              <w:lang w:val="en-US"/>
                            </w:rPr>
                            <w:t>4</w:t>
                          </w:r>
                          <w:r>
                            <w:rPr>
                              <w:rFonts w:ascii="Times New Roman" w:hAnsi="Times New Roman" w:cs="Times New Roman"/>
                              <w:color w:val="1D1B11"/>
                              <w:spacing w:val="-20"/>
                              <w:sz w:val="23"/>
                              <w:szCs w:val="23"/>
                            </w:rPr>
                            <w:t xml:space="preserve"> г</w:t>
                          </w:r>
                        </w:smartTag>
                        <w:r>
                          <w:rPr>
                            <w:rFonts w:ascii="Times New Roman" w:hAnsi="Times New Roman" w:cs="Times New Roman"/>
                            <w:color w:val="1D1B11"/>
                            <w:spacing w:val="-20"/>
                            <w:sz w:val="23"/>
                            <w:szCs w:val="23"/>
                          </w:rPr>
                          <w:t>.</w:t>
                        </w:r>
                      </w:p>
                    </w:tc>
                    <w:tc>
                      <w:tcPr>
                        <w:tcW w:w="708"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pacing w:val="-20"/>
                            <w:sz w:val="23"/>
                            <w:szCs w:val="23"/>
                          </w:rPr>
                        </w:pPr>
                        <w:smartTag w:uri="urn:schemas-microsoft-com:office:smarttags" w:element="metricconverter">
                          <w:smartTagPr>
                            <w:attr w:name="ProductID" w:val="2015 г"/>
                          </w:smartTagPr>
                          <w:r>
                            <w:rPr>
                              <w:rFonts w:ascii="Times New Roman" w:hAnsi="Times New Roman" w:cs="Times New Roman"/>
                              <w:color w:val="1D1B11"/>
                              <w:spacing w:val="-20"/>
                              <w:sz w:val="23"/>
                              <w:szCs w:val="23"/>
                            </w:rPr>
                            <w:t>201</w:t>
                          </w:r>
                          <w:r>
                            <w:rPr>
                              <w:rFonts w:ascii="Times New Roman" w:hAnsi="Times New Roman" w:cs="Times New Roman"/>
                              <w:color w:val="1D1B11"/>
                              <w:spacing w:val="-20"/>
                              <w:sz w:val="23"/>
                              <w:szCs w:val="23"/>
                              <w:lang w:val="en-US"/>
                            </w:rPr>
                            <w:t>5</w:t>
                          </w:r>
                          <w:r>
                            <w:rPr>
                              <w:rFonts w:ascii="Times New Roman" w:hAnsi="Times New Roman" w:cs="Times New Roman"/>
                              <w:color w:val="1D1B11"/>
                              <w:spacing w:val="-20"/>
                              <w:sz w:val="23"/>
                              <w:szCs w:val="23"/>
                            </w:rPr>
                            <w:t xml:space="preserve"> г</w:t>
                          </w:r>
                        </w:smartTag>
                        <w:r>
                          <w:rPr>
                            <w:rFonts w:ascii="Times New Roman" w:hAnsi="Times New Roman" w:cs="Times New Roman"/>
                            <w:color w:val="1D1B11"/>
                            <w:spacing w:val="-20"/>
                            <w:sz w:val="23"/>
                            <w:szCs w:val="23"/>
                          </w:rPr>
                          <w:t>.</w:t>
                        </w:r>
                      </w:p>
                    </w:tc>
                    <w:tc>
                      <w:tcPr>
                        <w:tcW w:w="709"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pacing w:val="-20"/>
                            <w:sz w:val="23"/>
                            <w:szCs w:val="23"/>
                          </w:rPr>
                        </w:pPr>
                        <w:smartTag w:uri="urn:schemas-microsoft-com:office:smarttags" w:element="metricconverter">
                          <w:smartTagPr>
                            <w:attr w:name="ProductID" w:val="2016 г"/>
                          </w:smartTagPr>
                          <w:r>
                            <w:rPr>
                              <w:rFonts w:ascii="Times New Roman" w:hAnsi="Times New Roman" w:cs="Times New Roman"/>
                              <w:color w:val="1D1B11"/>
                              <w:spacing w:val="-20"/>
                              <w:sz w:val="23"/>
                              <w:szCs w:val="23"/>
                            </w:rPr>
                            <w:t>201</w:t>
                          </w:r>
                          <w:r>
                            <w:rPr>
                              <w:rFonts w:ascii="Times New Roman" w:hAnsi="Times New Roman" w:cs="Times New Roman"/>
                              <w:color w:val="1D1B11"/>
                              <w:spacing w:val="-20"/>
                              <w:sz w:val="23"/>
                              <w:szCs w:val="23"/>
                              <w:lang w:val="en-US"/>
                            </w:rPr>
                            <w:t>6</w:t>
                          </w:r>
                          <w:r>
                            <w:rPr>
                              <w:rFonts w:ascii="Times New Roman" w:hAnsi="Times New Roman" w:cs="Times New Roman"/>
                              <w:color w:val="1D1B11"/>
                              <w:spacing w:val="-20"/>
                              <w:sz w:val="23"/>
                              <w:szCs w:val="23"/>
                            </w:rPr>
                            <w:t xml:space="preserve"> г</w:t>
                          </w:r>
                        </w:smartTag>
                        <w:r>
                          <w:rPr>
                            <w:rFonts w:ascii="Times New Roman" w:hAnsi="Times New Roman" w:cs="Times New Roman"/>
                            <w:color w:val="1D1B11"/>
                            <w:spacing w:val="-20"/>
                            <w:sz w:val="23"/>
                            <w:szCs w:val="23"/>
                          </w:rPr>
                          <w:t>.</w:t>
                        </w:r>
                      </w:p>
                    </w:tc>
                    <w:tc>
                      <w:tcPr>
                        <w:tcW w:w="709"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pacing w:val="-20"/>
                            <w:sz w:val="23"/>
                            <w:szCs w:val="23"/>
                          </w:rPr>
                        </w:pPr>
                        <w:smartTag w:uri="urn:schemas-microsoft-com:office:smarttags" w:element="metricconverter">
                          <w:smartTagPr>
                            <w:attr w:name="ProductID" w:val="2017 г"/>
                          </w:smartTagPr>
                          <w:r>
                            <w:rPr>
                              <w:rFonts w:ascii="Times New Roman" w:hAnsi="Times New Roman" w:cs="Times New Roman"/>
                              <w:color w:val="1D1B11"/>
                              <w:spacing w:val="-20"/>
                              <w:sz w:val="23"/>
                              <w:szCs w:val="23"/>
                            </w:rPr>
                            <w:t>2017 г</w:t>
                          </w:r>
                        </w:smartTag>
                        <w:r>
                          <w:rPr>
                            <w:rFonts w:ascii="Times New Roman" w:hAnsi="Times New Roman" w:cs="Times New Roman"/>
                            <w:color w:val="1D1B11"/>
                            <w:spacing w:val="-20"/>
                            <w:sz w:val="23"/>
                            <w:szCs w:val="23"/>
                          </w:rPr>
                          <w:t>.</w:t>
                        </w:r>
                      </w:p>
                    </w:tc>
                    <w:tc>
                      <w:tcPr>
                        <w:tcW w:w="567"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pacing w:val="-20"/>
                            <w:sz w:val="23"/>
                            <w:szCs w:val="23"/>
                          </w:rPr>
                        </w:pPr>
                        <w:r>
                          <w:rPr>
                            <w:rFonts w:ascii="Times New Roman" w:hAnsi="Times New Roman" w:cs="Times New Roman"/>
                            <w:color w:val="1D1B11"/>
                            <w:spacing w:val="-20"/>
                            <w:sz w:val="23"/>
                            <w:szCs w:val="23"/>
                          </w:rPr>
                          <w:t>2018г.</w:t>
                        </w:r>
                      </w:p>
                    </w:tc>
                    <w:tc>
                      <w:tcPr>
                        <w:tcW w:w="657" w:type="dxa"/>
                        <w:tcBorders>
                          <w:top w:val="single" w:sz="4" w:space="0" w:color="000000"/>
                          <w:left w:val="single" w:sz="4" w:space="0" w:color="000000"/>
                          <w:bottom w:val="single" w:sz="4" w:space="0" w:color="000000"/>
                          <w:right w:val="single" w:sz="4" w:space="0" w:color="000000"/>
                        </w:tcBorders>
                      </w:tcPr>
                      <w:p w:rsidR="00D323F0" w:rsidRDefault="00D323F0">
                        <w:pPr>
                          <w:snapToGrid w:val="0"/>
                          <w:ind w:left="-70" w:right="-80"/>
                          <w:jc w:val="both"/>
                          <w:rPr>
                            <w:rFonts w:ascii="Times New Roman" w:hAnsi="Times New Roman" w:cs="Times New Roman"/>
                            <w:color w:val="1D1B11"/>
                            <w:spacing w:val="-20"/>
                            <w:sz w:val="23"/>
                            <w:szCs w:val="23"/>
                          </w:rPr>
                        </w:pPr>
                        <w:smartTag w:uri="urn:schemas-microsoft-com:office:smarttags" w:element="metricconverter">
                          <w:smartTagPr>
                            <w:attr w:name="ProductID" w:val="2019 г"/>
                          </w:smartTagPr>
                          <w:r>
                            <w:rPr>
                              <w:rFonts w:ascii="Times New Roman" w:hAnsi="Times New Roman" w:cs="Times New Roman"/>
                              <w:color w:val="1D1B11"/>
                              <w:spacing w:val="-20"/>
                              <w:sz w:val="23"/>
                              <w:szCs w:val="23"/>
                            </w:rPr>
                            <w:t>2019 г</w:t>
                          </w:r>
                        </w:smartTag>
                      </w:p>
                    </w:tc>
                  </w:tr>
                  <w:tr w:rsidR="00D323F0">
                    <w:tc>
                      <w:tcPr>
                        <w:tcW w:w="468"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z w:val="23"/>
                            <w:szCs w:val="23"/>
                          </w:rPr>
                        </w:pPr>
                        <w:r>
                          <w:rPr>
                            <w:rFonts w:ascii="Times New Roman" w:hAnsi="Times New Roman" w:cs="Times New Roman"/>
                            <w:color w:val="1D1B11"/>
                            <w:sz w:val="23"/>
                            <w:szCs w:val="23"/>
                          </w:rPr>
                          <w:t>1</w:t>
                        </w:r>
                      </w:p>
                    </w:tc>
                    <w:tc>
                      <w:tcPr>
                        <w:tcW w:w="1620"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z w:val="23"/>
                            <w:szCs w:val="23"/>
                          </w:rPr>
                        </w:pPr>
                        <w:r>
                          <w:rPr>
                            <w:rFonts w:ascii="Times New Roman" w:hAnsi="Times New Roman" w:cs="Times New Roman"/>
                            <w:color w:val="1D1B11"/>
                            <w:sz w:val="23"/>
                            <w:szCs w:val="23"/>
                          </w:rPr>
                          <w:t>Количество воспитанников в ДОУ</w:t>
                        </w:r>
                      </w:p>
                    </w:tc>
                    <w:tc>
                      <w:tcPr>
                        <w:tcW w:w="540"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z w:val="23"/>
                            <w:szCs w:val="23"/>
                          </w:rPr>
                        </w:pPr>
                        <w:r>
                          <w:rPr>
                            <w:rFonts w:ascii="Times New Roman" w:hAnsi="Times New Roman" w:cs="Times New Roman"/>
                            <w:color w:val="1D1B11"/>
                            <w:sz w:val="23"/>
                            <w:szCs w:val="23"/>
                          </w:rPr>
                          <w:t>чел.</w:t>
                        </w:r>
                      </w:p>
                    </w:tc>
                    <w:tc>
                      <w:tcPr>
                        <w:tcW w:w="599"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z w:val="23"/>
                            <w:szCs w:val="23"/>
                            <w:lang w:val="en-US"/>
                          </w:rPr>
                        </w:pPr>
                        <w:r>
                          <w:rPr>
                            <w:rFonts w:ascii="Times New Roman" w:hAnsi="Times New Roman" w:cs="Times New Roman"/>
                            <w:color w:val="1D1B11"/>
                            <w:sz w:val="23"/>
                            <w:szCs w:val="23"/>
                            <w:lang w:val="en-US"/>
                          </w:rPr>
                          <w:t>647</w:t>
                        </w:r>
                      </w:p>
                    </w:tc>
                    <w:tc>
                      <w:tcPr>
                        <w:tcW w:w="709"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z w:val="23"/>
                            <w:szCs w:val="23"/>
                          </w:rPr>
                        </w:pPr>
                        <w:r>
                          <w:rPr>
                            <w:rFonts w:ascii="Times New Roman" w:hAnsi="Times New Roman" w:cs="Times New Roman"/>
                            <w:color w:val="1D1B11"/>
                            <w:sz w:val="23"/>
                            <w:szCs w:val="23"/>
                            <w:lang w:val="en-US"/>
                          </w:rPr>
                          <w:t>6</w:t>
                        </w:r>
                        <w:r>
                          <w:rPr>
                            <w:rFonts w:ascii="Times New Roman" w:hAnsi="Times New Roman" w:cs="Times New Roman"/>
                            <w:color w:val="1D1B11"/>
                            <w:sz w:val="23"/>
                            <w:szCs w:val="23"/>
                          </w:rPr>
                          <w:t>47</w:t>
                        </w:r>
                      </w:p>
                    </w:tc>
                    <w:tc>
                      <w:tcPr>
                        <w:tcW w:w="708"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z w:val="23"/>
                            <w:szCs w:val="23"/>
                          </w:rPr>
                        </w:pPr>
                        <w:r>
                          <w:rPr>
                            <w:rFonts w:ascii="Times New Roman" w:hAnsi="Times New Roman" w:cs="Times New Roman"/>
                            <w:color w:val="1D1B11"/>
                            <w:sz w:val="23"/>
                            <w:szCs w:val="23"/>
                            <w:lang w:val="en-US"/>
                          </w:rPr>
                          <w:t>6</w:t>
                        </w:r>
                        <w:r>
                          <w:rPr>
                            <w:rFonts w:ascii="Times New Roman" w:hAnsi="Times New Roman" w:cs="Times New Roman"/>
                            <w:color w:val="1D1B11"/>
                            <w:sz w:val="23"/>
                            <w:szCs w:val="23"/>
                          </w:rPr>
                          <w:t>45</w:t>
                        </w:r>
                      </w:p>
                    </w:tc>
                    <w:tc>
                      <w:tcPr>
                        <w:tcW w:w="709"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z w:val="23"/>
                            <w:szCs w:val="23"/>
                          </w:rPr>
                        </w:pPr>
                        <w:r>
                          <w:rPr>
                            <w:rFonts w:ascii="Times New Roman" w:hAnsi="Times New Roman" w:cs="Times New Roman"/>
                            <w:color w:val="1D1B11"/>
                            <w:sz w:val="23"/>
                            <w:szCs w:val="23"/>
                          </w:rPr>
                          <w:t>645</w:t>
                        </w:r>
                      </w:p>
                    </w:tc>
                    <w:tc>
                      <w:tcPr>
                        <w:tcW w:w="709"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z w:val="23"/>
                            <w:szCs w:val="23"/>
                          </w:rPr>
                        </w:pPr>
                        <w:r>
                          <w:rPr>
                            <w:rFonts w:ascii="Times New Roman" w:hAnsi="Times New Roman" w:cs="Times New Roman"/>
                            <w:color w:val="1D1B11"/>
                            <w:sz w:val="23"/>
                            <w:szCs w:val="23"/>
                          </w:rPr>
                          <w:t>645</w:t>
                        </w:r>
                      </w:p>
                    </w:tc>
                    <w:tc>
                      <w:tcPr>
                        <w:tcW w:w="709"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z w:val="23"/>
                            <w:szCs w:val="23"/>
                          </w:rPr>
                        </w:pPr>
                        <w:r>
                          <w:rPr>
                            <w:rFonts w:ascii="Times New Roman" w:hAnsi="Times New Roman" w:cs="Times New Roman"/>
                            <w:color w:val="1D1B11"/>
                            <w:sz w:val="23"/>
                            <w:szCs w:val="23"/>
                          </w:rPr>
                          <w:t>645</w:t>
                        </w:r>
                      </w:p>
                    </w:tc>
                    <w:tc>
                      <w:tcPr>
                        <w:tcW w:w="709"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z w:val="23"/>
                            <w:szCs w:val="23"/>
                            <w:lang w:val="en-US"/>
                          </w:rPr>
                        </w:pPr>
                        <w:r>
                          <w:rPr>
                            <w:rFonts w:ascii="Times New Roman" w:hAnsi="Times New Roman" w:cs="Times New Roman"/>
                            <w:color w:val="1D1B11"/>
                            <w:sz w:val="23"/>
                            <w:szCs w:val="23"/>
                            <w:lang w:val="en-US"/>
                          </w:rPr>
                          <w:t>647</w:t>
                        </w:r>
                      </w:p>
                    </w:tc>
                    <w:tc>
                      <w:tcPr>
                        <w:tcW w:w="708"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z w:val="23"/>
                            <w:szCs w:val="23"/>
                            <w:lang w:val="en-US"/>
                          </w:rPr>
                        </w:pPr>
                        <w:r>
                          <w:rPr>
                            <w:rFonts w:ascii="Times New Roman" w:hAnsi="Times New Roman" w:cs="Times New Roman"/>
                            <w:color w:val="1D1B11"/>
                            <w:sz w:val="23"/>
                            <w:szCs w:val="23"/>
                            <w:lang w:val="en-US"/>
                          </w:rPr>
                          <w:t>647</w:t>
                        </w:r>
                      </w:p>
                    </w:tc>
                    <w:tc>
                      <w:tcPr>
                        <w:tcW w:w="709"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z w:val="23"/>
                            <w:szCs w:val="23"/>
                          </w:rPr>
                        </w:pPr>
                        <w:r>
                          <w:rPr>
                            <w:rFonts w:ascii="Times New Roman" w:hAnsi="Times New Roman" w:cs="Times New Roman"/>
                            <w:color w:val="1D1B11"/>
                            <w:sz w:val="23"/>
                            <w:szCs w:val="23"/>
                          </w:rPr>
                          <w:t>645</w:t>
                        </w:r>
                      </w:p>
                    </w:tc>
                    <w:tc>
                      <w:tcPr>
                        <w:tcW w:w="709"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z w:val="23"/>
                            <w:szCs w:val="23"/>
                          </w:rPr>
                        </w:pPr>
                        <w:r>
                          <w:rPr>
                            <w:rFonts w:ascii="Times New Roman" w:hAnsi="Times New Roman" w:cs="Times New Roman"/>
                            <w:color w:val="1D1B11"/>
                            <w:sz w:val="23"/>
                            <w:szCs w:val="23"/>
                          </w:rPr>
                          <w:t>645</w:t>
                        </w:r>
                      </w:p>
                    </w:tc>
                    <w:tc>
                      <w:tcPr>
                        <w:tcW w:w="567"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z w:val="23"/>
                            <w:szCs w:val="23"/>
                          </w:rPr>
                        </w:pPr>
                        <w:r>
                          <w:rPr>
                            <w:rFonts w:ascii="Times New Roman" w:hAnsi="Times New Roman" w:cs="Times New Roman"/>
                            <w:color w:val="1D1B11"/>
                            <w:sz w:val="23"/>
                            <w:szCs w:val="23"/>
                          </w:rPr>
                          <w:t>645</w:t>
                        </w:r>
                      </w:p>
                    </w:tc>
                    <w:tc>
                      <w:tcPr>
                        <w:tcW w:w="657" w:type="dxa"/>
                        <w:tcBorders>
                          <w:top w:val="single" w:sz="4" w:space="0" w:color="000000"/>
                          <w:left w:val="single" w:sz="4" w:space="0" w:color="000000"/>
                          <w:bottom w:val="single" w:sz="4" w:space="0" w:color="000000"/>
                          <w:right w:val="single" w:sz="4" w:space="0" w:color="000000"/>
                        </w:tcBorders>
                      </w:tcPr>
                      <w:p w:rsidR="00D323F0" w:rsidRDefault="00D323F0">
                        <w:pPr>
                          <w:snapToGrid w:val="0"/>
                          <w:ind w:left="-70" w:right="-80"/>
                          <w:jc w:val="both"/>
                          <w:rPr>
                            <w:rFonts w:ascii="Times New Roman" w:hAnsi="Times New Roman" w:cs="Times New Roman"/>
                            <w:color w:val="1D1B11"/>
                            <w:sz w:val="23"/>
                            <w:szCs w:val="23"/>
                          </w:rPr>
                        </w:pPr>
                        <w:r>
                          <w:rPr>
                            <w:rFonts w:ascii="Times New Roman" w:hAnsi="Times New Roman" w:cs="Times New Roman"/>
                            <w:color w:val="1D1B11"/>
                            <w:sz w:val="23"/>
                            <w:szCs w:val="23"/>
                          </w:rPr>
                          <w:t>645</w:t>
                        </w:r>
                      </w:p>
                    </w:tc>
                  </w:tr>
                  <w:tr w:rsidR="00D323F0">
                    <w:tc>
                      <w:tcPr>
                        <w:tcW w:w="468"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z w:val="23"/>
                            <w:szCs w:val="23"/>
                          </w:rPr>
                        </w:pPr>
                        <w:r>
                          <w:rPr>
                            <w:rFonts w:ascii="Times New Roman" w:hAnsi="Times New Roman" w:cs="Times New Roman"/>
                            <w:color w:val="1D1B11"/>
                            <w:sz w:val="23"/>
                            <w:szCs w:val="23"/>
                          </w:rPr>
                          <w:t>2</w:t>
                        </w:r>
                      </w:p>
                    </w:tc>
                    <w:tc>
                      <w:tcPr>
                        <w:tcW w:w="1620"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pacing w:val="-6"/>
                            <w:sz w:val="23"/>
                            <w:szCs w:val="23"/>
                          </w:rPr>
                        </w:pPr>
                        <w:r>
                          <w:rPr>
                            <w:rFonts w:ascii="Times New Roman" w:hAnsi="Times New Roman" w:cs="Times New Roman"/>
                            <w:color w:val="1D1B11"/>
                            <w:spacing w:val="-6"/>
                            <w:sz w:val="23"/>
                            <w:szCs w:val="23"/>
                          </w:rPr>
                          <w:t>Среднегодовое количество воспитанников в ДОУ</w:t>
                        </w:r>
                      </w:p>
                    </w:tc>
                    <w:tc>
                      <w:tcPr>
                        <w:tcW w:w="540"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z w:val="23"/>
                            <w:szCs w:val="23"/>
                          </w:rPr>
                        </w:pPr>
                        <w:r>
                          <w:rPr>
                            <w:rFonts w:ascii="Times New Roman" w:hAnsi="Times New Roman" w:cs="Times New Roman"/>
                            <w:color w:val="1D1B11"/>
                            <w:sz w:val="23"/>
                            <w:szCs w:val="23"/>
                          </w:rPr>
                          <w:t>чел.</w:t>
                        </w:r>
                      </w:p>
                    </w:tc>
                    <w:tc>
                      <w:tcPr>
                        <w:tcW w:w="599"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z w:val="23"/>
                            <w:szCs w:val="23"/>
                            <w:lang w:val="en-US"/>
                          </w:rPr>
                        </w:pPr>
                        <w:r>
                          <w:rPr>
                            <w:rFonts w:ascii="Times New Roman" w:hAnsi="Times New Roman" w:cs="Times New Roman"/>
                            <w:color w:val="1D1B11"/>
                            <w:sz w:val="23"/>
                            <w:szCs w:val="23"/>
                            <w:lang w:val="en-US"/>
                          </w:rPr>
                          <w:t>630</w:t>
                        </w:r>
                      </w:p>
                    </w:tc>
                    <w:tc>
                      <w:tcPr>
                        <w:tcW w:w="709"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z w:val="23"/>
                            <w:szCs w:val="23"/>
                            <w:lang w:val="en-US"/>
                          </w:rPr>
                        </w:pPr>
                        <w:r>
                          <w:rPr>
                            <w:rFonts w:ascii="Times New Roman" w:hAnsi="Times New Roman" w:cs="Times New Roman"/>
                            <w:color w:val="1D1B11"/>
                            <w:sz w:val="23"/>
                            <w:szCs w:val="23"/>
                            <w:lang w:val="en-US"/>
                          </w:rPr>
                          <w:t>635</w:t>
                        </w:r>
                      </w:p>
                    </w:tc>
                    <w:tc>
                      <w:tcPr>
                        <w:tcW w:w="708"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z w:val="23"/>
                            <w:szCs w:val="23"/>
                            <w:lang w:val="en-US"/>
                          </w:rPr>
                        </w:pPr>
                        <w:r>
                          <w:rPr>
                            <w:rFonts w:ascii="Times New Roman" w:hAnsi="Times New Roman" w:cs="Times New Roman"/>
                            <w:color w:val="1D1B11"/>
                            <w:sz w:val="23"/>
                            <w:szCs w:val="23"/>
                            <w:lang w:val="en-US"/>
                          </w:rPr>
                          <w:t>640</w:t>
                        </w:r>
                      </w:p>
                    </w:tc>
                    <w:tc>
                      <w:tcPr>
                        <w:tcW w:w="709"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z w:val="23"/>
                            <w:szCs w:val="23"/>
                            <w:lang w:val="en-US"/>
                          </w:rPr>
                        </w:pPr>
                        <w:r>
                          <w:rPr>
                            <w:rFonts w:ascii="Times New Roman" w:hAnsi="Times New Roman" w:cs="Times New Roman"/>
                            <w:color w:val="1D1B11"/>
                            <w:sz w:val="23"/>
                            <w:szCs w:val="23"/>
                            <w:lang w:val="en-US"/>
                          </w:rPr>
                          <w:t>640</w:t>
                        </w:r>
                      </w:p>
                    </w:tc>
                    <w:tc>
                      <w:tcPr>
                        <w:tcW w:w="709"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z w:val="23"/>
                            <w:szCs w:val="23"/>
                            <w:lang w:val="en-US"/>
                          </w:rPr>
                        </w:pPr>
                        <w:r>
                          <w:rPr>
                            <w:rFonts w:ascii="Times New Roman" w:hAnsi="Times New Roman" w:cs="Times New Roman"/>
                            <w:color w:val="1D1B11"/>
                            <w:sz w:val="23"/>
                            <w:szCs w:val="23"/>
                            <w:lang w:val="en-US"/>
                          </w:rPr>
                          <w:t>640</w:t>
                        </w:r>
                      </w:p>
                    </w:tc>
                    <w:tc>
                      <w:tcPr>
                        <w:tcW w:w="709"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z w:val="23"/>
                            <w:szCs w:val="23"/>
                          </w:rPr>
                        </w:pPr>
                        <w:r>
                          <w:rPr>
                            <w:rFonts w:ascii="Times New Roman" w:hAnsi="Times New Roman" w:cs="Times New Roman"/>
                            <w:color w:val="1D1B11"/>
                            <w:sz w:val="23"/>
                            <w:szCs w:val="23"/>
                          </w:rPr>
                          <w:t>640</w:t>
                        </w:r>
                      </w:p>
                    </w:tc>
                    <w:tc>
                      <w:tcPr>
                        <w:tcW w:w="709"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z w:val="23"/>
                            <w:szCs w:val="23"/>
                            <w:lang w:val="en-US"/>
                          </w:rPr>
                        </w:pPr>
                        <w:r>
                          <w:rPr>
                            <w:rFonts w:ascii="Times New Roman" w:hAnsi="Times New Roman" w:cs="Times New Roman"/>
                            <w:color w:val="1D1B11"/>
                            <w:sz w:val="23"/>
                            <w:szCs w:val="23"/>
                            <w:lang w:val="en-US"/>
                          </w:rPr>
                          <w:t>630</w:t>
                        </w:r>
                      </w:p>
                    </w:tc>
                    <w:tc>
                      <w:tcPr>
                        <w:tcW w:w="708"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z w:val="23"/>
                            <w:szCs w:val="23"/>
                            <w:lang w:val="en-US"/>
                          </w:rPr>
                        </w:pPr>
                        <w:r>
                          <w:rPr>
                            <w:rFonts w:ascii="Times New Roman" w:hAnsi="Times New Roman" w:cs="Times New Roman"/>
                            <w:color w:val="1D1B11"/>
                            <w:sz w:val="23"/>
                            <w:szCs w:val="23"/>
                            <w:lang w:val="en-US"/>
                          </w:rPr>
                          <w:t>630</w:t>
                        </w:r>
                      </w:p>
                    </w:tc>
                    <w:tc>
                      <w:tcPr>
                        <w:tcW w:w="709"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z w:val="23"/>
                            <w:szCs w:val="23"/>
                          </w:rPr>
                        </w:pPr>
                        <w:r>
                          <w:rPr>
                            <w:rFonts w:ascii="Times New Roman" w:hAnsi="Times New Roman" w:cs="Times New Roman"/>
                            <w:color w:val="1D1B11"/>
                            <w:sz w:val="23"/>
                            <w:szCs w:val="23"/>
                          </w:rPr>
                          <w:t>630</w:t>
                        </w:r>
                      </w:p>
                    </w:tc>
                    <w:tc>
                      <w:tcPr>
                        <w:tcW w:w="709"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z w:val="23"/>
                            <w:szCs w:val="23"/>
                          </w:rPr>
                        </w:pPr>
                        <w:r>
                          <w:rPr>
                            <w:rFonts w:ascii="Times New Roman" w:hAnsi="Times New Roman" w:cs="Times New Roman"/>
                            <w:color w:val="1D1B11"/>
                            <w:sz w:val="23"/>
                            <w:szCs w:val="23"/>
                          </w:rPr>
                          <w:t>630</w:t>
                        </w:r>
                      </w:p>
                    </w:tc>
                    <w:tc>
                      <w:tcPr>
                        <w:tcW w:w="567"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z w:val="23"/>
                            <w:szCs w:val="23"/>
                          </w:rPr>
                        </w:pPr>
                        <w:r>
                          <w:rPr>
                            <w:rFonts w:ascii="Times New Roman" w:hAnsi="Times New Roman" w:cs="Times New Roman"/>
                            <w:color w:val="1D1B11"/>
                            <w:sz w:val="23"/>
                            <w:szCs w:val="23"/>
                          </w:rPr>
                          <w:t>630</w:t>
                        </w:r>
                      </w:p>
                    </w:tc>
                    <w:tc>
                      <w:tcPr>
                        <w:tcW w:w="657" w:type="dxa"/>
                        <w:tcBorders>
                          <w:top w:val="single" w:sz="4" w:space="0" w:color="000000"/>
                          <w:left w:val="single" w:sz="4" w:space="0" w:color="000000"/>
                          <w:bottom w:val="single" w:sz="4" w:space="0" w:color="000000"/>
                          <w:right w:val="single" w:sz="4" w:space="0" w:color="000000"/>
                        </w:tcBorders>
                      </w:tcPr>
                      <w:p w:rsidR="00D323F0" w:rsidRDefault="00D323F0">
                        <w:pPr>
                          <w:snapToGrid w:val="0"/>
                          <w:ind w:left="-70" w:right="-80"/>
                          <w:jc w:val="both"/>
                          <w:rPr>
                            <w:rFonts w:ascii="Times New Roman" w:hAnsi="Times New Roman" w:cs="Times New Roman"/>
                            <w:color w:val="1D1B11"/>
                            <w:sz w:val="23"/>
                            <w:szCs w:val="23"/>
                          </w:rPr>
                        </w:pPr>
                        <w:r>
                          <w:rPr>
                            <w:rFonts w:ascii="Times New Roman" w:hAnsi="Times New Roman" w:cs="Times New Roman"/>
                            <w:color w:val="1D1B11"/>
                            <w:sz w:val="23"/>
                            <w:szCs w:val="23"/>
                          </w:rPr>
                          <w:t>630</w:t>
                        </w:r>
                      </w:p>
                    </w:tc>
                  </w:tr>
                  <w:tr w:rsidR="00D323F0">
                    <w:tc>
                      <w:tcPr>
                        <w:tcW w:w="468"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z w:val="23"/>
                            <w:szCs w:val="23"/>
                          </w:rPr>
                        </w:pPr>
                        <w:r>
                          <w:rPr>
                            <w:rFonts w:ascii="Times New Roman" w:hAnsi="Times New Roman" w:cs="Times New Roman"/>
                            <w:color w:val="1D1B11"/>
                            <w:sz w:val="23"/>
                            <w:szCs w:val="23"/>
                          </w:rPr>
                          <w:t>3</w:t>
                        </w:r>
                      </w:p>
                    </w:tc>
                    <w:tc>
                      <w:tcPr>
                        <w:tcW w:w="1620"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pacing w:val="-6"/>
                            <w:sz w:val="23"/>
                            <w:szCs w:val="23"/>
                          </w:rPr>
                        </w:pPr>
                        <w:r>
                          <w:rPr>
                            <w:rFonts w:ascii="Times New Roman" w:hAnsi="Times New Roman" w:cs="Times New Roman"/>
                            <w:color w:val="1D1B11"/>
                            <w:spacing w:val="-6"/>
                            <w:sz w:val="23"/>
                            <w:szCs w:val="23"/>
                          </w:rPr>
                          <w:t>Доля детей в возрасте от 3 до 7 лет, получающих дошкольную образовательную услугу и услугу по их содержанию, в общей численности детей от 3 до 7 лет</w:t>
                        </w:r>
                      </w:p>
                    </w:tc>
                    <w:tc>
                      <w:tcPr>
                        <w:tcW w:w="540"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z w:val="23"/>
                            <w:szCs w:val="23"/>
                          </w:rPr>
                        </w:pPr>
                        <w:r>
                          <w:rPr>
                            <w:rFonts w:ascii="Times New Roman" w:hAnsi="Times New Roman" w:cs="Times New Roman"/>
                            <w:color w:val="1D1B11"/>
                            <w:sz w:val="23"/>
                            <w:szCs w:val="23"/>
                          </w:rPr>
                          <w:t>%</w:t>
                        </w:r>
                      </w:p>
                    </w:tc>
                    <w:tc>
                      <w:tcPr>
                        <w:tcW w:w="599"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z w:val="23"/>
                            <w:szCs w:val="23"/>
                            <w:lang w:val="en-US"/>
                          </w:rPr>
                        </w:pPr>
                        <w:r>
                          <w:rPr>
                            <w:rFonts w:ascii="Times New Roman" w:hAnsi="Times New Roman" w:cs="Times New Roman"/>
                            <w:color w:val="1D1B11"/>
                            <w:sz w:val="23"/>
                            <w:szCs w:val="23"/>
                            <w:lang w:val="en-US"/>
                          </w:rPr>
                          <w:t>60</w:t>
                        </w:r>
                      </w:p>
                    </w:tc>
                    <w:tc>
                      <w:tcPr>
                        <w:tcW w:w="709"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z w:val="23"/>
                            <w:szCs w:val="23"/>
                          </w:rPr>
                        </w:pPr>
                        <w:r>
                          <w:rPr>
                            <w:rFonts w:ascii="Times New Roman" w:hAnsi="Times New Roman" w:cs="Times New Roman"/>
                            <w:color w:val="1D1B11"/>
                            <w:sz w:val="23"/>
                            <w:szCs w:val="23"/>
                          </w:rPr>
                          <w:t>76</w:t>
                        </w:r>
                      </w:p>
                    </w:tc>
                    <w:tc>
                      <w:tcPr>
                        <w:tcW w:w="708"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z w:val="23"/>
                            <w:szCs w:val="23"/>
                          </w:rPr>
                        </w:pPr>
                        <w:r>
                          <w:rPr>
                            <w:rFonts w:ascii="Times New Roman" w:hAnsi="Times New Roman" w:cs="Times New Roman"/>
                            <w:color w:val="1D1B11"/>
                            <w:sz w:val="23"/>
                            <w:szCs w:val="23"/>
                            <w:lang w:val="en-US"/>
                          </w:rPr>
                          <w:t>7</w:t>
                        </w:r>
                        <w:r>
                          <w:rPr>
                            <w:rFonts w:ascii="Times New Roman" w:hAnsi="Times New Roman" w:cs="Times New Roman"/>
                            <w:color w:val="1D1B11"/>
                            <w:sz w:val="23"/>
                            <w:szCs w:val="23"/>
                          </w:rPr>
                          <w:t>6</w:t>
                        </w:r>
                      </w:p>
                    </w:tc>
                    <w:tc>
                      <w:tcPr>
                        <w:tcW w:w="709"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z w:val="23"/>
                            <w:szCs w:val="23"/>
                          </w:rPr>
                        </w:pPr>
                        <w:r>
                          <w:rPr>
                            <w:rFonts w:ascii="Times New Roman" w:hAnsi="Times New Roman" w:cs="Times New Roman"/>
                            <w:color w:val="1D1B11"/>
                            <w:sz w:val="23"/>
                            <w:szCs w:val="23"/>
                            <w:lang w:val="en-US"/>
                          </w:rPr>
                          <w:t>7</w:t>
                        </w:r>
                        <w:r>
                          <w:rPr>
                            <w:rFonts w:ascii="Times New Roman" w:hAnsi="Times New Roman" w:cs="Times New Roman"/>
                            <w:color w:val="1D1B11"/>
                            <w:sz w:val="23"/>
                            <w:szCs w:val="23"/>
                          </w:rPr>
                          <w:t>6</w:t>
                        </w:r>
                      </w:p>
                    </w:tc>
                    <w:tc>
                      <w:tcPr>
                        <w:tcW w:w="709"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z w:val="23"/>
                            <w:szCs w:val="23"/>
                          </w:rPr>
                        </w:pPr>
                        <w:r>
                          <w:rPr>
                            <w:rFonts w:ascii="Times New Roman" w:hAnsi="Times New Roman" w:cs="Times New Roman"/>
                            <w:color w:val="1D1B11"/>
                            <w:sz w:val="23"/>
                            <w:szCs w:val="23"/>
                            <w:lang w:val="en-US"/>
                          </w:rPr>
                          <w:t>7</w:t>
                        </w:r>
                        <w:r>
                          <w:rPr>
                            <w:rFonts w:ascii="Times New Roman" w:hAnsi="Times New Roman" w:cs="Times New Roman"/>
                            <w:color w:val="1D1B11"/>
                            <w:sz w:val="23"/>
                            <w:szCs w:val="23"/>
                          </w:rPr>
                          <w:t>6</w:t>
                        </w:r>
                      </w:p>
                    </w:tc>
                    <w:tc>
                      <w:tcPr>
                        <w:tcW w:w="709"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z w:val="23"/>
                            <w:szCs w:val="23"/>
                          </w:rPr>
                        </w:pPr>
                        <w:r>
                          <w:rPr>
                            <w:rFonts w:ascii="Times New Roman" w:hAnsi="Times New Roman" w:cs="Times New Roman"/>
                            <w:color w:val="1D1B11"/>
                            <w:sz w:val="23"/>
                            <w:szCs w:val="23"/>
                          </w:rPr>
                          <w:t>76</w:t>
                        </w:r>
                      </w:p>
                    </w:tc>
                    <w:tc>
                      <w:tcPr>
                        <w:tcW w:w="709"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z w:val="23"/>
                            <w:szCs w:val="23"/>
                          </w:rPr>
                        </w:pPr>
                        <w:r>
                          <w:rPr>
                            <w:rFonts w:ascii="Times New Roman" w:hAnsi="Times New Roman" w:cs="Times New Roman"/>
                            <w:color w:val="1D1B11"/>
                            <w:sz w:val="23"/>
                            <w:szCs w:val="23"/>
                          </w:rPr>
                          <w:t>80</w:t>
                        </w:r>
                      </w:p>
                    </w:tc>
                    <w:tc>
                      <w:tcPr>
                        <w:tcW w:w="708"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z w:val="23"/>
                            <w:szCs w:val="23"/>
                          </w:rPr>
                        </w:pPr>
                        <w:r>
                          <w:rPr>
                            <w:rFonts w:ascii="Times New Roman" w:hAnsi="Times New Roman" w:cs="Times New Roman"/>
                            <w:color w:val="1D1B11"/>
                            <w:sz w:val="23"/>
                            <w:szCs w:val="23"/>
                          </w:rPr>
                          <w:t>80</w:t>
                        </w:r>
                      </w:p>
                    </w:tc>
                    <w:tc>
                      <w:tcPr>
                        <w:tcW w:w="709"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z w:val="23"/>
                            <w:szCs w:val="23"/>
                          </w:rPr>
                        </w:pPr>
                        <w:r>
                          <w:rPr>
                            <w:rFonts w:ascii="Times New Roman" w:hAnsi="Times New Roman" w:cs="Times New Roman"/>
                            <w:color w:val="1D1B11"/>
                            <w:sz w:val="23"/>
                            <w:szCs w:val="23"/>
                          </w:rPr>
                          <w:t>76</w:t>
                        </w:r>
                      </w:p>
                    </w:tc>
                    <w:tc>
                      <w:tcPr>
                        <w:tcW w:w="709"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z w:val="23"/>
                            <w:szCs w:val="23"/>
                          </w:rPr>
                        </w:pPr>
                        <w:r>
                          <w:rPr>
                            <w:rFonts w:ascii="Times New Roman" w:hAnsi="Times New Roman" w:cs="Times New Roman"/>
                            <w:color w:val="1D1B11"/>
                            <w:sz w:val="23"/>
                            <w:szCs w:val="23"/>
                          </w:rPr>
                          <w:t>76</w:t>
                        </w:r>
                      </w:p>
                    </w:tc>
                    <w:tc>
                      <w:tcPr>
                        <w:tcW w:w="567"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z w:val="23"/>
                            <w:szCs w:val="23"/>
                          </w:rPr>
                        </w:pPr>
                        <w:r>
                          <w:rPr>
                            <w:rFonts w:ascii="Times New Roman" w:hAnsi="Times New Roman" w:cs="Times New Roman"/>
                            <w:color w:val="1D1B11"/>
                            <w:sz w:val="23"/>
                            <w:szCs w:val="23"/>
                          </w:rPr>
                          <w:t>76</w:t>
                        </w:r>
                      </w:p>
                    </w:tc>
                    <w:tc>
                      <w:tcPr>
                        <w:tcW w:w="657" w:type="dxa"/>
                        <w:tcBorders>
                          <w:top w:val="single" w:sz="4" w:space="0" w:color="000000"/>
                          <w:left w:val="single" w:sz="4" w:space="0" w:color="000000"/>
                          <w:bottom w:val="single" w:sz="4" w:space="0" w:color="000000"/>
                          <w:right w:val="single" w:sz="4" w:space="0" w:color="000000"/>
                        </w:tcBorders>
                      </w:tcPr>
                      <w:p w:rsidR="00D323F0" w:rsidRDefault="00D323F0">
                        <w:pPr>
                          <w:snapToGrid w:val="0"/>
                          <w:ind w:left="-70" w:right="-80"/>
                          <w:jc w:val="both"/>
                          <w:rPr>
                            <w:rFonts w:ascii="Times New Roman" w:hAnsi="Times New Roman" w:cs="Times New Roman"/>
                            <w:color w:val="1D1B11"/>
                            <w:sz w:val="23"/>
                            <w:szCs w:val="23"/>
                          </w:rPr>
                        </w:pPr>
                        <w:r>
                          <w:rPr>
                            <w:rFonts w:ascii="Times New Roman" w:hAnsi="Times New Roman" w:cs="Times New Roman"/>
                            <w:color w:val="1D1B11"/>
                            <w:sz w:val="23"/>
                            <w:szCs w:val="23"/>
                          </w:rPr>
                          <w:t>76</w:t>
                        </w:r>
                      </w:p>
                    </w:tc>
                  </w:tr>
                  <w:tr w:rsidR="00D323F0">
                    <w:tc>
                      <w:tcPr>
                        <w:tcW w:w="468"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z w:val="23"/>
                            <w:szCs w:val="23"/>
                          </w:rPr>
                        </w:pPr>
                        <w:r>
                          <w:rPr>
                            <w:rFonts w:ascii="Times New Roman" w:hAnsi="Times New Roman" w:cs="Times New Roman"/>
                            <w:color w:val="1D1B11"/>
                            <w:sz w:val="23"/>
                            <w:szCs w:val="23"/>
                          </w:rPr>
                          <w:t>4</w:t>
                        </w:r>
                      </w:p>
                    </w:tc>
                    <w:tc>
                      <w:tcPr>
                        <w:tcW w:w="1620"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z w:val="23"/>
                            <w:szCs w:val="23"/>
                          </w:rPr>
                        </w:pPr>
                        <w:r>
                          <w:rPr>
                            <w:rFonts w:ascii="Times New Roman" w:hAnsi="Times New Roman" w:cs="Times New Roman"/>
                            <w:color w:val="1D1B11"/>
                            <w:sz w:val="23"/>
                            <w:szCs w:val="23"/>
                          </w:rPr>
                          <w:t>Выполнение в полном объеме муниципального задания на оказание муниципальных услуг</w:t>
                        </w:r>
                      </w:p>
                    </w:tc>
                    <w:tc>
                      <w:tcPr>
                        <w:tcW w:w="540"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z w:val="23"/>
                            <w:szCs w:val="23"/>
                          </w:rPr>
                        </w:pPr>
                        <w:r>
                          <w:rPr>
                            <w:rFonts w:ascii="Times New Roman" w:hAnsi="Times New Roman" w:cs="Times New Roman"/>
                            <w:color w:val="1D1B11"/>
                            <w:sz w:val="23"/>
                            <w:szCs w:val="23"/>
                          </w:rPr>
                          <w:t>%</w:t>
                        </w:r>
                      </w:p>
                    </w:tc>
                    <w:tc>
                      <w:tcPr>
                        <w:tcW w:w="599"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z w:val="23"/>
                            <w:szCs w:val="23"/>
                          </w:rPr>
                        </w:pPr>
                        <w:r>
                          <w:rPr>
                            <w:rFonts w:ascii="Times New Roman" w:hAnsi="Times New Roman" w:cs="Times New Roman"/>
                            <w:color w:val="1D1B11"/>
                            <w:sz w:val="23"/>
                            <w:szCs w:val="23"/>
                          </w:rPr>
                          <w:t>100</w:t>
                        </w:r>
                      </w:p>
                    </w:tc>
                    <w:tc>
                      <w:tcPr>
                        <w:tcW w:w="709"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z w:val="23"/>
                            <w:szCs w:val="23"/>
                          </w:rPr>
                        </w:pPr>
                        <w:r>
                          <w:rPr>
                            <w:rFonts w:ascii="Times New Roman" w:hAnsi="Times New Roman" w:cs="Times New Roman"/>
                            <w:color w:val="1D1B11"/>
                            <w:sz w:val="23"/>
                            <w:szCs w:val="23"/>
                          </w:rPr>
                          <w:t>100</w:t>
                        </w:r>
                      </w:p>
                    </w:tc>
                    <w:tc>
                      <w:tcPr>
                        <w:tcW w:w="708"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z w:val="23"/>
                            <w:szCs w:val="23"/>
                          </w:rPr>
                        </w:pPr>
                        <w:r>
                          <w:rPr>
                            <w:rFonts w:ascii="Times New Roman" w:hAnsi="Times New Roman" w:cs="Times New Roman"/>
                            <w:color w:val="1D1B11"/>
                            <w:sz w:val="23"/>
                            <w:szCs w:val="23"/>
                          </w:rPr>
                          <w:t>100</w:t>
                        </w:r>
                      </w:p>
                    </w:tc>
                    <w:tc>
                      <w:tcPr>
                        <w:tcW w:w="709"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z w:val="23"/>
                            <w:szCs w:val="23"/>
                          </w:rPr>
                        </w:pPr>
                        <w:r>
                          <w:rPr>
                            <w:rFonts w:ascii="Times New Roman" w:hAnsi="Times New Roman" w:cs="Times New Roman"/>
                            <w:color w:val="1D1B11"/>
                            <w:sz w:val="23"/>
                            <w:szCs w:val="23"/>
                          </w:rPr>
                          <w:t>100</w:t>
                        </w:r>
                      </w:p>
                    </w:tc>
                    <w:tc>
                      <w:tcPr>
                        <w:tcW w:w="709"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z w:val="23"/>
                            <w:szCs w:val="23"/>
                          </w:rPr>
                        </w:pPr>
                        <w:r>
                          <w:rPr>
                            <w:rFonts w:ascii="Times New Roman" w:hAnsi="Times New Roman" w:cs="Times New Roman"/>
                            <w:color w:val="1D1B11"/>
                            <w:sz w:val="23"/>
                            <w:szCs w:val="23"/>
                          </w:rPr>
                          <w:t>100</w:t>
                        </w:r>
                      </w:p>
                    </w:tc>
                    <w:tc>
                      <w:tcPr>
                        <w:tcW w:w="709"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z w:val="23"/>
                            <w:szCs w:val="23"/>
                          </w:rPr>
                        </w:pPr>
                        <w:r>
                          <w:rPr>
                            <w:rFonts w:ascii="Times New Roman" w:hAnsi="Times New Roman" w:cs="Times New Roman"/>
                            <w:color w:val="1D1B11"/>
                            <w:sz w:val="23"/>
                            <w:szCs w:val="23"/>
                          </w:rPr>
                          <w:t>100</w:t>
                        </w:r>
                      </w:p>
                    </w:tc>
                    <w:tc>
                      <w:tcPr>
                        <w:tcW w:w="709"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z w:val="23"/>
                            <w:szCs w:val="23"/>
                          </w:rPr>
                        </w:pPr>
                        <w:r>
                          <w:rPr>
                            <w:rFonts w:ascii="Times New Roman" w:hAnsi="Times New Roman" w:cs="Times New Roman"/>
                            <w:color w:val="1D1B11"/>
                            <w:sz w:val="23"/>
                            <w:szCs w:val="23"/>
                          </w:rPr>
                          <w:t>100</w:t>
                        </w:r>
                      </w:p>
                    </w:tc>
                    <w:tc>
                      <w:tcPr>
                        <w:tcW w:w="708"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z w:val="23"/>
                            <w:szCs w:val="23"/>
                          </w:rPr>
                        </w:pPr>
                        <w:r>
                          <w:rPr>
                            <w:rFonts w:ascii="Times New Roman" w:hAnsi="Times New Roman" w:cs="Times New Roman"/>
                            <w:color w:val="1D1B11"/>
                            <w:sz w:val="23"/>
                            <w:szCs w:val="23"/>
                          </w:rPr>
                          <w:t>100</w:t>
                        </w:r>
                      </w:p>
                    </w:tc>
                    <w:tc>
                      <w:tcPr>
                        <w:tcW w:w="709"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z w:val="23"/>
                            <w:szCs w:val="23"/>
                          </w:rPr>
                        </w:pPr>
                        <w:r>
                          <w:rPr>
                            <w:rFonts w:ascii="Times New Roman" w:hAnsi="Times New Roman" w:cs="Times New Roman"/>
                            <w:color w:val="1D1B11"/>
                            <w:sz w:val="23"/>
                            <w:szCs w:val="23"/>
                          </w:rPr>
                          <w:t>100</w:t>
                        </w:r>
                      </w:p>
                    </w:tc>
                    <w:tc>
                      <w:tcPr>
                        <w:tcW w:w="709" w:type="dxa"/>
                        <w:tcBorders>
                          <w:top w:val="single" w:sz="4" w:space="0" w:color="000000"/>
                          <w:left w:val="single" w:sz="4" w:space="0" w:color="000000"/>
                          <w:bottom w:val="single" w:sz="4" w:space="0" w:color="000000"/>
                        </w:tcBorders>
                      </w:tcPr>
                      <w:p w:rsidR="00D323F0" w:rsidRDefault="00D323F0">
                        <w:pPr>
                          <w:snapToGrid w:val="0"/>
                          <w:ind w:left="-70" w:right="-80"/>
                          <w:jc w:val="both"/>
                          <w:rPr>
                            <w:rFonts w:ascii="Times New Roman" w:hAnsi="Times New Roman" w:cs="Times New Roman"/>
                            <w:color w:val="1D1B11"/>
                            <w:sz w:val="23"/>
                            <w:szCs w:val="23"/>
                          </w:rPr>
                        </w:pPr>
                        <w:r>
                          <w:rPr>
                            <w:rFonts w:ascii="Times New Roman" w:hAnsi="Times New Roman" w:cs="Times New Roman"/>
                            <w:color w:val="1D1B11"/>
                            <w:sz w:val="23"/>
                            <w:szCs w:val="23"/>
                          </w:rPr>
                          <w:t>100</w:t>
                        </w:r>
                      </w:p>
                    </w:tc>
                    <w:tc>
                      <w:tcPr>
                        <w:tcW w:w="567" w:type="dxa"/>
                        <w:tcBorders>
                          <w:top w:val="single" w:sz="4" w:space="0" w:color="000000"/>
                          <w:left w:val="single" w:sz="4" w:space="0" w:color="000000"/>
                          <w:bottom w:val="single" w:sz="4" w:space="0" w:color="000000"/>
                        </w:tcBorders>
                      </w:tcPr>
                      <w:p w:rsidR="00D323F0" w:rsidRDefault="00D323F0">
                        <w:pPr>
                          <w:snapToGrid w:val="0"/>
                          <w:ind w:left="-108" w:right="-80" w:firstLine="38"/>
                          <w:jc w:val="both"/>
                          <w:rPr>
                            <w:rFonts w:ascii="Times New Roman" w:hAnsi="Times New Roman" w:cs="Times New Roman"/>
                            <w:color w:val="1D1B11"/>
                            <w:sz w:val="23"/>
                            <w:szCs w:val="23"/>
                          </w:rPr>
                        </w:pPr>
                        <w:r>
                          <w:rPr>
                            <w:rFonts w:ascii="Times New Roman" w:hAnsi="Times New Roman" w:cs="Times New Roman"/>
                            <w:color w:val="1D1B11"/>
                            <w:sz w:val="23"/>
                            <w:szCs w:val="23"/>
                          </w:rPr>
                          <w:t>100</w:t>
                        </w:r>
                      </w:p>
                    </w:tc>
                    <w:tc>
                      <w:tcPr>
                        <w:tcW w:w="657" w:type="dxa"/>
                        <w:tcBorders>
                          <w:top w:val="single" w:sz="4" w:space="0" w:color="000000"/>
                          <w:left w:val="single" w:sz="4" w:space="0" w:color="000000"/>
                          <w:bottom w:val="single" w:sz="4" w:space="0" w:color="000000"/>
                          <w:right w:val="single" w:sz="4" w:space="0" w:color="000000"/>
                        </w:tcBorders>
                      </w:tcPr>
                      <w:p w:rsidR="00D323F0" w:rsidRDefault="00D323F0">
                        <w:pPr>
                          <w:snapToGrid w:val="0"/>
                          <w:ind w:left="-108" w:right="-80" w:firstLine="38"/>
                          <w:jc w:val="both"/>
                          <w:rPr>
                            <w:rFonts w:ascii="Times New Roman" w:hAnsi="Times New Roman" w:cs="Times New Roman"/>
                            <w:color w:val="1D1B11"/>
                            <w:sz w:val="23"/>
                            <w:szCs w:val="23"/>
                          </w:rPr>
                        </w:pPr>
                        <w:r>
                          <w:rPr>
                            <w:rFonts w:ascii="Times New Roman" w:hAnsi="Times New Roman" w:cs="Times New Roman"/>
                            <w:color w:val="1D1B11"/>
                            <w:sz w:val="23"/>
                            <w:szCs w:val="23"/>
                          </w:rPr>
                          <w:t>100</w:t>
                        </w:r>
                      </w:p>
                    </w:tc>
                  </w:tr>
                </w:tbl>
              </w:txbxContent>
            </v:textbox>
            <w10:wrap type="square" side="largest"/>
          </v:shape>
        </w:pict>
      </w:r>
      <w:r w:rsidRPr="001066FE">
        <w:rPr>
          <w:b/>
          <w:bCs/>
          <w:color w:val="1D1B11"/>
          <w:sz w:val="16"/>
          <w:szCs w:val="16"/>
        </w:rPr>
        <w:t>Ожидаемые результаты реализации подпрограммы</w:t>
      </w:r>
    </w:p>
    <w:p w:rsidR="00D323F0" w:rsidRPr="001066FE" w:rsidRDefault="00D323F0" w:rsidP="001066FE">
      <w:pPr>
        <w:spacing w:line="240" w:lineRule="auto"/>
        <w:jc w:val="both"/>
        <w:rPr>
          <w:rFonts w:ascii="Times New Roman" w:hAnsi="Times New Roman" w:cs="Times New Roman"/>
          <w:color w:val="1D1B11"/>
          <w:sz w:val="16"/>
          <w:szCs w:val="16"/>
        </w:rPr>
      </w:pPr>
    </w:p>
    <w:p w:rsidR="00D323F0" w:rsidRPr="001066FE" w:rsidRDefault="00D323F0" w:rsidP="001066FE">
      <w:pPr>
        <w:spacing w:line="240" w:lineRule="auto"/>
        <w:ind w:firstLine="720"/>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Подпрограмма имеет социальную направленность, нацелена на создание и обеспечение функционирования и развития образовательной среды, удовлетворение потребности населения в доступном и качественном дошкольном образовании при оптимальном использовании выделяемых и привлекаемых ресурсов.</w:t>
      </w:r>
    </w:p>
    <w:p w:rsidR="00D323F0" w:rsidRPr="001066FE" w:rsidRDefault="00D323F0" w:rsidP="001066FE">
      <w:pPr>
        <w:spacing w:line="240" w:lineRule="auto"/>
        <w:ind w:firstLine="720"/>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xml:space="preserve"> Оценка эффективности реализации подпрограммы производится на основании промежуточных и конечных результатов целевых показателей, ожидаемых результатов подпрограммы.</w:t>
      </w:r>
    </w:p>
    <w:p w:rsidR="00D323F0" w:rsidRPr="001066FE" w:rsidRDefault="00D323F0" w:rsidP="001066FE">
      <w:pPr>
        <w:spacing w:line="240" w:lineRule="auto"/>
        <w:ind w:firstLine="720"/>
        <w:jc w:val="both"/>
        <w:rPr>
          <w:rFonts w:ascii="Times New Roman" w:hAnsi="Times New Roman" w:cs="Times New Roman"/>
          <w:color w:val="1D1B11"/>
          <w:sz w:val="16"/>
          <w:szCs w:val="16"/>
        </w:rPr>
      </w:pPr>
    </w:p>
    <w:p w:rsidR="00D323F0" w:rsidRPr="001066FE" w:rsidRDefault="00D323F0" w:rsidP="001066FE">
      <w:pPr>
        <w:spacing w:line="240" w:lineRule="auto"/>
        <w:jc w:val="center"/>
        <w:rPr>
          <w:rFonts w:ascii="Times New Roman" w:hAnsi="Times New Roman" w:cs="Times New Roman"/>
          <w:b/>
          <w:color w:val="1D1B11"/>
          <w:sz w:val="16"/>
          <w:szCs w:val="16"/>
        </w:rPr>
      </w:pPr>
      <w:r w:rsidRPr="001066FE">
        <w:rPr>
          <w:rFonts w:ascii="Times New Roman" w:hAnsi="Times New Roman" w:cs="Times New Roman"/>
          <w:b/>
          <w:color w:val="1D1B11"/>
          <w:sz w:val="16"/>
          <w:szCs w:val="16"/>
        </w:rPr>
        <w:t>Целевые показатели достижения промежуточных и конечных результатов подпрограммы</w:t>
      </w:r>
    </w:p>
    <w:p w:rsidR="00D323F0" w:rsidRPr="001066FE" w:rsidRDefault="00D323F0" w:rsidP="001066FE">
      <w:pPr>
        <w:spacing w:line="240" w:lineRule="auto"/>
        <w:jc w:val="both"/>
        <w:rPr>
          <w:rFonts w:ascii="Times New Roman" w:hAnsi="Times New Roman" w:cs="Times New Roman"/>
          <w:b/>
          <w:color w:val="1D1B11"/>
          <w:sz w:val="16"/>
          <w:szCs w:val="16"/>
        </w:rPr>
      </w:pPr>
    </w:p>
    <w:p w:rsidR="00D323F0" w:rsidRPr="001066FE" w:rsidRDefault="00D323F0" w:rsidP="001066FE">
      <w:pPr>
        <w:spacing w:line="240" w:lineRule="auto"/>
        <w:ind w:firstLine="720"/>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xml:space="preserve"> Оценка эффективности расходования бюджетных средств осуществляется по мере реализации подпрограммы в порядке, установленном законодательством, посредством сопоставления планируемых и фактических затрат и результатов реализации мероприятий.</w:t>
      </w:r>
    </w:p>
    <w:p w:rsidR="00D323F0" w:rsidRPr="001066FE" w:rsidRDefault="00D323F0" w:rsidP="001066FE">
      <w:pPr>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В качестве промежуточных и конечных результатов целевых показателей ожидаемых результатов подпрограммы принимаются следующие показатели:</w:t>
      </w:r>
    </w:p>
    <w:p w:rsidR="00D323F0" w:rsidRPr="001066FE" w:rsidRDefault="00D323F0" w:rsidP="001066FE">
      <w:pPr>
        <w:spacing w:line="240" w:lineRule="auto"/>
        <w:ind w:firstLine="720"/>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количество воспитанников в дошкольных образовательных учреждениях;</w:t>
      </w:r>
    </w:p>
    <w:p w:rsidR="00D323F0" w:rsidRPr="001066FE" w:rsidRDefault="00D323F0" w:rsidP="001066FE">
      <w:pPr>
        <w:spacing w:line="240" w:lineRule="auto"/>
        <w:ind w:firstLine="720"/>
        <w:jc w:val="both"/>
        <w:rPr>
          <w:rFonts w:ascii="Times New Roman" w:hAnsi="Times New Roman" w:cs="Times New Roman"/>
          <w:color w:val="1D1B11"/>
          <w:spacing w:val="-6"/>
          <w:sz w:val="16"/>
          <w:szCs w:val="16"/>
        </w:rPr>
      </w:pPr>
      <w:r w:rsidRPr="001066FE">
        <w:rPr>
          <w:rFonts w:ascii="Times New Roman" w:hAnsi="Times New Roman" w:cs="Times New Roman"/>
          <w:color w:val="1D1B11"/>
          <w:spacing w:val="-6"/>
          <w:sz w:val="16"/>
          <w:szCs w:val="16"/>
        </w:rPr>
        <w:lastRenderedPageBreak/>
        <w:t>- среднегодовое количество воспитанников в дошкольных образовательных учреждениях;</w:t>
      </w:r>
    </w:p>
    <w:p w:rsidR="00D323F0" w:rsidRPr="001066FE" w:rsidRDefault="00D323F0" w:rsidP="001066FE">
      <w:pPr>
        <w:spacing w:line="240" w:lineRule="auto"/>
        <w:ind w:firstLine="720"/>
        <w:jc w:val="both"/>
        <w:rPr>
          <w:rFonts w:ascii="Times New Roman" w:hAnsi="Times New Roman" w:cs="Times New Roman"/>
          <w:color w:val="1D1B11"/>
          <w:spacing w:val="-6"/>
          <w:sz w:val="16"/>
          <w:szCs w:val="16"/>
        </w:rPr>
      </w:pPr>
      <w:r w:rsidRPr="001066FE">
        <w:rPr>
          <w:rFonts w:ascii="Times New Roman" w:hAnsi="Times New Roman" w:cs="Times New Roman"/>
          <w:color w:val="1D1B11"/>
          <w:spacing w:val="-6"/>
          <w:sz w:val="16"/>
          <w:szCs w:val="16"/>
        </w:rPr>
        <w:t>- доля детей в возрасте от 3 до 7 лет, получающих дошкольную образовательную услугу и услугу по их содержанию, в общей численности детей от 3 до 7 лет;</w:t>
      </w:r>
    </w:p>
    <w:p w:rsidR="00D323F0" w:rsidRPr="001066FE" w:rsidRDefault="00D323F0" w:rsidP="001066FE">
      <w:pPr>
        <w:spacing w:line="240" w:lineRule="auto"/>
        <w:ind w:firstLine="720"/>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выполнение в полном объеме муниципального задания на оказание муниципальных услуг.</w:t>
      </w:r>
    </w:p>
    <w:p w:rsidR="00D323F0" w:rsidRPr="001066FE" w:rsidRDefault="00D323F0" w:rsidP="001066FE">
      <w:pPr>
        <w:pStyle w:val="ListParagraph"/>
        <w:ind w:left="1080"/>
        <w:jc w:val="both"/>
        <w:rPr>
          <w:b/>
          <w:bCs/>
          <w:color w:val="1D1B11"/>
          <w:sz w:val="16"/>
          <w:szCs w:val="16"/>
        </w:rPr>
      </w:pPr>
    </w:p>
    <w:p w:rsidR="00D323F0" w:rsidRPr="001066FE" w:rsidRDefault="00D323F0" w:rsidP="001066FE">
      <w:pPr>
        <w:numPr>
          <w:ilvl w:val="0"/>
          <w:numId w:val="9"/>
        </w:numPr>
        <w:suppressAutoHyphens/>
        <w:autoSpaceDE w:val="0"/>
        <w:spacing w:after="0" w:line="240" w:lineRule="auto"/>
        <w:jc w:val="both"/>
        <w:rPr>
          <w:rFonts w:ascii="Times New Roman" w:hAnsi="Times New Roman" w:cs="Times New Roman"/>
          <w:b/>
          <w:bCs/>
          <w:color w:val="1D1B11"/>
          <w:sz w:val="16"/>
          <w:szCs w:val="16"/>
        </w:rPr>
      </w:pPr>
      <w:r w:rsidRPr="001066FE">
        <w:rPr>
          <w:rFonts w:ascii="Times New Roman" w:hAnsi="Times New Roman" w:cs="Times New Roman"/>
          <w:b/>
          <w:bCs/>
          <w:color w:val="1D1B11"/>
          <w:sz w:val="16"/>
          <w:szCs w:val="16"/>
        </w:rPr>
        <w:t>Обобщенная характеристика мероприятий подпрограммы.</w:t>
      </w:r>
    </w:p>
    <w:p w:rsidR="00D323F0" w:rsidRPr="001066FE" w:rsidRDefault="00D323F0" w:rsidP="001066FE">
      <w:pPr>
        <w:pStyle w:val="ListParagraph"/>
        <w:ind w:left="1080"/>
        <w:jc w:val="both"/>
        <w:rPr>
          <w:sz w:val="16"/>
          <w:szCs w:val="16"/>
        </w:rPr>
      </w:pPr>
      <w:r w:rsidRPr="001066FE">
        <w:rPr>
          <w:sz w:val="16"/>
          <w:szCs w:val="16"/>
        </w:rPr>
        <w:t xml:space="preserve">                                                                                                                    Ед. </w:t>
      </w:r>
      <w:proofErr w:type="spellStart"/>
      <w:r w:rsidRPr="001066FE">
        <w:rPr>
          <w:sz w:val="16"/>
          <w:szCs w:val="16"/>
        </w:rPr>
        <w:t>изм</w:t>
      </w:r>
      <w:proofErr w:type="spellEnd"/>
      <w:r w:rsidRPr="001066FE">
        <w:rPr>
          <w:sz w:val="16"/>
          <w:szCs w:val="16"/>
        </w:rPr>
        <w:t>.: тыс. руб.</w:t>
      </w:r>
    </w:p>
    <w:tbl>
      <w:tblPr>
        <w:tblW w:w="0" w:type="auto"/>
        <w:tblInd w:w="108" w:type="dxa"/>
        <w:tblLayout w:type="fixed"/>
        <w:tblLook w:val="0000"/>
      </w:tblPr>
      <w:tblGrid>
        <w:gridCol w:w="1259"/>
        <w:gridCol w:w="97"/>
        <w:gridCol w:w="264"/>
        <w:gridCol w:w="361"/>
        <w:gridCol w:w="62"/>
        <w:gridCol w:w="171"/>
        <w:gridCol w:w="487"/>
        <w:gridCol w:w="50"/>
        <w:gridCol w:w="257"/>
        <w:gridCol w:w="579"/>
        <w:gridCol w:w="133"/>
        <w:gridCol w:w="495"/>
        <w:gridCol w:w="825"/>
        <w:gridCol w:w="914"/>
        <w:gridCol w:w="850"/>
        <w:gridCol w:w="851"/>
        <w:gridCol w:w="25"/>
        <w:gridCol w:w="825"/>
        <w:gridCol w:w="993"/>
        <w:gridCol w:w="1365"/>
      </w:tblGrid>
      <w:tr w:rsidR="00D323F0" w:rsidRPr="001066FE" w:rsidTr="00D323F0">
        <w:tc>
          <w:tcPr>
            <w:tcW w:w="1259"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Наименование мероприятия</w:t>
            </w:r>
          </w:p>
        </w:tc>
        <w:tc>
          <w:tcPr>
            <w:tcW w:w="722" w:type="dxa"/>
            <w:gridSpan w:val="3"/>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Исполнитель</w:t>
            </w:r>
          </w:p>
        </w:tc>
        <w:tc>
          <w:tcPr>
            <w:tcW w:w="720" w:type="dxa"/>
            <w:gridSpan w:val="3"/>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Сроки</w:t>
            </w:r>
          </w:p>
        </w:tc>
        <w:tc>
          <w:tcPr>
            <w:tcW w:w="886" w:type="dxa"/>
            <w:gridSpan w:val="3"/>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Направление расходов</w:t>
            </w:r>
          </w:p>
        </w:tc>
        <w:tc>
          <w:tcPr>
            <w:tcW w:w="628" w:type="dxa"/>
            <w:gridSpan w:val="2"/>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Код бюджетной классификации</w:t>
            </w: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2014</w:t>
            </w:r>
          </w:p>
        </w:tc>
        <w:tc>
          <w:tcPr>
            <w:tcW w:w="91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2015</w:t>
            </w:r>
          </w:p>
        </w:tc>
        <w:tc>
          <w:tcPr>
            <w:tcW w:w="85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2016</w:t>
            </w:r>
          </w:p>
        </w:tc>
        <w:tc>
          <w:tcPr>
            <w:tcW w:w="851"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ind w:left="-25" w:firstLine="25"/>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2017</w:t>
            </w:r>
          </w:p>
        </w:tc>
        <w:tc>
          <w:tcPr>
            <w:tcW w:w="850" w:type="dxa"/>
            <w:gridSpan w:val="2"/>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ind w:left="-25" w:firstLine="25"/>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2018</w:t>
            </w:r>
          </w:p>
        </w:tc>
        <w:tc>
          <w:tcPr>
            <w:tcW w:w="993"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2019</w:t>
            </w:r>
          </w:p>
        </w:tc>
        <w:tc>
          <w:tcPr>
            <w:tcW w:w="13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Ожидаемый результат</w:t>
            </w:r>
          </w:p>
        </w:tc>
      </w:tr>
      <w:tr w:rsidR="00D323F0" w:rsidRPr="001066FE" w:rsidTr="00D323F0">
        <w:tc>
          <w:tcPr>
            <w:tcW w:w="1259"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Предоставление дошкольного образования и воспитания</w:t>
            </w:r>
          </w:p>
        </w:tc>
        <w:tc>
          <w:tcPr>
            <w:tcW w:w="722" w:type="dxa"/>
            <w:gridSpan w:val="3"/>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Управление образования Орловского района</w:t>
            </w:r>
          </w:p>
        </w:tc>
        <w:tc>
          <w:tcPr>
            <w:tcW w:w="720" w:type="dxa"/>
            <w:gridSpan w:val="3"/>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87"/>
              <w:jc w:val="both"/>
              <w:rPr>
                <w:color w:val="1D1B11"/>
                <w:sz w:val="16"/>
                <w:szCs w:val="16"/>
              </w:rPr>
            </w:pPr>
            <w:r w:rsidRPr="001066FE">
              <w:rPr>
                <w:color w:val="1D1B11"/>
                <w:sz w:val="16"/>
                <w:szCs w:val="16"/>
              </w:rPr>
              <w:t>2014 – 2017</w:t>
            </w:r>
          </w:p>
        </w:tc>
        <w:tc>
          <w:tcPr>
            <w:tcW w:w="886" w:type="dxa"/>
            <w:gridSpan w:val="3"/>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Заработная плата налоги</w:t>
            </w:r>
          </w:p>
        </w:tc>
        <w:tc>
          <w:tcPr>
            <w:tcW w:w="628" w:type="dxa"/>
            <w:gridSpan w:val="2"/>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ind w:left="-112" w:right="-72"/>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25832,7</w:t>
            </w:r>
          </w:p>
        </w:tc>
        <w:tc>
          <w:tcPr>
            <w:tcW w:w="91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ind w:left="-170" w:right="-80" w:firstLine="170"/>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24324,28</w:t>
            </w:r>
          </w:p>
        </w:tc>
        <w:tc>
          <w:tcPr>
            <w:tcW w:w="85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ind w:right="-108"/>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26452,8</w:t>
            </w:r>
          </w:p>
        </w:tc>
        <w:tc>
          <w:tcPr>
            <w:tcW w:w="851"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ind w:right="-88"/>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21318,7</w:t>
            </w:r>
          </w:p>
        </w:tc>
        <w:tc>
          <w:tcPr>
            <w:tcW w:w="850" w:type="dxa"/>
            <w:gridSpan w:val="2"/>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ind w:right="-88"/>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21318,7</w:t>
            </w:r>
          </w:p>
        </w:tc>
        <w:tc>
          <w:tcPr>
            <w:tcW w:w="993"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ind w:right="-88"/>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21318,7</w:t>
            </w:r>
          </w:p>
        </w:tc>
        <w:tc>
          <w:tcPr>
            <w:tcW w:w="13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ind w:right="-88"/>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547 воспитанников будут обеспечены местами в дошкольных образовательных учреждениях и получат бесплатное дошкольное образование</w:t>
            </w:r>
          </w:p>
        </w:tc>
      </w:tr>
      <w:tr w:rsidR="00D323F0" w:rsidRPr="001066FE" w:rsidTr="00D323F0">
        <w:tc>
          <w:tcPr>
            <w:tcW w:w="1259"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right="-86"/>
              <w:jc w:val="both"/>
              <w:rPr>
                <w:color w:val="1D1B11"/>
                <w:sz w:val="16"/>
                <w:szCs w:val="16"/>
              </w:rPr>
            </w:pPr>
            <w:r w:rsidRPr="001066FE">
              <w:rPr>
                <w:color w:val="1D1B11"/>
                <w:sz w:val="16"/>
                <w:szCs w:val="16"/>
              </w:rPr>
              <w:t>обеспечение мер по формированию и финансированию государственных (муниципальных) заданий на реализацию программ дошкольного образования, осуществляемого с учетом показателей по объему и качеству оказываемых услуг.</w:t>
            </w:r>
          </w:p>
        </w:tc>
        <w:tc>
          <w:tcPr>
            <w:tcW w:w="722" w:type="dxa"/>
            <w:gridSpan w:val="3"/>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Управление образования Орловского района</w:t>
            </w:r>
          </w:p>
        </w:tc>
        <w:tc>
          <w:tcPr>
            <w:tcW w:w="720" w:type="dxa"/>
            <w:gridSpan w:val="3"/>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87"/>
              <w:jc w:val="both"/>
              <w:rPr>
                <w:color w:val="1D1B11"/>
                <w:sz w:val="16"/>
                <w:szCs w:val="16"/>
              </w:rPr>
            </w:pPr>
          </w:p>
        </w:tc>
        <w:tc>
          <w:tcPr>
            <w:tcW w:w="886" w:type="dxa"/>
            <w:gridSpan w:val="3"/>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628" w:type="dxa"/>
            <w:gridSpan w:val="2"/>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p>
        </w:tc>
        <w:tc>
          <w:tcPr>
            <w:tcW w:w="91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p>
        </w:tc>
        <w:tc>
          <w:tcPr>
            <w:tcW w:w="85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p>
        </w:tc>
        <w:tc>
          <w:tcPr>
            <w:tcW w:w="851"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p>
        </w:tc>
        <w:tc>
          <w:tcPr>
            <w:tcW w:w="850" w:type="dxa"/>
            <w:gridSpan w:val="2"/>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p>
        </w:tc>
        <w:tc>
          <w:tcPr>
            <w:tcW w:w="993"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p>
        </w:tc>
        <w:tc>
          <w:tcPr>
            <w:tcW w:w="13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p>
        </w:tc>
      </w:tr>
      <w:tr w:rsidR="00D323F0" w:rsidRPr="001066FE" w:rsidTr="00D323F0">
        <w:tc>
          <w:tcPr>
            <w:tcW w:w="10863" w:type="dxa"/>
            <w:gridSpan w:val="20"/>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ListParagraph"/>
              <w:snapToGrid w:val="0"/>
              <w:ind w:hanging="360"/>
              <w:jc w:val="both"/>
              <w:rPr>
                <w:color w:val="1D1B11"/>
                <w:sz w:val="16"/>
                <w:szCs w:val="16"/>
              </w:rPr>
            </w:pPr>
          </w:p>
          <w:p w:rsidR="00D323F0" w:rsidRPr="001066FE" w:rsidRDefault="00D323F0" w:rsidP="001066FE">
            <w:pPr>
              <w:pStyle w:val="ListParagraph"/>
              <w:numPr>
                <w:ilvl w:val="0"/>
                <w:numId w:val="32"/>
              </w:numPr>
              <w:snapToGrid w:val="0"/>
              <w:jc w:val="both"/>
              <w:rPr>
                <w:color w:val="1D1B11"/>
                <w:sz w:val="16"/>
                <w:szCs w:val="16"/>
              </w:rPr>
            </w:pPr>
            <w:r w:rsidRPr="001066FE">
              <w:rPr>
                <w:color w:val="1D1B11"/>
                <w:sz w:val="16"/>
                <w:szCs w:val="16"/>
              </w:rPr>
              <w:t>Обеспечение питания дошкольников</w:t>
            </w:r>
          </w:p>
        </w:tc>
      </w:tr>
      <w:tr w:rsidR="00D323F0" w:rsidRPr="001066FE" w:rsidTr="00D323F0">
        <w:tc>
          <w:tcPr>
            <w:tcW w:w="1259"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Организация горячего питания</w:t>
            </w:r>
          </w:p>
        </w:tc>
        <w:tc>
          <w:tcPr>
            <w:tcW w:w="784" w:type="dxa"/>
            <w:gridSpan w:val="4"/>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Дошкольные учреждения</w:t>
            </w:r>
          </w:p>
        </w:tc>
        <w:tc>
          <w:tcPr>
            <w:tcW w:w="708" w:type="dxa"/>
            <w:gridSpan w:val="3"/>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87"/>
              <w:jc w:val="both"/>
              <w:rPr>
                <w:color w:val="1D1B11"/>
                <w:sz w:val="16"/>
                <w:szCs w:val="16"/>
              </w:rPr>
            </w:pPr>
            <w:r w:rsidRPr="001066FE">
              <w:rPr>
                <w:color w:val="1D1B11"/>
                <w:sz w:val="16"/>
                <w:szCs w:val="16"/>
              </w:rPr>
              <w:t>ежемесячно</w:t>
            </w:r>
          </w:p>
        </w:tc>
        <w:tc>
          <w:tcPr>
            <w:tcW w:w="836" w:type="dxa"/>
            <w:gridSpan w:val="2"/>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Продукты питания</w:t>
            </w:r>
          </w:p>
        </w:tc>
        <w:tc>
          <w:tcPr>
            <w:tcW w:w="628" w:type="dxa"/>
            <w:gridSpan w:val="2"/>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ind w:left="-102" w:right="-46"/>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6695,0</w:t>
            </w:r>
          </w:p>
        </w:tc>
        <w:tc>
          <w:tcPr>
            <w:tcW w:w="91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7072,66</w:t>
            </w:r>
          </w:p>
        </w:tc>
        <w:tc>
          <w:tcPr>
            <w:tcW w:w="85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7469,3</w:t>
            </w:r>
          </w:p>
        </w:tc>
        <w:tc>
          <w:tcPr>
            <w:tcW w:w="851"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6390,4</w:t>
            </w:r>
          </w:p>
        </w:tc>
        <w:tc>
          <w:tcPr>
            <w:tcW w:w="850" w:type="dxa"/>
            <w:gridSpan w:val="2"/>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6390,4</w:t>
            </w:r>
          </w:p>
        </w:tc>
        <w:tc>
          <w:tcPr>
            <w:tcW w:w="993"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6390,4</w:t>
            </w:r>
          </w:p>
        </w:tc>
        <w:tc>
          <w:tcPr>
            <w:tcW w:w="13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Удовлетворение потребностей в организации питания</w:t>
            </w:r>
          </w:p>
        </w:tc>
      </w:tr>
      <w:tr w:rsidR="00D323F0" w:rsidRPr="001066FE" w:rsidTr="00D323F0">
        <w:tc>
          <w:tcPr>
            <w:tcW w:w="10863" w:type="dxa"/>
            <w:gridSpan w:val="20"/>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ListParagraph"/>
              <w:snapToGrid w:val="0"/>
              <w:ind w:hanging="360"/>
              <w:jc w:val="both"/>
              <w:rPr>
                <w:color w:val="1D1B11"/>
                <w:sz w:val="16"/>
                <w:szCs w:val="16"/>
                <w:shd w:val="clear" w:color="auto" w:fill="FFFFFF"/>
              </w:rPr>
            </w:pPr>
          </w:p>
          <w:p w:rsidR="00D323F0" w:rsidRPr="001066FE" w:rsidRDefault="00D323F0" w:rsidP="001066FE">
            <w:pPr>
              <w:pStyle w:val="ListParagraph"/>
              <w:numPr>
                <w:ilvl w:val="0"/>
                <w:numId w:val="32"/>
              </w:numPr>
              <w:snapToGrid w:val="0"/>
              <w:jc w:val="both"/>
              <w:rPr>
                <w:color w:val="1D1B11"/>
                <w:sz w:val="16"/>
                <w:szCs w:val="16"/>
                <w:shd w:val="clear" w:color="auto" w:fill="FFFFFF"/>
              </w:rPr>
            </w:pPr>
            <w:r w:rsidRPr="001066FE">
              <w:rPr>
                <w:color w:val="1D1B11"/>
                <w:sz w:val="16"/>
                <w:szCs w:val="16"/>
                <w:shd w:val="clear" w:color="auto" w:fill="FFFFFF"/>
              </w:rPr>
              <w:t>Создание в образовательных учреждениях условий обучения и воспитания, отвечающих требований современной экономики и запросам общества</w:t>
            </w:r>
          </w:p>
        </w:tc>
      </w:tr>
      <w:tr w:rsidR="00D323F0" w:rsidRPr="001066FE" w:rsidTr="00D323F0">
        <w:tc>
          <w:tcPr>
            <w:tcW w:w="1259"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1).Текущее содержание ребёнка в дошкольном образовательном учреждении</w:t>
            </w:r>
          </w:p>
          <w:p w:rsidR="00D323F0" w:rsidRPr="001066FE" w:rsidRDefault="00D323F0" w:rsidP="001066FE">
            <w:pPr>
              <w:spacing w:line="240" w:lineRule="auto"/>
              <w:jc w:val="both"/>
              <w:rPr>
                <w:rFonts w:ascii="Times New Roman" w:hAnsi="Times New Roman" w:cs="Times New Roman"/>
                <w:color w:val="1D1B11"/>
                <w:sz w:val="16"/>
                <w:szCs w:val="16"/>
              </w:rPr>
            </w:pPr>
          </w:p>
          <w:p w:rsidR="00D323F0" w:rsidRPr="001066FE" w:rsidRDefault="00D323F0" w:rsidP="001066FE">
            <w:pPr>
              <w:spacing w:line="240" w:lineRule="auto"/>
              <w:jc w:val="both"/>
              <w:rPr>
                <w:rFonts w:ascii="Times New Roman" w:hAnsi="Times New Roman" w:cs="Times New Roman"/>
                <w:color w:val="1D1B11"/>
                <w:sz w:val="16"/>
                <w:szCs w:val="16"/>
              </w:rPr>
            </w:pPr>
          </w:p>
          <w:p w:rsidR="00D323F0" w:rsidRPr="001066FE" w:rsidRDefault="00D323F0" w:rsidP="001066FE">
            <w:pPr>
              <w:spacing w:line="240" w:lineRule="auto"/>
              <w:jc w:val="both"/>
              <w:rPr>
                <w:rFonts w:ascii="Times New Roman" w:hAnsi="Times New Roman" w:cs="Times New Roman"/>
                <w:color w:val="1D1B11"/>
                <w:sz w:val="16"/>
                <w:szCs w:val="16"/>
              </w:rPr>
            </w:pPr>
          </w:p>
          <w:p w:rsidR="00D323F0" w:rsidRPr="001066FE" w:rsidRDefault="00D323F0" w:rsidP="001066FE">
            <w:pPr>
              <w:spacing w:line="240" w:lineRule="auto"/>
              <w:jc w:val="both"/>
              <w:rPr>
                <w:rFonts w:ascii="Times New Roman" w:hAnsi="Times New Roman" w:cs="Times New Roman"/>
                <w:color w:val="1D1B11"/>
                <w:sz w:val="16"/>
                <w:szCs w:val="16"/>
              </w:rPr>
            </w:pPr>
          </w:p>
          <w:p w:rsidR="00D323F0" w:rsidRPr="001066FE" w:rsidRDefault="00D323F0" w:rsidP="001066FE">
            <w:pPr>
              <w:spacing w:line="240" w:lineRule="auto"/>
              <w:jc w:val="both"/>
              <w:rPr>
                <w:rFonts w:ascii="Times New Roman" w:hAnsi="Times New Roman" w:cs="Times New Roman"/>
                <w:color w:val="1D1B11"/>
                <w:sz w:val="16"/>
                <w:szCs w:val="16"/>
              </w:rPr>
            </w:pPr>
          </w:p>
          <w:p w:rsidR="00D323F0" w:rsidRPr="001066FE" w:rsidRDefault="00D323F0" w:rsidP="001066FE">
            <w:pPr>
              <w:spacing w:line="240" w:lineRule="auto"/>
              <w:jc w:val="both"/>
              <w:rPr>
                <w:rFonts w:ascii="Times New Roman" w:hAnsi="Times New Roman" w:cs="Times New Roman"/>
                <w:color w:val="1D1B11"/>
                <w:sz w:val="16"/>
                <w:szCs w:val="16"/>
              </w:rPr>
            </w:pPr>
          </w:p>
          <w:p w:rsidR="00D323F0" w:rsidRPr="001066FE" w:rsidRDefault="00D323F0" w:rsidP="001066FE">
            <w:pPr>
              <w:spacing w:line="240" w:lineRule="auto"/>
              <w:jc w:val="both"/>
              <w:rPr>
                <w:rFonts w:ascii="Times New Roman" w:hAnsi="Times New Roman" w:cs="Times New Roman"/>
                <w:color w:val="1D1B11"/>
                <w:sz w:val="16"/>
                <w:szCs w:val="16"/>
              </w:rPr>
            </w:pPr>
          </w:p>
          <w:p w:rsidR="00D323F0" w:rsidRPr="001066FE" w:rsidRDefault="00D323F0" w:rsidP="001066FE">
            <w:pPr>
              <w:spacing w:line="240" w:lineRule="auto"/>
              <w:jc w:val="both"/>
              <w:rPr>
                <w:rFonts w:ascii="Times New Roman" w:hAnsi="Times New Roman" w:cs="Times New Roman"/>
                <w:color w:val="1D1B11"/>
                <w:sz w:val="16"/>
                <w:szCs w:val="16"/>
              </w:rPr>
            </w:pPr>
          </w:p>
          <w:p w:rsidR="00D323F0" w:rsidRPr="001066FE" w:rsidRDefault="00D323F0" w:rsidP="001066FE">
            <w:pPr>
              <w:spacing w:line="240" w:lineRule="auto"/>
              <w:jc w:val="both"/>
              <w:rPr>
                <w:rFonts w:ascii="Times New Roman" w:hAnsi="Times New Roman" w:cs="Times New Roman"/>
                <w:color w:val="1D1B11"/>
                <w:sz w:val="16"/>
                <w:szCs w:val="16"/>
              </w:rPr>
            </w:pPr>
          </w:p>
          <w:p w:rsidR="00D323F0" w:rsidRPr="001066FE" w:rsidRDefault="00D323F0" w:rsidP="001066FE">
            <w:pPr>
              <w:spacing w:line="240" w:lineRule="auto"/>
              <w:jc w:val="both"/>
              <w:rPr>
                <w:rFonts w:ascii="Times New Roman" w:hAnsi="Times New Roman" w:cs="Times New Roman"/>
                <w:color w:val="1D1B11"/>
                <w:sz w:val="16"/>
                <w:szCs w:val="16"/>
              </w:rPr>
            </w:pPr>
          </w:p>
          <w:p w:rsidR="00D323F0" w:rsidRPr="001066FE" w:rsidRDefault="00D323F0" w:rsidP="001066FE">
            <w:pPr>
              <w:spacing w:line="240" w:lineRule="auto"/>
              <w:jc w:val="both"/>
              <w:rPr>
                <w:rFonts w:ascii="Times New Roman" w:hAnsi="Times New Roman" w:cs="Times New Roman"/>
                <w:color w:val="1D1B11"/>
                <w:sz w:val="16"/>
                <w:szCs w:val="16"/>
              </w:rPr>
            </w:pPr>
          </w:p>
          <w:p w:rsidR="00D323F0" w:rsidRPr="001066FE" w:rsidRDefault="00D323F0" w:rsidP="001066FE">
            <w:pPr>
              <w:spacing w:line="240" w:lineRule="auto"/>
              <w:jc w:val="both"/>
              <w:rPr>
                <w:rFonts w:ascii="Times New Roman" w:hAnsi="Times New Roman" w:cs="Times New Roman"/>
                <w:color w:val="1D1B11"/>
                <w:sz w:val="16"/>
                <w:szCs w:val="16"/>
              </w:rPr>
            </w:pPr>
          </w:p>
          <w:p w:rsidR="00D323F0" w:rsidRPr="001066FE" w:rsidRDefault="00D323F0" w:rsidP="001066FE">
            <w:pPr>
              <w:spacing w:line="240" w:lineRule="auto"/>
              <w:jc w:val="both"/>
              <w:rPr>
                <w:rFonts w:ascii="Times New Roman" w:hAnsi="Times New Roman" w:cs="Times New Roman"/>
                <w:color w:val="1D1B11"/>
                <w:sz w:val="16"/>
                <w:szCs w:val="16"/>
              </w:rPr>
            </w:pPr>
          </w:p>
          <w:p w:rsidR="00D323F0" w:rsidRPr="001066FE" w:rsidRDefault="00D323F0" w:rsidP="001066FE">
            <w:pPr>
              <w:spacing w:line="240" w:lineRule="auto"/>
              <w:jc w:val="both"/>
              <w:rPr>
                <w:rFonts w:ascii="Times New Roman" w:hAnsi="Times New Roman" w:cs="Times New Roman"/>
                <w:color w:val="1D1B11"/>
                <w:sz w:val="16"/>
                <w:szCs w:val="16"/>
              </w:rPr>
            </w:pPr>
          </w:p>
          <w:p w:rsidR="00D323F0" w:rsidRPr="001066FE" w:rsidRDefault="00D323F0" w:rsidP="001066FE">
            <w:pPr>
              <w:spacing w:line="240" w:lineRule="auto"/>
              <w:jc w:val="both"/>
              <w:rPr>
                <w:rFonts w:ascii="Times New Roman" w:hAnsi="Times New Roman" w:cs="Times New Roman"/>
                <w:color w:val="1D1B11"/>
                <w:sz w:val="16"/>
                <w:szCs w:val="16"/>
              </w:rPr>
            </w:pPr>
          </w:p>
          <w:p w:rsidR="00D323F0" w:rsidRPr="001066FE" w:rsidRDefault="00D323F0" w:rsidP="001066FE">
            <w:pPr>
              <w:spacing w:line="240" w:lineRule="auto"/>
              <w:jc w:val="both"/>
              <w:rPr>
                <w:rFonts w:ascii="Times New Roman" w:hAnsi="Times New Roman" w:cs="Times New Roman"/>
                <w:color w:val="1D1B11"/>
                <w:sz w:val="16"/>
                <w:szCs w:val="16"/>
              </w:rPr>
            </w:pPr>
          </w:p>
          <w:p w:rsidR="00D323F0" w:rsidRPr="001066FE" w:rsidRDefault="00D323F0" w:rsidP="001066FE">
            <w:pPr>
              <w:spacing w:line="240" w:lineRule="auto"/>
              <w:jc w:val="both"/>
              <w:rPr>
                <w:rFonts w:ascii="Times New Roman" w:hAnsi="Times New Roman" w:cs="Times New Roman"/>
                <w:color w:val="1D1B11"/>
                <w:sz w:val="16"/>
                <w:szCs w:val="16"/>
              </w:rPr>
            </w:pPr>
          </w:p>
          <w:p w:rsidR="00D323F0" w:rsidRPr="001066FE" w:rsidRDefault="00D323F0" w:rsidP="001066FE">
            <w:pPr>
              <w:spacing w:line="240" w:lineRule="auto"/>
              <w:jc w:val="both"/>
              <w:rPr>
                <w:rFonts w:ascii="Times New Roman" w:hAnsi="Times New Roman" w:cs="Times New Roman"/>
                <w:color w:val="1D1B11"/>
                <w:sz w:val="16"/>
                <w:szCs w:val="16"/>
              </w:rPr>
            </w:pPr>
          </w:p>
          <w:p w:rsidR="00D323F0" w:rsidRPr="001066FE" w:rsidRDefault="00D323F0" w:rsidP="001066FE">
            <w:pPr>
              <w:spacing w:line="240" w:lineRule="auto"/>
              <w:jc w:val="both"/>
              <w:rPr>
                <w:rFonts w:ascii="Times New Roman" w:hAnsi="Times New Roman" w:cs="Times New Roman"/>
                <w:color w:val="1D1B11"/>
                <w:sz w:val="16"/>
                <w:szCs w:val="16"/>
              </w:rPr>
            </w:pPr>
          </w:p>
          <w:p w:rsidR="00D323F0" w:rsidRPr="001066FE" w:rsidRDefault="00D323F0" w:rsidP="001066FE">
            <w:pPr>
              <w:spacing w:line="240" w:lineRule="auto"/>
              <w:jc w:val="both"/>
              <w:rPr>
                <w:rFonts w:ascii="Times New Roman" w:hAnsi="Times New Roman" w:cs="Times New Roman"/>
                <w:color w:val="1D1B11"/>
                <w:sz w:val="16"/>
                <w:szCs w:val="16"/>
              </w:rPr>
            </w:pPr>
          </w:p>
          <w:p w:rsidR="00D323F0" w:rsidRPr="001066FE" w:rsidRDefault="00D323F0" w:rsidP="001066FE">
            <w:pPr>
              <w:spacing w:line="240" w:lineRule="auto"/>
              <w:jc w:val="both"/>
              <w:rPr>
                <w:rFonts w:ascii="Times New Roman" w:hAnsi="Times New Roman" w:cs="Times New Roman"/>
                <w:color w:val="1D1B11"/>
                <w:sz w:val="16"/>
                <w:szCs w:val="16"/>
              </w:rPr>
            </w:pPr>
          </w:p>
          <w:p w:rsidR="00D323F0" w:rsidRPr="001066FE" w:rsidRDefault="00D323F0" w:rsidP="001066FE">
            <w:pPr>
              <w:spacing w:line="240" w:lineRule="auto"/>
              <w:jc w:val="both"/>
              <w:rPr>
                <w:rFonts w:ascii="Times New Roman" w:hAnsi="Times New Roman" w:cs="Times New Roman"/>
                <w:color w:val="1D1B11"/>
                <w:sz w:val="16"/>
                <w:szCs w:val="16"/>
              </w:rPr>
            </w:pPr>
          </w:p>
          <w:p w:rsidR="00D323F0" w:rsidRPr="001066FE" w:rsidRDefault="00D323F0" w:rsidP="001066FE">
            <w:pPr>
              <w:spacing w:line="240" w:lineRule="auto"/>
              <w:jc w:val="both"/>
              <w:rPr>
                <w:rFonts w:ascii="Times New Roman" w:hAnsi="Times New Roman" w:cs="Times New Roman"/>
                <w:color w:val="1D1B11"/>
                <w:sz w:val="16"/>
                <w:szCs w:val="16"/>
              </w:rPr>
            </w:pPr>
          </w:p>
          <w:p w:rsidR="00D323F0" w:rsidRPr="001066FE" w:rsidRDefault="00D323F0" w:rsidP="001066FE">
            <w:pPr>
              <w:spacing w:line="240" w:lineRule="auto"/>
              <w:jc w:val="both"/>
              <w:rPr>
                <w:rFonts w:ascii="Times New Roman" w:hAnsi="Times New Roman" w:cs="Times New Roman"/>
                <w:color w:val="1D1B11"/>
                <w:sz w:val="16"/>
                <w:szCs w:val="16"/>
              </w:rPr>
            </w:pPr>
          </w:p>
          <w:p w:rsidR="00D323F0" w:rsidRPr="001066FE" w:rsidRDefault="00D323F0" w:rsidP="001066FE">
            <w:pPr>
              <w:spacing w:line="240" w:lineRule="auto"/>
              <w:jc w:val="both"/>
              <w:rPr>
                <w:rFonts w:ascii="Times New Roman" w:hAnsi="Times New Roman" w:cs="Times New Roman"/>
                <w:color w:val="1D1B11"/>
                <w:sz w:val="16"/>
                <w:szCs w:val="16"/>
              </w:rPr>
            </w:pPr>
          </w:p>
          <w:p w:rsidR="00D323F0" w:rsidRPr="001066FE" w:rsidRDefault="00D323F0" w:rsidP="001066FE">
            <w:pPr>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xml:space="preserve">2) Прочие расходы </w:t>
            </w:r>
          </w:p>
        </w:tc>
        <w:tc>
          <w:tcPr>
            <w:tcW w:w="722" w:type="dxa"/>
            <w:gridSpan w:val="3"/>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lastRenderedPageBreak/>
              <w:t>МУ «Орловское РУО» Дошкольные учреждения</w:t>
            </w:r>
          </w:p>
        </w:tc>
        <w:tc>
          <w:tcPr>
            <w:tcW w:w="770" w:type="dxa"/>
            <w:gridSpan w:val="4"/>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87"/>
              <w:jc w:val="both"/>
              <w:rPr>
                <w:color w:val="1D1B11"/>
                <w:sz w:val="16"/>
                <w:szCs w:val="16"/>
              </w:rPr>
            </w:pPr>
            <w:r w:rsidRPr="001066FE">
              <w:rPr>
                <w:color w:val="1D1B11"/>
                <w:sz w:val="16"/>
                <w:szCs w:val="16"/>
              </w:rPr>
              <w:t>2014 – 2017</w:t>
            </w:r>
          </w:p>
        </w:tc>
        <w:tc>
          <w:tcPr>
            <w:tcW w:w="969" w:type="dxa"/>
            <w:gridSpan w:val="3"/>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Коммунальные услуги (в т.ч. приобретение топлива)</w:t>
            </w:r>
          </w:p>
          <w:p w:rsidR="00D323F0" w:rsidRPr="001066FE" w:rsidRDefault="00D323F0" w:rsidP="001066FE">
            <w:pPr>
              <w:pStyle w:val="ListParagraph"/>
              <w:ind w:left="0"/>
              <w:jc w:val="both"/>
              <w:rPr>
                <w:color w:val="1D1B11"/>
                <w:sz w:val="16"/>
                <w:szCs w:val="16"/>
              </w:rPr>
            </w:pPr>
          </w:p>
          <w:p w:rsidR="00D323F0" w:rsidRPr="001066FE" w:rsidRDefault="00D323F0" w:rsidP="001066FE">
            <w:pPr>
              <w:pStyle w:val="ListParagraph"/>
              <w:ind w:left="0"/>
              <w:jc w:val="both"/>
              <w:rPr>
                <w:color w:val="1D1B11"/>
                <w:sz w:val="16"/>
                <w:szCs w:val="16"/>
              </w:rPr>
            </w:pPr>
          </w:p>
          <w:p w:rsidR="00D323F0" w:rsidRPr="001066FE" w:rsidRDefault="00D323F0" w:rsidP="001066FE">
            <w:pPr>
              <w:pStyle w:val="ListParagraph"/>
              <w:ind w:left="0"/>
              <w:jc w:val="both"/>
              <w:rPr>
                <w:color w:val="1D1B11"/>
                <w:sz w:val="16"/>
                <w:szCs w:val="16"/>
              </w:rPr>
            </w:pPr>
          </w:p>
          <w:p w:rsidR="00D323F0" w:rsidRPr="001066FE" w:rsidRDefault="00D323F0" w:rsidP="001066FE">
            <w:pPr>
              <w:pStyle w:val="ListParagraph"/>
              <w:ind w:left="0"/>
              <w:jc w:val="both"/>
              <w:rPr>
                <w:color w:val="1D1B11"/>
                <w:sz w:val="16"/>
                <w:szCs w:val="16"/>
              </w:rPr>
            </w:pPr>
          </w:p>
          <w:p w:rsidR="00D323F0" w:rsidRPr="001066FE" w:rsidRDefault="00D323F0" w:rsidP="001066FE">
            <w:pPr>
              <w:pStyle w:val="ListParagraph"/>
              <w:ind w:left="0"/>
              <w:jc w:val="both"/>
              <w:rPr>
                <w:color w:val="1D1B11"/>
                <w:sz w:val="16"/>
                <w:szCs w:val="16"/>
              </w:rPr>
            </w:pPr>
          </w:p>
          <w:p w:rsidR="00D323F0" w:rsidRPr="001066FE" w:rsidRDefault="00D323F0" w:rsidP="001066FE">
            <w:pPr>
              <w:pStyle w:val="ListParagraph"/>
              <w:ind w:left="0"/>
              <w:jc w:val="both"/>
              <w:rPr>
                <w:color w:val="1D1B11"/>
                <w:sz w:val="16"/>
                <w:szCs w:val="16"/>
              </w:rPr>
            </w:pPr>
          </w:p>
          <w:p w:rsidR="00D323F0" w:rsidRPr="001066FE" w:rsidRDefault="00D323F0" w:rsidP="001066FE">
            <w:pPr>
              <w:pStyle w:val="ListParagraph"/>
              <w:ind w:left="0"/>
              <w:jc w:val="both"/>
              <w:rPr>
                <w:color w:val="1D1B11"/>
                <w:sz w:val="16"/>
                <w:szCs w:val="16"/>
              </w:rPr>
            </w:pPr>
            <w:r w:rsidRPr="001066FE">
              <w:rPr>
                <w:color w:val="1D1B11"/>
                <w:sz w:val="16"/>
                <w:szCs w:val="16"/>
              </w:rPr>
              <w:t>Услуги связи</w:t>
            </w:r>
          </w:p>
          <w:p w:rsidR="00D323F0" w:rsidRPr="001066FE" w:rsidRDefault="00D323F0" w:rsidP="001066FE">
            <w:pPr>
              <w:pStyle w:val="ListParagraph"/>
              <w:ind w:left="0"/>
              <w:jc w:val="both"/>
              <w:rPr>
                <w:color w:val="1D1B11"/>
                <w:sz w:val="16"/>
                <w:szCs w:val="16"/>
              </w:rPr>
            </w:pPr>
          </w:p>
          <w:p w:rsidR="00D323F0" w:rsidRPr="001066FE" w:rsidRDefault="00D323F0" w:rsidP="001066FE">
            <w:pPr>
              <w:pStyle w:val="ListParagraph"/>
              <w:ind w:left="0"/>
              <w:jc w:val="both"/>
              <w:rPr>
                <w:color w:val="1D1B11"/>
                <w:sz w:val="16"/>
                <w:szCs w:val="16"/>
              </w:rPr>
            </w:pPr>
          </w:p>
          <w:p w:rsidR="00D323F0" w:rsidRPr="001066FE" w:rsidRDefault="00D323F0" w:rsidP="001066FE">
            <w:pPr>
              <w:pStyle w:val="ListParagraph"/>
              <w:ind w:left="0"/>
              <w:jc w:val="both"/>
              <w:rPr>
                <w:color w:val="1D1B11"/>
                <w:sz w:val="16"/>
                <w:szCs w:val="16"/>
              </w:rPr>
            </w:pPr>
          </w:p>
          <w:p w:rsidR="00D323F0" w:rsidRPr="001066FE" w:rsidRDefault="00D323F0" w:rsidP="001066FE">
            <w:pPr>
              <w:pStyle w:val="ListParagraph"/>
              <w:ind w:left="0"/>
              <w:jc w:val="both"/>
              <w:rPr>
                <w:color w:val="1D1B11"/>
                <w:sz w:val="16"/>
                <w:szCs w:val="16"/>
              </w:rPr>
            </w:pPr>
          </w:p>
          <w:p w:rsidR="00D323F0" w:rsidRPr="001066FE" w:rsidRDefault="00D323F0" w:rsidP="001066FE">
            <w:pPr>
              <w:pStyle w:val="ListParagraph"/>
              <w:ind w:left="0"/>
              <w:jc w:val="both"/>
              <w:rPr>
                <w:color w:val="1D1B11"/>
                <w:sz w:val="16"/>
                <w:szCs w:val="16"/>
              </w:rPr>
            </w:pPr>
          </w:p>
          <w:p w:rsidR="00D323F0" w:rsidRPr="001066FE" w:rsidRDefault="00D323F0" w:rsidP="001066FE">
            <w:pPr>
              <w:pStyle w:val="ListParagraph"/>
              <w:ind w:left="0"/>
              <w:jc w:val="both"/>
              <w:rPr>
                <w:color w:val="1D1B11"/>
                <w:sz w:val="16"/>
                <w:szCs w:val="16"/>
              </w:rPr>
            </w:pPr>
            <w:r w:rsidRPr="001066FE">
              <w:rPr>
                <w:color w:val="1D1B11"/>
                <w:sz w:val="16"/>
                <w:szCs w:val="16"/>
              </w:rPr>
              <w:t>Текущее содержание зданий и сооружений и др. оборудование</w:t>
            </w:r>
          </w:p>
          <w:p w:rsidR="00D323F0" w:rsidRPr="001066FE" w:rsidRDefault="00D323F0" w:rsidP="001066FE">
            <w:pPr>
              <w:pStyle w:val="ListParagraph"/>
              <w:ind w:left="0"/>
              <w:jc w:val="both"/>
              <w:rPr>
                <w:color w:val="1D1B11"/>
                <w:sz w:val="16"/>
                <w:szCs w:val="16"/>
              </w:rPr>
            </w:pPr>
          </w:p>
          <w:p w:rsidR="00D323F0" w:rsidRPr="001066FE" w:rsidRDefault="00D323F0" w:rsidP="001066FE">
            <w:pPr>
              <w:pStyle w:val="ListParagraph"/>
              <w:ind w:left="0"/>
              <w:jc w:val="both"/>
              <w:rPr>
                <w:color w:val="1D1B11"/>
                <w:sz w:val="16"/>
                <w:szCs w:val="16"/>
              </w:rPr>
            </w:pPr>
          </w:p>
          <w:p w:rsidR="00D323F0" w:rsidRPr="001066FE" w:rsidRDefault="00D323F0" w:rsidP="001066FE">
            <w:pPr>
              <w:pStyle w:val="ListParagraph"/>
              <w:ind w:left="0"/>
              <w:jc w:val="both"/>
              <w:rPr>
                <w:color w:val="1D1B11"/>
                <w:sz w:val="16"/>
                <w:szCs w:val="16"/>
              </w:rPr>
            </w:pPr>
          </w:p>
          <w:p w:rsidR="00D323F0" w:rsidRPr="001066FE" w:rsidRDefault="00D323F0" w:rsidP="001066FE">
            <w:pPr>
              <w:pStyle w:val="ListParagraph"/>
              <w:ind w:left="0"/>
              <w:jc w:val="both"/>
              <w:rPr>
                <w:color w:val="1D1B11"/>
                <w:sz w:val="16"/>
                <w:szCs w:val="16"/>
              </w:rPr>
            </w:pPr>
          </w:p>
          <w:p w:rsidR="00D323F0" w:rsidRPr="001066FE" w:rsidRDefault="00D323F0" w:rsidP="001066FE">
            <w:pPr>
              <w:pStyle w:val="ListParagraph"/>
              <w:ind w:left="0"/>
              <w:jc w:val="both"/>
              <w:rPr>
                <w:color w:val="1D1B11"/>
                <w:sz w:val="16"/>
                <w:szCs w:val="16"/>
              </w:rPr>
            </w:pPr>
          </w:p>
          <w:p w:rsidR="00D323F0" w:rsidRPr="001066FE" w:rsidRDefault="00D323F0" w:rsidP="001066FE">
            <w:pPr>
              <w:pStyle w:val="ListParagraph"/>
              <w:ind w:left="0"/>
              <w:jc w:val="both"/>
              <w:rPr>
                <w:color w:val="1D1B11"/>
                <w:sz w:val="16"/>
                <w:szCs w:val="16"/>
              </w:rPr>
            </w:pPr>
          </w:p>
          <w:p w:rsidR="00D323F0" w:rsidRPr="001066FE" w:rsidRDefault="00D323F0" w:rsidP="001066FE">
            <w:pPr>
              <w:pStyle w:val="ListParagraph"/>
              <w:ind w:left="0"/>
              <w:jc w:val="both"/>
              <w:rPr>
                <w:color w:val="1D1B11"/>
                <w:sz w:val="16"/>
                <w:szCs w:val="16"/>
              </w:rPr>
            </w:pPr>
          </w:p>
        </w:tc>
        <w:tc>
          <w:tcPr>
            <w:tcW w:w="495"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ind w:left="-102" w:right="-46"/>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5124,1</w:t>
            </w:r>
          </w:p>
          <w:p w:rsidR="00D323F0" w:rsidRPr="001066FE" w:rsidRDefault="00D323F0" w:rsidP="001066FE">
            <w:pPr>
              <w:spacing w:line="240" w:lineRule="auto"/>
              <w:ind w:left="-102" w:right="-46"/>
              <w:jc w:val="both"/>
              <w:rPr>
                <w:rFonts w:ascii="Times New Roman" w:hAnsi="Times New Roman" w:cs="Times New Roman"/>
                <w:color w:val="1D1B11"/>
                <w:sz w:val="16"/>
                <w:szCs w:val="16"/>
              </w:rPr>
            </w:pPr>
          </w:p>
          <w:p w:rsidR="00D323F0" w:rsidRPr="001066FE" w:rsidRDefault="00D323F0" w:rsidP="001066FE">
            <w:pPr>
              <w:spacing w:line="240" w:lineRule="auto"/>
              <w:ind w:left="-102" w:right="-46"/>
              <w:jc w:val="both"/>
              <w:rPr>
                <w:rFonts w:ascii="Times New Roman" w:hAnsi="Times New Roman" w:cs="Times New Roman"/>
                <w:color w:val="1D1B11"/>
                <w:sz w:val="16"/>
                <w:szCs w:val="16"/>
              </w:rPr>
            </w:pPr>
          </w:p>
          <w:p w:rsidR="00D323F0" w:rsidRPr="001066FE" w:rsidRDefault="00D323F0" w:rsidP="001066FE">
            <w:pPr>
              <w:spacing w:line="240" w:lineRule="auto"/>
              <w:ind w:left="-102" w:right="-46"/>
              <w:jc w:val="both"/>
              <w:rPr>
                <w:rFonts w:ascii="Times New Roman" w:hAnsi="Times New Roman" w:cs="Times New Roman"/>
                <w:color w:val="1D1B11"/>
                <w:sz w:val="16"/>
                <w:szCs w:val="16"/>
              </w:rPr>
            </w:pPr>
          </w:p>
          <w:p w:rsidR="00D323F0" w:rsidRPr="001066FE" w:rsidRDefault="00D323F0" w:rsidP="001066FE">
            <w:pPr>
              <w:spacing w:line="240" w:lineRule="auto"/>
              <w:ind w:left="-102" w:right="-46"/>
              <w:jc w:val="both"/>
              <w:rPr>
                <w:rFonts w:ascii="Times New Roman" w:hAnsi="Times New Roman" w:cs="Times New Roman"/>
                <w:color w:val="1D1B11"/>
                <w:sz w:val="16"/>
                <w:szCs w:val="16"/>
              </w:rPr>
            </w:pPr>
          </w:p>
          <w:p w:rsidR="00D323F0" w:rsidRPr="001066FE" w:rsidRDefault="00D323F0" w:rsidP="001066FE">
            <w:pPr>
              <w:spacing w:line="240" w:lineRule="auto"/>
              <w:ind w:left="-102" w:right="-46"/>
              <w:jc w:val="both"/>
              <w:rPr>
                <w:rFonts w:ascii="Times New Roman" w:hAnsi="Times New Roman" w:cs="Times New Roman"/>
                <w:color w:val="1D1B11"/>
                <w:sz w:val="16"/>
                <w:szCs w:val="16"/>
              </w:rPr>
            </w:pPr>
          </w:p>
          <w:p w:rsidR="00D323F0" w:rsidRPr="001066FE" w:rsidRDefault="00D323F0" w:rsidP="001066FE">
            <w:pPr>
              <w:spacing w:line="240" w:lineRule="auto"/>
              <w:ind w:left="-102" w:right="-46"/>
              <w:jc w:val="both"/>
              <w:rPr>
                <w:rFonts w:ascii="Times New Roman" w:hAnsi="Times New Roman" w:cs="Times New Roman"/>
                <w:color w:val="1D1B11"/>
                <w:sz w:val="16"/>
                <w:szCs w:val="16"/>
              </w:rPr>
            </w:pPr>
          </w:p>
          <w:p w:rsidR="00D323F0" w:rsidRPr="001066FE" w:rsidRDefault="00D323F0" w:rsidP="001066FE">
            <w:pPr>
              <w:spacing w:line="240" w:lineRule="auto"/>
              <w:ind w:left="-102" w:right="-46"/>
              <w:jc w:val="both"/>
              <w:rPr>
                <w:rFonts w:ascii="Times New Roman" w:hAnsi="Times New Roman" w:cs="Times New Roman"/>
                <w:color w:val="1D1B11"/>
                <w:sz w:val="16"/>
                <w:szCs w:val="16"/>
              </w:rPr>
            </w:pPr>
          </w:p>
          <w:p w:rsidR="00D323F0" w:rsidRPr="001066FE" w:rsidRDefault="00D323F0" w:rsidP="001066FE">
            <w:pPr>
              <w:spacing w:line="240" w:lineRule="auto"/>
              <w:ind w:left="-102" w:right="-46"/>
              <w:jc w:val="both"/>
              <w:rPr>
                <w:rFonts w:ascii="Times New Roman" w:hAnsi="Times New Roman" w:cs="Times New Roman"/>
                <w:color w:val="1D1B11"/>
                <w:sz w:val="16"/>
                <w:szCs w:val="16"/>
              </w:rPr>
            </w:pPr>
          </w:p>
          <w:p w:rsidR="00D323F0" w:rsidRPr="001066FE" w:rsidRDefault="00D323F0" w:rsidP="001066FE">
            <w:pPr>
              <w:spacing w:line="240" w:lineRule="auto"/>
              <w:ind w:left="-102" w:right="-46"/>
              <w:jc w:val="both"/>
              <w:rPr>
                <w:rFonts w:ascii="Times New Roman" w:hAnsi="Times New Roman" w:cs="Times New Roman"/>
                <w:color w:val="1D1B11"/>
                <w:sz w:val="16"/>
                <w:szCs w:val="16"/>
              </w:rPr>
            </w:pPr>
          </w:p>
          <w:p w:rsidR="00D323F0" w:rsidRPr="001066FE" w:rsidRDefault="00D323F0" w:rsidP="001066FE">
            <w:pPr>
              <w:spacing w:line="240" w:lineRule="auto"/>
              <w:ind w:left="-102" w:right="-46"/>
              <w:jc w:val="both"/>
              <w:rPr>
                <w:rFonts w:ascii="Times New Roman" w:hAnsi="Times New Roman" w:cs="Times New Roman"/>
                <w:color w:val="1D1B11"/>
                <w:sz w:val="16"/>
                <w:szCs w:val="16"/>
              </w:rPr>
            </w:pPr>
          </w:p>
          <w:p w:rsidR="00D323F0" w:rsidRPr="001066FE" w:rsidRDefault="00D323F0" w:rsidP="001066FE">
            <w:pPr>
              <w:spacing w:line="240" w:lineRule="auto"/>
              <w:ind w:left="-102" w:right="-46"/>
              <w:jc w:val="both"/>
              <w:rPr>
                <w:rFonts w:ascii="Times New Roman" w:hAnsi="Times New Roman" w:cs="Times New Roman"/>
                <w:color w:val="1D1B11"/>
                <w:sz w:val="16"/>
                <w:szCs w:val="16"/>
              </w:rPr>
            </w:pPr>
          </w:p>
          <w:p w:rsidR="00D323F0" w:rsidRPr="001066FE" w:rsidRDefault="00D323F0" w:rsidP="001066FE">
            <w:pPr>
              <w:spacing w:line="240" w:lineRule="auto"/>
              <w:ind w:left="-102" w:right="-46"/>
              <w:jc w:val="both"/>
              <w:rPr>
                <w:rFonts w:ascii="Times New Roman" w:hAnsi="Times New Roman" w:cs="Times New Roman"/>
                <w:color w:val="1D1B11"/>
                <w:sz w:val="16"/>
                <w:szCs w:val="16"/>
              </w:rPr>
            </w:pPr>
          </w:p>
          <w:p w:rsidR="00D323F0" w:rsidRPr="001066FE" w:rsidRDefault="00D323F0" w:rsidP="001066FE">
            <w:pPr>
              <w:spacing w:line="240" w:lineRule="auto"/>
              <w:ind w:left="-102" w:right="-46"/>
              <w:jc w:val="both"/>
              <w:rPr>
                <w:rFonts w:ascii="Times New Roman" w:hAnsi="Times New Roman" w:cs="Times New Roman"/>
                <w:color w:val="1D1B11"/>
                <w:sz w:val="16"/>
                <w:szCs w:val="16"/>
              </w:rPr>
            </w:pPr>
          </w:p>
          <w:p w:rsidR="00D323F0" w:rsidRPr="001066FE" w:rsidRDefault="00D323F0" w:rsidP="001066FE">
            <w:pPr>
              <w:spacing w:line="240" w:lineRule="auto"/>
              <w:ind w:left="-102" w:right="-46"/>
              <w:jc w:val="both"/>
              <w:rPr>
                <w:rFonts w:ascii="Times New Roman" w:hAnsi="Times New Roman" w:cs="Times New Roman"/>
                <w:color w:val="1D1B11"/>
                <w:sz w:val="16"/>
                <w:szCs w:val="16"/>
              </w:rPr>
            </w:pPr>
          </w:p>
          <w:p w:rsidR="00D323F0" w:rsidRPr="001066FE" w:rsidRDefault="00D323F0" w:rsidP="001066FE">
            <w:pPr>
              <w:spacing w:line="240" w:lineRule="auto"/>
              <w:ind w:left="-102" w:right="-46"/>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126,0</w:t>
            </w:r>
          </w:p>
          <w:p w:rsidR="00D323F0" w:rsidRPr="001066FE" w:rsidRDefault="00D323F0" w:rsidP="001066FE">
            <w:pPr>
              <w:spacing w:line="240" w:lineRule="auto"/>
              <w:ind w:left="-102" w:right="-46"/>
              <w:jc w:val="both"/>
              <w:rPr>
                <w:rFonts w:ascii="Times New Roman" w:hAnsi="Times New Roman" w:cs="Times New Roman"/>
                <w:color w:val="1D1B11"/>
                <w:sz w:val="16"/>
                <w:szCs w:val="16"/>
              </w:rPr>
            </w:pPr>
          </w:p>
          <w:p w:rsidR="00D323F0" w:rsidRPr="001066FE" w:rsidRDefault="00D323F0" w:rsidP="001066FE">
            <w:pPr>
              <w:spacing w:line="240" w:lineRule="auto"/>
              <w:ind w:left="-102" w:right="-46"/>
              <w:jc w:val="both"/>
              <w:rPr>
                <w:rFonts w:ascii="Times New Roman" w:hAnsi="Times New Roman" w:cs="Times New Roman"/>
                <w:color w:val="1D1B11"/>
                <w:sz w:val="16"/>
                <w:szCs w:val="16"/>
              </w:rPr>
            </w:pPr>
          </w:p>
          <w:p w:rsidR="00D323F0" w:rsidRPr="001066FE" w:rsidRDefault="00D323F0" w:rsidP="001066FE">
            <w:pPr>
              <w:spacing w:line="240" w:lineRule="auto"/>
              <w:ind w:left="-102" w:right="-46"/>
              <w:jc w:val="both"/>
              <w:rPr>
                <w:rFonts w:ascii="Times New Roman" w:hAnsi="Times New Roman" w:cs="Times New Roman"/>
                <w:color w:val="1D1B11"/>
                <w:sz w:val="16"/>
                <w:szCs w:val="16"/>
              </w:rPr>
            </w:pPr>
          </w:p>
          <w:p w:rsidR="00D323F0" w:rsidRPr="001066FE" w:rsidRDefault="00D323F0" w:rsidP="001066FE">
            <w:pPr>
              <w:spacing w:line="240" w:lineRule="auto"/>
              <w:ind w:left="-102" w:right="-46"/>
              <w:jc w:val="both"/>
              <w:rPr>
                <w:rFonts w:ascii="Times New Roman" w:hAnsi="Times New Roman" w:cs="Times New Roman"/>
                <w:color w:val="1D1B11"/>
                <w:sz w:val="16"/>
                <w:szCs w:val="16"/>
              </w:rPr>
            </w:pPr>
          </w:p>
          <w:p w:rsidR="00D323F0" w:rsidRPr="001066FE" w:rsidRDefault="00D323F0" w:rsidP="001066FE">
            <w:pPr>
              <w:spacing w:line="240" w:lineRule="auto"/>
              <w:ind w:left="-102" w:right="-46"/>
              <w:jc w:val="both"/>
              <w:rPr>
                <w:rFonts w:ascii="Times New Roman" w:hAnsi="Times New Roman" w:cs="Times New Roman"/>
                <w:color w:val="1D1B11"/>
                <w:sz w:val="16"/>
                <w:szCs w:val="16"/>
              </w:rPr>
            </w:pPr>
          </w:p>
          <w:p w:rsidR="00D323F0" w:rsidRPr="001066FE" w:rsidRDefault="00D323F0" w:rsidP="001066FE">
            <w:pPr>
              <w:spacing w:line="240" w:lineRule="auto"/>
              <w:ind w:left="-102" w:right="-46"/>
              <w:jc w:val="both"/>
              <w:rPr>
                <w:rFonts w:ascii="Times New Roman" w:hAnsi="Times New Roman" w:cs="Times New Roman"/>
                <w:color w:val="1D1B11"/>
                <w:sz w:val="16"/>
                <w:szCs w:val="16"/>
              </w:rPr>
            </w:pPr>
          </w:p>
          <w:p w:rsidR="00D323F0" w:rsidRPr="001066FE" w:rsidRDefault="00D323F0" w:rsidP="001066FE">
            <w:pPr>
              <w:spacing w:line="240" w:lineRule="auto"/>
              <w:ind w:left="-102" w:right="-46"/>
              <w:jc w:val="both"/>
              <w:rPr>
                <w:rFonts w:ascii="Times New Roman" w:hAnsi="Times New Roman" w:cs="Times New Roman"/>
                <w:color w:val="1D1B11"/>
                <w:sz w:val="16"/>
                <w:szCs w:val="16"/>
              </w:rPr>
            </w:pPr>
          </w:p>
          <w:p w:rsidR="00D323F0" w:rsidRPr="001066FE" w:rsidRDefault="00D323F0" w:rsidP="001066FE">
            <w:pPr>
              <w:spacing w:line="240" w:lineRule="auto"/>
              <w:ind w:left="-102" w:right="-46"/>
              <w:jc w:val="both"/>
              <w:rPr>
                <w:rFonts w:ascii="Times New Roman" w:hAnsi="Times New Roman" w:cs="Times New Roman"/>
                <w:color w:val="1D1B11"/>
                <w:sz w:val="16"/>
                <w:szCs w:val="16"/>
              </w:rPr>
            </w:pPr>
          </w:p>
          <w:p w:rsidR="00D323F0" w:rsidRPr="001066FE" w:rsidRDefault="00D323F0" w:rsidP="001066FE">
            <w:pPr>
              <w:spacing w:line="240" w:lineRule="auto"/>
              <w:ind w:left="-102" w:right="-46"/>
              <w:jc w:val="both"/>
              <w:rPr>
                <w:rFonts w:ascii="Times New Roman" w:hAnsi="Times New Roman" w:cs="Times New Roman"/>
                <w:color w:val="1D1B11"/>
                <w:sz w:val="16"/>
                <w:szCs w:val="16"/>
              </w:rPr>
            </w:pPr>
          </w:p>
          <w:p w:rsidR="00D323F0" w:rsidRPr="001066FE" w:rsidRDefault="00D323F0" w:rsidP="001066FE">
            <w:pPr>
              <w:spacing w:line="240" w:lineRule="auto"/>
              <w:ind w:left="-102" w:right="-46"/>
              <w:jc w:val="both"/>
              <w:rPr>
                <w:rFonts w:ascii="Times New Roman" w:hAnsi="Times New Roman" w:cs="Times New Roman"/>
                <w:color w:val="1D1B11"/>
                <w:sz w:val="16"/>
                <w:szCs w:val="16"/>
              </w:rPr>
            </w:pPr>
          </w:p>
          <w:p w:rsidR="00D323F0" w:rsidRPr="001066FE" w:rsidRDefault="00D323F0" w:rsidP="001066FE">
            <w:pPr>
              <w:spacing w:line="240" w:lineRule="auto"/>
              <w:ind w:left="-102" w:right="-46"/>
              <w:jc w:val="both"/>
              <w:rPr>
                <w:rFonts w:ascii="Times New Roman" w:hAnsi="Times New Roman" w:cs="Times New Roman"/>
                <w:color w:val="1D1B11"/>
                <w:sz w:val="16"/>
                <w:szCs w:val="16"/>
              </w:rPr>
            </w:pPr>
          </w:p>
          <w:p w:rsidR="00D323F0" w:rsidRPr="001066FE" w:rsidRDefault="00D323F0" w:rsidP="001066FE">
            <w:pPr>
              <w:spacing w:line="240" w:lineRule="auto"/>
              <w:ind w:left="-102" w:right="-46"/>
              <w:jc w:val="both"/>
              <w:rPr>
                <w:rFonts w:ascii="Times New Roman" w:hAnsi="Times New Roman" w:cs="Times New Roman"/>
                <w:color w:val="1D1B11"/>
                <w:sz w:val="16"/>
                <w:szCs w:val="16"/>
              </w:rPr>
            </w:pPr>
          </w:p>
          <w:p w:rsidR="00D323F0" w:rsidRPr="001066FE" w:rsidRDefault="00D323F0" w:rsidP="001066FE">
            <w:pPr>
              <w:spacing w:line="240" w:lineRule="auto"/>
              <w:ind w:left="-102" w:right="-46"/>
              <w:jc w:val="both"/>
              <w:rPr>
                <w:rFonts w:ascii="Times New Roman" w:hAnsi="Times New Roman" w:cs="Times New Roman"/>
                <w:color w:val="1D1B11"/>
                <w:sz w:val="16"/>
                <w:szCs w:val="16"/>
              </w:rPr>
            </w:pPr>
          </w:p>
          <w:p w:rsidR="00D323F0" w:rsidRPr="001066FE" w:rsidRDefault="00D323F0" w:rsidP="001066FE">
            <w:pPr>
              <w:spacing w:line="240" w:lineRule="auto"/>
              <w:ind w:left="-102" w:right="-46"/>
              <w:jc w:val="both"/>
              <w:rPr>
                <w:rFonts w:ascii="Times New Roman" w:hAnsi="Times New Roman" w:cs="Times New Roman"/>
                <w:color w:val="1D1B11"/>
                <w:sz w:val="16"/>
                <w:szCs w:val="16"/>
              </w:rPr>
            </w:pPr>
          </w:p>
          <w:p w:rsidR="00D323F0" w:rsidRPr="001066FE" w:rsidRDefault="00D323F0" w:rsidP="001066FE">
            <w:pPr>
              <w:spacing w:line="240" w:lineRule="auto"/>
              <w:ind w:left="-102" w:right="-46"/>
              <w:jc w:val="both"/>
              <w:rPr>
                <w:rFonts w:ascii="Times New Roman" w:hAnsi="Times New Roman" w:cs="Times New Roman"/>
                <w:color w:val="1D1B11"/>
                <w:sz w:val="16"/>
                <w:szCs w:val="16"/>
              </w:rPr>
            </w:pPr>
          </w:p>
          <w:p w:rsidR="00D323F0" w:rsidRPr="001066FE" w:rsidRDefault="00D323F0" w:rsidP="001066FE">
            <w:pPr>
              <w:spacing w:line="240" w:lineRule="auto"/>
              <w:ind w:left="-102" w:right="-46"/>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1193,5</w:t>
            </w:r>
          </w:p>
          <w:p w:rsidR="00D323F0" w:rsidRPr="001066FE" w:rsidRDefault="00D323F0" w:rsidP="001066FE">
            <w:pPr>
              <w:spacing w:line="240" w:lineRule="auto"/>
              <w:ind w:left="-102" w:right="-46"/>
              <w:jc w:val="both"/>
              <w:rPr>
                <w:rFonts w:ascii="Times New Roman" w:hAnsi="Times New Roman" w:cs="Times New Roman"/>
                <w:color w:val="1D1B11"/>
                <w:sz w:val="16"/>
                <w:szCs w:val="16"/>
              </w:rPr>
            </w:pPr>
          </w:p>
          <w:p w:rsidR="00D323F0" w:rsidRPr="001066FE" w:rsidRDefault="00D323F0" w:rsidP="001066FE">
            <w:pPr>
              <w:spacing w:line="240" w:lineRule="auto"/>
              <w:ind w:left="-102" w:right="-46"/>
              <w:jc w:val="both"/>
              <w:rPr>
                <w:rFonts w:ascii="Times New Roman" w:hAnsi="Times New Roman" w:cs="Times New Roman"/>
                <w:color w:val="1D1B11"/>
                <w:sz w:val="16"/>
                <w:szCs w:val="16"/>
              </w:rPr>
            </w:pPr>
          </w:p>
          <w:p w:rsidR="00D323F0" w:rsidRPr="001066FE" w:rsidRDefault="00D323F0" w:rsidP="001066FE">
            <w:pPr>
              <w:spacing w:line="240" w:lineRule="auto"/>
              <w:ind w:left="-102" w:right="-46"/>
              <w:jc w:val="both"/>
              <w:rPr>
                <w:rFonts w:ascii="Times New Roman" w:hAnsi="Times New Roman" w:cs="Times New Roman"/>
                <w:color w:val="1D1B11"/>
                <w:sz w:val="16"/>
                <w:szCs w:val="16"/>
              </w:rPr>
            </w:pPr>
          </w:p>
          <w:p w:rsidR="00D323F0" w:rsidRPr="001066FE" w:rsidRDefault="00D323F0" w:rsidP="001066FE">
            <w:pPr>
              <w:spacing w:line="240" w:lineRule="auto"/>
              <w:ind w:left="-102" w:right="-46"/>
              <w:jc w:val="both"/>
              <w:rPr>
                <w:rFonts w:ascii="Times New Roman" w:hAnsi="Times New Roman" w:cs="Times New Roman"/>
                <w:color w:val="1D1B11"/>
                <w:sz w:val="16"/>
                <w:szCs w:val="16"/>
              </w:rPr>
            </w:pPr>
          </w:p>
          <w:p w:rsidR="00D323F0" w:rsidRPr="001066FE" w:rsidRDefault="00D323F0" w:rsidP="001066FE">
            <w:pPr>
              <w:spacing w:line="240" w:lineRule="auto"/>
              <w:ind w:left="-102" w:right="-46"/>
              <w:jc w:val="both"/>
              <w:rPr>
                <w:rFonts w:ascii="Times New Roman" w:hAnsi="Times New Roman" w:cs="Times New Roman"/>
                <w:color w:val="1D1B11"/>
                <w:sz w:val="16"/>
                <w:szCs w:val="16"/>
              </w:rPr>
            </w:pPr>
          </w:p>
          <w:p w:rsidR="00D323F0" w:rsidRPr="001066FE" w:rsidRDefault="00D323F0" w:rsidP="001066FE">
            <w:pPr>
              <w:spacing w:line="240" w:lineRule="auto"/>
              <w:ind w:left="-102" w:right="-46"/>
              <w:jc w:val="both"/>
              <w:rPr>
                <w:rFonts w:ascii="Times New Roman" w:hAnsi="Times New Roman" w:cs="Times New Roman"/>
                <w:color w:val="1D1B11"/>
                <w:sz w:val="16"/>
                <w:szCs w:val="16"/>
              </w:rPr>
            </w:pPr>
          </w:p>
          <w:p w:rsidR="00D323F0" w:rsidRPr="001066FE" w:rsidRDefault="00D323F0" w:rsidP="001066FE">
            <w:pPr>
              <w:spacing w:line="240" w:lineRule="auto"/>
              <w:ind w:left="-102" w:right="-46"/>
              <w:jc w:val="both"/>
              <w:rPr>
                <w:rFonts w:ascii="Times New Roman" w:hAnsi="Times New Roman" w:cs="Times New Roman"/>
                <w:color w:val="1D1B11"/>
                <w:sz w:val="16"/>
                <w:szCs w:val="16"/>
              </w:rPr>
            </w:pPr>
          </w:p>
          <w:p w:rsidR="00D323F0" w:rsidRPr="001066FE" w:rsidRDefault="00D323F0" w:rsidP="001066FE">
            <w:pPr>
              <w:spacing w:line="240" w:lineRule="auto"/>
              <w:ind w:left="-102" w:right="-46"/>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4370,3</w:t>
            </w:r>
          </w:p>
        </w:tc>
        <w:tc>
          <w:tcPr>
            <w:tcW w:w="91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ind w:right="-108"/>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lastRenderedPageBreak/>
              <w:t>5144,81</w:t>
            </w:r>
          </w:p>
          <w:p w:rsidR="00D323F0" w:rsidRPr="001066FE" w:rsidRDefault="00D323F0" w:rsidP="001066FE">
            <w:pPr>
              <w:spacing w:line="240" w:lineRule="auto"/>
              <w:ind w:right="-108"/>
              <w:jc w:val="both"/>
              <w:rPr>
                <w:rFonts w:ascii="Times New Roman" w:hAnsi="Times New Roman" w:cs="Times New Roman"/>
                <w:color w:val="1D1B11"/>
                <w:sz w:val="16"/>
                <w:szCs w:val="16"/>
              </w:rPr>
            </w:pPr>
          </w:p>
          <w:p w:rsidR="00D323F0" w:rsidRPr="001066FE" w:rsidRDefault="00D323F0" w:rsidP="001066FE">
            <w:pPr>
              <w:spacing w:line="240" w:lineRule="auto"/>
              <w:ind w:right="-108"/>
              <w:jc w:val="both"/>
              <w:rPr>
                <w:rFonts w:ascii="Times New Roman" w:hAnsi="Times New Roman" w:cs="Times New Roman"/>
                <w:color w:val="1D1B11"/>
                <w:sz w:val="16"/>
                <w:szCs w:val="16"/>
              </w:rPr>
            </w:pPr>
          </w:p>
          <w:p w:rsidR="00D323F0" w:rsidRPr="001066FE" w:rsidRDefault="00D323F0" w:rsidP="001066FE">
            <w:pPr>
              <w:spacing w:line="240" w:lineRule="auto"/>
              <w:ind w:right="-108"/>
              <w:jc w:val="both"/>
              <w:rPr>
                <w:rFonts w:ascii="Times New Roman" w:hAnsi="Times New Roman" w:cs="Times New Roman"/>
                <w:color w:val="1D1B11"/>
                <w:sz w:val="16"/>
                <w:szCs w:val="16"/>
              </w:rPr>
            </w:pPr>
          </w:p>
          <w:p w:rsidR="00D323F0" w:rsidRPr="001066FE" w:rsidRDefault="00D323F0" w:rsidP="001066FE">
            <w:pPr>
              <w:spacing w:line="240" w:lineRule="auto"/>
              <w:ind w:right="-108"/>
              <w:jc w:val="both"/>
              <w:rPr>
                <w:rFonts w:ascii="Times New Roman" w:hAnsi="Times New Roman" w:cs="Times New Roman"/>
                <w:color w:val="1D1B11"/>
                <w:sz w:val="16"/>
                <w:szCs w:val="16"/>
              </w:rPr>
            </w:pPr>
          </w:p>
          <w:p w:rsidR="00D323F0" w:rsidRPr="001066FE" w:rsidRDefault="00D323F0" w:rsidP="001066FE">
            <w:pPr>
              <w:spacing w:line="240" w:lineRule="auto"/>
              <w:ind w:right="-108"/>
              <w:jc w:val="both"/>
              <w:rPr>
                <w:rFonts w:ascii="Times New Roman" w:hAnsi="Times New Roman" w:cs="Times New Roman"/>
                <w:color w:val="1D1B11"/>
                <w:sz w:val="16"/>
                <w:szCs w:val="16"/>
              </w:rPr>
            </w:pPr>
          </w:p>
          <w:p w:rsidR="00D323F0" w:rsidRPr="001066FE" w:rsidRDefault="00D323F0" w:rsidP="001066FE">
            <w:pPr>
              <w:spacing w:line="240" w:lineRule="auto"/>
              <w:ind w:right="-108"/>
              <w:jc w:val="both"/>
              <w:rPr>
                <w:rFonts w:ascii="Times New Roman" w:hAnsi="Times New Roman" w:cs="Times New Roman"/>
                <w:color w:val="1D1B11"/>
                <w:sz w:val="16"/>
                <w:szCs w:val="16"/>
              </w:rPr>
            </w:pPr>
          </w:p>
          <w:p w:rsidR="00D323F0" w:rsidRPr="001066FE" w:rsidRDefault="00D323F0" w:rsidP="001066FE">
            <w:pPr>
              <w:spacing w:line="240" w:lineRule="auto"/>
              <w:ind w:right="-108"/>
              <w:jc w:val="both"/>
              <w:rPr>
                <w:rFonts w:ascii="Times New Roman" w:hAnsi="Times New Roman" w:cs="Times New Roman"/>
                <w:color w:val="1D1B11"/>
                <w:sz w:val="16"/>
                <w:szCs w:val="16"/>
              </w:rPr>
            </w:pPr>
          </w:p>
          <w:p w:rsidR="00D323F0" w:rsidRPr="001066FE" w:rsidRDefault="00D323F0" w:rsidP="001066FE">
            <w:pPr>
              <w:spacing w:line="240" w:lineRule="auto"/>
              <w:ind w:right="-108"/>
              <w:jc w:val="both"/>
              <w:rPr>
                <w:rFonts w:ascii="Times New Roman" w:hAnsi="Times New Roman" w:cs="Times New Roman"/>
                <w:color w:val="1D1B11"/>
                <w:sz w:val="16"/>
                <w:szCs w:val="16"/>
              </w:rPr>
            </w:pPr>
          </w:p>
          <w:p w:rsidR="00D323F0" w:rsidRPr="001066FE" w:rsidRDefault="00D323F0" w:rsidP="001066FE">
            <w:pPr>
              <w:spacing w:line="240" w:lineRule="auto"/>
              <w:ind w:right="-108"/>
              <w:jc w:val="both"/>
              <w:rPr>
                <w:rFonts w:ascii="Times New Roman" w:hAnsi="Times New Roman" w:cs="Times New Roman"/>
                <w:color w:val="1D1B11"/>
                <w:sz w:val="16"/>
                <w:szCs w:val="16"/>
              </w:rPr>
            </w:pPr>
          </w:p>
          <w:p w:rsidR="00D323F0" w:rsidRPr="001066FE" w:rsidRDefault="00D323F0" w:rsidP="001066FE">
            <w:pPr>
              <w:spacing w:line="240" w:lineRule="auto"/>
              <w:ind w:right="-108"/>
              <w:jc w:val="both"/>
              <w:rPr>
                <w:rFonts w:ascii="Times New Roman" w:hAnsi="Times New Roman" w:cs="Times New Roman"/>
                <w:color w:val="1D1B11"/>
                <w:sz w:val="16"/>
                <w:szCs w:val="16"/>
              </w:rPr>
            </w:pPr>
          </w:p>
          <w:p w:rsidR="00D323F0" w:rsidRPr="001066FE" w:rsidRDefault="00D323F0" w:rsidP="001066FE">
            <w:pPr>
              <w:spacing w:line="240" w:lineRule="auto"/>
              <w:ind w:right="-108"/>
              <w:jc w:val="both"/>
              <w:rPr>
                <w:rFonts w:ascii="Times New Roman" w:hAnsi="Times New Roman" w:cs="Times New Roman"/>
                <w:color w:val="1D1B11"/>
                <w:sz w:val="16"/>
                <w:szCs w:val="16"/>
              </w:rPr>
            </w:pPr>
          </w:p>
          <w:p w:rsidR="00D323F0" w:rsidRPr="001066FE" w:rsidRDefault="00D323F0" w:rsidP="001066FE">
            <w:pPr>
              <w:spacing w:line="240" w:lineRule="auto"/>
              <w:ind w:right="-108"/>
              <w:jc w:val="both"/>
              <w:rPr>
                <w:rFonts w:ascii="Times New Roman" w:hAnsi="Times New Roman" w:cs="Times New Roman"/>
                <w:color w:val="1D1B11"/>
                <w:sz w:val="16"/>
                <w:szCs w:val="16"/>
              </w:rPr>
            </w:pPr>
          </w:p>
          <w:p w:rsidR="00D323F0" w:rsidRPr="001066FE" w:rsidRDefault="00D323F0" w:rsidP="001066FE">
            <w:pPr>
              <w:spacing w:line="240" w:lineRule="auto"/>
              <w:ind w:right="-108"/>
              <w:jc w:val="both"/>
              <w:rPr>
                <w:rFonts w:ascii="Times New Roman" w:hAnsi="Times New Roman" w:cs="Times New Roman"/>
                <w:color w:val="1D1B11"/>
                <w:sz w:val="16"/>
                <w:szCs w:val="16"/>
              </w:rPr>
            </w:pPr>
          </w:p>
          <w:p w:rsidR="00D323F0" w:rsidRPr="001066FE" w:rsidRDefault="00D323F0" w:rsidP="001066FE">
            <w:pPr>
              <w:spacing w:line="240" w:lineRule="auto"/>
              <w:ind w:right="-108"/>
              <w:jc w:val="both"/>
              <w:rPr>
                <w:rFonts w:ascii="Times New Roman" w:hAnsi="Times New Roman" w:cs="Times New Roman"/>
                <w:color w:val="1D1B11"/>
                <w:sz w:val="16"/>
                <w:szCs w:val="16"/>
              </w:rPr>
            </w:pPr>
          </w:p>
          <w:p w:rsidR="00D323F0" w:rsidRPr="001066FE" w:rsidRDefault="00D323F0" w:rsidP="001066FE">
            <w:pPr>
              <w:spacing w:line="240" w:lineRule="auto"/>
              <w:ind w:right="-108"/>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74,4</w:t>
            </w:r>
          </w:p>
          <w:p w:rsidR="00D323F0" w:rsidRPr="001066FE" w:rsidRDefault="00D323F0" w:rsidP="001066FE">
            <w:pPr>
              <w:spacing w:line="240" w:lineRule="auto"/>
              <w:ind w:right="-108"/>
              <w:jc w:val="both"/>
              <w:rPr>
                <w:rFonts w:ascii="Times New Roman" w:hAnsi="Times New Roman" w:cs="Times New Roman"/>
                <w:color w:val="1D1B11"/>
                <w:sz w:val="16"/>
                <w:szCs w:val="16"/>
              </w:rPr>
            </w:pPr>
          </w:p>
          <w:p w:rsidR="00D323F0" w:rsidRPr="001066FE" w:rsidRDefault="00D323F0" w:rsidP="001066FE">
            <w:pPr>
              <w:spacing w:line="240" w:lineRule="auto"/>
              <w:ind w:right="-108"/>
              <w:jc w:val="both"/>
              <w:rPr>
                <w:rFonts w:ascii="Times New Roman" w:hAnsi="Times New Roman" w:cs="Times New Roman"/>
                <w:color w:val="1D1B11"/>
                <w:sz w:val="16"/>
                <w:szCs w:val="16"/>
              </w:rPr>
            </w:pPr>
          </w:p>
          <w:p w:rsidR="00D323F0" w:rsidRPr="001066FE" w:rsidRDefault="00D323F0" w:rsidP="001066FE">
            <w:pPr>
              <w:spacing w:line="240" w:lineRule="auto"/>
              <w:ind w:right="-108"/>
              <w:jc w:val="both"/>
              <w:rPr>
                <w:rFonts w:ascii="Times New Roman" w:hAnsi="Times New Roman" w:cs="Times New Roman"/>
                <w:color w:val="1D1B11"/>
                <w:sz w:val="16"/>
                <w:szCs w:val="16"/>
              </w:rPr>
            </w:pPr>
          </w:p>
          <w:p w:rsidR="00D323F0" w:rsidRPr="001066FE" w:rsidRDefault="00D323F0" w:rsidP="001066FE">
            <w:pPr>
              <w:spacing w:line="240" w:lineRule="auto"/>
              <w:ind w:right="-108"/>
              <w:jc w:val="both"/>
              <w:rPr>
                <w:rFonts w:ascii="Times New Roman" w:hAnsi="Times New Roman" w:cs="Times New Roman"/>
                <w:color w:val="1D1B11"/>
                <w:sz w:val="16"/>
                <w:szCs w:val="16"/>
              </w:rPr>
            </w:pPr>
          </w:p>
          <w:p w:rsidR="00D323F0" w:rsidRPr="001066FE" w:rsidRDefault="00D323F0" w:rsidP="001066FE">
            <w:pPr>
              <w:spacing w:line="240" w:lineRule="auto"/>
              <w:ind w:right="-108"/>
              <w:jc w:val="both"/>
              <w:rPr>
                <w:rFonts w:ascii="Times New Roman" w:hAnsi="Times New Roman" w:cs="Times New Roman"/>
                <w:color w:val="1D1B11"/>
                <w:sz w:val="16"/>
                <w:szCs w:val="16"/>
              </w:rPr>
            </w:pPr>
          </w:p>
          <w:p w:rsidR="00D323F0" w:rsidRPr="001066FE" w:rsidRDefault="00D323F0" w:rsidP="001066FE">
            <w:pPr>
              <w:spacing w:line="240" w:lineRule="auto"/>
              <w:ind w:right="-108"/>
              <w:jc w:val="both"/>
              <w:rPr>
                <w:rFonts w:ascii="Times New Roman" w:hAnsi="Times New Roman" w:cs="Times New Roman"/>
                <w:color w:val="1D1B11"/>
                <w:sz w:val="16"/>
                <w:szCs w:val="16"/>
              </w:rPr>
            </w:pPr>
          </w:p>
          <w:p w:rsidR="00D323F0" w:rsidRPr="001066FE" w:rsidRDefault="00D323F0" w:rsidP="001066FE">
            <w:pPr>
              <w:spacing w:line="240" w:lineRule="auto"/>
              <w:ind w:right="-108"/>
              <w:jc w:val="both"/>
              <w:rPr>
                <w:rFonts w:ascii="Times New Roman" w:hAnsi="Times New Roman" w:cs="Times New Roman"/>
                <w:color w:val="1D1B11"/>
                <w:sz w:val="16"/>
                <w:szCs w:val="16"/>
              </w:rPr>
            </w:pPr>
          </w:p>
          <w:p w:rsidR="00D323F0" w:rsidRPr="001066FE" w:rsidRDefault="00D323F0" w:rsidP="001066FE">
            <w:pPr>
              <w:spacing w:line="240" w:lineRule="auto"/>
              <w:ind w:right="-108"/>
              <w:jc w:val="both"/>
              <w:rPr>
                <w:rFonts w:ascii="Times New Roman" w:hAnsi="Times New Roman" w:cs="Times New Roman"/>
                <w:color w:val="1D1B11"/>
                <w:sz w:val="16"/>
                <w:szCs w:val="16"/>
              </w:rPr>
            </w:pPr>
          </w:p>
          <w:p w:rsidR="00D323F0" w:rsidRPr="001066FE" w:rsidRDefault="00D323F0" w:rsidP="001066FE">
            <w:pPr>
              <w:spacing w:line="240" w:lineRule="auto"/>
              <w:ind w:right="-108"/>
              <w:jc w:val="both"/>
              <w:rPr>
                <w:rFonts w:ascii="Times New Roman" w:hAnsi="Times New Roman" w:cs="Times New Roman"/>
                <w:color w:val="1D1B11"/>
                <w:sz w:val="16"/>
                <w:szCs w:val="16"/>
              </w:rPr>
            </w:pPr>
          </w:p>
          <w:p w:rsidR="00D323F0" w:rsidRPr="001066FE" w:rsidRDefault="00D323F0" w:rsidP="001066FE">
            <w:pPr>
              <w:spacing w:line="240" w:lineRule="auto"/>
              <w:ind w:right="-108"/>
              <w:jc w:val="both"/>
              <w:rPr>
                <w:rFonts w:ascii="Times New Roman" w:hAnsi="Times New Roman" w:cs="Times New Roman"/>
                <w:color w:val="1D1B11"/>
                <w:sz w:val="16"/>
                <w:szCs w:val="16"/>
              </w:rPr>
            </w:pPr>
          </w:p>
          <w:p w:rsidR="00D323F0" w:rsidRPr="001066FE" w:rsidRDefault="00D323F0" w:rsidP="001066FE">
            <w:pPr>
              <w:spacing w:line="240" w:lineRule="auto"/>
              <w:ind w:right="-108"/>
              <w:jc w:val="both"/>
              <w:rPr>
                <w:rFonts w:ascii="Times New Roman" w:hAnsi="Times New Roman" w:cs="Times New Roman"/>
                <w:color w:val="1D1B11"/>
                <w:sz w:val="16"/>
                <w:szCs w:val="16"/>
              </w:rPr>
            </w:pPr>
          </w:p>
          <w:p w:rsidR="00D323F0" w:rsidRPr="001066FE" w:rsidRDefault="00D323F0" w:rsidP="001066FE">
            <w:pPr>
              <w:spacing w:line="240" w:lineRule="auto"/>
              <w:ind w:right="-108"/>
              <w:jc w:val="both"/>
              <w:rPr>
                <w:rFonts w:ascii="Times New Roman" w:hAnsi="Times New Roman" w:cs="Times New Roman"/>
                <w:color w:val="1D1B11"/>
                <w:sz w:val="16"/>
                <w:szCs w:val="16"/>
              </w:rPr>
            </w:pPr>
          </w:p>
          <w:p w:rsidR="00D323F0" w:rsidRPr="001066FE" w:rsidRDefault="00D323F0" w:rsidP="001066FE">
            <w:pPr>
              <w:spacing w:line="240" w:lineRule="auto"/>
              <w:ind w:right="-108"/>
              <w:jc w:val="both"/>
              <w:rPr>
                <w:rFonts w:ascii="Times New Roman" w:hAnsi="Times New Roman" w:cs="Times New Roman"/>
                <w:color w:val="1D1B11"/>
                <w:sz w:val="16"/>
                <w:szCs w:val="16"/>
              </w:rPr>
            </w:pPr>
          </w:p>
          <w:p w:rsidR="00D323F0" w:rsidRPr="001066FE" w:rsidRDefault="00D323F0" w:rsidP="001066FE">
            <w:pPr>
              <w:spacing w:line="240" w:lineRule="auto"/>
              <w:ind w:right="-108"/>
              <w:jc w:val="both"/>
              <w:rPr>
                <w:rFonts w:ascii="Times New Roman" w:hAnsi="Times New Roman" w:cs="Times New Roman"/>
                <w:color w:val="1D1B11"/>
                <w:sz w:val="16"/>
                <w:szCs w:val="16"/>
              </w:rPr>
            </w:pPr>
          </w:p>
          <w:p w:rsidR="00D323F0" w:rsidRPr="001066FE" w:rsidRDefault="00D323F0" w:rsidP="001066FE">
            <w:pPr>
              <w:spacing w:line="240" w:lineRule="auto"/>
              <w:ind w:right="-108"/>
              <w:jc w:val="both"/>
              <w:rPr>
                <w:rFonts w:ascii="Times New Roman" w:hAnsi="Times New Roman" w:cs="Times New Roman"/>
                <w:color w:val="1D1B11"/>
                <w:sz w:val="16"/>
                <w:szCs w:val="16"/>
              </w:rPr>
            </w:pPr>
          </w:p>
          <w:p w:rsidR="00D323F0" w:rsidRPr="001066FE" w:rsidRDefault="00D323F0" w:rsidP="001066FE">
            <w:pPr>
              <w:spacing w:line="240" w:lineRule="auto"/>
              <w:ind w:right="-108"/>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479,37</w:t>
            </w:r>
          </w:p>
          <w:p w:rsidR="00D323F0" w:rsidRPr="001066FE" w:rsidRDefault="00D323F0" w:rsidP="001066FE">
            <w:pPr>
              <w:spacing w:line="240" w:lineRule="auto"/>
              <w:ind w:right="-108"/>
              <w:jc w:val="both"/>
              <w:rPr>
                <w:rFonts w:ascii="Times New Roman" w:hAnsi="Times New Roman" w:cs="Times New Roman"/>
                <w:color w:val="1D1B11"/>
                <w:sz w:val="16"/>
                <w:szCs w:val="16"/>
              </w:rPr>
            </w:pPr>
          </w:p>
          <w:p w:rsidR="00D323F0" w:rsidRPr="001066FE" w:rsidRDefault="00D323F0" w:rsidP="001066FE">
            <w:pPr>
              <w:spacing w:line="240" w:lineRule="auto"/>
              <w:ind w:right="-108"/>
              <w:jc w:val="both"/>
              <w:rPr>
                <w:rFonts w:ascii="Times New Roman" w:hAnsi="Times New Roman" w:cs="Times New Roman"/>
                <w:color w:val="1D1B11"/>
                <w:sz w:val="16"/>
                <w:szCs w:val="16"/>
              </w:rPr>
            </w:pPr>
          </w:p>
          <w:p w:rsidR="00D323F0" w:rsidRPr="001066FE" w:rsidRDefault="00D323F0" w:rsidP="001066FE">
            <w:pPr>
              <w:spacing w:line="240" w:lineRule="auto"/>
              <w:ind w:right="-108"/>
              <w:jc w:val="both"/>
              <w:rPr>
                <w:rFonts w:ascii="Times New Roman" w:hAnsi="Times New Roman" w:cs="Times New Roman"/>
                <w:color w:val="1D1B11"/>
                <w:sz w:val="16"/>
                <w:szCs w:val="16"/>
              </w:rPr>
            </w:pPr>
          </w:p>
          <w:p w:rsidR="00D323F0" w:rsidRPr="001066FE" w:rsidRDefault="00D323F0" w:rsidP="001066FE">
            <w:pPr>
              <w:spacing w:line="240" w:lineRule="auto"/>
              <w:ind w:right="-108"/>
              <w:jc w:val="both"/>
              <w:rPr>
                <w:rFonts w:ascii="Times New Roman" w:hAnsi="Times New Roman" w:cs="Times New Roman"/>
                <w:color w:val="1D1B11"/>
                <w:sz w:val="16"/>
                <w:szCs w:val="16"/>
              </w:rPr>
            </w:pPr>
          </w:p>
          <w:p w:rsidR="00D323F0" w:rsidRPr="001066FE" w:rsidRDefault="00D323F0" w:rsidP="001066FE">
            <w:pPr>
              <w:spacing w:line="240" w:lineRule="auto"/>
              <w:ind w:right="-108"/>
              <w:jc w:val="both"/>
              <w:rPr>
                <w:rFonts w:ascii="Times New Roman" w:hAnsi="Times New Roman" w:cs="Times New Roman"/>
                <w:color w:val="1D1B11"/>
                <w:sz w:val="16"/>
                <w:szCs w:val="16"/>
              </w:rPr>
            </w:pPr>
          </w:p>
          <w:p w:rsidR="00D323F0" w:rsidRPr="001066FE" w:rsidRDefault="00D323F0" w:rsidP="001066FE">
            <w:pPr>
              <w:spacing w:line="240" w:lineRule="auto"/>
              <w:ind w:right="-108"/>
              <w:jc w:val="both"/>
              <w:rPr>
                <w:rFonts w:ascii="Times New Roman" w:hAnsi="Times New Roman" w:cs="Times New Roman"/>
                <w:color w:val="1D1B11"/>
                <w:sz w:val="16"/>
                <w:szCs w:val="16"/>
              </w:rPr>
            </w:pPr>
          </w:p>
          <w:p w:rsidR="00D323F0" w:rsidRPr="001066FE" w:rsidRDefault="00D323F0" w:rsidP="001066FE">
            <w:pPr>
              <w:spacing w:line="240" w:lineRule="auto"/>
              <w:ind w:right="-108"/>
              <w:jc w:val="both"/>
              <w:rPr>
                <w:rFonts w:ascii="Times New Roman" w:hAnsi="Times New Roman" w:cs="Times New Roman"/>
                <w:color w:val="1D1B11"/>
                <w:sz w:val="16"/>
                <w:szCs w:val="16"/>
              </w:rPr>
            </w:pPr>
          </w:p>
          <w:p w:rsidR="00D323F0" w:rsidRPr="001066FE" w:rsidRDefault="00D323F0" w:rsidP="001066FE">
            <w:pPr>
              <w:spacing w:line="240" w:lineRule="auto"/>
              <w:ind w:right="-108"/>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392,0</w:t>
            </w:r>
          </w:p>
        </w:tc>
        <w:tc>
          <w:tcPr>
            <w:tcW w:w="85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lastRenderedPageBreak/>
              <w:t>5210,6</w:t>
            </w: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119,2</w:t>
            </w: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463,9</w:t>
            </w: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950,3</w:t>
            </w:r>
          </w:p>
        </w:tc>
        <w:tc>
          <w:tcPr>
            <w:tcW w:w="851"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lastRenderedPageBreak/>
              <w:t>6697,0</w:t>
            </w: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30,5</w:t>
            </w: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374,9</w:t>
            </w: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459,4</w:t>
            </w:r>
          </w:p>
        </w:tc>
        <w:tc>
          <w:tcPr>
            <w:tcW w:w="850" w:type="dxa"/>
            <w:gridSpan w:val="2"/>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lastRenderedPageBreak/>
              <w:t>6697,0</w:t>
            </w: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30,5</w:t>
            </w: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374,9</w:t>
            </w: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459,4</w:t>
            </w:r>
          </w:p>
        </w:tc>
        <w:tc>
          <w:tcPr>
            <w:tcW w:w="993"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lastRenderedPageBreak/>
              <w:t>6697,0</w:t>
            </w: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30,5</w:t>
            </w: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374,9</w:t>
            </w: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459,4</w:t>
            </w:r>
          </w:p>
        </w:tc>
        <w:tc>
          <w:tcPr>
            <w:tcW w:w="13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lastRenderedPageBreak/>
              <w:t xml:space="preserve">Обеспечение функционирования. Здания и учреждения должны соответствовать требованиям органов </w:t>
            </w:r>
            <w:proofErr w:type="spellStart"/>
            <w:r w:rsidRPr="001066FE">
              <w:rPr>
                <w:rFonts w:ascii="Times New Roman" w:hAnsi="Times New Roman" w:cs="Times New Roman"/>
                <w:color w:val="1D1B11"/>
                <w:sz w:val="16"/>
                <w:szCs w:val="16"/>
              </w:rPr>
              <w:t>Пожнадзора</w:t>
            </w:r>
            <w:proofErr w:type="spellEnd"/>
            <w:r w:rsidRPr="001066FE">
              <w:rPr>
                <w:rFonts w:ascii="Times New Roman" w:hAnsi="Times New Roman" w:cs="Times New Roman"/>
                <w:color w:val="1D1B11"/>
                <w:sz w:val="16"/>
                <w:szCs w:val="16"/>
              </w:rPr>
              <w:t xml:space="preserve"> и </w:t>
            </w:r>
            <w:proofErr w:type="spellStart"/>
            <w:r w:rsidRPr="001066FE">
              <w:rPr>
                <w:rFonts w:ascii="Times New Roman" w:hAnsi="Times New Roman" w:cs="Times New Roman"/>
                <w:color w:val="1D1B11"/>
                <w:sz w:val="16"/>
                <w:szCs w:val="16"/>
              </w:rPr>
              <w:t>Роспотребнадзора</w:t>
            </w:r>
            <w:proofErr w:type="spellEnd"/>
            <w:r w:rsidRPr="001066FE">
              <w:rPr>
                <w:rFonts w:ascii="Times New Roman" w:hAnsi="Times New Roman" w:cs="Times New Roman"/>
                <w:color w:val="1D1B11"/>
                <w:sz w:val="16"/>
                <w:szCs w:val="16"/>
              </w:rPr>
              <w:t xml:space="preserve">. Обеспечение безопасности </w:t>
            </w:r>
          </w:p>
        </w:tc>
      </w:tr>
      <w:tr w:rsidR="00D323F0" w:rsidRPr="001066FE" w:rsidTr="00D323F0">
        <w:tc>
          <w:tcPr>
            <w:tcW w:w="10863" w:type="dxa"/>
            <w:gridSpan w:val="20"/>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ListParagraph"/>
              <w:snapToGrid w:val="0"/>
              <w:ind w:hanging="360"/>
              <w:jc w:val="both"/>
              <w:rPr>
                <w:color w:val="1D1B11"/>
                <w:sz w:val="16"/>
                <w:szCs w:val="16"/>
              </w:rPr>
            </w:pPr>
          </w:p>
          <w:p w:rsidR="00D323F0" w:rsidRPr="001066FE" w:rsidRDefault="00D323F0" w:rsidP="001066FE">
            <w:pPr>
              <w:pStyle w:val="ListParagraph"/>
              <w:numPr>
                <w:ilvl w:val="0"/>
                <w:numId w:val="32"/>
              </w:numPr>
              <w:snapToGrid w:val="0"/>
              <w:jc w:val="both"/>
              <w:rPr>
                <w:color w:val="1D1B11"/>
                <w:sz w:val="16"/>
                <w:szCs w:val="16"/>
              </w:rPr>
            </w:pPr>
            <w:r w:rsidRPr="001066FE">
              <w:rPr>
                <w:color w:val="1D1B11"/>
                <w:sz w:val="16"/>
                <w:szCs w:val="16"/>
              </w:rPr>
              <w:t>Развитие материально – технической базы</w:t>
            </w:r>
          </w:p>
        </w:tc>
      </w:tr>
      <w:tr w:rsidR="00D323F0" w:rsidRPr="001066FE" w:rsidTr="00D323F0">
        <w:tc>
          <w:tcPr>
            <w:tcW w:w="1259"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1). Приобретение оборудование для групповых комнат</w:t>
            </w:r>
          </w:p>
        </w:tc>
        <w:tc>
          <w:tcPr>
            <w:tcW w:w="722" w:type="dxa"/>
            <w:gridSpan w:val="3"/>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МУ «Орловское РУО» Дошкольные учрежд</w:t>
            </w:r>
            <w:r w:rsidRPr="001066FE">
              <w:rPr>
                <w:color w:val="1D1B11"/>
                <w:sz w:val="16"/>
                <w:szCs w:val="16"/>
              </w:rPr>
              <w:lastRenderedPageBreak/>
              <w:t>ения</w:t>
            </w:r>
          </w:p>
        </w:tc>
        <w:tc>
          <w:tcPr>
            <w:tcW w:w="770" w:type="dxa"/>
            <w:gridSpan w:val="4"/>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87"/>
              <w:jc w:val="both"/>
              <w:rPr>
                <w:color w:val="1D1B11"/>
                <w:sz w:val="16"/>
                <w:szCs w:val="16"/>
              </w:rPr>
            </w:pPr>
            <w:r w:rsidRPr="001066FE">
              <w:rPr>
                <w:color w:val="1D1B11"/>
                <w:sz w:val="16"/>
                <w:szCs w:val="16"/>
              </w:rPr>
              <w:lastRenderedPageBreak/>
              <w:t>2014 – 2017</w:t>
            </w:r>
          </w:p>
        </w:tc>
        <w:tc>
          <w:tcPr>
            <w:tcW w:w="969" w:type="dxa"/>
            <w:gridSpan w:val="3"/>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495"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445,9</w:t>
            </w:r>
          </w:p>
        </w:tc>
        <w:tc>
          <w:tcPr>
            <w:tcW w:w="91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479,5</w:t>
            </w:r>
          </w:p>
        </w:tc>
        <w:tc>
          <w:tcPr>
            <w:tcW w:w="85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156,7</w:t>
            </w:r>
          </w:p>
        </w:tc>
        <w:tc>
          <w:tcPr>
            <w:tcW w:w="851"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540,8</w:t>
            </w:r>
          </w:p>
        </w:tc>
        <w:tc>
          <w:tcPr>
            <w:tcW w:w="850" w:type="dxa"/>
            <w:gridSpan w:val="2"/>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540,8</w:t>
            </w:r>
          </w:p>
        </w:tc>
        <w:tc>
          <w:tcPr>
            <w:tcW w:w="993"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540,8</w:t>
            </w:r>
          </w:p>
        </w:tc>
        <w:tc>
          <w:tcPr>
            <w:tcW w:w="13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Оснащение групповых комнат необходимым оборудованием</w:t>
            </w:r>
          </w:p>
        </w:tc>
      </w:tr>
      <w:tr w:rsidR="00D323F0" w:rsidRPr="001066FE" w:rsidTr="00D323F0">
        <w:tc>
          <w:tcPr>
            <w:tcW w:w="1259"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lastRenderedPageBreak/>
              <w:t>2). Приобретение методической литературы, подписка на периодические издания</w:t>
            </w:r>
          </w:p>
        </w:tc>
        <w:tc>
          <w:tcPr>
            <w:tcW w:w="722" w:type="dxa"/>
            <w:gridSpan w:val="3"/>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МУ «Орловское РУО» Дошкольные учреждения</w:t>
            </w:r>
          </w:p>
        </w:tc>
        <w:tc>
          <w:tcPr>
            <w:tcW w:w="770" w:type="dxa"/>
            <w:gridSpan w:val="4"/>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87"/>
              <w:jc w:val="both"/>
              <w:rPr>
                <w:color w:val="1D1B11"/>
                <w:sz w:val="16"/>
                <w:szCs w:val="16"/>
              </w:rPr>
            </w:pPr>
            <w:r w:rsidRPr="001066FE">
              <w:rPr>
                <w:color w:val="1D1B11"/>
                <w:sz w:val="16"/>
                <w:szCs w:val="16"/>
              </w:rPr>
              <w:t>Ежегодно</w:t>
            </w:r>
          </w:p>
        </w:tc>
        <w:tc>
          <w:tcPr>
            <w:tcW w:w="969" w:type="dxa"/>
            <w:gridSpan w:val="3"/>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495"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91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5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51"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50" w:type="dxa"/>
            <w:gridSpan w:val="2"/>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993"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13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Оснащение дошкольных учреждений методической литературой</w:t>
            </w:r>
          </w:p>
        </w:tc>
      </w:tr>
      <w:tr w:rsidR="00D323F0" w:rsidRPr="001066FE" w:rsidTr="00D323F0">
        <w:tc>
          <w:tcPr>
            <w:tcW w:w="10863" w:type="dxa"/>
            <w:gridSpan w:val="20"/>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ListParagraph"/>
              <w:snapToGrid w:val="0"/>
              <w:ind w:hanging="360"/>
              <w:jc w:val="both"/>
              <w:rPr>
                <w:color w:val="1D1B11"/>
                <w:sz w:val="16"/>
                <w:szCs w:val="16"/>
              </w:rPr>
            </w:pPr>
          </w:p>
          <w:p w:rsidR="00D323F0" w:rsidRPr="001066FE" w:rsidRDefault="00D323F0" w:rsidP="001066FE">
            <w:pPr>
              <w:pStyle w:val="ListParagraph"/>
              <w:numPr>
                <w:ilvl w:val="0"/>
                <w:numId w:val="32"/>
              </w:numPr>
              <w:snapToGrid w:val="0"/>
              <w:jc w:val="both"/>
              <w:rPr>
                <w:color w:val="1D1B11"/>
                <w:sz w:val="16"/>
                <w:szCs w:val="16"/>
              </w:rPr>
            </w:pPr>
            <w:r w:rsidRPr="001066FE">
              <w:rPr>
                <w:color w:val="1D1B11"/>
                <w:sz w:val="16"/>
                <w:szCs w:val="16"/>
              </w:rPr>
              <w:t>Укрепление физического здоровья детей, приобщение дошкольников к ценностям здорового образа жизни</w:t>
            </w:r>
          </w:p>
        </w:tc>
      </w:tr>
      <w:tr w:rsidR="00D323F0" w:rsidRPr="001066FE" w:rsidTr="00D323F0">
        <w:tc>
          <w:tcPr>
            <w:tcW w:w="1620" w:type="dxa"/>
            <w:gridSpan w:val="3"/>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xml:space="preserve">1). Внедрение в практику работы ДОУ передовых </w:t>
            </w:r>
            <w:proofErr w:type="spellStart"/>
            <w:r w:rsidRPr="001066FE">
              <w:rPr>
                <w:rFonts w:ascii="Times New Roman" w:hAnsi="Times New Roman" w:cs="Times New Roman"/>
                <w:color w:val="1D1B11"/>
                <w:sz w:val="16"/>
                <w:szCs w:val="16"/>
              </w:rPr>
              <w:t>здоровьесберегающих</w:t>
            </w:r>
            <w:proofErr w:type="spellEnd"/>
            <w:r w:rsidRPr="001066FE">
              <w:rPr>
                <w:rFonts w:ascii="Times New Roman" w:hAnsi="Times New Roman" w:cs="Times New Roman"/>
                <w:color w:val="1D1B11"/>
                <w:sz w:val="16"/>
                <w:szCs w:val="16"/>
              </w:rPr>
              <w:t xml:space="preserve"> технологий, программ, методик</w:t>
            </w:r>
          </w:p>
        </w:tc>
        <w:tc>
          <w:tcPr>
            <w:tcW w:w="594" w:type="dxa"/>
            <w:gridSpan w:val="3"/>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МКУ»РЦО» Дошкольные учреждения</w:t>
            </w:r>
          </w:p>
        </w:tc>
        <w:tc>
          <w:tcPr>
            <w:tcW w:w="794" w:type="dxa"/>
            <w:gridSpan w:val="3"/>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87"/>
              <w:jc w:val="both"/>
              <w:rPr>
                <w:color w:val="1D1B11"/>
                <w:sz w:val="16"/>
                <w:szCs w:val="16"/>
              </w:rPr>
            </w:pPr>
            <w:r w:rsidRPr="001066FE">
              <w:rPr>
                <w:color w:val="1D1B11"/>
                <w:sz w:val="16"/>
                <w:szCs w:val="16"/>
              </w:rPr>
              <w:t>2014 – 2017</w:t>
            </w:r>
          </w:p>
        </w:tc>
        <w:tc>
          <w:tcPr>
            <w:tcW w:w="712" w:type="dxa"/>
            <w:gridSpan w:val="2"/>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495"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91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5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76" w:type="dxa"/>
            <w:gridSpan w:val="2"/>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p w:rsidR="00D323F0" w:rsidRPr="001066FE" w:rsidRDefault="00D323F0" w:rsidP="001066FE">
            <w:pPr>
              <w:spacing w:line="240" w:lineRule="auto"/>
              <w:jc w:val="both"/>
              <w:rPr>
                <w:rFonts w:ascii="Times New Roman" w:hAnsi="Times New Roman" w:cs="Times New Roman"/>
                <w:color w:val="1D1B11"/>
                <w:sz w:val="16"/>
                <w:szCs w:val="16"/>
              </w:rPr>
            </w:pPr>
          </w:p>
          <w:p w:rsidR="00D323F0" w:rsidRPr="001066FE" w:rsidRDefault="00D323F0" w:rsidP="001066FE">
            <w:pPr>
              <w:spacing w:line="240" w:lineRule="auto"/>
              <w:jc w:val="both"/>
              <w:rPr>
                <w:rFonts w:ascii="Times New Roman" w:hAnsi="Times New Roman" w:cs="Times New Roman"/>
                <w:color w:val="1D1B11"/>
                <w:sz w:val="16"/>
                <w:szCs w:val="16"/>
              </w:rPr>
            </w:pP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p w:rsidR="00D323F0" w:rsidRPr="001066FE" w:rsidRDefault="00D323F0" w:rsidP="001066FE">
            <w:pPr>
              <w:spacing w:line="240" w:lineRule="auto"/>
              <w:jc w:val="both"/>
              <w:rPr>
                <w:rFonts w:ascii="Times New Roman" w:hAnsi="Times New Roman" w:cs="Times New Roman"/>
                <w:color w:val="1D1B11"/>
                <w:sz w:val="16"/>
                <w:szCs w:val="16"/>
              </w:rPr>
            </w:pPr>
          </w:p>
        </w:tc>
        <w:tc>
          <w:tcPr>
            <w:tcW w:w="993"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13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p>
        </w:tc>
      </w:tr>
      <w:tr w:rsidR="00D323F0" w:rsidRPr="001066FE" w:rsidTr="00D323F0">
        <w:tc>
          <w:tcPr>
            <w:tcW w:w="1620" w:type="dxa"/>
            <w:gridSpan w:val="3"/>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2). Развитие в ДОУ системы оздоровительных услуг через проектную деятельность</w:t>
            </w:r>
          </w:p>
        </w:tc>
        <w:tc>
          <w:tcPr>
            <w:tcW w:w="594" w:type="dxa"/>
            <w:gridSpan w:val="3"/>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МКУ «РЦО» Дошкольные учреждения</w:t>
            </w:r>
          </w:p>
        </w:tc>
        <w:tc>
          <w:tcPr>
            <w:tcW w:w="794" w:type="dxa"/>
            <w:gridSpan w:val="3"/>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87"/>
              <w:jc w:val="both"/>
              <w:rPr>
                <w:color w:val="1D1B11"/>
                <w:sz w:val="16"/>
                <w:szCs w:val="16"/>
              </w:rPr>
            </w:pPr>
            <w:r w:rsidRPr="001066FE">
              <w:rPr>
                <w:color w:val="1D1B11"/>
                <w:sz w:val="16"/>
                <w:szCs w:val="16"/>
              </w:rPr>
              <w:t>2014 – 2017</w:t>
            </w:r>
          </w:p>
        </w:tc>
        <w:tc>
          <w:tcPr>
            <w:tcW w:w="712" w:type="dxa"/>
            <w:gridSpan w:val="2"/>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495"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91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5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76" w:type="dxa"/>
            <w:gridSpan w:val="2"/>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993"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13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p>
        </w:tc>
      </w:tr>
      <w:tr w:rsidR="00D323F0" w:rsidRPr="001066FE" w:rsidTr="00D323F0">
        <w:tc>
          <w:tcPr>
            <w:tcW w:w="1620" w:type="dxa"/>
            <w:gridSpan w:val="3"/>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3). Мониторинг состояния физического развития и физической подготовленности детей дошкольного возраста</w:t>
            </w:r>
          </w:p>
        </w:tc>
        <w:tc>
          <w:tcPr>
            <w:tcW w:w="594" w:type="dxa"/>
            <w:gridSpan w:val="3"/>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МКУ «РЦО»Дошкольные учреждения</w:t>
            </w:r>
          </w:p>
        </w:tc>
        <w:tc>
          <w:tcPr>
            <w:tcW w:w="794" w:type="dxa"/>
            <w:gridSpan w:val="3"/>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87"/>
              <w:jc w:val="both"/>
              <w:rPr>
                <w:color w:val="1D1B11"/>
                <w:sz w:val="16"/>
                <w:szCs w:val="16"/>
              </w:rPr>
            </w:pPr>
            <w:r w:rsidRPr="001066FE">
              <w:rPr>
                <w:color w:val="1D1B11"/>
                <w:sz w:val="16"/>
                <w:szCs w:val="16"/>
              </w:rPr>
              <w:t>2014 – 2017</w:t>
            </w:r>
          </w:p>
        </w:tc>
        <w:tc>
          <w:tcPr>
            <w:tcW w:w="712" w:type="dxa"/>
            <w:gridSpan w:val="2"/>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495"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91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5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76" w:type="dxa"/>
            <w:gridSpan w:val="2"/>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993"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13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p>
        </w:tc>
      </w:tr>
      <w:tr w:rsidR="00D323F0" w:rsidRPr="001066FE" w:rsidTr="00D323F0">
        <w:tc>
          <w:tcPr>
            <w:tcW w:w="1620" w:type="dxa"/>
            <w:gridSpan w:val="3"/>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4). Организация ежегодного углублённого медицинского обследования воспитанников ДОУ органами здравоохранения</w:t>
            </w:r>
          </w:p>
        </w:tc>
        <w:tc>
          <w:tcPr>
            <w:tcW w:w="594" w:type="dxa"/>
            <w:gridSpan w:val="3"/>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МУ «Орловское РУО» Дошкольные учреждения</w:t>
            </w:r>
          </w:p>
        </w:tc>
        <w:tc>
          <w:tcPr>
            <w:tcW w:w="794" w:type="dxa"/>
            <w:gridSpan w:val="3"/>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87"/>
              <w:jc w:val="both"/>
              <w:rPr>
                <w:color w:val="1D1B11"/>
                <w:sz w:val="16"/>
                <w:szCs w:val="16"/>
              </w:rPr>
            </w:pPr>
            <w:r w:rsidRPr="001066FE">
              <w:rPr>
                <w:color w:val="1D1B11"/>
                <w:sz w:val="16"/>
                <w:szCs w:val="16"/>
              </w:rPr>
              <w:t>2014 – 2017</w:t>
            </w:r>
          </w:p>
        </w:tc>
        <w:tc>
          <w:tcPr>
            <w:tcW w:w="712" w:type="dxa"/>
            <w:gridSpan w:val="2"/>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495"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91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5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76" w:type="dxa"/>
            <w:gridSpan w:val="2"/>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993"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13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p>
        </w:tc>
      </w:tr>
      <w:tr w:rsidR="00D323F0" w:rsidRPr="001066FE" w:rsidTr="00D323F0">
        <w:tc>
          <w:tcPr>
            <w:tcW w:w="1620" w:type="dxa"/>
            <w:gridSpan w:val="3"/>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5). Приобретение комплектов медицинского оборудования для оснащения медицинских кабинетов</w:t>
            </w:r>
          </w:p>
        </w:tc>
        <w:tc>
          <w:tcPr>
            <w:tcW w:w="594" w:type="dxa"/>
            <w:gridSpan w:val="3"/>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МУ «Орловское РУО» Дошкольные учреждения</w:t>
            </w:r>
          </w:p>
        </w:tc>
        <w:tc>
          <w:tcPr>
            <w:tcW w:w="794" w:type="dxa"/>
            <w:gridSpan w:val="3"/>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87"/>
              <w:jc w:val="both"/>
              <w:rPr>
                <w:color w:val="1D1B11"/>
                <w:sz w:val="16"/>
                <w:szCs w:val="16"/>
              </w:rPr>
            </w:pPr>
            <w:r w:rsidRPr="001066FE">
              <w:rPr>
                <w:color w:val="1D1B11"/>
                <w:sz w:val="16"/>
                <w:szCs w:val="16"/>
              </w:rPr>
              <w:t>2014 – 2017</w:t>
            </w:r>
          </w:p>
        </w:tc>
        <w:tc>
          <w:tcPr>
            <w:tcW w:w="712" w:type="dxa"/>
            <w:gridSpan w:val="2"/>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495"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91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5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76" w:type="dxa"/>
            <w:gridSpan w:val="2"/>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993"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13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p>
        </w:tc>
      </w:tr>
      <w:tr w:rsidR="00D323F0" w:rsidRPr="001066FE" w:rsidTr="00D323F0">
        <w:tc>
          <w:tcPr>
            <w:tcW w:w="1620" w:type="dxa"/>
            <w:gridSpan w:val="3"/>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6). Курсовая  подготовка медицинских сестёр для получения соответствующего сертификата</w:t>
            </w:r>
          </w:p>
        </w:tc>
        <w:tc>
          <w:tcPr>
            <w:tcW w:w="594" w:type="dxa"/>
            <w:gridSpan w:val="3"/>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МКУ «РЦО» Дошкольные учреждения</w:t>
            </w:r>
          </w:p>
        </w:tc>
        <w:tc>
          <w:tcPr>
            <w:tcW w:w="794" w:type="dxa"/>
            <w:gridSpan w:val="3"/>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87"/>
              <w:jc w:val="both"/>
              <w:rPr>
                <w:color w:val="1D1B11"/>
                <w:sz w:val="16"/>
                <w:szCs w:val="16"/>
              </w:rPr>
            </w:pPr>
            <w:r w:rsidRPr="001066FE">
              <w:rPr>
                <w:color w:val="1D1B11"/>
                <w:sz w:val="16"/>
                <w:szCs w:val="16"/>
              </w:rPr>
              <w:t>2014 – 2017</w:t>
            </w:r>
          </w:p>
        </w:tc>
        <w:tc>
          <w:tcPr>
            <w:tcW w:w="712" w:type="dxa"/>
            <w:gridSpan w:val="2"/>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495"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91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5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76" w:type="dxa"/>
            <w:gridSpan w:val="2"/>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993"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13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p>
        </w:tc>
      </w:tr>
      <w:tr w:rsidR="00D323F0" w:rsidRPr="001066FE" w:rsidTr="00D323F0">
        <w:tc>
          <w:tcPr>
            <w:tcW w:w="10863" w:type="dxa"/>
            <w:gridSpan w:val="20"/>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ListParagraph"/>
              <w:snapToGrid w:val="0"/>
              <w:ind w:hanging="360"/>
              <w:jc w:val="both"/>
              <w:rPr>
                <w:color w:val="1D1B11"/>
                <w:sz w:val="16"/>
                <w:szCs w:val="16"/>
              </w:rPr>
            </w:pPr>
          </w:p>
          <w:p w:rsidR="00D323F0" w:rsidRPr="001066FE" w:rsidRDefault="00D323F0" w:rsidP="001066FE">
            <w:pPr>
              <w:pStyle w:val="ListParagraph"/>
              <w:numPr>
                <w:ilvl w:val="0"/>
                <w:numId w:val="32"/>
              </w:numPr>
              <w:snapToGrid w:val="0"/>
              <w:jc w:val="both"/>
              <w:rPr>
                <w:color w:val="1D1B11"/>
                <w:sz w:val="16"/>
                <w:szCs w:val="16"/>
              </w:rPr>
            </w:pPr>
            <w:r w:rsidRPr="001066FE">
              <w:rPr>
                <w:color w:val="1D1B11"/>
                <w:sz w:val="16"/>
                <w:szCs w:val="16"/>
              </w:rPr>
              <w:t xml:space="preserve"> Повышение эффективности кадрового обеспечения системы дошкольного образования</w:t>
            </w:r>
          </w:p>
        </w:tc>
      </w:tr>
      <w:tr w:rsidR="00D323F0" w:rsidRPr="001066FE" w:rsidTr="00D323F0">
        <w:tc>
          <w:tcPr>
            <w:tcW w:w="1620" w:type="dxa"/>
            <w:gridSpan w:val="3"/>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xml:space="preserve">1.Создание банка данных по подготовке и переподготовке и </w:t>
            </w:r>
            <w:r w:rsidRPr="001066FE">
              <w:rPr>
                <w:rFonts w:ascii="Times New Roman" w:hAnsi="Times New Roman" w:cs="Times New Roman"/>
                <w:color w:val="1D1B11"/>
                <w:sz w:val="16"/>
                <w:szCs w:val="16"/>
              </w:rPr>
              <w:lastRenderedPageBreak/>
              <w:t>повышении квалификации руководящих и педагогических кадров дошкольных образовательных учреждений</w:t>
            </w:r>
          </w:p>
        </w:tc>
        <w:tc>
          <w:tcPr>
            <w:tcW w:w="594" w:type="dxa"/>
            <w:gridSpan w:val="3"/>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lastRenderedPageBreak/>
              <w:t>МКУ «РЦО» Дош</w:t>
            </w:r>
            <w:r w:rsidRPr="001066FE">
              <w:rPr>
                <w:color w:val="1D1B11"/>
                <w:sz w:val="16"/>
                <w:szCs w:val="16"/>
              </w:rPr>
              <w:lastRenderedPageBreak/>
              <w:t>кольные учреждения</w:t>
            </w:r>
          </w:p>
        </w:tc>
        <w:tc>
          <w:tcPr>
            <w:tcW w:w="794" w:type="dxa"/>
            <w:gridSpan w:val="3"/>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87"/>
              <w:jc w:val="both"/>
              <w:rPr>
                <w:color w:val="1D1B11"/>
                <w:sz w:val="16"/>
                <w:szCs w:val="16"/>
              </w:rPr>
            </w:pPr>
            <w:r w:rsidRPr="001066FE">
              <w:rPr>
                <w:color w:val="1D1B11"/>
                <w:sz w:val="16"/>
                <w:szCs w:val="16"/>
              </w:rPr>
              <w:lastRenderedPageBreak/>
              <w:t>ежегодно</w:t>
            </w:r>
          </w:p>
        </w:tc>
        <w:tc>
          <w:tcPr>
            <w:tcW w:w="712" w:type="dxa"/>
            <w:gridSpan w:val="2"/>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495"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91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5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76" w:type="dxa"/>
            <w:gridSpan w:val="2"/>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p w:rsidR="00D323F0" w:rsidRPr="001066FE" w:rsidRDefault="00D323F0" w:rsidP="001066FE">
            <w:pPr>
              <w:spacing w:line="240" w:lineRule="auto"/>
              <w:jc w:val="both"/>
              <w:rPr>
                <w:rFonts w:ascii="Times New Roman" w:hAnsi="Times New Roman" w:cs="Times New Roman"/>
                <w:color w:val="1D1B11"/>
                <w:sz w:val="16"/>
                <w:szCs w:val="16"/>
              </w:rPr>
            </w:pP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p w:rsidR="00D323F0" w:rsidRPr="001066FE" w:rsidRDefault="00D323F0" w:rsidP="001066FE">
            <w:pPr>
              <w:spacing w:line="240" w:lineRule="auto"/>
              <w:jc w:val="both"/>
              <w:rPr>
                <w:rFonts w:ascii="Times New Roman" w:hAnsi="Times New Roman" w:cs="Times New Roman"/>
                <w:color w:val="1D1B11"/>
                <w:sz w:val="16"/>
                <w:szCs w:val="16"/>
              </w:rPr>
            </w:pPr>
          </w:p>
        </w:tc>
        <w:tc>
          <w:tcPr>
            <w:tcW w:w="993"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13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p>
        </w:tc>
      </w:tr>
      <w:tr w:rsidR="00D323F0" w:rsidRPr="001066FE" w:rsidTr="00D323F0">
        <w:tc>
          <w:tcPr>
            <w:tcW w:w="1620" w:type="dxa"/>
            <w:gridSpan w:val="3"/>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lastRenderedPageBreak/>
              <w:t>средняя заработная плата педагогических работников дошкольных организаций будет доведена до уровня средней заработной платы в сфере общего образования в соответствующем регионе</w:t>
            </w:r>
          </w:p>
        </w:tc>
        <w:tc>
          <w:tcPr>
            <w:tcW w:w="594" w:type="dxa"/>
            <w:gridSpan w:val="3"/>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bCs/>
                <w:color w:val="1D1B11"/>
                <w:sz w:val="16"/>
                <w:szCs w:val="16"/>
              </w:rPr>
            </w:pPr>
            <w:r w:rsidRPr="001066FE">
              <w:rPr>
                <w:bCs/>
                <w:color w:val="1D1B11"/>
                <w:sz w:val="16"/>
                <w:szCs w:val="16"/>
              </w:rPr>
              <w:t>МКУ «ЦБ МУО»</w:t>
            </w:r>
          </w:p>
        </w:tc>
        <w:tc>
          <w:tcPr>
            <w:tcW w:w="794" w:type="dxa"/>
            <w:gridSpan w:val="3"/>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87"/>
              <w:jc w:val="both"/>
              <w:rPr>
                <w:color w:val="1D1B11"/>
                <w:sz w:val="16"/>
                <w:szCs w:val="16"/>
              </w:rPr>
            </w:pPr>
          </w:p>
        </w:tc>
        <w:tc>
          <w:tcPr>
            <w:tcW w:w="712" w:type="dxa"/>
            <w:gridSpan w:val="2"/>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495"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p>
        </w:tc>
        <w:tc>
          <w:tcPr>
            <w:tcW w:w="91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p>
        </w:tc>
        <w:tc>
          <w:tcPr>
            <w:tcW w:w="85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p>
        </w:tc>
        <w:tc>
          <w:tcPr>
            <w:tcW w:w="876" w:type="dxa"/>
            <w:gridSpan w:val="2"/>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p>
        </w:tc>
        <w:tc>
          <w:tcPr>
            <w:tcW w:w="993"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p>
        </w:tc>
        <w:tc>
          <w:tcPr>
            <w:tcW w:w="13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p>
        </w:tc>
      </w:tr>
      <w:tr w:rsidR="00D323F0" w:rsidRPr="001066FE" w:rsidTr="00D323F0">
        <w:tc>
          <w:tcPr>
            <w:tcW w:w="1620" w:type="dxa"/>
            <w:gridSpan w:val="3"/>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xml:space="preserve">2).Проведение мониторинга состояния  кадрового обеспечения дошкольных образовательных учреждений </w:t>
            </w:r>
          </w:p>
        </w:tc>
        <w:tc>
          <w:tcPr>
            <w:tcW w:w="594" w:type="dxa"/>
            <w:gridSpan w:val="3"/>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МКУ «РЦО» Дошкольные учреждения</w:t>
            </w:r>
          </w:p>
        </w:tc>
        <w:tc>
          <w:tcPr>
            <w:tcW w:w="794" w:type="dxa"/>
            <w:gridSpan w:val="3"/>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87"/>
              <w:jc w:val="both"/>
              <w:rPr>
                <w:color w:val="1D1B11"/>
                <w:sz w:val="16"/>
                <w:szCs w:val="16"/>
              </w:rPr>
            </w:pPr>
            <w:r w:rsidRPr="001066FE">
              <w:rPr>
                <w:color w:val="1D1B11"/>
                <w:sz w:val="16"/>
                <w:szCs w:val="16"/>
              </w:rPr>
              <w:t>ежегодно</w:t>
            </w:r>
          </w:p>
        </w:tc>
        <w:tc>
          <w:tcPr>
            <w:tcW w:w="712" w:type="dxa"/>
            <w:gridSpan w:val="2"/>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495"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91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5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76" w:type="dxa"/>
            <w:gridSpan w:val="2"/>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993"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13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p>
        </w:tc>
      </w:tr>
      <w:tr w:rsidR="00D323F0" w:rsidRPr="001066FE" w:rsidTr="00D323F0">
        <w:trPr>
          <w:trHeight w:val="1906"/>
        </w:trPr>
        <w:tc>
          <w:tcPr>
            <w:tcW w:w="1620" w:type="dxa"/>
            <w:gridSpan w:val="3"/>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3).Направление педагогов со средним специальным образованием в высшие учебные заведения по заочной форме обучения</w:t>
            </w:r>
          </w:p>
        </w:tc>
        <w:tc>
          <w:tcPr>
            <w:tcW w:w="594" w:type="dxa"/>
            <w:gridSpan w:val="3"/>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МКУ «РЦО»Дошкольные учреждения</w:t>
            </w:r>
          </w:p>
        </w:tc>
        <w:tc>
          <w:tcPr>
            <w:tcW w:w="794" w:type="dxa"/>
            <w:gridSpan w:val="3"/>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87"/>
              <w:jc w:val="both"/>
              <w:rPr>
                <w:color w:val="1D1B11"/>
                <w:sz w:val="16"/>
                <w:szCs w:val="16"/>
              </w:rPr>
            </w:pPr>
            <w:r w:rsidRPr="001066FE">
              <w:rPr>
                <w:color w:val="1D1B11"/>
                <w:sz w:val="16"/>
                <w:szCs w:val="16"/>
              </w:rPr>
              <w:t>ежегодно</w:t>
            </w:r>
          </w:p>
        </w:tc>
        <w:tc>
          <w:tcPr>
            <w:tcW w:w="712" w:type="dxa"/>
            <w:gridSpan w:val="2"/>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495"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91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5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76" w:type="dxa"/>
            <w:gridSpan w:val="2"/>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993"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13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p>
        </w:tc>
      </w:tr>
      <w:tr w:rsidR="00D323F0" w:rsidRPr="001066FE" w:rsidTr="00D323F0">
        <w:tc>
          <w:tcPr>
            <w:tcW w:w="1620" w:type="dxa"/>
            <w:gridSpan w:val="3"/>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4).Направление младшего обслуживающего персонала в средние специальные образовательные учреждения по заочной форме обучения</w:t>
            </w:r>
          </w:p>
        </w:tc>
        <w:tc>
          <w:tcPr>
            <w:tcW w:w="594" w:type="dxa"/>
            <w:gridSpan w:val="3"/>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МКУ «РЦО»Дошкольные учреждения</w:t>
            </w:r>
          </w:p>
        </w:tc>
        <w:tc>
          <w:tcPr>
            <w:tcW w:w="794" w:type="dxa"/>
            <w:gridSpan w:val="3"/>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87"/>
              <w:jc w:val="both"/>
              <w:rPr>
                <w:color w:val="1D1B11"/>
                <w:sz w:val="16"/>
                <w:szCs w:val="16"/>
              </w:rPr>
            </w:pPr>
            <w:r w:rsidRPr="001066FE">
              <w:rPr>
                <w:color w:val="1D1B11"/>
                <w:sz w:val="16"/>
                <w:szCs w:val="16"/>
              </w:rPr>
              <w:t>ежегодно</w:t>
            </w:r>
          </w:p>
        </w:tc>
        <w:tc>
          <w:tcPr>
            <w:tcW w:w="712" w:type="dxa"/>
            <w:gridSpan w:val="2"/>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495"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91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5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76" w:type="dxa"/>
            <w:gridSpan w:val="2"/>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993"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13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p>
        </w:tc>
      </w:tr>
      <w:tr w:rsidR="00D323F0" w:rsidRPr="001066FE" w:rsidTr="00D323F0">
        <w:tc>
          <w:tcPr>
            <w:tcW w:w="1620" w:type="dxa"/>
            <w:gridSpan w:val="3"/>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Компенсация расходов на отопление, электроснабжение педагогическим работникам, руководителям, проживающим в сельской местности</w:t>
            </w:r>
          </w:p>
        </w:tc>
        <w:tc>
          <w:tcPr>
            <w:tcW w:w="594" w:type="dxa"/>
            <w:gridSpan w:val="3"/>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bCs/>
                <w:color w:val="1D1B11"/>
                <w:sz w:val="16"/>
                <w:szCs w:val="16"/>
              </w:rPr>
            </w:pPr>
            <w:r w:rsidRPr="001066FE">
              <w:rPr>
                <w:bCs/>
                <w:color w:val="1D1B11"/>
                <w:sz w:val="16"/>
                <w:szCs w:val="16"/>
              </w:rPr>
              <w:t>МКУ «ЦБ МУО»</w:t>
            </w:r>
          </w:p>
        </w:tc>
        <w:tc>
          <w:tcPr>
            <w:tcW w:w="794" w:type="dxa"/>
            <w:gridSpan w:val="3"/>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87"/>
              <w:jc w:val="both"/>
              <w:rPr>
                <w:color w:val="1D1B11"/>
                <w:sz w:val="16"/>
                <w:szCs w:val="16"/>
              </w:rPr>
            </w:pPr>
          </w:p>
        </w:tc>
        <w:tc>
          <w:tcPr>
            <w:tcW w:w="712" w:type="dxa"/>
            <w:gridSpan w:val="2"/>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495"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330,2</w:t>
            </w:r>
          </w:p>
        </w:tc>
        <w:tc>
          <w:tcPr>
            <w:tcW w:w="91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399,8</w:t>
            </w:r>
          </w:p>
        </w:tc>
        <w:tc>
          <w:tcPr>
            <w:tcW w:w="85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347,1</w:t>
            </w:r>
          </w:p>
        </w:tc>
        <w:tc>
          <w:tcPr>
            <w:tcW w:w="876" w:type="dxa"/>
            <w:gridSpan w:val="2"/>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243,8</w:t>
            </w: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243,8</w:t>
            </w:r>
          </w:p>
        </w:tc>
        <w:tc>
          <w:tcPr>
            <w:tcW w:w="993"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243,8</w:t>
            </w:r>
          </w:p>
        </w:tc>
        <w:tc>
          <w:tcPr>
            <w:tcW w:w="13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p>
        </w:tc>
      </w:tr>
      <w:tr w:rsidR="00D323F0" w:rsidRPr="001066FE" w:rsidTr="00D323F0">
        <w:tc>
          <w:tcPr>
            <w:tcW w:w="1620" w:type="dxa"/>
            <w:gridSpan w:val="3"/>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color w:val="1D1B11"/>
                <w:sz w:val="16"/>
                <w:szCs w:val="16"/>
              </w:rPr>
            </w:pPr>
            <w:r w:rsidRPr="001066FE">
              <w:rPr>
                <w:rFonts w:ascii="Times New Roman" w:hAnsi="Times New Roman" w:cs="Times New Roman"/>
                <w:color w:val="1D1B11"/>
                <w:sz w:val="16"/>
                <w:szCs w:val="16"/>
              </w:rPr>
              <w:t>Начисление и выплата компенсации платы, взимаемой с родителей (законных представителей) за присмотр и уход за детьми в образовательных организациях, реализующих образовательную программу дошкольного образования</w:t>
            </w:r>
          </w:p>
        </w:tc>
        <w:tc>
          <w:tcPr>
            <w:tcW w:w="594" w:type="dxa"/>
            <w:gridSpan w:val="3"/>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bCs/>
                <w:color w:val="1D1B11"/>
                <w:sz w:val="16"/>
                <w:szCs w:val="16"/>
              </w:rPr>
            </w:pPr>
            <w:r w:rsidRPr="001066FE">
              <w:rPr>
                <w:bCs/>
                <w:color w:val="1D1B11"/>
                <w:sz w:val="16"/>
                <w:szCs w:val="16"/>
              </w:rPr>
              <w:t>МКУ «ЦБ МУО»</w:t>
            </w:r>
          </w:p>
        </w:tc>
        <w:tc>
          <w:tcPr>
            <w:tcW w:w="794" w:type="dxa"/>
            <w:gridSpan w:val="3"/>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87"/>
              <w:jc w:val="both"/>
              <w:rPr>
                <w:color w:val="1D1B11"/>
                <w:sz w:val="16"/>
                <w:szCs w:val="16"/>
              </w:rPr>
            </w:pPr>
          </w:p>
        </w:tc>
        <w:tc>
          <w:tcPr>
            <w:tcW w:w="712" w:type="dxa"/>
            <w:gridSpan w:val="2"/>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495"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2159,7</w:t>
            </w:r>
          </w:p>
        </w:tc>
        <w:tc>
          <w:tcPr>
            <w:tcW w:w="91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2364,2</w:t>
            </w:r>
          </w:p>
        </w:tc>
        <w:tc>
          <w:tcPr>
            <w:tcW w:w="85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3207,0</w:t>
            </w:r>
          </w:p>
        </w:tc>
        <w:tc>
          <w:tcPr>
            <w:tcW w:w="876" w:type="dxa"/>
            <w:gridSpan w:val="2"/>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2000,00</w:t>
            </w: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2000,0</w:t>
            </w:r>
          </w:p>
        </w:tc>
        <w:tc>
          <w:tcPr>
            <w:tcW w:w="993"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2000,0</w:t>
            </w:r>
          </w:p>
        </w:tc>
        <w:tc>
          <w:tcPr>
            <w:tcW w:w="13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p>
        </w:tc>
      </w:tr>
      <w:tr w:rsidR="00D323F0" w:rsidRPr="001066FE" w:rsidTr="00D323F0">
        <w:tc>
          <w:tcPr>
            <w:tcW w:w="10863" w:type="dxa"/>
            <w:gridSpan w:val="20"/>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ListParagraph"/>
              <w:snapToGrid w:val="0"/>
              <w:ind w:hanging="360"/>
              <w:jc w:val="both"/>
              <w:rPr>
                <w:color w:val="1D1B11"/>
                <w:sz w:val="16"/>
                <w:szCs w:val="16"/>
              </w:rPr>
            </w:pPr>
          </w:p>
          <w:p w:rsidR="00D323F0" w:rsidRPr="001066FE" w:rsidRDefault="00D323F0" w:rsidP="001066FE">
            <w:pPr>
              <w:pStyle w:val="ListParagraph"/>
              <w:numPr>
                <w:ilvl w:val="0"/>
                <w:numId w:val="32"/>
              </w:numPr>
              <w:snapToGrid w:val="0"/>
              <w:jc w:val="both"/>
              <w:rPr>
                <w:color w:val="1D1B11"/>
                <w:sz w:val="16"/>
                <w:szCs w:val="16"/>
              </w:rPr>
            </w:pPr>
            <w:r w:rsidRPr="001066FE">
              <w:rPr>
                <w:color w:val="1D1B11"/>
                <w:sz w:val="16"/>
                <w:szCs w:val="16"/>
              </w:rPr>
              <w:t>Достижение современного качества дошкольного образования</w:t>
            </w:r>
          </w:p>
        </w:tc>
      </w:tr>
      <w:tr w:rsidR="00D323F0" w:rsidRPr="001066FE" w:rsidTr="00D323F0">
        <w:tc>
          <w:tcPr>
            <w:tcW w:w="1356" w:type="dxa"/>
            <w:gridSpan w:val="2"/>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1). Создание системы мониторинга развития дошкольного образования</w:t>
            </w:r>
          </w:p>
        </w:tc>
        <w:tc>
          <w:tcPr>
            <w:tcW w:w="858" w:type="dxa"/>
            <w:gridSpan w:val="4"/>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МУ «Орловское РУО» Дошкольные учреждения</w:t>
            </w:r>
          </w:p>
        </w:tc>
        <w:tc>
          <w:tcPr>
            <w:tcW w:w="794" w:type="dxa"/>
            <w:gridSpan w:val="3"/>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87"/>
              <w:jc w:val="both"/>
              <w:rPr>
                <w:color w:val="1D1B11"/>
                <w:sz w:val="16"/>
                <w:szCs w:val="16"/>
              </w:rPr>
            </w:pPr>
            <w:r w:rsidRPr="001066FE">
              <w:rPr>
                <w:color w:val="1D1B11"/>
                <w:sz w:val="16"/>
                <w:szCs w:val="16"/>
              </w:rPr>
              <w:t>ежегодно</w:t>
            </w:r>
          </w:p>
        </w:tc>
        <w:tc>
          <w:tcPr>
            <w:tcW w:w="712" w:type="dxa"/>
            <w:gridSpan w:val="2"/>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495"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91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5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76" w:type="dxa"/>
            <w:gridSpan w:val="2"/>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p w:rsidR="00D323F0" w:rsidRPr="001066FE" w:rsidRDefault="00D323F0" w:rsidP="001066FE">
            <w:pPr>
              <w:spacing w:line="240" w:lineRule="auto"/>
              <w:jc w:val="both"/>
              <w:rPr>
                <w:rFonts w:ascii="Times New Roman" w:hAnsi="Times New Roman" w:cs="Times New Roman"/>
                <w:color w:val="1D1B11"/>
                <w:sz w:val="16"/>
                <w:szCs w:val="16"/>
              </w:rPr>
            </w:pPr>
          </w:p>
          <w:p w:rsidR="00D323F0" w:rsidRPr="001066FE" w:rsidRDefault="00D323F0" w:rsidP="001066FE">
            <w:pPr>
              <w:spacing w:line="240" w:lineRule="auto"/>
              <w:jc w:val="both"/>
              <w:rPr>
                <w:rFonts w:ascii="Times New Roman" w:hAnsi="Times New Roman" w:cs="Times New Roman"/>
                <w:color w:val="1D1B11"/>
                <w:sz w:val="16"/>
                <w:szCs w:val="16"/>
              </w:rPr>
            </w:pP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p w:rsidR="00D323F0" w:rsidRPr="001066FE" w:rsidRDefault="00D323F0" w:rsidP="001066FE">
            <w:pPr>
              <w:spacing w:line="240" w:lineRule="auto"/>
              <w:jc w:val="both"/>
              <w:rPr>
                <w:rFonts w:ascii="Times New Roman" w:hAnsi="Times New Roman" w:cs="Times New Roman"/>
                <w:color w:val="1D1B11"/>
                <w:sz w:val="16"/>
                <w:szCs w:val="16"/>
              </w:rPr>
            </w:pPr>
          </w:p>
        </w:tc>
        <w:tc>
          <w:tcPr>
            <w:tcW w:w="993"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13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p>
        </w:tc>
      </w:tr>
      <w:tr w:rsidR="00D323F0" w:rsidRPr="001066FE" w:rsidTr="00D323F0">
        <w:tc>
          <w:tcPr>
            <w:tcW w:w="1356" w:type="dxa"/>
            <w:gridSpan w:val="2"/>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2). Обеспечение взаимодействия семьи, школы и детского сада в вопросах обучения и воспитания</w:t>
            </w:r>
          </w:p>
        </w:tc>
        <w:tc>
          <w:tcPr>
            <w:tcW w:w="858" w:type="dxa"/>
            <w:gridSpan w:val="4"/>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МКУ «РЦО» Дошкольные учреждения</w:t>
            </w:r>
          </w:p>
        </w:tc>
        <w:tc>
          <w:tcPr>
            <w:tcW w:w="794" w:type="dxa"/>
            <w:gridSpan w:val="3"/>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87"/>
              <w:jc w:val="both"/>
              <w:rPr>
                <w:color w:val="1D1B11"/>
                <w:sz w:val="16"/>
                <w:szCs w:val="16"/>
              </w:rPr>
            </w:pPr>
            <w:r w:rsidRPr="001066FE">
              <w:rPr>
                <w:color w:val="1D1B11"/>
                <w:sz w:val="16"/>
                <w:szCs w:val="16"/>
              </w:rPr>
              <w:t>ежегодно</w:t>
            </w:r>
          </w:p>
        </w:tc>
        <w:tc>
          <w:tcPr>
            <w:tcW w:w="712" w:type="dxa"/>
            <w:gridSpan w:val="2"/>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495"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91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5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76" w:type="dxa"/>
            <w:gridSpan w:val="2"/>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993"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13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p>
        </w:tc>
      </w:tr>
      <w:tr w:rsidR="00D323F0" w:rsidRPr="001066FE" w:rsidTr="00D323F0">
        <w:tc>
          <w:tcPr>
            <w:tcW w:w="1356" w:type="dxa"/>
            <w:gridSpan w:val="2"/>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3).Создание на базе действующих образовательных учреждений условий для кратковременного пребывания детей</w:t>
            </w:r>
          </w:p>
        </w:tc>
        <w:tc>
          <w:tcPr>
            <w:tcW w:w="858" w:type="dxa"/>
            <w:gridSpan w:val="4"/>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МУ «Орловское РУО» Дошкольные учреждения</w:t>
            </w:r>
          </w:p>
        </w:tc>
        <w:tc>
          <w:tcPr>
            <w:tcW w:w="794" w:type="dxa"/>
            <w:gridSpan w:val="3"/>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87"/>
              <w:jc w:val="both"/>
              <w:rPr>
                <w:color w:val="1D1B11"/>
                <w:sz w:val="16"/>
                <w:szCs w:val="16"/>
              </w:rPr>
            </w:pPr>
            <w:r w:rsidRPr="001066FE">
              <w:rPr>
                <w:color w:val="1D1B11"/>
                <w:sz w:val="16"/>
                <w:szCs w:val="16"/>
              </w:rPr>
              <w:t>ежегодно</w:t>
            </w:r>
          </w:p>
        </w:tc>
        <w:tc>
          <w:tcPr>
            <w:tcW w:w="712" w:type="dxa"/>
            <w:gridSpan w:val="2"/>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495"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91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5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76" w:type="dxa"/>
            <w:gridSpan w:val="2"/>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993"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13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p>
        </w:tc>
      </w:tr>
      <w:tr w:rsidR="00D323F0" w:rsidRPr="001066FE" w:rsidTr="00D323F0">
        <w:tc>
          <w:tcPr>
            <w:tcW w:w="1356" w:type="dxa"/>
            <w:gridSpan w:val="2"/>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4). Организация родительских клубов « Школа для родителей» на базе всех дошкольных образовательных учреждений</w:t>
            </w:r>
          </w:p>
        </w:tc>
        <w:tc>
          <w:tcPr>
            <w:tcW w:w="858" w:type="dxa"/>
            <w:gridSpan w:val="4"/>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МКУ «РЦО»Дошкольные учреждения</w:t>
            </w:r>
          </w:p>
        </w:tc>
        <w:tc>
          <w:tcPr>
            <w:tcW w:w="794" w:type="dxa"/>
            <w:gridSpan w:val="3"/>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87"/>
              <w:jc w:val="both"/>
              <w:rPr>
                <w:color w:val="1D1B11"/>
                <w:sz w:val="16"/>
                <w:szCs w:val="16"/>
              </w:rPr>
            </w:pPr>
            <w:r w:rsidRPr="001066FE">
              <w:rPr>
                <w:color w:val="1D1B11"/>
                <w:sz w:val="16"/>
                <w:szCs w:val="16"/>
              </w:rPr>
              <w:t>ежегодно</w:t>
            </w:r>
          </w:p>
        </w:tc>
        <w:tc>
          <w:tcPr>
            <w:tcW w:w="712" w:type="dxa"/>
            <w:gridSpan w:val="2"/>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495"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91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5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76" w:type="dxa"/>
            <w:gridSpan w:val="2"/>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993"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13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p>
        </w:tc>
      </w:tr>
      <w:tr w:rsidR="00D323F0" w:rsidRPr="001066FE" w:rsidTr="00D323F0">
        <w:tc>
          <w:tcPr>
            <w:tcW w:w="1356" w:type="dxa"/>
            <w:gridSpan w:val="2"/>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5).Социальная поддержка граждан, имеющих детей, посещающих образовательные учреждения, реализующие основную общеобразовательную программу дошкольного образования (компенсация части родительской платы)</w:t>
            </w:r>
          </w:p>
        </w:tc>
        <w:tc>
          <w:tcPr>
            <w:tcW w:w="858" w:type="dxa"/>
            <w:gridSpan w:val="4"/>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МУ «Орловское РУО» Дошкольные учреждения</w:t>
            </w:r>
          </w:p>
        </w:tc>
        <w:tc>
          <w:tcPr>
            <w:tcW w:w="794" w:type="dxa"/>
            <w:gridSpan w:val="3"/>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87"/>
              <w:jc w:val="both"/>
              <w:rPr>
                <w:color w:val="1D1B11"/>
                <w:sz w:val="16"/>
                <w:szCs w:val="16"/>
              </w:rPr>
            </w:pPr>
            <w:r w:rsidRPr="001066FE">
              <w:rPr>
                <w:color w:val="1D1B11"/>
                <w:sz w:val="16"/>
                <w:szCs w:val="16"/>
              </w:rPr>
              <w:t>ежемесячно</w:t>
            </w:r>
          </w:p>
        </w:tc>
        <w:tc>
          <w:tcPr>
            <w:tcW w:w="712" w:type="dxa"/>
            <w:gridSpan w:val="2"/>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495"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91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5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76" w:type="dxa"/>
            <w:gridSpan w:val="2"/>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993"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13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p>
        </w:tc>
      </w:tr>
      <w:tr w:rsidR="00D323F0" w:rsidRPr="001066FE" w:rsidTr="00D323F0">
        <w:tc>
          <w:tcPr>
            <w:tcW w:w="1356" w:type="dxa"/>
            <w:gridSpan w:val="2"/>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6).Использование ресурса сайта управления образования с целью информирования населения о развитии дошкольного образования в районе</w:t>
            </w:r>
          </w:p>
        </w:tc>
        <w:tc>
          <w:tcPr>
            <w:tcW w:w="858" w:type="dxa"/>
            <w:gridSpan w:val="4"/>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МУ «Орловское РУО» Дошкольные учреждения</w:t>
            </w:r>
          </w:p>
        </w:tc>
        <w:tc>
          <w:tcPr>
            <w:tcW w:w="794" w:type="dxa"/>
            <w:gridSpan w:val="3"/>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87"/>
              <w:jc w:val="both"/>
              <w:rPr>
                <w:color w:val="1D1B11"/>
                <w:sz w:val="16"/>
                <w:szCs w:val="16"/>
              </w:rPr>
            </w:pPr>
            <w:r w:rsidRPr="001066FE">
              <w:rPr>
                <w:color w:val="1D1B11"/>
                <w:sz w:val="16"/>
                <w:szCs w:val="16"/>
              </w:rPr>
              <w:t>2014 - 2019</w:t>
            </w:r>
          </w:p>
        </w:tc>
        <w:tc>
          <w:tcPr>
            <w:tcW w:w="712" w:type="dxa"/>
            <w:gridSpan w:val="2"/>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495"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91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5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76" w:type="dxa"/>
            <w:gridSpan w:val="2"/>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993"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13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p>
        </w:tc>
      </w:tr>
      <w:tr w:rsidR="00D323F0" w:rsidRPr="001066FE" w:rsidTr="00D323F0">
        <w:tc>
          <w:tcPr>
            <w:tcW w:w="1356" w:type="dxa"/>
            <w:gridSpan w:val="2"/>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7).Проведение Дней открытых дверей для родителей воспитанников дошкольных образовательных учреждений</w:t>
            </w:r>
          </w:p>
        </w:tc>
        <w:tc>
          <w:tcPr>
            <w:tcW w:w="858" w:type="dxa"/>
            <w:gridSpan w:val="4"/>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Дошкольные учреждения</w:t>
            </w:r>
          </w:p>
        </w:tc>
        <w:tc>
          <w:tcPr>
            <w:tcW w:w="794" w:type="dxa"/>
            <w:gridSpan w:val="3"/>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87"/>
              <w:jc w:val="both"/>
              <w:rPr>
                <w:color w:val="1D1B11"/>
                <w:sz w:val="16"/>
                <w:szCs w:val="16"/>
              </w:rPr>
            </w:pPr>
            <w:r w:rsidRPr="001066FE">
              <w:rPr>
                <w:color w:val="1D1B11"/>
                <w:sz w:val="16"/>
                <w:szCs w:val="16"/>
              </w:rPr>
              <w:t>ежегодно</w:t>
            </w:r>
          </w:p>
        </w:tc>
        <w:tc>
          <w:tcPr>
            <w:tcW w:w="712" w:type="dxa"/>
            <w:gridSpan w:val="2"/>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495"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91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5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76" w:type="dxa"/>
            <w:gridSpan w:val="2"/>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p w:rsidR="00D323F0" w:rsidRPr="001066FE" w:rsidRDefault="00D323F0" w:rsidP="001066FE">
            <w:pPr>
              <w:spacing w:line="240" w:lineRule="auto"/>
              <w:jc w:val="both"/>
              <w:rPr>
                <w:rFonts w:ascii="Times New Roman" w:hAnsi="Times New Roman" w:cs="Times New Roman"/>
                <w:color w:val="1D1B11"/>
                <w:sz w:val="16"/>
                <w:szCs w:val="16"/>
              </w:rPr>
            </w:pPr>
          </w:p>
          <w:p w:rsidR="00D323F0" w:rsidRPr="001066FE" w:rsidRDefault="00D323F0" w:rsidP="001066FE">
            <w:pPr>
              <w:spacing w:line="240" w:lineRule="auto"/>
              <w:jc w:val="both"/>
              <w:rPr>
                <w:rFonts w:ascii="Times New Roman" w:hAnsi="Times New Roman" w:cs="Times New Roman"/>
                <w:color w:val="1D1B11"/>
                <w:sz w:val="16"/>
                <w:szCs w:val="16"/>
              </w:rPr>
            </w:pP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p w:rsidR="00D323F0" w:rsidRPr="001066FE" w:rsidRDefault="00D323F0" w:rsidP="001066FE">
            <w:pPr>
              <w:spacing w:line="240" w:lineRule="auto"/>
              <w:jc w:val="both"/>
              <w:rPr>
                <w:rFonts w:ascii="Times New Roman" w:hAnsi="Times New Roman" w:cs="Times New Roman"/>
                <w:color w:val="1D1B11"/>
                <w:sz w:val="16"/>
                <w:szCs w:val="16"/>
              </w:rPr>
            </w:pPr>
          </w:p>
        </w:tc>
        <w:tc>
          <w:tcPr>
            <w:tcW w:w="993"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13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p>
        </w:tc>
      </w:tr>
      <w:tr w:rsidR="00D323F0" w:rsidRPr="001066FE" w:rsidTr="00D323F0">
        <w:tc>
          <w:tcPr>
            <w:tcW w:w="1356" w:type="dxa"/>
            <w:gridSpan w:val="2"/>
            <w:tcBorders>
              <w:top w:val="single" w:sz="4" w:space="0" w:color="000000"/>
              <w:left w:val="single" w:sz="4" w:space="0" w:color="000000"/>
              <w:bottom w:val="single" w:sz="4" w:space="0" w:color="000000"/>
            </w:tcBorders>
          </w:tcPr>
          <w:p w:rsidR="00D323F0" w:rsidRPr="001066FE" w:rsidRDefault="00D323F0" w:rsidP="001066FE">
            <w:pPr>
              <w:pStyle w:val="Default"/>
              <w:snapToGrid w:val="0"/>
              <w:jc w:val="both"/>
              <w:rPr>
                <w:color w:val="1D1B11"/>
                <w:sz w:val="16"/>
                <w:szCs w:val="16"/>
              </w:rPr>
            </w:pPr>
            <w:r w:rsidRPr="001066FE">
              <w:rPr>
                <w:color w:val="1D1B11"/>
                <w:sz w:val="16"/>
                <w:szCs w:val="16"/>
              </w:rPr>
              <w:lastRenderedPageBreak/>
              <w:t xml:space="preserve">разработка и внедрение ФГОС дошкольного общего образования. </w:t>
            </w:r>
          </w:p>
          <w:p w:rsidR="00D323F0" w:rsidRPr="001066FE" w:rsidRDefault="00D323F0" w:rsidP="001066FE">
            <w:pPr>
              <w:spacing w:line="240" w:lineRule="auto"/>
              <w:jc w:val="both"/>
              <w:rPr>
                <w:rFonts w:ascii="Times New Roman" w:hAnsi="Times New Roman" w:cs="Times New Roman"/>
                <w:color w:val="1D1B11"/>
                <w:sz w:val="16"/>
                <w:szCs w:val="16"/>
              </w:rPr>
            </w:pPr>
          </w:p>
        </w:tc>
        <w:tc>
          <w:tcPr>
            <w:tcW w:w="858" w:type="dxa"/>
            <w:gridSpan w:val="4"/>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 xml:space="preserve"> МКУ «РЦО» Дошкольные учреждения</w:t>
            </w:r>
          </w:p>
        </w:tc>
        <w:tc>
          <w:tcPr>
            <w:tcW w:w="794" w:type="dxa"/>
            <w:gridSpan w:val="3"/>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87"/>
              <w:jc w:val="both"/>
              <w:rPr>
                <w:color w:val="1D1B11"/>
                <w:sz w:val="16"/>
                <w:szCs w:val="16"/>
              </w:rPr>
            </w:pPr>
          </w:p>
        </w:tc>
        <w:tc>
          <w:tcPr>
            <w:tcW w:w="712" w:type="dxa"/>
            <w:gridSpan w:val="2"/>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495"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p>
        </w:tc>
        <w:tc>
          <w:tcPr>
            <w:tcW w:w="91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p>
        </w:tc>
        <w:tc>
          <w:tcPr>
            <w:tcW w:w="85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p>
        </w:tc>
        <w:tc>
          <w:tcPr>
            <w:tcW w:w="876" w:type="dxa"/>
            <w:gridSpan w:val="2"/>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p>
        </w:tc>
        <w:tc>
          <w:tcPr>
            <w:tcW w:w="993"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p>
        </w:tc>
        <w:tc>
          <w:tcPr>
            <w:tcW w:w="13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p>
        </w:tc>
      </w:tr>
      <w:tr w:rsidR="00D323F0" w:rsidRPr="001066FE" w:rsidTr="00D323F0">
        <w:tc>
          <w:tcPr>
            <w:tcW w:w="1356" w:type="dxa"/>
            <w:gridSpan w:val="2"/>
            <w:tcBorders>
              <w:top w:val="single" w:sz="4" w:space="0" w:color="000000"/>
              <w:left w:val="single" w:sz="4" w:space="0" w:color="000000"/>
              <w:bottom w:val="single" w:sz="4" w:space="0" w:color="000000"/>
            </w:tcBorders>
          </w:tcPr>
          <w:p w:rsidR="00D323F0" w:rsidRPr="001066FE" w:rsidRDefault="00D323F0" w:rsidP="001066FE">
            <w:pPr>
              <w:pStyle w:val="Default"/>
              <w:snapToGrid w:val="0"/>
              <w:jc w:val="both"/>
              <w:rPr>
                <w:color w:val="1D1B11"/>
                <w:sz w:val="16"/>
                <w:szCs w:val="16"/>
              </w:rPr>
            </w:pPr>
            <w:r w:rsidRPr="001066FE">
              <w:rPr>
                <w:color w:val="1D1B11"/>
                <w:sz w:val="16"/>
                <w:szCs w:val="16"/>
              </w:rPr>
              <w:t>формированию современной качественной предметно-развивающей среды в дошкольных образовательных организациях</w:t>
            </w:r>
          </w:p>
        </w:tc>
        <w:tc>
          <w:tcPr>
            <w:tcW w:w="858" w:type="dxa"/>
            <w:gridSpan w:val="4"/>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МКУ «РЦО» Дошкольные учреждения</w:t>
            </w:r>
          </w:p>
        </w:tc>
        <w:tc>
          <w:tcPr>
            <w:tcW w:w="794" w:type="dxa"/>
            <w:gridSpan w:val="3"/>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87"/>
              <w:jc w:val="both"/>
              <w:rPr>
                <w:color w:val="1D1B11"/>
                <w:sz w:val="16"/>
                <w:szCs w:val="16"/>
              </w:rPr>
            </w:pPr>
          </w:p>
        </w:tc>
        <w:tc>
          <w:tcPr>
            <w:tcW w:w="712" w:type="dxa"/>
            <w:gridSpan w:val="2"/>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495"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p>
        </w:tc>
        <w:tc>
          <w:tcPr>
            <w:tcW w:w="91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p>
        </w:tc>
        <w:tc>
          <w:tcPr>
            <w:tcW w:w="85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p>
        </w:tc>
        <w:tc>
          <w:tcPr>
            <w:tcW w:w="876" w:type="dxa"/>
            <w:gridSpan w:val="2"/>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p>
        </w:tc>
        <w:tc>
          <w:tcPr>
            <w:tcW w:w="993"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p>
        </w:tc>
        <w:tc>
          <w:tcPr>
            <w:tcW w:w="13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p>
        </w:tc>
      </w:tr>
      <w:tr w:rsidR="00D323F0" w:rsidRPr="001066FE" w:rsidTr="00D323F0">
        <w:tc>
          <w:tcPr>
            <w:tcW w:w="1356" w:type="dxa"/>
            <w:gridSpan w:val="2"/>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xml:space="preserve">Проведение ежегодного </w:t>
            </w:r>
            <w:proofErr w:type="spellStart"/>
            <w:r w:rsidRPr="001066FE">
              <w:rPr>
                <w:rFonts w:ascii="Times New Roman" w:hAnsi="Times New Roman" w:cs="Times New Roman"/>
                <w:color w:val="1D1B11"/>
                <w:spacing w:val="-10"/>
                <w:sz w:val="16"/>
                <w:szCs w:val="16"/>
              </w:rPr>
              <w:t>диагностико-прогностического</w:t>
            </w:r>
            <w:proofErr w:type="spellEnd"/>
            <w:r w:rsidRPr="001066FE">
              <w:rPr>
                <w:rFonts w:ascii="Times New Roman" w:hAnsi="Times New Roman" w:cs="Times New Roman"/>
                <w:color w:val="1D1B11"/>
                <w:sz w:val="16"/>
                <w:szCs w:val="16"/>
              </w:rPr>
              <w:t xml:space="preserve"> скрининга уровня психофизической готовности выпускников ДОУ к школьному обучению</w:t>
            </w:r>
          </w:p>
        </w:tc>
        <w:tc>
          <w:tcPr>
            <w:tcW w:w="858" w:type="dxa"/>
            <w:gridSpan w:val="4"/>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Дошкольные учреждения</w:t>
            </w:r>
          </w:p>
        </w:tc>
        <w:tc>
          <w:tcPr>
            <w:tcW w:w="794" w:type="dxa"/>
            <w:gridSpan w:val="3"/>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87"/>
              <w:jc w:val="both"/>
              <w:rPr>
                <w:color w:val="1D1B11"/>
                <w:sz w:val="16"/>
                <w:szCs w:val="16"/>
              </w:rPr>
            </w:pPr>
            <w:r w:rsidRPr="001066FE">
              <w:rPr>
                <w:color w:val="1D1B11"/>
                <w:sz w:val="16"/>
                <w:szCs w:val="16"/>
              </w:rPr>
              <w:t>ежегодно</w:t>
            </w:r>
          </w:p>
        </w:tc>
        <w:tc>
          <w:tcPr>
            <w:tcW w:w="712" w:type="dxa"/>
            <w:gridSpan w:val="2"/>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495"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91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5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76" w:type="dxa"/>
            <w:gridSpan w:val="2"/>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993"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13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p>
        </w:tc>
      </w:tr>
      <w:tr w:rsidR="00D323F0" w:rsidRPr="001066FE" w:rsidTr="00D323F0">
        <w:tc>
          <w:tcPr>
            <w:tcW w:w="1356" w:type="dxa"/>
            <w:gridSpan w:val="2"/>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Участие в экспериментальной работе на уровне муниципалитета, региона в области дошкольного образования</w:t>
            </w:r>
          </w:p>
        </w:tc>
        <w:tc>
          <w:tcPr>
            <w:tcW w:w="858" w:type="dxa"/>
            <w:gridSpan w:val="4"/>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МУ «Орловское РУО» Дошкольные учреждения</w:t>
            </w:r>
          </w:p>
        </w:tc>
        <w:tc>
          <w:tcPr>
            <w:tcW w:w="794" w:type="dxa"/>
            <w:gridSpan w:val="3"/>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87"/>
              <w:jc w:val="both"/>
              <w:rPr>
                <w:color w:val="1D1B11"/>
                <w:sz w:val="16"/>
                <w:szCs w:val="16"/>
              </w:rPr>
            </w:pPr>
            <w:r w:rsidRPr="001066FE">
              <w:rPr>
                <w:color w:val="1D1B11"/>
                <w:sz w:val="16"/>
                <w:szCs w:val="16"/>
              </w:rPr>
              <w:t>ежегодно</w:t>
            </w:r>
          </w:p>
        </w:tc>
        <w:tc>
          <w:tcPr>
            <w:tcW w:w="712" w:type="dxa"/>
            <w:gridSpan w:val="2"/>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495"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91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5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76" w:type="dxa"/>
            <w:gridSpan w:val="2"/>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993"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13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p>
        </w:tc>
      </w:tr>
      <w:tr w:rsidR="00D323F0" w:rsidRPr="001066FE" w:rsidTr="00D323F0">
        <w:tc>
          <w:tcPr>
            <w:tcW w:w="1356" w:type="dxa"/>
            <w:gridSpan w:val="2"/>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Проведение профессиональных конкурсов и выставок работников дошкольных образовательных учреждений</w:t>
            </w:r>
          </w:p>
        </w:tc>
        <w:tc>
          <w:tcPr>
            <w:tcW w:w="858" w:type="dxa"/>
            <w:gridSpan w:val="4"/>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МКУ «РЦО»</w:t>
            </w:r>
          </w:p>
          <w:p w:rsidR="00D323F0" w:rsidRPr="001066FE" w:rsidRDefault="00D323F0" w:rsidP="001066FE">
            <w:pPr>
              <w:pStyle w:val="ListParagraph"/>
              <w:ind w:left="0"/>
              <w:jc w:val="both"/>
              <w:rPr>
                <w:color w:val="1D1B11"/>
                <w:sz w:val="16"/>
                <w:szCs w:val="16"/>
              </w:rPr>
            </w:pPr>
            <w:r w:rsidRPr="001066FE">
              <w:rPr>
                <w:color w:val="1D1B11"/>
                <w:sz w:val="16"/>
                <w:szCs w:val="16"/>
              </w:rPr>
              <w:t>Дошкольные учреждения</w:t>
            </w:r>
          </w:p>
        </w:tc>
        <w:tc>
          <w:tcPr>
            <w:tcW w:w="794" w:type="dxa"/>
            <w:gridSpan w:val="3"/>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87"/>
              <w:jc w:val="both"/>
              <w:rPr>
                <w:color w:val="1D1B11"/>
                <w:sz w:val="16"/>
                <w:szCs w:val="16"/>
              </w:rPr>
            </w:pPr>
            <w:r w:rsidRPr="001066FE">
              <w:rPr>
                <w:color w:val="1D1B11"/>
                <w:sz w:val="16"/>
                <w:szCs w:val="16"/>
              </w:rPr>
              <w:t>ежегодно</w:t>
            </w:r>
          </w:p>
        </w:tc>
        <w:tc>
          <w:tcPr>
            <w:tcW w:w="712" w:type="dxa"/>
            <w:gridSpan w:val="2"/>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495"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91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5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76" w:type="dxa"/>
            <w:gridSpan w:val="2"/>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993"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13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p>
        </w:tc>
      </w:tr>
      <w:tr w:rsidR="00D323F0" w:rsidRPr="001066FE" w:rsidTr="00D323F0">
        <w:tc>
          <w:tcPr>
            <w:tcW w:w="1356" w:type="dxa"/>
            <w:gridSpan w:val="2"/>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pacing w:val="-4"/>
                <w:sz w:val="16"/>
                <w:szCs w:val="16"/>
              </w:rPr>
            </w:pPr>
            <w:r w:rsidRPr="001066FE">
              <w:rPr>
                <w:rFonts w:ascii="Times New Roman" w:hAnsi="Times New Roman" w:cs="Times New Roman"/>
                <w:color w:val="1D1B11"/>
                <w:spacing w:val="-4"/>
                <w:sz w:val="16"/>
                <w:szCs w:val="16"/>
              </w:rPr>
              <w:t>Организация работы районных профессиональных объединений педагогов, творческих групп педагогов по проблемам совершенствования качества дошкольного образования</w:t>
            </w:r>
          </w:p>
        </w:tc>
        <w:tc>
          <w:tcPr>
            <w:tcW w:w="858" w:type="dxa"/>
            <w:gridSpan w:val="4"/>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МКУ «РЦО»</w:t>
            </w:r>
          </w:p>
          <w:p w:rsidR="00D323F0" w:rsidRPr="001066FE" w:rsidRDefault="00D323F0" w:rsidP="001066FE">
            <w:pPr>
              <w:pStyle w:val="ListParagraph"/>
              <w:ind w:left="0"/>
              <w:jc w:val="both"/>
              <w:rPr>
                <w:color w:val="1D1B11"/>
                <w:sz w:val="16"/>
                <w:szCs w:val="16"/>
              </w:rPr>
            </w:pPr>
            <w:r w:rsidRPr="001066FE">
              <w:rPr>
                <w:color w:val="1D1B11"/>
                <w:sz w:val="16"/>
                <w:szCs w:val="16"/>
              </w:rPr>
              <w:t>Дошкольные учреждения</w:t>
            </w:r>
          </w:p>
          <w:p w:rsidR="00D323F0" w:rsidRPr="001066FE" w:rsidRDefault="00D323F0" w:rsidP="001066FE">
            <w:pPr>
              <w:pStyle w:val="ListParagraph"/>
              <w:ind w:left="0"/>
              <w:jc w:val="both"/>
              <w:rPr>
                <w:color w:val="1D1B11"/>
                <w:sz w:val="16"/>
                <w:szCs w:val="16"/>
              </w:rPr>
            </w:pPr>
          </w:p>
        </w:tc>
        <w:tc>
          <w:tcPr>
            <w:tcW w:w="794" w:type="dxa"/>
            <w:gridSpan w:val="3"/>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87"/>
              <w:jc w:val="both"/>
              <w:rPr>
                <w:color w:val="1D1B11"/>
                <w:sz w:val="16"/>
                <w:szCs w:val="16"/>
              </w:rPr>
            </w:pPr>
            <w:r w:rsidRPr="001066FE">
              <w:rPr>
                <w:color w:val="1D1B11"/>
                <w:sz w:val="16"/>
                <w:szCs w:val="16"/>
              </w:rPr>
              <w:t>ежегодно</w:t>
            </w:r>
          </w:p>
        </w:tc>
        <w:tc>
          <w:tcPr>
            <w:tcW w:w="712" w:type="dxa"/>
            <w:gridSpan w:val="2"/>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495"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91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5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76" w:type="dxa"/>
            <w:gridSpan w:val="2"/>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993"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w:t>
            </w:r>
          </w:p>
        </w:tc>
        <w:tc>
          <w:tcPr>
            <w:tcW w:w="13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p>
        </w:tc>
      </w:tr>
      <w:tr w:rsidR="00D323F0" w:rsidRPr="001066FE" w:rsidTr="00D323F0">
        <w:tc>
          <w:tcPr>
            <w:tcW w:w="1356" w:type="dxa"/>
            <w:gridSpan w:val="2"/>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b/>
                <w:bCs/>
                <w:color w:val="1D1B11"/>
                <w:sz w:val="16"/>
                <w:szCs w:val="16"/>
              </w:rPr>
            </w:pPr>
            <w:r w:rsidRPr="001066FE">
              <w:rPr>
                <w:rFonts w:ascii="Times New Roman" w:hAnsi="Times New Roman" w:cs="Times New Roman"/>
                <w:b/>
                <w:bCs/>
                <w:color w:val="1D1B11"/>
                <w:sz w:val="16"/>
                <w:szCs w:val="16"/>
              </w:rPr>
              <w:t>Всего:</w:t>
            </w:r>
          </w:p>
        </w:tc>
        <w:tc>
          <w:tcPr>
            <w:tcW w:w="858" w:type="dxa"/>
            <w:gridSpan w:val="4"/>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794" w:type="dxa"/>
            <w:gridSpan w:val="3"/>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87"/>
              <w:jc w:val="both"/>
              <w:rPr>
                <w:color w:val="1D1B11"/>
                <w:sz w:val="16"/>
                <w:szCs w:val="16"/>
              </w:rPr>
            </w:pPr>
          </w:p>
        </w:tc>
        <w:tc>
          <w:tcPr>
            <w:tcW w:w="712" w:type="dxa"/>
            <w:gridSpan w:val="2"/>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495"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44117,7</w:t>
            </w:r>
          </w:p>
        </w:tc>
        <w:tc>
          <w:tcPr>
            <w:tcW w:w="91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ind w:left="-122" w:right="-108"/>
              <w:jc w:val="center"/>
              <w:rPr>
                <w:rFonts w:ascii="Times New Roman" w:hAnsi="Times New Roman" w:cs="Times New Roman"/>
                <w:color w:val="1D1B11"/>
                <w:sz w:val="16"/>
                <w:szCs w:val="16"/>
              </w:rPr>
            </w:pPr>
            <w:r w:rsidRPr="001066FE">
              <w:rPr>
                <w:rFonts w:ascii="Times New Roman" w:hAnsi="Times New Roman" w:cs="Times New Roman"/>
                <w:color w:val="1D1B11"/>
                <w:sz w:val="16"/>
                <w:szCs w:val="16"/>
              </w:rPr>
              <w:t>38366,82</w:t>
            </w:r>
          </w:p>
        </w:tc>
        <w:tc>
          <w:tcPr>
            <w:tcW w:w="85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43997,8</w:t>
            </w:r>
          </w:p>
        </w:tc>
        <w:tc>
          <w:tcPr>
            <w:tcW w:w="876" w:type="dxa"/>
            <w:gridSpan w:val="2"/>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ind w:right="-91"/>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36056,5</w:t>
            </w:r>
          </w:p>
        </w:tc>
        <w:tc>
          <w:tcPr>
            <w:tcW w:w="8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ind w:right="-91"/>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36056,5</w:t>
            </w:r>
          </w:p>
        </w:tc>
        <w:tc>
          <w:tcPr>
            <w:tcW w:w="993"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3605,5</w:t>
            </w:r>
          </w:p>
        </w:tc>
        <w:tc>
          <w:tcPr>
            <w:tcW w:w="13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p>
        </w:tc>
      </w:tr>
    </w:tbl>
    <w:p w:rsidR="00D323F0" w:rsidRPr="001066FE" w:rsidRDefault="00D323F0" w:rsidP="001066FE">
      <w:pPr>
        <w:autoSpaceDE w:val="0"/>
        <w:spacing w:line="240" w:lineRule="auto"/>
        <w:ind w:firstLine="709"/>
        <w:jc w:val="center"/>
        <w:rPr>
          <w:rFonts w:ascii="Times New Roman" w:hAnsi="Times New Roman" w:cs="Times New Roman"/>
          <w:b/>
          <w:bCs/>
          <w:color w:val="1D1B11"/>
          <w:sz w:val="16"/>
          <w:szCs w:val="16"/>
        </w:rPr>
      </w:pPr>
    </w:p>
    <w:p w:rsidR="00D323F0" w:rsidRPr="001066FE" w:rsidRDefault="00D323F0" w:rsidP="001066FE">
      <w:pPr>
        <w:autoSpaceDE w:val="0"/>
        <w:spacing w:line="240" w:lineRule="auto"/>
        <w:ind w:firstLine="709"/>
        <w:jc w:val="center"/>
        <w:rPr>
          <w:rFonts w:ascii="Times New Roman" w:hAnsi="Times New Roman" w:cs="Times New Roman"/>
          <w:b/>
          <w:bCs/>
          <w:color w:val="1D1B11"/>
          <w:sz w:val="16"/>
          <w:szCs w:val="16"/>
        </w:rPr>
      </w:pPr>
    </w:p>
    <w:p w:rsidR="00D323F0" w:rsidRPr="001066FE" w:rsidRDefault="00D323F0" w:rsidP="001066FE">
      <w:pPr>
        <w:autoSpaceDE w:val="0"/>
        <w:spacing w:line="240" w:lineRule="auto"/>
        <w:ind w:firstLine="709"/>
        <w:jc w:val="center"/>
        <w:rPr>
          <w:rFonts w:ascii="Times New Roman" w:hAnsi="Times New Roman" w:cs="Times New Roman"/>
          <w:b/>
          <w:bCs/>
          <w:color w:val="1D1B11"/>
          <w:sz w:val="16"/>
          <w:szCs w:val="16"/>
        </w:rPr>
      </w:pPr>
    </w:p>
    <w:p w:rsidR="00D323F0" w:rsidRPr="001066FE" w:rsidRDefault="00D323F0" w:rsidP="001066FE">
      <w:pPr>
        <w:autoSpaceDE w:val="0"/>
        <w:spacing w:line="240" w:lineRule="auto"/>
        <w:ind w:firstLine="709"/>
        <w:jc w:val="center"/>
        <w:rPr>
          <w:rFonts w:ascii="Times New Roman" w:hAnsi="Times New Roman" w:cs="Times New Roman"/>
          <w:b/>
          <w:bCs/>
          <w:color w:val="1D1B11"/>
          <w:sz w:val="16"/>
          <w:szCs w:val="16"/>
        </w:rPr>
      </w:pPr>
      <w:r w:rsidRPr="001066FE">
        <w:rPr>
          <w:rFonts w:ascii="Times New Roman" w:hAnsi="Times New Roman" w:cs="Times New Roman"/>
          <w:b/>
          <w:bCs/>
          <w:color w:val="1D1B11"/>
          <w:sz w:val="16"/>
          <w:szCs w:val="16"/>
        </w:rPr>
        <w:t>4. Основные меры правового регулирования в сфере реализации подпрограммы</w:t>
      </w:r>
    </w:p>
    <w:p w:rsidR="00D323F0" w:rsidRPr="001066FE" w:rsidRDefault="00D323F0" w:rsidP="001066FE">
      <w:pPr>
        <w:widowControl w:val="0"/>
        <w:autoSpaceDE w:val="0"/>
        <w:spacing w:line="240" w:lineRule="auto"/>
        <w:ind w:firstLine="709"/>
        <w:jc w:val="both"/>
        <w:rPr>
          <w:rFonts w:ascii="Times New Roman" w:hAnsi="Times New Roman" w:cs="Times New Roman"/>
          <w:b/>
          <w:bCs/>
          <w:color w:val="1D1B11"/>
          <w:sz w:val="16"/>
          <w:szCs w:val="16"/>
        </w:rPr>
      </w:pPr>
    </w:p>
    <w:p w:rsidR="00D323F0" w:rsidRPr="001066FE" w:rsidRDefault="00D323F0" w:rsidP="001066FE">
      <w:pPr>
        <w:widowControl w:val="0"/>
        <w:autoSpaceDE w:val="0"/>
        <w:spacing w:line="240" w:lineRule="auto"/>
        <w:ind w:firstLine="709"/>
        <w:jc w:val="both"/>
        <w:rPr>
          <w:rFonts w:ascii="Times New Roman" w:hAnsi="Times New Roman" w:cs="Times New Roman"/>
          <w:color w:val="1D1B11"/>
          <w:sz w:val="16"/>
          <w:szCs w:val="16"/>
        </w:rPr>
      </w:pPr>
    </w:p>
    <w:p w:rsidR="00D323F0" w:rsidRPr="001066FE" w:rsidRDefault="00D323F0" w:rsidP="001066FE">
      <w:pPr>
        <w:autoSpaceDE w:val="0"/>
        <w:spacing w:line="240" w:lineRule="auto"/>
        <w:ind w:firstLine="709"/>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lastRenderedPageBreak/>
        <w:t>В связи с изменением законодательства Российской Федерации в сфере образования и в целях эффективного осуществления мероприятий подпрограммы в подпрограмму будут вноситься изменения с учетом изменений, вносимых в законодательство Российской Федерации и Кировской области в сфере образования.</w:t>
      </w:r>
    </w:p>
    <w:p w:rsidR="00D323F0" w:rsidRPr="001066FE" w:rsidRDefault="00D323F0" w:rsidP="001066FE">
      <w:pPr>
        <w:widowControl w:val="0"/>
        <w:autoSpaceDE w:val="0"/>
        <w:spacing w:line="240" w:lineRule="auto"/>
        <w:ind w:firstLine="709"/>
        <w:jc w:val="both"/>
        <w:rPr>
          <w:rFonts w:ascii="Times New Roman" w:hAnsi="Times New Roman" w:cs="Times New Roman"/>
          <w:b/>
          <w:bCs/>
          <w:color w:val="1D1B11"/>
          <w:sz w:val="16"/>
          <w:szCs w:val="16"/>
        </w:rPr>
      </w:pPr>
    </w:p>
    <w:p w:rsidR="00D323F0" w:rsidRPr="001066FE" w:rsidRDefault="00D323F0" w:rsidP="001066FE">
      <w:pPr>
        <w:widowControl w:val="0"/>
        <w:autoSpaceDE w:val="0"/>
        <w:spacing w:line="240" w:lineRule="auto"/>
        <w:ind w:firstLine="709"/>
        <w:jc w:val="center"/>
        <w:rPr>
          <w:rFonts w:ascii="Times New Roman" w:hAnsi="Times New Roman" w:cs="Times New Roman"/>
          <w:b/>
          <w:bCs/>
          <w:color w:val="1D1B11"/>
          <w:sz w:val="16"/>
          <w:szCs w:val="16"/>
        </w:rPr>
      </w:pPr>
      <w:r w:rsidRPr="001066FE">
        <w:rPr>
          <w:rFonts w:ascii="Times New Roman" w:hAnsi="Times New Roman" w:cs="Times New Roman"/>
          <w:b/>
          <w:bCs/>
          <w:color w:val="1D1B11"/>
          <w:sz w:val="16"/>
          <w:szCs w:val="16"/>
        </w:rPr>
        <w:t>5.  Ресурсное обеспечение подпрограммы</w:t>
      </w:r>
    </w:p>
    <w:p w:rsidR="00D323F0" w:rsidRPr="001066FE" w:rsidRDefault="00D323F0" w:rsidP="001066FE">
      <w:pPr>
        <w:widowControl w:val="0"/>
        <w:autoSpaceDE w:val="0"/>
        <w:spacing w:line="240" w:lineRule="auto"/>
        <w:ind w:firstLine="709"/>
        <w:jc w:val="both"/>
        <w:rPr>
          <w:rFonts w:ascii="Times New Roman" w:hAnsi="Times New Roman" w:cs="Times New Roman"/>
          <w:b/>
          <w:color w:val="1D1B11"/>
          <w:sz w:val="16"/>
          <w:szCs w:val="16"/>
        </w:rPr>
      </w:pPr>
    </w:p>
    <w:p w:rsidR="00D323F0" w:rsidRPr="001066FE" w:rsidRDefault="00D323F0" w:rsidP="001066FE">
      <w:pPr>
        <w:widowControl w:val="0"/>
        <w:autoSpaceDE w:val="0"/>
        <w:spacing w:line="240" w:lineRule="auto"/>
        <w:ind w:firstLine="709"/>
        <w:jc w:val="both"/>
        <w:rPr>
          <w:rFonts w:ascii="Times New Roman" w:hAnsi="Times New Roman" w:cs="Times New Roman"/>
          <w:b/>
          <w:color w:val="1D1B11"/>
          <w:sz w:val="16"/>
          <w:szCs w:val="16"/>
        </w:rPr>
      </w:pPr>
    </w:p>
    <w:p w:rsidR="00D323F0" w:rsidRPr="001066FE" w:rsidRDefault="00D323F0" w:rsidP="001066FE">
      <w:pPr>
        <w:autoSpaceDE w:val="0"/>
        <w:spacing w:line="240" w:lineRule="auto"/>
        <w:ind w:firstLine="709"/>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xml:space="preserve"> Финансовое обеспечение реализации подпрограммы осуществляется за счет средств федерального бюджета Российской Федерации, бюджета Кировской области, бюджета муниципального образования Орловского района Кировской области и иных внебюджетных источников.</w:t>
      </w:r>
    </w:p>
    <w:p w:rsidR="00D323F0" w:rsidRPr="001066FE" w:rsidRDefault="00D323F0" w:rsidP="001066FE">
      <w:pPr>
        <w:autoSpaceDE w:val="0"/>
        <w:spacing w:line="240" w:lineRule="auto"/>
        <w:ind w:firstLine="709"/>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Объемы бюджетных ассигнований уточняются ежегодно при формировании бюджета муниципального образования Орловского района Кировской области на очередной финансовый год и плановый период.</w:t>
      </w:r>
    </w:p>
    <w:p w:rsidR="00D323F0" w:rsidRPr="001066FE" w:rsidRDefault="00D323F0" w:rsidP="001066FE">
      <w:pPr>
        <w:autoSpaceDE w:val="0"/>
        <w:spacing w:line="240" w:lineRule="auto"/>
        <w:ind w:firstLine="709"/>
        <w:jc w:val="both"/>
        <w:rPr>
          <w:rFonts w:ascii="Times New Roman" w:hAnsi="Times New Roman" w:cs="Times New Roman"/>
          <w:color w:val="1D1B11"/>
          <w:sz w:val="16"/>
          <w:szCs w:val="16"/>
        </w:rPr>
      </w:pPr>
    </w:p>
    <w:p w:rsidR="00D323F0" w:rsidRPr="001066FE" w:rsidRDefault="00D323F0" w:rsidP="001066FE">
      <w:pPr>
        <w:autoSpaceDE w:val="0"/>
        <w:spacing w:line="240" w:lineRule="auto"/>
        <w:ind w:firstLine="709"/>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xml:space="preserve">Объем финансирования подпрограммы по годам представлен в таблице 4.                                   </w:t>
      </w:r>
    </w:p>
    <w:p w:rsidR="00D323F0" w:rsidRPr="001066FE" w:rsidRDefault="00D323F0" w:rsidP="001066FE">
      <w:pPr>
        <w:pStyle w:val="ConsPlusNonformat"/>
        <w:jc w:val="both"/>
        <w:rPr>
          <w:rFonts w:ascii="Times New Roman" w:hAnsi="Times New Roman" w:cs="Times New Roman"/>
          <w:color w:val="1D1B11"/>
          <w:sz w:val="16"/>
          <w:szCs w:val="16"/>
        </w:rPr>
      </w:pPr>
    </w:p>
    <w:tbl>
      <w:tblPr>
        <w:tblW w:w="0" w:type="auto"/>
        <w:tblInd w:w="108" w:type="dxa"/>
        <w:tblLayout w:type="fixed"/>
        <w:tblLook w:val="0000"/>
      </w:tblPr>
      <w:tblGrid>
        <w:gridCol w:w="4590"/>
        <w:gridCol w:w="5461"/>
      </w:tblGrid>
      <w:tr w:rsidR="00D323F0" w:rsidRPr="001066FE" w:rsidTr="00D323F0">
        <w:tc>
          <w:tcPr>
            <w:tcW w:w="4590"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jc w:val="both"/>
              <w:rPr>
                <w:color w:val="1D1B11"/>
                <w:sz w:val="16"/>
                <w:szCs w:val="16"/>
              </w:rPr>
            </w:pPr>
            <w:r w:rsidRPr="001066FE">
              <w:rPr>
                <w:color w:val="1D1B11"/>
                <w:sz w:val="16"/>
                <w:szCs w:val="16"/>
              </w:rPr>
              <w:t>Объёмы ассигнований муниципальной  подпрограммы</w:t>
            </w:r>
            <w:r w:rsidRPr="001066FE">
              <w:rPr>
                <w:color w:val="1D1B11"/>
                <w:sz w:val="16"/>
                <w:szCs w:val="16"/>
              </w:rPr>
              <w:tab/>
            </w:r>
            <w:r w:rsidRPr="001066FE">
              <w:rPr>
                <w:color w:val="1D1B11"/>
                <w:sz w:val="16"/>
                <w:szCs w:val="16"/>
              </w:rPr>
              <w:tab/>
            </w:r>
          </w:p>
        </w:tc>
        <w:tc>
          <w:tcPr>
            <w:tcW w:w="5461"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b/>
                <w:bCs/>
                <w:color w:val="1D1B11"/>
                <w:sz w:val="16"/>
                <w:szCs w:val="16"/>
              </w:rPr>
            </w:pPr>
            <w:r w:rsidRPr="001066FE">
              <w:rPr>
                <w:rFonts w:ascii="Times New Roman" w:hAnsi="Times New Roman" w:cs="Times New Roman"/>
                <w:b/>
                <w:bCs/>
                <w:color w:val="1D1B11"/>
                <w:sz w:val="16"/>
                <w:szCs w:val="16"/>
              </w:rPr>
              <w:t>Местный бюджет</w:t>
            </w:r>
          </w:p>
          <w:p w:rsidR="00D323F0" w:rsidRPr="001066FE" w:rsidRDefault="00D323F0" w:rsidP="001066FE">
            <w:pPr>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2014 год – 13 617,3 тыс. руб.</w:t>
            </w:r>
          </w:p>
          <w:p w:rsidR="00D323F0" w:rsidRPr="001066FE" w:rsidRDefault="00D323F0" w:rsidP="001066FE">
            <w:pPr>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2015 год – 10 282,6 тыс. руб.</w:t>
            </w: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rPr>
              <w:t>2016 год –</w:t>
            </w:r>
            <w:r w:rsidRPr="001066FE">
              <w:rPr>
                <w:rFonts w:ascii="Times New Roman" w:hAnsi="Times New Roman" w:cs="Times New Roman"/>
                <w:color w:val="1D1B11"/>
                <w:sz w:val="16"/>
                <w:szCs w:val="16"/>
                <w:shd w:val="clear" w:color="auto" w:fill="FFFFFF"/>
              </w:rPr>
              <w:t xml:space="preserve"> 17 885,5 тыс. руб.</w:t>
            </w: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2017 год – 17 326,8 тыс. руб.</w:t>
            </w: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2018 год – 6 841,90 тыс. руб.</w:t>
            </w: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2019 год — 7 111,10 тыс. руб.</w:t>
            </w: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 xml:space="preserve"> Всего: 73 065,20</w:t>
            </w:r>
          </w:p>
          <w:p w:rsidR="00D323F0" w:rsidRPr="001066FE" w:rsidRDefault="00D323F0" w:rsidP="001066FE">
            <w:pPr>
              <w:spacing w:line="240" w:lineRule="auto"/>
              <w:jc w:val="both"/>
              <w:rPr>
                <w:rFonts w:ascii="Times New Roman" w:hAnsi="Times New Roman" w:cs="Times New Roman"/>
                <w:b/>
                <w:color w:val="1D1B11"/>
                <w:sz w:val="16"/>
                <w:szCs w:val="16"/>
                <w:shd w:val="clear" w:color="auto" w:fill="FFFFFF"/>
              </w:rPr>
            </w:pPr>
            <w:proofErr w:type="spellStart"/>
            <w:r w:rsidRPr="001066FE">
              <w:rPr>
                <w:rFonts w:ascii="Times New Roman" w:hAnsi="Times New Roman" w:cs="Times New Roman"/>
                <w:b/>
                <w:color w:val="1D1B11"/>
                <w:sz w:val="16"/>
                <w:szCs w:val="16"/>
                <w:shd w:val="clear" w:color="auto" w:fill="FFFFFF"/>
              </w:rPr>
              <w:t>Внебюджет</w:t>
            </w:r>
            <w:proofErr w:type="spellEnd"/>
            <w:r w:rsidRPr="001066FE">
              <w:rPr>
                <w:rFonts w:ascii="Times New Roman" w:hAnsi="Times New Roman" w:cs="Times New Roman"/>
                <w:b/>
                <w:color w:val="1D1B11"/>
                <w:sz w:val="16"/>
                <w:szCs w:val="16"/>
                <w:shd w:val="clear" w:color="auto" w:fill="FFFFFF"/>
              </w:rPr>
              <w:t xml:space="preserve"> </w:t>
            </w: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2014 год – 6694,98 тыс. руб.</w:t>
            </w: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2015 год – 5900,6 тыс. руб.</w:t>
            </w: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2016 год – 0 тыс. руб.</w:t>
            </w:r>
          </w:p>
          <w:p w:rsidR="00D323F0" w:rsidRPr="001066FE" w:rsidRDefault="00D323F0" w:rsidP="001066FE">
            <w:pPr>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2017 год – 0 тыс. руб.</w:t>
            </w:r>
          </w:p>
          <w:p w:rsidR="00D323F0" w:rsidRPr="001066FE" w:rsidRDefault="00D323F0" w:rsidP="001066FE">
            <w:pPr>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2018 год – 8371,7 тыс. руб.</w:t>
            </w:r>
          </w:p>
          <w:p w:rsidR="00D323F0" w:rsidRPr="001066FE" w:rsidRDefault="00D323F0" w:rsidP="001066FE">
            <w:pPr>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2019 год – 8840,6 тыс. руб.</w:t>
            </w: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rPr>
              <w:t xml:space="preserve">  Всего: </w:t>
            </w:r>
            <w:r w:rsidRPr="001066FE">
              <w:rPr>
                <w:rFonts w:ascii="Times New Roman" w:hAnsi="Times New Roman" w:cs="Times New Roman"/>
                <w:color w:val="1D1B11"/>
                <w:sz w:val="16"/>
                <w:szCs w:val="16"/>
                <w:shd w:val="clear" w:color="auto" w:fill="FFFFFF"/>
              </w:rPr>
              <w:t>29 807,88</w:t>
            </w:r>
          </w:p>
          <w:p w:rsidR="00D323F0" w:rsidRPr="001066FE" w:rsidRDefault="00D323F0" w:rsidP="001066FE">
            <w:pPr>
              <w:spacing w:line="240" w:lineRule="auto"/>
              <w:jc w:val="both"/>
              <w:rPr>
                <w:rFonts w:ascii="Times New Roman" w:hAnsi="Times New Roman" w:cs="Times New Roman"/>
                <w:b/>
                <w:bCs/>
                <w:color w:val="1D1B11"/>
                <w:sz w:val="16"/>
                <w:szCs w:val="16"/>
                <w:shd w:val="clear" w:color="auto" w:fill="FFFFFF"/>
              </w:rPr>
            </w:pPr>
            <w:r w:rsidRPr="001066FE">
              <w:rPr>
                <w:rFonts w:ascii="Times New Roman" w:hAnsi="Times New Roman" w:cs="Times New Roman"/>
                <w:b/>
                <w:bCs/>
                <w:color w:val="1D1B11"/>
                <w:sz w:val="16"/>
                <w:szCs w:val="16"/>
                <w:shd w:val="clear" w:color="auto" w:fill="FFFFFF"/>
              </w:rPr>
              <w:t>Областной бюджет</w:t>
            </w: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2014год  – 23805,40 тыс. руб.</w:t>
            </w: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2015 год – 21253,2 тыс. руб.</w:t>
            </w: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2016 год – 26112,3 тыс. руб.</w:t>
            </w: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2017 год – 25 590,8 тыс. руб.</w:t>
            </w: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2018 год – 26144,30 тыс. руб.</w:t>
            </w: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 xml:space="preserve">2019 год – 26152,90 тыс. </w:t>
            </w:r>
            <w:proofErr w:type="spellStart"/>
            <w:r w:rsidRPr="001066FE">
              <w:rPr>
                <w:rFonts w:ascii="Times New Roman" w:hAnsi="Times New Roman" w:cs="Times New Roman"/>
                <w:color w:val="1D1B11"/>
                <w:sz w:val="16"/>
                <w:szCs w:val="16"/>
                <w:shd w:val="clear" w:color="auto" w:fill="FFFFFF"/>
              </w:rPr>
              <w:t>руб</w:t>
            </w:r>
            <w:proofErr w:type="spellEnd"/>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Всего: 149 058,90</w:t>
            </w:r>
          </w:p>
          <w:p w:rsidR="00D323F0" w:rsidRPr="001066FE" w:rsidRDefault="00D323F0" w:rsidP="001066FE">
            <w:pPr>
              <w:spacing w:line="240" w:lineRule="auto"/>
              <w:jc w:val="both"/>
              <w:rPr>
                <w:rFonts w:ascii="Times New Roman" w:hAnsi="Times New Roman" w:cs="Times New Roman"/>
                <w:b/>
                <w:bCs/>
                <w:color w:val="1D1B11"/>
                <w:sz w:val="16"/>
                <w:szCs w:val="16"/>
                <w:shd w:val="clear" w:color="auto" w:fill="FFFFFF"/>
              </w:rPr>
            </w:pPr>
            <w:r w:rsidRPr="001066FE">
              <w:rPr>
                <w:rFonts w:ascii="Times New Roman" w:hAnsi="Times New Roman" w:cs="Times New Roman"/>
                <w:b/>
                <w:bCs/>
                <w:color w:val="1D1B11"/>
                <w:sz w:val="16"/>
                <w:szCs w:val="16"/>
                <w:shd w:val="clear" w:color="auto" w:fill="FFFFFF"/>
              </w:rPr>
              <w:t>итого</w:t>
            </w: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2014год  – 44 117,68 тыс. руб.</w:t>
            </w: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lastRenderedPageBreak/>
              <w:t>2015 год – 37436,4 тыс. руб.</w:t>
            </w: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shd w:val="clear" w:color="auto" w:fill="FFFFFF"/>
              </w:rPr>
              <w:t>2016 год – 43997,8 тыс. руб.</w:t>
            </w:r>
          </w:p>
          <w:p w:rsidR="00D323F0" w:rsidRPr="001066FE" w:rsidRDefault="00D323F0" w:rsidP="001066FE">
            <w:pPr>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2017 год – 42 917,60 тыс. руб.</w:t>
            </w:r>
          </w:p>
          <w:p w:rsidR="00D323F0" w:rsidRPr="001066FE" w:rsidRDefault="00D323F0" w:rsidP="001066FE">
            <w:pPr>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2018 год – 41357,90 тыс. руб.</w:t>
            </w:r>
          </w:p>
          <w:p w:rsidR="00D323F0" w:rsidRPr="001066FE" w:rsidRDefault="00D323F0" w:rsidP="001066FE">
            <w:pPr>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2019 год – 42104,60 тыс. руб.</w:t>
            </w:r>
          </w:p>
          <w:p w:rsidR="00D323F0" w:rsidRPr="001066FE" w:rsidRDefault="00D323F0" w:rsidP="001066FE">
            <w:pPr>
              <w:spacing w:line="240" w:lineRule="auto"/>
              <w:jc w:val="both"/>
              <w:rPr>
                <w:rFonts w:ascii="Times New Roman" w:hAnsi="Times New Roman" w:cs="Times New Roman"/>
                <w:color w:val="1D1B11"/>
                <w:sz w:val="16"/>
                <w:szCs w:val="16"/>
                <w:shd w:val="clear" w:color="auto" w:fill="FFFFFF"/>
              </w:rPr>
            </w:pPr>
            <w:r w:rsidRPr="001066FE">
              <w:rPr>
                <w:rFonts w:ascii="Times New Roman" w:hAnsi="Times New Roman" w:cs="Times New Roman"/>
                <w:color w:val="1D1B11"/>
                <w:sz w:val="16"/>
                <w:szCs w:val="16"/>
              </w:rPr>
              <w:t xml:space="preserve"> Всего: </w:t>
            </w:r>
            <w:r w:rsidRPr="001066FE">
              <w:rPr>
                <w:rFonts w:ascii="Times New Roman" w:hAnsi="Times New Roman" w:cs="Times New Roman"/>
                <w:color w:val="1D1B11"/>
                <w:sz w:val="16"/>
                <w:szCs w:val="16"/>
                <w:shd w:val="clear" w:color="auto" w:fill="FFFFFF"/>
              </w:rPr>
              <w:t>251931,98</w:t>
            </w:r>
          </w:p>
          <w:p w:rsidR="00D323F0" w:rsidRPr="001066FE" w:rsidRDefault="00D323F0" w:rsidP="001066FE">
            <w:pPr>
              <w:spacing w:line="240" w:lineRule="auto"/>
              <w:jc w:val="both"/>
              <w:rPr>
                <w:rFonts w:ascii="Times New Roman" w:hAnsi="Times New Roman" w:cs="Times New Roman"/>
                <w:b/>
                <w:bCs/>
                <w:color w:val="1D1B11"/>
                <w:sz w:val="16"/>
                <w:szCs w:val="16"/>
              </w:rPr>
            </w:pPr>
          </w:p>
        </w:tc>
      </w:tr>
    </w:tbl>
    <w:p w:rsidR="00D323F0" w:rsidRPr="001066FE" w:rsidRDefault="00D323F0" w:rsidP="001066FE">
      <w:pPr>
        <w:spacing w:line="240" w:lineRule="auto"/>
        <w:jc w:val="both"/>
        <w:rPr>
          <w:rFonts w:ascii="Times New Roman" w:hAnsi="Times New Roman" w:cs="Times New Roman"/>
          <w:sz w:val="16"/>
          <w:szCs w:val="16"/>
        </w:rPr>
      </w:pPr>
    </w:p>
    <w:p w:rsidR="00D323F0" w:rsidRPr="001066FE" w:rsidRDefault="00D323F0" w:rsidP="001066FE">
      <w:pPr>
        <w:numPr>
          <w:ilvl w:val="0"/>
          <w:numId w:val="32"/>
        </w:numPr>
        <w:suppressAutoHyphens/>
        <w:spacing w:after="0" w:line="240" w:lineRule="auto"/>
        <w:jc w:val="center"/>
        <w:rPr>
          <w:rFonts w:ascii="Times New Roman" w:hAnsi="Times New Roman" w:cs="Times New Roman"/>
          <w:b/>
          <w:bCs/>
          <w:color w:val="1D1B11"/>
          <w:sz w:val="16"/>
          <w:szCs w:val="16"/>
        </w:rPr>
      </w:pPr>
      <w:r w:rsidRPr="001066FE">
        <w:rPr>
          <w:rFonts w:ascii="Times New Roman" w:hAnsi="Times New Roman" w:cs="Times New Roman"/>
          <w:b/>
          <w:bCs/>
          <w:color w:val="1D1B11"/>
          <w:sz w:val="16"/>
          <w:szCs w:val="16"/>
        </w:rPr>
        <w:t>Анализ рисков реализации подпрограммы и описание мер управления рисками</w:t>
      </w:r>
    </w:p>
    <w:p w:rsidR="00D323F0" w:rsidRPr="001066FE" w:rsidRDefault="00D323F0" w:rsidP="001066FE">
      <w:pPr>
        <w:spacing w:line="240" w:lineRule="auto"/>
        <w:ind w:left="720"/>
        <w:jc w:val="both"/>
        <w:rPr>
          <w:rFonts w:ascii="Times New Roman" w:hAnsi="Times New Roman" w:cs="Times New Roman"/>
          <w:b/>
          <w:bCs/>
          <w:color w:val="1D1B11"/>
          <w:sz w:val="16"/>
          <w:szCs w:val="16"/>
        </w:rPr>
      </w:pPr>
    </w:p>
    <w:p w:rsidR="00D323F0" w:rsidRPr="001066FE" w:rsidRDefault="00D323F0" w:rsidP="001066FE">
      <w:pPr>
        <w:spacing w:line="240" w:lineRule="auto"/>
        <w:ind w:left="720"/>
        <w:jc w:val="both"/>
        <w:rPr>
          <w:rFonts w:ascii="Times New Roman" w:hAnsi="Times New Roman" w:cs="Times New Roman"/>
          <w:b/>
          <w:bCs/>
          <w:color w:val="1D1B11"/>
          <w:sz w:val="16"/>
          <w:szCs w:val="16"/>
        </w:rPr>
      </w:pPr>
    </w:p>
    <w:p w:rsidR="00D323F0" w:rsidRPr="001066FE" w:rsidRDefault="00D323F0" w:rsidP="001066FE">
      <w:pPr>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xml:space="preserve">              6.1 Невыполнение мероприятий подпрограммы возможно по технических и другим причинам к данным рискам относятся риски, связанные с </w:t>
      </w:r>
    </w:p>
    <w:p w:rsidR="00D323F0" w:rsidRPr="001066FE" w:rsidRDefault="00D323F0" w:rsidP="001066FE">
      <w:pPr>
        <w:pStyle w:val="ListParagraph"/>
        <w:numPr>
          <w:ilvl w:val="0"/>
          <w:numId w:val="23"/>
        </w:numPr>
        <w:jc w:val="both"/>
        <w:rPr>
          <w:color w:val="1D1B11"/>
          <w:sz w:val="16"/>
          <w:szCs w:val="16"/>
        </w:rPr>
      </w:pPr>
      <w:r w:rsidRPr="001066FE">
        <w:rPr>
          <w:color w:val="1D1B11"/>
          <w:sz w:val="16"/>
          <w:szCs w:val="16"/>
        </w:rPr>
        <w:t>Неудовлетворительным состоянием материально – технической базы;</w:t>
      </w:r>
    </w:p>
    <w:p w:rsidR="00D323F0" w:rsidRPr="001066FE" w:rsidRDefault="00D323F0" w:rsidP="001066FE">
      <w:pPr>
        <w:pStyle w:val="ListParagraph"/>
        <w:numPr>
          <w:ilvl w:val="0"/>
          <w:numId w:val="23"/>
        </w:numPr>
        <w:jc w:val="both"/>
        <w:rPr>
          <w:color w:val="1D1B11"/>
          <w:sz w:val="16"/>
          <w:szCs w:val="16"/>
        </w:rPr>
      </w:pPr>
      <w:r w:rsidRPr="001066FE">
        <w:rPr>
          <w:color w:val="1D1B11"/>
          <w:sz w:val="16"/>
          <w:szCs w:val="16"/>
        </w:rPr>
        <w:t xml:space="preserve"> Отсутствием необходимым финансовых средств;</w:t>
      </w:r>
    </w:p>
    <w:p w:rsidR="00D323F0" w:rsidRPr="001066FE" w:rsidRDefault="00D323F0" w:rsidP="001066FE">
      <w:pPr>
        <w:pStyle w:val="ListParagraph"/>
        <w:numPr>
          <w:ilvl w:val="0"/>
          <w:numId w:val="23"/>
        </w:numPr>
        <w:jc w:val="both"/>
        <w:rPr>
          <w:color w:val="1D1B11"/>
          <w:sz w:val="16"/>
          <w:szCs w:val="16"/>
        </w:rPr>
      </w:pPr>
      <w:r w:rsidRPr="001066FE">
        <w:rPr>
          <w:color w:val="1D1B11"/>
          <w:sz w:val="16"/>
          <w:szCs w:val="16"/>
        </w:rPr>
        <w:t>Отсутствием кадровых ресурсов требуемой квалификации</w:t>
      </w:r>
    </w:p>
    <w:p w:rsidR="00D323F0" w:rsidRPr="001066FE" w:rsidRDefault="00D323F0" w:rsidP="001066FE">
      <w:pPr>
        <w:pStyle w:val="ListParagraph"/>
        <w:numPr>
          <w:ilvl w:val="1"/>
          <w:numId w:val="32"/>
        </w:numPr>
        <w:ind w:left="0" w:firstLine="900"/>
        <w:jc w:val="both"/>
        <w:rPr>
          <w:color w:val="1D1B11"/>
          <w:sz w:val="16"/>
          <w:szCs w:val="16"/>
        </w:rPr>
      </w:pPr>
      <w:r w:rsidRPr="001066FE">
        <w:rPr>
          <w:color w:val="1D1B11"/>
          <w:sz w:val="16"/>
          <w:szCs w:val="16"/>
        </w:rPr>
        <w:t>Учёт рисков осуществляется как коэффициент, определяющий стабильность работы до и после процедуры избегания рисков. Коэффициент риска показывает вероятное выполнение мероприятия с учётом действующих рисков.</w:t>
      </w:r>
    </w:p>
    <w:p w:rsidR="00D323F0" w:rsidRPr="001066FE" w:rsidRDefault="00D323F0" w:rsidP="001066FE">
      <w:pPr>
        <w:pStyle w:val="ListParagraph"/>
        <w:numPr>
          <w:ilvl w:val="1"/>
          <w:numId w:val="32"/>
        </w:numPr>
        <w:ind w:left="0" w:firstLine="900"/>
        <w:jc w:val="both"/>
        <w:rPr>
          <w:color w:val="1D1B11"/>
          <w:sz w:val="16"/>
          <w:szCs w:val="16"/>
        </w:rPr>
      </w:pPr>
      <w:r w:rsidRPr="001066FE">
        <w:rPr>
          <w:color w:val="1D1B11"/>
          <w:sz w:val="16"/>
          <w:szCs w:val="16"/>
        </w:rPr>
        <w:t>Коэффициент риска устанавливается по таблице. Результат оценки рисков означает возможное невыполнение мероприятий муниципального задания на определённый процент из-за влияния факторов риска.</w:t>
      </w:r>
    </w:p>
    <w:p w:rsidR="00D323F0" w:rsidRPr="001066FE" w:rsidRDefault="00D323F0" w:rsidP="001066FE">
      <w:pPr>
        <w:pStyle w:val="ListParagraph"/>
        <w:numPr>
          <w:ilvl w:val="1"/>
          <w:numId w:val="32"/>
        </w:numPr>
        <w:ind w:left="0" w:firstLine="900"/>
        <w:jc w:val="both"/>
        <w:rPr>
          <w:color w:val="1D1B11"/>
          <w:sz w:val="16"/>
          <w:szCs w:val="16"/>
        </w:rPr>
      </w:pPr>
      <w:r w:rsidRPr="001066FE">
        <w:rPr>
          <w:color w:val="1D1B11"/>
          <w:sz w:val="16"/>
          <w:szCs w:val="16"/>
        </w:rPr>
        <w:t xml:space="preserve"> Устранение рисков поднимает коэффициент до 1, что означает создание условий для полного выполнения мероприятия.</w:t>
      </w:r>
    </w:p>
    <w:p w:rsidR="00D323F0" w:rsidRPr="001066FE" w:rsidRDefault="00D323F0" w:rsidP="001066FE">
      <w:pPr>
        <w:pStyle w:val="ListParagraph"/>
        <w:numPr>
          <w:ilvl w:val="1"/>
          <w:numId w:val="32"/>
        </w:numPr>
        <w:ind w:left="0" w:firstLine="900"/>
        <w:jc w:val="both"/>
        <w:rPr>
          <w:color w:val="1D1B11"/>
          <w:sz w:val="16"/>
          <w:szCs w:val="16"/>
        </w:rPr>
      </w:pPr>
      <w:r w:rsidRPr="001066FE">
        <w:rPr>
          <w:color w:val="1D1B11"/>
          <w:sz w:val="16"/>
          <w:szCs w:val="16"/>
        </w:rPr>
        <w:t xml:space="preserve"> Риском досрочного прекращения подпрограммы может явиться изменение социальной и экономической ситуации в стране, выявление новых приоритетов при решении общегосударственных задач. Достижение целей подпрограммы при таких условиях будет невозможно.</w:t>
      </w:r>
    </w:p>
    <w:p w:rsidR="00D323F0" w:rsidRPr="001066FE" w:rsidRDefault="00D323F0" w:rsidP="001066FE">
      <w:pPr>
        <w:pStyle w:val="ListParagraph"/>
        <w:ind w:left="360"/>
        <w:jc w:val="both"/>
        <w:rPr>
          <w:color w:val="1D1B11"/>
          <w:sz w:val="16"/>
          <w:szCs w:val="16"/>
        </w:rPr>
      </w:pPr>
    </w:p>
    <w:tbl>
      <w:tblPr>
        <w:tblW w:w="0" w:type="auto"/>
        <w:tblInd w:w="108" w:type="dxa"/>
        <w:tblLayout w:type="fixed"/>
        <w:tblLook w:val="0000"/>
      </w:tblPr>
      <w:tblGrid>
        <w:gridCol w:w="3505"/>
        <w:gridCol w:w="3726"/>
        <w:gridCol w:w="3276"/>
      </w:tblGrid>
      <w:tr w:rsidR="00D323F0" w:rsidRPr="001066FE" w:rsidTr="00D323F0">
        <w:tc>
          <w:tcPr>
            <w:tcW w:w="350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Вид риска</w:t>
            </w:r>
          </w:p>
        </w:tc>
        <w:tc>
          <w:tcPr>
            <w:tcW w:w="3726"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Описание</w:t>
            </w:r>
          </w:p>
        </w:tc>
        <w:tc>
          <w:tcPr>
            <w:tcW w:w="3276"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Коэффициент</w:t>
            </w:r>
          </w:p>
        </w:tc>
      </w:tr>
      <w:tr w:rsidR="00D323F0" w:rsidRPr="001066FE" w:rsidTr="00D323F0">
        <w:tc>
          <w:tcPr>
            <w:tcW w:w="350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Риски отсутствуют</w:t>
            </w:r>
          </w:p>
        </w:tc>
        <w:tc>
          <w:tcPr>
            <w:tcW w:w="3726"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xml:space="preserve"> Созданы все условия для выполнения мероприятия</w:t>
            </w:r>
          </w:p>
        </w:tc>
        <w:tc>
          <w:tcPr>
            <w:tcW w:w="3276"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1</w:t>
            </w:r>
          </w:p>
        </w:tc>
      </w:tr>
      <w:tr w:rsidR="00D323F0" w:rsidRPr="001066FE" w:rsidTr="00D323F0">
        <w:tc>
          <w:tcPr>
            <w:tcW w:w="350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Риск возникновения внеплановых расходов, не запланированных в бюджете на текущий финансовый год</w:t>
            </w:r>
          </w:p>
        </w:tc>
        <w:tc>
          <w:tcPr>
            <w:tcW w:w="3726"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xml:space="preserve">Основание для риска – неудовлетворительное состояние материально – технической базы </w:t>
            </w:r>
          </w:p>
        </w:tc>
        <w:tc>
          <w:tcPr>
            <w:tcW w:w="3276"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0, 8</w:t>
            </w:r>
          </w:p>
        </w:tc>
      </w:tr>
      <w:tr w:rsidR="00D323F0" w:rsidRPr="001066FE" w:rsidTr="00D323F0">
        <w:tc>
          <w:tcPr>
            <w:tcW w:w="350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Основные здание требуют капитального ремонта или  замены</w:t>
            </w:r>
          </w:p>
        </w:tc>
        <w:tc>
          <w:tcPr>
            <w:tcW w:w="3726"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Риск связан с невозможностью эксплуатации здания  или иных основных средств из – за неудовлетворительного технического состояния. Также данный вид рисков применяются при несоответствии имеющихся средств выполняемой задаче.</w:t>
            </w:r>
          </w:p>
        </w:tc>
        <w:tc>
          <w:tcPr>
            <w:tcW w:w="3276"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0,5</w:t>
            </w:r>
          </w:p>
        </w:tc>
      </w:tr>
      <w:tr w:rsidR="00D323F0" w:rsidRPr="001066FE" w:rsidTr="00D323F0">
        <w:tc>
          <w:tcPr>
            <w:tcW w:w="350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Риск  административного запрета  на эксплуатацию здания</w:t>
            </w:r>
          </w:p>
        </w:tc>
        <w:tc>
          <w:tcPr>
            <w:tcW w:w="3726"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Возникает при несоответствии здания действующим нормам и требованиям</w:t>
            </w:r>
          </w:p>
        </w:tc>
        <w:tc>
          <w:tcPr>
            <w:tcW w:w="3276"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0,2</w:t>
            </w:r>
          </w:p>
        </w:tc>
      </w:tr>
      <w:tr w:rsidR="00D323F0" w:rsidRPr="001066FE" w:rsidTr="00D323F0">
        <w:tc>
          <w:tcPr>
            <w:tcW w:w="350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Отсутствие кадрового обеспечения</w:t>
            </w:r>
          </w:p>
        </w:tc>
        <w:tc>
          <w:tcPr>
            <w:tcW w:w="3726"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Возникает при несоответствии квалификации персонала требованиям поставленной задачи</w:t>
            </w:r>
          </w:p>
        </w:tc>
        <w:tc>
          <w:tcPr>
            <w:tcW w:w="3276"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0,9</w:t>
            </w:r>
          </w:p>
        </w:tc>
      </w:tr>
    </w:tbl>
    <w:p w:rsidR="00D323F0" w:rsidRPr="001066FE" w:rsidRDefault="00D323F0" w:rsidP="001066FE">
      <w:pPr>
        <w:spacing w:line="240" w:lineRule="auto"/>
        <w:ind w:left="360"/>
        <w:jc w:val="both"/>
        <w:rPr>
          <w:rFonts w:ascii="Times New Roman" w:hAnsi="Times New Roman" w:cs="Times New Roman"/>
          <w:sz w:val="16"/>
          <w:szCs w:val="16"/>
        </w:rPr>
      </w:pPr>
    </w:p>
    <w:p w:rsidR="00D323F0" w:rsidRPr="001066FE" w:rsidRDefault="00D323F0" w:rsidP="001066FE">
      <w:pPr>
        <w:spacing w:line="240" w:lineRule="auto"/>
        <w:jc w:val="center"/>
        <w:rPr>
          <w:rFonts w:ascii="Times New Roman" w:hAnsi="Times New Roman" w:cs="Times New Roman"/>
          <w:b/>
          <w:color w:val="1D1B11"/>
          <w:sz w:val="16"/>
          <w:szCs w:val="16"/>
        </w:rPr>
      </w:pPr>
      <w:r w:rsidRPr="001066FE">
        <w:rPr>
          <w:rFonts w:ascii="Times New Roman" w:hAnsi="Times New Roman" w:cs="Times New Roman"/>
          <w:b/>
          <w:color w:val="1D1B11"/>
          <w:sz w:val="16"/>
          <w:szCs w:val="16"/>
        </w:rPr>
        <w:t>Управление  реализацией подпрограммы</w:t>
      </w:r>
    </w:p>
    <w:p w:rsidR="00D323F0" w:rsidRPr="001066FE" w:rsidRDefault="00D323F0" w:rsidP="001066FE">
      <w:pPr>
        <w:spacing w:line="240" w:lineRule="auto"/>
        <w:jc w:val="both"/>
        <w:rPr>
          <w:rFonts w:ascii="Times New Roman" w:hAnsi="Times New Roman" w:cs="Times New Roman"/>
          <w:color w:val="1D1B11"/>
          <w:sz w:val="16"/>
          <w:szCs w:val="16"/>
        </w:rPr>
      </w:pPr>
    </w:p>
    <w:p w:rsidR="00D323F0" w:rsidRPr="001066FE" w:rsidRDefault="00D323F0" w:rsidP="001066FE">
      <w:pPr>
        <w:spacing w:line="240" w:lineRule="auto"/>
        <w:jc w:val="both"/>
        <w:rPr>
          <w:rFonts w:ascii="Times New Roman" w:hAnsi="Times New Roman" w:cs="Times New Roman"/>
          <w:color w:val="1D1B11"/>
          <w:sz w:val="16"/>
          <w:szCs w:val="16"/>
        </w:rPr>
      </w:pPr>
    </w:p>
    <w:p w:rsidR="00D323F0" w:rsidRPr="001066FE" w:rsidRDefault="00D323F0" w:rsidP="001066FE">
      <w:pPr>
        <w:pStyle w:val="ListParagraph"/>
        <w:numPr>
          <w:ilvl w:val="0"/>
          <w:numId w:val="14"/>
        </w:numPr>
        <w:ind w:left="0" w:firstLine="360"/>
        <w:jc w:val="both"/>
        <w:rPr>
          <w:color w:val="1D1B11"/>
          <w:sz w:val="16"/>
          <w:szCs w:val="16"/>
        </w:rPr>
      </w:pPr>
      <w:r w:rsidRPr="001066FE">
        <w:rPr>
          <w:color w:val="1D1B11"/>
          <w:sz w:val="16"/>
          <w:szCs w:val="16"/>
        </w:rPr>
        <w:t>Управление образования Орловского района, муниципальные казенные общеобразовательные учреждения несут ответственность за реализацию и достижение конечных результатов подпрограммы, целевое использование  средств. Выделяемых на её выполнение, оказывает содействие  в привлечении средств из бюджетов других уровней, разрабатывает и предоставляет в установленном порядке сводную бюджетную заявку на ассигнования из муниципального бюджете финансирования подпрограммы на очередной финансовый год. Исполнители мероприятий подпрограммы несут ответственность за качественное и своевременное их выполнение, целевое и рациональное использование финансовых средств.</w:t>
      </w:r>
    </w:p>
    <w:p w:rsidR="00D323F0" w:rsidRPr="001066FE" w:rsidRDefault="00D323F0" w:rsidP="001066FE">
      <w:pPr>
        <w:pStyle w:val="ListParagraph"/>
        <w:numPr>
          <w:ilvl w:val="0"/>
          <w:numId w:val="14"/>
        </w:numPr>
        <w:ind w:left="0" w:firstLine="360"/>
        <w:jc w:val="both"/>
        <w:rPr>
          <w:color w:val="1D1B11"/>
          <w:sz w:val="16"/>
          <w:szCs w:val="16"/>
        </w:rPr>
      </w:pPr>
      <w:r w:rsidRPr="001066FE">
        <w:rPr>
          <w:color w:val="1D1B11"/>
          <w:sz w:val="16"/>
          <w:szCs w:val="16"/>
        </w:rPr>
        <w:t>Управление образования ежеквартально осуществляет ведение мониторинга показателей результативности (целевых индикаторов) реализации подпрограммы в течение всего периода реализации  подпрограммы. По итогам года проводится анализ эффективности выполнения мероприятий подпрограммы. Отчёт о реализации программы предоставляется в экономическое управление администрации Орловского района ежеквартально в срок до 15 числа месяца. Следующего за отчётным .</w:t>
      </w:r>
    </w:p>
    <w:p w:rsidR="00D323F0" w:rsidRPr="001066FE" w:rsidRDefault="00D323F0" w:rsidP="001066FE">
      <w:pPr>
        <w:pStyle w:val="ListParagraph"/>
        <w:numPr>
          <w:ilvl w:val="0"/>
          <w:numId w:val="14"/>
        </w:numPr>
        <w:ind w:left="0" w:firstLine="360"/>
        <w:jc w:val="both"/>
        <w:rPr>
          <w:color w:val="1D1B11"/>
          <w:sz w:val="16"/>
          <w:szCs w:val="16"/>
        </w:rPr>
      </w:pPr>
      <w:r w:rsidRPr="001066FE">
        <w:rPr>
          <w:color w:val="1D1B11"/>
          <w:sz w:val="16"/>
          <w:szCs w:val="16"/>
        </w:rPr>
        <w:t xml:space="preserve">Корректировка бюджетных средств, выделенных на реализацию подпрограммы, путём увеличения или сокращения расходов на её реализацию, осуществляется в порядке, установленном для внесения изменений в бюджет муниципального образования. </w:t>
      </w:r>
    </w:p>
    <w:p w:rsidR="00D323F0" w:rsidRPr="001066FE" w:rsidRDefault="00D323F0" w:rsidP="001066FE">
      <w:pPr>
        <w:spacing w:line="240" w:lineRule="auto"/>
        <w:jc w:val="both"/>
        <w:rPr>
          <w:rFonts w:ascii="Times New Roman" w:hAnsi="Times New Roman" w:cs="Times New Roman"/>
          <w:color w:val="1D1B11"/>
          <w:sz w:val="16"/>
          <w:szCs w:val="16"/>
        </w:rPr>
      </w:pPr>
    </w:p>
    <w:p w:rsidR="00D323F0" w:rsidRPr="001066FE" w:rsidRDefault="00D323F0" w:rsidP="001066FE">
      <w:pPr>
        <w:spacing w:line="240" w:lineRule="auto"/>
        <w:ind w:firstLine="720"/>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Управление реализацией  подпрограммы включает:</w:t>
      </w:r>
    </w:p>
    <w:p w:rsidR="00D323F0" w:rsidRPr="001066FE" w:rsidRDefault="00D323F0" w:rsidP="001066FE">
      <w:pPr>
        <w:spacing w:line="240" w:lineRule="auto"/>
        <w:ind w:firstLine="720"/>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разработку и принятие правовых актов, необходимых для выполнения подпрограммы;</w:t>
      </w:r>
    </w:p>
    <w:p w:rsidR="00D323F0" w:rsidRPr="001066FE" w:rsidRDefault="00D323F0" w:rsidP="001066FE">
      <w:pPr>
        <w:spacing w:line="240" w:lineRule="auto"/>
        <w:ind w:firstLine="720"/>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уточнение, при необходимости, перечня программных мероприятий и затрат на реализацию мероприятий;</w:t>
      </w:r>
    </w:p>
    <w:p w:rsidR="00D323F0" w:rsidRPr="001066FE" w:rsidRDefault="00D323F0" w:rsidP="001066FE">
      <w:pPr>
        <w:spacing w:line="240" w:lineRule="auto"/>
        <w:ind w:firstLine="720"/>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совершенствование организационной структуры управления подпрограммой с чётким определением состава, функций, механизмов, координации действий исполнителей мероприятий подпрограммы.</w:t>
      </w:r>
    </w:p>
    <w:p w:rsidR="00D323F0" w:rsidRPr="001066FE" w:rsidRDefault="00D323F0" w:rsidP="001066FE">
      <w:pPr>
        <w:spacing w:line="240" w:lineRule="auto"/>
        <w:ind w:firstLine="720"/>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Управление и контроль за реализацией подпрограммы осуществляет управление образования Орловского района.</w:t>
      </w:r>
    </w:p>
    <w:p w:rsidR="00D323F0" w:rsidRPr="001066FE" w:rsidRDefault="00D323F0" w:rsidP="001066FE">
      <w:pPr>
        <w:spacing w:line="240" w:lineRule="auto"/>
        <w:ind w:firstLine="720"/>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Текущее управление подпрограммой осуществляет управление образования Орловского района при взаимодействии с муниципальными образовательными учреждениями.</w:t>
      </w:r>
    </w:p>
    <w:p w:rsidR="00D323F0" w:rsidRPr="001066FE" w:rsidRDefault="00D323F0" w:rsidP="001066FE">
      <w:pPr>
        <w:spacing w:line="240" w:lineRule="auto"/>
        <w:ind w:firstLine="720"/>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Начальник управления образования является руководителем подпрограммы.</w:t>
      </w:r>
    </w:p>
    <w:p w:rsidR="00D323F0" w:rsidRPr="001066FE" w:rsidRDefault="00D323F0" w:rsidP="001066FE">
      <w:pPr>
        <w:spacing w:line="240" w:lineRule="auto"/>
        <w:ind w:firstLine="720"/>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Управление образования Орловского района контролирует и координирует выполнение программных мероприятий, обеспечивает при необходимости их корректировку, осуществляет мониторинг и оценку результативности мероприятий, участвует в разрешении спорных или конфликтных ситуаций, связанных с реализацией подпрограммы.</w:t>
      </w:r>
    </w:p>
    <w:p w:rsidR="00D323F0" w:rsidRPr="001066FE" w:rsidRDefault="00D323F0" w:rsidP="001066FE">
      <w:pPr>
        <w:spacing w:line="240" w:lineRule="auto"/>
        <w:ind w:firstLine="720"/>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Отчёт об исполнении подпрограммы предоставляется управлением образования Орловского района в финансовое управление администрации Орловского района.</w:t>
      </w:r>
    </w:p>
    <w:p w:rsidR="00D323F0" w:rsidRPr="001066FE" w:rsidRDefault="00D323F0" w:rsidP="001066FE">
      <w:pPr>
        <w:spacing w:line="240" w:lineRule="auto"/>
        <w:ind w:firstLine="709"/>
        <w:jc w:val="center"/>
        <w:rPr>
          <w:rFonts w:ascii="Times New Roman" w:hAnsi="Times New Roman" w:cs="Times New Roman"/>
          <w:b/>
          <w:bCs/>
          <w:sz w:val="16"/>
          <w:szCs w:val="16"/>
        </w:rPr>
      </w:pPr>
    </w:p>
    <w:p w:rsidR="00D323F0" w:rsidRPr="001066FE" w:rsidRDefault="00D323F0" w:rsidP="001066FE">
      <w:pPr>
        <w:spacing w:line="240" w:lineRule="auto"/>
        <w:ind w:firstLine="709"/>
        <w:jc w:val="center"/>
        <w:rPr>
          <w:rFonts w:ascii="Times New Roman" w:hAnsi="Times New Roman" w:cs="Times New Roman"/>
          <w:sz w:val="16"/>
          <w:szCs w:val="16"/>
        </w:rPr>
      </w:pPr>
      <w:r w:rsidRPr="001066FE">
        <w:rPr>
          <w:rFonts w:ascii="Times New Roman" w:hAnsi="Times New Roman" w:cs="Times New Roman"/>
          <w:b/>
          <w:bCs/>
          <w:sz w:val="16"/>
          <w:szCs w:val="16"/>
        </w:rPr>
        <w:t xml:space="preserve"> </w:t>
      </w:r>
      <w:r w:rsidRPr="001066FE">
        <w:rPr>
          <w:rFonts w:ascii="Times New Roman" w:hAnsi="Times New Roman" w:cs="Times New Roman"/>
          <w:sz w:val="16"/>
          <w:szCs w:val="16"/>
        </w:rPr>
        <w:t>___________</w:t>
      </w:r>
    </w:p>
    <w:p w:rsidR="00D323F0" w:rsidRPr="001066FE" w:rsidRDefault="00D323F0" w:rsidP="001066FE">
      <w:pPr>
        <w:widowControl w:val="0"/>
        <w:autoSpaceDE w:val="0"/>
        <w:spacing w:line="240" w:lineRule="auto"/>
        <w:ind w:firstLine="539"/>
        <w:jc w:val="center"/>
        <w:rPr>
          <w:rFonts w:ascii="Times New Roman" w:hAnsi="Times New Roman" w:cs="Times New Roman"/>
          <w:sz w:val="16"/>
          <w:szCs w:val="16"/>
        </w:rPr>
      </w:pPr>
    </w:p>
    <w:p w:rsidR="00D323F0" w:rsidRPr="001066FE" w:rsidRDefault="00D323F0" w:rsidP="001066FE">
      <w:pPr>
        <w:widowControl w:val="0"/>
        <w:autoSpaceDE w:val="0"/>
        <w:spacing w:line="240" w:lineRule="auto"/>
        <w:rPr>
          <w:rFonts w:ascii="Times New Roman" w:hAnsi="Times New Roman" w:cs="Times New Roman"/>
          <w:sz w:val="16"/>
          <w:szCs w:val="16"/>
        </w:rPr>
      </w:pPr>
    </w:p>
    <w:p w:rsidR="00D323F0" w:rsidRPr="001066FE" w:rsidRDefault="00D323F0" w:rsidP="001066FE">
      <w:pPr>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Подпрограмма 2 «Развитие системы общего образования детей Орловского района на 2014-2019 годы»</w:t>
      </w:r>
    </w:p>
    <w:p w:rsidR="00D323F0" w:rsidRPr="001066FE" w:rsidRDefault="00D323F0" w:rsidP="001066FE">
      <w:pPr>
        <w:pStyle w:val="ConsPlusNonformat"/>
        <w:jc w:val="center"/>
        <w:rPr>
          <w:rFonts w:ascii="Times New Roman" w:hAnsi="Times New Roman" w:cs="Times New Roman"/>
          <w:sz w:val="16"/>
          <w:szCs w:val="16"/>
        </w:rPr>
      </w:pPr>
    </w:p>
    <w:p w:rsidR="00D323F0" w:rsidRPr="001066FE" w:rsidRDefault="00D323F0" w:rsidP="001066FE">
      <w:pPr>
        <w:pStyle w:val="ConsPlusNonformat"/>
        <w:jc w:val="center"/>
        <w:rPr>
          <w:rFonts w:ascii="Times New Roman" w:hAnsi="Times New Roman" w:cs="Times New Roman"/>
          <w:b/>
          <w:sz w:val="16"/>
          <w:szCs w:val="16"/>
        </w:rPr>
      </w:pPr>
      <w:r w:rsidRPr="001066FE">
        <w:rPr>
          <w:rFonts w:ascii="Times New Roman" w:hAnsi="Times New Roman" w:cs="Times New Roman"/>
          <w:b/>
          <w:sz w:val="16"/>
          <w:szCs w:val="16"/>
        </w:rPr>
        <w:t>ПАСПОРТ</w:t>
      </w:r>
    </w:p>
    <w:p w:rsidR="00D323F0" w:rsidRPr="001066FE" w:rsidRDefault="00D323F0" w:rsidP="001066FE">
      <w:pPr>
        <w:pStyle w:val="ConsPlusNonformat"/>
        <w:jc w:val="center"/>
        <w:rPr>
          <w:rFonts w:ascii="Times New Roman" w:hAnsi="Times New Roman" w:cs="Times New Roman"/>
          <w:b/>
          <w:sz w:val="16"/>
          <w:szCs w:val="16"/>
        </w:rPr>
      </w:pPr>
      <w:r w:rsidRPr="001066FE">
        <w:rPr>
          <w:rFonts w:ascii="Times New Roman" w:hAnsi="Times New Roman" w:cs="Times New Roman"/>
          <w:b/>
          <w:sz w:val="16"/>
          <w:szCs w:val="16"/>
        </w:rPr>
        <w:t>Подпрограммы 2 «Развитие системы общего образования детей</w:t>
      </w:r>
    </w:p>
    <w:p w:rsidR="00D323F0" w:rsidRPr="001066FE" w:rsidRDefault="00D323F0" w:rsidP="001066FE">
      <w:pPr>
        <w:pStyle w:val="ConsPlusNonformat"/>
        <w:jc w:val="center"/>
        <w:rPr>
          <w:rFonts w:ascii="Times New Roman" w:hAnsi="Times New Roman" w:cs="Times New Roman"/>
          <w:b/>
          <w:sz w:val="16"/>
          <w:szCs w:val="16"/>
        </w:rPr>
      </w:pPr>
      <w:r w:rsidRPr="001066FE">
        <w:rPr>
          <w:rFonts w:ascii="Times New Roman" w:hAnsi="Times New Roman" w:cs="Times New Roman"/>
          <w:b/>
          <w:sz w:val="16"/>
          <w:szCs w:val="16"/>
        </w:rPr>
        <w:t>Орловского района на 2014-2019 годы»</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p>
    <w:tbl>
      <w:tblPr>
        <w:tblW w:w="0" w:type="auto"/>
        <w:tblInd w:w="75" w:type="dxa"/>
        <w:tblLayout w:type="fixed"/>
        <w:tblCellMar>
          <w:top w:w="75" w:type="dxa"/>
          <w:left w:w="75" w:type="dxa"/>
          <w:bottom w:w="75" w:type="dxa"/>
          <w:right w:w="75" w:type="dxa"/>
        </w:tblCellMar>
        <w:tblLook w:val="0000"/>
      </w:tblPr>
      <w:tblGrid>
        <w:gridCol w:w="3402"/>
        <w:gridCol w:w="6908"/>
      </w:tblGrid>
      <w:tr w:rsidR="00D323F0" w:rsidRPr="001066FE" w:rsidTr="00D323F0">
        <w:trPr>
          <w:trHeight w:val="400"/>
        </w:trPr>
        <w:tc>
          <w:tcPr>
            <w:tcW w:w="3402"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jc w:val="center"/>
              <w:rPr>
                <w:sz w:val="16"/>
                <w:szCs w:val="16"/>
              </w:rPr>
            </w:pPr>
            <w:r w:rsidRPr="001066FE">
              <w:rPr>
                <w:sz w:val="16"/>
                <w:szCs w:val="16"/>
              </w:rPr>
              <w:t xml:space="preserve">Ответственный исполнитель муниципальной программы                                </w:t>
            </w:r>
          </w:p>
        </w:tc>
        <w:tc>
          <w:tcPr>
            <w:tcW w:w="6908"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center"/>
              <w:rPr>
                <w:rFonts w:ascii="Times New Roman" w:hAnsi="Times New Roman" w:cs="Times New Roman"/>
                <w:iCs/>
                <w:sz w:val="16"/>
                <w:szCs w:val="16"/>
              </w:rPr>
            </w:pPr>
            <w:r w:rsidRPr="001066FE">
              <w:rPr>
                <w:rFonts w:ascii="Times New Roman" w:hAnsi="Times New Roman" w:cs="Times New Roman"/>
                <w:iCs/>
                <w:sz w:val="16"/>
                <w:szCs w:val="16"/>
              </w:rPr>
              <w:t>Управление образования Орловского района</w:t>
            </w:r>
          </w:p>
        </w:tc>
      </w:tr>
      <w:tr w:rsidR="00D323F0" w:rsidRPr="001066FE" w:rsidTr="00D323F0">
        <w:tc>
          <w:tcPr>
            <w:tcW w:w="3402"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Соисполнители муниципальной программы  </w:t>
            </w:r>
          </w:p>
        </w:tc>
        <w:tc>
          <w:tcPr>
            <w:tcW w:w="6908" w:type="dxa"/>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r w:rsidRPr="001066FE">
              <w:rPr>
                <w:sz w:val="16"/>
                <w:szCs w:val="16"/>
              </w:rPr>
              <w:t>МКОУ ООШ №1 им. Н.Ф. Зонова г. Орлова</w:t>
            </w:r>
          </w:p>
          <w:p w:rsidR="00D323F0" w:rsidRPr="001066FE" w:rsidRDefault="00D323F0" w:rsidP="001066FE">
            <w:pPr>
              <w:pStyle w:val="ConsPlusCell"/>
              <w:rPr>
                <w:sz w:val="16"/>
                <w:szCs w:val="16"/>
              </w:rPr>
            </w:pPr>
            <w:r w:rsidRPr="001066FE">
              <w:rPr>
                <w:sz w:val="16"/>
                <w:szCs w:val="16"/>
              </w:rPr>
              <w:t>МКОУ СОШ №2 г. Орлова</w:t>
            </w:r>
          </w:p>
          <w:p w:rsidR="00D323F0" w:rsidRPr="001066FE" w:rsidRDefault="00D323F0" w:rsidP="001066FE">
            <w:pPr>
              <w:pStyle w:val="ConsPlusCell"/>
              <w:rPr>
                <w:sz w:val="16"/>
                <w:szCs w:val="16"/>
              </w:rPr>
            </w:pPr>
            <w:r w:rsidRPr="001066FE">
              <w:rPr>
                <w:sz w:val="16"/>
                <w:szCs w:val="16"/>
              </w:rPr>
              <w:t>МКОУ СОШ д. Кузнецы</w:t>
            </w:r>
          </w:p>
          <w:p w:rsidR="00D323F0" w:rsidRPr="001066FE" w:rsidRDefault="00D323F0" w:rsidP="001066FE">
            <w:pPr>
              <w:pStyle w:val="ConsPlusCell"/>
              <w:rPr>
                <w:sz w:val="16"/>
                <w:szCs w:val="16"/>
              </w:rPr>
            </w:pPr>
            <w:r w:rsidRPr="001066FE">
              <w:rPr>
                <w:sz w:val="16"/>
                <w:szCs w:val="16"/>
              </w:rPr>
              <w:t xml:space="preserve">МКОУ ООШ с. </w:t>
            </w:r>
            <w:proofErr w:type="spellStart"/>
            <w:r w:rsidRPr="001066FE">
              <w:rPr>
                <w:sz w:val="16"/>
                <w:szCs w:val="16"/>
              </w:rPr>
              <w:t>Колково</w:t>
            </w:r>
            <w:proofErr w:type="spellEnd"/>
          </w:p>
          <w:p w:rsidR="00D323F0" w:rsidRPr="001066FE" w:rsidRDefault="00D323F0" w:rsidP="001066FE">
            <w:pPr>
              <w:pStyle w:val="ConsPlusCell"/>
              <w:rPr>
                <w:sz w:val="16"/>
                <w:szCs w:val="16"/>
              </w:rPr>
            </w:pPr>
            <w:r w:rsidRPr="001066FE">
              <w:rPr>
                <w:sz w:val="16"/>
                <w:szCs w:val="16"/>
              </w:rPr>
              <w:t xml:space="preserve">МКОУ СОШ с. </w:t>
            </w:r>
            <w:proofErr w:type="spellStart"/>
            <w:r w:rsidRPr="001066FE">
              <w:rPr>
                <w:sz w:val="16"/>
                <w:szCs w:val="16"/>
              </w:rPr>
              <w:t>Чудиново</w:t>
            </w:r>
            <w:proofErr w:type="spellEnd"/>
          </w:p>
          <w:p w:rsidR="00D323F0" w:rsidRPr="001066FE" w:rsidRDefault="00D323F0" w:rsidP="001066FE">
            <w:pPr>
              <w:pStyle w:val="ConsPlusCell"/>
              <w:rPr>
                <w:sz w:val="16"/>
                <w:szCs w:val="16"/>
              </w:rPr>
            </w:pPr>
            <w:r w:rsidRPr="001066FE">
              <w:rPr>
                <w:sz w:val="16"/>
                <w:szCs w:val="16"/>
              </w:rPr>
              <w:t xml:space="preserve">МКОУ ООШ д. </w:t>
            </w:r>
            <w:proofErr w:type="spellStart"/>
            <w:r w:rsidRPr="001066FE">
              <w:rPr>
                <w:sz w:val="16"/>
                <w:szCs w:val="16"/>
              </w:rPr>
              <w:t>Цепели</w:t>
            </w:r>
            <w:proofErr w:type="spellEnd"/>
          </w:p>
          <w:p w:rsidR="00D323F0" w:rsidRPr="001066FE" w:rsidRDefault="00D323F0" w:rsidP="001066FE">
            <w:pPr>
              <w:pStyle w:val="ConsPlusCell"/>
              <w:rPr>
                <w:sz w:val="16"/>
                <w:szCs w:val="16"/>
              </w:rPr>
            </w:pPr>
            <w:r w:rsidRPr="001066FE">
              <w:rPr>
                <w:sz w:val="16"/>
                <w:szCs w:val="16"/>
              </w:rPr>
              <w:t xml:space="preserve">МКОУ ООШ с. </w:t>
            </w:r>
            <w:proofErr w:type="spellStart"/>
            <w:r w:rsidRPr="001066FE">
              <w:rPr>
                <w:sz w:val="16"/>
                <w:szCs w:val="16"/>
              </w:rPr>
              <w:t>Тохтино</w:t>
            </w:r>
            <w:proofErr w:type="spellEnd"/>
          </w:p>
          <w:p w:rsidR="00D323F0" w:rsidRPr="001066FE" w:rsidRDefault="00D323F0" w:rsidP="001066FE">
            <w:pPr>
              <w:pStyle w:val="ConsPlusCell"/>
              <w:rPr>
                <w:sz w:val="16"/>
                <w:szCs w:val="16"/>
              </w:rPr>
            </w:pPr>
            <w:r w:rsidRPr="001066FE">
              <w:rPr>
                <w:sz w:val="16"/>
                <w:szCs w:val="16"/>
              </w:rPr>
              <w:t xml:space="preserve">МКОУ ООШ с. </w:t>
            </w:r>
            <w:proofErr w:type="spellStart"/>
            <w:r w:rsidRPr="001066FE">
              <w:rPr>
                <w:sz w:val="16"/>
                <w:szCs w:val="16"/>
              </w:rPr>
              <w:t>Русаново</w:t>
            </w:r>
            <w:proofErr w:type="spellEnd"/>
          </w:p>
          <w:p w:rsidR="00D323F0" w:rsidRPr="001066FE" w:rsidRDefault="00D323F0" w:rsidP="001066FE">
            <w:pPr>
              <w:pStyle w:val="ConsPlusCell"/>
              <w:rPr>
                <w:sz w:val="16"/>
                <w:szCs w:val="16"/>
              </w:rPr>
            </w:pPr>
          </w:p>
        </w:tc>
      </w:tr>
      <w:tr w:rsidR="00D323F0" w:rsidRPr="001066FE" w:rsidTr="00D323F0">
        <w:tc>
          <w:tcPr>
            <w:tcW w:w="3402"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Наименование подпрограммы 2</w:t>
            </w:r>
          </w:p>
        </w:tc>
        <w:tc>
          <w:tcPr>
            <w:tcW w:w="6908" w:type="dxa"/>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r w:rsidRPr="001066FE">
              <w:rPr>
                <w:sz w:val="16"/>
                <w:szCs w:val="16"/>
              </w:rPr>
              <w:t>«Развитие системы общего образования детей Орловского района на 2014-2019 годы»</w:t>
            </w:r>
          </w:p>
        </w:tc>
      </w:tr>
      <w:tr w:rsidR="00D323F0" w:rsidRPr="001066FE" w:rsidTr="00D323F0">
        <w:trPr>
          <w:trHeight w:val="400"/>
        </w:trPr>
        <w:tc>
          <w:tcPr>
            <w:tcW w:w="3402"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Программно-целевые            инструменты подпрограммы 2               </w:t>
            </w:r>
          </w:p>
        </w:tc>
        <w:tc>
          <w:tcPr>
            <w:tcW w:w="6908" w:type="dxa"/>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r w:rsidRPr="001066FE">
              <w:rPr>
                <w:sz w:val="16"/>
                <w:szCs w:val="16"/>
              </w:rPr>
              <w:t>Не предусмотрены</w:t>
            </w:r>
          </w:p>
        </w:tc>
      </w:tr>
      <w:tr w:rsidR="00D323F0" w:rsidRPr="001066FE" w:rsidTr="00D323F0">
        <w:tc>
          <w:tcPr>
            <w:tcW w:w="3402"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Цель подпрограммы 2          </w:t>
            </w:r>
          </w:p>
        </w:tc>
        <w:tc>
          <w:tcPr>
            <w:tcW w:w="6908" w:type="dxa"/>
            <w:tcBorders>
              <w:left w:val="single" w:sz="4" w:space="0" w:color="000000"/>
              <w:bottom w:val="single" w:sz="4" w:space="0" w:color="000000"/>
              <w:right w:val="single" w:sz="4" w:space="0" w:color="000000"/>
            </w:tcBorders>
          </w:tcPr>
          <w:p w:rsidR="00D323F0" w:rsidRPr="001066FE" w:rsidRDefault="00D323F0" w:rsidP="001066FE">
            <w:pPr>
              <w:pStyle w:val="afa"/>
              <w:snapToGrid w:val="0"/>
              <w:rPr>
                <w:rFonts w:ascii="Times New Roman" w:hAnsi="Times New Roman"/>
                <w:sz w:val="16"/>
                <w:szCs w:val="16"/>
              </w:rPr>
            </w:pPr>
            <w:r w:rsidRPr="001066FE">
              <w:rPr>
                <w:rFonts w:ascii="Times New Roman" w:hAnsi="Times New Roman"/>
                <w:sz w:val="16"/>
                <w:szCs w:val="16"/>
              </w:rPr>
              <w:t xml:space="preserve">Обеспечение комплекса мер, направленных на повышение качества общего образования, его доступности, </w:t>
            </w:r>
            <w:proofErr w:type="spellStart"/>
            <w:r w:rsidRPr="001066FE">
              <w:rPr>
                <w:rFonts w:ascii="Times New Roman" w:hAnsi="Times New Roman"/>
                <w:sz w:val="16"/>
                <w:szCs w:val="16"/>
              </w:rPr>
              <w:t>инновационности</w:t>
            </w:r>
            <w:proofErr w:type="spellEnd"/>
            <w:r w:rsidRPr="001066FE">
              <w:rPr>
                <w:rFonts w:ascii="Times New Roman" w:hAnsi="Times New Roman"/>
                <w:sz w:val="16"/>
                <w:szCs w:val="16"/>
              </w:rPr>
              <w:t xml:space="preserve">, фундаментальности, технологической оснащенности, </w:t>
            </w:r>
            <w:proofErr w:type="spellStart"/>
            <w:r w:rsidRPr="001066FE">
              <w:rPr>
                <w:rFonts w:ascii="Times New Roman" w:hAnsi="Times New Roman"/>
                <w:sz w:val="16"/>
                <w:szCs w:val="16"/>
              </w:rPr>
              <w:t>здоровьесберегающей</w:t>
            </w:r>
            <w:proofErr w:type="spellEnd"/>
            <w:r w:rsidRPr="001066FE">
              <w:rPr>
                <w:rFonts w:ascii="Times New Roman" w:hAnsi="Times New Roman"/>
                <w:sz w:val="16"/>
                <w:szCs w:val="16"/>
              </w:rPr>
              <w:t xml:space="preserve"> направленности в соответствии с требованиями современного развития экономики</w:t>
            </w:r>
          </w:p>
        </w:tc>
      </w:tr>
      <w:tr w:rsidR="00D323F0" w:rsidRPr="001066FE" w:rsidTr="00D323F0">
        <w:tc>
          <w:tcPr>
            <w:tcW w:w="3402"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Задачи подпрограммы  2</w:t>
            </w:r>
          </w:p>
        </w:tc>
        <w:tc>
          <w:tcPr>
            <w:tcW w:w="6908" w:type="dxa"/>
            <w:tcBorders>
              <w:left w:val="single" w:sz="4" w:space="0" w:color="000000"/>
              <w:bottom w:val="single" w:sz="4" w:space="0" w:color="000000"/>
              <w:right w:val="single" w:sz="4" w:space="0" w:color="000000"/>
            </w:tcBorders>
          </w:tcPr>
          <w:p w:rsidR="00D323F0" w:rsidRPr="001066FE" w:rsidRDefault="00D323F0" w:rsidP="001066FE">
            <w:pPr>
              <w:pStyle w:val="afa"/>
              <w:snapToGrid w:val="0"/>
              <w:jc w:val="both"/>
              <w:rPr>
                <w:rFonts w:ascii="Times New Roman" w:hAnsi="Times New Roman"/>
                <w:sz w:val="16"/>
                <w:szCs w:val="16"/>
              </w:rPr>
            </w:pPr>
            <w:r w:rsidRPr="001066FE">
              <w:rPr>
                <w:rFonts w:ascii="Times New Roman" w:hAnsi="Times New Roman"/>
                <w:sz w:val="16"/>
                <w:szCs w:val="16"/>
              </w:rPr>
              <w:t>- создание в общеобразовательных учреждениях условий обучения, отвечающих требованиям современной экономики и запросам общества;</w:t>
            </w:r>
          </w:p>
          <w:p w:rsidR="00D323F0" w:rsidRPr="001066FE" w:rsidRDefault="00D323F0" w:rsidP="001066FE">
            <w:pPr>
              <w:pStyle w:val="afa"/>
              <w:jc w:val="both"/>
              <w:rPr>
                <w:rFonts w:ascii="Times New Roman" w:hAnsi="Times New Roman"/>
                <w:sz w:val="16"/>
                <w:szCs w:val="16"/>
              </w:rPr>
            </w:pPr>
            <w:r w:rsidRPr="001066FE">
              <w:rPr>
                <w:rFonts w:ascii="Times New Roman" w:hAnsi="Times New Roman"/>
                <w:sz w:val="16"/>
                <w:szCs w:val="16"/>
              </w:rPr>
              <w:t>- выстраивание дифференцированной личностно-ориентированной системы образования, в том числе совершенствование профильного обучения;</w:t>
            </w:r>
          </w:p>
          <w:p w:rsidR="00D323F0" w:rsidRPr="001066FE" w:rsidRDefault="00D323F0" w:rsidP="001066FE">
            <w:pPr>
              <w:pStyle w:val="afa"/>
              <w:jc w:val="both"/>
              <w:rPr>
                <w:rFonts w:ascii="Times New Roman" w:hAnsi="Times New Roman"/>
                <w:sz w:val="16"/>
                <w:szCs w:val="16"/>
              </w:rPr>
            </w:pPr>
            <w:r w:rsidRPr="001066FE">
              <w:rPr>
                <w:rFonts w:ascii="Times New Roman" w:hAnsi="Times New Roman"/>
                <w:sz w:val="16"/>
                <w:szCs w:val="16"/>
              </w:rPr>
              <w:t>- развитие форм общественного управления образованием;</w:t>
            </w:r>
          </w:p>
          <w:p w:rsidR="00D323F0" w:rsidRPr="001066FE" w:rsidRDefault="00D323F0" w:rsidP="001066FE">
            <w:pPr>
              <w:pStyle w:val="afa"/>
              <w:jc w:val="both"/>
              <w:rPr>
                <w:rFonts w:ascii="Times New Roman" w:hAnsi="Times New Roman"/>
                <w:sz w:val="16"/>
                <w:szCs w:val="16"/>
              </w:rPr>
            </w:pPr>
            <w:r w:rsidRPr="001066FE">
              <w:rPr>
                <w:rFonts w:ascii="Times New Roman" w:hAnsi="Times New Roman"/>
                <w:sz w:val="16"/>
                <w:szCs w:val="16"/>
              </w:rPr>
              <w:t>- формирование здорового образа жизни и безопасных условий пребывания детей в общеобразовательных учреждениях;</w:t>
            </w:r>
          </w:p>
          <w:p w:rsidR="00D323F0" w:rsidRPr="001066FE" w:rsidRDefault="00D323F0"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-создание в общеобразовательных</w:t>
            </w:r>
            <w:r w:rsidRPr="001066FE">
              <w:rPr>
                <w:rFonts w:ascii="Times New Roman" w:hAnsi="Times New Roman" w:cs="Times New Roman"/>
                <w:sz w:val="16"/>
                <w:szCs w:val="16"/>
              </w:rPr>
              <w:br/>
              <w:t>организациях, расположенных в сельской местности, условий для занятия</w:t>
            </w:r>
            <w:r w:rsidRPr="001066FE">
              <w:rPr>
                <w:rFonts w:ascii="Times New Roman" w:hAnsi="Times New Roman" w:cs="Times New Roman"/>
                <w:sz w:val="16"/>
                <w:szCs w:val="16"/>
              </w:rPr>
              <w:br/>
              <w:t>физической культурой и спортом;</w:t>
            </w:r>
          </w:p>
          <w:p w:rsidR="00D323F0" w:rsidRPr="001066FE" w:rsidRDefault="00D323F0" w:rsidP="001066FE">
            <w:pPr>
              <w:pStyle w:val="afa"/>
              <w:jc w:val="both"/>
              <w:rPr>
                <w:rFonts w:ascii="Times New Roman" w:hAnsi="Times New Roman"/>
                <w:sz w:val="16"/>
                <w:szCs w:val="16"/>
              </w:rPr>
            </w:pPr>
            <w:r w:rsidRPr="001066FE">
              <w:rPr>
                <w:rFonts w:ascii="Times New Roman" w:hAnsi="Times New Roman"/>
                <w:sz w:val="16"/>
                <w:szCs w:val="16"/>
              </w:rPr>
              <w:t xml:space="preserve">- внедрение инновационных педагогических технологий и формирование системы мониторинга </w:t>
            </w:r>
            <w:r w:rsidRPr="001066FE">
              <w:rPr>
                <w:rFonts w:ascii="Times New Roman" w:hAnsi="Times New Roman"/>
                <w:sz w:val="16"/>
                <w:szCs w:val="16"/>
              </w:rPr>
              <w:lastRenderedPageBreak/>
              <w:t>деятельности общеобразовательных учреждений;</w:t>
            </w:r>
          </w:p>
          <w:p w:rsidR="00D323F0" w:rsidRPr="001066FE" w:rsidRDefault="00D323F0" w:rsidP="001066FE">
            <w:pPr>
              <w:pStyle w:val="afa"/>
              <w:rPr>
                <w:rFonts w:ascii="Times New Roman" w:hAnsi="Times New Roman"/>
                <w:sz w:val="16"/>
                <w:szCs w:val="16"/>
              </w:rPr>
            </w:pPr>
            <w:r w:rsidRPr="001066FE">
              <w:rPr>
                <w:rFonts w:ascii="Times New Roman" w:hAnsi="Times New Roman"/>
                <w:sz w:val="16"/>
                <w:szCs w:val="16"/>
              </w:rPr>
              <w:t>- разработка и реализация мер по формированию системы работы с одарёнными детьми в районе;  организация мероприятий для повышения социального статуса талантливых и способных детей;</w:t>
            </w:r>
          </w:p>
          <w:p w:rsidR="00D323F0" w:rsidRPr="001066FE" w:rsidRDefault="00D323F0" w:rsidP="001066FE">
            <w:pPr>
              <w:pStyle w:val="afa"/>
              <w:rPr>
                <w:rFonts w:ascii="Times New Roman" w:hAnsi="Times New Roman"/>
                <w:iCs/>
                <w:sz w:val="16"/>
                <w:szCs w:val="16"/>
              </w:rPr>
            </w:pPr>
            <w:r w:rsidRPr="001066FE">
              <w:rPr>
                <w:rFonts w:ascii="Times New Roman" w:hAnsi="Times New Roman"/>
                <w:sz w:val="16"/>
                <w:szCs w:val="16"/>
              </w:rPr>
              <w:t xml:space="preserve">- </w:t>
            </w:r>
            <w:r w:rsidRPr="001066FE">
              <w:rPr>
                <w:rFonts w:ascii="Times New Roman" w:hAnsi="Times New Roman"/>
                <w:iCs/>
                <w:sz w:val="16"/>
                <w:szCs w:val="16"/>
              </w:rPr>
              <w:t>создание условий для культурного, социально-психологического и личностного роста и развития детей и подростков в период летних каникул через использование вариативных форм организации оздоровления, отдыха, занятости и досуга детей;</w:t>
            </w:r>
          </w:p>
          <w:p w:rsidR="00D323F0" w:rsidRPr="001066FE" w:rsidRDefault="00D323F0" w:rsidP="001066FE">
            <w:pPr>
              <w:pStyle w:val="afa"/>
              <w:rPr>
                <w:rFonts w:ascii="Times New Roman" w:hAnsi="Times New Roman"/>
                <w:iCs/>
                <w:sz w:val="16"/>
                <w:szCs w:val="16"/>
              </w:rPr>
            </w:pPr>
            <w:r w:rsidRPr="001066FE">
              <w:rPr>
                <w:rFonts w:ascii="Times New Roman" w:hAnsi="Times New Roman"/>
                <w:iCs/>
                <w:sz w:val="16"/>
                <w:szCs w:val="16"/>
              </w:rPr>
              <w:t>- обеспечение питания для широкого контингента школьников.</w:t>
            </w:r>
          </w:p>
          <w:p w:rsidR="00D323F0" w:rsidRPr="001066FE" w:rsidRDefault="00D323F0" w:rsidP="001066FE">
            <w:pPr>
              <w:pStyle w:val="afa"/>
              <w:rPr>
                <w:rFonts w:ascii="Times New Roman" w:hAnsi="Times New Roman"/>
                <w:sz w:val="16"/>
                <w:szCs w:val="16"/>
              </w:rPr>
            </w:pPr>
            <w:r w:rsidRPr="001066FE">
              <w:rPr>
                <w:rFonts w:ascii="Times New Roman" w:hAnsi="Times New Roman"/>
                <w:iCs/>
                <w:sz w:val="16"/>
                <w:szCs w:val="16"/>
              </w:rPr>
              <w:t>- ф</w:t>
            </w:r>
            <w:r w:rsidRPr="001066FE">
              <w:rPr>
                <w:rFonts w:ascii="Times New Roman" w:hAnsi="Times New Roman"/>
                <w:sz w:val="16"/>
                <w:szCs w:val="16"/>
              </w:rPr>
              <w:t>ормирование у учащихся устойчивых навыков соблюдения и выполнения Правил дорожного движения, закрепление знаний ПДД</w:t>
            </w:r>
          </w:p>
        </w:tc>
      </w:tr>
      <w:tr w:rsidR="00D323F0" w:rsidRPr="001066FE" w:rsidTr="00D323F0">
        <w:trPr>
          <w:trHeight w:val="400"/>
        </w:trPr>
        <w:tc>
          <w:tcPr>
            <w:tcW w:w="3402"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lastRenderedPageBreak/>
              <w:t>Целевые показатели    эффективности  реализации подпрограммы 2</w:t>
            </w:r>
          </w:p>
        </w:tc>
        <w:tc>
          <w:tcPr>
            <w:tcW w:w="6908" w:type="dxa"/>
            <w:tcBorders>
              <w:left w:val="single" w:sz="4" w:space="0" w:color="000000"/>
              <w:bottom w:val="single" w:sz="4" w:space="0" w:color="000000"/>
              <w:right w:val="single" w:sz="4" w:space="0" w:color="000000"/>
            </w:tcBorders>
          </w:tcPr>
          <w:p w:rsidR="00D323F0" w:rsidRPr="001066FE" w:rsidRDefault="00D323F0" w:rsidP="001066FE">
            <w:pPr>
              <w:pStyle w:val="afa"/>
              <w:snapToGrid w:val="0"/>
              <w:jc w:val="both"/>
              <w:rPr>
                <w:rFonts w:ascii="Times New Roman" w:hAnsi="Times New Roman"/>
                <w:sz w:val="16"/>
                <w:szCs w:val="16"/>
              </w:rPr>
            </w:pPr>
            <w:r w:rsidRPr="001066FE">
              <w:rPr>
                <w:rFonts w:ascii="Times New Roman" w:hAnsi="Times New Roman"/>
                <w:sz w:val="16"/>
                <w:szCs w:val="16"/>
              </w:rPr>
              <w:t>1. Доля учащихся, имеющих высокое качество результатов обучения и воспитания, %</w:t>
            </w:r>
          </w:p>
          <w:p w:rsidR="00D323F0" w:rsidRPr="001066FE" w:rsidRDefault="00D323F0" w:rsidP="001066FE">
            <w:pPr>
              <w:pStyle w:val="afa"/>
              <w:jc w:val="both"/>
              <w:rPr>
                <w:rFonts w:ascii="Times New Roman" w:hAnsi="Times New Roman"/>
                <w:sz w:val="16"/>
                <w:szCs w:val="16"/>
              </w:rPr>
            </w:pPr>
            <w:r w:rsidRPr="001066FE">
              <w:rPr>
                <w:rFonts w:ascii="Times New Roman" w:hAnsi="Times New Roman"/>
                <w:sz w:val="16"/>
                <w:szCs w:val="16"/>
              </w:rPr>
              <w:t>2. Доля учащихся, не освоивших общеобразовательные программы, %</w:t>
            </w:r>
          </w:p>
          <w:p w:rsidR="00D323F0" w:rsidRPr="001066FE" w:rsidRDefault="00D323F0" w:rsidP="001066FE">
            <w:pPr>
              <w:pStyle w:val="afa"/>
              <w:jc w:val="both"/>
              <w:rPr>
                <w:rFonts w:ascii="Times New Roman" w:hAnsi="Times New Roman"/>
                <w:sz w:val="16"/>
                <w:szCs w:val="16"/>
              </w:rPr>
            </w:pPr>
            <w:r w:rsidRPr="001066FE">
              <w:rPr>
                <w:rFonts w:ascii="Times New Roman" w:hAnsi="Times New Roman"/>
                <w:sz w:val="16"/>
                <w:szCs w:val="16"/>
              </w:rPr>
              <w:t>3. Количество учащихся, не посещающих и систематически пропускающих учебные занятия, чел.</w:t>
            </w:r>
          </w:p>
          <w:p w:rsidR="00D323F0" w:rsidRPr="001066FE" w:rsidRDefault="00D323F0" w:rsidP="001066FE">
            <w:pPr>
              <w:pStyle w:val="afa"/>
              <w:jc w:val="both"/>
              <w:rPr>
                <w:rFonts w:ascii="Times New Roman" w:hAnsi="Times New Roman"/>
                <w:sz w:val="16"/>
                <w:szCs w:val="16"/>
              </w:rPr>
            </w:pPr>
            <w:r w:rsidRPr="001066FE">
              <w:rPr>
                <w:rFonts w:ascii="Times New Roman" w:hAnsi="Times New Roman"/>
                <w:sz w:val="16"/>
                <w:szCs w:val="16"/>
              </w:rPr>
              <w:t>4. Доля общеобразовательных учреждений, отвечающих современным требованиям к условиям осуществления образовательного процесса, %</w:t>
            </w:r>
          </w:p>
          <w:p w:rsidR="00D323F0" w:rsidRPr="001066FE" w:rsidRDefault="00D323F0" w:rsidP="001066FE">
            <w:pPr>
              <w:pStyle w:val="afa"/>
              <w:jc w:val="both"/>
              <w:rPr>
                <w:rFonts w:ascii="Times New Roman" w:hAnsi="Times New Roman"/>
                <w:sz w:val="16"/>
                <w:szCs w:val="16"/>
              </w:rPr>
            </w:pPr>
            <w:r w:rsidRPr="001066FE">
              <w:rPr>
                <w:rFonts w:ascii="Times New Roman" w:hAnsi="Times New Roman"/>
                <w:sz w:val="16"/>
                <w:szCs w:val="16"/>
              </w:rPr>
              <w:t>5. Удельный вес общеобразовательных учреждений, имеющих общественные формы управления, %</w:t>
            </w:r>
          </w:p>
          <w:p w:rsidR="00D323F0" w:rsidRPr="001066FE" w:rsidRDefault="00D323F0" w:rsidP="001066FE">
            <w:pPr>
              <w:pStyle w:val="afa"/>
              <w:jc w:val="both"/>
              <w:rPr>
                <w:rFonts w:ascii="Times New Roman" w:hAnsi="Times New Roman"/>
                <w:sz w:val="16"/>
                <w:szCs w:val="16"/>
              </w:rPr>
            </w:pPr>
            <w:r w:rsidRPr="001066FE">
              <w:rPr>
                <w:rFonts w:ascii="Times New Roman" w:hAnsi="Times New Roman"/>
                <w:sz w:val="16"/>
                <w:szCs w:val="16"/>
              </w:rPr>
              <w:t>5. Доля одаренных детей в районе (%).</w:t>
            </w:r>
          </w:p>
          <w:p w:rsidR="00D323F0" w:rsidRPr="001066FE" w:rsidRDefault="00D323F0" w:rsidP="001066FE">
            <w:pPr>
              <w:pStyle w:val="afa"/>
              <w:jc w:val="both"/>
              <w:rPr>
                <w:rFonts w:ascii="Times New Roman" w:hAnsi="Times New Roman"/>
                <w:iCs/>
                <w:sz w:val="16"/>
                <w:szCs w:val="16"/>
              </w:rPr>
            </w:pPr>
            <w:r w:rsidRPr="001066FE">
              <w:rPr>
                <w:rFonts w:ascii="Times New Roman" w:hAnsi="Times New Roman"/>
                <w:sz w:val="16"/>
                <w:szCs w:val="16"/>
              </w:rPr>
              <w:t xml:space="preserve">6. Доля детей </w:t>
            </w:r>
            <w:r w:rsidRPr="001066FE">
              <w:rPr>
                <w:rFonts w:ascii="Times New Roman" w:hAnsi="Times New Roman"/>
                <w:iCs/>
                <w:sz w:val="16"/>
                <w:szCs w:val="16"/>
              </w:rPr>
              <w:t>охваченных организационными формами отдыха, оздоровления и занятости индивидуальным трудоустройством в летнее время, улучшение здоровья подрастающего поколения (%).</w:t>
            </w:r>
          </w:p>
          <w:p w:rsidR="00D323F0" w:rsidRPr="001066FE" w:rsidRDefault="00D323F0" w:rsidP="001066FE">
            <w:pPr>
              <w:pStyle w:val="afa"/>
              <w:jc w:val="both"/>
              <w:rPr>
                <w:rFonts w:ascii="Times New Roman" w:hAnsi="Times New Roman"/>
                <w:iCs/>
                <w:sz w:val="16"/>
                <w:szCs w:val="16"/>
              </w:rPr>
            </w:pPr>
            <w:r w:rsidRPr="001066FE">
              <w:rPr>
                <w:rFonts w:ascii="Times New Roman" w:hAnsi="Times New Roman"/>
                <w:iCs/>
                <w:sz w:val="16"/>
                <w:szCs w:val="16"/>
              </w:rPr>
              <w:t>7.Количество учреждений района, расположенных в сельской местности, в которых отремонтированы спортивные залы (ед.).</w:t>
            </w:r>
          </w:p>
          <w:p w:rsidR="00D323F0" w:rsidRPr="001066FE" w:rsidRDefault="00D323F0" w:rsidP="001066FE">
            <w:pPr>
              <w:pStyle w:val="afa"/>
              <w:jc w:val="both"/>
              <w:rPr>
                <w:rFonts w:ascii="Times New Roman" w:hAnsi="Times New Roman"/>
                <w:iCs/>
                <w:sz w:val="16"/>
                <w:szCs w:val="16"/>
              </w:rPr>
            </w:pPr>
            <w:r w:rsidRPr="001066FE">
              <w:rPr>
                <w:rFonts w:ascii="Times New Roman" w:hAnsi="Times New Roman"/>
                <w:iCs/>
                <w:sz w:val="16"/>
                <w:szCs w:val="16"/>
              </w:rPr>
              <w:t>8. Доля учащихся, занимающихся физической культурой и спортом во внеурочное время (%).</w:t>
            </w:r>
          </w:p>
        </w:tc>
      </w:tr>
      <w:tr w:rsidR="00D323F0" w:rsidRPr="001066FE" w:rsidTr="00D323F0">
        <w:trPr>
          <w:trHeight w:val="400"/>
        </w:trPr>
        <w:tc>
          <w:tcPr>
            <w:tcW w:w="3402"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Сроки и этапы реализации подпрограммы 2                             </w:t>
            </w:r>
          </w:p>
        </w:tc>
        <w:tc>
          <w:tcPr>
            <w:tcW w:w="6908" w:type="dxa"/>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 Срок реализации подпрограммы 2 - 2014-2019 годы:</w:t>
            </w:r>
          </w:p>
          <w:p w:rsidR="00D323F0" w:rsidRPr="001066FE" w:rsidRDefault="00D323F0" w:rsidP="001066FE">
            <w:pPr>
              <w:pStyle w:val="ConsPlusCell"/>
              <w:rPr>
                <w:sz w:val="16"/>
                <w:szCs w:val="16"/>
              </w:rPr>
            </w:pPr>
            <w:r w:rsidRPr="001066FE">
              <w:rPr>
                <w:sz w:val="16"/>
                <w:szCs w:val="16"/>
                <w:lang w:val="en-US"/>
              </w:rPr>
              <w:t>I</w:t>
            </w:r>
            <w:r w:rsidRPr="001066FE">
              <w:rPr>
                <w:sz w:val="16"/>
                <w:szCs w:val="16"/>
              </w:rPr>
              <w:t xml:space="preserve"> этап – 2014-</w:t>
            </w:r>
            <w:smartTag w:uri="urn:schemas-microsoft-com:office:smarttags" w:element="metricconverter">
              <w:smartTagPr>
                <w:attr w:name="ProductID" w:val="2015 г"/>
              </w:smartTagPr>
              <w:r w:rsidRPr="001066FE">
                <w:rPr>
                  <w:sz w:val="16"/>
                  <w:szCs w:val="16"/>
                </w:rPr>
                <w:t>2015 г</w:t>
              </w:r>
            </w:smartTag>
            <w:r w:rsidRPr="001066FE">
              <w:rPr>
                <w:sz w:val="16"/>
                <w:szCs w:val="16"/>
              </w:rPr>
              <w:t>.</w:t>
            </w:r>
          </w:p>
          <w:p w:rsidR="00D323F0" w:rsidRPr="001066FE" w:rsidRDefault="00D323F0" w:rsidP="001066FE">
            <w:pPr>
              <w:pStyle w:val="ConsPlusCell"/>
              <w:rPr>
                <w:sz w:val="16"/>
                <w:szCs w:val="16"/>
              </w:rPr>
            </w:pPr>
            <w:r w:rsidRPr="001066FE">
              <w:rPr>
                <w:sz w:val="16"/>
                <w:szCs w:val="16"/>
                <w:lang w:val="en-US"/>
              </w:rPr>
              <w:t>II</w:t>
            </w:r>
            <w:r w:rsidRPr="001066FE">
              <w:rPr>
                <w:sz w:val="16"/>
                <w:szCs w:val="16"/>
              </w:rPr>
              <w:t xml:space="preserve"> этап – 2015-</w:t>
            </w:r>
            <w:smartTag w:uri="urn:schemas-microsoft-com:office:smarttags" w:element="metricconverter">
              <w:smartTagPr>
                <w:attr w:name="ProductID" w:val="2016 г"/>
              </w:smartTagPr>
              <w:r w:rsidRPr="001066FE">
                <w:rPr>
                  <w:sz w:val="16"/>
                  <w:szCs w:val="16"/>
                </w:rPr>
                <w:t>2016 г</w:t>
              </w:r>
            </w:smartTag>
            <w:r w:rsidRPr="001066FE">
              <w:rPr>
                <w:sz w:val="16"/>
                <w:szCs w:val="16"/>
              </w:rPr>
              <w:t>.</w:t>
            </w:r>
          </w:p>
          <w:p w:rsidR="00D323F0" w:rsidRPr="001066FE" w:rsidRDefault="00D323F0" w:rsidP="001066FE">
            <w:pPr>
              <w:pStyle w:val="ConsPlusCell"/>
              <w:rPr>
                <w:sz w:val="16"/>
                <w:szCs w:val="16"/>
              </w:rPr>
            </w:pPr>
            <w:r w:rsidRPr="001066FE">
              <w:rPr>
                <w:sz w:val="16"/>
                <w:szCs w:val="16"/>
                <w:lang w:val="en-US"/>
              </w:rPr>
              <w:t>III</w:t>
            </w:r>
            <w:r w:rsidRPr="001066FE">
              <w:rPr>
                <w:sz w:val="16"/>
                <w:szCs w:val="16"/>
              </w:rPr>
              <w:t xml:space="preserve"> этап – 2016-</w:t>
            </w:r>
            <w:smartTag w:uri="urn:schemas-microsoft-com:office:smarttags" w:element="metricconverter">
              <w:smartTagPr>
                <w:attr w:name="ProductID" w:val="2017 г"/>
              </w:smartTagPr>
              <w:r w:rsidRPr="001066FE">
                <w:rPr>
                  <w:sz w:val="16"/>
                  <w:szCs w:val="16"/>
                </w:rPr>
                <w:t>2017 г</w:t>
              </w:r>
            </w:smartTag>
            <w:r w:rsidRPr="001066FE">
              <w:rPr>
                <w:sz w:val="16"/>
                <w:szCs w:val="16"/>
              </w:rPr>
              <w:t>.</w:t>
            </w:r>
          </w:p>
          <w:p w:rsidR="00D323F0" w:rsidRPr="001066FE" w:rsidRDefault="00D323F0" w:rsidP="001066FE">
            <w:pPr>
              <w:pStyle w:val="ConsPlusCell"/>
              <w:rPr>
                <w:sz w:val="16"/>
                <w:szCs w:val="16"/>
              </w:rPr>
            </w:pPr>
            <w:r w:rsidRPr="001066FE">
              <w:rPr>
                <w:sz w:val="16"/>
                <w:szCs w:val="16"/>
                <w:lang w:val="en-US"/>
              </w:rPr>
              <w:t>IV</w:t>
            </w:r>
            <w:r w:rsidRPr="001066FE">
              <w:rPr>
                <w:sz w:val="16"/>
                <w:szCs w:val="16"/>
              </w:rPr>
              <w:t xml:space="preserve"> этап – 2017-</w:t>
            </w:r>
            <w:smartTag w:uri="urn:schemas-microsoft-com:office:smarttags" w:element="metricconverter">
              <w:smartTagPr>
                <w:attr w:name="ProductID" w:val="2018 г"/>
              </w:smartTagPr>
              <w:r w:rsidRPr="001066FE">
                <w:rPr>
                  <w:sz w:val="16"/>
                  <w:szCs w:val="16"/>
                </w:rPr>
                <w:t>2018 г</w:t>
              </w:r>
            </w:smartTag>
            <w:r w:rsidRPr="001066FE">
              <w:rPr>
                <w:sz w:val="16"/>
                <w:szCs w:val="16"/>
              </w:rPr>
              <w:t>.</w:t>
            </w:r>
          </w:p>
          <w:p w:rsidR="00D323F0" w:rsidRPr="001066FE" w:rsidRDefault="00D323F0" w:rsidP="001066FE">
            <w:pPr>
              <w:pStyle w:val="ConsPlusCell"/>
              <w:rPr>
                <w:sz w:val="16"/>
                <w:szCs w:val="16"/>
              </w:rPr>
            </w:pPr>
            <w:r w:rsidRPr="001066FE">
              <w:rPr>
                <w:sz w:val="16"/>
                <w:szCs w:val="16"/>
                <w:lang w:val="en-US"/>
              </w:rPr>
              <w:t>V</w:t>
            </w:r>
            <w:r w:rsidRPr="001066FE">
              <w:rPr>
                <w:sz w:val="16"/>
                <w:szCs w:val="16"/>
              </w:rPr>
              <w:t xml:space="preserve"> этап – 2018-</w:t>
            </w:r>
            <w:smartTag w:uri="urn:schemas-microsoft-com:office:smarttags" w:element="metricconverter">
              <w:smartTagPr>
                <w:attr w:name="ProductID" w:val="2019 г"/>
              </w:smartTagPr>
              <w:r w:rsidRPr="001066FE">
                <w:rPr>
                  <w:sz w:val="16"/>
                  <w:szCs w:val="16"/>
                </w:rPr>
                <w:t>2019 г</w:t>
              </w:r>
            </w:smartTag>
            <w:r w:rsidRPr="001066FE">
              <w:rPr>
                <w:sz w:val="16"/>
                <w:szCs w:val="16"/>
              </w:rPr>
              <w:t>.</w:t>
            </w:r>
          </w:p>
        </w:tc>
      </w:tr>
      <w:tr w:rsidR="00D323F0" w:rsidRPr="001066FE" w:rsidTr="00D323F0">
        <w:trPr>
          <w:trHeight w:val="400"/>
        </w:trPr>
        <w:tc>
          <w:tcPr>
            <w:tcW w:w="3402"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Объемы  бюджетных  ассигнований   </w:t>
            </w:r>
            <w:r w:rsidRPr="001066FE">
              <w:rPr>
                <w:sz w:val="16"/>
                <w:szCs w:val="16"/>
              </w:rPr>
              <w:br/>
              <w:t xml:space="preserve">подпрограммы  2                               </w:t>
            </w:r>
          </w:p>
        </w:tc>
        <w:tc>
          <w:tcPr>
            <w:tcW w:w="6908" w:type="dxa"/>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rPr>
                <w:b/>
                <w:bCs/>
                <w:sz w:val="16"/>
                <w:szCs w:val="16"/>
                <w:shd w:val="clear" w:color="auto" w:fill="FFFFFF"/>
              </w:rPr>
            </w:pPr>
            <w:r w:rsidRPr="001066FE">
              <w:rPr>
                <w:b/>
                <w:bCs/>
                <w:sz w:val="16"/>
                <w:szCs w:val="16"/>
              </w:rPr>
              <w:t xml:space="preserve">Источники финансирования, тыс. руб.  </w:t>
            </w:r>
            <w:r w:rsidRPr="001066FE">
              <w:rPr>
                <w:b/>
                <w:bCs/>
                <w:sz w:val="16"/>
                <w:szCs w:val="16"/>
                <w:shd w:val="clear" w:color="auto" w:fill="FFFFFF"/>
              </w:rPr>
              <w:t xml:space="preserve"> 2016 год </w:t>
            </w:r>
          </w:p>
          <w:p w:rsidR="00D323F0" w:rsidRPr="001066FE" w:rsidRDefault="00D323F0" w:rsidP="001066FE">
            <w:pPr>
              <w:autoSpaceDE w:val="0"/>
              <w:spacing w:line="240" w:lineRule="auto"/>
              <w:jc w:val="both"/>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федеральный бюджет – 1 079,8 тыс. руб.;</w:t>
            </w:r>
          </w:p>
          <w:p w:rsidR="00D323F0" w:rsidRPr="001066FE" w:rsidRDefault="00D323F0" w:rsidP="001066FE">
            <w:pPr>
              <w:autoSpaceDE w:val="0"/>
              <w:spacing w:line="240" w:lineRule="auto"/>
              <w:jc w:val="both"/>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областной бюджет – 59408,8 тыс. руб.;</w:t>
            </w:r>
          </w:p>
          <w:p w:rsidR="00D323F0" w:rsidRPr="001066FE" w:rsidRDefault="00D323F0" w:rsidP="001066FE">
            <w:pPr>
              <w:autoSpaceDE w:val="0"/>
              <w:spacing w:line="240" w:lineRule="auto"/>
              <w:jc w:val="both"/>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местный бюджет – 20936,9 тыс. руб.;</w:t>
            </w:r>
          </w:p>
          <w:p w:rsidR="00D323F0" w:rsidRPr="001066FE" w:rsidRDefault="00D323F0" w:rsidP="001066FE">
            <w:pPr>
              <w:autoSpaceDE w:val="0"/>
              <w:spacing w:line="240" w:lineRule="auto"/>
              <w:jc w:val="both"/>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иные внебюджетные источники – 0 тыс. руб.;</w:t>
            </w:r>
          </w:p>
          <w:p w:rsidR="00D323F0" w:rsidRPr="001066FE" w:rsidRDefault="00D323F0" w:rsidP="001066FE">
            <w:pPr>
              <w:pStyle w:val="ConsPlusCell"/>
              <w:rPr>
                <w:sz w:val="16"/>
                <w:szCs w:val="16"/>
                <w:shd w:val="clear" w:color="auto" w:fill="FFFFFF"/>
              </w:rPr>
            </w:pPr>
            <w:r w:rsidRPr="001066FE">
              <w:rPr>
                <w:sz w:val="16"/>
                <w:szCs w:val="16"/>
                <w:shd w:val="clear" w:color="auto" w:fill="FFFFFF"/>
              </w:rPr>
              <w:t>ИТОГО: 81425,5 тыс. руб.</w:t>
            </w:r>
          </w:p>
          <w:p w:rsidR="00D323F0" w:rsidRPr="001066FE" w:rsidRDefault="00D323F0" w:rsidP="001066FE">
            <w:pPr>
              <w:pStyle w:val="ConsPlusCell"/>
              <w:shd w:val="clear" w:color="auto" w:fill="FFFFFF"/>
              <w:rPr>
                <w:b/>
                <w:bCs/>
                <w:sz w:val="16"/>
                <w:szCs w:val="16"/>
                <w:shd w:val="clear" w:color="auto" w:fill="FFFFFF"/>
              </w:rPr>
            </w:pPr>
            <w:r w:rsidRPr="001066FE">
              <w:rPr>
                <w:b/>
                <w:bCs/>
                <w:sz w:val="16"/>
                <w:szCs w:val="16"/>
                <w:shd w:val="clear" w:color="auto" w:fill="FFFFFF"/>
              </w:rPr>
              <w:t>Источники финансирования, тыс. руб. 2017 год</w:t>
            </w:r>
          </w:p>
          <w:p w:rsidR="00D323F0" w:rsidRPr="001066FE" w:rsidRDefault="00D323F0" w:rsidP="001066FE">
            <w:pPr>
              <w:pStyle w:val="ConsPlusCell"/>
              <w:shd w:val="clear" w:color="auto" w:fill="FFFFFF"/>
              <w:rPr>
                <w:sz w:val="16"/>
                <w:szCs w:val="16"/>
                <w:shd w:val="clear" w:color="auto" w:fill="FFFFFF"/>
              </w:rPr>
            </w:pPr>
            <w:r w:rsidRPr="001066FE">
              <w:rPr>
                <w:sz w:val="16"/>
                <w:szCs w:val="16"/>
                <w:shd w:val="clear" w:color="auto" w:fill="FFFFFF"/>
              </w:rPr>
              <w:t>Областной бюджет – 67 079,3</w:t>
            </w:r>
          </w:p>
          <w:p w:rsidR="00D323F0" w:rsidRPr="001066FE" w:rsidRDefault="00D323F0" w:rsidP="001066FE">
            <w:pPr>
              <w:pStyle w:val="ConsPlusCell"/>
              <w:shd w:val="clear" w:color="auto" w:fill="FFFFFF"/>
              <w:rPr>
                <w:sz w:val="16"/>
                <w:szCs w:val="16"/>
                <w:shd w:val="clear" w:color="auto" w:fill="FFFFFF"/>
              </w:rPr>
            </w:pPr>
            <w:r w:rsidRPr="001066FE">
              <w:rPr>
                <w:sz w:val="16"/>
                <w:szCs w:val="16"/>
                <w:shd w:val="clear" w:color="auto" w:fill="FFFFFF"/>
              </w:rPr>
              <w:t>Местный бюджет – 18 972,3</w:t>
            </w:r>
          </w:p>
          <w:p w:rsidR="00D323F0" w:rsidRPr="001066FE" w:rsidRDefault="00D323F0" w:rsidP="001066FE">
            <w:pPr>
              <w:pStyle w:val="ConsPlusCell"/>
              <w:shd w:val="clear" w:color="auto" w:fill="FFFFFF"/>
              <w:rPr>
                <w:sz w:val="16"/>
                <w:szCs w:val="16"/>
                <w:shd w:val="clear" w:color="auto" w:fill="FFFFFF"/>
              </w:rPr>
            </w:pPr>
            <w:r w:rsidRPr="001066FE">
              <w:rPr>
                <w:sz w:val="16"/>
                <w:szCs w:val="16"/>
                <w:shd w:val="clear" w:color="auto" w:fill="FFFFFF"/>
              </w:rPr>
              <w:t>Внебюджетные источники – 0</w:t>
            </w:r>
          </w:p>
          <w:p w:rsidR="00D323F0" w:rsidRPr="001066FE" w:rsidRDefault="00D323F0" w:rsidP="001066FE">
            <w:pPr>
              <w:pStyle w:val="ConsPlusCell"/>
              <w:shd w:val="clear" w:color="auto" w:fill="FFFFFF"/>
              <w:rPr>
                <w:sz w:val="16"/>
                <w:szCs w:val="16"/>
                <w:shd w:val="clear" w:color="auto" w:fill="FFFFFF"/>
              </w:rPr>
            </w:pPr>
            <w:r w:rsidRPr="001066FE">
              <w:rPr>
                <w:sz w:val="16"/>
                <w:szCs w:val="16"/>
                <w:shd w:val="clear" w:color="auto" w:fill="FFFFFF"/>
              </w:rPr>
              <w:t>ИТОГО: 86 051,6</w:t>
            </w:r>
          </w:p>
          <w:p w:rsidR="00D323F0" w:rsidRPr="001066FE" w:rsidRDefault="00D323F0" w:rsidP="001066FE">
            <w:pPr>
              <w:pStyle w:val="ConsPlusCell"/>
              <w:shd w:val="clear" w:color="auto" w:fill="FFFFFF"/>
              <w:rPr>
                <w:b/>
                <w:bCs/>
                <w:sz w:val="16"/>
                <w:szCs w:val="16"/>
                <w:shd w:val="clear" w:color="auto" w:fill="FFFFFF"/>
              </w:rPr>
            </w:pPr>
            <w:r w:rsidRPr="001066FE">
              <w:rPr>
                <w:b/>
                <w:bCs/>
                <w:sz w:val="16"/>
                <w:szCs w:val="16"/>
                <w:shd w:val="clear" w:color="auto" w:fill="FFFFFF"/>
              </w:rPr>
              <w:t>Источники финансирования, тыс.руб. 2018 год</w:t>
            </w:r>
          </w:p>
          <w:p w:rsidR="00D323F0" w:rsidRPr="001066FE" w:rsidRDefault="00D323F0" w:rsidP="001066FE">
            <w:pPr>
              <w:pStyle w:val="ConsPlusCell"/>
              <w:shd w:val="clear" w:color="auto" w:fill="FFFFFF"/>
              <w:rPr>
                <w:sz w:val="16"/>
                <w:szCs w:val="16"/>
                <w:shd w:val="clear" w:color="auto" w:fill="FFFFFF"/>
              </w:rPr>
            </w:pPr>
            <w:r w:rsidRPr="001066FE">
              <w:rPr>
                <w:sz w:val="16"/>
                <w:szCs w:val="16"/>
                <w:shd w:val="clear" w:color="auto" w:fill="FFFFFF"/>
              </w:rPr>
              <w:t>Областной бюджет – 66301,50</w:t>
            </w:r>
          </w:p>
          <w:p w:rsidR="00D323F0" w:rsidRPr="001066FE" w:rsidRDefault="00D323F0" w:rsidP="001066FE">
            <w:pPr>
              <w:pStyle w:val="ConsPlusCell"/>
              <w:shd w:val="clear" w:color="auto" w:fill="FFFFFF"/>
              <w:rPr>
                <w:sz w:val="16"/>
                <w:szCs w:val="16"/>
                <w:shd w:val="clear" w:color="auto" w:fill="FFFFFF"/>
              </w:rPr>
            </w:pPr>
            <w:r w:rsidRPr="001066FE">
              <w:rPr>
                <w:sz w:val="16"/>
                <w:szCs w:val="16"/>
                <w:shd w:val="clear" w:color="auto" w:fill="FFFFFF"/>
              </w:rPr>
              <w:t>Местный бюджет – 10494,96</w:t>
            </w:r>
          </w:p>
          <w:p w:rsidR="00D323F0" w:rsidRPr="001066FE" w:rsidRDefault="00D323F0" w:rsidP="001066FE">
            <w:pPr>
              <w:pStyle w:val="ConsPlusCell"/>
              <w:shd w:val="clear" w:color="auto" w:fill="FFFFFF"/>
              <w:rPr>
                <w:sz w:val="16"/>
                <w:szCs w:val="16"/>
                <w:shd w:val="clear" w:color="auto" w:fill="FFFFFF"/>
              </w:rPr>
            </w:pPr>
            <w:r w:rsidRPr="001066FE">
              <w:rPr>
                <w:sz w:val="16"/>
                <w:szCs w:val="16"/>
                <w:shd w:val="clear" w:color="auto" w:fill="FFFFFF"/>
              </w:rPr>
              <w:t>Внебюджетные источники – 6945,8</w:t>
            </w:r>
          </w:p>
          <w:p w:rsidR="00D323F0" w:rsidRPr="001066FE" w:rsidRDefault="00D323F0" w:rsidP="001066FE">
            <w:pPr>
              <w:pStyle w:val="ConsPlusCell"/>
              <w:shd w:val="clear" w:color="auto" w:fill="FFFFFF"/>
              <w:rPr>
                <w:sz w:val="16"/>
                <w:szCs w:val="16"/>
                <w:shd w:val="clear" w:color="auto" w:fill="FFFFFF"/>
              </w:rPr>
            </w:pPr>
            <w:r w:rsidRPr="001066FE">
              <w:rPr>
                <w:sz w:val="16"/>
                <w:szCs w:val="16"/>
                <w:shd w:val="clear" w:color="auto" w:fill="FFFFFF"/>
              </w:rPr>
              <w:t>ИТОГО: 83742,26</w:t>
            </w:r>
          </w:p>
          <w:p w:rsidR="00D323F0" w:rsidRPr="001066FE" w:rsidRDefault="00D323F0" w:rsidP="001066FE">
            <w:pPr>
              <w:pStyle w:val="ConsPlusCell"/>
              <w:shd w:val="clear" w:color="auto" w:fill="FFFFFF"/>
              <w:rPr>
                <w:b/>
                <w:bCs/>
                <w:sz w:val="16"/>
                <w:szCs w:val="16"/>
                <w:shd w:val="clear" w:color="auto" w:fill="FFFFFF"/>
              </w:rPr>
            </w:pPr>
            <w:r w:rsidRPr="001066FE">
              <w:rPr>
                <w:b/>
                <w:bCs/>
                <w:sz w:val="16"/>
                <w:szCs w:val="16"/>
                <w:shd w:val="clear" w:color="auto" w:fill="FFFFFF"/>
              </w:rPr>
              <w:t>Источники финансирования, тыс.руб. 2019 год</w:t>
            </w:r>
          </w:p>
          <w:p w:rsidR="00D323F0" w:rsidRPr="001066FE" w:rsidRDefault="00D323F0" w:rsidP="001066FE">
            <w:pPr>
              <w:pStyle w:val="ConsPlusCell"/>
              <w:shd w:val="clear" w:color="auto" w:fill="FFFFFF"/>
              <w:rPr>
                <w:sz w:val="16"/>
                <w:szCs w:val="16"/>
                <w:shd w:val="clear" w:color="auto" w:fill="FFFFFF"/>
              </w:rPr>
            </w:pPr>
            <w:r w:rsidRPr="001066FE">
              <w:rPr>
                <w:sz w:val="16"/>
                <w:szCs w:val="16"/>
                <w:shd w:val="clear" w:color="auto" w:fill="FFFFFF"/>
              </w:rPr>
              <w:t>Областной бюджет – 66661,9</w:t>
            </w:r>
          </w:p>
          <w:p w:rsidR="00D323F0" w:rsidRPr="001066FE" w:rsidRDefault="00D323F0" w:rsidP="001066FE">
            <w:pPr>
              <w:pStyle w:val="ConsPlusCell"/>
              <w:shd w:val="clear" w:color="auto" w:fill="FFFFFF"/>
              <w:rPr>
                <w:sz w:val="16"/>
                <w:szCs w:val="16"/>
                <w:shd w:val="clear" w:color="auto" w:fill="FFFFFF"/>
              </w:rPr>
            </w:pPr>
            <w:r w:rsidRPr="001066FE">
              <w:rPr>
                <w:sz w:val="16"/>
                <w:szCs w:val="16"/>
                <w:shd w:val="clear" w:color="auto" w:fill="FFFFFF"/>
              </w:rPr>
              <w:t>Местный бюджет – 10765,06</w:t>
            </w:r>
          </w:p>
          <w:p w:rsidR="00D323F0" w:rsidRPr="001066FE" w:rsidRDefault="00D323F0" w:rsidP="001066FE">
            <w:pPr>
              <w:pStyle w:val="ConsPlusCell"/>
              <w:shd w:val="clear" w:color="auto" w:fill="FFFFFF"/>
              <w:rPr>
                <w:sz w:val="16"/>
                <w:szCs w:val="16"/>
                <w:shd w:val="clear" w:color="auto" w:fill="FFFFFF"/>
              </w:rPr>
            </w:pPr>
            <w:r w:rsidRPr="001066FE">
              <w:rPr>
                <w:sz w:val="16"/>
                <w:szCs w:val="16"/>
                <w:shd w:val="clear" w:color="auto" w:fill="FFFFFF"/>
              </w:rPr>
              <w:t>Внебюджетные источники – 7334,7</w:t>
            </w:r>
          </w:p>
          <w:p w:rsidR="00D323F0" w:rsidRPr="001066FE" w:rsidRDefault="00D323F0" w:rsidP="001066FE">
            <w:pPr>
              <w:pStyle w:val="ConsPlusCell"/>
              <w:shd w:val="clear" w:color="auto" w:fill="FFFFFF"/>
              <w:rPr>
                <w:sz w:val="16"/>
                <w:szCs w:val="16"/>
                <w:shd w:val="clear" w:color="auto" w:fill="FFFFFF"/>
              </w:rPr>
            </w:pPr>
            <w:r w:rsidRPr="001066FE">
              <w:rPr>
                <w:sz w:val="16"/>
                <w:szCs w:val="16"/>
                <w:shd w:val="clear" w:color="auto" w:fill="FFFFFF"/>
              </w:rPr>
              <w:t>ИТОГО: 84761,66</w:t>
            </w:r>
          </w:p>
        </w:tc>
      </w:tr>
      <w:tr w:rsidR="00D323F0" w:rsidRPr="001066FE" w:rsidTr="00D323F0">
        <w:trPr>
          <w:trHeight w:val="400"/>
        </w:trPr>
        <w:tc>
          <w:tcPr>
            <w:tcW w:w="3402"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Ожидаемые результаты  реализации</w:t>
            </w:r>
            <w:r w:rsidRPr="001066FE">
              <w:rPr>
                <w:sz w:val="16"/>
                <w:szCs w:val="16"/>
              </w:rPr>
              <w:br/>
              <w:t>программы 2</w:t>
            </w:r>
          </w:p>
        </w:tc>
        <w:tc>
          <w:tcPr>
            <w:tcW w:w="6908" w:type="dxa"/>
            <w:tcBorders>
              <w:left w:val="single" w:sz="4" w:space="0" w:color="000000"/>
              <w:bottom w:val="single" w:sz="4" w:space="0" w:color="000000"/>
              <w:right w:val="single" w:sz="4" w:space="0" w:color="000000"/>
            </w:tcBorders>
          </w:tcPr>
          <w:p w:rsidR="00D323F0" w:rsidRPr="001066FE" w:rsidRDefault="00D323F0" w:rsidP="001066FE">
            <w:pPr>
              <w:tabs>
                <w:tab w:val="left" w:pos="372"/>
              </w:tabs>
              <w:snapToGrid w:val="0"/>
              <w:spacing w:line="240" w:lineRule="auto"/>
              <w:jc w:val="both"/>
              <w:rPr>
                <w:rFonts w:ascii="Times New Roman" w:hAnsi="Times New Roman" w:cs="Times New Roman"/>
                <w:iCs/>
                <w:sz w:val="16"/>
                <w:szCs w:val="16"/>
              </w:rPr>
            </w:pPr>
            <w:r w:rsidRPr="001066FE">
              <w:rPr>
                <w:rFonts w:ascii="Times New Roman" w:hAnsi="Times New Roman" w:cs="Times New Roman"/>
                <w:iCs/>
                <w:sz w:val="16"/>
                <w:szCs w:val="16"/>
              </w:rPr>
              <w:t>К 2019 году:</w:t>
            </w:r>
          </w:p>
          <w:p w:rsidR="00D323F0" w:rsidRPr="001066FE" w:rsidRDefault="00D323F0" w:rsidP="001066FE">
            <w:pPr>
              <w:tabs>
                <w:tab w:val="left" w:pos="372"/>
              </w:tabs>
              <w:spacing w:line="240" w:lineRule="auto"/>
              <w:jc w:val="both"/>
              <w:rPr>
                <w:rFonts w:ascii="Times New Roman" w:hAnsi="Times New Roman" w:cs="Times New Roman"/>
                <w:iCs/>
                <w:sz w:val="16"/>
                <w:szCs w:val="16"/>
              </w:rPr>
            </w:pPr>
            <w:r w:rsidRPr="001066FE">
              <w:rPr>
                <w:rFonts w:ascii="Times New Roman" w:hAnsi="Times New Roman" w:cs="Times New Roman"/>
                <w:iCs/>
                <w:sz w:val="16"/>
                <w:szCs w:val="16"/>
              </w:rPr>
              <w:t>1. Увеличение доли учащихся, имеющих высокое качество результатов обучения и воспитания учащихся, до 100%.</w:t>
            </w:r>
          </w:p>
          <w:p w:rsidR="00D323F0" w:rsidRPr="001066FE" w:rsidRDefault="00D323F0" w:rsidP="001066FE">
            <w:pPr>
              <w:tabs>
                <w:tab w:val="left" w:pos="372"/>
              </w:tabs>
              <w:spacing w:line="240" w:lineRule="auto"/>
              <w:jc w:val="both"/>
              <w:rPr>
                <w:rFonts w:ascii="Times New Roman" w:hAnsi="Times New Roman" w:cs="Times New Roman"/>
                <w:iCs/>
                <w:sz w:val="16"/>
                <w:szCs w:val="16"/>
              </w:rPr>
            </w:pPr>
            <w:r w:rsidRPr="001066FE">
              <w:rPr>
                <w:rFonts w:ascii="Times New Roman" w:hAnsi="Times New Roman" w:cs="Times New Roman"/>
                <w:iCs/>
                <w:sz w:val="16"/>
                <w:szCs w:val="16"/>
              </w:rPr>
              <w:t>2. Уменьшение доли учащихся, не освоивших образовательные программы, до 0,7%.</w:t>
            </w:r>
          </w:p>
          <w:p w:rsidR="00D323F0" w:rsidRPr="001066FE" w:rsidRDefault="00D323F0" w:rsidP="001066FE">
            <w:pPr>
              <w:tabs>
                <w:tab w:val="left" w:pos="372"/>
              </w:tabs>
              <w:spacing w:line="240" w:lineRule="auto"/>
              <w:jc w:val="both"/>
              <w:rPr>
                <w:rFonts w:ascii="Times New Roman" w:hAnsi="Times New Roman" w:cs="Times New Roman"/>
                <w:iCs/>
                <w:sz w:val="16"/>
                <w:szCs w:val="16"/>
              </w:rPr>
            </w:pPr>
            <w:r w:rsidRPr="001066FE">
              <w:rPr>
                <w:rFonts w:ascii="Times New Roman" w:hAnsi="Times New Roman" w:cs="Times New Roman"/>
                <w:iCs/>
                <w:sz w:val="16"/>
                <w:szCs w:val="16"/>
              </w:rPr>
              <w:t>3. Уменьшение количества учащихся, не посещающих и систематически пропускающих учебные занятия, 0,1% от общей численности обучающихся.</w:t>
            </w:r>
          </w:p>
          <w:p w:rsidR="00D323F0" w:rsidRPr="001066FE" w:rsidRDefault="00D323F0" w:rsidP="001066FE">
            <w:pPr>
              <w:tabs>
                <w:tab w:val="left" w:pos="372"/>
              </w:tabs>
              <w:spacing w:line="240" w:lineRule="auto"/>
              <w:jc w:val="both"/>
              <w:rPr>
                <w:rFonts w:ascii="Times New Roman" w:hAnsi="Times New Roman" w:cs="Times New Roman"/>
                <w:iCs/>
                <w:sz w:val="16"/>
                <w:szCs w:val="16"/>
              </w:rPr>
            </w:pPr>
            <w:r w:rsidRPr="001066FE">
              <w:rPr>
                <w:rFonts w:ascii="Times New Roman" w:hAnsi="Times New Roman" w:cs="Times New Roman"/>
                <w:iCs/>
                <w:sz w:val="16"/>
                <w:szCs w:val="16"/>
              </w:rPr>
              <w:t>4. Увеличение доли общеобразовательных учреждений, отвечающих современным требованиям осуществления образовательного процесса, до 40%.</w:t>
            </w:r>
          </w:p>
          <w:p w:rsidR="00D323F0" w:rsidRPr="001066FE" w:rsidRDefault="00D323F0" w:rsidP="001066FE">
            <w:pPr>
              <w:tabs>
                <w:tab w:val="left" w:pos="372"/>
              </w:tabs>
              <w:spacing w:line="240" w:lineRule="auto"/>
              <w:jc w:val="both"/>
              <w:rPr>
                <w:rFonts w:ascii="Times New Roman" w:hAnsi="Times New Roman" w:cs="Times New Roman"/>
                <w:iCs/>
                <w:sz w:val="16"/>
                <w:szCs w:val="16"/>
              </w:rPr>
            </w:pPr>
            <w:r w:rsidRPr="001066FE">
              <w:rPr>
                <w:rFonts w:ascii="Times New Roman" w:hAnsi="Times New Roman" w:cs="Times New Roman"/>
                <w:iCs/>
                <w:sz w:val="16"/>
                <w:szCs w:val="16"/>
              </w:rPr>
              <w:t>5. Увеличение доли образовательных учреждений, имеющих форму общественного управления, до 100%.</w:t>
            </w:r>
          </w:p>
          <w:p w:rsidR="00D323F0" w:rsidRPr="001066FE" w:rsidRDefault="00D323F0" w:rsidP="001066FE">
            <w:pPr>
              <w:pStyle w:val="afa"/>
              <w:jc w:val="both"/>
              <w:rPr>
                <w:rFonts w:ascii="Times New Roman" w:hAnsi="Times New Roman"/>
                <w:sz w:val="16"/>
                <w:szCs w:val="16"/>
              </w:rPr>
            </w:pPr>
            <w:r w:rsidRPr="001066FE">
              <w:rPr>
                <w:rFonts w:ascii="Times New Roman" w:hAnsi="Times New Roman"/>
                <w:sz w:val="16"/>
                <w:szCs w:val="16"/>
              </w:rPr>
              <w:t>6.  Увеличение доли одаренных детей до 43%.</w:t>
            </w:r>
          </w:p>
          <w:p w:rsidR="00D323F0" w:rsidRPr="001066FE" w:rsidRDefault="00D323F0" w:rsidP="001066FE">
            <w:pPr>
              <w:pStyle w:val="afa"/>
              <w:jc w:val="both"/>
              <w:rPr>
                <w:rFonts w:ascii="Times New Roman" w:hAnsi="Times New Roman"/>
                <w:iCs/>
                <w:sz w:val="16"/>
                <w:szCs w:val="16"/>
              </w:rPr>
            </w:pPr>
            <w:r w:rsidRPr="001066FE">
              <w:rPr>
                <w:rFonts w:ascii="Times New Roman" w:hAnsi="Times New Roman"/>
                <w:sz w:val="16"/>
                <w:szCs w:val="16"/>
              </w:rPr>
              <w:t xml:space="preserve">7. </w:t>
            </w:r>
            <w:r w:rsidRPr="001066FE">
              <w:rPr>
                <w:rFonts w:ascii="Times New Roman" w:hAnsi="Times New Roman"/>
                <w:iCs/>
                <w:sz w:val="16"/>
                <w:szCs w:val="16"/>
              </w:rPr>
              <w:t xml:space="preserve">Увеличение количества детей и подростков, охваченных организационными формами отдыха, оздоровления и занятости индивидуальным трудоустройством в летнее время, снижение </w:t>
            </w:r>
            <w:r w:rsidRPr="001066FE">
              <w:rPr>
                <w:rFonts w:ascii="Times New Roman" w:hAnsi="Times New Roman"/>
                <w:iCs/>
                <w:sz w:val="16"/>
                <w:szCs w:val="16"/>
              </w:rPr>
              <w:lastRenderedPageBreak/>
              <w:t>подростковой преступности, улучшение здоровья подрастающего поколения.</w:t>
            </w:r>
          </w:p>
          <w:p w:rsidR="00D323F0" w:rsidRPr="001066FE" w:rsidRDefault="00D323F0" w:rsidP="001066FE">
            <w:pPr>
              <w:pStyle w:val="afa"/>
              <w:jc w:val="both"/>
              <w:rPr>
                <w:rFonts w:ascii="Times New Roman" w:hAnsi="Times New Roman"/>
                <w:sz w:val="16"/>
                <w:szCs w:val="16"/>
              </w:rPr>
            </w:pPr>
            <w:r w:rsidRPr="001066FE">
              <w:rPr>
                <w:rFonts w:ascii="Times New Roman" w:hAnsi="Times New Roman"/>
                <w:iCs/>
                <w:sz w:val="16"/>
                <w:szCs w:val="16"/>
              </w:rPr>
              <w:t xml:space="preserve">8. </w:t>
            </w:r>
            <w:r w:rsidRPr="001066FE">
              <w:rPr>
                <w:rFonts w:ascii="Times New Roman" w:hAnsi="Times New Roman"/>
                <w:sz w:val="16"/>
                <w:szCs w:val="16"/>
              </w:rPr>
              <w:t>Формирование у обучающихся устойчивых навыков соблюдения и выполнения Правил дорожного движения.</w:t>
            </w:r>
          </w:p>
          <w:p w:rsidR="00D323F0" w:rsidRPr="001066FE" w:rsidRDefault="00D323F0" w:rsidP="001066FE">
            <w:pPr>
              <w:pStyle w:val="afa"/>
              <w:jc w:val="both"/>
              <w:rPr>
                <w:rFonts w:ascii="Times New Roman" w:hAnsi="Times New Roman"/>
                <w:sz w:val="16"/>
                <w:szCs w:val="16"/>
              </w:rPr>
            </w:pPr>
            <w:r w:rsidRPr="001066FE">
              <w:rPr>
                <w:rFonts w:ascii="Times New Roman" w:hAnsi="Times New Roman"/>
                <w:sz w:val="16"/>
                <w:szCs w:val="16"/>
              </w:rPr>
              <w:t>9. Повышение социального статуса педагога и престижа педагогических профессий.</w:t>
            </w:r>
          </w:p>
          <w:p w:rsidR="00D323F0" w:rsidRPr="001066FE" w:rsidRDefault="00D323F0" w:rsidP="001066FE">
            <w:pPr>
              <w:pStyle w:val="afa"/>
              <w:jc w:val="both"/>
              <w:rPr>
                <w:rFonts w:ascii="Times New Roman" w:hAnsi="Times New Roman"/>
                <w:iCs/>
                <w:sz w:val="16"/>
                <w:szCs w:val="16"/>
              </w:rPr>
            </w:pPr>
            <w:r w:rsidRPr="001066FE">
              <w:rPr>
                <w:rFonts w:ascii="Times New Roman" w:hAnsi="Times New Roman"/>
                <w:iCs/>
                <w:sz w:val="16"/>
                <w:szCs w:val="16"/>
              </w:rPr>
              <w:t xml:space="preserve">10.Увеличение доли учащихся, занимающихся, физической культурой и спортом во внеурочное время.  </w:t>
            </w:r>
          </w:p>
          <w:p w:rsidR="00D323F0" w:rsidRPr="001066FE" w:rsidRDefault="00D323F0" w:rsidP="001066FE">
            <w:pPr>
              <w:pStyle w:val="afa"/>
              <w:jc w:val="both"/>
              <w:rPr>
                <w:rFonts w:ascii="Times New Roman" w:hAnsi="Times New Roman"/>
                <w:iCs/>
                <w:sz w:val="16"/>
                <w:szCs w:val="16"/>
              </w:rPr>
            </w:pPr>
            <w:r w:rsidRPr="001066FE">
              <w:rPr>
                <w:rFonts w:ascii="Times New Roman" w:hAnsi="Times New Roman"/>
                <w:iCs/>
                <w:sz w:val="16"/>
                <w:szCs w:val="16"/>
              </w:rPr>
              <w:t>11. Увеличение количества общеобразовательных организаций, расположенных в сельской местности, в которых отремонтированы спортивные залы.</w:t>
            </w:r>
          </w:p>
          <w:p w:rsidR="00D323F0" w:rsidRPr="001066FE" w:rsidRDefault="00D323F0" w:rsidP="001066FE">
            <w:pPr>
              <w:pStyle w:val="afa"/>
              <w:jc w:val="both"/>
              <w:rPr>
                <w:rFonts w:ascii="Times New Roman" w:hAnsi="Times New Roman"/>
                <w:sz w:val="16"/>
                <w:szCs w:val="16"/>
              </w:rPr>
            </w:pPr>
          </w:p>
        </w:tc>
      </w:tr>
    </w:tbl>
    <w:p w:rsidR="00D323F0" w:rsidRPr="001066FE" w:rsidRDefault="00D323F0" w:rsidP="001066FE">
      <w:pPr>
        <w:spacing w:line="240" w:lineRule="auto"/>
        <w:jc w:val="center"/>
        <w:rPr>
          <w:rFonts w:ascii="Times New Roman" w:hAnsi="Times New Roman" w:cs="Times New Roman"/>
          <w:sz w:val="16"/>
          <w:szCs w:val="16"/>
        </w:rPr>
      </w:pPr>
    </w:p>
    <w:p w:rsidR="00D323F0" w:rsidRPr="001066FE" w:rsidRDefault="00D323F0" w:rsidP="001066FE">
      <w:pPr>
        <w:widowControl w:val="0"/>
        <w:autoSpaceDE w:val="0"/>
        <w:spacing w:line="240" w:lineRule="auto"/>
        <w:jc w:val="both"/>
        <w:rPr>
          <w:rFonts w:ascii="Times New Roman" w:hAnsi="Times New Roman" w:cs="Times New Roman"/>
          <w:b/>
          <w:sz w:val="16"/>
          <w:szCs w:val="16"/>
        </w:rPr>
      </w:pPr>
      <w:r w:rsidRPr="001066FE">
        <w:rPr>
          <w:rFonts w:ascii="Times New Roman" w:hAnsi="Times New Roman" w:cs="Times New Roman"/>
          <w:b/>
          <w:sz w:val="16"/>
          <w:szCs w:val="16"/>
        </w:rPr>
        <w:t>2.1. Общая характеристика сферы реализации подпрограммы 2 «Развитие системы общего образования детей Орловского района на 2014-2019 годы», в том числе формулировки основных проблем в указанной сфере и прогноз ее развития.</w:t>
      </w:r>
    </w:p>
    <w:p w:rsidR="00D323F0" w:rsidRPr="001066FE" w:rsidRDefault="00D323F0" w:rsidP="001066FE">
      <w:pPr>
        <w:widowControl w:val="0"/>
        <w:autoSpaceDE w:val="0"/>
        <w:spacing w:line="240" w:lineRule="auto"/>
        <w:jc w:val="both"/>
        <w:rPr>
          <w:rFonts w:ascii="Times New Roman" w:hAnsi="Times New Roman" w:cs="Times New Roman"/>
          <w:b/>
          <w:sz w:val="16"/>
          <w:szCs w:val="16"/>
        </w:rPr>
      </w:pPr>
    </w:p>
    <w:p w:rsidR="00D323F0" w:rsidRPr="001066FE" w:rsidRDefault="00D323F0" w:rsidP="001066FE">
      <w:pPr>
        <w:pStyle w:val="af3"/>
        <w:spacing w:line="240" w:lineRule="auto"/>
        <w:ind w:left="0" w:firstLine="709"/>
        <w:jc w:val="both"/>
        <w:rPr>
          <w:rFonts w:ascii="Times New Roman" w:hAnsi="Times New Roman"/>
          <w:color w:val="1D1B11"/>
          <w:sz w:val="16"/>
          <w:szCs w:val="16"/>
        </w:rPr>
      </w:pPr>
      <w:r w:rsidRPr="001066FE">
        <w:rPr>
          <w:rFonts w:ascii="Times New Roman" w:hAnsi="Times New Roman"/>
          <w:color w:val="1D1B11"/>
          <w:sz w:val="16"/>
          <w:szCs w:val="16"/>
        </w:rPr>
        <w:t>В области принимаются меры для поднятия социального статуса педагогических работников, повышении мотивации непрерывного профессионального развития педагогических и управленческих кадров.</w:t>
      </w:r>
    </w:p>
    <w:p w:rsidR="00D323F0" w:rsidRPr="001066FE" w:rsidRDefault="00D323F0" w:rsidP="001066FE">
      <w:pPr>
        <w:pStyle w:val="af3"/>
        <w:spacing w:line="240" w:lineRule="auto"/>
        <w:ind w:left="0" w:firstLine="709"/>
        <w:jc w:val="both"/>
        <w:rPr>
          <w:rFonts w:ascii="Times New Roman" w:hAnsi="Times New Roman"/>
          <w:sz w:val="16"/>
          <w:szCs w:val="16"/>
        </w:rPr>
      </w:pPr>
      <w:r w:rsidRPr="001066FE">
        <w:rPr>
          <w:rFonts w:ascii="Times New Roman" w:hAnsi="Times New Roman"/>
          <w:sz w:val="16"/>
          <w:szCs w:val="16"/>
        </w:rPr>
        <w:t xml:space="preserve">В настоящее время в Орловском районе Кировской области в сеть муниципальных общеобразовательных учреждений (далее – МОУ) входят 10 муниципальных общеобразовательных учреждений: 3 средних (МКОУ СОШ №2 г. Орлова, МКОУ СОШ д. Кузнецы, МКОУ СОШ с. </w:t>
      </w:r>
      <w:proofErr w:type="spellStart"/>
      <w:r w:rsidRPr="001066FE">
        <w:rPr>
          <w:rFonts w:ascii="Times New Roman" w:hAnsi="Times New Roman"/>
          <w:sz w:val="16"/>
          <w:szCs w:val="16"/>
        </w:rPr>
        <w:t>Чудиново</w:t>
      </w:r>
      <w:proofErr w:type="spellEnd"/>
      <w:r w:rsidRPr="001066FE">
        <w:rPr>
          <w:rFonts w:ascii="Times New Roman" w:hAnsi="Times New Roman"/>
          <w:sz w:val="16"/>
          <w:szCs w:val="16"/>
        </w:rPr>
        <w:t xml:space="preserve">), 6 основных (МКОУ ООШ №1 им. Н.Ф. Зонова г. Орлова, МКОУ ООШ с. </w:t>
      </w:r>
      <w:proofErr w:type="spellStart"/>
      <w:r w:rsidRPr="001066FE">
        <w:rPr>
          <w:rFonts w:ascii="Times New Roman" w:hAnsi="Times New Roman"/>
          <w:sz w:val="16"/>
          <w:szCs w:val="16"/>
        </w:rPr>
        <w:t>Колково</w:t>
      </w:r>
      <w:proofErr w:type="spellEnd"/>
      <w:r w:rsidRPr="001066FE">
        <w:rPr>
          <w:rFonts w:ascii="Times New Roman" w:hAnsi="Times New Roman"/>
          <w:sz w:val="16"/>
          <w:szCs w:val="16"/>
        </w:rPr>
        <w:t xml:space="preserve">, МКОУ ООШ с. </w:t>
      </w:r>
      <w:proofErr w:type="spellStart"/>
      <w:r w:rsidRPr="001066FE">
        <w:rPr>
          <w:rFonts w:ascii="Times New Roman" w:hAnsi="Times New Roman"/>
          <w:sz w:val="16"/>
          <w:szCs w:val="16"/>
        </w:rPr>
        <w:t>Тохтино</w:t>
      </w:r>
      <w:proofErr w:type="spellEnd"/>
      <w:r w:rsidRPr="001066FE">
        <w:rPr>
          <w:rFonts w:ascii="Times New Roman" w:hAnsi="Times New Roman"/>
          <w:sz w:val="16"/>
          <w:szCs w:val="16"/>
        </w:rPr>
        <w:t xml:space="preserve">, МКОУ ООШ с. </w:t>
      </w:r>
      <w:proofErr w:type="spellStart"/>
      <w:r w:rsidRPr="001066FE">
        <w:rPr>
          <w:rFonts w:ascii="Times New Roman" w:hAnsi="Times New Roman"/>
          <w:sz w:val="16"/>
          <w:szCs w:val="16"/>
        </w:rPr>
        <w:t>Русаново</w:t>
      </w:r>
      <w:proofErr w:type="spellEnd"/>
      <w:r w:rsidRPr="001066FE">
        <w:rPr>
          <w:rFonts w:ascii="Times New Roman" w:hAnsi="Times New Roman"/>
          <w:sz w:val="16"/>
          <w:szCs w:val="16"/>
        </w:rPr>
        <w:t xml:space="preserve">, МКОУ ООШ д. </w:t>
      </w:r>
      <w:proofErr w:type="spellStart"/>
      <w:r w:rsidRPr="001066FE">
        <w:rPr>
          <w:rFonts w:ascii="Times New Roman" w:hAnsi="Times New Roman"/>
          <w:sz w:val="16"/>
          <w:szCs w:val="16"/>
        </w:rPr>
        <w:t>Цепели</w:t>
      </w:r>
      <w:proofErr w:type="spellEnd"/>
      <w:r w:rsidRPr="001066FE">
        <w:rPr>
          <w:rFonts w:ascii="Times New Roman" w:hAnsi="Times New Roman"/>
          <w:sz w:val="16"/>
          <w:szCs w:val="16"/>
        </w:rPr>
        <w:t xml:space="preserve">, МКОУ ООШ д. </w:t>
      </w:r>
      <w:proofErr w:type="spellStart"/>
      <w:r w:rsidRPr="001066FE">
        <w:rPr>
          <w:rFonts w:ascii="Times New Roman" w:hAnsi="Times New Roman"/>
          <w:sz w:val="16"/>
          <w:szCs w:val="16"/>
        </w:rPr>
        <w:t>Шадричи</w:t>
      </w:r>
      <w:proofErr w:type="spellEnd"/>
      <w:r w:rsidRPr="001066FE">
        <w:rPr>
          <w:rFonts w:ascii="Times New Roman" w:hAnsi="Times New Roman"/>
          <w:sz w:val="16"/>
          <w:szCs w:val="16"/>
        </w:rPr>
        <w:t xml:space="preserve">) и 1 начальная (МКОУ НОШ д. </w:t>
      </w:r>
      <w:proofErr w:type="spellStart"/>
      <w:r w:rsidRPr="001066FE">
        <w:rPr>
          <w:rFonts w:ascii="Times New Roman" w:hAnsi="Times New Roman"/>
          <w:sz w:val="16"/>
          <w:szCs w:val="16"/>
        </w:rPr>
        <w:t>Степановщина</w:t>
      </w:r>
      <w:proofErr w:type="spellEnd"/>
      <w:r w:rsidRPr="001066FE">
        <w:rPr>
          <w:rFonts w:ascii="Times New Roman" w:hAnsi="Times New Roman"/>
          <w:sz w:val="16"/>
          <w:szCs w:val="16"/>
        </w:rPr>
        <w:t xml:space="preserve">), в которых обучаются 1043 ученика. </w:t>
      </w:r>
    </w:p>
    <w:p w:rsidR="00D323F0" w:rsidRPr="001066FE" w:rsidRDefault="00D323F0" w:rsidP="001066FE">
      <w:pPr>
        <w:pStyle w:val="afa"/>
        <w:ind w:firstLine="567"/>
        <w:jc w:val="both"/>
        <w:rPr>
          <w:rFonts w:ascii="Times New Roman" w:hAnsi="Times New Roman"/>
          <w:sz w:val="16"/>
          <w:szCs w:val="16"/>
        </w:rPr>
      </w:pPr>
      <w:r w:rsidRPr="001066FE">
        <w:rPr>
          <w:rFonts w:ascii="Times New Roman" w:hAnsi="Times New Roman"/>
          <w:sz w:val="16"/>
          <w:szCs w:val="16"/>
        </w:rPr>
        <w:t xml:space="preserve">На 1  сентября  </w:t>
      </w:r>
      <w:smartTag w:uri="urn:schemas-microsoft-com:office:smarttags" w:element="metricconverter">
        <w:smartTagPr>
          <w:attr w:name="ProductID" w:val="2016 г"/>
        </w:smartTagPr>
        <w:r w:rsidRPr="001066FE">
          <w:rPr>
            <w:rFonts w:ascii="Times New Roman" w:hAnsi="Times New Roman"/>
            <w:sz w:val="16"/>
            <w:szCs w:val="16"/>
          </w:rPr>
          <w:t>2016 г</w:t>
        </w:r>
      </w:smartTag>
      <w:r w:rsidRPr="001066FE">
        <w:rPr>
          <w:rFonts w:ascii="Times New Roman" w:hAnsi="Times New Roman"/>
          <w:sz w:val="16"/>
          <w:szCs w:val="16"/>
        </w:rPr>
        <w:t xml:space="preserve"> общеобразовательных учреждений останется 8.  3 средних школы (№2 г. Орлова, д. Кузнецы, с. </w:t>
      </w:r>
      <w:proofErr w:type="spellStart"/>
      <w:r w:rsidRPr="001066FE">
        <w:rPr>
          <w:rFonts w:ascii="Times New Roman" w:hAnsi="Times New Roman"/>
          <w:sz w:val="16"/>
          <w:szCs w:val="16"/>
        </w:rPr>
        <w:t>Чудиново</w:t>
      </w:r>
      <w:proofErr w:type="spellEnd"/>
      <w:r w:rsidRPr="001066FE">
        <w:rPr>
          <w:rFonts w:ascii="Times New Roman" w:hAnsi="Times New Roman"/>
          <w:sz w:val="16"/>
          <w:szCs w:val="16"/>
        </w:rPr>
        <w:t xml:space="preserve">), 5 основных (№1.г. Орлова, с. </w:t>
      </w:r>
      <w:proofErr w:type="spellStart"/>
      <w:r w:rsidRPr="001066FE">
        <w:rPr>
          <w:rFonts w:ascii="Times New Roman" w:hAnsi="Times New Roman"/>
          <w:sz w:val="16"/>
          <w:szCs w:val="16"/>
        </w:rPr>
        <w:t>Тохтино</w:t>
      </w:r>
      <w:proofErr w:type="spellEnd"/>
      <w:r w:rsidRPr="001066FE">
        <w:rPr>
          <w:rFonts w:ascii="Times New Roman" w:hAnsi="Times New Roman"/>
          <w:sz w:val="16"/>
          <w:szCs w:val="16"/>
        </w:rPr>
        <w:t xml:space="preserve">, с. </w:t>
      </w:r>
      <w:proofErr w:type="spellStart"/>
      <w:r w:rsidRPr="001066FE">
        <w:rPr>
          <w:rFonts w:ascii="Times New Roman" w:hAnsi="Times New Roman"/>
          <w:sz w:val="16"/>
          <w:szCs w:val="16"/>
        </w:rPr>
        <w:t>Колково</w:t>
      </w:r>
      <w:proofErr w:type="spellEnd"/>
      <w:r w:rsidRPr="001066FE">
        <w:rPr>
          <w:rFonts w:ascii="Times New Roman" w:hAnsi="Times New Roman"/>
          <w:sz w:val="16"/>
          <w:szCs w:val="16"/>
        </w:rPr>
        <w:t xml:space="preserve">, с. </w:t>
      </w:r>
      <w:proofErr w:type="spellStart"/>
      <w:r w:rsidRPr="001066FE">
        <w:rPr>
          <w:rFonts w:ascii="Times New Roman" w:hAnsi="Times New Roman"/>
          <w:sz w:val="16"/>
          <w:szCs w:val="16"/>
        </w:rPr>
        <w:t>Русаново</w:t>
      </w:r>
      <w:proofErr w:type="spellEnd"/>
      <w:r w:rsidRPr="001066FE">
        <w:rPr>
          <w:rFonts w:ascii="Times New Roman" w:hAnsi="Times New Roman"/>
          <w:sz w:val="16"/>
          <w:szCs w:val="16"/>
        </w:rPr>
        <w:t xml:space="preserve">, д. </w:t>
      </w:r>
      <w:proofErr w:type="spellStart"/>
      <w:r w:rsidRPr="001066FE">
        <w:rPr>
          <w:rFonts w:ascii="Times New Roman" w:hAnsi="Times New Roman"/>
          <w:sz w:val="16"/>
          <w:szCs w:val="16"/>
        </w:rPr>
        <w:t>Цепели</w:t>
      </w:r>
      <w:proofErr w:type="spellEnd"/>
      <w:r w:rsidRPr="001066FE">
        <w:rPr>
          <w:rFonts w:ascii="Times New Roman" w:hAnsi="Times New Roman"/>
          <w:sz w:val="16"/>
          <w:szCs w:val="16"/>
        </w:rPr>
        <w:t xml:space="preserve">). Из них 4 школы с дошкольными группами (с. </w:t>
      </w:r>
      <w:proofErr w:type="spellStart"/>
      <w:r w:rsidRPr="001066FE">
        <w:rPr>
          <w:rFonts w:ascii="Times New Roman" w:hAnsi="Times New Roman"/>
          <w:sz w:val="16"/>
          <w:szCs w:val="16"/>
        </w:rPr>
        <w:t>Колково</w:t>
      </w:r>
      <w:proofErr w:type="spellEnd"/>
      <w:r w:rsidRPr="001066FE">
        <w:rPr>
          <w:rFonts w:ascii="Times New Roman" w:hAnsi="Times New Roman"/>
          <w:sz w:val="16"/>
          <w:szCs w:val="16"/>
        </w:rPr>
        <w:t xml:space="preserve">, с. </w:t>
      </w:r>
      <w:proofErr w:type="spellStart"/>
      <w:r w:rsidRPr="001066FE">
        <w:rPr>
          <w:rFonts w:ascii="Times New Roman" w:hAnsi="Times New Roman"/>
          <w:sz w:val="16"/>
          <w:szCs w:val="16"/>
        </w:rPr>
        <w:t>Тохтино</w:t>
      </w:r>
      <w:proofErr w:type="spellEnd"/>
      <w:r w:rsidRPr="001066FE">
        <w:rPr>
          <w:rFonts w:ascii="Times New Roman" w:hAnsi="Times New Roman"/>
          <w:sz w:val="16"/>
          <w:szCs w:val="16"/>
        </w:rPr>
        <w:t xml:space="preserve">, с. </w:t>
      </w:r>
      <w:proofErr w:type="spellStart"/>
      <w:r w:rsidRPr="001066FE">
        <w:rPr>
          <w:rFonts w:ascii="Times New Roman" w:hAnsi="Times New Roman"/>
          <w:sz w:val="16"/>
          <w:szCs w:val="16"/>
        </w:rPr>
        <w:t>Чудиново</w:t>
      </w:r>
      <w:proofErr w:type="spellEnd"/>
      <w:r w:rsidRPr="001066FE">
        <w:rPr>
          <w:rFonts w:ascii="Times New Roman" w:hAnsi="Times New Roman"/>
          <w:sz w:val="16"/>
          <w:szCs w:val="16"/>
        </w:rPr>
        <w:t xml:space="preserve">, д. </w:t>
      </w:r>
      <w:proofErr w:type="spellStart"/>
      <w:r w:rsidRPr="001066FE">
        <w:rPr>
          <w:rFonts w:ascii="Times New Roman" w:hAnsi="Times New Roman"/>
          <w:sz w:val="16"/>
          <w:szCs w:val="16"/>
        </w:rPr>
        <w:t>Цепели</w:t>
      </w:r>
      <w:proofErr w:type="spellEnd"/>
      <w:r w:rsidRPr="001066FE">
        <w:rPr>
          <w:rFonts w:ascii="Times New Roman" w:hAnsi="Times New Roman"/>
          <w:sz w:val="16"/>
          <w:szCs w:val="16"/>
        </w:rPr>
        <w:t xml:space="preserve">) и 1 основная школа с группой кратковременного пребывания (с. </w:t>
      </w:r>
      <w:proofErr w:type="spellStart"/>
      <w:r w:rsidRPr="001066FE">
        <w:rPr>
          <w:rFonts w:ascii="Times New Roman" w:hAnsi="Times New Roman"/>
          <w:sz w:val="16"/>
          <w:szCs w:val="16"/>
        </w:rPr>
        <w:t>Русаново</w:t>
      </w:r>
      <w:proofErr w:type="spellEnd"/>
      <w:r w:rsidRPr="001066FE">
        <w:rPr>
          <w:rFonts w:ascii="Times New Roman" w:hAnsi="Times New Roman"/>
          <w:sz w:val="16"/>
          <w:szCs w:val="16"/>
        </w:rPr>
        <w:t>).</w:t>
      </w:r>
    </w:p>
    <w:p w:rsidR="00D323F0" w:rsidRPr="001066FE" w:rsidRDefault="00D323F0" w:rsidP="001066FE">
      <w:pPr>
        <w:pStyle w:val="afa"/>
        <w:ind w:firstLine="567"/>
        <w:jc w:val="both"/>
        <w:rPr>
          <w:rFonts w:ascii="Times New Roman" w:hAnsi="Times New Roman"/>
          <w:sz w:val="16"/>
          <w:szCs w:val="16"/>
        </w:rPr>
      </w:pPr>
      <w:r w:rsidRPr="001066FE">
        <w:rPr>
          <w:rFonts w:ascii="Times New Roman" w:hAnsi="Times New Roman"/>
          <w:sz w:val="16"/>
          <w:szCs w:val="16"/>
        </w:rPr>
        <w:t xml:space="preserve">Ученики 10-11 классов имеют возможность изучать предметы не только на базовом уровне, но и расширять знания через 78 факультативов и 43 предметных кружков. </w:t>
      </w:r>
      <w:proofErr w:type="spellStart"/>
      <w:r w:rsidRPr="001066FE">
        <w:rPr>
          <w:rFonts w:ascii="Times New Roman" w:hAnsi="Times New Roman"/>
          <w:sz w:val="16"/>
          <w:szCs w:val="16"/>
        </w:rPr>
        <w:t>Предпрофильная</w:t>
      </w:r>
      <w:proofErr w:type="spellEnd"/>
      <w:r w:rsidRPr="001066FE">
        <w:rPr>
          <w:rFonts w:ascii="Times New Roman" w:hAnsi="Times New Roman"/>
          <w:sz w:val="16"/>
          <w:szCs w:val="16"/>
        </w:rPr>
        <w:t xml:space="preserve"> подготовка осуществляется во всех 9 классах школ района.</w:t>
      </w:r>
    </w:p>
    <w:p w:rsidR="00D323F0" w:rsidRPr="001066FE" w:rsidRDefault="00D323F0"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За последних 3 года  успеваемость обучающихся  увеличилась с 99,3% до 99,6%. Доля учащихся, закончивших школу на «4» и «5» также увеличилась, в 2015-2016 учебном году составляет 46,7%. 2 человека из 35 выпускников окончили школу медалями федерального и регионального уровнях соответственно. Выпускники успешно подтвердили свои знания на едином государственном экзамене.</w:t>
      </w:r>
    </w:p>
    <w:p w:rsidR="00D323F0" w:rsidRPr="001066FE" w:rsidRDefault="00D323F0" w:rsidP="001066FE">
      <w:pPr>
        <w:pStyle w:val="afa"/>
        <w:jc w:val="both"/>
        <w:rPr>
          <w:rFonts w:ascii="Times New Roman" w:hAnsi="Times New Roman"/>
          <w:sz w:val="16"/>
          <w:szCs w:val="16"/>
        </w:rPr>
      </w:pPr>
      <w:r w:rsidRPr="001066FE">
        <w:rPr>
          <w:rFonts w:ascii="Times New Roman" w:hAnsi="Times New Roman"/>
          <w:sz w:val="16"/>
          <w:szCs w:val="16"/>
        </w:rPr>
        <w:t>В 2014-2015 учебном году из 24 выпускников 11 классов – 21 человек поступили в ВУЗы не только в г. Кирове, но и в городах Москва, Санкт-Петербург, Нижний Новгород, Ухта, Рязань.</w:t>
      </w:r>
    </w:p>
    <w:p w:rsidR="00D323F0" w:rsidRPr="001066FE" w:rsidRDefault="00D323F0" w:rsidP="001066FE">
      <w:pPr>
        <w:spacing w:line="240" w:lineRule="auto"/>
        <w:ind w:firstLine="567"/>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С целью поддержки  сельских педагогов предоставляется компенсация в размере 100 процентов расходов на оплату жилых помещений, отопления и электроснабжения в виде  ежемесячной выплаты руководителям, педагогическим работникам и иным специалистам областных государственных и муниципальных образовательных организаций (за исключением совместителей), работающих и проживающим в сельских населённых пунктах, посёлках городского типа.</w:t>
      </w:r>
    </w:p>
    <w:p w:rsidR="00D323F0" w:rsidRPr="001066FE" w:rsidRDefault="00D323F0" w:rsidP="001066FE">
      <w:pPr>
        <w:spacing w:line="240" w:lineRule="auto"/>
        <w:ind w:firstLine="567"/>
        <w:jc w:val="both"/>
        <w:rPr>
          <w:rFonts w:ascii="Times New Roman" w:hAnsi="Times New Roman" w:cs="Times New Roman"/>
          <w:color w:val="1D1B11"/>
          <w:sz w:val="16"/>
          <w:szCs w:val="16"/>
        </w:rPr>
      </w:pPr>
      <w:r w:rsidRPr="001066FE">
        <w:rPr>
          <w:rFonts w:ascii="Times New Roman" w:hAnsi="Times New Roman" w:cs="Times New Roman"/>
          <w:color w:val="1D1B11"/>
          <w:sz w:val="16"/>
          <w:szCs w:val="16"/>
        </w:rPr>
        <w:t xml:space="preserve">Орловский район Кировской области, начиная с 2015 года участвует в программе по ремонту спортивных залов в общеобразовательных организациях, расположенных в сельской местности, на улучшение условий для занятия физической культурой и спортом. Источником финансирования данной программы является субсидия на создание в общеобразовательных организациях, расположенных в сельской местности, условий для занятия физической культурой и спортом, а так же средства местного бюджета. Целевым показателем мероприятия является увеличение доли учащихся занимающихся физкультурой и спортом во внеурочное время. В 2015 году отремонтирован спортивный зал МКОУ СОШ д. Кузнецы, прирост численности занимающихся физкультурой и спортом в результате реализации перечня мероприятий в организации составил 17 человек. В 2016 году запланирован ремонт спортивного зала МКОУ ООШ д. </w:t>
      </w:r>
      <w:proofErr w:type="spellStart"/>
      <w:r w:rsidRPr="001066FE">
        <w:rPr>
          <w:rFonts w:ascii="Times New Roman" w:hAnsi="Times New Roman" w:cs="Times New Roman"/>
          <w:color w:val="1D1B11"/>
          <w:sz w:val="16"/>
          <w:szCs w:val="16"/>
        </w:rPr>
        <w:t>Цепели</w:t>
      </w:r>
      <w:proofErr w:type="spellEnd"/>
      <w:r w:rsidRPr="001066FE">
        <w:rPr>
          <w:rFonts w:ascii="Times New Roman" w:hAnsi="Times New Roman" w:cs="Times New Roman"/>
          <w:color w:val="1D1B11"/>
          <w:sz w:val="16"/>
          <w:szCs w:val="16"/>
        </w:rPr>
        <w:t xml:space="preserve">. </w:t>
      </w:r>
    </w:p>
    <w:p w:rsidR="00D323F0" w:rsidRPr="001066FE" w:rsidRDefault="00D323F0" w:rsidP="001066FE">
      <w:pPr>
        <w:pStyle w:val="afa"/>
        <w:ind w:firstLine="567"/>
        <w:jc w:val="both"/>
        <w:rPr>
          <w:rFonts w:ascii="Times New Roman" w:hAnsi="Times New Roman"/>
          <w:sz w:val="16"/>
          <w:szCs w:val="16"/>
        </w:rPr>
      </w:pPr>
      <w:r w:rsidRPr="001066FE">
        <w:rPr>
          <w:rFonts w:ascii="Times New Roman" w:hAnsi="Times New Roman"/>
          <w:sz w:val="16"/>
          <w:szCs w:val="16"/>
        </w:rPr>
        <w:t>Для реализации в районе принципа общедоступности образования независимо от места проживания, повышения качества образования, обеспечения адаптации выпускников школ к новым социально-экономическим условиям, повышения их конкурентоспособности при поступлении в образовательные учреждения среднего профессионального образования и высшего профессионального образования осуществляются следующие мероприятия:</w:t>
      </w:r>
    </w:p>
    <w:p w:rsidR="00D323F0" w:rsidRPr="001066FE" w:rsidRDefault="00D323F0" w:rsidP="001066FE">
      <w:pPr>
        <w:pStyle w:val="afa"/>
        <w:jc w:val="both"/>
        <w:rPr>
          <w:rFonts w:ascii="Times New Roman" w:hAnsi="Times New Roman"/>
          <w:sz w:val="16"/>
          <w:szCs w:val="16"/>
        </w:rPr>
      </w:pPr>
      <w:r w:rsidRPr="001066FE">
        <w:rPr>
          <w:rFonts w:ascii="Times New Roman" w:hAnsi="Times New Roman"/>
          <w:sz w:val="16"/>
          <w:szCs w:val="16"/>
        </w:rPr>
        <w:t>- развитие профессиональных классов и групп на третьей ступени обучения</w:t>
      </w:r>
    </w:p>
    <w:p w:rsidR="00D323F0" w:rsidRPr="001066FE" w:rsidRDefault="00D323F0" w:rsidP="001066FE">
      <w:pPr>
        <w:pStyle w:val="afa"/>
        <w:jc w:val="both"/>
        <w:rPr>
          <w:rFonts w:ascii="Times New Roman" w:hAnsi="Times New Roman"/>
          <w:sz w:val="16"/>
          <w:szCs w:val="16"/>
        </w:rPr>
      </w:pPr>
      <w:r w:rsidRPr="001066FE">
        <w:rPr>
          <w:rFonts w:ascii="Times New Roman" w:hAnsi="Times New Roman"/>
          <w:sz w:val="16"/>
          <w:szCs w:val="16"/>
        </w:rPr>
        <w:t>- реструктуризация сети образовательных учреждений в районе с учетом демографических факторов.</w:t>
      </w:r>
    </w:p>
    <w:p w:rsidR="00D323F0" w:rsidRPr="001066FE" w:rsidRDefault="00D323F0" w:rsidP="001066FE">
      <w:pPr>
        <w:pStyle w:val="afa"/>
        <w:ind w:firstLine="567"/>
        <w:jc w:val="both"/>
        <w:rPr>
          <w:rFonts w:ascii="Times New Roman" w:hAnsi="Times New Roman"/>
          <w:sz w:val="16"/>
          <w:szCs w:val="16"/>
        </w:rPr>
      </w:pPr>
      <w:r w:rsidRPr="001066FE">
        <w:rPr>
          <w:rFonts w:ascii="Times New Roman" w:hAnsi="Times New Roman"/>
          <w:sz w:val="16"/>
          <w:szCs w:val="16"/>
        </w:rPr>
        <w:t xml:space="preserve">Одна из главных проблем, существующих в системе общего образования района, заключается в наличии малочисленных общеобразовательных учреждений. Средняя наполняемость по классам составляет 12,4 человека. </w:t>
      </w:r>
    </w:p>
    <w:p w:rsidR="00D323F0" w:rsidRPr="001066FE" w:rsidRDefault="00D323F0" w:rsidP="001066FE">
      <w:pPr>
        <w:pStyle w:val="afa"/>
        <w:ind w:firstLine="567"/>
        <w:jc w:val="both"/>
        <w:rPr>
          <w:rFonts w:ascii="Times New Roman" w:hAnsi="Times New Roman"/>
          <w:sz w:val="16"/>
          <w:szCs w:val="16"/>
        </w:rPr>
      </w:pPr>
      <w:r w:rsidRPr="001066FE">
        <w:rPr>
          <w:rFonts w:ascii="Times New Roman" w:hAnsi="Times New Roman"/>
          <w:sz w:val="16"/>
          <w:szCs w:val="16"/>
        </w:rPr>
        <w:t xml:space="preserve">Создание образовательных центров на базе средних школ №2 г. Орлова, </w:t>
      </w:r>
      <w:proofErr w:type="spellStart"/>
      <w:r w:rsidRPr="001066FE">
        <w:rPr>
          <w:rFonts w:ascii="Times New Roman" w:hAnsi="Times New Roman"/>
          <w:sz w:val="16"/>
          <w:szCs w:val="16"/>
        </w:rPr>
        <w:t>Кузнецовской</w:t>
      </w:r>
      <w:proofErr w:type="spellEnd"/>
      <w:r w:rsidRPr="001066FE">
        <w:rPr>
          <w:rFonts w:ascii="Times New Roman" w:hAnsi="Times New Roman"/>
          <w:sz w:val="16"/>
          <w:szCs w:val="16"/>
        </w:rPr>
        <w:t xml:space="preserve"> и </w:t>
      </w:r>
      <w:proofErr w:type="spellStart"/>
      <w:r w:rsidRPr="001066FE">
        <w:rPr>
          <w:rFonts w:ascii="Times New Roman" w:hAnsi="Times New Roman"/>
          <w:sz w:val="16"/>
          <w:szCs w:val="16"/>
        </w:rPr>
        <w:t>Чудиновской</w:t>
      </w:r>
      <w:proofErr w:type="spellEnd"/>
      <w:r w:rsidRPr="001066FE">
        <w:rPr>
          <w:rFonts w:ascii="Times New Roman" w:hAnsi="Times New Roman"/>
          <w:sz w:val="16"/>
          <w:szCs w:val="16"/>
        </w:rPr>
        <w:t>, позволит сконцентрировать финансы, кадры, материально-техническую базу, что позволит, в свою очередь, старшеклассникам получать качественное образование на 3 ступени и быть конкурентоспособными на рынке труда.</w:t>
      </w:r>
    </w:p>
    <w:p w:rsidR="00D323F0" w:rsidRPr="001066FE" w:rsidRDefault="00D323F0" w:rsidP="001066FE">
      <w:pPr>
        <w:pStyle w:val="afa"/>
        <w:ind w:firstLine="567"/>
        <w:jc w:val="both"/>
        <w:rPr>
          <w:rFonts w:ascii="Times New Roman" w:hAnsi="Times New Roman"/>
          <w:sz w:val="16"/>
          <w:szCs w:val="16"/>
        </w:rPr>
      </w:pPr>
      <w:r w:rsidRPr="001066FE">
        <w:rPr>
          <w:rFonts w:ascii="Times New Roman" w:hAnsi="Times New Roman"/>
          <w:sz w:val="16"/>
          <w:szCs w:val="16"/>
        </w:rPr>
        <w:t xml:space="preserve">Определяющее влияние на развитие образования оказывают демографические тенденции. </w:t>
      </w:r>
    </w:p>
    <w:p w:rsidR="00D323F0" w:rsidRPr="001066FE" w:rsidRDefault="00D323F0" w:rsidP="001066FE">
      <w:pPr>
        <w:pStyle w:val="afa"/>
        <w:jc w:val="both"/>
        <w:rPr>
          <w:rFonts w:ascii="Times New Roman" w:hAnsi="Times New Roman"/>
          <w:sz w:val="16"/>
          <w:szCs w:val="16"/>
        </w:rPr>
      </w:pPr>
      <w:r w:rsidRPr="001066FE">
        <w:rPr>
          <w:rFonts w:ascii="Times New Roman" w:hAnsi="Times New Roman"/>
          <w:sz w:val="16"/>
          <w:szCs w:val="16"/>
        </w:rPr>
        <w:t>Анализ состояния системы общего образования выявил ряд основных проблем, требующих решения:</w:t>
      </w:r>
    </w:p>
    <w:p w:rsidR="00D323F0" w:rsidRPr="001066FE" w:rsidRDefault="00D323F0" w:rsidP="001066FE">
      <w:pPr>
        <w:pStyle w:val="afa"/>
        <w:numPr>
          <w:ilvl w:val="3"/>
          <w:numId w:val="23"/>
        </w:numPr>
        <w:suppressAutoHyphens/>
        <w:ind w:left="0" w:firstLine="567"/>
        <w:jc w:val="both"/>
        <w:rPr>
          <w:rFonts w:ascii="Times New Roman" w:hAnsi="Times New Roman"/>
          <w:sz w:val="16"/>
          <w:szCs w:val="16"/>
        </w:rPr>
      </w:pPr>
      <w:r w:rsidRPr="001066FE">
        <w:rPr>
          <w:rFonts w:ascii="Times New Roman" w:hAnsi="Times New Roman"/>
          <w:sz w:val="16"/>
          <w:szCs w:val="16"/>
        </w:rPr>
        <w:t>Недостаток финансирования на выполнение предписаний надзорных органов и текущие расходы.</w:t>
      </w:r>
    </w:p>
    <w:p w:rsidR="00D323F0" w:rsidRPr="001066FE" w:rsidRDefault="00D323F0" w:rsidP="001066FE">
      <w:pPr>
        <w:pStyle w:val="afa"/>
        <w:numPr>
          <w:ilvl w:val="3"/>
          <w:numId w:val="23"/>
        </w:numPr>
        <w:suppressAutoHyphens/>
        <w:ind w:left="0" w:firstLine="567"/>
        <w:jc w:val="both"/>
        <w:rPr>
          <w:rFonts w:ascii="Times New Roman" w:hAnsi="Times New Roman"/>
          <w:sz w:val="16"/>
          <w:szCs w:val="16"/>
        </w:rPr>
      </w:pPr>
      <w:r w:rsidRPr="001066FE">
        <w:rPr>
          <w:rFonts w:ascii="Times New Roman" w:hAnsi="Times New Roman"/>
          <w:sz w:val="16"/>
          <w:szCs w:val="16"/>
        </w:rPr>
        <w:t>Только одно учреждение общего образования оснащено современным оборудованием медицинского кабинета.</w:t>
      </w:r>
    </w:p>
    <w:p w:rsidR="00D323F0" w:rsidRPr="001066FE" w:rsidRDefault="00D323F0" w:rsidP="001066FE">
      <w:pPr>
        <w:pStyle w:val="afa"/>
        <w:numPr>
          <w:ilvl w:val="3"/>
          <w:numId w:val="23"/>
        </w:numPr>
        <w:suppressAutoHyphens/>
        <w:ind w:left="0" w:firstLine="567"/>
        <w:jc w:val="both"/>
        <w:rPr>
          <w:rFonts w:ascii="Times New Roman" w:hAnsi="Times New Roman"/>
          <w:sz w:val="16"/>
          <w:szCs w:val="16"/>
        </w:rPr>
      </w:pPr>
      <w:r w:rsidRPr="001066FE">
        <w:rPr>
          <w:rFonts w:ascii="Times New Roman" w:hAnsi="Times New Roman"/>
          <w:sz w:val="16"/>
          <w:szCs w:val="16"/>
        </w:rPr>
        <w:t xml:space="preserve"> Образовательный процесс недостаточно обеспечен учителями в соответствии со специальностью. Не хватает учителей английского языка.</w:t>
      </w:r>
    </w:p>
    <w:p w:rsidR="00D323F0" w:rsidRPr="001066FE" w:rsidRDefault="00D323F0" w:rsidP="001066FE">
      <w:pPr>
        <w:pStyle w:val="afa"/>
        <w:jc w:val="both"/>
        <w:rPr>
          <w:rFonts w:ascii="Times New Roman" w:hAnsi="Times New Roman"/>
          <w:sz w:val="16"/>
          <w:szCs w:val="16"/>
        </w:rPr>
      </w:pPr>
      <w:r w:rsidRPr="001066FE">
        <w:rPr>
          <w:rFonts w:ascii="Times New Roman" w:hAnsi="Times New Roman"/>
          <w:sz w:val="16"/>
          <w:szCs w:val="16"/>
        </w:rPr>
        <w:t>В течение последних трех лет наблюдается рост педагогов, владеющих информационно-коммуникационными технологиями, с 620 до 91%. При этом активно внедряют новые технологии в своей деятельности лишь 70% из них. В немалой степени способствует этому процесс старения педагогических кадров. Средний возраст школьного учителя превышает 40 лет. В школы необходимо привлечение молодых специалистов.</w:t>
      </w:r>
    </w:p>
    <w:p w:rsidR="00D323F0" w:rsidRPr="001066FE" w:rsidRDefault="00D323F0" w:rsidP="001066FE">
      <w:pPr>
        <w:pStyle w:val="afa"/>
        <w:jc w:val="both"/>
        <w:rPr>
          <w:rFonts w:ascii="Times New Roman" w:hAnsi="Times New Roman"/>
          <w:sz w:val="16"/>
          <w:szCs w:val="16"/>
        </w:rPr>
      </w:pPr>
      <w:r w:rsidRPr="001066FE">
        <w:rPr>
          <w:rFonts w:ascii="Times New Roman" w:hAnsi="Times New Roman"/>
          <w:sz w:val="16"/>
          <w:szCs w:val="16"/>
        </w:rPr>
        <w:t>4) Требуется оптимизация профильного обучения, создание сети профориентации, социального партнерства.</w:t>
      </w:r>
    </w:p>
    <w:p w:rsidR="00D323F0" w:rsidRPr="001066FE" w:rsidRDefault="00D323F0" w:rsidP="001066FE">
      <w:pPr>
        <w:pStyle w:val="afa"/>
        <w:ind w:firstLine="567"/>
        <w:jc w:val="both"/>
        <w:rPr>
          <w:rFonts w:ascii="Times New Roman" w:hAnsi="Times New Roman"/>
          <w:sz w:val="16"/>
          <w:szCs w:val="16"/>
        </w:rPr>
      </w:pPr>
      <w:r w:rsidRPr="001066FE">
        <w:rPr>
          <w:rFonts w:ascii="Times New Roman" w:hAnsi="Times New Roman"/>
          <w:sz w:val="16"/>
          <w:szCs w:val="16"/>
        </w:rPr>
        <w:t>В целях устранения указанных причин  реализуется Программа, направленная на сохранение и развитие системы общего образования; формирование общей культуры личности обучающихся на основе усвоения обязательного минимума содержания общеобразовательных программ; адаптация детей к жизни в обществе; создание основы для осознанного выбора и последующего освоения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D323F0" w:rsidRPr="001066FE" w:rsidRDefault="00D323F0" w:rsidP="001066FE">
      <w:pPr>
        <w:spacing w:line="240" w:lineRule="auto"/>
        <w:ind w:firstLine="425"/>
        <w:jc w:val="both"/>
        <w:rPr>
          <w:rFonts w:ascii="Times New Roman" w:eastAsia="Calibri" w:hAnsi="Times New Roman" w:cs="Times New Roman"/>
          <w:sz w:val="16"/>
          <w:szCs w:val="16"/>
        </w:rPr>
      </w:pPr>
      <w:r w:rsidRPr="001066FE">
        <w:rPr>
          <w:rFonts w:ascii="Times New Roman" w:eastAsia="Calibri" w:hAnsi="Times New Roman" w:cs="Times New Roman"/>
          <w:sz w:val="16"/>
          <w:szCs w:val="16"/>
        </w:rPr>
        <w:t>Среднемесячная заработная плата педагогических работников муниципальных образовательных организаций общего образования детей  на 01.07.2016 г. составила 24998,8 рублей. Исполнение соглашения о реализации мероприятий по повышению заработной платы выполнено на 123,9%.</w:t>
      </w:r>
    </w:p>
    <w:p w:rsidR="00D323F0" w:rsidRPr="001066FE" w:rsidRDefault="00D323F0" w:rsidP="001066FE">
      <w:pPr>
        <w:pStyle w:val="afa"/>
        <w:jc w:val="both"/>
        <w:rPr>
          <w:rFonts w:ascii="Times New Roman" w:hAnsi="Times New Roman"/>
          <w:sz w:val="16"/>
          <w:szCs w:val="16"/>
        </w:rPr>
      </w:pPr>
    </w:p>
    <w:p w:rsidR="00D323F0" w:rsidRPr="001066FE" w:rsidRDefault="00D323F0" w:rsidP="001066FE">
      <w:pPr>
        <w:widowControl w:val="0"/>
        <w:autoSpaceDE w:val="0"/>
        <w:spacing w:line="240" w:lineRule="auto"/>
        <w:jc w:val="both"/>
        <w:rPr>
          <w:rFonts w:ascii="Times New Roman" w:hAnsi="Times New Roman" w:cs="Times New Roman"/>
          <w:sz w:val="16"/>
          <w:szCs w:val="16"/>
        </w:rPr>
      </w:pPr>
    </w:p>
    <w:p w:rsidR="00D323F0" w:rsidRPr="001066FE" w:rsidRDefault="00D323F0" w:rsidP="001066FE">
      <w:pPr>
        <w:widowControl w:val="0"/>
        <w:autoSpaceDE w:val="0"/>
        <w:spacing w:line="240" w:lineRule="auto"/>
        <w:jc w:val="both"/>
        <w:rPr>
          <w:rFonts w:ascii="Times New Roman" w:hAnsi="Times New Roman" w:cs="Times New Roman"/>
          <w:b/>
          <w:sz w:val="16"/>
          <w:szCs w:val="16"/>
        </w:rPr>
      </w:pPr>
      <w:r w:rsidRPr="001066FE">
        <w:rPr>
          <w:rFonts w:ascii="Times New Roman" w:hAnsi="Times New Roman" w:cs="Times New Roman"/>
          <w:b/>
          <w:sz w:val="16"/>
          <w:szCs w:val="16"/>
        </w:rPr>
        <w:t xml:space="preserve"> 2.2. «Приоритеты муниципальной политики в соответствующей сфере социально-экономического развития, цели, задачи, целевые показатели эффективности реализации подпрограммы, описание ожидаемых конечных результатов подпрограммы 2 «Развитие системы общего образования детей Орловского района  на 2014-2019 годы».</w:t>
      </w:r>
    </w:p>
    <w:p w:rsidR="00D323F0" w:rsidRPr="001066FE" w:rsidRDefault="00D323F0" w:rsidP="001066FE">
      <w:pPr>
        <w:widowControl w:val="0"/>
        <w:autoSpaceDE w:val="0"/>
        <w:spacing w:line="240" w:lineRule="auto"/>
        <w:jc w:val="both"/>
        <w:rPr>
          <w:rFonts w:ascii="Times New Roman" w:hAnsi="Times New Roman" w:cs="Times New Roman"/>
          <w:b/>
          <w:sz w:val="16"/>
          <w:szCs w:val="16"/>
        </w:rPr>
      </w:pP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Приоритеты муниципальной политики в сфере образования на период до 2019 года сформированы с учетом целей и задач, представленных в следующих стратегических документах:</w:t>
      </w: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План действий по модернизации общего образования на 2011 -2015 годы (утвержден распоряжением Правительства Российской Федерации от 7 сентября </w:t>
      </w:r>
      <w:smartTag w:uri="urn:schemas-microsoft-com:office:smarttags" w:element="metricconverter">
        <w:smartTagPr>
          <w:attr w:name="ProductID" w:val="2010 г"/>
        </w:smartTagPr>
        <w:r w:rsidRPr="001066FE">
          <w:rPr>
            <w:rFonts w:ascii="Times New Roman" w:hAnsi="Times New Roman" w:cs="Times New Roman"/>
            <w:sz w:val="16"/>
            <w:szCs w:val="16"/>
          </w:rPr>
          <w:t>2010 г</w:t>
        </w:r>
      </w:smartTag>
      <w:r w:rsidRPr="001066FE">
        <w:rPr>
          <w:rFonts w:ascii="Times New Roman" w:hAnsi="Times New Roman" w:cs="Times New Roman"/>
          <w:sz w:val="16"/>
          <w:szCs w:val="16"/>
        </w:rPr>
        <w:t>. № 1507-р «О реализации национальной образовательной  инициативы «Наша новая школа»);</w:t>
      </w: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Федеральная целевая программа развития образования на 2011 – 2015 годы (утверждена постановлением Правительства Российской Федерации от 7 февраля </w:t>
      </w:r>
      <w:smartTag w:uri="urn:schemas-microsoft-com:office:smarttags" w:element="metricconverter">
        <w:smartTagPr>
          <w:attr w:name="ProductID" w:val="2011 г"/>
        </w:smartTagPr>
        <w:r w:rsidRPr="001066FE">
          <w:rPr>
            <w:rFonts w:ascii="Times New Roman" w:hAnsi="Times New Roman" w:cs="Times New Roman"/>
            <w:sz w:val="16"/>
            <w:szCs w:val="16"/>
          </w:rPr>
          <w:t>2011 г</w:t>
        </w:r>
      </w:smartTag>
      <w:r w:rsidRPr="001066FE">
        <w:rPr>
          <w:rFonts w:ascii="Times New Roman" w:hAnsi="Times New Roman" w:cs="Times New Roman"/>
          <w:sz w:val="16"/>
          <w:szCs w:val="16"/>
        </w:rPr>
        <w:t>. № 61);</w:t>
      </w: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Государственная программа Российской Федерации «Развитие образования» на 2013-2020 годы (утверждена Распоряжением Правительства РФ от 15.05.2013 № 792-р);</w:t>
      </w: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Указ Президента Российской Федерации от 7 мая </w:t>
      </w:r>
      <w:smartTag w:uri="urn:schemas-microsoft-com:office:smarttags" w:element="metricconverter">
        <w:smartTagPr>
          <w:attr w:name="ProductID" w:val="2012 г"/>
        </w:smartTagPr>
        <w:r w:rsidRPr="001066FE">
          <w:rPr>
            <w:rFonts w:ascii="Times New Roman" w:hAnsi="Times New Roman" w:cs="Times New Roman"/>
            <w:sz w:val="16"/>
            <w:szCs w:val="16"/>
          </w:rPr>
          <w:t>2012 г</w:t>
        </w:r>
      </w:smartTag>
      <w:r w:rsidRPr="001066FE">
        <w:rPr>
          <w:rFonts w:ascii="Times New Roman" w:hAnsi="Times New Roman" w:cs="Times New Roman"/>
          <w:sz w:val="16"/>
          <w:szCs w:val="16"/>
        </w:rPr>
        <w:t>. № 599 «О мерах по реализации государственной политики в области образования и науки»;</w:t>
      </w: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Государственная программа Кировской области «Развитие образования» на 2013-2015 годы (утверждена постановлением Правительства Кировской области от 28.12.2012 № 189/836);</w:t>
      </w: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План мероприятий («дорожная карта») «Изменения в отрасли образования Кировской области, направленные на повышение её эффективности» (утвержден распоряжением Правительства Кировской области от 28.02.2013 № 41)</w:t>
      </w: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План мероприятий («дорожная карта») «Изменения в отрасли образования муниципального образования Орловского района, направленные на повышение её эффективности».</w:t>
      </w: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Системным приоритетом муниципальной политики на данном этапе развития общего образования является обеспечение условий для всестороннего удовлетворения образовательных потребностей жителей Орловского района. Для этого сфера общего образования должна обеспечить доступность качественных образовательных услуг. Повышение качества и доступности общего образования напрямую связано с ресурсным обеспечением общеобразовательных учреждений, в том числе и квалифицированными кадрами. Современное качество и гибкость образования могут достигаться только в условиях повышения социальной активности общеобразовательных учреждений. Потенциал развития муниципальной системы образования заключается так же в развитии сетевого взаимодействия общеобразовательных учреждений.</w:t>
      </w: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Другим системным приоритетом является обеспечение безопасных условий для детей и работающего персонала общеобразовательных учреждений. Необходимо продолжить работы по приведению в соответствие с действующими противопожарными и санитарно-эпидемиологическими нормами условий обучения и пребывания детей, созданию необходимых условий по охране труда и технике безопасности, обеспечению доступности качественного питания, отработке практических навыков детей и сотрудников общеобразовательных учреждений к действиям в чрезвычайных ситуациях, проведению антитеррористических и противодиверсионных мероприятий.</w:t>
      </w: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Цель подпрограммы сформулирована с учетом целей, определенных в государственной программе Российской Федерации «Развитие образования» на 2013-2020 годы и государственной программе Кировской области «Развитие образования» на 2013-2015 годы. </w:t>
      </w: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Целью подпрограммы является Обеспечение комплекса мер, направленных на повышение качества общего образования, его доступности, </w:t>
      </w:r>
      <w:proofErr w:type="spellStart"/>
      <w:r w:rsidRPr="001066FE">
        <w:rPr>
          <w:rFonts w:ascii="Times New Roman" w:hAnsi="Times New Roman" w:cs="Times New Roman"/>
          <w:sz w:val="16"/>
          <w:szCs w:val="16"/>
        </w:rPr>
        <w:t>инновационности</w:t>
      </w:r>
      <w:proofErr w:type="spellEnd"/>
      <w:r w:rsidRPr="001066FE">
        <w:rPr>
          <w:rFonts w:ascii="Times New Roman" w:hAnsi="Times New Roman" w:cs="Times New Roman"/>
          <w:sz w:val="16"/>
          <w:szCs w:val="16"/>
        </w:rPr>
        <w:t xml:space="preserve">, фундаментальности, технологической оснащенности, </w:t>
      </w:r>
      <w:proofErr w:type="spellStart"/>
      <w:r w:rsidRPr="001066FE">
        <w:rPr>
          <w:rFonts w:ascii="Times New Roman" w:hAnsi="Times New Roman" w:cs="Times New Roman"/>
          <w:sz w:val="16"/>
          <w:szCs w:val="16"/>
        </w:rPr>
        <w:t>здоровьесберегающей</w:t>
      </w:r>
      <w:proofErr w:type="spellEnd"/>
      <w:r w:rsidRPr="001066FE">
        <w:rPr>
          <w:rFonts w:ascii="Times New Roman" w:hAnsi="Times New Roman" w:cs="Times New Roman"/>
          <w:sz w:val="16"/>
          <w:szCs w:val="16"/>
        </w:rPr>
        <w:t xml:space="preserve"> направленности в соответствии с требованиями современного развития экономики.</w:t>
      </w: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Задачи подпрограммы:</w:t>
      </w: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создание в общеобразовательных учреждениях условий обучения, отвечающих требованиям современной экономики и запросам общества;</w:t>
      </w: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Выстраивание дифференцированной личностно-ориентированной системы образования, в том числе совершенствование профильного обучения;</w:t>
      </w: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Развитие форм общественного управления образованием;</w:t>
      </w: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формирование здорового образа жизни и безопасных условий пребывания детей в общеобразовательных учреждениях;</w:t>
      </w: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Внедрение инновационных педагогических технологий и формирование системы мониторинга деятельности общеобразовательных учреждений;</w:t>
      </w: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Разработка и реализация мер по формированию системы работы с одарёнными детьми в районе;  организация мероприятий для повышения социального статуса талантливых и способных детей;</w:t>
      </w: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Создание условий для культурного, социально-психологического и личностного роста и развития детей и подростков в период летних каникул через использование вариативных форм организации оздоровления, отдыха, занятости и досуга детей.</w:t>
      </w:r>
    </w:p>
    <w:p w:rsidR="00D323F0" w:rsidRPr="001066FE" w:rsidRDefault="00D323F0" w:rsidP="001066FE">
      <w:pPr>
        <w:autoSpaceDE w:val="0"/>
        <w:spacing w:line="240" w:lineRule="auto"/>
        <w:jc w:val="both"/>
        <w:rPr>
          <w:rFonts w:ascii="Times New Roman" w:hAnsi="Times New Roman" w:cs="Times New Roman"/>
          <w:sz w:val="16"/>
          <w:szCs w:val="16"/>
        </w:rPr>
      </w:pPr>
    </w:p>
    <w:p w:rsidR="00D323F0" w:rsidRPr="001066FE" w:rsidRDefault="00D323F0" w:rsidP="001066FE">
      <w:pPr>
        <w:autoSpaceDE w:val="0"/>
        <w:spacing w:line="240" w:lineRule="auto"/>
        <w:jc w:val="both"/>
        <w:rPr>
          <w:rFonts w:ascii="Times New Roman" w:hAnsi="Times New Roman" w:cs="Times New Roman"/>
          <w:sz w:val="16"/>
          <w:szCs w:val="16"/>
        </w:rPr>
      </w:pPr>
    </w:p>
    <w:p w:rsidR="00D323F0" w:rsidRPr="001066FE" w:rsidRDefault="00D323F0" w:rsidP="001066FE">
      <w:pPr>
        <w:autoSpaceDE w:val="0"/>
        <w:spacing w:line="240" w:lineRule="auto"/>
        <w:jc w:val="both"/>
        <w:rPr>
          <w:rFonts w:ascii="Times New Roman" w:hAnsi="Times New Roman" w:cs="Times New Roman"/>
          <w:sz w:val="16"/>
          <w:szCs w:val="16"/>
        </w:rPr>
      </w:pPr>
    </w:p>
    <w:p w:rsidR="00D323F0" w:rsidRPr="001066FE" w:rsidRDefault="00D323F0" w:rsidP="001066FE">
      <w:pPr>
        <w:autoSpaceDE w:val="0"/>
        <w:spacing w:line="240" w:lineRule="auto"/>
        <w:jc w:val="both"/>
        <w:rPr>
          <w:rFonts w:ascii="Times New Roman" w:hAnsi="Times New Roman" w:cs="Times New Roman"/>
          <w:sz w:val="16"/>
          <w:szCs w:val="16"/>
        </w:rPr>
      </w:pPr>
    </w:p>
    <w:p w:rsidR="00D323F0" w:rsidRPr="001066FE" w:rsidRDefault="00D323F0" w:rsidP="001066FE">
      <w:pPr>
        <w:autoSpaceDE w:val="0"/>
        <w:spacing w:line="240" w:lineRule="auto"/>
        <w:jc w:val="both"/>
        <w:rPr>
          <w:rFonts w:ascii="Times New Roman" w:hAnsi="Times New Roman" w:cs="Times New Roman"/>
          <w:sz w:val="16"/>
          <w:szCs w:val="16"/>
        </w:rPr>
      </w:pP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Сведения о целевых показателях эффективности реализации муниципальной подпрограммы в таблице 1</w:t>
      </w:r>
    </w:p>
    <w:p w:rsidR="00D323F0" w:rsidRPr="001066FE" w:rsidRDefault="00D323F0" w:rsidP="001066FE">
      <w:pPr>
        <w:autoSpaceDE w:val="0"/>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Таблица 1.</w:t>
      </w:r>
    </w:p>
    <w:tbl>
      <w:tblPr>
        <w:tblW w:w="0" w:type="auto"/>
        <w:tblInd w:w="87" w:type="dxa"/>
        <w:tblLayout w:type="fixed"/>
        <w:tblLook w:val="0000"/>
      </w:tblPr>
      <w:tblGrid>
        <w:gridCol w:w="555"/>
        <w:gridCol w:w="2985"/>
        <w:gridCol w:w="2805"/>
        <w:gridCol w:w="3980"/>
      </w:tblGrid>
      <w:tr w:rsidR="00D323F0" w:rsidRPr="001066FE" w:rsidTr="00D323F0">
        <w:tc>
          <w:tcPr>
            <w:tcW w:w="55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b/>
                <w:bCs/>
                <w:sz w:val="16"/>
                <w:szCs w:val="16"/>
              </w:rPr>
            </w:pPr>
            <w:r w:rsidRPr="001066FE">
              <w:rPr>
                <w:rFonts w:ascii="Times New Roman" w:hAnsi="Times New Roman" w:cs="Times New Roman"/>
                <w:b/>
                <w:bCs/>
                <w:sz w:val="16"/>
                <w:szCs w:val="16"/>
              </w:rPr>
              <w:t>№</w:t>
            </w:r>
          </w:p>
        </w:tc>
        <w:tc>
          <w:tcPr>
            <w:tcW w:w="298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b/>
                <w:bCs/>
                <w:sz w:val="16"/>
                <w:szCs w:val="16"/>
              </w:rPr>
            </w:pPr>
            <w:r w:rsidRPr="001066FE">
              <w:rPr>
                <w:rFonts w:ascii="Times New Roman" w:hAnsi="Times New Roman" w:cs="Times New Roman"/>
                <w:b/>
                <w:bCs/>
                <w:sz w:val="16"/>
                <w:szCs w:val="16"/>
              </w:rPr>
              <w:t>Наименование показателя</w:t>
            </w:r>
          </w:p>
        </w:tc>
        <w:tc>
          <w:tcPr>
            <w:tcW w:w="280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b/>
                <w:bCs/>
                <w:sz w:val="16"/>
                <w:szCs w:val="16"/>
              </w:rPr>
            </w:pPr>
            <w:r w:rsidRPr="001066FE">
              <w:rPr>
                <w:rFonts w:ascii="Times New Roman" w:hAnsi="Times New Roman" w:cs="Times New Roman"/>
                <w:b/>
                <w:bCs/>
                <w:sz w:val="16"/>
                <w:szCs w:val="16"/>
              </w:rPr>
              <w:t>Характеристика показателя</w:t>
            </w:r>
          </w:p>
        </w:tc>
        <w:tc>
          <w:tcPr>
            <w:tcW w:w="398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b/>
                <w:bCs/>
                <w:sz w:val="16"/>
                <w:szCs w:val="16"/>
              </w:rPr>
            </w:pPr>
            <w:r w:rsidRPr="001066FE">
              <w:rPr>
                <w:rFonts w:ascii="Times New Roman" w:hAnsi="Times New Roman" w:cs="Times New Roman"/>
                <w:b/>
                <w:bCs/>
                <w:sz w:val="16"/>
                <w:szCs w:val="16"/>
              </w:rPr>
              <w:t>Методика расчета показателя</w:t>
            </w:r>
          </w:p>
        </w:tc>
      </w:tr>
      <w:tr w:rsidR="00D323F0" w:rsidRPr="001066FE" w:rsidTr="00D323F0">
        <w:tc>
          <w:tcPr>
            <w:tcW w:w="55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w:t>
            </w:r>
          </w:p>
        </w:tc>
        <w:tc>
          <w:tcPr>
            <w:tcW w:w="2985" w:type="dxa"/>
            <w:tcBorders>
              <w:top w:val="single" w:sz="4" w:space="0" w:color="000000"/>
              <w:left w:val="single" w:sz="4" w:space="0" w:color="000000"/>
              <w:bottom w:val="single" w:sz="4" w:space="0" w:color="000000"/>
            </w:tcBorders>
          </w:tcPr>
          <w:p w:rsidR="00D323F0" w:rsidRPr="001066FE" w:rsidRDefault="00D323F0" w:rsidP="001066FE">
            <w:pPr>
              <w:pStyle w:val="afa"/>
              <w:snapToGrid w:val="0"/>
              <w:jc w:val="both"/>
              <w:rPr>
                <w:rFonts w:ascii="Times New Roman" w:hAnsi="Times New Roman"/>
                <w:sz w:val="16"/>
                <w:szCs w:val="16"/>
              </w:rPr>
            </w:pPr>
            <w:r w:rsidRPr="001066FE">
              <w:rPr>
                <w:rFonts w:ascii="Times New Roman" w:hAnsi="Times New Roman"/>
                <w:sz w:val="16"/>
                <w:szCs w:val="16"/>
              </w:rPr>
              <w:t>Доля учащихся, имеющих высокое качество результатов обучения и воспитания, %</w:t>
            </w:r>
          </w:p>
        </w:tc>
        <w:tc>
          <w:tcPr>
            <w:tcW w:w="280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Отражает доступность образования</w:t>
            </w:r>
          </w:p>
        </w:tc>
        <w:tc>
          <w:tcPr>
            <w:tcW w:w="398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proofErr w:type="spellStart"/>
            <w:r w:rsidRPr="001066FE">
              <w:rPr>
                <w:rFonts w:ascii="Times New Roman" w:hAnsi="Times New Roman" w:cs="Times New Roman"/>
                <w:sz w:val="16"/>
                <w:szCs w:val="16"/>
              </w:rPr>
              <w:t>Ду=Чу</w:t>
            </w:r>
            <w:proofErr w:type="spellEnd"/>
            <w:r w:rsidRPr="001066FE">
              <w:rPr>
                <w:rFonts w:ascii="Times New Roman" w:hAnsi="Times New Roman" w:cs="Times New Roman"/>
                <w:sz w:val="16"/>
                <w:szCs w:val="16"/>
              </w:rPr>
              <w:t>/</w:t>
            </w:r>
            <w:proofErr w:type="spellStart"/>
            <w:r w:rsidRPr="001066FE">
              <w:rPr>
                <w:rFonts w:ascii="Times New Roman" w:hAnsi="Times New Roman" w:cs="Times New Roman"/>
                <w:sz w:val="16"/>
                <w:szCs w:val="16"/>
              </w:rPr>
              <w:t>Очу</w:t>
            </w:r>
            <w:proofErr w:type="spellEnd"/>
            <w:r w:rsidRPr="001066FE">
              <w:rPr>
                <w:rFonts w:ascii="Times New Roman" w:hAnsi="Times New Roman" w:cs="Times New Roman"/>
                <w:sz w:val="16"/>
                <w:szCs w:val="16"/>
              </w:rPr>
              <w:t>*100%, где</w:t>
            </w:r>
          </w:p>
          <w:p w:rsidR="00D323F0" w:rsidRPr="001066FE" w:rsidRDefault="00D323F0" w:rsidP="001066FE">
            <w:pPr>
              <w:autoSpaceDE w:val="0"/>
              <w:spacing w:line="240" w:lineRule="auto"/>
              <w:rPr>
                <w:rFonts w:ascii="Times New Roman" w:hAnsi="Times New Roman" w:cs="Times New Roman"/>
                <w:sz w:val="16"/>
                <w:szCs w:val="16"/>
              </w:rPr>
            </w:pPr>
            <w:proofErr w:type="spellStart"/>
            <w:r w:rsidRPr="001066FE">
              <w:rPr>
                <w:rFonts w:ascii="Times New Roman" w:hAnsi="Times New Roman" w:cs="Times New Roman"/>
                <w:sz w:val="16"/>
                <w:szCs w:val="16"/>
              </w:rPr>
              <w:t>Ду</w:t>
            </w:r>
            <w:proofErr w:type="spellEnd"/>
            <w:r w:rsidRPr="001066FE">
              <w:rPr>
                <w:rFonts w:ascii="Times New Roman" w:hAnsi="Times New Roman" w:cs="Times New Roman"/>
                <w:sz w:val="16"/>
                <w:szCs w:val="16"/>
              </w:rPr>
              <w:t xml:space="preserve"> – доля учащихся</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Чу – численность учащихся, получающих бесплатное образование</w:t>
            </w:r>
          </w:p>
          <w:p w:rsidR="00D323F0" w:rsidRPr="001066FE" w:rsidRDefault="00D323F0" w:rsidP="001066FE">
            <w:pPr>
              <w:autoSpaceDE w:val="0"/>
              <w:spacing w:line="240" w:lineRule="auto"/>
              <w:rPr>
                <w:rFonts w:ascii="Times New Roman" w:hAnsi="Times New Roman" w:cs="Times New Roman"/>
                <w:sz w:val="16"/>
                <w:szCs w:val="16"/>
              </w:rPr>
            </w:pPr>
            <w:proofErr w:type="spellStart"/>
            <w:r w:rsidRPr="001066FE">
              <w:rPr>
                <w:rFonts w:ascii="Times New Roman" w:hAnsi="Times New Roman" w:cs="Times New Roman"/>
                <w:sz w:val="16"/>
                <w:szCs w:val="16"/>
              </w:rPr>
              <w:t>Очу</w:t>
            </w:r>
            <w:proofErr w:type="spellEnd"/>
            <w:r w:rsidRPr="001066FE">
              <w:rPr>
                <w:rFonts w:ascii="Times New Roman" w:hAnsi="Times New Roman" w:cs="Times New Roman"/>
                <w:sz w:val="16"/>
                <w:szCs w:val="16"/>
              </w:rPr>
              <w:t xml:space="preserve"> – общая численность учащихся в районе</w:t>
            </w:r>
          </w:p>
        </w:tc>
      </w:tr>
      <w:tr w:rsidR="00D323F0" w:rsidRPr="001066FE" w:rsidTr="00D323F0">
        <w:trPr>
          <w:trHeight w:val="2475"/>
        </w:trPr>
        <w:tc>
          <w:tcPr>
            <w:tcW w:w="55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2</w:t>
            </w:r>
          </w:p>
        </w:tc>
        <w:tc>
          <w:tcPr>
            <w:tcW w:w="2985" w:type="dxa"/>
            <w:tcBorders>
              <w:top w:val="single" w:sz="4" w:space="0" w:color="000000"/>
              <w:left w:val="single" w:sz="4" w:space="0" w:color="000000"/>
              <w:bottom w:val="single" w:sz="4" w:space="0" w:color="000000"/>
            </w:tcBorders>
          </w:tcPr>
          <w:p w:rsidR="00D323F0" w:rsidRPr="001066FE" w:rsidRDefault="00D323F0" w:rsidP="001066FE">
            <w:pPr>
              <w:pStyle w:val="afa"/>
              <w:snapToGrid w:val="0"/>
              <w:rPr>
                <w:rFonts w:ascii="Times New Roman" w:hAnsi="Times New Roman"/>
                <w:sz w:val="16"/>
                <w:szCs w:val="16"/>
              </w:rPr>
            </w:pPr>
            <w:r w:rsidRPr="001066FE">
              <w:rPr>
                <w:rFonts w:ascii="Times New Roman" w:hAnsi="Times New Roman"/>
                <w:sz w:val="16"/>
                <w:szCs w:val="16"/>
              </w:rPr>
              <w:t>Доля учащихся, не освоивших общеобразовательные программы, %</w:t>
            </w:r>
          </w:p>
          <w:p w:rsidR="00D323F0" w:rsidRPr="001066FE" w:rsidRDefault="00D323F0" w:rsidP="001066FE">
            <w:pPr>
              <w:pStyle w:val="afa"/>
              <w:rPr>
                <w:rFonts w:ascii="Times New Roman" w:hAnsi="Times New Roman"/>
                <w:sz w:val="16"/>
                <w:szCs w:val="16"/>
              </w:rPr>
            </w:pPr>
          </w:p>
        </w:tc>
        <w:tc>
          <w:tcPr>
            <w:tcW w:w="280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Определен Указом</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Президента</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российской</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федерации от</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28.04.2008 № 607 «Об</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оценке</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эффективности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деятельности органов</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местного самоуправления</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городских округов 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муниципальных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районов».</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Характеризует темпы</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роста среднемесячной</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заработной платы</w:t>
            </w:r>
          </w:p>
        </w:tc>
        <w:tc>
          <w:tcPr>
            <w:tcW w:w="398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proofErr w:type="spellStart"/>
            <w:r w:rsidRPr="001066FE">
              <w:rPr>
                <w:rFonts w:ascii="Times New Roman" w:hAnsi="Times New Roman" w:cs="Times New Roman"/>
                <w:sz w:val="16"/>
                <w:szCs w:val="16"/>
              </w:rPr>
              <w:t>Ду=Чу</w:t>
            </w:r>
            <w:proofErr w:type="spellEnd"/>
            <w:r w:rsidRPr="001066FE">
              <w:rPr>
                <w:rFonts w:ascii="Times New Roman" w:hAnsi="Times New Roman" w:cs="Times New Roman"/>
                <w:sz w:val="16"/>
                <w:szCs w:val="16"/>
              </w:rPr>
              <w:t>/</w:t>
            </w:r>
            <w:proofErr w:type="spellStart"/>
            <w:r w:rsidRPr="001066FE">
              <w:rPr>
                <w:rFonts w:ascii="Times New Roman" w:hAnsi="Times New Roman" w:cs="Times New Roman"/>
                <w:sz w:val="16"/>
                <w:szCs w:val="16"/>
              </w:rPr>
              <w:t>Очу</w:t>
            </w:r>
            <w:proofErr w:type="spellEnd"/>
            <w:r w:rsidRPr="001066FE">
              <w:rPr>
                <w:rFonts w:ascii="Times New Roman" w:hAnsi="Times New Roman" w:cs="Times New Roman"/>
                <w:sz w:val="16"/>
                <w:szCs w:val="16"/>
              </w:rPr>
              <w:t>*100%, где</w:t>
            </w:r>
          </w:p>
          <w:p w:rsidR="00D323F0" w:rsidRPr="001066FE" w:rsidRDefault="00D323F0" w:rsidP="001066FE">
            <w:pPr>
              <w:autoSpaceDE w:val="0"/>
              <w:spacing w:line="240" w:lineRule="auto"/>
              <w:rPr>
                <w:rFonts w:ascii="Times New Roman" w:hAnsi="Times New Roman" w:cs="Times New Roman"/>
                <w:sz w:val="16"/>
                <w:szCs w:val="16"/>
              </w:rPr>
            </w:pPr>
            <w:proofErr w:type="spellStart"/>
            <w:r w:rsidRPr="001066FE">
              <w:rPr>
                <w:rFonts w:ascii="Times New Roman" w:hAnsi="Times New Roman" w:cs="Times New Roman"/>
                <w:sz w:val="16"/>
                <w:szCs w:val="16"/>
              </w:rPr>
              <w:t>Ду</w:t>
            </w:r>
            <w:proofErr w:type="spellEnd"/>
            <w:r w:rsidRPr="001066FE">
              <w:rPr>
                <w:rFonts w:ascii="Times New Roman" w:hAnsi="Times New Roman" w:cs="Times New Roman"/>
                <w:sz w:val="16"/>
                <w:szCs w:val="16"/>
              </w:rPr>
              <w:t xml:space="preserve"> – доля учащихся</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Чу – численность учащихся, оставшихся на повторное обучение, либо не получившие документ об образовании</w:t>
            </w:r>
          </w:p>
          <w:p w:rsidR="00D323F0" w:rsidRPr="001066FE" w:rsidRDefault="00D323F0" w:rsidP="001066FE">
            <w:pPr>
              <w:autoSpaceDE w:val="0"/>
              <w:spacing w:line="240" w:lineRule="auto"/>
              <w:rPr>
                <w:rFonts w:ascii="Times New Roman" w:hAnsi="Times New Roman" w:cs="Times New Roman"/>
                <w:sz w:val="16"/>
                <w:szCs w:val="16"/>
              </w:rPr>
            </w:pPr>
            <w:proofErr w:type="spellStart"/>
            <w:r w:rsidRPr="001066FE">
              <w:rPr>
                <w:rFonts w:ascii="Times New Roman" w:hAnsi="Times New Roman" w:cs="Times New Roman"/>
                <w:sz w:val="16"/>
                <w:szCs w:val="16"/>
              </w:rPr>
              <w:t>Очу</w:t>
            </w:r>
            <w:proofErr w:type="spellEnd"/>
            <w:r w:rsidRPr="001066FE">
              <w:rPr>
                <w:rFonts w:ascii="Times New Roman" w:hAnsi="Times New Roman" w:cs="Times New Roman"/>
                <w:sz w:val="16"/>
                <w:szCs w:val="16"/>
              </w:rPr>
              <w:t xml:space="preserve"> – общая численность учащихся в районе)</w:t>
            </w:r>
          </w:p>
        </w:tc>
      </w:tr>
      <w:tr w:rsidR="00D323F0" w:rsidRPr="001066FE" w:rsidTr="00D323F0">
        <w:trPr>
          <w:trHeight w:val="840"/>
        </w:trPr>
        <w:tc>
          <w:tcPr>
            <w:tcW w:w="55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3</w:t>
            </w:r>
          </w:p>
        </w:tc>
        <w:tc>
          <w:tcPr>
            <w:tcW w:w="2985" w:type="dxa"/>
            <w:tcBorders>
              <w:top w:val="single" w:sz="4" w:space="0" w:color="000000"/>
              <w:left w:val="single" w:sz="4" w:space="0" w:color="000000"/>
              <w:bottom w:val="single" w:sz="4" w:space="0" w:color="000000"/>
            </w:tcBorders>
          </w:tcPr>
          <w:p w:rsidR="00D323F0" w:rsidRPr="001066FE" w:rsidRDefault="00D323F0" w:rsidP="001066FE">
            <w:pPr>
              <w:pStyle w:val="afa"/>
              <w:snapToGrid w:val="0"/>
              <w:jc w:val="both"/>
              <w:rPr>
                <w:rFonts w:ascii="Times New Roman" w:hAnsi="Times New Roman"/>
                <w:sz w:val="16"/>
                <w:szCs w:val="16"/>
              </w:rPr>
            </w:pPr>
            <w:r w:rsidRPr="001066FE">
              <w:rPr>
                <w:rFonts w:ascii="Times New Roman" w:hAnsi="Times New Roman"/>
                <w:sz w:val="16"/>
                <w:szCs w:val="16"/>
              </w:rPr>
              <w:t>Количество учащихся, не посещающих и систематически пропускающих учебные занятия, %.</w:t>
            </w:r>
          </w:p>
          <w:p w:rsidR="00D323F0" w:rsidRPr="001066FE" w:rsidRDefault="00D323F0" w:rsidP="001066FE">
            <w:pPr>
              <w:pStyle w:val="afa"/>
              <w:jc w:val="both"/>
              <w:rPr>
                <w:rFonts w:ascii="Times New Roman" w:hAnsi="Times New Roman"/>
                <w:sz w:val="16"/>
                <w:szCs w:val="16"/>
              </w:rPr>
            </w:pPr>
          </w:p>
        </w:tc>
        <w:tc>
          <w:tcPr>
            <w:tcW w:w="280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 Определен Указом</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Президента</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российской</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федерации от</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28.04.2008 № 607 «Об</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оценке</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эффективности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деятельности органов</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местного</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самоуправления</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городских округов 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муниципальных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районов».</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lastRenderedPageBreak/>
              <w:t>Характеризует</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качество</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предоставления</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образовательных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услуг в</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общеобразовательных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учреждениях</w:t>
            </w:r>
          </w:p>
        </w:tc>
        <w:tc>
          <w:tcPr>
            <w:tcW w:w="398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proofErr w:type="spellStart"/>
            <w:r w:rsidRPr="001066FE">
              <w:rPr>
                <w:rFonts w:ascii="Times New Roman" w:hAnsi="Times New Roman" w:cs="Times New Roman"/>
                <w:i/>
                <w:iCs/>
                <w:sz w:val="16"/>
                <w:szCs w:val="16"/>
              </w:rPr>
              <w:lastRenderedPageBreak/>
              <w:t>Ку=</w:t>
            </w:r>
            <w:proofErr w:type="spellEnd"/>
            <w:r w:rsidRPr="001066FE">
              <w:rPr>
                <w:rFonts w:ascii="Times New Roman" w:hAnsi="Times New Roman" w:cs="Times New Roman"/>
                <w:i/>
                <w:iCs/>
                <w:sz w:val="16"/>
                <w:szCs w:val="16"/>
              </w:rPr>
              <w:t xml:space="preserve"> </w:t>
            </w:r>
            <w:proofErr w:type="spellStart"/>
            <w:r w:rsidRPr="001066FE">
              <w:rPr>
                <w:rFonts w:ascii="Times New Roman" w:hAnsi="Times New Roman" w:cs="Times New Roman"/>
                <w:i/>
                <w:iCs/>
                <w:sz w:val="16"/>
                <w:szCs w:val="16"/>
              </w:rPr>
              <w:t>Купуз</w:t>
            </w:r>
            <w:proofErr w:type="spellEnd"/>
            <w:r w:rsidRPr="001066FE">
              <w:rPr>
                <w:rFonts w:ascii="Times New Roman" w:hAnsi="Times New Roman" w:cs="Times New Roman"/>
                <w:i/>
                <w:iCs/>
                <w:sz w:val="16"/>
                <w:szCs w:val="16"/>
              </w:rPr>
              <w:t xml:space="preserve">/ </w:t>
            </w:r>
            <w:proofErr w:type="spellStart"/>
            <w:r w:rsidRPr="001066FE">
              <w:rPr>
                <w:rFonts w:ascii="Times New Roman" w:hAnsi="Times New Roman" w:cs="Times New Roman"/>
                <w:i/>
                <w:iCs/>
                <w:sz w:val="16"/>
                <w:szCs w:val="16"/>
              </w:rPr>
              <w:t>Очу</w:t>
            </w:r>
            <w:proofErr w:type="spellEnd"/>
            <w:r w:rsidRPr="001066FE">
              <w:rPr>
                <w:rFonts w:ascii="Times New Roman" w:hAnsi="Times New Roman" w:cs="Times New Roman"/>
                <w:iCs/>
                <w:sz w:val="16"/>
                <w:szCs w:val="16"/>
              </w:rPr>
              <w:t>*100%</w:t>
            </w:r>
            <w:r w:rsidRPr="001066FE">
              <w:rPr>
                <w:rFonts w:ascii="Times New Roman" w:hAnsi="Times New Roman" w:cs="Times New Roman"/>
                <w:sz w:val="16"/>
                <w:szCs w:val="16"/>
              </w:rPr>
              <w:t>, где:</w:t>
            </w:r>
          </w:p>
          <w:p w:rsidR="00D323F0" w:rsidRPr="001066FE" w:rsidRDefault="00D323F0" w:rsidP="001066FE">
            <w:pPr>
              <w:autoSpaceDE w:val="0"/>
              <w:spacing w:line="240" w:lineRule="auto"/>
              <w:rPr>
                <w:rFonts w:ascii="Times New Roman" w:hAnsi="Times New Roman" w:cs="Times New Roman"/>
                <w:sz w:val="16"/>
                <w:szCs w:val="16"/>
              </w:rPr>
            </w:pPr>
            <w:proofErr w:type="spellStart"/>
            <w:r w:rsidRPr="001066FE">
              <w:rPr>
                <w:rFonts w:ascii="Times New Roman" w:hAnsi="Times New Roman" w:cs="Times New Roman"/>
                <w:i/>
                <w:iCs/>
                <w:sz w:val="16"/>
                <w:szCs w:val="16"/>
              </w:rPr>
              <w:t>Ку</w:t>
            </w:r>
            <w:proofErr w:type="spellEnd"/>
            <w:r w:rsidRPr="001066FE">
              <w:rPr>
                <w:rFonts w:ascii="Times New Roman" w:hAnsi="Times New Roman" w:cs="Times New Roman"/>
                <w:sz w:val="16"/>
                <w:szCs w:val="16"/>
              </w:rPr>
              <w:t>– количество учащихся(%);</w:t>
            </w:r>
          </w:p>
          <w:p w:rsidR="00D323F0" w:rsidRPr="001066FE" w:rsidRDefault="00D323F0" w:rsidP="001066FE">
            <w:pPr>
              <w:autoSpaceDE w:val="0"/>
              <w:spacing w:line="240" w:lineRule="auto"/>
              <w:rPr>
                <w:rFonts w:ascii="Times New Roman" w:hAnsi="Times New Roman" w:cs="Times New Roman"/>
                <w:sz w:val="16"/>
                <w:szCs w:val="16"/>
              </w:rPr>
            </w:pPr>
            <w:proofErr w:type="spellStart"/>
            <w:r w:rsidRPr="001066FE">
              <w:rPr>
                <w:rFonts w:ascii="Times New Roman" w:hAnsi="Times New Roman" w:cs="Times New Roman"/>
                <w:i/>
                <w:iCs/>
                <w:sz w:val="16"/>
                <w:szCs w:val="16"/>
              </w:rPr>
              <w:t>Купуз</w:t>
            </w:r>
            <w:proofErr w:type="spellEnd"/>
            <w:r w:rsidRPr="001066FE">
              <w:rPr>
                <w:rFonts w:ascii="Times New Roman" w:hAnsi="Times New Roman" w:cs="Times New Roman"/>
                <w:sz w:val="16"/>
                <w:szCs w:val="16"/>
              </w:rPr>
              <w:t>–количество учащихся, пропускающих учебные занятия (человек);</w:t>
            </w:r>
          </w:p>
          <w:p w:rsidR="00D323F0" w:rsidRPr="001066FE" w:rsidRDefault="00D323F0" w:rsidP="001066FE">
            <w:pPr>
              <w:autoSpaceDE w:val="0"/>
              <w:spacing w:line="240" w:lineRule="auto"/>
              <w:rPr>
                <w:rFonts w:ascii="Times New Roman" w:hAnsi="Times New Roman" w:cs="Times New Roman"/>
                <w:sz w:val="16"/>
                <w:szCs w:val="16"/>
              </w:rPr>
            </w:pPr>
            <w:proofErr w:type="spellStart"/>
            <w:r w:rsidRPr="001066FE">
              <w:rPr>
                <w:rFonts w:ascii="Times New Roman" w:hAnsi="Times New Roman" w:cs="Times New Roman"/>
                <w:sz w:val="16"/>
                <w:szCs w:val="16"/>
              </w:rPr>
              <w:t>Очу</w:t>
            </w:r>
            <w:proofErr w:type="spellEnd"/>
            <w:r w:rsidRPr="001066FE">
              <w:rPr>
                <w:rFonts w:ascii="Times New Roman" w:hAnsi="Times New Roman" w:cs="Times New Roman"/>
                <w:sz w:val="16"/>
                <w:szCs w:val="16"/>
              </w:rPr>
              <w:t xml:space="preserve"> – общая численность учащихся в районе (человек)</w:t>
            </w:r>
          </w:p>
        </w:tc>
      </w:tr>
      <w:tr w:rsidR="00D323F0" w:rsidRPr="001066FE" w:rsidTr="00D323F0">
        <w:tc>
          <w:tcPr>
            <w:tcW w:w="55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lastRenderedPageBreak/>
              <w:t>4</w:t>
            </w:r>
          </w:p>
        </w:tc>
        <w:tc>
          <w:tcPr>
            <w:tcW w:w="2985" w:type="dxa"/>
            <w:tcBorders>
              <w:top w:val="single" w:sz="4" w:space="0" w:color="000000"/>
              <w:left w:val="single" w:sz="4" w:space="0" w:color="000000"/>
              <w:bottom w:val="single" w:sz="4" w:space="0" w:color="000000"/>
            </w:tcBorders>
          </w:tcPr>
          <w:p w:rsidR="00D323F0" w:rsidRPr="001066FE" w:rsidRDefault="00D323F0" w:rsidP="001066FE">
            <w:pPr>
              <w:pStyle w:val="afa"/>
              <w:snapToGrid w:val="0"/>
              <w:jc w:val="both"/>
              <w:rPr>
                <w:rFonts w:ascii="Times New Roman" w:hAnsi="Times New Roman"/>
                <w:sz w:val="16"/>
                <w:szCs w:val="16"/>
              </w:rPr>
            </w:pPr>
            <w:r w:rsidRPr="001066FE">
              <w:rPr>
                <w:rFonts w:ascii="Times New Roman" w:hAnsi="Times New Roman"/>
                <w:sz w:val="16"/>
                <w:szCs w:val="16"/>
              </w:rPr>
              <w:t xml:space="preserve"> Доля общеобразовательных учреждений, отвечающих современным требованиям к условиям осуществления образовательного процесса, %</w:t>
            </w:r>
          </w:p>
          <w:p w:rsidR="00D323F0" w:rsidRPr="001066FE" w:rsidRDefault="00D323F0" w:rsidP="001066FE">
            <w:pPr>
              <w:pStyle w:val="afa"/>
              <w:jc w:val="both"/>
              <w:rPr>
                <w:rFonts w:ascii="Times New Roman" w:hAnsi="Times New Roman"/>
                <w:iCs/>
                <w:sz w:val="16"/>
                <w:szCs w:val="16"/>
              </w:rPr>
            </w:pPr>
            <w:r w:rsidRPr="001066FE">
              <w:rPr>
                <w:rFonts w:ascii="Times New Roman" w:hAnsi="Times New Roman"/>
                <w:iCs/>
                <w:sz w:val="16"/>
                <w:szCs w:val="16"/>
              </w:rPr>
              <w:t>.</w:t>
            </w:r>
          </w:p>
          <w:p w:rsidR="00D323F0" w:rsidRPr="001066FE" w:rsidRDefault="00D323F0" w:rsidP="001066FE">
            <w:pPr>
              <w:pStyle w:val="afa"/>
              <w:rPr>
                <w:rFonts w:ascii="Times New Roman" w:hAnsi="Times New Roman"/>
                <w:sz w:val="16"/>
                <w:szCs w:val="16"/>
              </w:rPr>
            </w:pPr>
          </w:p>
        </w:tc>
        <w:tc>
          <w:tcPr>
            <w:tcW w:w="280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Отражает социальный</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статус и престиж</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педагогических профессий общеобразовательных учреждений</w:t>
            </w:r>
          </w:p>
        </w:tc>
        <w:tc>
          <w:tcPr>
            <w:tcW w:w="398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proofErr w:type="spellStart"/>
            <w:r w:rsidRPr="001066FE">
              <w:rPr>
                <w:rFonts w:ascii="Times New Roman" w:hAnsi="Times New Roman" w:cs="Times New Roman"/>
                <w:i/>
                <w:iCs/>
                <w:sz w:val="16"/>
                <w:szCs w:val="16"/>
              </w:rPr>
              <w:t>Доу=</w:t>
            </w:r>
            <w:proofErr w:type="spellEnd"/>
            <w:r w:rsidRPr="001066FE">
              <w:rPr>
                <w:rFonts w:ascii="Times New Roman" w:hAnsi="Times New Roman" w:cs="Times New Roman"/>
                <w:i/>
                <w:iCs/>
                <w:sz w:val="16"/>
                <w:szCs w:val="16"/>
              </w:rPr>
              <w:t xml:space="preserve"> </w:t>
            </w:r>
            <w:proofErr w:type="spellStart"/>
            <w:r w:rsidRPr="001066FE">
              <w:rPr>
                <w:rFonts w:ascii="Times New Roman" w:hAnsi="Times New Roman" w:cs="Times New Roman"/>
                <w:i/>
                <w:iCs/>
                <w:sz w:val="16"/>
                <w:szCs w:val="16"/>
              </w:rPr>
              <w:t>Чоуост</w:t>
            </w:r>
            <w:proofErr w:type="spellEnd"/>
            <w:r w:rsidRPr="001066FE">
              <w:rPr>
                <w:rFonts w:ascii="Times New Roman" w:hAnsi="Times New Roman" w:cs="Times New Roman"/>
                <w:i/>
                <w:iCs/>
                <w:sz w:val="16"/>
                <w:szCs w:val="16"/>
              </w:rPr>
              <w:t xml:space="preserve">/ </w:t>
            </w:r>
            <w:proofErr w:type="spellStart"/>
            <w:r w:rsidRPr="001066FE">
              <w:rPr>
                <w:rFonts w:ascii="Times New Roman" w:hAnsi="Times New Roman" w:cs="Times New Roman"/>
                <w:i/>
                <w:iCs/>
                <w:sz w:val="16"/>
                <w:szCs w:val="16"/>
              </w:rPr>
              <w:t>Чоьщ</w:t>
            </w:r>
            <w:proofErr w:type="spellEnd"/>
            <w:r w:rsidRPr="001066FE">
              <w:rPr>
                <w:rFonts w:ascii="Times New Roman" w:hAnsi="Times New Roman" w:cs="Times New Roman"/>
                <w:i/>
                <w:iCs/>
                <w:sz w:val="16"/>
                <w:szCs w:val="16"/>
              </w:rPr>
              <w:t>*100%</w:t>
            </w:r>
            <w:r w:rsidRPr="001066FE">
              <w:rPr>
                <w:rFonts w:ascii="Times New Roman" w:hAnsi="Times New Roman" w:cs="Times New Roman"/>
                <w:sz w:val="16"/>
                <w:szCs w:val="16"/>
              </w:rPr>
              <w:t>, где:</w:t>
            </w:r>
          </w:p>
          <w:p w:rsidR="00D323F0" w:rsidRPr="001066FE" w:rsidRDefault="00D323F0" w:rsidP="001066FE">
            <w:pPr>
              <w:autoSpaceDE w:val="0"/>
              <w:spacing w:line="240" w:lineRule="auto"/>
              <w:rPr>
                <w:rFonts w:ascii="Times New Roman" w:hAnsi="Times New Roman" w:cs="Times New Roman"/>
                <w:sz w:val="16"/>
                <w:szCs w:val="16"/>
              </w:rPr>
            </w:pPr>
            <w:proofErr w:type="spellStart"/>
            <w:r w:rsidRPr="001066FE">
              <w:rPr>
                <w:rFonts w:ascii="Times New Roman" w:hAnsi="Times New Roman" w:cs="Times New Roman"/>
                <w:i/>
                <w:iCs/>
                <w:sz w:val="16"/>
                <w:szCs w:val="16"/>
              </w:rPr>
              <w:t>Доу</w:t>
            </w:r>
            <w:proofErr w:type="spellEnd"/>
            <w:r w:rsidRPr="001066FE">
              <w:rPr>
                <w:rFonts w:ascii="Times New Roman" w:hAnsi="Times New Roman" w:cs="Times New Roman"/>
                <w:sz w:val="16"/>
                <w:szCs w:val="16"/>
              </w:rPr>
              <w:t>–доля общеобразовательных учреждений (%);</w:t>
            </w:r>
          </w:p>
          <w:p w:rsidR="00D323F0" w:rsidRPr="001066FE" w:rsidRDefault="00D323F0" w:rsidP="001066FE">
            <w:pPr>
              <w:autoSpaceDE w:val="0"/>
              <w:spacing w:line="240" w:lineRule="auto"/>
              <w:rPr>
                <w:rFonts w:ascii="Times New Roman" w:hAnsi="Times New Roman" w:cs="Times New Roman"/>
                <w:sz w:val="16"/>
                <w:szCs w:val="16"/>
              </w:rPr>
            </w:pPr>
            <w:proofErr w:type="spellStart"/>
            <w:r w:rsidRPr="001066FE">
              <w:rPr>
                <w:rFonts w:ascii="Times New Roman" w:hAnsi="Times New Roman" w:cs="Times New Roman"/>
                <w:i/>
                <w:iCs/>
                <w:sz w:val="16"/>
                <w:szCs w:val="16"/>
              </w:rPr>
              <w:t>Чоуост</w:t>
            </w:r>
            <w:proofErr w:type="spellEnd"/>
            <w:r w:rsidRPr="001066FE">
              <w:rPr>
                <w:rFonts w:ascii="Times New Roman" w:hAnsi="Times New Roman" w:cs="Times New Roman"/>
                <w:sz w:val="16"/>
                <w:szCs w:val="16"/>
              </w:rPr>
              <w:t>–число общеобразовательных учреждений, отвечающих современным требованиям (единиц);</w:t>
            </w:r>
          </w:p>
          <w:p w:rsidR="00D323F0" w:rsidRPr="001066FE" w:rsidRDefault="00D323F0" w:rsidP="001066FE">
            <w:pPr>
              <w:autoSpaceDE w:val="0"/>
              <w:spacing w:line="240" w:lineRule="auto"/>
              <w:rPr>
                <w:rFonts w:ascii="Times New Roman" w:hAnsi="Times New Roman" w:cs="Times New Roman"/>
                <w:sz w:val="16"/>
                <w:szCs w:val="16"/>
              </w:rPr>
            </w:pPr>
            <w:proofErr w:type="spellStart"/>
            <w:r w:rsidRPr="001066FE">
              <w:rPr>
                <w:rFonts w:ascii="Times New Roman" w:hAnsi="Times New Roman" w:cs="Times New Roman"/>
                <w:i/>
                <w:iCs/>
                <w:sz w:val="16"/>
                <w:szCs w:val="16"/>
              </w:rPr>
              <w:t>Чобщ</w:t>
            </w:r>
            <w:proofErr w:type="spellEnd"/>
            <w:r w:rsidRPr="001066FE">
              <w:rPr>
                <w:rFonts w:ascii="Times New Roman" w:hAnsi="Times New Roman" w:cs="Times New Roman"/>
                <w:sz w:val="16"/>
                <w:szCs w:val="16"/>
              </w:rPr>
              <w:t>– общее число</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общеобразовательных учреждений</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(единиц)</w:t>
            </w:r>
          </w:p>
        </w:tc>
      </w:tr>
      <w:tr w:rsidR="00D323F0" w:rsidRPr="001066FE" w:rsidTr="00D323F0">
        <w:tc>
          <w:tcPr>
            <w:tcW w:w="55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5</w:t>
            </w:r>
          </w:p>
        </w:tc>
        <w:tc>
          <w:tcPr>
            <w:tcW w:w="2985" w:type="dxa"/>
            <w:tcBorders>
              <w:top w:val="single" w:sz="4" w:space="0" w:color="000000"/>
              <w:left w:val="single" w:sz="4" w:space="0" w:color="000000"/>
              <w:bottom w:val="single" w:sz="4" w:space="0" w:color="000000"/>
            </w:tcBorders>
          </w:tcPr>
          <w:p w:rsidR="00D323F0" w:rsidRPr="001066FE" w:rsidRDefault="00D323F0" w:rsidP="001066FE">
            <w:pPr>
              <w:pStyle w:val="afa"/>
              <w:snapToGrid w:val="0"/>
              <w:jc w:val="both"/>
              <w:rPr>
                <w:rFonts w:ascii="Times New Roman" w:hAnsi="Times New Roman"/>
                <w:sz w:val="16"/>
                <w:szCs w:val="16"/>
              </w:rPr>
            </w:pPr>
            <w:r w:rsidRPr="001066FE">
              <w:rPr>
                <w:rFonts w:ascii="Times New Roman" w:hAnsi="Times New Roman"/>
                <w:sz w:val="16"/>
                <w:szCs w:val="16"/>
              </w:rPr>
              <w:t xml:space="preserve"> Удельный вес общеобразовательных учреждений, имеющих общественные формы управления, %</w:t>
            </w:r>
          </w:p>
          <w:p w:rsidR="00D323F0" w:rsidRPr="001066FE" w:rsidRDefault="00D323F0" w:rsidP="001066FE">
            <w:pPr>
              <w:pStyle w:val="afa"/>
              <w:jc w:val="both"/>
              <w:rPr>
                <w:rFonts w:ascii="Times New Roman" w:hAnsi="Times New Roman"/>
                <w:sz w:val="16"/>
                <w:szCs w:val="16"/>
              </w:rPr>
            </w:pPr>
          </w:p>
        </w:tc>
        <w:tc>
          <w:tcPr>
            <w:tcW w:w="280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Характеризует</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уровень соответствия</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условий в</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образовательных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учреждениях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требованиям</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надзорных органов</w:t>
            </w:r>
          </w:p>
        </w:tc>
        <w:tc>
          <w:tcPr>
            <w:tcW w:w="398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proofErr w:type="spellStart"/>
            <w:r w:rsidRPr="001066FE">
              <w:rPr>
                <w:rFonts w:ascii="Times New Roman" w:hAnsi="Times New Roman" w:cs="Times New Roman"/>
                <w:i/>
                <w:iCs/>
                <w:sz w:val="16"/>
                <w:szCs w:val="16"/>
              </w:rPr>
              <w:t>Доу=</w:t>
            </w:r>
            <w:proofErr w:type="spellEnd"/>
            <w:r w:rsidRPr="001066FE">
              <w:rPr>
                <w:rFonts w:ascii="Times New Roman" w:hAnsi="Times New Roman" w:cs="Times New Roman"/>
                <w:i/>
                <w:iCs/>
                <w:sz w:val="16"/>
                <w:szCs w:val="16"/>
              </w:rPr>
              <w:t xml:space="preserve"> </w:t>
            </w:r>
            <w:proofErr w:type="spellStart"/>
            <w:r w:rsidRPr="001066FE">
              <w:rPr>
                <w:rFonts w:ascii="Times New Roman" w:hAnsi="Times New Roman" w:cs="Times New Roman"/>
                <w:i/>
                <w:iCs/>
                <w:sz w:val="16"/>
                <w:szCs w:val="16"/>
              </w:rPr>
              <w:t>Чоу</w:t>
            </w:r>
            <w:proofErr w:type="spellEnd"/>
            <w:r w:rsidRPr="001066FE">
              <w:rPr>
                <w:rFonts w:ascii="Times New Roman" w:hAnsi="Times New Roman" w:cs="Times New Roman"/>
                <w:i/>
                <w:iCs/>
                <w:sz w:val="16"/>
                <w:szCs w:val="16"/>
              </w:rPr>
              <w:t xml:space="preserve">/ </w:t>
            </w:r>
            <w:proofErr w:type="spellStart"/>
            <w:r w:rsidRPr="001066FE">
              <w:rPr>
                <w:rFonts w:ascii="Times New Roman" w:hAnsi="Times New Roman" w:cs="Times New Roman"/>
                <w:i/>
                <w:iCs/>
                <w:sz w:val="16"/>
                <w:szCs w:val="16"/>
              </w:rPr>
              <w:t>Чобщ</w:t>
            </w:r>
            <w:proofErr w:type="spellEnd"/>
            <w:r w:rsidRPr="001066FE">
              <w:rPr>
                <w:rFonts w:ascii="Times New Roman" w:hAnsi="Times New Roman" w:cs="Times New Roman"/>
                <w:i/>
                <w:iCs/>
                <w:sz w:val="16"/>
                <w:szCs w:val="16"/>
              </w:rPr>
              <w:t>*100%</w:t>
            </w:r>
            <w:r w:rsidRPr="001066FE">
              <w:rPr>
                <w:rFonts w:ascii="Times New Roman" w:hAnsi="Times New Roman" w:cs="Times New Roman"/>
                <w:sz w:val="16"/>
                <w:szCs w:val="16"/>
              </w:rPr>
              <w:t>, где:</w:t>
            </w:r>
          </w:p>
          <w:p w:rsidR="00D323F0" w:rsidRPr="001066FE" w:rsidRDefault="00D323F0" w:rsidP="001066FE">
            <w:pPr>
              <w:autoSpaceDE w:val="0"/>
              <w:spacing w:line="240" w:lineRule="auto"/>
              <w:rPr>
                <w:rFonts w:ascii="Times New Roman" w:hAnsi="Times New Roman" w:cs="Times New Roman"/>
                <w:sz w:val="16"/>
                <w:szCs w:val="16"/>
              </w:rPr>
            </w:pPr>
            <w:proofErr w:type="spellStart"/>
            <w:r w:rsidRPr="001066FE">
              <w:rPr>
                <w:rFonts w:ascii="Times New Roman" w:hAnsi="Times New Roman" w:cs="Times New Roman"/>
                <w:i/>
                <w:iCs/>
                <w:sz w:val="16"/>
                <w:szCs w:val="16"/>
              </w:rPr>
              <w:t>Доу</w:t>
            </w:r>
            <w:proofErr w:type="spellEnd"/>
            <w:r w:rsidRPr="001066FE">
              <w:rPr>
                <w:rFonts w:ascii="Times New Roman" w:hAnsi="Times New Roman" w:cs="Times New Roman"/>
                <w:sz w:val="16"/>
                <w:szCs w:val="16"/>
              </w:rPr>
              <w:t>–доля образовательных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учреждений, имеющих общественные формы управления(%);</w:t>
            </w:r>
          </w:p>
          <w:p w:rsidR="00D323F0" w:rsidRPr="001066FE" w:rsidRDefault="00D323F0" w:rsidP="001066FE">
            <w:pPr>
              <w:autoSpaceDE w:val="0"/>
              <w:spacing w:line="240" w:lineRule="auto"/>
              <w:rPr>
                <w:rFonts w:ascii="Times New Roman" w:hAnsi="Times New Roman" w:cs="Times New Roman"/>
                <w:sz w:val="16"/>
                <w:szCs w:val="16"/>
              </w:rPr>
            </w:pPr>
            <w:proofErr w:type="spellStart"/>
            <w:r w:rsidRPr="001066FE">
              <w:rPr>
                <w:rFonts w:ascii="Times New Roman" w:hAnsi="Times New Roman" w:cs="Times New Roman"/>
                <w:i/>
                <w:iCs/>
                <w:sz w:val="16"/>
                <w:szCs w:val="16"/>
              </w:rPr>
              <w:t>Чоу</w:t>
            </w:r>
            <w:proofErr w:type="spellEnd"/>
            <w:r w:rsidRPr="001066FE">
              <w:rPr>
                <w:rFonts w:ascii="Times New Roman" w:hAnsi="Times New Roman" w:cs="Times New Roman"/>
                <w:sz w:val="16"/>
                <w:szCs w:val="16"/>
              </w:rPr>
              <w:t>– число общеобразовательных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учреждений, имеющих общественные формы управления</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(единиц);</w:t>
            </w:r>
          </w:p>
          <w:p w:rsidR="00D323F0" w:rsidRPr="001066FE" w:rsidRDefault="00D323F0" w:rsidP="001066FE">
            <w:pPr>
              <w:autoSpaceDE w:val="0"/>
              <w:spacing w:line="240" w:lineRule="auto"/>
              <w:rPr>
                <w:rFonts w:ascii="Times New Roman" w:hAnsi="Times New Roman" w:cs="Times New Roman"/>
                <w:sz w:val="16"/>
                <w:szCs w:val="16"/>
              </w:rPr>
            </w:pPr>
            <w:proofErr w:type="spellStart"/>
            <w:r w:rsidRPr="001066FE">
              <w:rPr>
                <w:rFonts w:ascii="Times New Roman" w:hAnsi="Times New Roman" w:cs="Times New Roman"/>
                <w:i/>
                <w:iCs/>
                <w:sz w:val="16"/>
                <w:szCs w:val="16"/>
              </w:rPr>
              <w:t>Чобщ</w:t>
            </w:r>
            <w:proofErr w:type="spellEnd"/>
            <w:r w:rsidRPr="001066FE">
              <w:rPr>
                <w:rFonts w:ascii="Times New Roman" w:hAnsi="Times New Roman" w:cs="Times New Roman"/>
                <w:sz w:val="16"/>
                <w:szCs w:val="16"/>
              </w:rPr>
              <w:t>– общее число образовательных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учреждений (единиц)</w:t>
            </w:r>
          </w:p>
        </w:tc>
      </w:tr>
      <w:tr w:rsidR="00D323F0" w:rsidRPr="001066FE" w:rsidTr="00D323F0">
        <w:tc>
          <w:tcPr>
            <w:tcW w:w="55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6</w:t>
            </w:r>
          </w:p>
        </w:tc>
        <w:tc>
          <w:tcPr>
            <w:tcW w:w="298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Доля одаренных детей в районе</w:t>
            </w:r>
          </w:p>
        </w:tc>
        <w:tc>
          <w:tcPr>
            <w:tcW w:w="280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Отражает уровень</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социальной</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активности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участников образовательного</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процесса</w:t>
            </w:r>
          </w:p>
        </w:tc>
        <w:tc>
          <w:tcPr>
            <w:tcW w:w="398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rPr>
                <w:rFonts w:ascii="Times New Roman" w:hAnsi="Times New Roman" w:cs="Times New Roman"/>
                <w:i/>
                <w:iCs/>
                <w:sz w:val="16"/>
                <w:szCs w:val="16"/>
              </w:rPr>
            </w:pPr>
            <w:proofErr w:type="spellStart"/>
            <w:r w:rsidRPr="001066FE">
              <w:rPr>
                <w:rFonts w:ascii="Times New Roman" w:hAnsi="Times New Roman" w:cs="Times New Roman"/>
                <w:i/>
                <w:iCs/>
                <w:sz w:val="16"/>
                <w:szCs w:val="16"/>
              </w:rPr>
              <w:t>Дод=Чд</w:t>
            </w:r>
            <w:proofErr w:type="spellEnd"/>
            <w:r w:rsidRPr="001066FE">
              <w:rPr>
                <w:rFonts w:ascii="Times New Roman" w:hAnsi="Times New Roman" w:cs="Times New Roman"/>
                <w:i/>
                <w:iCs/>
                <w:sz w:val="16"/>
                <w:szCs w:val="16"/>
              </w:rPr>
              <w:t>/</w:t>
            </w:r>
            <w:proofErr w:type="spellStart"/>
            <w:r w:rsidRPr="001066FE">
              <w:rPr>
                <w:rFonts w:ascii="Times New Roman" w:hAnsi="Times New Roman" w:cs="Times New Roman"/>
                <w:i/>
                <w:iCs/>
                <w:sz w:val="16"/>
                <w:szCs w:val="16"/>
              </w:rPr>
              <w:t>Очу</w:t>
            </w:r>
            <w:proofErr w:type="spellEnd"/>
            <w:r w:rsidRPr="001066FE">
              <w:rPr>
                <w:rFonts w:ascii="Times New Roman" w:hAnsi="Times New Roman" w:cs="Times New Roman"/>
                <w:i/>
                <w:iCs/>
                <w:sz w:val="16"/>
                <w:szCs w:val="16"/>
              </w:rPr>
              <w:t>*100%</w:t>
            </w:r>
          </w:p>
          <w:p w:rsidR="00D323F0" w:rsidRPr="001066FE" w:rsidRDefault="00D323F0" w:rsidP="001066FE">
            <w:pPr>
              <w:autoSpaceDE w:val="0"/>
              <w:spacing w:line="240" w:lineRule="auto"/>
              <w:rPr>
                <w:rFonts w:ascii="Times New Roman" w:hAnsi="Times New Roman" w:cs="Times New Roman"/>
                <w:iCs/>
                <w:sz w:val="16"/>
                <w:szCs w:val="16"/>
              </w:rPr>
            </w:pPr>
            <w:proofErr w:type="spellStart"/>
            <w:r w:rsidRPr="001066FE">
              <w:rPr>
                <w:rFonts w:ascii="Times New Roman" w:hAnsi="Times New Roman" w:cs="Times New Roman"/>
                <w:i/>
                <w:iCs/>
                <w:sz w:val="16"/>
                <w:szCs w:val="16"/>
              </w:rPr>
              <w:t>Дод</w:t>
            </w:r>
            <w:proofErr w:type="spellEnd"/>
            <w:r w:rsidRPr="001066FE">
              <w:rPr>
                <w:rFonts w:ascii="Times New Roman" w:hAnsi="Times New Roman" w:cs="Times New Roman"/>
                <w:i/>
                <w:iCs/>
                <w:sz w:val="16"/>
                <w:szCs w:val="16"/>
              </w:rPr>
              <w:t xml:space="preserve"> – </w:t>
            </w:r>
            <w:r w:rsidRPr="001066FE">
              <w:rPr>
                <w:rFonts w:ascii="Times New Roman" w:hAnsi="Times New Roman" w:cs="Times New Roman"/>
                <w:iCs/>
                <w:sz w:val="16"/>
                <w:szCs w:val="16"/>
              </w:rPr>
              <w:t>доля одаренных детей в районе</w:t>
            </w:r>
          </w:p>
          <w:p w:rsidR="00D323F0" w:rsidRPr="001066FE" w:rsidRDefault="00D323F0" w:rsidP="001066FE">
            <w:pPr>
              <w:autoSpaceDE w:val="0"/>
              <w:spacing w:line="240" w:lineRule="auto"/>
              <w:rPr>
                <w:rFonts w:ascii="Times New Roman" w:hAnsi="Times New Roman" w:cs="Times New Roman"/>
                <w:iCs/>
                <w:sz w:val="16"/>
                <w:szCs w:val="16"/>
              </w:rPr>
            </w:pPr>
            <w:proofErr w:type="spellStart"/>
            <w:r w:rsidRPr="001066FE">
              <w:rPr>
                <w:rFonts w:ascii="Times New Roman" w:hAnsi="Times New Roman" w:cs="Times New Roman"/>
                <w:i/>
                <w:iCs/>
                <w:sz w:val="16"/>
                <w:szCs w:val="16"/>
              </w:rPr>
              <w:t>Чд</w:t>
            </w:r>
            <w:proofErr w:type="spellEnd"/>
            <w:r w:rsidRPr="001066FE">
              <w:rPr>
                <w:rFonts w:ascii="Times New Roman" w:hAnsi="Times New Roman" w:cs="Times New Roman"/>
                <w:iCs/>
                <w:sz w:val="16"/>
                <w:szCs w:val="16"/>
              </w:rPr>
              <w:t xml:space="preserve"> – численность детей, </w:t>
            </w:r>
            <w:proofErr w:type="spellStart"/>
            <w:r w:rsidRPr="001066FE">
              <w:rPr>
                <w:rFonts w:ascii="Times New Roman" w:hAnsi="Times New Roman" w:cs="Times New Roman"/>
                <w:iCs/>
                <w:sz w:val="16"/>
                <w:szCs w:val="16"/>
              </w:rPr>
              <w:t>учавстовавших</w:t>
            </w:r>
            <w:proofErr w:type="spellEnd"/>
            <w:r w:rsidRPr="001066FE">
              <w:rPr>
                <w:rFonts w:ascii="Times New Roman" w:hAnsi="Times New Roman" w:cs="Times New Roman"/>
                <w:iCs/>
                <w:sz w:val="16"/>
                <w:szCs w:val="16"/>
              </w:rPr>
              <w:t xml:space="preserve"> в олимпиадах, конкурсах и т. д. (человек)</w:t>
            </w:r>
          </w:p>
          <w:p w:rsidR="00D323F0" w:rsidRPr="001066FE" w:rsidRDefault="00D323F0" w:rsidP="001066FE">
            <w:pPr>
              <w:autoSpaceDE w:val="0"/>
              <w:spacing w:line="240" w:lineRule="auto"/>
              <w:rPr>
                <w:rFonts w:ascii="Times New Roman" w:hAnsi="Times New Roman" w:cs="Times New Roman"/>
                <w:iCs/>
                <w:sz w:val="16"/>
                <w:szCs w:val="16"/>
              </w:rPr>
            </w:pPr>
            <w:proofErr w:type="spellStart"/>
            <w:r w:rsidRPr="001066FE">
              <w:rPr>
                <w:rFonts w:ascii="Times New Roman" w:hAnsi="Times New Roman" w:cs="Times New Roman"/>
                <w:i/>
                <w:iCs/>
                <w:sz w:val="16"/>
                <w:szCs w:val="16"/>
              </w:rPr>
              <w:t>Очу</w:t>
            </w:r>
            <w:proofErr w:type="spellEnd"/>
            <w:r w:rsidRPr="001066FE">
              <w:rPr>
                <w:rFonts w:ascii="Times New Roman" w:hAnsi="Times New Roman" w:cs="Times New Roman"/>
                <w:i/>
                <w:iCs/>
                <w:sz w:val="16"/>
                <w:szCs w:val="16"/>
              </w:rPr>
              <w:t xml:space="preserve"> – </w:t>
            </w:r>
            <w:r w:rsidRPr="001066FE">
              <w:rPr>
                <w:rFonts w:ascii="Times New Roman" w:hAnsi="Times New Roman" w:cs="Times New Roman"/>
                <w:iCs/>
                <w:sz w:val="16"/>
                <w:szCs w:val="16"/>
              </w:rPr>
              <w:t>общее число учащихся</w:t>
            </w:r>
          </w:p>
        </w:tc>
      </w:tr>
      <w:tr w:rsidR="00D323F0" w:rsidRPr="001066FE" w:rsidTr="00D323F0">
        <w:tc>
          <w:tcPr>
            <w:tcW w:w="55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7</w:t>
            </w:r>
          </w:p>
        </w:tc>
        <w:tc>
          <w:tcPr>
            <w:tcW w:w="298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Доля детей охваченных организационными формами отдыха, оздоровления и занятости индивидуальным трудоустройством в летнее время, улучшение здоровья подрастающего поколения.</w:t>
            </w:r>
          </w:p>
        </w:tc>
        <w:tc>
          <w:tcPr>
            <w:tcW w:w="280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p>
        </w:tc>
        <w:tc>
          <w:tcPr>
            <w:tcW w:w="398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rPr>
                <w:rFonts w:ascii="Times New Roman" w:hAnsi="Times New Roman" w:cs="Times New Roman"/>
                <w:i/>
                <w:iCs/>
                <w:sz w:val="16"/>
                <w:szCs w:val="16"/>
              </w:rPr>
            </w:pPr>
            <w:proofErr w:type="spellStart"/>
            <w:r w:rsidRPr="001066FE">
              <w:rPr>
                <w:rFonts w:ascii="Times New Roman" w:hAnsi="Times New Roman" w:cs="Times New Roman"/>
                <w:i/>
                <w:iCs/>
                <w:sz w:val="16"/>
                <w:szCs w:val="16"/>
              </w:rPr>
              <w:t>Дод=Чд</w:t>
            </w:r>
            <w:proofErr w:type="spellEnd"/>
            <w:r w:rsidRPr="001066FE">
              <w:rPr>
                <w:rFonts w:ascii="Times New Roman" w:hAnsi="Times New Roman" w:cs="Times New Roman"/>
                <w:i/>
                <w:iCs/>
                <w:sz w:val="16"/>
                <w:szCs w:val="16"/>
              </w:rPr>
              <w:t>/</w:t>
            </w:r>
            <w:proofErr w:type="spellStart"/>
            <w:r w:rsidRPr="001066FE">
              <w:rPr>
                <w:rFonts w:ascii="Times New Roman" w:hAnsi="Times New Roman" w:cs="Times New Roman"/>
                <w:i/>
                <w:iCs/>
                <w:sz w:val="16"/>
                <w:szCs w:val="16"/>
              </w:rPr>
              <w:t>Очу</w:t>
            </w:r>
            <w:proofErr w:type="spellEnd"/>
            <w:r w:rsidRPr="001066FE">
              <w:rPr>
                <w:rFonts w:ascii="Times New Roman" w:hAnsi="Times New Roman" w:cs="Times New Roman"/>
                <w:i/>
                <w:iCs/>
                <w:sz w:val="16"/>
                <w:szCs w:val="16"/>
              </w:rPr>
              <w:t>*100%</w:t>
            </w:r>
          </w:p>
          <w:p w:rsidR="00D323F0" w:rsidRPr="001066FE" w:rsidRDefault="00D323F0" w:rsidP="001066FE">
            <w:pPr>
              <w:autoSpaceDE w:val="0"/>
              <w:spacing w:line="240" w:lineRule="auto"/>
              <w:rPr>
                <w:rFonts w:ascii="Times New Roman" w:hAnsi="Times New Roman" w:cs="Times New Roman"/>
                <w:sz w:val="16"/>
                <w:szCs w:val="16"/>
              </w:rPr>
            </w:pPr>
            <w:proofErr w:type="spellStart"/>
            <w:r w:rsidRPr="001066FE">
              <w:rPr>
                <w:rFonts w:ascii="Times New Roman" w:hAnsi="Times New Roman" w:cs="Times New Roman"/>
                <w:i/>
                <w:iCs/>
                <w:sz w:val="16"/>
                <w:szCs w:val="16"/>
              </w:rPr>
              <w:t>Дод</w:t>
            </w:r>
            <w:proofErr w:type="spellEnd"/>
            <w:r w:rsidRPr="001066FE">
              <w:rPr>
                <w:rFonts w:ascii="Times New Roman" w:hAnsi="Times New Roman" w:cs="Times New Roman"/>
                <w:i/>
                <w:iCs/>
                <w:sz w:val="16"/>
                <w:szCs w:val="16"/>
              </w:rPr>
              <w:t xml:space="preserve"> – </w:t>
            </w:r>
            <w:r w:rsidRPr="001066FE">
              <w:rPr>
                <w:rFonts w:ascii="Times New Roman" w:hAnsi="Times New Roman" w:cs="Times New Roman"/>
                <w:iCs/>
                <w:sz w:val="16"/>
                <w:szCs w:val="16"/>
              </w:rPr>
              <w:t xml:space="preserve">доля </w:t>
            </w:r>
            <w:r w:rsidRPr="001066FE">
              <w:rPr>
                <w:rFonts w:ascii="Times New Roman" w:hAnsi="Times New Roman" w:cs="Times New Roman"/>
                <w:sz w:val="16"/>
                <w:szCs w:val="16"/>
              </w:rPr>
              <w:t>детей охваченных организационными формами отдыха</w:t>
            </w:r>
          </w:p>
          <w:p w:rsidR="00D323F0" w:rsidRPr="001066FE" w:rsidRDefault="00D323F0" w:rsidP="001066FE">
            <w:pPr>
              <w:autoSpaceDE w:val="0"/>
              <w:spacing w:line="240" w:lineRule="auto"/>
              <w:rPr>
                <w:rFonts w:ascii="Times New Roman" w:hAnsi="Times New Roman" w:cs="Times New Roman"/>
                <w:iCs/>
                <w:sz w:val="16"/>
                <w:szCs w:val="16"/>
              </w:rPr>
            </w:pPr>
            <w:r w:rsidRPr="001066FE">
              <w:rPr>
                <w:rFonts w:ascii="Times New Roman" w:hAnsi="Times New Roman" w:cs="Times New Roman"/>
                <w:iCs/>
                <w:sz w:val="16"/>
                <w:szCs w:val="16"/>
              </w:rPr>
              <w:t xml:space="preserve"> </w:t>
            </w:r>
            <w:proofErr w:type="spellStart"/>
            <w:r w:rsidRPr="001066FE">
              <w:rPr>
                <w:rFonts w:ascii="Times New Roman" w:hAnsi="Times New Roman" w:cs="Times New Roman"/>
                <w:i/>
                <w:iCs/>
                <w:sz w:val="16"/>
                <w:szCs w:val="16"/>
              </w:rPr>
              <w:t>Чд</w:t>
            </w:r>
            <w:proofErr w:type="spellEnd"/>
            <w:r w:rsidRPr="001066FE">
              <w:rPr>
                <w:rFonts w:ascii="Times New Roman" w:hAnsi="Times New Roman" w:cs="Times New Roman"/>
                <w:iCs/>
                <w:sz w:val="16"/>
                <w:szCs w:val="16"/>
              </w:rPr>
              <w:t xml:space="preserve"> – численность детей, </w:t>
            </w:r>
            <w:r w:rsidRPr="001066FE">
              <w:rPr>
                <w:rFonts w:ascii="Times New Roman" w:hAnsi="Times New Roman" w:cs="Times New Roman"/>
                <w:sz w:val="16"/>
                <w:szCs w:val="16"/>
              </w:rPr>
              <w:t>охваченных организационными формами отдыха, оздоровления и занятости индивидуальным трудоустройством в летнее время, улучшение здоровья подрастающего поколения (человек)</w:t>
            </w:r>
            <w:r w:rsidRPr="001066FE">
              <w:rPr>
                <w:rFonts w:ascii="Times New Roman" w:hAnsi="Times New Roman" w:cs="Times New Roman"/>
                <w:iCs/>
                <w:sz w:val="16"/>
                <w:szCs w:val="16"/>
              </w:rPr>
              <w:t xml:space="preserve"> </w:t>
            </w:r>
          </w:p>
          <w:p w:rsidR="00D323F0" w:rsidRPr="001066FE" w:rsidRDefault="00D323F0" w:rsidP="001066FE">
            <w:pPr>
              <w:autoSpaceDE w:val="0"/>
              <w:spacing w:line="240" w:lineRule="auto"/>
              <w:rPr>
                <w:rFonts w:ascii="Times New Roman" w:hAnsi="Times New Roman" w:cs="Times New Roman"/>
                <w:iCs/>
                <w:sz w:val="16"/>
                <w:szCs w:val="16"/>
              </w:rPr>
            </w:pPr>
            <w:proofErr w:type="spellStart"/>
            <w:r w:rsidRPr="001066FE">
              <w:rPr>
                <w:rFonts w:ascii="Times New Roman" w:hAnsi="Times New Roman" w:cs="Times New Roman"/>
                <w:i/>
                <w:iCs/>
                <w:sz w:val="16"/>
                <w:szCs w:val="16"/>
              </w:rPr>
              <w:t>Очу</w:t>
            </w:r>
            <w:proofErr w:type="spellEnd"/>
            <w:r w:rsidRPr="001066FE">
              <w:rPr>
                <w:rFonts w:ascii="Times New Roman" w:hAnsi="Times New Roman" w:cs="Times New Roman"/>
                <w:i/>
                <w:iCs/>
                <w:sz w:val="16"/>
                <w:szCs w:val="16"/>
              </w:rPr>
              <w:t xml:space="preserve"> – </w:t>
            </w:r>
            <w:r w:rsidRPr="001066FE">
              <w:rPr>
                <w:rFonts w:ascii="Times New Roman" w:hAnsi="Times New Roman" w:cs="Times New Roman"/>
                <w:iCs/>
                <w:sz w:val="16"/>
                <w:szCs w:val="16"/>
              </w:rPr>
              <w:t>общее число учащихся (человек)</w:t>
            </w:r>
          </w:p>
        </w:tc>
      </w:tr>
      <w:tr w:rsidR="00D323F0" w:rsidRPr="001066FE" w:rsidTr="00D323F0">
        <w:tc>
          <w:tcPr>
            <w:tcW w:w="55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8.</w:t>
            </w:r>
          </w:p>
        </w:tc>
        <w:tc>
          <w:tcPr>
            <w:tcW w:w="298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iCs/>
                <w:sz w:val="16"/>
                <w:szCs w:val="16"/>
              </w:rPr>
            </w:pPr>
            <w:r w:rsidRPr="001066FE">
              <w:rPr>
                <w:rFonts w:ascii="Times New Roman" w:hAnsi="Times New Roman" w:cs="Times New Roman"/>
                <w:iCs/>
                <w:sz w:val="16"/>
                <w:szCs w:val="16"/>
              </w:rPr>
              <w:t>Количество учреждений района, расположенных в сельской местности, в которых отремонтированы спортивные залы (ед.)</w:t>
            </w:r>
          </w:p>
        </w:tc>
        <w:tc>
          <w:tcPr>
            <w:tcW w:w="280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Характеризует</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качество</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предоставления</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lastRenderedPageBreak/>
              <w:t>образовательных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услуг.</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Увеличение числа  обучающихся занимающихся физической культурой и спортом.</w:t>
            </w:r>
          </w:p>
        </w:tc>
        <w:tc>
          <w:tcPr>
            <w:tcW w:w="398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rPr>
                <w:rFonts w:ascii="Times New Roman" w:hAnsi="Times New Roman" w:cs="Times New Roman"/>
                <w:i/>
                <w:iCs/>
                <w:sz w:val="16"/>
                <w:szCs w:val="16"/>
              </w:rPr>
            </w:pPr>
          </w:p>
        </w:tc>
      </w:tr>
      <w:tr w:rsidR="00D323F0" w:rsidRPr="001066FE" w:rsidTr="00D323F0">
        <w:tc>
          <w:tcPr>
            <w:tcW w:w="55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lastRenderedPageBreak/>
              <w:t>9.</w:t>
            </w:r>
          </w:p>
        </w:tc>
        <w:tc>
          <w:tcPr>
            <w:tcW w:w="298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iCs/>
                <w:sz w:val="16"/>
                <w:szCs w:val="16"/>
              </w:rPr>
            </w:pPr>
            <w:r w:rsidRPr="001066FE">
              <w:rPr>
                <w:rFonts w:ascii="Times New Roman" w:hAnsi="Times New Roman" w:cs="Times New Roman"/>
                <w:iCs/>
                <w:sz w:val="16"/>
                <w:szCs w:val="16"/>
              </w:rPr>
              <w:t>Доля учащихся, занимающихся физической культурой и спортом во внеурочное время (%).</w:t>
            </w:r>
          </w:p>
        </w:tc>
        <w:tc>
          <w:tcPr>
            <w:tcW w:w="280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Отражает уровень</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социальной</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активности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участников образовательного</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процесса</w:t>
            </w:r>
          </w:p>
        </w:tc>
        <w:tc>
          <w:tcPr>
            <w:tcW w:w="398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proofErr w:type="spellStart"/>
            <w:r w:rsidRPr="001066FE">
              <w:rPr>
                <w:rFonts w:ascii="Times New Roman" w:hAnsi="Times New Roman" w:cs="Times New Roman"/>
                <w:sz w:val="16"/>
                <w:szCs w:val="16"/>
              </w:rPr>
              <w:t>Ду=Чу.сп</w:t>
            </w:r>
            <w:proofErr w:type="spellEnd"/>
            <w:r w:rsidRPr="001066FE">
              <w:rPr>
                <w:rFonts w:ascii="Times New Roman" w:hAnsi="Times New Roman" w:cs="Times New Roman"/>
                <w:sz w:val="16"/>
                <w:szCs w:val="16"/>
              </w:rPr>
              <w:t>/</w:t>
            </w:r>
            <w:proofErr w:type="spellStart"/>
            <w:r w:rsidRPr="001066FE">
              <w:rPr>
                <w:rFonts w:ascii="Times New Roman" w:hAnsi="Times New Roman" w:cs="Times New Roman"/>
                <w:sz w:val="16"/>
                <w:szCs w:val="16"/>
              </w:rPr>
              <w:t>Очу</w:t>
            </w:r>
            <w:proofErr w:type="spellEnd"/>
            <w:r w:rsidRPr="001066FE">
              <w:rPr>
                <w:rFonts w:ascii="Times New Roman" w:hAnsi="Times New Roman" w:cs="Times New Roman"/>
                <w:sz w:val="16"/>
                <w:szCs w:val="16"/>
              </w:rPr>
              <w:t>*100%</w:t>
            </w:r>
          </w:p>
          <w:p w:rsidR="00D323F0" w:rsidRPr="001066FE" w:rsidRDefault="00D323F0" w:rsidP="001066FE">
            <w:pPr>
              <w:autoSpaceDE w:val="0"/>
              <w:spacing w:line="240" w:lineRule="auto"/>
              <w:rPr>
                <w:rFonts w:ascii="Times New Roman" w:hAnsi="Times New Roman" w:cs="Times New Roman"/>
                <w:sz w:val="16"/>
                <w:szCs w:val="16"/>
              </w:rPr>
            </w:pPr>
            <w:proofErr w:type="spellStart"/>
            <w:r w:rsidRPr="001066FE">
              <w:rPr>
                <w:rFonts w:ascii="Times New Roman" w:hAnsi="Times New Roman" w:cs="Times New Roman"/>
                <w:sz w:val="16"/>
                <w:szCs w:val="16"/>
              </w:rPr>
              <w:t>Ду</w:t>
            </w:r>
            <w:proofErr w:type="spellEnd"/>
            <w:r w:rsidRPr="001066FE">
              <w:rPr>
                <w:rFonts w:ascii="Times New Roman" w:hAnsi="Times New Roman" w:cs="Times New Roman"/>
                <w:sz w:val="16"/>
                <w:szCs w:val="16"/>
              </w:rPr>
              <w:t xml:space="preserve"> – доля учащихся (%)</w:t>
            </w:r>
          </w:p>
          <w:p w:rsidR="00D323F0" w:rsidRPr="001066FE" w:rsidRDefault="00D323F0" w:rsidP="001066FE">
            <w:pPr>
              <w:autoSpaceDE w:val="0"/>
              <w:spacing w:line="240" w:lineRule="auto"/>
              <w:jc w:val="both"/>
              <w:rPr>
                <w:rFonts w:ascii="Times New Roman" w:hAnsi="Times New Roman" w:cs="Times New Roman"/>
                <w:sz w:val="16"/>
                <w:szCs w:val="16"/>
              </w:rPr>
            </w:pPr>
            <w:proofErr w:type="spellStart"/>
            <w:r w:rsidRPr="001066FE">
              <w:rPr>
                <w:rFonts w:ascii="Times New Roman" w:hAnsi="Times New Roman" w:cs="Times New Roman"/>
                <w:sz w:val="16"/>
                <w:szCs w:val="16"/>
              </w:rPr>
              <w:t>Чу.сп</w:t>
            </w:r>
            <w:proofErr w:type="spellEnd"/>
            <w:r w:rsidRPr="001066FE">
              <w:rPr>
                <w:rFonts w:ascii="Times New Roman" w:hAnsi="Times New Roman" w:cs="Times New Roman"/>
                <w:sz w:val="16"/>
                <w:szCs w:val="16"/>
              </w:rPr>
              <w:t xml:space="preserve"> – численность учащихся, </w:t>
            </w:r>
            <w:r w:rsidRPr="001066FE">
              <w:rPr>
                <w:rFonts w:ascii="Times New Roman" w:hAnsi="Times New Roman" w:cs="Times New Roman"/>
                <w:iCs/>
                <w:sz w:val="16"/>
                <w:szCs w:val="16"/>
              </w:rPr>
              <w:t>занимающихся физической культурой и спортом во внеурочное время</w:t>
            </w:r>
            <w:r w:rsidRPr="001066FE">
              <w:rPr>
                <w:rFonts w:ascii="Times New Roman" w:hAnsi="Times New Roman" w:cs="Times New Roman"/>
                <w:sz w:val="16"/>
                <w:szCs w:val="16"/>
              </w:rPr>
              <w:t xml:space="preserve"> (человек)</w:t>
            </w:r>
          </w:p>
          <w:p w:rsidR="00D323F0" w:rsidRPr="001066FE" w:rsidRDefault="00D323F0" w:rsidP="001066FE">
            <w:pPr>
              <w:autoSpaceDE w:val="0"/>
              <w:spacing w:line="240" w:lineRule="auto"/>
              <w:jc w:val="both"/>
              <w:rPr>
                <w:rFonts w:ascii="Times New Roman" w:hAnsi="Times New Roman" w:cs="Times New Roman"/>
                <w:sz w:val="16"/>
                <w:szCs w:val="16"/>
              </w:rPr>
            </w:pPr>
            <w:proofErr w:type="spellStart"/>
            <w:r w:rsidRPr="001066FE">
              <w:rPr>
                <w:rFonts w:ascii="Times New Roman" w:hAnsi="Times New Roman" w:cs="Times New Roman"/>
                <w:sz w:val="16"/>
                <w:szCs w:val="16"/>
              </w:rPr>
              <w:t>Очу</w:t>
            </w:r>
            <w:proofErr w:type="spellEnd"/>
            <w:r w:rsidRPr="001066FE">
              <w:rPr>
                <w:rFonts w:ascii="Times New Roman" w:hAnsi="Times New Roman" w:cs="Times New Roman"/>
                <w:sz w:val="16"/>
                <w:szCs w:val="16"/>
              </w:rPr>
              <w:t xml:space="preserve"> – общая численность учащихся в сельской местности (человек)</w:t>
            </w:r>
          </w:p>
        </w:tc>
      </w:tr>
    </w:tbl>
    <w:p w:rsidR="00D323F0" w:rsidRPr="001066FE" w:rsidRDefault="00D323F0" w:rsidP="001066FE">
      <w:pPr>
        <w:autoSpaceDE w:val="0"/>
        <w:spacing w:line="240" w:lineRule="auto"/>
        <w:jc w:val="right"/>
        <w:rPr>
          <w:rFonts w:ascii="Times New Roman" w:hAnsi="Times New Roman" w:cs="Times New Roman"/>
          <w:sz w:val="16"/>
          <w:szCs w:val="16"/>
        </w:rPr>
      </w:pPr>
    </w:p>
    <w:p w:rsidR="00D323F0" w:rsidRPr="001066FE" w:rsidRDefault="00D323F0" w:rsidP="001066FE">
      <w:pPr>
        <w:autoSpaceDE w:val="0"/>
        <w:spacing w:line="240" w:lineRule="auto"/>
        <w:jc w:val="both"/>
        <w:rPr>
          <w:rFonts w:ascii="Times New Roman" w:hAnsi="Times New Roman" w:cs="Times New Roman"/>
          <w:sz w:val="16"/>
          <w:szCs w:val="16"/>
        </w:rPr>
      </w:pP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Реализация мероприятий подпрограммы позволит достичь следующих основных результатов:</w:t>
      </w: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Увеличение доли учащихся, имеющих высокое качество результатов обучения и воспитания учащихся, до 100%.</w:t>
      </w: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Уменьшение доли учащихся, не освоивших образовательные программы, до 0,7%.</w:t>
      </w: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Уменьшение количества учащихся, не посещающих и систематически пропускающих учебные занятия, 0,1% от общей численности обучающихся.</w:t>
      </w: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Увеличение доли общеобразовательных учреждений, отвечающих современным требованиям осуществления образовательного процесса, до 40%.</w:t>
      </w: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Увеличение доли образовательных учреждений, имеющих форму общественного управления, до 100%.</w:t>
      </w: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Увеличение доли одаренных детей до 45%.</w:t>
      </w: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Увеличение количества детей и подростков, охваченных организационными формами отдыха, оздоровления и занятости индивидуальным трудоустройством в летнее время, снижение подростковой преступности, улучшение здоровья подрастающего поколения.</w:t>
      </w:r>
    </w:p>
    <w:p w:rsidR="00D323F0" w:rsidRPr="001066FE" w:rsidRDefault="00D323F0" w:rsidP="001066FE">
      <w:pPr>
        <w:autoSpaceDE w:val="0"/>
        <w:spacing w:line="240" w:lineRule="auto"/>
        <w:jc w:val="both"/>
        <w:rPr>
          <w:rFonts w:ascii="Times New Roman" w:hAnsi="Times New Roman" w:cs="Times New Roman"/>
          <w:iCs/>
          <w:sz w:val="16"/>
          <w:szCs w:val="16"/>
        </w:rPr>
      </w:pPr>
      <w:r w:rsidRPr="001066FE">
        <w:rPr>
          <w:rFonts w:ascii="Times New Roman" w:hAnsi="Times New Roman" w:cs="Times New Roman"/>
          <w:sz w:val="16"/>
          <w:szCs w:val="16"/>
        </w:rPr>
        <w:t xml:space="preserve">- Увеличение количества </w:t>
      </w:r>
      <w:r w:rsidRPr="001066FE">
        <w:rPr>
          <w:rFonts w:ascii="Times New Roman" w:hAnsi="Times New Roman" w:cs="Times New Roman"/>
          <w:iCs/>
          <w:sz w:val="16"/>
          <w:szCs w:val="16"/>
        </w:rPr>
        <w:t>учреждений района, расположенных в сельской местности, в которых отремонтированы спортивные залы, до 20%.</w:t>
      </w:r>
    </w:p>
    <w:p w:rsidR="00D323F0" w:rsidRPr="001066FE" w:rsidRDefault="00D323F0" w:rsidP="001066FE">
      <w:pPr>
        <w:autoSpaceDE w:val="0"/>
        <w:spacing w:line="240" w:lineRule="auto"/>
        <w:jc w:val="both"/>
        <w:rPr>
          <w:rFonts w:ascii="Times New Roman" w:hAnsi="Times New Roman" w:cs="Times New Roman"/>
          <w:iCs/>
          <w:sz w:val="16"/>
          <w:szCs w:val="16"/>
        </w:rPr>
      </w:pPr>
      <w:r w:rsidRPr="001066FE">
        <w:rPr>
          <w:rFonts w:ascii="Times New Roman" w:hAnsi="Times New Roman" w:cs="Times New Roman"/>
          <w:iCs/>
          <w:sz w:val="16"/>
          <w:szCs w:val="16"/>
        </w:rPr>
        <w:t>- Увеличение доли учащихся, занимающихся физической культурой и спортом во внеурочное время.</w:t>
      </w: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Сроки реализации подпрограммы – 2014 – 2019 годы.</w:t>
      </w: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Выделение этапов реализации подпрограммы не предусматривается.</w:t>
      </w:r>
    </w:p>
    <w:p w:rsidR="00D323F0" w:rsidRPr="001066FE" w:rsidRDefault="00D323F0" w:rsidP="001066FE">
      <w:pPr>
        <w:autoSpaceDE w:val="0"/>
        <w:spacing w:line="240" w:lineRule="auto"/>
        <w:jc w:val="right"/>
        <w:rPr>
          <w:rFonts w:ascii="Times New Roman" w:hAnsi="Times New Roman" w:cs="Times New Roman"/>
          <w:sz w:val="16"/>
          <w:szCs w:val="16"/>
        </w:rPr>
      </w:pPr>
    </w:p>
    <w:p w:rsidR="00D323F0" w:rsidRPr="001066FE" w:rsidRDefault="00D323F0" w:rsidP="001066FE">
      <w:pPr>
        <w:widowControl w:val="0"/>
        <w:autoSpaceDE w:val="0"/>
        <w:spacing w:line="240" w:lineRule="auto"/>
        <w:jc w:val="both"/>
        <w:rPr>
          <w:rFonts w:ascii="Times New Roman" w:hAnsi="Times New Roman" w:cs="Times New Roman"/>
          <w:sz w:val="16"/>
          <w:szCs w:val="16"/>
        </w:rPr>
      </w:pPr>
    </w:p>
    <w:p w:rsidR="00D323F0" w:rsidRPr="001066FE" w:rsidRDefault="00D323F0" w:rsidP="001066FE">
      <w:pPr>
        <w:autoSpaceDE w:val="0"/>
        <w:spacing w:line="240" w:lineRule="auto"/>
        <w:jc w:val="center"/>
        <w:rPr>
          <w:rFonts w:ascii="Times New Roman" w:hAnsi="Times New Roman" w:cs="Times New Roman"/>
          <w:b/>
          <w:bCs/>
          <w:sz w:val="16"/>
          <w:szCs w:val="16"/>
        </w:rPr>
      </w:pPr>
      <w:r w:rsidRPr="001066FE">
        <w:rPr>
          <w:rFonts w:ascii="Times New Roman" w:hAnsi="Times New Roman" w:cs="Times New Roman"/>
          <w:b/>
          <w:bCs/>
          <w:sz w:val="16"/>
          <w:szCs w:val="16"/>
        </w:rPr>
        <w:t>3. Обобщенная характеристика мероприятий подпрограммы.</w:t>
      </w:r>
    </w:p>
    <w:p w:rsidR="00D323F0" w:rsidRPr="001066FE" w:rsidRDefault="00D323F0" w:rsidP="001066FE">
      <w:pPr>
        <w:autoSpaceDE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Комплекс мероприятий подпрограммы представлен в таблице 2.</w:t>
      </w:r>
    </w:p>
    <w:p w:rsidR="00D323F0" w:rsidRPr="001066FE" w:rsidRDefault="00D323F0" w:rsidP="001066FE">
      <w:pPr>
        <w:widowControl w:val="0"/>
        <w:autoSpaceDE w:val="0"/>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Таблица 2.</w:t>
      </w:r>
    </w:p>
    <w:tbl>
      <w:tblPr>
        <w:tblW w:w="0" w:type="auto"/>
        <w:tblInd w:w="102" w:type="dxa"/>
        <w:tblLayout w:type="fixed"/>
        <w:tblLook w:val="0000"/>
      </w:tblPr>
      <w:tblGrid>
        <w:gridCol w:w="750"/>
        <w:gridCol w:w="3285"/>
        <w:gridCol w:w="6290"/>
      </w:tblGrid>
      <w:tr w:rsidR="00D323F0" w:rsidRPr="001066FE" w:rsidTr="00D323F0">
        <w:tc>
          <w:tcPr>
            <w:tcW w:w="75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328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Задача</w:t>
            </w:r>
          </w:p>
        </w:tc>
        <w:tc>
          <w:tcPr>
            <w:tcW w:w="629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Мероприятие</w:t>
            </w:r>
          </w:p>
        </w:tc>
      </w:tr>
      <w:tr w:rsidR="00D323F0" w:rsidRPr="001066FE" w:rsidTr="00D323F0">
        <w:tc>
          <w:tcPr>
            <w:tcW w:w="75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w:t>
            </w:r>
          </w:p>
        </w:tc>
        <w:tc>
          <w:tcPr>
            <w:tcW w:w="328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создание в общеобразовательных учреждениях условий обучения, отвечающих требованиям современной экономики и запросам общества;</w:t>
            </w:r>
          </w:p>
        </w:tc>
        <w:tc>
          <w:tcPr>
            <w:tcW w:w="629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 обеспечение хозяйственной деятельности учреждений общего образования;</w:t>
            </w:r>
          </w:p>
          <w:p w:rsidR="00D323F0" w:rsidRPr="001066FE" w:rsidRDefault="00D323F0" w:rsidP="001066FE">
            <w:pPr>
              <w:widowControl w:val="0"/>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 создание в общеобразовательных учреждениях условий обучения и воспитания;</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 развитие материально-технической базы</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 строительство, капитальный ремонт,</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переоборудование и (или) оснащение общеобразовательных учреждений;</w:t>
            </w:r>
          </w:p>
          <w:p w:rsidR="00D323F0" w:rsidRPr="001066FE" w:rsidRDefault="00D323F0"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 организация бесплатного горячего питания</w:t>
            </w:r>
          </w:p>
          <w:p w:rsidR="00D323F0" w:rsidRPr="001066FE" w:rsidRDefault="00D323F0"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 для учащихся первых и вторых классов общеобразовательных школ района.</w:t>
            </w:r>
          </w:p>
          <w:p w:rsidR="00D323F0" w:rsidRPr="001066FE" w:rsidRDefault="00D323F0" w:rsidP="001066FE">
            <w:pPr>
              <w:autoSpaceDE w:val="0"/>
              <w:spacing w:line="240" w:lineRule="auto"/>
              <w:rPr>
                <w:rFonts w:ascii="Times New Roman" w:hAnsi="Times New Roman" w:cs="Times New Roman"/>
                <w:sz w:val="16"/>
                <w:szCs w:val="16"/>
              </w:rPr>
            </w:pPr>
          </w:p>
          <w:p w:rsidR="00D323F0" w:rsidRPr="001066FE" w:rsidRDefault="00D323F0" w:rsidP="001066FE">
            <w:pPr>
              <w:widowControl w:val="0"/>
              <w:autoSpaceDE w:val="0"/>
              <w:spacing w:line="240" w:lineRule="auto"/>
              <w:rPr>
                <w:rFonts w:ascii="Times New Roman" w:hAnsi="Times New Roman" w:cs="Times New Roman"/>
                <w:sz w:val="16"/>
                <w:szCs w:val="16"/>
              </w:rPr>
            </w:pPr>
          </w:p>
        </w:tc>
      </w:tr>
      <w:tr w:rsidR="00D323F0" w:rsidRPr="001066FE" w:rsidTr="00D323F0">
        <w:tc>
          <w:tcPr>
            <w:tcW w:w="75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lastRenderedPageBreak/>
              <w:t>2</w:t>
            </w:r>
          </w:p>
        </w:tc>
        <w:tc>
          <w:tcPr>
            <w:tcW w:w="328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Выстраивание дифференцированной личностно-ориентированной системы образования, в том числе совершенствование профильного обучения;</w:t>
            </w:r>
          </w:p>
        </w:tc>
        <w:tc>
          <w:tcPr>
            <w:tcW w:w="629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-создание муниципальной экзаменационной комиссии по комплектованию профильных классов;</w:t>
            </w:r>
          </w:p>
          <w:p w:rsidR="00D323F0" w:rsidRPr="001066FE" w:rsidRDefault="00D323F0" w:rsidP="001066FE">
            <w:pPr>
              <w:widowControl w:val="0"/>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 Внедрение новых государственных образовательных стандартов общего образования </w:t>
            </w:r>
            <w:r w:rsidRPr="001066FE">
              <w:rPr>
                <w:rFonts w:ascii="Times New Roman" w:hAnsi="Times New Roman" w:cs="Times New Roman"/>
                <w:sz w:val="16"/>
                <w:szCs w:val="16"/>
                <w:lang w:val="en-US"/>
              </w:rPr>
              <w:t>II</w:t>
            </w:r>
            <w:r w:rsidRPr="001066FE">
              <w:rPr>
                <w:rFonts w:ascii="Times New Roman" w:hAnsi="Times New Roman" w:cs="Times New Roman"/>
                <w:sz w:val="16"/>
                <w:szCs w:val="16"/>
              </w:rPr>
              <w:t xml:space="preserve"> поколения на основе компетентного подхода.</w:t>
            </w:r>
          </w:p>
          <w:p w:rsidR="00D323F0" w:rsidRPr="001066FE" w:rsidRDefault="00D323F0" w:rsidP="001066FE">
            <w:pPr>
              <w:widowControl w:val="0"/>
              <w:autoSpaceDE w:val="0"/>
              <w:spacing w:line="240" w:lineRule="auto"/>
              <w:rPr>
                <w:rFonts w:ascii="Times New Roman" w:hAnsi="Times New Roman" w:cs="Times New Roman"/>
                <w:sz w:val="16"/>
                <w:szCs w:val="16"/>
              </w:rPr>
            </w:pPr>
          </w:p>
        </w:tc>
      </w:tr>
      <w:tr w:rsidR="00D323F0" w:rsidRPr="001066FE" w:rsidTr="00D323F0">
        <w:tc>
          <w:tcPr>
            <w:tcW w:w="75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3</w:t>
            </w:r>
          </w:p>
        </w:tc>
        <w:tc>
          <w:tcPr>
            <w:tcW w:w="328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Развитие форм общественного управления образованием;</w:t>
            </w:r>
          </w:p>
          <w:p w:rsidR="00D323F0" w:rsidRPr="001066FE" w:rsidRDefault="00D323F0" w:rsidP="001066FE">
            <w:pPr>
              <w:autoSpaceDE w:val="0"/>
              <w:spacing w:line="240" w:lineRule="auto"/>
              <w:jc w:val="both"/>
              <w:rPr>
                <w:rFonts w:ascii="Times New Roman" w:hAnsi="Times New Roman" w:cs="Times New Roman"/>
                <w:sz w:val="16"/>
                <w:szCs w:val="16"/>
              </w:rPr>
            </w:pPr>
          </w:p>
        </w:tc>
        <w:tc>
          <w:tcPr>
            <w:tcW w:w="629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 разработка пакета рекомендаций по созданию и организации деятельности общественных форм управления общеобразовательными учреждениями;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 Обобщение опыта работы Советов школ, попечительских советов ОУ. Распространение практики деятельности Управляющих советов</w:t>
            </w:r>
          </w:p>
        </w:tc>
      </w:tr>
      <w:tr w:rsidR="00D323F0" w:rsidRPr="001066FE" w:rsidTr="00D323F0">
        <w:tc>
          <w:tcPr>
            <w:tcW w:w="75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4</w:t>
            </w:r>
          </w:p>
        </w:tc>
        <w:tc>
          <w:tcPr>
            <w:tcW w:w="328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формирование здорового образа жизни и безопасных условий пребывания детей в общеобразовательных учреждениях;</w:t>
            </w:r>
          </w:p>
          <w:p w:rsidR="00D323F0" w:rsidRPr="001066FE" w:rsidRDefault="00D323F0" w:rsidP="001066FE">
            <w:pPr>
              <w:autoSpaceDE w:val="0"/>
              <w:spacing w:line="240" w:lineRule="auto"/>
              <w:jc w:val="both"/>
              <w:rPr>
                <w:rFonts w:ascii="Times New Roman" w:hAnsi="Times New Roman" w:cs="Times New Roman"/>
                <w:sz w:val="16"/>
                <w:szCs w:val="16"/>
              </w:rPr>
            </w:pPr>
          </w:p>
        </w:tc>
        <w:tc>
          <w:tcPr>
            <w:tcW w:w="629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 приобретение комплектов медицинского оборудования для медицинских кабинетов общеобразовательных учреждений;</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 установка системы видеонаблюдения в общеобразовательных учреждениях;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 расширение процесса внедрения в практику работы общеобразовательных учреждений </w:t>
            </w:r>
            <w:proofErr w:type="spellStart"/>
            <w:r w:rsidRPr="001066FE">
              <w:rPr>
                <w:rFonts w:ascii="Times New Roman" w:hAnsi="Times New Roman" w:cs="Times New Roman"/>
                <w:sz w:val="16"/>
                <w:szCs w:val="16"/>
              </w:rPr>
              <w:t>здоровьесберегающих</w:t>
            </w:r>
            <w:proofErr w:type="spellEnd"/>
            <w:r w:rsidRPr="001066FE">
              <w:rPr>
                <w:rFonts w:ascii="Times New Roman" w:hAnsi="Times New Roman" w:cs="Times New Roman"/>
                <w:sz w:val="16"/>
                <w:szCs w:val="16"/>
              </w:rPr>
              <w:t xml:space="preserve"> технологий</w:t>
            </w:r>
          </w:p>
        </w:tc>
      </w:tr>
      <w:tr w:rsidR="00D323F0" w:rsidRPr="001066FE" w:rsidTr="00D323F0">
        <w:trPr>
          <w:trHeight w:val="2250"/>
        </w:trPr>
        <w:tc>
          <w:tcPr>
            <w:tcW w:w="75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5</w:t>
            </w:r>
          </w:p>
        </w:tc>
        <w:tc>
          <w:tcPr>
            <w:tcW w:w="328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Внедрение инновационных педагогических технологий и формирование системы мониторинга деятельности общеобразовательных учреждений;</w:t>
            </w:r>
          </w:p>
        </w:tc>
        <w:tc>
          <w:tcPr>
            <w:tcW w:w="629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 организация дистанционных форм обучения, олимпиад по предметам;</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 обобщение опыта работы лучших учителей и общеобразовательных учреждений;</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 мониторинг уровня здоровья учащихся;</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 мониторинговые исследования движения учащихся</w:t>
            </w:r>
          </w:p>
        </w:tc>
      </w:tr>
      <w:tr w:rsidR="00D323F0" w:rsidRPr="001066FE" w:rsidTr="00D323F0">
        <w:trPr>
          <w:trHeight w:val="1620"/>
        </w:trPr>
        <w:tc>
          <w:tcPr>
            <w:tcW w:w="75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6</w:t>
            </w:r>
          </w:p>
        </w:tc>
        <w:tc>
          <w:tcPr>
            <w:tcW w:w="328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Разработка и реализация мер по формированию системы работы с одарёнными детьми в районе;  организация мероприятий для повышения социального статуса талантливых и способных детей;</w:t>
            </w:r>
          </w:p>
          <w:p w:rsidR="00D323F0" w:rsidRPr="001066FE" w:rsidRDefault="00D323F0" w:rsidP="001066FE">
            <w:pPr>
              <w:autoSpaceDE w:val="0"/>
              <w:spacing w:line="240" w:lineRule="auto"/>
              <w:jc w:val="both"/>
              <w:rPr>
                <w:rFonts w:ascii="Times New Roman" w:hAnsi="Times New Roman" w:cs="Times New Roman"/>
                <w:sz w:val="16"/>
                <w:szCs w:val="16"/>
              </w:rPr>
            </w:pPr>
          </w:p>
        </w:tc>
        <w:tc>
          <w:tcPr>
            <w:tcW w:w="629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 выявление одаренных детей</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 создание условий для оптимального развития учащихся</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 создание банка педагогического опыта в работе с одаренными детьми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  - организация мероприятий и поощрения для одаренных детей</w:t>
            </w:r>
          </w:p>
          <w:p w:rsidR="00D323F0" w:rsidRPr="001066FE" w:rsidRDefault="00D323F0" w:rsidP="001066FE">
            <w:pPr>
              <w:widowControl w:val="0"/>
              <w:autoSpaceDE w:val="0"/>
              <w:spacing w:line="240" w:lineRule="auto"/>
              <w:rPr>
                <w:rFonts w:ascii="Times New Roman" w:hAnsi="Times New Roman" w:cs="Times New Roman"/>
                <w:sz w:val="16"/>
                <w:szCs w:val="16"/>
              </w:rPr>
            </w:pPr>
          </w:p>
        </w:tc>
      </w:tr>
      <w:tr w:rsidR="00D323F0" w:rsidRPr="001066FE" w:rsidTr="00D323F0">
        <w:tc>
          <w:tcPr>
            <w:tcW w:w="75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9</w:t>
            </w:r>
          </w:p>
        </w:tc>
        <w:tc>
          <w:tcPr>
            <w:tcW w:w="328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iCs/>
                <w:sz w:val="16"/>
                <w:szCs w:val="16"/>
              </w:rPr>
            </w:pPr>
            <w:r w:rsidRPr="001066FE">
              <w:rPr>
                <w:rFonts w:ascii="Times New Roman" w:hAnsi="Times New Roman" w:cs="Times New Roman"/>
                <w:iCs/>
                <w:sz w:val="16"/>
                <w:szCs w:val="16"/>
              </w:rPr>
              <w:t>Создание условий для культурного, социально-психологического и личностного роста и развития детей и подростков в период летних каникул через использование вариативных форм организации оздоровления, отдыха, занятости и досуга детей.</w:t>
            </w:r>
          </w:p>
        </w:tc>
        <w:tc>
          <w:tcPr>
            <w:tcW w:w="629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 Организация отдыха детей в лагерях дневного пребывания</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 Занятость подростков</w:t>
            </w:r>
          </w:p>
        </w:tc>
      </w:tr>
      <w:tr w:rsidR="00D323F0" w:rsidRPr="001066FE" w:rsidTr="00D323F0">
        <w:tc>
          <w:tcPr>
            <w:tcW w:w="75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10</w:t>
            </w:r>
          </w:p>
        </w:tc>
        <w:tc>
          <w:tcPr>
            <w:tcW w:w="328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iCs/>
                <w:sz w:val="16"/>
                <w:szCs w:val="16"/>
              </w:rPr>
            </w:pPr>
            <w:r w:rsidRPr="001066FE">
              <w:rPr>
                <w:rFonts w:ascii="Times New Roman" w:hAnsi="Times New Roman" w:cs="Times New Roman"/>
                <w:iCs/>
                <w:sz w:val="16"/>
                <w:szCs w:val="16"/>
              </w:rPr>
              <w:t>Обеспечение питания для широкого контингента школьников</w:t>
            </w:r>
          </w:p>
        </w:tc>
        <w:tc>
          <w:tcPr>
            <w:tcW w:w="629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 Организация бесплатного горячего питания</w:t>
            </w:r>
          </w:p>
          <w:p w:rsidR="00D323F0" w:rsidRPr="001066FE" w:rsidRDefault="00D323F0"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 для учащихся первых и вторых классов общеобразовательных школ района</w:t>
            </w:r>
          </w:p>
          <w:p w:rsidR="00D323F0" w:rsidRPr="001066FE" w:rsidRDefault="00D323F0" w:rsidP="001066FE">
            <w:pPr>
              <w:autoSpaceDE w:val="0"/>
              <w:spacing w:line="240" w:lineRule="auto"/>
              <w:rPr>
                <w:rFonts w:ascii="Times New Roman" w:hAnsi="Times New Roman" w:cs="Times New Roman"/>
                <w:sz w:val="16"/>
                <w:szCs w:val="16"/>
              </w:rPr>
            </w:pPr>
          </w:p>
        </w:tc>
      </w:tr>
      <w:tr w:rsidR="00D323F0" w:rsidRPr="001066FE" w:rsidTr="00D323F0">
        <w:tc>
          <w:tcPr>
            <w:tcW w:w="75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11</w:t>
            </w:r>
          </w:p>
        </w:tc>
        <w:tc>
          <w:tcPr>
            <w:tcW w:w="328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iCs/>
                <w:sz w:val="16"/>
                <w:szCs w:val="16"/>
              </w:rPr>
              <w:t>Ф</w:t>
            </w:r>
            <w:r w:rsidRPr="001066FE">
              <w:rPr>
                <w:rFonts w:ascii="Times New Roman" w:hAnsi="Times New Roman" w:cs="Times New Roman"/>
                <w:sz w:val="16"/>
                <w:szCs w:val="16"/>
              </w:rPr>
              <w:t>ормирование у учащихся устойчивых навыков соблюдения и выполнения Правил дорожного движения, закрепление знаний ПДД</w:t>
            </w:r>
          </w:p>
        </w:tc>
        <w:tc>
          <w:tcPr>
            <w:tcW w:w="629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 Проведение районных конкурсов: «Безопасное колесо»; «Творчество юных – за безопасность дорожного движения»; «Зеленый огонек»; «Юный мотоциклист»; «Мой безопасный город», «Школа светофорных наук»</w:t>
            </w:r>
          </w:p>
          <w:p w:rsidR="00D323F0" w:rsidRPr="001066FE" w:rsidRDefault="00D323F0"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 Организация отрядов юных инспекторов движения на базе школ</w:t>
            </w:r>
          </w:p>
          <w:p w:rsidR="00D323F0" w:rsidRPr="001066FE" w:rsidRDefault="00D323F0"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 Организация  объединения «Перекресток» для детей среднего и старшего возраста</w:t>
            </w:r>
          </w:p>
        </w:tc>
      </w:tr>
      <w:tr w:rsidR="00D323F0" w:rsidRPr="001066FE" w:rsidTr="00D323F0">
        <w:tc>
          <w:tcPr>
            <w:tcW w:w="75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12</w:t>
            </w:r>
          </w:p>
        </w:tc>
        <w:tc>
          <w:tcPr>
            <w:tcW w:w="328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iCs/>
                <w:sz w:val="16"/>
                <w:szCs w:val="16"/>
              </w:rPr>
            </w:pPr>
            <w:r w:rsidRPr="001066FE">
              <w:rPr>
                <w:rFonts w:ascii="Times New Roman" w:hAnsi="Times New Roman" w:cs="Times New Roman"/>
                <w:sz w:val="16"/>
                <w:szCs w:val="16"/>
              </w:rPr>
              <w:t xml:space="preserve">Увеличение количества </w:t>
            </w:r>
            <w:r w:rsidRPr="001066FE">
              <w:rPr>
                <w:rFonts w:ascii="Times New Roman" w:hAnsi="Times New Roman" w:cs="Times New Roman"/>
                <w:iCs/>
                <w:sz w:val="16"/>
                <w:szCs w:val="16"/>
              </w:rPr>
              <w:t>учреждений района, расположенных в сельской местности, в которых отремонтированы спортивные залы</w:t>
            </w:r>
          </w:p>
        </w:tc>
        <w:tc>
          <w:tcPr>
            <w:tcW w:w="629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-Проведение ремонта в спортивном зале школы д. Кузнецы</w:t>
            </w:r>
          </w:p>
        </w:tc>
      </w:tr>
      <w:tr w:rsidR="00D323F0" w:rsidRPr="001066FE" w:rsidTr="00D323F0">
        <w:tc>
          <w:tcPr>
            <w:tcW w:w="75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lastRenderedPageBreak/>
              <w:t>13</w:t>
            </w:r>
          </w:p>
        </w:tc>
        <w:tc>
          <w:tcPr>
            <w:tcW w:w="328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Создание доступной среды для детей в образовательных учреждениях, расположенных в сельской местности, для занятия физической культурой и спортом во внеурочное время </w:t>
            </w:r>
          </w:p>
        </w:tc>
        <w:tc>
          <w:tcPr>
            <w:tcW w:w="629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 Организация мероприятий по формированию у детей здорового образа жизни.</w:t>
            </w:r>
          </w:p>
          <w:p w:rsidR="00D323F0" w:rsidRPr="001066FE" w:rsidRDefault="00D323F0"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 Занятость подростков во внеурочное время.</w:t>
            </w:r>
          </w:p>
        </w:tc>
      </w:tr>
    </w:tbl>
    <w:p w:rsidR="00D323F0" w:rsidRPr="001066FE" w:rsidRDefault="00D323F0" w:rsidP="001066FE">
      <w:pPr>
        <w:widowControl w:val="0"/>
        <w:autoSpaceDE w:val="0"/>
        <w:spacing w:line="240" w:lineRule="auto"/>
        <w:jc w:val="right"/>
        <w:rPr>
          <w:rFonts w:ascii="Times New Roman" w:hAnsi="Times New Roman" w:cs="Times New Roman"/>
          <w:sz w:val="16"/>
          <w:szCs w:val="16"/>
        </w:rPr>
      </w:pPr>
    </w:p>
    <w:p w:rsidR="00D323F0" w:rsidRPr="001066FE" w:rsidRDefault="00D323F0" w:rsidP="001066FE">
      <w:pPr>
        <w:widowControl w:val="0"/>
        <w:autoSpaceDE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Перечень объектов муниципальных образовательных организаций, на создание в муниципальных общеобразовательных организациях, расположенных в сельской местности, условий для занятий физической культурой и спортом</w:t>
      </w:r>
    </w:p>
    <w:p w:rsidR="00D323F0" w:rsidRPr="001066FE" w:rsidRDefault="00D323F0" w:rsidP="001066FE">
      <w:pPr>
        <w:widowControl w:val="0"/>
        <w:autoSpaceDE w:val="0"/>
        <w:spacing w:line="240" w:lineRule="auto"/>
        <w:jc w:val="center"/>
        <w:rPr>
          <w:rFonts w:ascii="Times New Roman" w:hAnsi="Times New Roman" w:cs="Times New Roman"/>
          <w:sz w:val="16"/>
          <w:szCs w:val="16"/>
        </w:rPr>
      </w:pPr>
    </w:p>
    <w:tbl>
      <w:tblPr>
        <w:tblW w:w="0" w:type="auto"/>
        <w:tblInd w:w="87" w:type="dxa"/>
        <w:tblLayout w:type="fixed"/>
        <w:tblLook w:val="0000"/>
      </w:tblPr>
      <w:tblGrid>
        <w:gridCol w:w="405"/>
        <w:gridCol w:w="1755"/>
        <w:gridCol w:w="1215"/>
        <w:gridCol w:w="705"/>
        <w:gridCol w:w="720"/>
        <w:gridCol w:w="840"/>
        <w:gridCol w:w="855"/>
        <w:gridCol w:w="705"/>
        <w:gridCol w:w="615"/>
        <w:gridCol w:w="660"/>
        <w:gridCol w:w="1850"/>
      </w:tblGrid>
      <w:tr w:rsidR="00D323F0" w:rsidRPr="001066FE" w:rsidTr="00D323F0">
        <w:trPr>
          <w:trHeight w:val="396"/>
        </w:trPr>
        <w:tc>
          <w:tcPr>
            <w:tcW w:w="405" w:type="dxa"/>
            <w:vMerge w:val="restart"/>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b/>
                <w:sz w:val="16"/>
                <w:szCs w:val="16"/>
              </w:rPr>
            </w:pPr>
            <w:r w:rsidRPr="001066FE">
              <w:rPr>
                <w:rFonts w:ascii="Times New Roman" w:hAnsi="Times New Roman" w:cs="Times New Roman"/>
                <w:b/>
                <w:sz w:val="16"/>
                <w:szCs w:val="16"/>
              </w:rPr>
              <w:t xml:space="preserve">№ </w:t>
            </w:r>
            <w:proofErr w:type="spellStart"/>
            <w:r w:rsidRPr="001066FE">
              <w:rPr>
                <w:rFonts w:ascii="Times New Roman" w:hAnsi="Times New Roman" w:cs="Times New Roman"/>
                <w:b/>
                <w:sz w:val="16"/>
                <w:szCs w:val="16"/>
              </w:rPr>
              <w:t>п</w:t>
            </w:r>
            <w:proofErr w:type="spellEnd"/>
            <w:r w:rsidRPr="001066FE">
              <w:rPr>
                <w:rFonts w:ascii="Times New Roman" w:hAnsi="Times New Roman" w:cs="Times New Roman"/>
                <w:b/>
                <w:sz w:val="16"/>
                <w:szCs w:val="16"/>
              </w:rPr>
              <w:t>/</w:t>
            </w:r>
            <w:proofErr w:type="spellStart"/>
            <w:r w:rsidRPr="001066FE">
              <w:rPr>
                <w:rFonts w:ascii="Times New Roman" w:hAnsi="Times New Roman" w:cs="Times New Roman"/>
                <w:b/>
                <w:sz w:val="16"/>
                <w:szCs w:val="16"/>
              </w:rPr>
              <w:t>п</w:t>
            </w:r>
            <w:proofErr w:type="spellEnd"/>
          </w:p>
        </w:tc>
        <w:tc>
          <w:tcPr>
            <w:tcW w:w="1755" w:type="dxa"/>
            <w:vMerge w:val="restart"/>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b/>
                <w:sz w:val="16"/>
                <w:szCs w:val="16"/>
              </w:rPr>
            </w:pPr>
            <w:r w:rsidRPr="001066FE">
              <w:rPr>
                <w:rFonts w:ascii="Times New Roman" w:hAnsi="Times New Roman" w:cs="Times New Roman"/>
                <w:b/>
                <w:sz w:val="16"/>
                <w:szCs w:val="16"/>
              </w:rPr>
              <w:t>Наименование мероприятия</w:t>
            </w:r>
          </w:p>
        </w:tc>
        <w:tc>
          <w:tcPr>
            <w:tcW w:w="1215" w:type="dxa"/>
            <w:vMerge w:val="restart"/>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b/>
                <w:sz w:val="16"/>
                <w:szCs w:val="16"/>
              </w:rPr>
            </w:pPr>
            <w:r w:rsidRPr="001066FE">
              <w:rPr>
                <w:rFonts w:ascii="Times New Roman" w:hAnsi="Times New Roman" w:cs="Times New Roman"/>
                <w:b/>
                <w:sz w:val="16"/>
                <w:szCs w:val="16"/>
              </w:rPr>
              <w:t>Источник финансирования</w:t>
            </w:r>
          </w:p>
        </w:tc>
        <w:tc>
          <w:tcPr>
            <w:tcW w:w="5100" w:type="dxa"/>
            <w:gridSpan w:val="7"/>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b/>
                <w:sz w:val="16"/>
                <w:szCs w:val="16"/>
              </w:rPr>
            </w:pPr>
            <w:r w:rsidRPr="001066FE">
              <w:rPr>
                <w:rFonts w:ascii="Times New Roman" w:hAnsi="Times New Roman" w:cs="Times New Roman"/>
                <w:b/>
                <w:sz w:val="16"/>
                <w:szCs w:val="16"/>
              </w:rPr>
              <w:t>Объем финансирования подпрограммы в 2014-2019 годах (тыс. рублей)</w:t>
            </w:r>
          </w:p>
        </w:tc>
        <w:tc>
          <w:tcPr>
            <w:tcW w:w="1850" w:type="dxa"/>
            <w:vMerge w:val="restart"/>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b/>
                <w:sz w:val="16"/>
                <w:szCs w:val="16"/>
              </w:rPr>
            </w:pPr>
            <w:r w:rsidRPr="001066FE">
              <w:rPr>
                <w:rFonts w:ascii="Times New Roman" w:hAnsi="Times New Roman" w:cs="Times New Roman"/>
                <w:b/>
                <w:sz w:val="16"/>
                <w:szCs w:val="16"/>
              </w:rPr>
              <w:t>Ответственный исполнитель</w:t>
            </w:r>
          </w:p>
        </w:tc>
      </w:tr>
      <w:tr w:rsidR="00D323F0" w:rsidRPr="001066FE" w:rsidTr="00D323F0">
        <w:trPr>
          <w:trHeight w:val="396"/>
        </w:trPr>
        <w:tc>
          <w:tcPr>
            <w:tcW w:w="405"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755"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215"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70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b/>
                <w:sz w:val="16"/>
                <w:szCs w:val="16"/>
              </w:rPr>
            </w:pPr>
            <w:r w:rsidRPr="001066FE">
              <w:rPr>
                <w:rFonts w:ascii="Times New Roman" w:hAnsi="Times New Roman" w:cs="Times New Roman"/>
                <w:b/>
                <w:sz w:val="16"/>
                <w:szCs w:val="16"/>
              </w:rPr>
              <w:t>всего</w:t>
            </w:r>
          </w:p>
        </w:tc>
        <w:tc>
          <w:tcPr>
            <w:tcW w:w="72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b/>
                <w:sz w:val="16"/>
                <w:szCs w:val="16"/>
              </w:rPr>
            </w:pPr>
            <w:r w:rsidRPr="001066FE">
              <w:rPr>
                <w:rFonts w:ascii="Times New Roman" w:hAnsi="Times New Roman" w:cs="Times New Roman"/>
                <w:b/>
                <w:sz w:val="16"/>
                <w:szCs w:val="16"/>
              </w:rPr>
              <w:t>2014</w:t>
            </w:r>
          </w:p>
        </w:tc>
        <w:tc>
          <w:tcPr>
            <w:tcW w:w="84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b/>
                <w:sz w:val="16"/>
                <w:szCs w:val="16"/>
              </w:rPr>
            </w:pPr>
            <w:r w:rsidRPr="001066FE">
              <w:rPr>
                <w:rFonts w:ascii="Times New Roman" w:hAnsi="Times New Roman" w:cs="Times New Roman"/>
                <w:b/>
                <w:sz w:val="16"/>
                <w:szCs w:val="16"/>
              </w:rPr>
              <w:t>2015</w:t>
            </w:r>
          </w:p>
        </w:tc>
        <w:tc>
          <w:tcPr>
            <w:tcW w:w="85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b/>
                <w:sz w:val="16"/>
                <w:szCs w:val="16"/>
              </w:rPr>
            </w:pPr>
            <w:r w:rsidRPr="001066FE">
              <w:rPr>
                <w:rFonts w:ascii="Times New Roman" w:hAnsi="Times New Roman" w:cs="Times New Roman"/>
                <w:b/>
                <w:sz w:val="16"/>
                <w:szCs w:val="16"/>
              </w:rPr>
              <w:t>2016</w:t>
            </w:r>
          </w:p>
        </w:tc>
        <w:tc>
          <w:tcPr>
            <w:tcW w:w="70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b/>
                <w:sz w:val="16"/>
                <w:szCs w:val="16"/>
              </w:rPr>
            </w:pPr>
            <w:r w:rsidRPr="001066FE">
              <w:rPr>
                <w:rFonts w:ascii="Times New Roman" w:hAnsi="Times New Roman" w:cs="Times New Roman"/>
                <w:b/>
                <w:sz w:val="16"/>
                <w:szCs w:val="16"/>
              </w:rPr>
              <w:t>2017</w:t>
            </w:r>
          </w:p>
        </w:tc>
        <w:tc>
          <w:tcPr>
            <w:tcW w:w="61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b/>
                <w:sz w:val="16"/>
                <w:szCs w:val="16"/>
              </w:rPr>
            </w:pPr>
            <w:r w:rsidRPr="001066FE">
              <w:rPr>
                <w:rFonts w:ascii="Times New Roman" w:hAnsi="Times New Roman" w:cs="Times New Roman"/>
                <w:b/>
                <w:sz w:val="16"/>
                <w:szCs w:val="16"/>
              </w:rPr>
              <w:t>2018</w:t>
            </w:r>
          </w:p>
        </w:tc>
        <w:tc>
          <w:tcPr>
            <w:tcW w:w="66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b/>
                <w:sz w:val="16"/>
                <w:szCs w:val="16"/>
              </w:rPr>
            </w:pPr>
            <w:r w:rsidRPr="001066FE">
              <w:rPr>
                <w:rFonts w:ascii="Times New Roman" w:hAnsi="Times New Roman" w:cs="Times New Roman"/>
                <w:b/>
                <w:sz w:val="16"/>
                <w:szCs w:val="16"/>
              </w:rPr>
              <w:t>2019</w:t>
            </w:r>
          </w:p>
        </w:tc>
        <w:tc>
          <w:tcPr>
            <w:tcW w:w="1850" w:type="dxa"/>
            <w:vMerge/>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r>
      <w:tr w:rsidR="00D323F0" w:rsidRPr="001066FE" w:rsidTr="00D323F0">
        <w:trPr>
          <w:trHeight w:val="264"/>
        </w:trPr>
        <w:tc>
          <w:tcPr>
            <w:tcW w:w="405" w:type="dxa"/>
            <w:vMerge w:val="restart"/>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1.</w:t>
            </w:r>
          </w:p>
        </w:tc>
        <w:tc>
          <w:tcPr>
            <w:tcW w:w="1755" w:type="dxa"/>
            <w:vMerge w:val="restart"/>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Проведение ремонта в спортивном зале школы д. Кузнецы</w:t>
            </w:r>
          </w:p>
        </w:tc>
        <w:tc>
          <w:tcPr>
            <w:tcW w:w="121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Федеральный бюджет</w:t>
            </w:r>
          </w:p>
        </w:tc>
        <w:tc>
          <w:tcPr>
            <w:tcW w:w="70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72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84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1282,7</w:t>
            </w:r>
          </w:p>
        </w:tc>
        <w:tc>
          <w:tcPr>
            <w:tcW w:w="85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70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61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66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1850" w:type="dxa"/>
            <w:vMerge w:val="restart"/>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Управление образования Орловского района Кировской области</w:t>
            </w:r>
          </w:p>
        </w:tc>
      </w:tr>
      <w:tr w:rsidR="00D323F0" w:rsidRPr="001066FE" w:rsidTr="00D323F0">
        <w:trPr>
          <w:trHeight w:val="264"/>
        </w:trPr>
        <w:tc>
          <w:tcPr>
            <w:tcW w:w="405"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755"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21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Областной бюджет</w:t>
            </w:r>
          </w:p>
        </w:tc>
        <w:tc>
          <w:tcPr>
            <w:tcW w:w="70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72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84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80,0</w:t>
            </w:r>
          </w:p>
        </w:tc>
        <w:tc>
          <w:tcPr>
            <w:tcW w:w="85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70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61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66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1850" w:type="dxa"/>
            <w:vMerge/>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r>
      <w:tr w:rsidR="00D323F0" w:rsidRPr="001066FE" w:rsidTr="00D323F0">
        <w:trPr>
          <w:trHeight w:val="264"/>
        </w:trPr>
        <w:tc>
          <w:tcPr>
            <w:tcW w:w="405"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755"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21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Местный бюджет</w:t>
            </w:r>
          </w:p>
        </w:tc>
        <w:tc>
          <w:tcPr>
            <w:tcW w:w="70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72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84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71,7</w:t>
            </w:r>
          </w:p>
        </w:tc>
        <w:tc>
          <w:tcPr>
            <w:tcW w:w="85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70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61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66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1850" w:type="dxa"/>
            <w:vMerge/>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r>
      <w:tr w:rsidR="00D323F0" w:rsidRPr="001066FE" w:rsidTr="00D323F0">
        <w:trPr>
          <w:trHeight w:val="440"/>
        </w:trPr>
        <w:tc>
          <w:tcPr>
            <w:tcW w:w="405" w:type="dxa"/>
            <w:vMerge w:val="restart"/>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2.</w:t>
            </w:r>
          </w:p>
        </w:tc>
        <w:tc>
          <w:tcPr>
            <w:tcW w:w="1755" w:type="dxa"/>
            <w:vMerge w:val="restart"/>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Проведение ремонта в спортивном зале школы д. </w:t>
            </w:r>
            <w:proofErr w:type="spellStart"/>
            <w:r w:rsidRPr="001066FE">
              <w:rPr>
                <w:rFonts w:ascii="Times New Roman" w:hAnsi="Times New Roman" w:cs="Times New Roman"/>
                <w:sz w:val="16"/>
                <w:szCs w:val="16"/>
              </w:rPr>
              <w:t>Цепели</w:t>
            </w:r>
            <w:proofErr w:type="spellEnd"/>
          </w:p>
        </w:tc>
        <w:tc>
          <w:tcPr>
            <w:tcW w:w="121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Федеральный бюджет</w:t>
            </w:r>
          </w:p>
        </w:tc>
        <w:tc>
          <w:tcPr>
            <w:tcW w:w="70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72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84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85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1079,8</w:t>
            </w:r>
          </w:p>
        </w:tc>
        <w:tc>
          <w:tcPr>
            <w:tcW w:w="70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61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66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1850" w:type="dxa"/>
            <w:vMerge w:val="restart"/>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Управление образования Орловского района Кировской области</w:t>
            </w:r>
          </w:p>
        </w:tc>
      </w:tr>
      <w:tr w:rsidR="00D323F0" w:rsidRPr="001066FE" w:rsidTr="00D323F0">
        <w:trPr>
          <w:trHeight w:val="440"/>
        </w:trPr>
        <w:tc>
          <w:tcPr>
            <w:tcW w:w="405"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755"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21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Областной бюджет</w:t>
            </w:r>
          </w:p>
        </w:tc>
        <w:tc>
          <w:tcPr>
            <w:tcW w:w="70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72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84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85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0</w:t>
            </w:r>
          </w:p>
        </w:tc>
        <w:tc>
          <w:tcPr>
            <w:tcW w:w="70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61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66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1850" w:type="dxa"/>
            <w:vMerge/>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r>
      <w:tr w:rsidR="00D323F0" w:rsidRPr="001066FE" w:rsidTr="00D323F0">
        <w:trPr>
          <w:trHeight w:val="440"/>
        </w:trPr>
        <w:tc>
          <w:tcPr>
            <w:tcW w:w="405"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755"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21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Местный бюджет</w:t>
            </w:r>
          </w:p>
        </w:tc>
        <w:tc>
          <w:tcPr>
            <w:tcW w:w="70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72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84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85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147,12</w:t>
            </w:r>
          </w:p>
        </w:tc>
        <w:tc>
          <w:tcPr>
            <w:tcW w:w="70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61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66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1850" w:type="dxa"/>
            <w:vMerge/>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r>
      <w:tr w:rsidR="00D323F0" w:rsidRPr="001066FE" w:rsidTr="00D323F0">
        <w:tc>
          <w:tcPr>
            <w:tcW w:w="2160" w:type="dxa"/>
            <w:gridSpan w:val="2"/>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Итого:</w:t>
            </w:r>
          </w:p>
        </w:tc>
        <w:tc>
          <w:tcPr>
            <w:tcW w:w="121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70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72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84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1434,4</w:t>
            </w:r>
          </w:p>
        </w:tc>
        <w:tc>
          <w:tcPr>
            <w:tcW w:w="85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1226,92</w:t>
            </w:r>
          </w:p>
        </w:tc>
        <w:tc>
          <w:tcPr>
            <w:tcW w:w="70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61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66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185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r>
    </w:tbl>
    <w:p w:rsidR="00D323F0" w:rsidRPr="001066FE" w:rsidRDefault="00D323F0" w:rsidP="001066FE">
      <w:pPr>
        <w:autoSpaceDE w:val="0"/>
        <w:spacing w:line="240" w:lineRule="auto"/>
        <w:jc w:val="center"/>
        <w:rPr>
          <w:rFonts w:ascii="Times New Roman" w:hAnsi="Times New Roman" w:cs="Times New Roman"/>
          <w:sz w:val="16"/>
          <w:szCs w:val="16"/>
        </w:rPr>
      </w:pPr>
    </w:p>
    <w:p w:rsidR="00D323F0" w:rsidRPr="001066FE" w:rsidRDefault="00D323F0" w:rsidP="001066FE">
      <w:pPr>
        <w:widowControl w:val="0"/>
        <w:overflowPunct w:val="0"/>
        <w:autoSpaceDE w:val="0"/>
        <w:spacing w:line="240" w:lineRule="auto"/>
        <w:ind w:firstLine="540"/>
        <w:jc w:val="both"/>
        <w:rPr>
          <w:rFonts w:ascii="Times New Roman" w:hAnsi="Times New Roman" w:cs="Times New Roman"/>
          <w:sz w:val="16"/>
          <w:szCs w:val="16"/>
        </w:rPr>
      </w:pPr>
      <w:r w:rsidRPr="001066FE">
        <w:rPr>
          <w:rFonts w:ascii="Times New Roman" w:hAnsi="Times New Roman" w:cs="Times New Roman"/>
          <w:sz w:val="16"/>
          <w:szCs w:val="16"/>
        </w:rPr>
        <w:t xml:space="preserve">В 2017 году Правительство Кировской области подготовило постановление «О распределении субсидий из областного бюджета местным бюджетам на реализацию мер, направленных на выполнение предписаний надзорных органов и приведение зданий в соответствие с требованиями, предъявляемыми к безопасности в процессе эксплуатации, в муниципальных организациях в 2017 году». Также подготовлено постановление Правительства Кировской области «О внесении изменений в постановление Правительства Кировской области от 10.09.2013 №226/595», предусматривающее реализацию мероприятий, направленных на выполнение предписаний надзорных органов и приведение зданий в соответствие с требованиями, предъявляемыми к безопасности в процессе эксплуатации, в общественных организациях. Данным проектом утверждены условия предоставления и методика расчета субсидий из областного бюджета местным бюджетам на реализацию мер, направленных на выполнение предписаний надзорных органов и приведение зданий в соответствии с требованиями, предъявляемыми к безопасности в процессе эксплуатации, в муниципальных общеобразовательных организациях и Перечень  муниципальных общеобразовательных  организаций, в которых будут выполнены предписания надзорных органов, осуществляющих государственный санитарно-эпидемиологический надзор и государственный пожарный надзор в 2017 году. </w:t>
      </w:r>
    </w:p>
    <w:p w:rsidR="00D323F0" w:rsidRPr="001066FE" w:rsidRDefault="00D323F0" w:rsidP="001066FE">
      <w:pPr>
        <w:widowControl w:val="0"/>
        <w:overflowPunct w:val="0"/>
        <w:autoSpaceDE w:val="0"/>
        <w:spacing w:line="240" w:lineRule="auto"/>
        <w:ind w:firstLine="540"/>
        <w:jc w:val="both"/>
        <w:rPr>
          <w:rFonts w:ascii="Times New Roman" w:hAnsi="Times New Roman" w:cs="Times New Roman"/>
          <w:sz w:val="16"/>
          <w:szCs w:val="16"/>
        </w:rPr>
      </w:pPr>
      <w:r w:rsidRPr="001066FE">
        <w:rPr>
          <w:rFonts w:ascii="Times New Roman" w:hAnsi="Times New Roman" w:cs="Times New Roman"/>
          <w:sz w:val="16"/>
          <w:szCs w:val="16"/>
        </w:rPr>
        <w:t>Министерство образования Кировской области заключило соглашение с администрацией Орловского района о предоставлении субсидий из областного бюджета местным бюджетам на реализацию мер, направленных на выполнение предписаний надзорных органов и приведение зданий в соответствие с требованиями, предъявляемыми к безопасности в процессе эксплуатации, в муниципальных общеобразовательных организациях в 2017 году.</w:t>
      </w:r>
    </w:p>
    <w:p w:rsidR="00D323F0" w:rsidRPr="001066FE" w:rsidRDefault="00D323F0" w:rsidP="001066FE">
      <w:pPr>
        <w:widowControl w:val="0"/>
        <w:overflowPunct w:val="0"/>
        <w:autoSpaceDE w:val="0"/>
        <w:spacing w:line="240" w:lineRule="auto"/>
        <w:ind w:firstLine="540"/>
        <w:jc w:val="both"/>
        <w:rPr>
          <w:rFonts w:ascii="Times New Roman" w:hAnsi="Times New Roman" w:cs="Times New Roman"/>
          <w:sz w:val="16"/>
          <w:szCs w:val="16"/>
        </w:rPr>
      </w:pPr>
      <w:r w:rsidRPr="001066FE">
        <w:rPr>
          <w:rFonts w:ascii="Times New Roman" w:hAnsi="Times New Roman" w:cs="Times New Roman"/>
          <w:sz w:val="16"/>
          <w:szCs w:val="16"/>
        </w:rPr>
        <w:t xml:space="preserve">Орловскому району выделено 779,00 тыс. рублей областных средств с условием </w:t>
      </w:r>
      <w:proofErr w:type="spellStart"/>
      <w:r w:rsidRPr="001066FE">
        <w:rPr>
          <w:rFonts w:ascii="Times New Roman" w:hAnsi="Times New Roman" w:cs="Times New Roman"/>
          <w:sz w:val="16"/>
          <w:szCs w:val="16"/>
        </w:rPr>
        <w:t>софинансирования</w:t>
      </w:r>
      <w:proofErr w:type="spellEnd"/>
      <w:r w:rsidRPr="001066FE">
        <w:rPr>
          <w:rFonts w:ascii="Times New Roman" w:hAnsi="Times New Roman" w:cs="Times New Roman"/>
          <w:sz w:val="16"/>
          <w:szCs w:val="16"/>
        </w:rPr>
        <w:t xml:space="preserve"> 5%, что составило 41,00 тыс. рублей местного бюджета.</w:t>
      </w:r>
    </w:p>
    <w:p w:rsidR="00D323F0" w:rsidRPr="001066FE" w:rsidRDefault="00D323F0" w:rsidP="001066FE">
      <w:pPr>
        <w:widowControl w:val="0"/>
        <w:overflowPunct w:val="0"/>
        <w:autoSpaceDE w:val="0"/>
        <w:spacing w:line="240" w:lineRule="auto"/>
        <w:ind w:firstLine="540"/>
        <w:jc w:val="both"/>
        <w:rPr>
          <w:rFonts w:ascii="Times New Roman" w:hAnsi="Times New Roman" w:cs="Times New Roman"/>
          <w:sz w:val="16"/>
          <w:szCs w:val="16"/>
        </w:rPr>
      </w:pPr>
    </w:p>
    <w:p w:rsidR="00D323F0" w:rsidRPr="001066FE" w:rsidRDefault="00D323F0" w:rsidP="001066FE">
      <w:pPr>
        <w:widowControl w:val="0"/>
        <w:autoSpaceDE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 xml:space="preserve">Перечень объектов муниципальных образовательных организаций </w:t>
      </w:r>
    </w:p>
    <w:p w:rsidR="00D323F0" w:rsidRPr="001066FE" w:rsidRDefault="00D323F0" w:rsidP="001066FE">
      <w:pPr>
        <w:widowControl w:val="0"/>
        <w:autoSpaceDE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для выделения субсидии из областного бюджета местным бюджетам на реализацию мер, направленных на выполнение предписаний надзорных органов и приведение зданий в соответствие с требованиями, предъявляемыми к безопасности в процессе эксплуатации, в муниципальных общеобразовательных организациях</w:t>
      </w:r>
    </w:p>
    <w:p w:rsidR="00D323F0" w:rsidRPr="001066FE" w:rsidRDefault="00D323F0" w:rsidP="001066FE">
      <w:pPr>
        <w:widowControl w:val="0"/>
        <w:autoSpaceDE w:val="0"/>
        <w:spacing w:line="240" w:lineRule="auto"/>
        <w:jc w:val="center"/>
        <w:rPr>
          <w:rFonts w:ascii="Times New Roman" w:hAnsi="Times New Roman" w:cs="Times New Roman"/>
          <w:sz w:val="16"/>
          <w:szCs w:val="16"/>
        </w:rPr>
      </w:pPr>
    </w:p>
    <w:tbl>
      <w:tblPr>
        <w:tblW w:w="0" w:type="auto"/>
        <w:tblInd w:w="87" w:type="dxa"/>
        <w:tblLayout w:type="fixed"/>
        <w:tblLook w:val="0000"/>
      </w:tblPr>
      <w:tblGrid>
        <w:gridCol w:w="405"/>
        <w:gridCol w:w="2451"/>
        <w:gridCol w:w="1134"/>
        <w:gridCol w:w="709"/>
        <w:gridCol w:w="709"/>
        <w:gridCol w:w="709"/>
        <w:gridCol w:w="850"/>
        <w:gridCol w:w="851"/>
        <w:gridCol w:w="850"/>
        <w:gridCol w:w="1418"/>
      </w:tblGrid>
      <w:tr w:rsidR="00D323F0" w:rsidRPr="001066FE" w:rsidTr="00D323F0">
        <w:trPr>
          <w:trHeight w:val="396"/>
        </w:trPr>
        <w:tc>
          <w:tcPr>
            <w:tcW w:w="405" w:type="dxa"/>
            <w:vMerge w:val="restart"/>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b/>
                <w:sz w:val="16"/>
                <w:szCs w:val="16"/>
              </w:rPr>
            </w:pPr>
            <w:r w:rsidRPr="001066FE">
              <w:rPr>
                <w:rFonts w:ascii="Times New Roman" w:hAnsi="Times New Roman" w:cs="Times New Roman"/>
                <w:b/>
                <w:sz w:val="16"/>
                <w:szCs w:val="16"/>
              </w:rPr>
              <w:t xml:space="preserve">№ </w:t>
            </w:r>
            <w:proofErr w:type="spellStart"/>
            <w:r w:rsidRPr="001066FE">
              <w:rPr>
                <w:rFonts w:ascii="Times New Roman" w:hAnsi="Times New Roman" w:cs="Times New Roman"/>
                <w:b/>
                <w:sz w:val="16"/>
                <w:szCs w:val="16"/>
              </w:rPr>
              <w:t>п</w:t>
            </w:r>
            <w:proofErr w:type="spellEnd"/>
            <w:r w:rsidRPr="001066FE">
              <w:rPr>
                <w:rFonts w:ascii="Times New Roman" w:hAnsi="Times New Roman" w:cs="Times New Roman"/>
                <w:b/>
                <w:sz w:val="16"/>
                <w:szCs w:val="16"/>
              </w:rPr>
              <w:t>/</w:t>
            </w:r>
            <w:proofErr w:type="spellStart"/>
            <w:r w:rsidRPr="001066FE">
              <w:rPr>
                <w:rFonts w:ascii="Times New Roman" w:hAnsi="Times New Roman" w:cs="Times New Roman"/>
                <w:b/>
                <w:sz w:val="16"/>
                <w:szCs w:val="16"/>
              </w:rPr>
              <w:t>п</w:t>
            </w:r>
            <w:proofErr w:type="spellEnd"/>
          </w:p>
        </w:tc>
        <w:tc>
          <w:tcPr>
            <w:tcW w:w="2451" w:type="dxa"/>
            <w:vMerge w:val="restart"/>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b/>
                <w:sz w:val="16"/>
                <w:szCs w:val="16"/>
              </w:rPr>
            </w:pPr>
            <w:r w:rsidRPr="001066FE">
              <w:rPr>
                <w:rFonts w:ascii="Times New Roman" w:hAnsi="Times New Roman" w:cs="Times New Roman"/>
                <w:b/>
                <w:sz w:val="16"/>
                <w:szCs w:val="16"/>
              </w:rPr>
              <w:t>Наименование мероприятия</w:t>
            </w:r>
          </w:p>
        </w:tc>
        <w:tc>
          <w:tcPr>
            <w:tcW w:w="1134" w:type="dxa"/>
            <w:vMerge w:val="restart"/>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b/>
                <w:sz w:val="16"/>
                <w:szCs w:val="16"/>
              </w:rPr>
            </w:pPr>
            <w:r w:rsidRPr="001066FE">
              <w:rPr>
                <w:rFonts w:ascii="Times New Roman" w:hAnsi="Times New Roman" w:cs="Times New Roman"/>
                <w:b/>
                <w:sz w:val="16"/>
                <w:szCs w:val="16"/>
              </w:rPr>
              <w:t>Источник финансирования</w:t>
            </w:r>
          </w:p>
        </w:tc>
        <w:tc>
          <w:tcPr>
            <w:tcW w:w="4678" w:type="dxa"/>
            <w:gridSpan w:val="6"/>
            <w:tcBorders>
              <w:top w:val="single" w:sz="4" w:space="0" w:color="000000"/>
              <w:left w:val="single" w:sz="4" w:space="0" w:color="000000"/>
              <w:bottom w:val="single" w:sz="4" w:space="0" w:color="000000"/>
              <w:right w:val="single" w:sz="4" w:space="0" w:color="auto"/>
            </w:tcBorders>
          </w:tcPr>
          <w:p w:rsidR="00D323F0" w:rsidRPr="001066FE" w:rsidRDefault="00D323F0" w:rsidP="001066FE">
            <w:pPr>
              <w:widowControl w:val="0"/>
              <w:autoSpaceDE w:val="0"/>
              <w:snapToGrid w:val="0"/>
              <w:spacing w:line="240" w:lineRule="auto"/>
              <w:rPr>
                <w:rFonts w:ascii="Times New Roman" w:hAnsi="Times New Roman" w:cs="Times New Roman"/>
                <w:b/>
                <w:sz w:val="16"/>
                <w:szCs w:val="16"/>
              </w:rPr>
            </w:pPr>
            <w:r w:rsidRPr="001066FE">
              <w:rPr>
                <w:rFonts w:ascii="Times New Roman" w:hAnsi="Times New Roman" w:cs="Times New Roman"/>
                <w:b/>
                <w:sz w:val="16"/>
                <w:szCs w:val="16"/>
              </w:rPr>
              <w:t>Объем финансирования подпрограммы в 2014-2019 годах (тыс. рублей)</w:t>
            </w:r>
          </w:p>
        </w:tc>
        <w:tc>
          <w:tcPr>
            <w:tcW w:w="1418" w:type="dxa"/>
            <w:tcBorders>
              <w:top w:val="single" w:sz="4" w:space="0" w:color="auto"/>
              <w:left w:val="single" w:sz="4" w:space="0" w:color="auto"/>
              <w:right w:val="single" w:sz="4" w:space="0" w:color="auto"/>
            </w:tcBorders>
          </w:tcPr>
          <w:p w:rsidR="00D323F0" w:rsidRPr="001066FE" w:rsidRDefault="00D323F0" w:rsidP="001066FE">
            <w:pPr>
              <w:widowControl w:val="0"/>
              <w:autoSpaceDE w:val="0"/>
              <w:snapToGrid w:val="0"/>
              <w:spacing w:line="240" w:lineRule="auto"/>
              <w:rPr>
                <w:rFonts w:ascii="Times New Roman" w:hAnsi="Times New Roman" w:cs="Times New Roman"/>
                <w:b/>
                <w:sz w:val="16"/>
                <w:szCs w:val="16"/>
              </w:rPr>
            </w:pPr>
            <w:r w:rsidRPr="001066FE">
              <w:rPr>
                <w:rFonts w:ascii="Times New Roman" w:hAnsi="Times New Roman" w:cs="Times New Roman"/>
                <w:b/>
                <w:sz w:val="16"/>
                <w:szCs w:val="16"/>
              </w:rPr>
              <w:t>Ответственный исполнитель</w:t>
            </w:r>
          </w:p>
        </w:tc>
      </w:tr>
      <w:tr w:rsidR="00D323F0" w:rsidRPr="001066FE" w:rsidTr="00D323F0">
        <w:trPr>
          <w:trHeight w:val="396"/>
        </w:trPr>
        <w:tc>
          <w:tcPr>
            <w:tcW w:w="405"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2451"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134"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709"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b/>
                <w:sz w:val="16"/>
                <w:szCs w:val="16"/>
              </w:rPr>
            </w:pPr>
            <w:r w:rsidRPr="001066FE">
              <w:rPr>
                <w:rFonts w:ascii="Times New Roman" w:hAnsi="Times New Roman" w:cs="Times New Roman"/>
                <w:b/>
                <w:sz w:val="16"/>
                <w:szCs w:val="16"/>
              </w:rPr>
              <w:t>2014</w:t>
            </w:r>
          </w:p>
        </w:tc>
        <w:tc>
          <w:tcPr>
            <w:tcW w:w="709"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b/>
                <w:sz w:val="16"/>
                <w:szCs w:val="16"/>
              </w:rPr>
            </w:pPr>
            <w:r w:rsidRPr="001066FE">
              <w:rPr>
                <w:rFonts w:ascii="Times New Roman" w:hAnsi="Times New Roman" w:cs="Times New Roman"/>
                <w:b/>
                <w:sz w:val="16"/>
                <w:szCs w:val="16"/>
              </w:rPr>
              <w:t>2015</w:t>
            </w:r>
          </w:p>
        </w:tc>
        <w:tc>
          <w:tcPr>
            <w:tcW w:w="709"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b/>
                <w:sz w:val="16"/>
                <w:szCs w:val="16"/>
              </w:rPr>
            </w:pPr>
            <w:r w:rsidRPr="001066FE">
              <w:rPr>
                <w:rFonts w:ascii="Times New Roman" w:hAnsi="Times New Roman" w:cs="Times New Roman"/>
                <w:b/>
                <w:sz w:val="16"/>
                <w:szCs w:val="16"/>
              </w:rPr>
              <w:t>2016</w:t>
            </w:r>
          </w:p>
        </w:tc>
        <w:tc>
          <w:tcPr>
            <w:tcW w:w="85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b/>
                <w:sz w:val="16"/>
                <w:szCs w:val="16"/>
              </w:rPr>
            </w:pPr>
            <w:r w:rsidRPr="001066FE">
              <w:rPr>
                <w:rFonts w:ascii="Times New Roman" w:hAnsi="Times New Roman" w:cs="Times New Roman"/>
                <w:b/>
                <w:sz w:val="16"/>
                <w:szCs w:val="16"/>
              </w:rPr>
              <w:t>2017</w:t>
            </w:r>
          </w:p>
        </w:tc>
        <w:tc>
          <w:tcPr>
            <w:tcW w:w="851"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b/>
                <w:sz w:val="16"/>
                <w:szCs w:val="16"/>
              </w:rPr>
            </w:pPr>
            <w:r w:rsidRPr="001066FE">
              <w:rPr>
                <w:rFonts w:ascii="Times New Roman" w:hAnsi="Times New Roman" w:cs="Times New Roman"/>
                <w:b/>
                <w:sz w:val="16"/>
                <w:szCs w:val="16"/>
              </w:rPr>
              <w:t>2018</w:t>
            </w:r>
          </w:p>
        </w:tc>
        <w:tc>
          <w:tcPr>
            <w:tcW w:w="850" w:type="dxa"/>
            <w:tcBorders>
              <w:top w:val="single" w:sz="4" w:space="0" w:color="000000"/>
              <w:left w:val="single" w:sz="4" w:space="0" w:color="000000"/>
              <w:bottom w:val="single" w:sz="4" w:space="0" w:color="000000"/>
              <w:right w:val="single" w:sz="4" w:space="0" w:color="auto"/>
            </w:tcBorders>
          </w:tcPr>
          <w:p w:rsidR="00D323F0" w:rsidRPr="001066FE" w:rsidRDefault="00D323F0" w:rsidP="001066FE">
            <w:pPr>
              <w:widowControl w:val="0"/>
              <w:autoSpaceDE w:val="0"/>
              <w:snapToGrid w:val="0"/>
              <w:spacing w:line="240" w:lineRule="auto"/>
              <w:rPr>
                <w:rFonts w:ascii="Times New Roman" w:hAnsi="Times New Roman" w:cs="Times New Roman"/>
                <w:b/>
                <w:sz w:val="16"/>
                <w:szCs w:val="16"/>
              </w:rPr>
            </w:pPr>
            <w:r w:rsidRPr="001066FE">
              <w:rPr>
                <w:rFonts w:ascii="Times New Roman" w:hAnsi="Times New Roman" w:cs="Times New Roman"/>
                <w:b/>
                <w:sz w:val="16"/>
                <w:szCs w:val="16"/>
              </w:rPr>
              <w:t>2019</w:t>
            </w:r>
          </w:p>
        </w:tc>
        <w:tc>
          <w:tcPr>
            <w:tcW w:w="1418" w:type="dxa"/>
            <w:tcBorders>
              <w:left w:val="single" w:sz="4" w:space="0" w:color="auto"/>
              <w:bottom w:val="single" w:sz="4" w:space="0" w:color="auto"/>
              <w:right w:val="single" w:sz="4" w:space="0" w:color="auto"/>
            </w:tcBorders>
          </w:tcPr>
          <w:p w:rsidR="00D323F0" w:rsidRPr="001066FE" w:rsidRDefault="00D323F0" w:rsidP="001066FE">
            <w:pPr>
              <w:spacing w:line="240" w:lineRule="auto"/>
              <w:rPr>
                <w:rFonts w:ascii="Times New Roman" w:hAnsi="Times New Roman" w:cs="Times New Roman"/>
                <w:sz w:val="16"/>
                <w:szCs w:val="16"/>
              </w:rPr>
            </w:pPr>
          </w:p>
        </w:tc>
      </w:tr>
      <w:tr w:rsidR="00D323F0" w:rsidRPr="001066FE" w:rsidTr="00D323F0">
        <w:trPr>
          <w:trHeight w:val="470"/>
        </w:trPr>
        <w:tc>
          <w:tcPr>
            <w:tcW w:w="405" w:type="dxa"/>
            <w:vMerge w:val="restart"/>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lastRenderedPageBreak/>
              <w:t>1.</w:t>
            </w:r>
          </w:p>
        </w:tc>
        <w:tc>
          <w:tcPr>
            <w:tcW w:w="2451" w:type="dxa"/>
            <w:vMerge w:val="restart"/>
            <w:tcBorders>
              <w:top w:val="single" w:sz="4" w:space="0" w:color="000000"/>
              <w:left w:val="single" w:sz="4" w:space="0" w:color="000000"/>
              <w:bottom w:val="single" w:sz="4" w:space="0" w:color="000000"/>
            </w:tcBorders>
            <w:vAlign w:val="center"/>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Муниципальное казенное общеобразовательное учреждение  средняя общеобразовательная школа №2 г. Орлова  Кировской области</w:t>
            </w:r>
          </w:p>
        </w:tc>
        <w:tc>
          <w:tcPr>
            <w:tcW w:w="1134" w:type="dxa"/>
            <w:tcBorders>
              <w:top w:val="single" w:sz="4" w:space="0" w:color="000000"/>
              <w:left w:val="single" w:sz="4" w:space="0" w:color="000000"/>
              <w:bottom w:val="single" w:sz="4" w:space="0" w:color="000000"/>
            </w:tcBorders>
            <w:vAlign w:val="center"/>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Областной бюджет</w:t>
            </w:r>
          </w:p>
        </w:tc>
        <w:tc>
          <w:tcPr>
            <w:tcW w:w="709"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709"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709"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850" w:type="dxa"/>
            <w:tcBorders>
              <w:top w:val="single" w:sz="4" w:space="0" w:color="000000"/>
              <w:left w:val="single" w:sz="4" w:space="0" w:color="000000"/>
              <w:bottom w:val="single" w:sz="4" w:space="0" w:color="000000"/>
            </w:tcBorders>
            <w:vAlign w:val="center"/>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256975</w:t>
            </w:r>
          </w:p>
        </w:tc>
        <w:tc>
          <w:tcPr>
            <w:tcW w:w="851"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85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1418" w:type="dxa"/>
            <w:vMerge w:val="restart"/>
            <w:tcBorders>
              <w:top w:val="single" w:sz="4" w:space="0" w:color="auto"/>
              <w:left w:val="single" w:sz="4" w:space="0" w:color="000000"/>
              <w:bottom w:val="single" w:sz="4" w:space="0" w:color="000000"/>
              <w:right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Управление образования Орловского района Кировской области</w:t>
            </w:r>
          </w:p>
        </w:tc>
      </w:tr>
      <w:tr w:rsidR="00D323F0" w:rsidRPr="001066FE" w:rsidTr="00D323F0">
        <w:trPr>
          <w:trHeight w:val="419"/>
        </w:trPr>
        <w:tc>
          <w:tcPr>
            <w:tcW w:w="405"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2451" w:type="dxa"/>
            <w:vMerge/>
            <w:tcBorders>
              <w:top w:val="single" w:sz="4" w:space="0" w:color="000000"/>
              <w:left w:val="single" w:sz="4" w:space="0" w:color="000000"/>
              <w:bottom w:val="single" w:sz="4" w:space="0" w:color="000000"/>
            </w:tcBorders>
            <w:vAlign w:val="center"/>
          </w:tcPr>
          <w:p w:rsidR="00D323F0" w:rsidRPr="001066FE" w:rsidRDefault="00D323F0" w:rsidP="001066FE">
            <w:pPr>
              <w:spacing w:line="240" w:lineRule="auto"/>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vAlign w:val="center"/>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Местный бюджет</w:t>
            </w:r>
          </w:p>
        </w:tc>
        <w:tc>
          <w:tcPr>
            <w:tcW w:w="709"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709"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709"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850" w:type="dxa"/>
            <w:tcBorders>
              <w:top w:val="single" w:sz="4" w:space="0" w:color="000000"/>
              <w:left w:val="single" w:sz="4" w:space="0" w:color="000000"/>
              <w:bottom w:val="single" w:sz="4" w:space="0" w:color="000000"/>
            </w:tcBorders>
            <w:vAlign w:val="center"/>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13525</w:t>
            </w:r>
          </w:p>
        </w:tc>
        <w:tc>
          <w:tcPr>
            <w:tcW w:w="851"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85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1418" w:type="dxa"/>
            <w:vMerge/>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r>
      <w:tr w:rsidR="00D323F0" w:rsidRPr="001066FE" w:rsidTr="00D323F0">
        <w:trPr>
          <w:trHeight w:val="440"/>
        </w:trPr>
        <w:tc>
          <w:tcPr>
            <w:tcW w:w="405" w:type="dxa"/>
            <w:vMerge w:val="restart"/>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2.</w:t>
            </w:r>
          </w:p>
        </w:tc>
        <w:tc>
          <w:tcPr>
            <w:tcW w:w="2451" w:type="dxa"/>
            <w:vMerge w:val="restart"/>
            <w:tcBorders>
              <w:top w:val="single" w:sz="4" w:space="0" w:color="000000"/>
              <w:left w:val="single" w:sz="4" w:space="0" w:color="000000"/>
              <w:bottom w:val="single" w:sz="4" w:space="0" w:color="000000"/>
            </w:tcBorders>
            <w:vAlign w:val="center"/>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Муниципальное казенное общеобразовательное учреждение  общая общеобразовательная школа №1 г. Орлова  Кировской области</w:t>
            </w:r>
          </w:p>
        </w:tc>
        <w:tc>
          <w:tcPr>
            <w:tcW w:w="1134" w:type="dxa"/>
            <w:tcBorders>
              <w:top w:val="single" w:sz="4" w:space="0" w:color="000000"/>
              <w:left w:val="single" w:sz="4" w:space="0" w:color="000000"/>
              <w:bottom w:val="single" w:sz="4" w:space="0" w:color="000000"/>
            </w:tcBorders>
            <w:vAlign w:val="center"/>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Областной бюджет</w:t>
            </w:r>
          </w:p>
        </w:tc>
        <w:tc>
          <w:tcPr>
            <w:tcW w:w="709"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709"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709"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shd w:val="clear" w:color="auto" w:fill="FFFFFF"/>
              </w:rPr>
            </w:pPr>
          </w:p>
        </w:tc>
        <w:tc>
          <w:tcPr>
            <w:tcW w:w="850" w:type="dxa"/>
            <w:tcBorders>
              <w:top w:val="single" w:sz="4" w:space="0" w:color="000000"/>
              <w:left w:val="single" w:sz="4" w:space="0" w:color="000000"/>
              <w:bottom w:val="single" w:sz="4" w:space="0" w:color="000000"/>
            </w:tcBorders>
            <w:vAlign w:val="center"/>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349980</w:t>
            </w:r>
          </w:p>
        </w:tc>
        <w:tc>
          <w:tcPr>
            <w:tcW w:w="851"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85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1418" w:type="dxa"/>
            <w:vMerge w:val="restart"/>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Управление образования Орловского района Кировской области</w:t>
            </w:r>
          </w:p>
        </w:tc>
      </w:tr>
      <w:tr w:rsidR="00D323F0" w:rsidRPr="001066FE" w:rsidTr="00D323F0">
        <w:trPr>
          <w:trHeight w:val="440"/>
        </w:trPr>
        <w:tc>
          <w:tcPr>
            <w:tcW w:w="405"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2451" w:type="dxa"/>
            <w:vMerge/>
            <w:tcBorders>
              <w:top w:val="single" w:sz="4" w:space="0" w:color="000000"/>
              <w:left w:val="single" w:sz="4" w:space="0" w:color="000000"/>
              <w:bottom w:val="single" w:sz="4" w:space="0" w:color="000000"/>
            </w:tcBorders>
            <w:vAlign w:val="center"/>
          </w:tcPr>
          <w:p w:rsidR="00D323F0" w:rsidRPr="001066FE" w:rsidRDefault="00D323F0" w:rsidP="001066FE">
            <w:pPr>
              <w:spacing w:line="240" w:lineRule="auto"/>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vAlign w:val="center"/>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Местный бюджет</w:t>
            </w:r>
          </w:p>
        </w:tc>
        <w:tc>
          <w:tcPr>
            <w:tcW w:w="709"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709"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709"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shd w:val="clear" w:color="auto" w:fill="FFFFFF"/>
              </w:rPr>
            </w:pPr>
          </w:p>
        </w:tc>
        <w:tc>
          <w:tcPr>
            <w:tcW w:w="850" w:type="dxa"/>
            <w:tcBorders>
              <w:top w:val="single" w:sz="4" w:space="0" w:color="000000"/>
              <w:left w:val="single" w:sz="4" w:space="0" w:color="000000"/>
              <w:bottom w:val="single" w:sz="4" w:space="0" w:color="000000"/>
            </w:tcBorders>
            <w:vAlign w:val="center"/>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18420</w:t>
            </w:r>
          </w:p>
        </w:tc>
        <w:tc>
          <w:tcPr>
            <w:tcW w:w="851"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85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1418" w:type="dxa"/>
            <w:vMerge/>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r>
      <w:tr w:rsidR="00D323F0" w:rsidRPr="001066FE" w:rsidTr="00D323F0">
        <w:trPr>
          <w:trHeight w:val="440"/>
        </w:trPr>
        <w:tc>
          <w:tcPr>
            <w:tcW w:w="405" w:type="dxa"/>
            <w:vMerge w:val="restart"/>
            <w:tcBorders>
              <w:top w:val="single" w:sz="4" w:space="0" w:color="000000"/>
              <w:left w:val="single" w:sz="4" w:space="0" w:color="000000"/>
            </w:tcBorders>
          </w:tcPr>
          <w:p w:rsidR="00D323F0" w:rsidRPr="001066FE" w:rsidRDefault="00D323F0"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3</w:t>
            </w:r>
          </w:p>
        </w:tc>
        <w:tc>
          <w:tcPr>
            <w:tcW w:w="2451" w:type="dxa"/>
            <w:vMerge w:val="restart"/>
            <w:tcBorders>
              <w:top w:val="single" w:sz="4" w:space="0" w:color="000000"/>
              <w:left w:val="single" w:sz="4" w:space="0" w:color="000000"/>
            </w:tcBorders>
            <w:vAlign w:val="center"/>
          </w:tcPr>
          <w:p w:rsidR="00D323F0" w:rsidRPr="001066FE" w:rsidRDefault="00D323F0"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Муниципальное казенное общеобразовательное учреждение  средняя общеобразовательная школа  д. Кузнецы  Орловского района  Кировской области</w:t>
            </w:r>
          </w:p>
        </w:tc>
        <w:tc>
          <w:tcPr>
            <w:tcW w:w="1134" w:type="dxa"/>
            <w:tcBorders>
              <w:top w:val="single" w:sz="4" w:space="0" w:color="000000"/>
              <w:left w:val="single" w:sz="4" w:space="0" w:color="000000"/>
              <w:bottom w:val="single" w:sz="4" w:space="0" w:color="000000"/>
            </w:tcBorders>
            <w:vAlign w:val="center"/>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Областной бюджет</w:t>
            </w:r>
          </w:p>
        </w:tc>
        <w:tc>
          <w:tcPr>
            <w:tcW w:w="709"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709"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709"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shd w:val="clear" w:color="auto" w:fill="FFFFFF"/>
              </w:rPr>
            </w:pPr>
          </w:p>
        </w:tc>
        <w:tc>
          <w:tcPr>
            <w:tcW w:w="850" w:type="dxa"/>
            <w:tcBorders>
              <w:top w:val="single" w:sz="4" w:space="0" w:color="000000"/>
              <w:left w:val="single" w:sz="4" w:space="0" w:color="000000"/>
              <w:bottom w:val="single" w:sz="4" w:space="0" w:color="000000"/>
            </w:tcBorders>
            <w:vAlign w:val="center"/>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98040</w:t>
            </w:r>
          </w:p>
        </w:tc>
        <w:tc>
          <w:tcPr>
            <w:tcW w:w="851"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85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1418" w:type="dxa"/>
            <w:vMerge w:val="restart"/>
            <w:tcBorders>
              <w:top w:val="single" w:sz="4" w:space="0" w:color="000000"/>
              <w:left w:val="single" w:sz="4" w:space="0" w:color="000000"/>
              <w:right w:val="single" w:sz="4" w:space="0" w:color="000000"/>
            </w:tcBorders>
          </w:tcPr>
          <w:p w:rsidR="00D323F0" w:rsidRPr="001066FE" w:rsidRDefault="00D323F0"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Управление образования Орловского района Кировской области</w:t>
            </w:r>
          </w:p>
        </w:tc>
      </w:tr>
      <w:tr w:rsidR="00D323F0" w:rsidRPr="001066FE" w:rsidTr="00D323F0">
        <w:trPr>
          <w:trHeight w:val="440"/>
        </w:trPr>
        <w:tc>
          <w:tcPr>
            <w:tcW w:w="405" w:type="dxa"/>
            <w:vMerge/>
            <w:tcBorders>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2451" w:type="dxa"/>
            <w:vMerge/>
            <w:tcBorders>
              <w:left w:val="single" w:sz="4" w:space="0" w:color="000000"/>
              <w:bottom w:val="single" w:sz="4" w:space="0" w:color="000000"/>
            </w:tcBorders>
            <w:vAlign w:val="center"/>
          </w:tcPr>
          <w:p w:rsidR="00D323F0" w:rsidRPr="001066FE" w:rsidRDefault="00D323F0" w:rsidP="001066FE">
            <w:pPr>
              <w:spacing w:line="240" w:lineRule="auto"/>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vAlign w:val="center"/>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Местный бюджет</w:t>
            </w:r>
          </w:p>
        </w:tc>
        <w:tc>
          <w:tcPr>
            <w:tcW w:w="709"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709"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709"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shd w:val="clear" w:color="auto" w:fill="FFFFFF"/>
              </w:rPr>
            </w:pPr>
          </w:p>
        </w:tc>
        <w:tc>
          <w:tcPr>
            <w:tcW w:w="850" w:type="dxa"/>
            <w:tcBorders>
              <w:top w:val="single" w:sz="4" w:space="0" w:color="000000"/>
              <w:left w:val="single" w:sz="4" w:space="0" w:color="000000"/>
              <w:bottom w:val="single" w:sz="4" w:space="0" w:color="000000"/>
            </w:tcBorders>
            <w:vAlign w:val="center"/>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5160</w:t>
            </w:r>
          </w:p>
        </w:tc>
        <w:tc>
          <w:tcPr>
            <w:tcW w:w="851"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85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1418" w:type="dxa"/>
            <w:vMerge/>
            <w:tcBorders>
              <w:left w:val="single" w:sz="4" w:space="0" w:color="000000"/>
              <w:bottom w:val="single" w:sz="4" w:space="0" w:color="000000"/>
              <w:right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r>
      <w:tr w:rsidR="00D323F0" w:rsidRPr="001066FE" w:rsidTr="00D323F0">
        <w:trPr>
          <w:trHeight w:val="440"/>
        </w:trPr>
        <w:tc>
          <w:tcPr>
            <w:tcW w:w="405" w:type="dxa"/>
            <w:vMerge w:val="restart"/>
            <w:tcBorders>
              <w:top w:val="single" w:sz="4" w:space="0" w:color="000000"/>
              <w:left w:val="single" w:sz="4" w:space="0" w:color="000000"/>
            </w:tcBorders>
          </w:tcPr>
          <w:p w:rsidR="00D323F0" w:rsidRPr="001066FE" w:rsidRDefault="00D323F0"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4</w:t>
            </w:r>
          </w:p>
        </w:tc>
        <w:tc>
          <w:tcPr>
            <w:tcW w:w="2451" w:type="dxa"/>
            <w:vMerge w:val="restart"/>
            <w:tcBorders>
              <w:top w:val="single" w:sz="4" w:space="0" w:color="000000"/>
              <w:left w:val="single" w:sz="4" w:space="0" w:color="000000"/>
            </w:tcBorders>
            <w:vAlign w:val="center"/>
          </w:tcPr>
          <w:p w:rsidR="00D323F0" w:rsidRPr="001066FE" w:rsidRDefault="00D323F0"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Муниципальное казенное общеобразовательное учреждение  средняя общеобразовательная школа  с. </w:t>
            </w:r>
            <w:proofErr w:type="spellStart"/>
            <w:r w:rsidRPr="001066FE">
              <w:rPr>
                <w:rFonts w:ascii="Times New Roman" w:hAnsi="Times New Roman" w:cs="Times New Roman"/>
                <w:sz w:val="16"/>
                <w:szCs w:val="16"/>
              </w:rPr>
              <w:t>Чудиново</w:t>
            </w:r>
            <w:proofErr w:type="spellEnd"/>
            <w:r w:rsidRPr="001066FE">
              <w:rPr>
                <w:rFonts w:ascii="Times New Roman" w:hAnsi="Times New Roman" w:cs="Times New Roman"/>
                <w:sz w:val="16"/>
                <w:szCs w:val="16"/>
              </w:rPr>
              <w:t xml:space="preserve"> Орловского района  Кировской области</w:t>
            </w:r>
          </w:p>
        </w:tc>
        <w:tc>
          <w:tcPr>
            <w:tcW w:w="1134" w:type="dxa"/>
            <w:tcBorders>
              <w:top w:val="single" w:sz="4" w:space="0" w:color="000000"/>
              <w:left w:val="single" w:sz="4" w:space="0" w:color="000000"/>
              <w:bottom w:val="single" w:sz="4" w:space="0" w:color="000000"/>
            </w:tcBorders>
            <w:vAlign w:val="center"/>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Областной бюджет</w:t>
            </w:r>
          </w:p>
        </w:tc>
        <w:tc>
          <w:tcPr>
            <w:tcW w:w="709"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709"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709"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shd w:val="clear" w:color="auto" w:fill="FFFFFF"/>
              </w:rPr>
            </w:pPr>
          </w:p>
        </w:tc>
        <w:tc>
          <w:tcPr>
            <w:tcW w:w="850" w:type="dxa"/>
            <w:tcBorders>
              <w:top w:val="single" w:sz="4" w:space="0" w:color="000000"/>
              <w:left w:val="single" w:sz="4" w:space="0" w:color="000000"/>
              <w:bottom w:val="single" w:sz="4" w:space="0" w:color="000000"/>
            </w:tcBorders>
            <w:vAlign w:val="center"/>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24985</w:t>
            </w:r>
          </w:p>
        </w:tc>
        <w:tc>
          <w:tcPr>
            <w:tcW w:w="851"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85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1418" w:type="dxa"/>
            <w:vMerge w:val="restart"/>
            <w:tcBorders>
              <w:top w:val="single" w:sz="4" w:space="0" w:color="000000"/>
              <w:left w:val="single" w:sz="4" w:space="0" w:color="000000"/>
              <w:right w:val="single" w:sz="4" w:space="0" w:color="000000"/>
            </w:tcBorders>
          </w:tcPr>
          <w:p w:rsidR="00D323F0" w:rsidRPr="001066FE" w:rsidRDefault="00D323F0"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Управление образования Орловского района Кировской области</w:t>
            </w:r>
          </w:p>
        </w:tc>
      </w:tr>
      <w:tr w:rsidR="00D323F0" w:rsidRPr="001066FE" w:rsidTr="00D323F0">
        <w:trPr>
          <w:trHeight w:val="440"/>
        </w:trPr>
        <w:tc>
          <w:tcPr>
            <w:tcW w:w="405" w:type="dxa"/>
            <w:vMerge/>
            <w:tcBorders>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2451" w:type="dxa"/>
            <w:vMerge/>
            <w:tcBorders>
              <w:left w:val="single" w:sz="4" w:space="0" w:color="000000"/>
              <w:bottom w:val="single" w:sz="4" w:space="0" w:color="000000"/>
            </w:tcBorders>
            <w:vAlign w:val="center"/>
          </w:tcPr>
          <w:p w:rsidR="00D323F0" w:rsidRPr="001066FE" w:rsidRDefault="00D323F0" w:rsidP="001066FE">
            <w:pPr>
              <w:spacing w:line="240" w:lineRule="auto"/>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vAlign w:val="center"/>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Местный бюджет</w:t>
            </w:r>
          </w:p>
        </w:tc>
        <w:tc>
          <w:tcPr>
            <w:tcW w:w="709"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709"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709"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shd w:val="clear" w:color="auto" w:fill="FFFFFF"/>
              </w:rPr>
            </w:pPr>
          </w:p>
        </w:tc>
        <w:tc>
          <w:tcPr>
            <w:tcW w:w="850" w:type="dxa"/>
            <w:tcBorders>
              <w:top w:val="single" w:sz="4" w:space="0" w:color="000000"/>
              <w:left w:val="single" w:sz="4" w:space="0" w:color="000000"/>
              <w:bottom w:val="single" w:sz="4" w:space="0" w:color="000000"/>
            </w:tcBorders>
            <w:vAlign w:val="center"/>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1315</w:t>
            </w:r>
          </w:p>
        </w:tc>
        <w:tc>
          <w:tcPr>
            <w:tcW w:w="851"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85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1418" w:type="dxa"/>
            <w:vMerge/>
            <w:tcBorders>
              <w:left w:val="single" w:sz="4" w:space="0" w:color="000000"/>
              <w:bottom w:val="single" w:sz="4" w:space="0" w:color="000000"/>
              <w:right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r>
      <w:tr w:rsidR="00D323F0" w:rsidRPr="001066FE" w:rsidTr="00D323F0">
        <w:trPr>
          <w:trHeight w:val="440"/>
        </w:trPr>
        <w:tc>
          <w:tcPr>
            <w:tcW w:w="405" w:type="dxa"/>
            <w:vMerge w:val="restart"/>
            <w:tcBorders>
              <w:top w:val="single" w:sz="4" w:space="0" w:color="000000"/>
              <w:left w:val="single" w:sz="4" w:space="0" w:color="000000"/>
            </w:tcBorders>
          </w:tcPr>
          <w:p w:rsidR="00D323F0" w:rsidRPr="001066FE" w:rsidRDefault="00D323F0"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5</w:t>
            </w:r>
          </w:p>
        </w:tc>
        <w:tc>
          <w:tcPr>
            <w:tcW w:w="2451" w:type="dxa"/>
            <w:vMerge w:val="restart"/>
            <w:tcBorders>
              <w:top w:val="single" w:sz="4" w:space="0" w:color="000000"/>
              <w:left w:val="single" w:sz="4" w:space="0" w:color="000000"/>
            </w:tcBorders>
            <w:vAlign w:val="center"/>
          </w:tcPr>
          <w:p w:rsidR="00D323F0" w:rsidRPr="001066FE" w:rsidRDefault="00D323F0"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Муниципальное казенное общеобразовательное учреждение  общая общеобразовательная школа  с. </w:t>
            </w:r>
            <w:proofErr w:type="spellStart"/>
            <w:r w:rsidRPr="001066FE">
              <w:rPr>
                <w:rFonts w:ascii="Times New Roman" w:hAnsi="Times New Roman" w:cs="Times New Roman"/>
                <w:sz w:val="16"/>
                <w:szCs w:val="16"/>
              </w:rPr>
              <w:t>Колково</w:t>
            </w:r>
            <w:proofErr w:type="spellEnd"/>
            <w:r w:rsidRPr="001066FE">
              <w:rPr>
                <w:rFonts w:ascii="Times New Roman" w:hAnsi="Times New Roman" w:cs="Times New Roman"/>
                <w:sz w:val="16"/>
                <w:szCs w:val="16"/>
              </w:rPr>
              <w:t xml:space="preserve"> Орловского района Кировской области</w:t>
            </w:r>
          </w:p>
        </w:tc>
        <w:tc>
          <w:tcPr>
            <w:tcW w:w="1134" w:type="dxa"/>
            <w:tcBorders>
              <w:top w:val="single" w:sz="4" w:space="0" w:color="000000"/>
              <w:left w:val="single" w:sz="4" w:space="0" w:color="000000"/>
              <w:bottom w:val="single" w:sz="4" w:space="0" w:color="000000"/>
            </w:tcBorders>
            <w:vAlign w:val="center"/>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Областной бюджет</w:t>
            </w:r>
          </w:p>
        </w:tc>
        <w:tc>
          <w:tcPr>
            <w:tcW w:w="709"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709"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709"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shd w:val="clear" w:color="auto" w:fill="FFFFFF"/>
              </w:rPr>
            </w:pPr>
          </w:p>
        </w:tc>
        <w:tc>
          <w:tcPr>
            <w:tcW w:w="850" w:type="dxa"/>
            <w:tcBorders>
              <w:top w:val="single" w:sz="4" w:space="0" w:color="000000"/>
              <w:left w:val="single" w:sz="4" w:space="0" w:color="000000"/>
              <w:bottom w:val="single" w:sz="4" w:space="0" w:color="000000"/>
            </w:tcBorders>
            <w:vAlign w:val="center"/>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26030</w:t>
            </w:r>
          </w:p>
        </w:tc>
        <w:tc>
          <w:tcPr>
            <w:tcW w:w="851"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85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1418" w:type="dxa"/>
            <w:vMerge w:val="restart"/>
            <w:tcBorders>
              <w:top w:val="single" w:sz="4" w:space="0" w:color="000000"/>
              <w:left w:val="single" w:sz="4" w:space="0" w:color="000000"/>
              <w:right w:val="single" w:sz="4" w:space="0" w:color="000000"/>
            </w:tcBorders>
          </w:tcPr>
          <w:p w:rsidR="00D323F0" w:rsidRPr="001066FE" w:rsidRDefault="00D323F0"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Управление образования Орловского района Кировской области</w:t>
            </w:r>
          </w:p>
        </w:tc>
      </w:tr>
      <w:tr w:rsidR="00D323F0" w:rsidRPr="001066FE" w:rsidTr="00D323F0">
        <w:trPr>
          <w:trHeight w:val="440"/>
        </w:trPr>
        <w:tc>
          <w:tcPr>
            <w:tcW w:w="405" w:type="dxa"/>
            <w:vMerge/>
            <w:tcBorders>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2451" w:type="dxa"/>
            <w:vMerge/>
            <w:tcBorders>
              <w:left w:val="single" w:sz="4" w:space="0" w:color="000000"/>
              <w:bottom w:val="single" w:sz="4" w:space="0" w:color="000000"/>
            </w:tcBorders>
            <w:vAlign w:val="center"/>
          </w:tcPr>
          <w:p w:rsidR="00D323F0" w:rsidRPr="001066FE" w:rsidRDefault="00D323F0" w:rsidP="001066FE">
            <w:pPr>
              <w:spacing w:line="240" w:lineRule="auto"/>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vAlign w:val="center"/>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Местный бюджет</w:t>
            </w:r>
          </w:p>
        </w:tc>
        <w:tc>
          <w:tcPr>
            <w:tcW w:w="709"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709"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709"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shd w:val="clear" w:color="auto" w:fill="FFFFFF"/>
              </w:rPr>
            </w:pPr>
          </w:p>
        </w:tc>
        <w:tc>
          <w:tcPr>
            <w:tcW w:w="850" w:type="dxa"/>
            <w:tcBorders>
              <w:top w:val="single" w:sz="4" w:space="0" w:color="000000"/>
              <w:left w:val="single" w:sz="4" w:space="0" w:color="000000"/>
              <w:bottom w:val="single" w:sz="4" w:space="0" w:color="000000"/>
            </w:tcBorders>
            <w:vAlign w:val="center"/>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1370</w:t>
            </w:r>
          </w:p>
        </w:tc>
        <w:tc>
          <w:tcPr>
            <w:tcW w:w="851"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85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1418" w:type="dxa"/>
            <w:vMerge/>
            <w:tcBorders>
              <w:left w:val="single" w:sz="4" w:space="0" w:color="000000"/>
              <w:bottom w:val="single" w:sz="4" w:space="0" w:color="000000"/>
              <w:right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r>
      <w:tr w:rsidR="00D323F0" w:rsidRPr="001066FE" w:rsidTr="00D323F0">
        <w:trPr>
          <w:trHeight w:val="440"/>
        </w:trPr>
        <w:tc>
          <w:tcPr>
            <w:tcW w:w="405" w:type="dxa"/>
            <w:vMerge w:val="restart"/>
            <w:tcBorders>
              <w:top w:val="single" w:sz="4" w:space="0" w:color="000000"/>
              <w:left w:val="single" w:sz="4" w:space="0" w:color="000000"/>
            </w:tcBorders>
          </w:tcPr>
          <w:p w:rsidR="00D323F0" w:rsidRPr="001066FE" w:rsidRDefault="00D323F0"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6</w:t>
            </w:r>
          </w:p>
        </w:tc>
        <w:tc>
          <w:tcPr>
            <w:tcW w:w="2451" w:type="dxa"/>
            <w:vMerge w:val="restart"/>
            <w:tcBorders>
              <w:top w:val="single" w:sz="4" w:space="0" w:color="000000"/>
              <w:left w:val="single" w:sz="4" w:space="0" w:color="000000"/>
            </w:tcBorders>
            <w:vAlign w:val="center"/>
          </w:tcPr>
          <w:p w:rsidR="00D323F0" w:rsidRPr="001066FE" w:rsidRDefault="00D323F0"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Муниципальное казенное общеобразовательное учреждение  общая общеобразовательная школа  с. </w:t>
            </w:r>
            <w:proofErr w:type="spellStart"/>
            <w:r w:rsidRPr="001066FE">
              <w:rPr>
                <w:rFonts w:ascii="Times New Roman" w:hAnsi="Times New Roman" w:cs="Times New Roman"/>
                <w:sz w:val="16"/>
                <w:szCs w:val="16"/>
              </w:rPr>
              <w:t>Колково</w:t>
            </w:r>
            <w:proofErr w:type="spellEnd"/>
            <w:r w:rsidRPr="001066FE">
              <w:rPr>
                <w:rFonts w:ascii="Times New Roman" w:hAnsi="Times New Roman" w:cs="Times New Roman"/>
                <w:sz w:val="16"/>
                <w:szCs w:val="16"/>
              </w:rPr>
              <w:t xml:space="preserve"> Орловского района  Кировской области</w:t>
            </w:r>
          </w:p>
        </w:tc>
        <w:tc>
          <w:tcPr>
            <w:tcW w:w="1134" w:type="dxa"/>
            <w:tcBorders>
              <w:top w:val="single" w:sz="4" w:space="0" w:color="000000"/>
              <w:left w:val="single" w:sz="4" w:space="0" w:color="000000"/>
              <w:bottom w:val="single" w:sz="4" w:space="0" w:color="000000"/>
            </w:tcBorders>
            <w:vAlign w:val="center"/>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Областной бюджет</w:t>
            </w:r>
          </w:p>
        </w:tc>
        <w:tc>
          <w:tcPr>
            <w:tcW w:w="709"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709"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709"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shd w:val="clear" w:color="auto" w:fill="FFFFFF"/>
              </w:rPr>
            </w:pPr>
          </w:p>
        </w:tc>
        <w:tc>
          <w:tcPr>
            <w:tcW w:w="850" w:type="dxa"/>
            <w:tcBorders>
              <w:top w:val="single" w:sz="4" w:space="0" w:color="000000"/>
              <w:left w:val="single" w:sz="4" w:space="0" w:color="000000"/>
              <w:bottom w:val="single" w:sz="4" w:space="0" w:color="000000"/>
            </w:tcBorders>
            <w:vAlign w:val="center"/>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26030</w:t>
            </w:r>
          </w:p>
        </w:tc>
        <w:tc>
          <w:tcPr>
            <w:tcW w:w="851"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85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1418" w:type="dxa"/>
            <w:vMerge w:val="restart"/>
            <w:tcBorders>
              <w:top w:val="single" w:sz="4" w:space="0" w:color="000000"/>
              <w:left w:val="single" w:sz="4" w:space="0" w:color="000000"/>
              <w:right w:val="single" w:sz="4" w:space="0" w:color="000000"/>
            </w:tcBorders>
          </w:tcPr>
          <w:p w:rsidR="00D323F0" w:rsidRPr="001066FE" w:rsidRDefault="00D323F0"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Управление образования Орловского района Кировской области</w:t>
            </w:r>
          </w:p>
        </w:tc>
      </w:tr>
      <w:tr w:rsidR="00D323F0" w:rsidRPr="001066FE" w:rsidTr="00D323F0">
        <w:trPr>
          <w:trHeight w:val="440"/>
        </w:trPr>
        <w:tc>
          <w:tcPr>
            <w:tcW w:w="405" w:type="dxa"/>
            <w:vMerge/>
            <w:tcBorders>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2451" w:type="dxa"/>
            <w:vMerge/>
            <w:tcBorders>
              <w:left w:val="single" w:sz="4" w:space="0" w:color="000000"/>
              <w:bottom w:val="single" w:sz="4" w:space="0" w:color="000000"/>
            </w:tcBorders>
            <w:vAlign w:val="center"/>
          </w:tcPr>
          <w:p w:rsidR="00D323F0" w:rsidRPr="001066FE" w:rsidRDefault="00D323F0" w:rsidP="001066FE">
            <w:pPr>
              <w:spacing w:line="240" w:lineRule="auto"/>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vAlign w:val="center"/>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Местный бюджет</w:t>
            </w:r>
          </w:p>
        </w:tc>
        <w:tc>
          <w:tcPr>
            <w:tcW w:w="709"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709"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709"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shd w:val="clear" w:color="auto" w:fill="FFFFFF"/>
              </w:rPr>
            </w:pPr>
          </w:p>
        </w:tc>
        <w:tc>
          <w:tcPr>
            <w:tcW w:w="850" w:type="dxa"/>
            <w:tcBorders>
              <w:top w:val="single" w:sz="4" w:space="0" w:color="000000"/>
              <w:left w:val="single" w:sz="4" w:space="0" w:color="000000"/>
              <w:bottom w:val="single" w:sz="4" w:space="0" w:color="000000"/>
            </w:tcBorders>
            <w:vAlign w:val="center"/>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1210</w:t>
            </w:r>
          </w:p>
        </w:tc>
        <w:tc>
          <w:tcPr>
            <w:tcW w:w="851"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85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1418" w:type="dxa"/>
            <w:vMerge/>
            <w:tcBorders>
              <w:left w:val="single" w:sz="4" w:space="0" w:color="000000"/>
              <w:bottom w:val="single" w:sz="4" w:space="0" w:color="000000"/>
              <w:right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r>
      <w:tr w:rsidR="00D323F0" w:rsidRPr="001066FE" w:rsidTr="00D323F0">
        <w:tc>
          <w:tcPr>
            <w:tcW w:w="2856" w:type="dxa"/>
            <w:gridSpan w:val="2"/>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Итого:</w:t>
            </w:r>
          </w:p>
        </w:tc>
        <w:tc>
          <w:tcPr>
            <w:tcW w:w="1134"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c>
          <w:tcPr>
            <w:tcW w:w="709"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c>
          <w:tcPr>
            <w:tcW w:w="709"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c>
          <w:tcPr>
            <w:tcW w:w="709"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shd w:val="clear" w:color="auto" w:fill="FFFFFF"/>
              </w:rPr>
            </w:pPr>
            <w:proofErr w:type="spellStart"/>
            <w:r w:rsidRPr="001066FE">
              <w:rPr>
                <w:rFonts w:ascii="Times New Roman" w:hAnsi="Times New Roman" w:cs="Times New Roman"/>
                <w:sz w:val="16"/>
                <w:szCs w:val="16"/>
                <w:shd w:val="clear" w:color="auto" w:fill="FFFFFF"/>
              </w:rPr>
              <w:t>х</w:t>
            </w:r>
            <w:proofErr w:type="spellEnd"/>
          </w:p>
        </w:tc>
        <w:tc>
          <w:tcPr>
            <w:tcW w:w="85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820000</w:t>
            </w:r>
          </w:p>
        </w:tc>
        <w:tc>
          <w:tcPr>
            <w:tcW w:w="851"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c>
          <w:tcPr>
            <w:tcW w:w="85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roofErr w:type="spellStart"/>
            <w:r w:rsidRPr="001066FE">
              <w:rPr>
                <w:rFonts w:ascii="Times New Roman" w:hAnsi="Times New Roman" w:cs="Times New Roman"/>
                <w:sz w:val="16"/>
                <w:szCs w:val="16"/>
              </w:rPr>
              <w:t>х</w:t>
            </w:r>
            <w:proofErr w:type="spellEnd"/>
          </w:p>
        </w:tc>
        <w:tc>
          <w:tcPr>
            <w:tcW w:w="1418"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r>
    </w:tbl>
    <w:p w:rsidR="00D323F0" w:rsidRPr="001066FE" w:rsidRDefault="00D323F0" w:rsidP="001066FE">
      <w:pPr>
        <w:autoSpaceDE w:val="0"/>
        <w:spacing w:line="240" w:lineRule="auto"/>
        <w:jc w:val="center"/>
        <w:rPr>
          <w:rFonts w:ascii="Times New Roman" w:hAnsi="Times New Roman" w:cs="Times New Roman"/>
          <w:sz w:val="16"/>
          <w:szCs w:val="16"/>
        </w:rPr>
      </w:pPr>
    </w:p>
    <w:p w:rsidR="00D323F0" w:rsidRPr="001066FE" w:rsidRDefault="00D323F0" w:rsidP="001066FE">
      <w:pPr>
        <w:autoSpaceDE w:val="0"/>
        <w:spacing w:line="240" w:lineRule="auto"/>
        <w:jc w:val="center"/>
        <w:rPr>
          <w:rFonts w:ascii="Times New Roman" w:hAnsi="Times New Roman" w:cs="Times New Roman"/>
          <w:b/>
          <w:bCs/>
          <w:sz w:val="16"/>
          <w:szCs w:val="16"/>
        </w:rPr>
      </w:pPr>
    </w:p>
    <w:p w:rsidR="00D323F0" w:rsidRPr="001066FE" w:rsidRDefault="00D323F0" w:rsidP="001066FE">
      <w:pPr>
        <w:autoSpaceDE w:val="0"/>
        <w:spacing w:line="240" w:lineRule="auto"/>
        <w:jc w:val="center"/>
        <w:rPr>
          <w:rFonts w:ascii="Times New Roman" w:hAnsi="Times New Roman" w:cs="Times New Roman"/>
          <w:b/>
          <w:bCs/>
          <w:sz w:val="16"/>
          <w:szCs w:val="16"/>
        </w:rPr>
      </w:pPr>
      <w:r w:rsidRPr="001066FE">
        <w:rPr>
          <w:rFonts w:ascii="Times New Roman" w:hAnsi="Times New Roman" w:cs="Times New Roman"/>
          <w:b/>
          <w:bCs/>
          <w:sz w:val="16"/>
          <w:szCs w:val="16"/>
        </w:rPr>
        <w:t>4.Основные меры правового регулирования в сфере реализации</w:t>
      </w:r>
    </w:p>
    <w:p w:rsidR="00D323F0" w:rsidRPr="001066FE" w:rsidRDefault="00D323F0" w:rsidP="001066FE">
      <w:pPr>
        <w:widowControl w:val="0"/>
        <w:autoSpaceDE w:val="0"/>
        <w:spacing w:line="240" w:lineRule="auto"/>
        <w:jc w:val="center"/>
        <w:rPr>
          <w:rFonts w:ascii="Times New Roman" w:hAnsi="Times New Roman" w:cs="Times New Roman"/>
          <w:b/>
          <w:bCs/>
          <w:sz w:val="16"/>
          <w:szCs w:val="16"/>
        </w:rPr>
      </w:pPr>
      <w:r w:rsidRPr="001066FE">
        <w:rPr>
          <w:rFonts w:ascii="Times New Roman" w:hAnsi="Times New Roman" w:cs="Times New Roman"/>
          <w:b/>
          <w:bCs/>
          <w:sz w:val="16"/>
          <w:szCs w:val="16"/>
        </w:rPr>
        <w:t>подпрограммы</w:t>
      </w:r>
    </w:p>
    <w:p w:rsidR="00D323F0" w:rsidRPr="001066FE" w:rsidRDefault="00D323F0" w:rsidP="001066FE">
      <w:pPr>
        <w:autoSpaceDE w:val="0"/>
        <w:spacing w:line="240" w:lineRule="auto"/>
        <w:ind w:firstLine="567"/>
        <w:jc w:val="both"/>
        <w:rPr>
          <w:rFonts w:ascii="Times New Roman" w:hAnsi="Times New Roman" w:cs="Times New Roman"/>
          <w:sz w:val="16"/>
          <w:szCs w:val="16"/>
        </w:rPr>
      </w:pPr>
      <w:r w:rsidRPr="001066FE">
        <w:rPr>
          <w:rFonts w:ascii="Times New Roman" w:hAnsi="Times New Roman" w:cs="Times New Roman"/>
          <w:sz w:val="16"/>
          <w:szCs w:val="16"/>
        </w:rPr>
        <w:t>В связи с изменением законодательства Российской Федерации в сфере образования и в целях эффективного осуществления мероприятий подпрограммы в подпрограмму будут вноситься изменения с учетом изменений, вносимых в законодательство Российской Федерации и Кировской области в сфере образования.</w:t>
      </w:r>
    </w:p>
    <w:p w:rsidR="00D323F0" w:rsidRPr="001066FE" w:rsidRDefault="00D323F0" w:rsidP="001066FE">
      <w:pPr>
        <w:autoSpaceDE w:val="0"/>
        <w:spacing w:line="240" w:lineRule="auto"/>
        <w:ind w:firstLine="567"/>
        <w:jc w:val="both"/>
        <w:rPr>
          <w:rFonts w:ascii="Times New Roman" w:hAnsi="Times New Roman" w:cs="Times New Roman"/>
          <w:sz w:val="16"/>
          <w:szCs w:val="16"/>
        </w:rPr>
      </w:pPr>
      <w:r w:rsidRPr="001066FE">
        <w:rPr>
          <w:rFonts w:ascii="Times New Roman" w:hAnsi="Times New Roman" w:cs="Times New Roman"/>
          <w:sz w:val="16"/>
          <w:szCs w:val="16"/>
        </w:rPr>
        <w:t>Сведения об основных мерах правового регулирования в сфере реализации подпрограммы представлены в таблице № 3.</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p>
    <w:p w:rsidR="00D323F0" w:rsidRPr="001066FE" w:rsidRDefault="00D323F0" w:rsidP="001066FE">
      <w:pPr>
        <w:widowControl w:val="0"/>
        <w:autoSpaceDE w:val="0"/>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Таблица 3.</w:t>
      </w:r>
    </w:p>
    <w:p w:rsidR="00D323F0" w:rsidRPr="001066FE" w:rsidRDefault="00D323F0" w:rsidP="001066FE">
      <w:pPr>
        <w:widowControl w:val="0"/>
        <w:autoSpaceDE w:val="0"/>
        <w:spacing w:line="240" w:lineRule="auto"/>
        <w:jc w:val="both"/>
        <w:rPr>
          <w:rFonts w:ascii="Times New Roman" w:hAnsi="Times New Roman" w:cs="Times New Roman"/>
          <w:b/>
          <w:sz w:val="16"/>
          <w:szCs w:val="16"/>
        </w:rPr>
      </w:pPr>
    </w:p>
    <w:tbl>
      <w:tblPr>
        <w:tblW w:w="0" w:type="auto"/>
        <w:tblInd w:w="102" w:type="dxa"/>
        <w:tblLayout w:type="fixed"/>
        <w:tblLook w:val="0000"/>
      </w:tblPr>
      <w:tblGrid>
        <w:gridCol w:w="660"/>
        <w:gridCol w:w="2565"/>
        <w:gridCol w:w="2490"/>
        <w:gridCol w:w="2460"/>
        <w:gridCol w:w="2150"/>
      </w:tblGrid>
      <w:tr w:rsidR="00D323F0" w:rsidRPr="001066FE" w:rsidTr="00D323F0">
        <w:tc>
          <w:tcPr>
            <w:tcW w:w="66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both"/>
              <w:rPr>
                <w:rFonts w:ascii="Times New Roman" w:hAnsi="Times New Roman" w:cs="Times New Roman"/>
                <w:b/>
                <w:sz w:val="16"/>
                <w:szCs w:val="16"/>
              </w:rPr>
            </w:pPr>
            <w:r w:rsidRPr="001066FE">
              <w:rPr>
                <w:rFonts w:ascii="Times New Roman" w:hAnsi="Times New Roman" w:cs="Times New Roman"/>
                <w:b/>
                <w:sz w:val="16"/>
                <w:szCs w:val="16"/>
              </w:rPr>
              <w:t>№</w:t>
            </w:r>
          </w:p>
        </w:tc>
        <w:tc>
          <w:tcPr>
            <w:tcW w:w="256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both"/>
              <w:rPr>
                <w:rFonts w:ascii="Times New Roman" w:hAnsi="Times New Roman" w:cs="Times New Roman"/>
                <w:b/>
                <w:sz w:val="16"/>
                <w:szCs w:val="16"/>
              </w:rPr>
            </w:pPr>
            <w:r w:rsidRPr="001066FE">
              <w:rPr>
                <w:rFonts w:ascii="Times New Roman" w:hAnsi="Times New Roman" w:cs="Times New Roman"/>
                <w:b/>
                <w:sz w:val="16"/>
                <w:szCs w:val="16"/>
              </w:rPr>
              <w:t>Вид правового акта</w:t>
            </w:r>
          </w:p>
        </w:tc>
        <w:tc>
          <w:tcPr>
            <w:tcW w:w="249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both"/>
              <w:rPr>
                <w:rFonts w:ascii="Times New Roman" w:hAnsi="Times New Roman" w:cs="Times New Roman"/>
                <w:b/>
                <w:sz w:val="16"/>
                <w:szCs w:val="16"/>
              </w:rPr>
            </w:pPr>
            <w:r w:rsidRPr="001066FE">
              <w:rPr>
                <w:rFonts w:ascii="Times New Roman" w:hAnsi="Times New Roman" w:cs="Times New Roman"/>
                <w:b/>
                <w:sz w:val="16"/>
                <w:szCs w:val="16"/>
              </w:rPr>
              <w:t>Основные положения правового акта</w:t>
            </w:r>
          </w:p>
        </w:tc>
        <w:tc>
          <w:tcPr>
            <w:tcW w:w="246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both"/>
              <w:rPr>
                <w:rFonts w:ascii="Times New Roman" w:hAnsi="Times New Roman" w:cs="Times New Roman"/>
                <w:b/>
                <w:sz w:val="16"/>
                <w:szCs w:val="16"/>
              </w:rPr>
            </w:pPr>
            <w:r w:rsidRPr="001066FE">
              <w:rPr>
                <w:rFonts w:ascii="Times New Roman" w:hAnsi="Times New Roman" w:cs="Times New Roman"/>
                <w:b/>
                <w:sz w:val="16"/>
                <w:szCs w:val="16"/>
              </w:rPr>
              <w:t>Ответственный исполнитель</w:t>
            </w:r>
          </w:p>
        </w:tc>
        <w:tc>
          <w:tcPr>
            <w:tcW w:w="215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widowControl w:val="0"/>
              <w:autoSpaceDE w:val="0"/>
              <w:snapToGrid w:val="0"/>
              <w:spacing w:line="240" w:lineRule="auto"/>
              <w:jc w:val="both"/>
              <w:rPr>
                <w:rFonts w:ascii="Times New Roman" w:hAnsi="Times New Roman" w:cs="Times New Roman"/>
                <w:b/>
                <w:sz w:val="16"/>
                <w:szCs w:val="16"/>
              </w:rPr>
            </w:pPr>
            <w:r w:rsidRPr="001066FE">
              <w:rPr>
                <w:rFonts w:ascii="Times New Roman" w:hAnsi="Times New Roman" w:cs="Times New Roman"/>
                <w:b/>
                <w:sz w:val="16"/>
                <w:szCs w:val="16"/>
              </w:rPr>
              <w:t>Ожидаемые сроки принятия правового акта</w:t>
            </w:r>
          </w:p>
        </w:tc>
      </w:tr>
      <w:tr w:rsidR="00D323F0" w:rsidRPr="001066FE" w:rsidTr="00D323F0">
        <w:trPr>
          <w:trHeight w:val="70"/>
        </w:trPr>
        <w:tc>
          <w:tcPr>
            <w:tcW w:w="66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both"/>
              <w:rPr>
                <w:rFonts w:ascii="Times New Roman" w:hAnsi="Times New Roman" w:cs="Times New Roman"/>
                <w:b/>
                <w:sz w:val="16"/>
                <w:szCs w:val="16"/>
              </w:rPr>
            </w:pPr>
            <w:r w:rsidRPr="001066FE">
              <w:rPr>
                <w:rFonts w:ascii="Times New Roman" w:hAnsi="Times New Roman" w:cs="Times New Roman"/>
                <w:b/>
                <w:sz w:val="16"/>
                <w:szCs w:val="16"/>
              </w:rPr>
              <w:t>1</w:t>
            </w:r>
          </w:p>
        </w:tc>
        <w:tc>
          <w:tcPr>
            <w:tcW w:w="256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Решение Орловской городской</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Думы «О бюджете</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муниципального</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образования Орловского</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lastRenderedPageBreak/>
              <w:t>Кировской области на</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20__ год и плановый</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период 20__ и 20__</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годов»</w:t>
            </w:r>
          </w:p>
        </w:tc>
        <w:tc>
          <w:tcPr>
            <w:tcW w:w="249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lastRenderedPageBreak/>
              <w:t>Выделение денежных</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средств для реализации</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мероприятий программы</w:t>
            </w:r>
          </w:p>
        </w:tc>
        <w:tc>
          <w:tcPr>
            <w:tcW w:w="246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Администрация Орловского района Кировской области</w:t>
            </w:r>
          </w:p>
        </w:tc>
        <w:tc>
          <w:tcPr>
            <w:tcW w:w="215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widowControl w:val="0"/>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Ежегодно</w:t>
            </w:r>
          </w:p>
        </w:tc>
      </w:tr>
      <w:tr w:rsidR="00D323F0" w:rsidRPr="001066FE" w:rsidTr="00D323F0">
        <w:tc>
          <w:tcPr>
            <w:tcW w:w="66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both"/>
              <w:rPr>
                <w:rFonts w:ascii="Times New Roman" w:hAnsi="Times New Roman" w:cs="Times New Roman"/>
                <w:b/>
                <w:sz w:val="16"/>
                <w:szCs w:val="16"/>
              </w:rPr>
            </w:pPr>
            <w:r w:rsidRPr="001066FE">
              <w:rPr>
                <w:rFonts w:ascii="Times New Roman" w:hAnsi="Times New Roman" w:cs="Times New Roman"/>
                <w:b/>
                <w:sz w:val="16"/>
                <w:szCs w:val="16"/>
              </w:rPr>
              <w:lastRenderedPageBreak/>
              <w:t>2</w:t>
            </w:r>
          </w:p>
        </w:tc>
        <w:tc>
          <w:tcPr>
            <w:tcW w:w="256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Приказ Управления</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образованием</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администрации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Орловского района</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Кировской области о</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проведении конкурса</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«Учитель года»</w:t>
            </w:r>
          </w:p>
          <w:p w:rsidR="00D323F0" w:rsidRPr="001066FE" w:rsidRDefault="00D323F0" w:rsidP="001066FE">
            <w:pPr>
              <w:widowControl w:val="0"/>
              <w:autoSpaceDE w:val="0"/>
              <w:spacing w:line="240" w:lineRule="auto"/>
              <w:jc w:val="both"/>
              <w:rPr>
                <w:rFonts w:ascii="Times New Roman" w:hAnsi="Times New Roman" w:cs="Times New Roman"/>
                <w:b/>
                <w:sz w:val="16"/>
                <w:szCs w:val="16"/>
              </w:rPr>
            </w:pPr>
          </w:p>
        </w:tc>
        <w:tc>
          <w:tcPr>
            <w:tcW w:w="249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Определение порядка</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проведения конкурса</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«Учитель года»</w:t>
            </w:r>
          </w:p>
        </w:tc>
        <w:tc>
          <w:tcPr>
            <w:tcW w:w="246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Управление образования Орловского района</w:t>
            </w:r>
          </w:p>
        </w:tc>
        <w:tc>
          <w:tcPr>
            <w:tcW w:w="215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widowControl w:val="0"/>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Ежегодно</w:t>
            </w:r>
          </w:p>
        </w:tc>
      </w:tr>
      <w:tr w:rsidR="00D323F0" w:rsidRPr="001066FE" w:rsidTr="00D323F0">
        <w:tc>
          <w:tcPr>
            <w:tcW w:w="66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both"/>
              <w:rPr>
                <w:rFonts w:ascii="Times New Roman" w:hAnsi="Times New Roman" w:cs="Times New Roman"/>
                <w:b/>
                <w:sz w:val="16"/>
                <w:szCs w:val="16"/>
              </w:rPr>
            </w:pPr>
            <w:r w:rsidRPr="001066FE">
              <w:rPr>
                <w:rFonts w:ascii="Times New Roman" w:hAnsi="Times New Roman" w:cs="Times New Roman"/>
                <w:b/>
                <w:sz w:val="16"/>
                <w:szCs w:val="16"/>
              </w:rPr>
              <w:t>3</w:t>
            </w:r>
          </w:p>
        </w:tc>
        <w:tc>
          <w:tcPr>
            <w:tcW w:w="256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Приказ Управления</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образованием</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администрации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муниципального</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Орловского района</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Кировской области об</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итогах конкурса</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«Учитель года »</w:t>
            </w:r>
          </w:p>
        </w:tc>
        <w:tc>
          <w:tcPr>
            <w:tcW w:w="249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Утверждение результатов</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конкурса, направление</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победителей на окружной</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этап конкурса «Учитель</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года»</w:t>
            </w:r>
          </w:p>
        </w:tc>
        <w:tc>
          <w:tcPr>
            <w:tcW w:w="246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Управление образования Орловского района</w:t>
            </w:r>
          </w:p>
        </w:tc>
        <w:tc>
          <w:tcPr>
            <w:tcW w:w="215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widowControl w:val="0"/>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Ежегодно</w:t>
            </w:r>
          </w:p>
        </w:tc>
      </w:tr>
      <w:tr w:rsidR="00D323F0" w:rsidRPr="001066FE" w:rsidTr="00D323F0">
        <w:tc>
          <w:tcPr>
            <w:tcW w:w="66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both"/>
              <w:rPr>
                <w:rFonts w:ascii="Times New Roman" w:hAnsi="Times New Roman" w:cs="Times New Roman"/>
                <w:b/>
                <w:sz w:val="16"/>
                <w:szCs w:val="16"/>
              </w:rPr>
            </w:pPr>
            <w:r w:rsidRPr="001066FE">
              <w:rPr>
                <w:rFonts w:ascii="Times New Roman" w:hAnsi="Times New Roman" w:cs="Times New Roman"/>
                <w:b/>
                <w:sz w:val="16"/>
                <w:szCs w:val="16"/>
              </w:rPr>
              <w:t>4</w:t>
            </w:r>
          </w:p>
        </w:tc>
        <w:tc>
          <w:tcPr>
            <w:tcW w:w="256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Приказ Управления</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образованием</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администрации</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муниципального</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Орловского района</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Кировской области проведении Губернаторской елки Главы района и</w:t>
            </w:r>
          </w:p>
        </w:tc>
        <w:tc>
          <w:tcPr>
            <w:tcW w:w="249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Утверждение результатов олимпиад, направление победителей на региональный этап олимпиад</w:t>
            </w:r>
          </w:p>
        </w:tc>
        <w:tc>
          <w:tcPr>
            <w:tcW w:w="246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Управление образования Орловского района</w:t>
            </w:r>
          </w:p>
        </w:tc>
        <w:tc>
          <w:tcPr>
            <w:tcW w:w="215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widowControl w:val="0"/>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Ежегодно</w:t>
            </w:r>
          </w:p>
        </w:tc>
      </w:tr>
      <w:tr w:rsidR="00D323F0" w:rsidRPr="001066FE" w:rsidTr="00D323F0">
        <w:tc>
          <w:tcPr>
            <w:tcW w:w="66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both"/>
              <w:rPr>
                <w:rFonts w:ascii="Times New Roman" w:hAnsi="Times New Roman" w:cs="Times New Roman"/>
                <w:b/>
                <w:sz w:val="16"/>
                <w:szCs w:val="16"/>
              </w:rPr>
            </w:pPr>
            <w:r w:rsidRPr="001066FE">
              <w:rPr>
                <w:rFonts w:ascii="Times New Roman" w:hAnsi="Times New Roman" w:cs="Times New Roman"/>
                <w:b/>
                <w:sz w:val="16"/>
                <w:szCs w:val="16"/>
              </w:rPr>
              <w:t>5</w:t>
            </w:r>
          </w:p>
        </w:tc>
        <w:tc>
          <w:tcPr>
            <w:tcW w:w="2565"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Постановление администрации Орловского района Кировской области «Об утверждении комплекса мероприятий по созданию в муниципальных общеобразовательных организациях Орловского муниципального района, расположенных в сельской местности, условий для занятия физической культурой с спортом на 2015 год»</w:t>
            </w:r>
          </w:p>
        </w:tc>
        <w:tc>
          <w:tcPr>
            <w:tcW w:w="249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Утверждение комплекса мероприятий по созданию условий для занятия физической культурой с спортом</w:t>
            </w:r>
          </w:p>
        </w:tc>
        <w:tc>
          <w:tcPr>
            <w:tcW w:w="246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Управление образования Орловского района</w:t>
            </w:r>
          </w:p>
        </w:tc>
        <w:tc>
          <w:tcPr>
            <w:tcW w:w="215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widowControl w:val="0"/>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Ежегодно</w:t>
            </w:r>
          </w:p>
        </w:tc>
      </w:tr>
    </w:tbl>
    <w:p w:rsidR="00D323F0" w:rsidRPr="001066FE" w:rsidRDefault="00D323F0" w:rsidP="001066FE">
      <w:pPr>
        <w:widowControl w:val="0"/>
        <w:autoSpaceDE w:val="0"/>
        <w:spacing w:line="240" w:lineRule="auto"/>
        <w:jc w:val="both"/>
        <w:rPr>
          <w:rFonts w:ascii="Times New Roman" w:hAnsi="Times New Roman" w:cs="Times New Roman"/>
          <w:sz w:val="16"/>
          <w:szCs w:val="16"/>
        </w:rPr>
      </w:pPr>
    </w:p>
    <w:p w:rsidR="00D323F0" w:rsidRPr="001066FE" w:rsidRDefault="00D323F0" w:rsidP="001066FE">
      <w:pPr>
        <w:widowControl w:val="0"/>
        <w:autoSpaceDE w:val="0"/>
        <w:spacing w:line="240" w:lineRule="auto"/>
        <w:jc w:val="center"/>
        <w:rPr>
          <w:rFonts w:ascii="Times New Roman" w:hAnsi="Times New Roman" w:cs="Times New Roman"/>
          <w:b/>
          <w:bCs/>
          <w:sz w:val="16"/>
          <w:szCs w:val="16"/>
        </w:rPr>
      </w:pPr>
    </w:p>
    <w:p w:rsidR="00D323F0" w:rsidRPr="001066FE" w:rsidRDefault="00D323F0" w:rsidP="001066FE">
      <w:pPr>
        <w:widowControl w:val="0"/>
        <w:autoSpaceDE w:val="0"/>
        <w:spacing w:line="240" w:lineRule="auto"/>
        <w:jc w:val="center"/>
        <w:rPr>
          <w:rFonts w:ascii="Times New Roman" w:hAnsi="Times New Roman" w:cs="Times New Roman"/>
          <w:b/>
          <w:bCs/>
          <w:sz w:val="16"/>
          <w:szCs w:val="16"/>
        </w:rPr>
      </w:pPr>
    </w:p>
    <w:p w:rsidR="00D323F0" w:rsidRPr="001066FE" w:rsidRDefault="00D323F0" w:rsidP="001066FE">
      <w:pPr>
        <w:widowControl w:val="0"/>
        <w:autoSpaceDE w:val="0"/>
        <w:spacing w:line="240" w:lineRule="auto"/>
        <w:jc w:val="center"/>
        <w:rPr>
          <w:rFonts w:ascii="Times New Roman" w:hAnsi="Times New Roman" w:cs="Times New Roman"/>
          <w:b/>
          <w:bCs/>
          <w:sz w:val="16"/>
          <w:szCs w:val="16"/>
        </w:rPr>
      </w:pPr>
      <w:r w:rsidRPr="001066FE">
        <w:rPr>
          <w:rFonts w:ascii="Times New Roman" w:hAnsi="Times New Roman" w:cs="Times New Roman"/>
          <w:b/>
          <w:bCs/>
          <w:sz w:val="16"/>
          <w:szCs w:val="16"/>
        </w:rPr>
        <w:t>5. Ресурсное обеспечение подпрограммы</w:t>
      </w:r>
    </w:p>
    <w:p w:rsidR="00D323F0" w:rsidRPr="001066FE" w:rsidRDefault="00D323F0" w:rsidP="001066FE">
      <w:pPr>
        <w:widowControl w:val="0"/>
        <w:autoSpaceDE w:val="0"/>
        <w:spacing w:line="240" w:lineRule="auto"/>
        <w:jc w:val="both"/>
        <w:rPr>
          <w:rFonts w:ascii="Times New Roman" w:hAnsi="Times New Roman" w:cs="Times New Roman"/>
          <w:b/>
          <w:sz w:val="16"/>
          <w:szCs w:val="16"/>
        </w:rPr>
      </w:pPr>
    </w:p>
    <w:p w:rsidR="00D323F0" w:rsidRPr="001066FE" w:rsidRDefault="00D323F0" w:rsidP="001066FE">
      <w:pPr>
        <w:widowControl w:val="0"/>
        <w:autoSpaceDE w:val="0"/>
        <w:spacing w:line="240" w:lineRule="auto"/>
        <w:jc w:val="both"/>
        <w:rPr>
          <w:rFonts w:ascii="Times New Roman" w:hAnsi="Times New Roman" w:cs="Times New Roman"/>
          <w:b/>
          <w:sz w:val="16"/>
          <w:szCs w:val="16"/>
        </w:rPr>
      </w:pP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Финансовое обеспечение реализации подпрограммы осуществляется за счет средств бюджета Кировской области, бюджета муниципального образования Орловского района Кировской области и иных внебюджетных источников.</w:t>
      </w: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Объемы бюджетных ассигнований уточняются ежегодно при формировании бюджета муниципального образования Орловского района Кировской области на очередной финансовый год и плановый период.</w:t>
      </w: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Общий объем финансирования муниципальной программы составляет 481 331,61 тыс. рублей, в том числе: </w:t>
      </w:r>
    </w:p>
    <w:p w:rsidR="00D323F0" w:rsidRPr="001066FE" w:rsidRDefault="00D323F0" w:rsidP="001066FE">
      <w:pPr>
        <w:autoSpaceDE w:val="0"/>
        <w:spacing w:line="240" w:lineRule="auto"/>
        <w:jc w:val="both"/>
        <w:rPr>
          <w:rFonts w:ascii="Times New Roman" w:hAnsi="Times New Roman" w:cs="Times New Roman"/>
          <w:sz w:val="16"/>
          <w:szCs w:val="16"/>
          <w:shd w:val="clear" w:color="auto" w:fill="FFFFFF"/>
        </w:rPr>
      </w:pPr>
      <w:r w:rsidRPr="001066FE">
        <w:rPr>
          <w:rFonts w:ascii="Times New Roman" w:hAnsi="Times New Roman" w:cs="Times New Roman"/>
          <w:sz w:val="16"/>
          <w:szCs w:val="16"/>
        </w:rPr>
        <w:t xml:space="preserve">федеральный бюджет – </w:t>
      </w:r>
      <w:r w:rsidRPr="001066FE">
        <w:rPr>
          <w:rFonts w:ascii="Times New Roman" w:hAnsi="Times New Roman" w:cs="Times New Roman"/>
          <w:sz w:val="16"/>
          <w:szCs w:val="16"/>
          <w:shd w:val="clear" w:color="auto" w:fill="FFFFFF"/>
        </w:rPr>
        <w:t>2362,5</w:t>
      </w:r>
    </w:p>
    <w:p w:rsidR="00D323F0" w:rsidRPr="001066FE" w:rsidRDefault="00D323F0" w:rsidP="001066FE">
      <w:pPr>
        <w:autoSpaceDE w:val="0"/>
        <w:spacing w:line="240" w:lineRule="auto"/>
        <w:jc w:val="both"/>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областной бюджет – 366922,07</w:t>
      </w:r>
    </w:p>
    <w:p w:rsidR="00D323F0" w:rsidRPr="001066FE" w:rsidRDefault="00D323F0" w:rsidP="001066FE">
      <w:pPr>
        <w:autoSpaceDE w:val="0"/>
        <w:spacing w:line="240" w:lineRule="auto"/>
        <w:jc w:val="both"/>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местный бюджет – 89988,34</w:t>
      </w:r>
    </w:p>
    <w:p w:rsidR="00D323F0" w:rsidRPr="001066FE" w:rsidRDefault="00D323F0" w:rsidP="001066FE">
      <w:pPr>
        <w:autoSpaceDE w:val="0"/>
        <w:spacing w:line="240" w:lineRule="auto"/>
        <w:jc w:val="both"/>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иные внебюджетные источники – 22058,7</w:t>
      </w:r>
    </w:p>
    <w:p w:rsidR="00D323F0" w:rsidRPr="001066FE" w:rsidRDefault="00D323F0" w:rsidP="001066FE">
      <w:pPr>
        <w:autoSpaceDE w:val="0"/>
        <w:spacing w:line="240" w:lineRule="auto"/>
        <w:jc w:val="both"/>
        <w:rPr>
          <w:rFonts w:ascii="Times New Roman" w:hAnsi="Times New Roman" w:cs="Times New Roman"/>
          <w:sz w:val="16"/>
          <w:szCs w:val="16"/>
          <w:shd w:val="clear" w:color="auto" w:fill="FFFFFF"/>
        </w:rPr>
      </w:pP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Объем финансирования подпрограммы по годам представлен в таблице 4.                                   </w:t>
      </w:r>
    </w:p>
    <w:p w:rsidR="00D323F0" w:rsidRPr="001066FE" w:rsidRDefault="00D323F0" w:rsidP="001066FE">
      <w:pPr>
        <w:pStyle w:val="ConsPlusNonformat"/>
        <w:jc w:val="right"/>
        <w:rPr>
          <w:rFonts w:ascii="Times New Roman" w:hAnsi="Times New Roman" w:cs="Times New Roman"/>
          <w:sz w:val="16"/>
          <w:szCs w:val="16"/>
        </w:rPr>
      </w:pPr>
      <w:r w:rsidRPr="001066FE">
        <w:rPr>
          <w:rFonts w:ascii="Times New Roman" w:hAnsi="Times New Roman" w:cs="Times New Roman"/>
          <w:sz w:val="16"/>
          <w:szCs w:val="16"/>
        </w:rPr>
        <w:t xml:space="preserve">                                                                                                         Таблица 4.</w:t>
      </w:r>
    </w:p>
    <w:tbl>
      <w:tblPr>
        <w:tblW w:w="0" w:type="auto"/>
        <w:tblInd w:w="87" w:type="dxa"/>
        <w:tblLayout w:type="fixed"/>
        <w:tblLook w:val="0000"/>
      </w:tblPr>
      <w:tblGrid>
        <w:gridCol w:w="3210"/>
        <w:gridCol w:w="1125"/>
        <w:gridCol w:w="990"/>
        <w:gridCol w:w="1050"/>
        <w:gridCol w:w="990"/>
        <w:gridCol w:w="990"/>
        <w:gridCol w:w="975"/>
        <w:gridCol w:w="1025"/>
      </w:tblGrid>
      <w:tr w:rsidR="00D323F0" w:rsidRPr="001066FE" w:rsidTr="00D323F0">
        <w:tc>
          <w:tcPr>
            <w:tcW w:w="3210" w:type="dxa"/>
            <w:vMerge w:val="restart"/>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b/>
                <w:bCs/>
                <w:sz w:val="16"/>
                <w:szCs w:val="16"/>
              </w:rPr>
            </w:pPr>
            <w:r w:rsidRPr="001066FE">
              <w:rPr>
                <w:rFonts w:ascii="Times New Roman" w:hAnsi="Times New Roman" w:cs="Times New Roman"/>
                <w:b/>
                <w:bCs/>
                <w:sz w:val="16"/>
                <w:szCs w:val="16"/>
              </w:rPr>
              <w:t>Источники</w:t>
            </w:r>
          </w:p>
          <w:p w:rsidR="00D323F0" w:rsidRPr="001066FE" w:rsidRDefault="00D323F0" w:rsidP="001066FE">
            <w:pPr>
              <w:autoSpaceDE w:val="0"/>
              <w:spacing w:line="240" w:lineRule="auto"/>
              <w:jc w:val="center"/>
              <w:rPr>
                <w:rFonts w:ascii="Times New Roman" w:hAnsi="Times New Roman" w:cs="Times New Roman"/>
                <w:b/>
                <w:bCs/>
                <w:sz w:val="16"/>
                <w:szCs w:val="16"/>
              </w:rPr>
            </w:pPr>
            <w:r w:rsidRPr="001066FE">
              <w:rPr>
                <w:rFonts w:ascii="Times New Roman" w:hAnsi="Times New Roman" w:cs="Times New Roman"/>
                <w:b/>
                <w:bCs/>
                <w:sz w:val="16"/>
                <w:szCs w:val="16"/>
              </w:rPr>
              <w:t>финансирования</w:t>
            </w:r>
          </w:p>
          <w:p w:rsidR="00D323F0" w:rsidRPr="001066FE" w:rsidRDefault="00D323F0" w:rsidP="001066FE">
            <w:pPr>
              <w:pStyle w:val="ConsPlusNonformat"/>
              <w:jc w:val="center"/>
              <w:rPr>
                <w:rFonts w:ascii="Times New Roman" w:hAnsi="Times New Roman" w:cs="Times New Roman"/>
                <w:b/>
                <w:bCs/>
                <w:sz w:val="16"/>
                <w:szCs w:val="16"/>
              </w:rPr>
            </w:pPr>
            <w:r w:rsidRPr="001066FE">
              <w:rPr>
                <w:rFonts w:ascii="Times New Roman" w:hAnsi="Times New Roman" w:cs="Times New Roman"/>
                <w:b/>
                <w:bCs/>
                <w:sz w:val="16"/>
                <w:szCs w:val="16"/>
              </w:rPr>
              <w:t>подпрограммы</w:t>
            </w:r>
          </w:p>
        </w:tc>
        <w:tc>
          <w:tcPr>
            <w:tcW w:w="7145" w:type="dxa"/>
            <w:gridSpan w:val="7"/>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jc w:val="center"/>
              <w:rPr>
                <w:rFonts w:ascii="Times New Roman" w:hAnsi="Times New Roman" w:cs="Times New Roman"/>
                <w:b/>
                <w:bCs/>
                <w:sz w:val="16"/>
                <w:szCs w:val="16"/>
              </w:rPr>
            </w:pPr>
            <w:r w:rsidRPr="001066FE">
              <w:rPr>
                <w:rFonts w:ascii="Times New Roman" w:hAnsi="Times New Roman" w:cs="Times New Roman"/>
                <w:b/>
                <w:bCs/>
                <w:sz w:val="16"/>
                <w:szCs w:val="16"/>
              </w:rPr>
              <w:t>Объем финансирования подпрограммы  в 2014 – 2019 годах (тыс. рублей)</w:t>
            </w:r>
          </w:p>
        </w:tc>
      </w:tr>
      <w:tr w:rsidR="00D323F0" w:rsidRPr="001066FE" w:rsidTr="00D323F0">
        <w:tc>
          <w:tcPr>
            <w:tcW w:w="3210"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125" w:type="dxa"/>
            <w:vMerge w:val="restart"/>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jc w:val="center"/>
              <w:rPr>
                <w:rFonts w:ascii="Times New Roman" w:hAnsi="Times New Roman" w:cs="Times New Roman"/>
                <w:b/>
                <w:bCs/>
                <w:sz w:val="16"/>
                <w:szCs w:val="16"/>
              </w:rPr>
            </w:pPr>
            <w:r w:rsidRPr="001066FE">
              <w:rPr>
                <w:rFonts w:ascii="Times New Roman" w:hAnsi="Times New Roman" w:cs="Times New Roman"/>
                <w:b/>
                <w:bCs/>
                <w:sz w:val="16"/>
                <w:szCs w:val="16"/>
              </w:rPr>
              <w:t>Всего</w:t>
            </w:r>
          </w:p>
        </w:tc>
        <w:tc>
          <w:tcPr>
            <w:tcW w:w="6020" w:type="dxa"/>
            <w:gridSpan w:val="6"/>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jc w:val="center"/>
              <w:rPr>
                <w:rFonts w:ascii="Times New Roman" w:hAnsi="Times New Roman" w:cs="Times New Roman"/>
                <w:b/>
                <w:bCs/>
                <w:sz w:val="16"/>
                <w:szCs w:val="16"/>
              </w:rPr>
            </w:pPr>
            <w:r w:rsidRPr="001066FE">
              <w:rPr>
                <w:rFonts w:ascii="Times New Roman" w:hAnsi="Times New Roman" w:cs="Times New Roman"/>
                <w:b/>
                <w:bCs/>
                <w:sz w:val="16"/>
                <w:szCs w:val="16"/>
              </w:rPr>
              <w:t>В том числе</w:t>
            </w:r>
          </w:p>
        </w:tc>
      </w:tr>
      <w:tr w:rsidR="00D323F0" w:rsidRPr="001066FE" w:rsidTr="00D323F0">
        <w:tc>
          <w:tcPr>
            <w:tcW w:w="3210"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125"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99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jc w:val="center"/>
              <w:rPr>
                <w:rFonts w:ascii="Times New Roman" w:hAnsi="Times New Roman" w:cs="Times New Roman"/>
                <w:b/>
                <w:bCs/>
                <w:sz w:val="16"/>
                <w:szCs w:val="16"/>
              </w:rPr>
            </w:pPr>
            <w:r w:rsidRPr="001066FE">
              <w:rPr>
                <w:rFonts w:ascii="Times New Roman" w:hAnsi="Times New Roman" w:cs="Times New Roman"/>
                <w:b/>
                <w:bCs/>
                <w:sz w:val="16"/>
                <w:szCs w:val="16"/>
              </w:rPr>
              <w:t>2014</w:t>
            </w:r>
          </w:p>
        </w:tc>
        <w:tc>
          <w:tcPr>
            <w:tcW w:w="105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jc w:val="center"/>
              <w:rPr>
                <w:rFonts w:ascii="Times New Roman" w:hAnsi="Times New Roman" w:cs="Times New Roman"/>
                <w:b/>
                <w:bCs/>
                <w:sz w:val="16"/>
                <w:szCs w:val="16"/>
              </w:rPr>
            </w:pPr>
            <w:r w:rsidRPr="001066FE">
              <w:rPr>
                <w:rFonts w:ascii="Times New Roman" w:hAnsi="Times New Roman" w:cs="Times New Roman"/>
                <w:b/>
                <w:bCs/>
                <w:sz w:val="16"/>
                <w:szCs w:val="16"/>
              </w:rPr>
              <w:t>2015</w:t>
            </w:r>
          </w:p>
        </w:tc>
        <w:tc>
          <w:tcPr>
            <w:tcW w:w="99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jc w:val="center"/>
              <w:rPr>
                <w:rFonts w:ascii="Times New Roman" w:hAnsi="Times New Roman" w:cs="Times New Roman"/>
                <w:b/>
                <w:bCs/>
                <w:sz w:val="16"/>
                <w:szCs w:val="16"/>
              </w:rPr>
            </w:pPr>
            <w:r w:rsidRPr="001066FE">
              <w:rPr>
                <w:rFonts w:ascii="Times New Roman" w:hAnsi="Times New Roman" w:cs="Times New Roman"/>
                <w:b/>
                <w:bCs/>
                <w:sz w:val="16"/>
                <w:szCs w:val="16"/>
              </w:rPr>
              <w:t>2016</w:t>
            </w:r>
          </w:p>
        </w:tc>
        <w:tc>
          <w:tcPr>
            <w:tcW w:w="99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ind w:left="45" w:hanging="45"/>
              <w:jc w:val="center"/>
              <w:rPr>
                <w:rFonts w:ascii="Times New Roman" w:hAnsi="Times New Roman" w:cs="Times New Roman"/>
                <w:b/>
                <w:bCs/>
                <w:sz w:val="16"/>
                <w:szCs w:val="16"/>
              </w:rPr>
            </w:pPr>
            <w:r w:rsidRPr="001066FE">
              <w:rPr>
                <w:rFonts w:ascii="Times New Roman" w:hAnsi="Times New Roman" w:cs="Times New Roman"/>
                <w:b/>
                <w:bCs/>
                <w:sz w:val="16"/>
                <w:szCs w:val="16"/>
              </w:rPr>
              <w:t>2017</w:t>
            </w:r>
          </w:p>
        </w:tc>
        <w:tc>
          <w:tcPr>
            <w:tcW w:w="97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jc w:val="center"/>
              <w:rPr>
                <w:rFonts w:ascii="Times New Roman" w:hAnsi="Times New Roman" w:cs="Times New Roman"/>
                <w:b/>
                <w:bCs/>
                <w:sz w:val="16"/>
                <w:szCs w:val="16"/>
              </w:rPr>
            </w:pPr>
            <w:r w:rsidRPr="001066FE">
              <w:rPr>
                <w:rFonts w:ascii="Times New Roman" w:hAnsi="Times New Roman" w:cs="Times New Roman"/>
                <w:b/>
                <w:bCs/>
                <w:sz w:val="16"/>
                <w:szCs w:val="16"/>
              </w:rPr>
              <w:t>2018</w:t>
            </w:r>
          </w:p>
        </w:tc>
        <w:tc>
          <w:tcPr>
            <w:tcW w:w="102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jc w:val="center"/>
              <w:rPr>
                <w:rFonts w:ascii="Times New Roman" w:hAnsi="Times New Roman" w:cs="Times New Roman"/>
                <w:b/>
                <w:bCs/>
                <w:sz w:val="16"/>
                <w:szCs w:val="16"/>
              </w:rPr>
            </w:pPr>
            <w:r w:rsidRPr="001066FE">
              <w:rPr>
                <w:rFonts w:ascii="Times New Roman" w:hAnsi="Times New Roman" w:cs="Times New Roman"/>
                <w:b/>
                <w:bCs/>
                <w:sz w:val="16"/>
                <w:szCs w:val="16"/>
              </w:rPr>
              <w:t>2019</w:t>
            </w:r>
          </w:p>
        </w:tc>
      </w:tr>
      <w:tr w:rsidR="00D323F0" w:rsidRPr="001066FE" w:rsidTr="00D323F0">
        <w:tc>
          <w:tcPr>
            <w:tcW w:w="321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Федеральный бюджет</w:t>
            </w:r>
          </w:p>
        </w:tc>
        <w:tc>
          <w:tcPr>
            <w:tcW w:w="11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2362,50</w:t>
            </w:r>
          </w:p>
        </w:tc>
        <w:tc>
          <w:tcPr>
            <w:tcW w:w="99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right"/>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0</w:t>
            </w:r>
          </w:p>
        </w:tc>
        <w:tc>
          <w:tcPr>
            <w:tcW w:w="105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right"/>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1282,7</w:t>
            </w:r>
          </w:p>
        </w:tc>
        <w:tc>
          <w:tcPr>
            <w:tcW w:w="99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right"/>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1079,8</w:t>
            </w:r>
          </w:p>
        </w:tc>
        <w:tc>
          <w:tcPr>
            <w:tcW w:w="99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0</w:t>
            </w:r>
          </w:p>
        </w:tc>
        <w:tc>
          <w:tcPr>
            <w:tcW w:w="97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0</w:t>
            </w:r>
          </w:p>
        </w:tc>
        <w:tc>
          <w:tcPr>
            <w:tcW w:w="102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0</w:t>
            </w:r>
          </w:p>
        </w:tc>
      </w:tr>
      <w:tr w:rsidR="00D323F0" w:rsidRPr="001066FE" w:rsidTr="00D323F0">
        <w:tc>
          <w:tcPr>
            <w:tcW w:w="321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Областной бюджет</w:t>
            </w:r>
          </w:p>
        </w:tc>
        <w:tc>
          <w:tcPr>
            <w:tcW w:w="11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366922,07</w:t>
            </w:r>
          </w:p>
        </w:tc>
        <w:tc>
          <w:tcPr>
            <w:tcW w:w="99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right"/>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55640,1</w:t>
            </w:r>
          </w:p>
        </w:tc>
        <w:tc>
          <w:tcPr>
            <w:tcW w:w="105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right"/>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51830,47</w:t>
            </w:r>
          </w:p>
        </w:tc>
        <w:tc>
          <w:tcPr>
            <w:tcW w:w="99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right"/>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59408,8</w:t>
            </w:r>
          </w:p>
        </w:tc>
        <w:tc>
          <w:tcPr>
            <w:tcW w:w="99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67079,3</w:t>
            </w:r>
          </w:p>
        </w:tc>
        <w:tc>
          <w:tcPr>
            <w:tcW w:w="97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66301,5</w:t>
            </w:r>
          </w:p>
        </w:tc>
        <w:tc>
          <w:tcPr>
            <w:tcW w:w="102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66661,9</w:t>
            </w:r>
          </w:p>
        </w:tc>
      </w:tr>
      <w:tr w:rsidR="00D323F0" w:rsidRPr="001066FE" w:rsidTr="00D323F0">
        <w:tc>
          <w:tcPr>
            <w:tcW w:w="321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Бюджет муниципального</w:t>
            </w:r>
          </w:p>
          <w:p w:rsidR="00D323F0" w:rsidRPr="001066FE" w:rsidRDefault="00D323F0" w:rsidP="001066FE">
            <w:pPr>
              <w:pStyle w:val="ConsPlusNonformat"/>
              <w:rPr>
                <w:rFonts w:ascii="Times New Roman" w:hAnsi="Times New Roman" w:cs="Times New Roman"/>
                <w:sz w:val="16"/>
                <w:szCs w:val="16"/>
              </w:rPr>
            </w:pPr>
            <w:r w:rsidRPr="001066FE">
              <w:rPr>
                <w:rFonts w:ascii="Times New Roman" w:hAnsi="Times New Roman" w:cs="Times New Roman"/>
                <w:sz w:val="16"/>
                <w:szCs w:val="16"/>
              </w:rPr>
              <w:t>образования</w:t>
            </w:r>
          </w:p>
        </w:tc>
        <w:tc>
          <w:tcPr>
            <w:tcW w:w="11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89988,34</w:t>
            </w:r>
          </w:p>
        </w:tc>
        <w:tc>
          <w:tcPr>
            <w:tcW w:w="99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right"/>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15466,1</w:t>
            </w:r>
          </w:p>
        </w:tc>
        <w:tc>
          <w:tcPr>
            <w:tcW w:w="105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right"/>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13353,02</w:t>
            </w:r>
          </w:p>
        </w:tc>
        <w:tc>
          <w:tcPr>
            <w:tcW w:w="99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right"/>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20936,9</w:t>
            </w:r>
          </w:p>
        </w:tc>
        <w:tc>
          <w:tcPr>
            <w:tcW w:w="990" w:type="dxa"/>
            <w:tcBorders>
              <w:top w:val="single" w:sz="4" w:space="0" w:color="000000"/>
              <w:left w:val="single" w:sz="4" w:space="0" w:color="000000"/>
              <w:bottom w:val="single" w:sz="4" w:space="0" w:color="000000"/>
            </w:tcBorders>
          </w:tcPr>
          <w:p w:rsidR="00D323F0" w:rsidRPr="001066FE" w:rsidRDefault="00D323F0" w:rsidP="001066FE">
            <w:pPr>
              <w:tabs>
                <w:tab w:val="right" w:pos="774"/>
              </w:tabs>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ab/>
              <w:t>18972,3</w:t>
            </w:r>
          </w:p>
        </w:tc>
        <w:tc>
          <w:tcPr>
            <w:tcW w:w="97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10494,96</w:t>
            </w:r>
          </w:p>
        </w:tc>
        <w:tc>
          <w:tcPr>
            <w:tcW w:w="102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10765,06</w:t>
            </w:r>
          </w:p>
        </w:tc>
      </w:tr>
      <w:tr w:rsidR="00D323F0" w:rsidRPr="001066FE" w:rsidTr="00D323F0">
        <w:tc>
          <w:tcPr>
            <w:tcW w:w="3210"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Внебюджетные</w:t>
            </w:r>
          </w:p>
          <w:p w:rsidR="00D323F0" w:rsidRPr="001066FE" w:rsidRDefault="00D323F0" w:rsidP="001066FE">
            <w:pPr>
              <w:pStyle w:val="ConsPlusNonformat"/>
              <w:rPr>
                <w:rFonts w:ascii="Times New Roman" w:hAnsi="Times New Roman" w:cs="Times New Roman"/>
                <w:sz w:val="16"/>
                <w:szCs w:val="16"/>
              </w:rPr>
            </w:pPr>
            <w:r w:rsidRPr="001066FE">
              <w:rPr>
                <w:rFonts w:ascii="Times New Roman" w:hAnsi="Times New Roman" w:cs="Times New Roman"/>
                <w:sz w:val="16"/>
                <w:szCs w:val="16"/>
              </w:rPr>
              <w:t>источники</w:t>
            </w:r>
          </w:p>
        </w:tc>
        <w:tc>
          <w:tcPr>
            <w:tcW w:w="11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22058,7</w:t>
            </w:r>
          </w:p>
        </w:tc>
        <w:tc>
          <w:tcPr>
            <w:tcW w:w="99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right"/>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3612,2</w:t>
            </w:r>
          </w:p>
        </w:tc>
        <w:tc>
          <w:tcPr>
            <w:tcW w:w="105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right"/>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4166,00</w:t>
            </w:r>
          </w:p>
        </w:tc>
        <w:tc>
          <w:tcPr>
            <w:tcW w:w="99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0</w:t>
            </w:r>
          </w:p>
        </w:tc>
        <w:tc>
          <w:tcPr>
            <w:tcW w:w="99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0</w:t>
            </w:r>
          </w:p>
        </w:tc>
        <w:tc>
          <w:tcPr>
            <w:tcW w:w="97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6945,8</w:t>
            </w:r>
          </w:p>
        </w:tc>
        <w:tc>
          <w:tcPr>
            <w:tcW w:w="102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7334,7</w:t>
            </w:r>
          </w:p>
        </w:tc>
      </w:tr>
      <w:tr w:rsidR="00D323F0" w:rsidRPr="001066FE" w:rsidTr="00D323F0">
        <w:trPr>
          <w:trHeight w:val="278"/>
        </w:trPr>
        <w:tc>
          <w:tcPr>
            <w:tcW w:w="321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Итого:</w:t>
            </w:r>
          </w:p>
          <w:p w:rsidR="00D323F0" w:rsidRPr="001066FE" w:rsidRDefault="00D323F0" w:rsidP="001066FE">
            <w:pPr>
              <w:pStyle w:val="ConsPlusNonformat"/>
              <w:snapToGrid w:val="0"/>
              <w:rPr>
                <w:rFonts w:ascii="Times New Roman" w:hAnsi="Times New Roman" w:cs="Times New Roman"/>
                <w:sz w:val="16"/>
                <w:szCs w:val="16"/>
              </w:rPr>
            </w:pPr>
          </w:p>
        </w:tc>
        <w:tc>
          <w:tcPr>
            <w:tcW w:w="11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481331,61</w:t>
            </w:r>
          </w:p>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p>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p>
        </w:tc>
        <w:tc>
          <w:tcPr>
            <w:tcW w:w="99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right"/>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74718,4</w:t>
            </w:r>
          </w:p>
        </w:tc>
        <w:tc>
          <w:tcPr>
            <w:tcW w:w="105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right"/>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70632,19</w:t>
            </w:r>
          </w:p>
        </w:tc>
        <w:tc>
          <w:tcPr>
            <w:tcW w:w="99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right"/>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81425,5</w:t>
            </w:r>
          </w:p>
        </w:tc>
        <w:tc>
          <w:tcPr>
            <w:tcW w:w="99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86051,6</w:t>
            </w:r>
          </w:p>
        </w:tc>
        <w:tc>
          <w:tcPr>
            <w:tcW w:w="97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83742,26</w:t>
            </w:r>
          </w:p>
        </w:tc>
        <w:tc>
          <w:tcPr>
            <w:tcW w:w="102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84761,66</w:t>
            </w:r>
          </w:p>
        </w:tc>
      </w:tr>
    </w:tbl>
    <w:p w:rsidR="00D323F0" w:rsidRPr="001066FE" w:rsidRDefault="00D323F0" w:rsidP="001066FE">
      <w:pPr>
        <w:pStyle w:val="ConsPlusNonformat"/>
        <w:rPr>
          <w:rFonts w:ascii="Times New Roman" w:hAnsi="Times New Roman" w:cs="Times New Roman"/>
          <w:sz w:val="16"/>
          <w:szCs w:val="16"/>
        </w:rPr>
      </w:pPr>
    </w:p>
    <w:p w:rsidR="00D323F0" w:rsidRPr="001066FE" w:rsidRDefault="00D323F0" w:rsidP="001066FE">
      <w:pPr>
        <w:autoSpaceDE w:val="0"/>
        <w:spacing w:line="240" w:lineRule="auto"/>
        <w:rPr>
          <w:rFonts w:ascii="Times New Roman" w:hAnsi="Times New Roman" w:cs="Times New Roman"/>
          <w:sz w:val="16"/>
          <w:szCs w:val="16"/>
        </w:rPr>
      </w:pPr>
    </w:p>
    <w:p w:rsidR="00D323F0" w:rsidRPr="001066FE" w:rsidRDefault="00D323F0" w:rsidP="001066FE">
      <w:pPr>
        <w:autoSpaceDE w:val="0"/>
        <w:spacing w:line="240" w:lineRule="auto"/>
        <w:rPr>
          <w:rFonts w:ascii="Times New Roman" w:hAnsi="Times New Roman" w:cs="Times New Roman"/>
          <w:sz w:val="16"/>
          <w:szCs w:val="16"/>
        </w:rPr>
      </w:pPr>
    </w:p>
    <w:p w:rsidR="00D323F0" w:rsidRPr="001066FE" w:rsidRDefault="00D323F0" w:rsidP="001066FE">
      <w:pPr>
        <w:autoSpaceDE w:val="0"/>
        <w:spacing w:line="240" w:lineRule="auto"/>
        <w:rPr>
          <w:rFonts w:ascii="Times New Roman" w:hAnsi="Times New Roman" w:cs="Times New Roman"/>
          <w:sz w:val="16"/>
          <w:szCs w:val="16"/>
        </w:rPr>
      </w:pP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Объем финансирования программы по мероприятиям представлен в таблице 5.</w:t>
      </w:r>
    </w:p>
    <w:p w:rsidR="00D323F0" w:rsidRPr="001066FE" w:rsidRDefault="00D323F0" w:rsidP="001066FE">
      <w:pPr>
        <w:pStyle w:val="ConsPlusNonformat"/>
        <w:jc w:val="right"/>
        <w:rPr>
          <w:rFonts w:ascii="Times New Roman" w:hAnsi="Times New Roman" w:cs="Times New Roman"/>
          <w:sz w:val="16"/>
          <w:szCs w:val="16"/>
        </w:rPr>
      </w:pPr>
      <w:r w:rsidRPr="001066FE">
        <w:rPr>
          <w:rFonts w:ascii="Times New Roman" w:hAnsi="Times New Roman" w:cs="Times New Roman"/>
          <w:sz w:val="16"/>
          <w:szCs w:val="16"/>
        </w:rPr>
        <w:t>Таблица 5.</w:t>
      </w:r>
    </w:p>
    <w:p w:rsidR="00D323F0" w:rsidRPr="001066FE" w:rsidRDefault="00D323F0" w:rsidP="001066FE">
      <w:pPr>
        <w:pStyle w:val="ConsPlusNonformat"/>
        <w:jc w:val="right"/>
        <w:rPr>
          <w:rFonts w:ascii="Times New Roman" w:hAnsi="Times New Roman" w:cs="Times New Roman"/>
          <w:sz w:val="16"/>
          <w:szCs w:val="16"/>
        </w:rPr>
      </w:pPr>
    </w:p>
    <w:tbl>
      <w:tblPr>
        <w:tblW w:w="0" w:type="auto"/>
        <w:tblInd w:w="108" w:type="dxa"/>
        <w:tblLayout w:type="fixed"/>
        <w:tblLook w:val="0000"/>
      </w:tblPr>
      <w:tblGrid>
        <w:gridCol w:w="482"/>
        <w:gridCol w:w="3416"/>
        <w:gridCol w:w="899"/>
        <w:gridCol w:w="882"/>
        <w:gridCol w:w="979"/>
        <w:gridCol w:w="866"/>
        <w:gridCol w:w="872"/>
        <w:gridCol w:w="861"/>
        <w:gridCol w:w="1101"/>
      </w:tblGrid>
      <w:tr w:rsidR="00D323F0" w:rsidRPr="001066FE" w:rsidTr="00D323F0">
        <w:tc>
          <w:tcPr>
            <w:tcW w:w="482" w:type="dxa"/>
            <w:vMerge w:val="restart"/>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jc w:val="center"/>
              <w:rPr>
                <w:rFonts w:ascii="Times New Roman" w:hAnsi="Times New Roman" w:cs="Times New Roman"/>
                <w:b/>
                <w:bCs/>
                <w:sz w:val="16"/>
                <w:szCs w:val="16"/>
              </w:rPr>
            </w:pPr>
            <w:r w:rsidRPr="001066FE">
              <w:rPr>
                <w:rFonts w:ascii="Times New Roman" w:hAnsi="Times New Roman" w:cs="Times New Roman"/>
                <w:b/>
                <w:bCs/>
                <w:sz w:val="16"/>
                <w:szCs w:val="16"/>
              </w:rPr>
              <w:t>№</w:t>
            </w:r>
          </w:p>
        </w:tc>
        <w:tc>
          <w:tcPr>
            <w:tcW w:w="3416" w:type="dxa"/>
            <w:vMerge w:val="restart"/>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jc w:val="center"/>
              <w:rPr>
                <w:rFonts w:ascii="Times New Roman" w:hAnsi="Times New Roman" w:cs="Times New Roman"/>
                <w:b/>
                <w:bCs/>
                <w:sz w:val="16"/>
                <w:szCs w:val="16"/>
              </w:rPr>
            </w:pPr>
            <w:r w:rsidRPr="001066FE">
              <w:rPr>
                <w:rFonts w:ascii="Times New Roman" w:hAnsi="Times New Roman" w:cs="Times New Roman"/>
                <w:b/>
                <w:bCs/>
                <w:sz w:val="16"/>
                <w:szCs w:val="16"/>
              </w:rPr>
              <w:t>Мероприятие</w:t>
            </w:r>
          </w:p>
        </w:tc>
        <w:tc>
          <w:tcPr>
            <w:tcW w:w="6460" w:type="dxa"/>
            <w:gridSpan w:val="7"/>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tabs>
                <w:tab w:val="left" w:pos="5409"/>
              </w:tabs>
              <w:snapToGrid w:val="0"/>
              <w:jc w:val="center"/>
              <w:rPr>
                <w:rFonts w:ascii="Times New Roman" w:hAnsi="Times New Roman" w:cs="Times New Roman"/>
                <w:b/>
                <w:bCs/>
                <w:sz w:val="16"/>
                <w:szCs w:val="16"/>
              </w:rPr>
            </w:pPr>
            <w:r w:rsidRPr="001066FE">
              <w:rPr>
                <w:rFonts w:ascii="Times New Roman" w:hAnsi="Times New Roman" w:cs="Times New Roman"/>
                <w:b/>
                <w:bCs/>
                <w:sz w:val="16"/>
                <w:szCs w:val="16"/>
              </w:rPr>
              <w:t>Расходы (тыс. руб.)</w:t>
            </w:r>
          </w:p>
        </w:tc>
      </w:tr>
      <w:tr w:rsidR="00D323F0" w:rsidRPr="001066FE" w:rsidTr="00D323F0">
        <w:tc>
          <w:tcPr>
            <w:tcW w:w="482"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3416"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899"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jc w:val="center"/>
              <w:rPr>
                <w:rFonts w:ascii="Times New Roman" w:hAnsi="Times New Roman" w:cs="Times New Roman"/>
                <w:b/>
                <w:bCs/>
                <w:sz w:val="16"/>
                <w:szCs w:val="16"/>
              </w:rPr>
            </w:pPr>
            <w:r w:rsidRPr="001066FE">
              <w:rPr>
                <w:rFonts w:ascii="Times New Roman" w:hAnsi="Times New Roman" w:cs="Times New Roman"/>
                <w:b/>
                <w:bCs/>
                <w:sz w:val="16"/>
                <w:szCs w:val="16"/>
              </w:rPr>
              <w:t>2014</w:t>
            </w:r>
          </w:p>
        </w:tc>
        <w:tc>
          <w:tcPr>
            <w:tcW w:w="88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jc w:val="center"/>
              <w:rPr>
                <w:rFonts w:ascii="Times New Roman" w:hAnsi="Times New Roman" w:cs="Times New Roman"/>
                <w:b/>
                <w:bCs/>
                <w:sz w:val="16"/>
                <w:szCs w:val="16"/>
              </w:rPr>
            </w:pPr>
            <w:r w:rsidRPr="001066FE">
              <w:rPr>
                <w:rFonts w:ascii="Times New Roman" w:hAnsi="Times New Roman" w:cs="Times New Roman"/>
                <w:b/>
                <w:bCs/>
                <w:sz w:val="16"/>
                <w:szCs w:val="16"/>
              </w:rPr>
              <w:t>2015</w:t>
            </w:r>
          </w:p>
        </w:tc>
        <w:tc>
          <w:tcPr>
            <w:tcW w:w="979"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jc w:val="center"/>
              <w:rPr>
                <w:rFonts w:ascii="Times New Roman" w:hAnsi="Times New Roman" w:cs="Times New Roman"/>
                <w:b/>
                <w:bCs/>
                <w:sz w:val="16"/>
                <w:szCs w:val="16"/>
              </w:rPr>
            </w:pPr>
            <w:r w:rsidRPr="001066FE">
              <w:rPr>
                <w:rFonts w:ascii="Times New Roman" w:hAnsi="Times New Roman" w:cs="Times New Roman"/>
                <w:b/>
                <w:bCs/>
                <w:sz w:val="16"/>
                <w:szCs w:val="16"/>
              </w:rPr>
              <w:t>2016</w:t>
            </w:r>
          </w:p>
        </w:tc>
        <w:tc>
          <w:tcPr>
            <w:tcW w:w="866"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jc w:val="center"/>
              <w:rPr>
                <w:rFonts w:ascii="Times New Roman" w:hAnsi="Times New Roman" w:cs="Times New Roman"/>
                <w:b/>
                <w:bCs/>
                <w:sz w:val="16"/>
                <w:szCs w:val="16"/>
              </w:rPr>
            </w:pPr>
            <w:r w:rsidRPr="001066FE">
              <w:rPr>
                <w:rFonts w:ascii="Times New Roman" w:hAnsi="Times New Roman" w:cs="Times New Roman"/>
                <w:b/>
                <w:bCs/>
                <w:sz w:val="16"/>
                <w:szCs w:val="16"/>
              </w:rPr>
              <w:t>2017</w:t>
            </w:r>
          </w:p>
        </w:tc>
        <w:tc>
          <w:tcPr>
            <w:tcW w:w="87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jc w:val="center"/>
              <w:rPr>
                <w:rFonts w:ascii="Times New Roman" w:hAnsi="Times New Roman" w:cs="Times New Roman"/>
                <w:b/>
                <w:bCs/>
                <w:sz w:val="16"/>
                <w:szCs w:val="16"/>
              </w:rPr>
            </w:pPr>
            <w:r w:rsidRPr="001066FE">
              <w:rPr>
                <w:rFonts w:ascii="Times New Roman" w:hAnsi="Times New Roman" w:cs="Times New Roman"/>
                <w:b/>
                <w:bCs/>
                <w:sz w:val="16"/>
                <w:szCs w:val="16"/>
              </w:rPr>
              <w:t>2018</w:t>
            </w:r>
          </w:p>
        </w:tc>
        <w:tc>
          <w:tcPr>
            <w:tcW w:w="861"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jc w:val="center"/>
              <w:rPr>
                <w:rFonts w:ascii="Times New Roman" w:hAnsi="Times New Roman" w:cs="Times New Roman"/>
                <w:b/>
                <w:bCs/>
                <w:sz w:val="16"/>
                <w:szCs w:val="16"/>
              </w:rPr>
            </w:pPr>
            <w:r w:rsidRPr="001066FE">
              <w:rPr>
                <w:rFonts w:ascii="Times New Roman" w:hAnsi="Times New Roman" w:cs="Times New Roman"/>
                <w:b/>
                <w:bCs/>
                <w:sz w:val="16"/>
                <w:szCs w:val="16"/>
              </w:rPr>
              <w:t>2019</w:t>
            </w:r>
          </w:p>
        </w:tc>
        <w:tc>
          <w:tcPr>
            <w:tcW w:w="1101"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jc w:val="center"/>
              <w:rPr>
                <w:rFonts w:ascii="Times New Roman" w:hAnsi="Times New Roman" w:cs="Times New Roman"/>
                <w:b/>
                <w:bCs/>
                <w:sz w:val="16"/>
                <w:szCs w:val="16"/>
              </w:rPr>
            </w:pPr>
            <w:r w:rsidRPr="001066FE">
              <w:rPr>
                <w:rFonts w:ascii="Times New Roman" w:hAnsi="Times New Roman" w:cs="Times New Roman"/>
                <w:b/>
                <w:bCs/>
                <w:sz w:val="16"/>
                <w:szCs w:val="16"/>
              </w:rPr>
              <w:t>Итого</w:t>
            </w:r>
          </w:p>
        </w:tc>
      </w:tr>
      <w:tr w:rsidR="00D323F0" w:rsidRPr="001066FE" w:rsidTr="00D323F0">
        <w:tc>
          <w:tcPr>
            <w:tcW w:w="48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1</w:t>
            </w:r>
          </w:p>
        </w:tc>
        <w:tc>
          <w:tcPr>
            <w:tcW w:w="3416"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Обеспечение деятельности учреждений общего образования</w:t>
            </w:r>
          </w:p>
        </w:tc>
        <w:tc>
          <w:tcPr>
            <w:tcW w:w="899"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58507,7</w:t>
            </w:r>
          </w:p>
        </w:tc>
        <w:tc>
          <w:tcPr>
            <w:tcW w:w="88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59666,9</w:t>
            </w:r>
          </w:p>
        </w:tc>
        <w:tc>
          <w:tcPr>
            <w:tcW w:w="979"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67174,7</w:t>
            </w:r>
          </w:p>
        </w:tc>
        <w:tc>
          <w:tcPr>
            <w:tcW w:w="866"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52678,5</w:t>
            </w:r>
          </w:p>
        </w:tc>
        <w:tc>
          <w:tcPr>
            <w:tcW w:w="87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52678,5</w:t>
            </w:r>
          </w:p>
        </w:tc>
        <w:tc>
          <w:tcPr>
            <w:tcW w:w="861"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52678,5</w:t>
            </w:r>
          </w:p>
        </w:tc>
        <w:tc>
          <w:tcPr>
            <w:tcW w:w="1101"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344532,12</w:t>
            </w:r>
          </w:p>
        </w:tc>
      </w:tr>
      <w:tr w:rsidR="00D323F0" w:rsidRPr="001066FE" w:rsidTr="00D323F0">
        <w:tc>
          <w:tcPr>
            <w:tcW w:w="48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2</w:t>
            </w:r>
          </w:p>
        </w:tc>
        <w:tc>
          <w:tcPr>
            <w:tcW w:w="3416"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Создание в общеобразовательных учреждениях условий обучения и воспитания</w:t>
            </w:r>
          </w:p>
        </w:tc>
        <w:tc>
          <w:tcPr>
            <w:tcW w:w="899"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9571,9</w:t>
            </w:r>
          </w:p>
        </w:tc>
        <w:tc>
          <w:tcPr>
            <w:tcW w:w="88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6912,16</w:t>
            </w:r>
          </w:p>
        </w:tc>
        <w:tc>
          <w:tcPr>
            <w:tcW w:w="979"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11531,5</w:t>
            </w:r>
          </w:p>
        </w:tc>
        <w:tc>
          <w:tcPr>
            <w:tcW w:w="866"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9139,7</w:t>
            </w:r>
          </w:p>
        </w:tc>
        <w:tc>
          <w:tcPr>
            <w:tcW w:w="87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9139,7</w:t>
            </w:r>
          </w:p>
        </w:tc>
        <w:tc>
          <w:tcPr>
            <w:tcW w:w="861"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9139,7</w:t>
            </w:r>
          </w:p>
        </w:tc>
        <w:tc>
          <w:tcPr>
            <w:tcW w:w="1101"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52939,16</w:t>
            </w:r>
          </w:p>
        </w:tc>
      </w:tr>
      <w:tr w:rsidR="00D323F0" w:rsidRPr="001066FE" w:rsidTr="00D323F0">
        <w:tc>
          <w:tcPr>
            <w:tcW w:w="48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3</w:t>
            </w:r>
          </w:p>
        </w:tc>
        <w:tc>
          <w:tcPr>
            <w:tcW w:w="3416"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Предоставление льгот на селе</w:t>
            </w:r>
          </w:p>
        </w:tc>
        <w:tc>
          <w:tcPr>
            <w:tcW w:w="899"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1401,8</w:t>
            </w:r>
          </w:p>
        </w:tc>
        <w:tc>
          <w:tcPr>
            <w:tcW w:w="88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1491,9</w:t>
            </w:r>
          </w:p>
        </w:tc>
        <w:tc>
          <w:tcPr>
            <w:tcW w:w="979"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1651,2</w:t>
            </w:r>
          </w:p>
        </w:tc>
        <w:tc>
          <w:tcPr>
            <w:tcW w:w="866"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1413,1</w:t>
            </w:r>
          </w:p>
        </w:tc>
        <w:tc>
          <w:tcPr>
            <w:tcW w:w="87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1413,1</w:t>
            </w:r>
          </w:p>
        </w:tc>
        <w:tc>
          <w:tcPr>
            <w:tcW w:w="861"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 xml:space="preserve">1413,1               </w:t>
            </w:r>
          </w:p>
        </w:tc>
        <w:tc>
          <w:tcPr>
            <w:tcW w:w="1101"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8765,1</w:t>
            </w:r>
          </w:p>
        </w:tc>
      </w:tr>
      <w:tr w:rsidR="00D323F0" w:rsidRPr="001066FE" w:rsidTr="00D323F0">
        <w:tc>
          <w:tcPr>
            <w:tcW w:w="48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4</w:t>
            </w:r>
          </w:p>
        </w:tc>
        <w:tc>
          <w:tcPr>
            <w:tcW w:w="3416"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Развитие материально-технической базы в общеобразовательных учреждениях</w:t>
            </w:r>
          </w:p>
        </w:tc>
        <w:tc>
          <w:tcPr>
            <w:tcW w:w="899"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3939,0</w:t>
            </w:r>
          </w:p>
        </w:tc>
        <w:tc>
          <w:tcPr>
            <w:tcW w:w="88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405,5</w:t>
            </w:r>
          </w:p>
        </w:tc>
        <w:tc>
          <w:tcPr>
            <w:tcW w:w="979"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536,7</w:t>
            </w:r>
          </w:p>
        </w:tc>
        <w:tc>
          <w:tcPr>
            <w:tcW w:w="866"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528,2</w:t>
            </w:r>
          </w:p>
        </w:tc>
        <w:tc>
          <w:tcPr>
            <w:tcW w:w="87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528,2</w:t>
            </w:r>
          </w:p>
        </w:tc>
        <w:tc>
          <w:tcPr>
            <w:tcW w:w="861"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ind w:right="-261"/>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528,2</w:t>
            </w:r>
          </w:p>
        </w:tc>
        <w:tc>
          <w:tcPr>
            <w:tcW w:w="1101"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ind w:right="-261"/>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6532,9</w:t>
            </w:r>
          </w:p>
        </w:tc>
      </w:tr>
      <w:tr w:rsidR="00D323F0" w:rsidRPr="001066FE" w:rsidTr="00D323F0">
        <w:tc>
          <w:tcPr>
            <w:tcW w:w="48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5</w:t>
            </w:r>
          </w:p>
        </w:tc>
        <w:tc>
          <w:tcPr>
            <w:tcW w:w="3416"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Строительство, капитальный ремонт,</w:t>
            </w:r>
          </w:p>
          <w:p w:rsidR="00D323F0" w:rsidRPr="001066FE" w:rsidRDefault="00D323F0" w:rsidP="001066FE">
            <w:pPr>
              <w:pStyle w:val="ConsPlusNonformat"/>
              <w:rPr>
                <w:rFonts w:ascii="Times New Roman" w:hAnsi="Times New Roman" w:cs="Times New Roman"/>
                <w:sz w:val="16"/>
                <w:szCs w:val="16"/>
              </w:rPr>
            </w:pPr>
            <w:r w:rsidRPr="001066FE">
              <w:rPr>
                <w:rFonts w:ascii="Times New Roman" w:hAnsi="Times New Roman" w:cs="Times New Roman"/>
                <w:sz w:val="16"/>
                <w:szCs w:val="16"/>
              </w:rPr>
              <w:t>переоборудование и (или) оснащение общеобразовательных учреждений.</w:t>
            </w:r>
          </w:p>
        </w:tc>
        <w:tc>
          <w:tcPr>
            <w:tcW w:w="899"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8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979"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66"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7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61"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1101"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r>
      <w:tr w:rsidR="00D323F0" w:rsidRPr="001066FE" w:rsidTr="00D323F0">
        <w:tc>
          <w:tcPr>
            <w:tcW w:w="48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6</w:t>
            </w:r>
          </w:p>
        </w:tc>
        <w:tc>
          <w:tcPr>
            <w:tcW w:w="3416"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Создание муниципальной экзаменационной комиссии по комплектованию профильных классов</w:t>
            </w:r>
          </w:p>
        </w:tc>
        <w:tc>
          <w:tcPr>
            <w:tcW w:w="899"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8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979"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66"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7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61"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1101"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r>
      <w:tr w:rsidR="00D323F0" w:rsidRPr="001066FE" w:rsidTr="00D323F0">
        <w:tc>
          <w:tcPr>
            <w:tcW w:w="48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7</w:t>
            </w:r>
          </w:p>
        </w:tc>
        <w:tc>
          <w:tcPr>
            <w:tcW w:w="3416"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Внедрение новых государственных </w:t>
            </w:r>
            <w:r w:rsidRPr="001066FE">
              <w:rPr>
                <w:rFonts w:ascii="Times New Roman" w:hAnsi="Times New Roman" w:cs="Times New Roman"/>
                <w:sz w:val="16"/>
                <w:szCs w:val="16"/>
              </w:rPr>
              <w:lastRenderedPageBreak/>
              <w:t xml:space="preserve">образовательных стандартов общего образования </w:t>
            </w:r>
            <w:r w:rsidRPr="001066FE">
              <w:rPr>
                <w:rFonts w:ascii="Times New Roman" w:hAnsi="Times New Roman" w:cs="Times New Roman"/>
                <w:sz w:val="16"/>
                <w:szCs w:val="16"/>
                <w:lang w:val="en-US"/>
              </w:rPr>
              <w:t>II</w:t>
            </w:r>
            <w:r w:rsidRPr="001066FE">
              <w:rPr>
                <w:rFonts w:ascii="Times New Roman" w:hAnsi="Times New Roman" w:cs="Times New Roman"/>
                <w:sz w:val="16"/>
                <w:szCs w:val="16"/>
              </w:rPr>
              <w:t xml:space="preserve"> поколения на основе компетентного подхода</w:t>
            </w:r>
          </w:p>
          <w:p w:rsidR="00D323F0" w:rsidRPr="001066FE" w:rsidRDefault="00D323F0" w:rsidP="001066FE">
            <w:pPr>
              <w:autoSpaceDE w:val="0"/>
              <w:spacing w:line="240" w:lineRule="auto"/>
              <w:rPr>
                <w:rFonts w:ascii="Times New Roman" w:hAnsi="Times New Roman" w:cs="Times New Roman"/>
                <w:sz w:val="16"/>
                <w:szCs w:val="16"/>
              </w:rPr>
            </w:pPr>
          </w:p>
        </w:tc>
        <w:tc>
          <w:tcPr>
            <w:tcW w:w="899"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8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979"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66"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7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61"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1101"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r>
      <w:tr w:rsidR="00D323F0" w:rsidRPr="001066FE" w:rsidTr="00D323F0">
        <w:tc>
          <w:tcPr>
            <w:tcW w:w="48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lastRenderedPageBreak/>
              <w:t>8</w:t>
            </w:r>
          </w:p>
        </w:tc>
        <w:tc>
          <w:tcPr>
            <w:tcW w:w="3416"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 разработка пакета рекомендаций по созданию и организации деятельности общественных форм управления общеобразовательными учреждениями;</w:t>
            </w:r>
          </w:p>
          <w:p w:rsidR="00D323F0" w:rsidRPr="001066FE" w:rsidRDefault="00D323F0" w:rsidP="001066FE">
            <w:pPr>
              <w:autoSpaceDE w:val="0"/>
              <w:spacing w:line="240" w:lineRule="auto"/>
              <w:rPr>
                <w:rFonts w:ascii="Times New Roman" w:hAnsi="Times New Roman" w:cs="Times New Roman"/>
                <w:sz w:val="16"/>
                <w:szCs w:val="16"/>
              </w:rPr>
            </w:pPr>
          </w:p>
        </w:tc>
        <w:tc>
          <w:tcPr>
            <w:tcW w:w="899"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8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979"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66"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7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61"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1101"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r>
      <w:tr w:rsidR="00D323F0" w:rsidRPr="001066FE" w:rsidTr="00D323F0">
        <w:tc>
          <w:tcPr>
            <w:tcW w:w="48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9</w:t>
            </w:r>
          </w:p>
        </w:tc>
        <w:tc>
          <w:tcPr>
            <w:tcW w:w="3416"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Обобщение опыта работы Советов школ, попечительских советов ОУ. Распространение практики деятельности Управляющих советов</w:t>
            </w:r>
          </w:p>
        </w:tc>
        <w:tc>
          <w:tcPr>
            <w:tcW w:w="899"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8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979"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66"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7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61"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1101"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r>
      <w:tr w:rsidR="00D323F0" w:rsidRPr="001066FE" w:rsidTr="00D323F0">
        <w:tc>
          <w:tcPr>
            <w:tcW w:w="48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10</w:t>
            </w:r>
          </w:p>
        </w:tc>
        <w:tc>
          <w:tcPr>
            <w:tcW w:w="3416"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приобретение комплектов медицинского оборудования для медицинских кабинетов общеобразовательных учреждений;</w:t>
            </w:r>
          </w:p>
        </w:tc>
        <w:tc>
          <w:tcPr>
            <w:tcW w:w="899"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8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979"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66"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7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61"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1101"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r>
      <w:tr w:rsidR="00D323F0" w:rsidRPr="001066FE" w:rsidTr="00D323F0">
        <w:tc>
          <w:tcPr>
            <w:tcW w:w="48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11</w:t>
            </w:r>
          </w:p>
        </w:tc>
        <w:tc>
          <w:tcPr>
            <w:tcW w:w="3416"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установка системы видеонаблюдения в общеобразовательных учреждениях;</w:t>
            </w:r>
          </w:p>
        </w:tc>
        <w:tc>
          <w:tcPr>
            <w:tcW w:w="899"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8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979"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66"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7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61"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1101"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r>
      <w:tr w:rsidR="00D323F0" w:rsidRPr="001066FE" w:rsidTr="00D323F0">
        <w:tc>
          <w:tcPr>
            <w:tcW w:w="48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12</w:t>
            </w:r>
          </w:p>
        </w:tc>
        <w:tc>
          <w:tcPr>
            <w:tcW w:w="3416"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расширение процесса внедрения в практику работы общеобразовательных учреждений </w:t>
            </w:r>
            <w:proofErr w:type="spellStart"/>
            <w:r w:rsidRPr="001066FE">
              <w:rPr>
                <w:rFonts w:ascii="Times New Roman" w:hAnsi="Times New Roman" w:cs="Times New Roman"/>
                <w:sz w:val="16"/>
                <w:szCs w:val="16"/>
              </w:rPr>
              <w:t>здоровьесберегающих</w:t>
            </w:r>
            <w:proofErr w:type="spellEnd"/>
            <w:r w:rsidRPr="001066FE">
              <w:rPr>
                <w:rFonts w:ascii="Times New Roman" w:hAnsi="Times New Roman" w:cs="Times New Roman"/>
                <w:sz w:val="16"/>
                <w:szCs w:val="16"/>
              </w:rPr>
              <w:t xml:space="preserve"> технологий</w:t>
            </w:r>
          </w:p>
        </w:tc>
        <w:tc>
          <w:tcPr>
            <w:tcW w:w="899"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8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979"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66"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7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61"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1101"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r>
      <w:tr w:rsidR="00D323F0" w:rsidRPr="001066FE" w:rsidTr="00D323F0">
        <w:tc>
          <w:tcPr>
            <w:tcW w:w="48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13</w:t>
            </w:r>
          </w:p>
        </w:tc>
        <w:tc>
          <w:tcPr>
            <w:tcW w:w="3416"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организация дистанционных форм обучения, олимпиад по предметам;</w:t>
            </w:r>
          </w:p>
        </w:tc>
        <w:tc>
          <w:tcPr>
            <w:tcW w:w="899"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8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979"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66"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7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61"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1101"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r>
      <w:tr w:rsidR="00D323F0" w:rsidRPr="001066FE" w:rsidTr="00D323F0">
        <w:tc>
          <w:tcPr>
            <w:tcW w:w="48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14</w:t>
            </w:r>
          </w:p>
        </w:tc>
        <w:tc>
          <w:tcPr>
            <w:tcW w:w="3416"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обобщение опыта работы лучших учителей и общеобразовательных учреждений;</w:t>
            </w:r>
          </w:p>
        </w:tc>
        <w:tc>
          <w:tcPr>
            <w:tcW w:w="899"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8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979"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66"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7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61"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1101"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r>
      <w:tr w:rsidR="00D323F0" w:rsidRPr="001066FE" w:rsidTr="00D323F0">
        <w:tc>
          <w:tcPr>
            <w:tcW w:w="48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15</w:t>
            </w:r>
          </w:p>
        </w:tc>
        <w:tc>
          <w:tcPr>
            <w:tcW w:w="3416"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мониторинг уровня здоровья учащихся;</w:t>
            </w:r>
          </w:p>
        </w:tc>
        <w:tc>
          <w:tcPr>
            <w:tcW w:w="899"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8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979"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66"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7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61"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1101"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r>
      <w:tr w:rsidR="00D323F0" w:rsidRPr="001066FE" w:rsidTr="00D323F0">
        <w:tc>
          <w:tcPr>
            <w:tcW w:w="48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16</w:t>
            </w:r>
          </w:p>
        </w:tc>
        <w:tc>
          <w:tcPr>
            <w:tcW w:w="3416"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мониторинговые исследования движения учащихся</w:t>
            </w:r>
          </w:p>
        </w:tc>
        <w:tc>
          <w:tcPr>
            <w:tcW w:w="899"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8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979"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66"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7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61"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1101"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r>
      <w:tr w:rsidR="00D323F0" w:rsidRPr="001066FE" w:rsidTr="00D323F0">
        <w:tc>
          <w:tcPr>
            <w:tcW w:w="48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17</w:t>
            </w:r>
          </w:p>
        </w:tc>
        <w:tc>
          <w:tcPr>
            <w:tcW w:w="3416"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Выявление одаренных детей</w:t>
            </w:r>
          </w:p>
        </w:tc>
        <w:tc>
          <w:tcPr>
            <w:tcW w:w="899"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8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979"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66"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7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61"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1101"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r>
      <w:tr w:rsidR="00D323F0" w:rsidRPr="001066FE" w:rsidTr="00D323F0">
        <w:tc>
          <w:tcPr>
            <w:tcW w:w="48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18</w:t>
            </w:r>
          </w:p>
        </w:tc>
        <w:tc>
          <w:tcPr>
            <w:tcW w:w="3416"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Создание условий для оптимального развития учащихся</w:t>
            </w:r>
          </w:p>
        </w:tc>
        <w:tc>
          <w:tcPr>
            <w:tcW w:w="899"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8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979"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66"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7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61"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1101"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r>
      <w:tr w:rsidR="00D323F0" w:rsidRPr="001066FE" w:rsidTr="00D323F0">
        <w:tc>
          <w:tcPr>
            <w:tcW w:w="48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19</w:t>
            </w:r>
          </w:p>
        </w:tc>
        <w:tc>
          <w:tcPr>
            <w:tcW w:w="3416"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Создание банка педагогического опыта в работе с одаренными детьми</w:t>
            </w:r>
          </w:p>
        </w:tc>
        <w:tc>
          <w:tcPr>
            <w:tcW w:w="899"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8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979"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66"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7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61"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1101"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r>
      <w:tr w:rsidR="00D323F0" w:rsidRPr="001066FE" w:rsidTr="00D323F0">
        <w:tc>
          <w:tcPr>
            <w:tcW w:w="48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20</w:t>
            </w:r>
          </w:p>
        </w:tc>
        <w:tc>
          <w:tcPr>
            <w:tcW w:w="3416"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Организация отдыха детей в лагерях дневного пребывания</w:t>
            </w:r>
          </w:p>
        </w:tc>
        <w:tc>
          <w:tcPr>
            <w:tcW w:w="899"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jc w:val="center"/>
              <w:rPr>
                <w:rFonts w:ascii="Times New Roman" w:hAnsi="Times New Roman" w:cs="Times New Roman"/>
                <w:sz w:val="16"/>
                <w:szCs w:val="16"/>
              </w:rPr>
            </w:pPr>
            <w:r w:rsidRPr="001066FE">
              <w:rPr>
                <w:rFonts w:ascii="Times New Roman" w:hAnsi="Times New Roman" w:cs="Times New Roman"/>
                <w:sz w:val="16"/>
                <w:szCs w:val="16"/>
              </w:rPr>
              <w:t>763,8</w:t>
            </w:r>
          </w:p>
        </w:tc>
        <w:tc>
          <w:tcPr>
            <w:tcW w:w="88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jc w:val="center"/>
              <w:rPr>
                <w:rFonts w:ascii="Times New Roman" w:hAnsi="Times New Roman" w:cs="Times New Roman"/>
                <w:sz w:val="16"/>
                <w:szCs w:val="16"/>
              </w:rPr>
            </w:pPr>
            <w:r w:rsidRPr="001066FE">
              <w:rPr>
                <w:rFonts w:ascii="Times New Roman" w:hAnsi="Times New Roman" w:cs="Times New Roman"/>
                <w:sz w:val="16"/>
                <w:szCs w:val="16"/>
              </w:rPr>
              <w:t>561,33</w:t>
            </w:r>
          </w:p>
        </w:tc>
        <w:tc>
          <w:tcPr>
            <w:tcW w:w="979"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521,4</w:t>
            </w:r>
          </w:p>
        </w:tc>
        <w:tc>
          <w:tcPr>
            <w:tcW w:w="866"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651,7</w:t>
            </w:r>
          </w:p>
        </w:tc>
        <w:tc>
          <w:tcPr>
            <w:tcW w:w="87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0</w:t>
            </w:r>
          </w:p>
        </w:tc>
        <w:tc>
          <w:tcPr>
            <w:tcW w:w="861"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0</w:t>
            </w:r>
          </w:p>
        </w:tc>
        <w:tc>
          <w:tcPr>
            <w:tcW w:w="1101"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1921,98</w:t>
            </w:r>
          </w:p>
          <w:p w:rsidR="00D323F0" w:rsidRPr="001066FE" w:rsidRDefault="00D323F0" w:rsidP="001066FE">
            <w:pPr>
              <w:pStyle w:val="ConsPlusNonformat"/>
              <w:jc w:val="center"/>
              <w:rPr>
                <w:rFonts w:ascii="Times New Roman" w:hAnsi="Times New Roman" w:cs="Times New Roman"/>
                <w:sz w:val="16"/>
                <w:szCs w:val="16"/>
                <w:shd w:val="clear" w:color="auto" w:fill="FFFFFF"/>
              </w:rPr>
            </w:pPr>
          </w:p>
        </w:tc>
      </w:tr>
      <w:tr w:rsidR="00D323F0" w:rsidRPr="001066FE" w:rsidTr="00D323F0">
        <w:tc>
          <w:tcPr>
            <w:tcW w:w="48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21</w:t>
            </w:r>
          </w:p>
        </w:tc>
        <w:tc>
          <w:tcPr>
            <w:tcW w:w="3416" w:type="dxa"/>
            <w:tcBorders>
              <w:top w:val="single" w:sz="4" w:space="0" w:color="000000"/>
              <w:left w:val="single" w:sz="4" w:space="0" w:color="000000"/>
              <w:bottom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Занятость подростков</w:t>
            </w:r>
          </w:p>
        </w:tc>
        <w:tc>
          <w:tcPr>
            <w:tcW w:w="899"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jc w:val="center"/>
              <w:rPr>
                <w:rFonts w:ascii="Times New Roman" w:hAnsi="Times New Roman" w:cs="Times New Roman"/>
                <w:sz w:val="16"/>
                <w:szCs w:val="16"/>
              </w:rPr>
            </w:pPr>
            <w:r w:rsidRPr="001066FE">
              <w:rPr>
                <w:rFonts w:ascii="Times New Roman" w:hAnsi="Times New Roman" w:cs="Times New Roman"/>
                <w:sz w:val="16"/>
                <w:szCs w:val="16"/>
              </w:rPr>
              <w:t>30,0</w:t>
            </w:r>
          </w:p>
        </w:tc>
        <w:tc>
          <w:tcPr>
            <w:tcW w:w="88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jc w:val="center"/>
              <w:rPr>
                <w:rFonts w:ascii="Times New Roman" w:hAnsi="Times New Roman" w:cs="Times New Roman"/>
                <w:sz w:val="16"/>
                <w:szCs w:val="16"/>
              </w:rPr>
            </w:pPr>
            <w:r w:rsidRPr="001066FE">
              <w:rPr>
                <w:rFonts w:ascii="Times New Roman" w:hAnsi="Times New Roman" w:cs="Times New Roman"/>
                <w:sz w:val="16"/>
                <w:szCs w:val="16"/>
              </w:rPr>
              <w:t>10,0</w:t>
            </w:r>
          </w:p>
        </w:tc>
        <w:tc>
          <w:tcPr>
            <w:tcW w:w="979"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10,0</w:t>
            </w:r>
          </w:p>
        </w:tc>
        <w:tc>
          <w:tcPr>
            <w:tcW w:w="866"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10,0</w:t>
            </w:r>
          </w:p>
        </w:tc>
        <w:tc>
          <w:tcPr>
            <w:tcW w:w="87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10,0</w:t>
            </w:r>
          </w:p>
        </w:tc>
        <w:tc>
          <w:tcPr>
            <w:tcW w:w="861"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10,0</w:t>
            </w:r>
          </w:p>
        </w:tc>
        <w:tc>
          <w:tcPr>
            <w:tcW w:w="1101"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80</w:t>
            </w:r>
          </w:p>
        </w:tc>
      </w:tr>
      <w:tr w:rsidR="00D323F0" w:rsidRPr="001066FE" w:rsidTr="00D323F0">
        <w:tc>
          <w:tcPr>
            <w:tcW w:w="48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22</w:t>
            </w:r>
          </w:p>
        </w:tc>
        <w:tc>
          <w:tcPr>
            <w:tcW w:w="3416"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Организация бесплатного горячего питания для учащихся первых и вторых классов общеобразовательных школ района</w:t>
            </w:r>
          </w:p>
          <w:p w:rsidR="00D323F0" w:rsidRPr="001066FE" w:rsidRDefault="00D323F0" w:rsidP="001066FE">
            <w:pPr>
              <w:pStyle w:val="ConsPlusNonformat"/>
              <w:rPr>
                <w:rFonts w:ascii="Times New Roman" w:hAnsi="Times New Roman" w:cs="Times New Roman"/>
                <w:sz w:val="16"/>
                <w:szCs w:val="16"/>
              </w:rPr>
            </w:pPr>
          </w:p>
        </w:tc>
        <w:tc>
          <w:tcPr>
            <w:tcW w:w="899"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jc w:val="center"/>
              <w:rPr>
                <w:rFonts w:ascii="Times New Roman" w:hAnsi="Times New Roman" w:cs="Times New Roman"/>
                <w:sz w:val="16"/>
                <w:szCs w:val="16"/>
              </w:rPr>
            </w:pPr>
            <w:r w:rsidRPr="001066FE">
              <w:rPr>
                <w:rFonts w:ascii="Times New Roman" w:hAnsi="Times New Roman" w:cs="Times New Roman"/>
                <w:sz w:val="16"/>
                <w:szCs w:val="16"/>
              </w:rPr>
              <w:t>504,2</w:t>
            </w:r>
          </w:p>
        </w:tc>
        <w:tc>
          <w:tcPr>
            <w:tcW w:w="88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jc w:val="center"/>
              <w:rPr>
                <w:rFonts w:ascii="Times New Roman" w:hAnsi="Times New Roman" w:cs="Times New Roman"/>
                <w:sz w:val="16"/>
                <w:szCs w:val="16"/>
              </w:rPr>
            </w:pPr>
            <w:r w:rsidRPr="001066FE">
              <w:rPr>
                <w:rFonts w:ascii="Times New Roman" w:hAnsi="Times New Roman" w:cs="Times New Roman"/>
                <w:sz w:val="16"/>
                <w:szCs w:val="16"/>
              </w:rPr>
              <w:t>150,0</w:t>
            </w:r>
          </w:p>
        </w:tc>
        <w:tc>
          <w:tcPr>
            <w:tcW w:w="979"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0</w:t>
            </w:r>
          </w:p>
        </w:tc>
        <w:tc>
          <w:tcPr>
            <w:tcW w:w="866"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0</w:t>
            </w:r>
          </w:p>
        </w:tc>
        <w:tc>
          <w:tcPr>
            <w:tcW w:w="872"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146,3</w:t>
            </w:r>
          </w:p>
        </w:tc>
        <w:tc>
          <w:tcPr>
            <w:tcW w:w="861"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146,3</w:t>
            </w:r>
          </w:p>
        </w:tc>
        <w:tc>
          <w:tcPr>
            <w:tcW w:w="1101"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1093,1</w:t>
            </w:r>
          </w:p>
        </w:tc>
      </w:tr>
    </w:tbl>
    <w:p w:rsidR="00D323F0" w:rsidRPr="001066FE" w:rsidRDefault="00D323F0" w:rsidP="001066FE">
      <w:pPr>
        <w:spacing w:line="240" w:lineRule="auto"/>
        <w:rPr>
          <w:rFonts w:ascii="Times New Roman" w:hAnsi="Times New Roman" w:cs="Times New Roman"/>
          <w:sz w:val="16"/>
          <w:szCs w:val="16"/>
        </w:rPr>
      </w:pPr>
    </w:p>
    <w:p w:rsidR="00D323F0" w:rsidRPr="001066FE" w:rsidRDefault="00D323F0" w:rsidP="001066FE">
      <w:pPr>
        <w:pStyle w:val="ConsPlusNonformat"/>
        <w:rPr>
          <w:rFonts w:ascii="Times New Roman" w:hAnsi="Times New Roman" w:cs="Times New Roman"/>
          <w:sz w:val="16"/>
          <w:szCs w:val="16"/>
        </w:rPr>
      </w:pPr>
    </w:p>
    <w:p w:rsidR="00D323F0" w:rsidRPr="001066FE" w:rsidRDefault="00D323F0" w:rsidP="001066FE">
      <w:pPr>
        <w:pStyle w:val="ConsPlusNonformat"/>
        <w:rPr>
          <w:rFonts w:ascii="Times New Roman" w:hAnsi="Times New Roman" w:cs="Times New Roman"/>
          <w:sz w:val="16"/>
          <w:szCs w:val="16"/>
        </w:rPr>
      </w:pPr>
    </w:p>
    <w:p w:rsidR="00D323F0" w:rsidRPr="001066FE" w:rsidRDefault="00D323F0" w:rsidP="001066FE">
      <w:pPr>
        <w:autoSpaceDE w:val="0"/>
        <w:spacing w:line="240" w:lineRule="auto"/>
        <w:jc w:val="center"/>
        <w:rPr>
          <w:rFonts w:ascii="Times New Roman" w:hAnsi="Times New Roman" w:cs="Times New Roman"/>
          <w:b/>
          <w:bCs/>
          <w:sz w:val="16"/>
          <w:szCs w:val="16"/>
        </w:rPr>
      </w:pPr>
      <w:r w:rsidRPr="001066FE">
        <w:rPr>
          <w:rFonts w:ascii="Times New Roman" w:hAnsi="Times New Roman" w:cs="Times New Roman"/>
          <w:b/>
          <w:bCs/>
          <w:sz w:val="16"/>
          <w:szCs w:val="16"/>
        </w:rPr>
        <w:t>6. Анализ рисков реализации подпрограммы и описание мер управления рисками.</w:t>
      </w:r>
    </w:p>
    <w:p w:rsidR="00D323F0" w:rsidRPr="001066FE" w:rsidRDefault="00D323F0" w:rsidP="001066FE">
      <w:pPr>
        <w:autoSpaceDE w:val="0"/>
        <w:spacing w:line="240" w:lineRule="auto"/>
        <w:jc w:val="center"/>
        <w:rPr>
          <w:rFonts w:ascii="Times New Roman" w:hAnsi="Times New Roman" w:cs="Times New Roman"/>
          <w:b/>
          <w:bCs/>
          <w:sz w:val="16"/>
          <w:szCs w:val="16"/>
        </w:rPr>
      </w:pP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К основным рискам реализации подпрограммы относятся финансово-экономические риски, в том числе непредвиденные, нормативно-правовые риски, организационные и управленческие риски, социальные риски.</w:t>
      </w: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Финансово-экономические риски связаны с возможным недофинансированием мероприятий подпрограммы со стороны бюджета муниципального образования Орловского района, областного и федерального бюджетов. Причинами непредвиденных рисков могут стать кризисные явления в экономике, природные и техногенные катастрофы и катаклизмы, которые могут привести к ухудшению динамики основных макроэкономических показателей, снижению доходов, поступающих в бюджеты всех уровней и к необходимости концентрации средств бюджетов</w:t>
      </w: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на преодоление последствий данных процессов.</w:t>
      </w: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lastRenderedPageBreak/>
        <w:t>Нормативно-правовые риски могут быть определены непринятием или несвоевременным принятием необходимых нормативных правовых актов, внесением существенных изменений в федеральный закон «Об образовании»,</w:t>
      </w: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влияющих на мероприятия подпрограммы, появлением новых нормативно-правовых актов, изменяющих требования к условиям обучения, пребывания и оснащению образовательных учреждений.</w:t>
      </w: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Организационные и управленческие риски могут возникнуть по причине недостаточной проработки вопросов, решаемых в рамках подпрограммы, неадекватности системы мониторинга реализации подпрограммы, отставания от сроков реализации мероприятий.</w:t>
      </w: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Социальные риски связаны с сопротивлением населения, профессиональной общественности целям реализации подпрограммы.</w:t>
      </w: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Для предотвращения и минимизации финансово-экономических и нормативно-правовых рисков предполагается организовать мониторинг хода</w:t>
      </w: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реализации мероприятий подпрограммы, что позволит своевременно принимать управленческие решения в отношении повышения эффективности использования средств и ресурсов подпрограммы, своевременной и качественной подготовки нормативных правовых документов.</w:t>
      </w: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Устранению организационных и управленческих рисков будет способствовать организация работы Коллегии при Управлении образованием администрации муниципального образования Орловского района Кировской области как единого координационного органа по реализации подпрограммы.</w:t>
      </w: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Социальные риски планируется минимизировать за счет привлечения общественности и образовательного сообщества к обсуждению целей, задач</w:t>
      </w: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и механизмов развития образования, а также публичного освещения хода и</w:t>
      </w:r>
    </w:p>
    <w:p w:rsidR="00D323F0" w:rsidRPr="001066FE" w:rsidRDefault="00D323F0" w:rsidP="001066FE">
      <w:pPr>
        <w:pStyle w:val="ConsPlusNonformat"/>
        <w:jc w:val="both"/>
        <w:rPr>
          <w:rFonts w:ascii="Times New Roman" w:hAnsi="Times New Roman" w:cs="Times New Roman"/>
          <w:sz w:val="16"/>
          <w:szCs w:val="16"/>
        </w:rPr>
      </w:pPr>
      <w:r w:rsidRPr="001066FE">
        <w:rPr>
          <w:rFonts w:ascii="Times New Roman" w:hAnsi="Times New Roman" w:cs="Times New Roman"/>
          <w:sz w:val="16"/>
          <w:szCs w:val="16"/>
        </w:rPr>
        <w:t>результатов реализации подпрограммы.</w:t>
      </w:r>
    </w:p>
    <w:p w:rsidR="00D323F0" w:rsidRPr="001066FE" w:rsidRDefault="00D323F0" w:rsidP="001066FE">
      <w:pPr>
        <w:pStyle w:val="ConsPlusNonformat"/>
        <w:jc w:val="both"/>
        <w:rPr>
          <w:rFonts w:ascii="Times New Roman" w:hAnsi="Times New Roman" w:cs="Times New Roman"/>
          <w:sz w:val="16"/>
          <w:szCs w:val="16"/>
        </w:rPr>
      </w:pPr>
    </w:p>
    <w:p w:rsidR="00D323F0" w:rsidRPr="001066FE" w:rsidRDefault="00D323F0" w:rsidP="001066FE">
      <w:pPr>
        <w:autoSpaceDE w:val="0"/>
        <w:spacing w:line="240" w:lineRule="auto"/>
        <w:rPr>
          <w:rFonts w:ascii="Times New Roman" w:hAnsi="Times New Roman" w:cs="Times New Roman"/>
          <w:b/>
          <w:bCs/>
          <w:sz w:val="16"/>
          <w:szCs w:val="16"/>
        </w:rPr>
      </w:pPr>
    </w:p>
    <w:p w:rsidR="00D323F0" w:rsidRPr="001066FE" w:rsidRDefault="00D323F0" w:rsidP="001066FE">
      <w:pPr>
        <w:numPr>
          <w:ilvl w:val="0"/>
          <w:numId w:val="32"/>
        </w:numPr>
        <w:suppressAutoHyphens/>
        <w:autoSpaceDE w:val="0"/>
        <w:spacing w:after="0" w:line="240" w:lineRule="auto"/>
        <w:jc w:val="center"/>
        <w:rPr>
          <w:rFonts w:ascii="Times New Roman" w:hAnsi="Times New Roman" w:cs="Times New Roman"/>
          <w:b/>
          <w:bCs/>
          <w:sz w:val="16"/>
          <w:szCs w:val="16"/>
        </w:rPr>
      </w:pPr>
      <w:r w:rsidRPr="001066FE">
        <w:rPr>
          <w:rFonts w:ascii="Times New Roman" w:hAnsi="Times New Roman" w:cs="Times New Roman"/>
          <w:b/>
          <w:bCs/>
          <w:sz w:val="16"/>
          <w:szCs w:val="16"/>
        </w:rPr>
        <w:t>Методика оценки эффективности реализации подпрограммы.</w:t>
      </w:r>
    </w:p>
    <w:p w:rsidR="00D323F0" w:rsidRPr="001066FE" w:rsidRDefault="00D323F0" w:rsidP="001066FE">
      <w:pPr>
        <w:autoSpaceDE w:val="0"/>
        <w:spacing w:line="240" w:lineRule="auto"/>
        <w:ind w:left="720"/>
        <w:rPr>
          <w:rFonts w:ascii="Times New Roman" w:hAnsi="Times New Roman" w:cs="Times New Roman"/>
          <w:b/>
          <w:bCs/>
          <w:sz w:val="16"/>
          <w:szCs w:val="16"/>
        </w:rPr>
      </w:pPr>
    </w:p>
    <w:p w:rsidR="00D323F0" w:rsidRPr="001066FE" w:rsidRDefault="00D323F0" w:rsidP="001066FE">
      <w:pPr>
        <w:widowControl w:val="0"/>
        <w:overflowPunct w:val="0"/>
        <w:autoSpaceDE w:val="0"/>
        <w:spacing w:line="240" w:lineRule="auto"/>
        <w:ind w:firstLine="540"/>
        <w:jc w:val="both"/>
        <w:rPr>
          <w:rFonts w:ascii="Times New Roman" w:hAnsi="Times New Roman" w:cs="Times New Roman"/>
          <w:sz w:val="16"/>
          <w:szCs w:val="16"/>
        </w:rPr>
      </w:pPr>
      <w:r w:rsidRPr="001066FE">
        <w:rPr>
          <w:rFonts w:ascii="Times New Roman" w:hAnsi="Times New Roman" w:cs="Times New Roman"/>
          <w:sz w:val="16"/>
          <w:szCs w:val="16"/>
        </w:rPr>
        <w:t>Оценка эффективности реализации подпрограммы проводится ежегодно на основе оценки достижения показателей эффективности реализации подпрограммы с учетом объема ресурсов, направленных на реализацию подпрограммы.</w:t>
      </w:r>
    </w:p>
    <w:p w:rsidR="00D323F0" w:rsidRPr="001066FE" w:rsidRDefault="00D323F0" w:rsidP="001066FE">
      <w:pPr>
        <w:widowControl w:val="0"/>
        <w:autoSpaceDE w:val="0"/>
        <w:spacing w:line="240" w:lineRule="auto"/>
        <w:rPr>
          <w:rFonts w:ascii="Times New Roman" w:hAnsi="Times New Roman" w:cs="Times New Roman"/>
          <w:sz w:val="16"/>
          <w:szCs w:val="16"/>
        </w:rPr>
      </w:pPr>
    </w:p>
    <w:p w:rsidR="00D323F0" w:rsidRPr="001066FE" w:rsidRDefault="00D323F0" w:rsidP="001066FE">
      <w:pPr>
        <w:widowControl w:val="0"/>
        <w:overflowPunct w:val="0"/>
        <w:autoSpaceDE w:val="0"/>
        <w:spacing w:line="240" w:lineRule="auto"/>
        <w:ind w:firstLine="540"/>
        <w:jc w:val="both"/>
        <w:rPr>
          <w:rFonts w:ascii="Times New Roman" w:hAnsi="Times New Roman" w:cs="Times New Roman"/>
          <w:sz w:val="16"/>
          <w:szCs w:val="16"/>
        </w:rPr>
      </w:pPr>
      <w:r w:rsidRPr="001066FE">
        <w:rPr>
          <w:rFonts w:ascii="Times New Roman" w:hAnsi="Times New Roman" w:cs="Times New Roman"/>
          <w:sz w:val="16"/>
          <w:szCs w:val="16"/>
        </w:rPr>
        <w:t>Оценка достижения показателей эффективности реализации подпрограммы осуществляется по формуле:</w:t>
      </w:r>
    </w:p>
    <w:p w:rsidR="00D323F0" w:rsidRPr="001066FE" w:rsidRDefault="00D323F0" w:rsidP="001066FE">
      <w:pPr>
        <w:widowControl w:val="0"/>
        <w:overflowPunct w:val="0"/>
        <w:autoSpaceDE w:val="0"/>
        <w:spacing w:line="240" w:lineRule="auto"/>
        <w:ind w:firstLine="540"/>
        <w:jc w:val="both"/>
        <w:rPr>
          <w:rFonts w:ascii="Times New Roman" w:hAnsi="Times New Roman" w:cs="Times New Roman"/>
          <w:sz w:val="16"/>
          <w:szCs w:val="16"/>
        </w:rPr>
      </w:pPr>
    </w:p>
    <w:p w:rsidR="00D323F0" w:rsidRPr="001066FE" w:rsidRDefault="00D323F0" w:rsidP="001066FE">
      <w:pPr>
        <w:widowControl w:val="0"/>
        <w:overflowPunct w:val="0"/>
        <w:autoSpaceDE w:val="0"/>
        <w:spacing w:line="240" w:lineRule="auto"/>
        <w:ind w:firstLine="540"/>
        <w:jc w:val="both"/>
        <w:rPr>
          <w:rFonts w:ascii="Times New Roman" w:hAnsi="Times New Roman" w:cs="Times New Roman"/>
          <w:sz w:val="16"/>
          <w:szCs w:val="16"/>
        </w:rPr>
      </w:pPr>
    </w:p>
    <w:p w:rsidR="00D323F0" w:rsidRPr="001066FE" w:rsidRDefault="00D323F0" w:rsidP="001066FE">
      <w:pPr>
        <w:widowControl w:val="0"/>
        <w:overflowPunct w:val="0"/>
        <w:autoSpaceDE w:val="0"/>
        <w:spacing w:line="240" w:lineRule="auto"/>
        <w:ind w:firstLine="540"/>
        <w:jc w:val="both"/>
        <w:rPr>
          <w:rFonts w:ascii="Times New Roman" w:hAnsi="Times New Roman" w:cs="Times New Roman"/>
          <w:i/>
          <w:iCs/>
          <w:sz w:val="16"/>
          <w:szCs w:val="16"/>
        </w:rPr>
      </w:pPr>
      <w:proofErr w:type="spellStart"/>
      <w:r w:rsidRPr="001066FE">
        <w:rPr>
          <w:rFonts w:ascii="Times New Roman" w:hAnsi="Times New Roman" w:cs="Times New Roman"/>
          <w:i/>
          <w:iCs/>
          <w:sz w:val="16"/>
          <w:szCs w:val="16"/>
        </w:rPr>
        <w:t>П</w:t>
      </w:r>
      <w:r w:rsidRPr="001066FE">
        <w:rPr>
          <w:rFonts w:ascii="Times New Roman" w:hAnsi="Times New Roman" w:cs="Times New Roman"/>
          <w:i/>
          <w:iCs/>
          <w:sz w:val="16"/>
          <w:szCs w:val="16"/>
          <w:vertAlign w:val="subscript"/>
        </w:rPr>
        <w:t>эф</w:t>
      </w:r>
      <w:r w:rsidRPr="001066FE">
        <w:rPr>
          <w:rFonts w:ascii="Times New Roman" w:hAnsi="Times New Roman" w:cs="Times New Roman"/>
          <w:i/>
          <w:iCs/>
          <w:sz w:val="16"/>
          <w:szCs w:val="16"/>
          <w:vertAlign w:val="superscript"/>
        </w:rPr>
        <w:t>МП=сумма</w:t>
      </w:r>
      <w:proofErr w:type="spellEnd"/>
      <w:r w:rsidRPr="001066FE">
        <w:rPr>
          <w:rFonts w:ascii="Times New Roman" w:hAnsi="Times New Roman" w:cs="Times New Roman"/>
          <w:i/>
          <w:iCs/>
          <w:sz w:val="16"/>
          <w:szCs w:val="16"/>
        </w:rPr>
        <w:t xml:space="preserve"> </w:t>
      </w:r>
      <w:proofErr w:type="spellStart"/>
      <w:r w:rsidRPr="001066FE">
        <w:rPr>
          <w:rFonts w:ascii="Times New Roman" w:hAnsi="Times New Roman" w:cs="Times New Roman"/>
          <w:i/>
          <w:iCs/>
          <w:sz w:val="16"/>
          <w:szCs w:val="16"/>
        </w:rPr>
        <w:t>П</w:t>
      </w:r>
      <w:r w:rsidRPr="001066FE">
        <w:rPr>
          <w:rFonts w:ascii="Times New Roman" w:hAnsi="Times New Roman" w:cs="Times New Roman"/>
          <w:i/>
          <w:iCs/>
          <w:sz w:val="16"/>
          <w:szCs w:val="16"/>
          <w:vertAlign w:val="subscript"/>
        </w:rPr>
        <w:t>i</w:t>
      </w:r>
      <w:r w:rsidRPr="001066FE">
        <w:rPr>
          <w:rFonts w:ascii="Times New Roman" w:hAnsi="Times New Roman" w:cs="Times New Roman"/>
          <w:i/>
          <w:iCs/>
          <w:sz w:val="16"/>
          <w:szCs w:val="16"/>
          <w:vertAlign w:val="superscript"/>
        </w:rPr>
        <w:t>МП</w:t>
      </w:r>
      <w:proofErr w:type="spellEnd"/>
      <w:r w:rsidRPr="001066FE">
        <w:rPr>
          <w:rFonts w:ascii="Times New Roman" w:hAnsi="Times New Roman" w:cs="Times New Roman"/>
          <w:i/>
          <w:iCs/>
          <w:sz w:val="16"/>
          <w:szCs w:val="16"/>
        </w:rPr>
        <w:t xml:space="preserve">   / </w:t>
      </w:r>
      <w:proofErr w:type="spellStart"/>
      <w:r w:rsidRPr="001066FE">
        <w:rPr>
          <w:rFonts w:ascii="Times New Roman" w:hAnsi="Times New Roman" w:cs="Times New Roman"/>
          <w:i/>
          <w:iCs/>
          <w:sz w:val="16"/>
          <w:szCs w:val="16"/>
        </w:rPr>
        <w:t>n</w:t>
      </w:r>
      <w:proofErr w:type="spellEnd"/>
      <w:r w:rsidRPr="001066FE">
        <w:rPr>
          <w:rFonts w:ascii="Times New Roman" w:hAnsi="Times New Roman" w:cs="Times New Roman"/>
          <w:i/>
          <w:iCs/>
          <w:sz w:val="16"/>
          <w:szCs w:val="16"/>
        </w:rPr>
        <w:t>, где</w:t>
      </w:r>
    </w:p>
    <w:p w:rsidR="00D323F0" w:rsidRPr="001066FE" w:rsidRDefault="00D323F0" w:rsidP="001066FE">
      <w:pPr>
        <w:widowControl w:val="0"/>
        <w:overflowPunct w:val="0"/>
        <w:autoSpaceDE w:val="0"/>
        <w:spacing w:line="240" w:lineRule="auto"/>
        <w:ind w:firstLine="540"/>
        <w:jc w:val="both"/>
        <w:rPr>
          <w:rFonts w:ascii="Times New Roman" w:hAnsi="Times New Roman" w:cs="Times New Roman"/>
          <w:sz w:val="16"/>
          <w:szCs w:val="16"/>
        </w:rPr>
      </w:pPr>
    </w:p>
    <w:p w:rsidR="00D323F0" w:rsidRPr="001066FE" w:rsidRDefault="00D323F0" w:rsidP="001066FE">
      <w:pPr>
        <w:widowControl w:val="0"/>
        <w:overflowPunct w:val="0"/>
        <w:autoSpaceDE w:val="0"/>
        <w:spacing w:line="240" w:lineRule="auto"/>
        <w:ind w:firstLine="540"/>
        <w:jc w:val="both"/>
        <w:rPr>
          <w:rFonts w:ascii="Times New Roman" w:hAnsi="Times New Roman" w:cs="Times New Roman"/>
          <w:sz w:val="16"/>
          <w:szCs w:val="16"/>
        </w:rPr>
      </w:pPr>
      <w:r w:rsidRPr="001066FE">
        <w:rPr>
          <w:rFonts w:ascii="Times New Roman" w:hAnsi="Times New Roman" w:cs="Times New Roman"/>
          <w:sz w:val="16"/>
          <w:szCs w:val="16"/>
        </w:rPr>
        <w:pict>
          <v:shape id="_x0000_s1031" type="#_x0000_t202" style="position:absolute;left:0;text-align:left;margin-left:21.45pt;margin-top:3pt;width:493.9pt;height:33.85pt;z-index:251667456;mso-wrap-distance-left:9.05pt;mso-wrap-distance-right:0" stroked="f">
            <v:fill opacity="0" color2="black"/>
            <v:textbox inset="0,0,0,0">
              <w:txbxContent>
                <w:tbl>
                  <w:tblPr>
                    <w:tblW w:w="0" w:type="auto"/>
                    <w:tblLayout w:type="fixed"/>
                    <w:tblCellMar>
                      <w:left w:w="0" w:type="dxa"/>
                      <w:right w:w="0" w:type="dxa"/>
                    </w:tblCellMar>
                    <w:tblLook w:val="0000"/>
                  </w:tblPr>
                  <w:tblGrid>
                    <w:gridCol w:w="4032"/>
                    <w:gridCol w:w="5820"/>
                    <w:gridCol w:w="27"/>
                  </w:tblGrid>
                  <w:tr w:rsidR="00D323F0">
                    <w:trPr>
                      <w:trHeight w:val="678"/>
                    </w:trPr>
                    <w:tc>
                      <w:tcPr>
                        <w:tcW w:w="4032" w:type="dxa"/>
                        <w:vAlign w:val="bottom"/>
                      </w:tcPr>
                      <w:p w:rsidR="00D323F0" w:rsidRDefault="00D323F0">
                        <w:pPr>
                          <w:widowControl w:val="0"/>
                          <w:autoSpaceDE w:val="0"/>
                          <w:snapToGrid w:val="0"/>
                          <w:spacing w:line="321" w:lineRule="exact"/>
                          <w:rPr>
                            <w:rFonts w:ascii="Times New Roman" w:hAnsi="Times New Roman" w:cs="Times New Roman"/>
                            <w:w w:val="95"/>
                            <w:sz w:val="23"/>
                            <w:szCs w:val="23"/>
                          </w:rPr>
                        </w:pPr>
                        <w:proofErr w:type="spellStart"/>
                        <w:r>
                          <w:rPr>
                            <w:rFonts w:ascii="Times New Roman" w:hAnsi="Times New Roman" w:cs="Times New Roman"/>
                            <w:i/>
                            <w:iCs/>
                            <w:w w:val="95"/>
                            <w:sz w:val="23"/>
                            <w:szCs w:val="23"/>
                          </w:rPr>
                          <w:t>П</w:t>
                        </w:r>
                        <w:r>
                          <w:rPr>
                            <w:rFonts w:ascii="Times New Roman" w:hAnsi="Times New Roman" w:cs="Times New Roman"/>
                            <w:i/>
                            <w:iCs/>
                            <w:w w:val="95"/>
                            <w:sz w:val="23"/>
                            <w:szCs w:val="23"/>
                            <w:vertAlign w:val="subscript"/>
                          </w:rPr>
                          <w:t>эф</w:t>
                        </w:r>
                        <w:r>
                          <w:rPr>
                            <w:rFonts w:ascii="Times New Roman" w:hAnsi="Times New Roman" w:cs="Times New Roman"/>
                            <w:i/>
                            <w:iCs/>
                            <w:w w:val="95"/>
                            <w:sz w:val="23"/>
                            <w:szCs w:val="23"/>
                            <w:vertAlign w:val="superscript"/>
                          </w:rPr>
                          <w:t>МП</w:t>
                        </w:r>
                        <w:proofErr w:type="spellEnd"/>
                        <w:r>
                          <w:rPr>
                            <w:rFonts w:ascii="Times New Roman" w:hAnsi="Times New Roman" w:cs="Times New Roman"/>
                            <w:i/>
                            <w:iCs/>
                            <w:w w:val="95"/>
                            <w:sz w:val="23"/>
                            <w:szCs w:val="23"/>
                          </w:rPr>
                          <w:t xml:space="preserve">    </w:t>
                        </w:r>
                        <w:r>
                          <w:rPr>
                            <w:rFonts w:ascii="Times New Roman" w:hAnsi="Times New Roman" w:cs="Times New Roman"/>
                            <w:w w:val="95"/>
                            <w:sz w:val="23"/>
                            <w:szCs w:val="23"/>
                          </w:rPr>
                          <w:t>–</w:t>
                        </w:r>
                        <w:r>
                          <w:rPr>
                            <w:rFonts w:ascii="Times New Roman" w:hAnsi="Times New Roman" w:cs="Times New Roman"/>
                            <w:i/>
                            <w:iCs/>
                            <w:w w:val="95"/>
                            <w:sz w:val="23"/>
                            <w:szCs w:val="23"/>
                          </w:rPr>
                          <w:t xml:space="preserve">  </w:t>
                        </w:r>
                        <w:r>
                          <w:rPr>
                            <w:rFonts w:ascii="Times New Roman" w:hAnsi="Times New Roman" w:cs="Times New Roman"/>
                            <w:w w:val="95"/>
                            <w:sz w:val="23"/>
                            <w:szCs w:val="23"/>
                          </w:rPr>
                          <w:t>степень  достижения</w:t>
                        </w:r>
                      </w:p>
                    </w:tc>
                    <w:tc>
                      <w:tcPr>
                        <w:tcW w:w="5820" w:type="dxa"/>
                        <w:vAlign w:val="bottom"/>
                      </w:tcPr>
                      <w:p w:rsidR="00D323F0" w:rsidRDefault="00D323F0">
                        <w:pPr>
                          <w:widowControl w:val="0"/>
                          <w:autoSpaceDE w:val="0"/>
                          <w:snapToGrid w:val="0"/>
                          <w:spacing w:line="321" w:lineRule="exact"/>
                          <w:ind w:left="80"/>
                          <w:rPr>
                            <w:rFonts w:ascii="Times New Roman" w:hAnsi="Times New Roman" w:cs="Times New Roman"/>
                            <w:sz w:val="23"/>
                            <w:szCs w:val="23"/>
                          </w:rPr>
                        </w:pPr>
                        <w:r>
                          <w:rPr>
                            <w:rFonts w:ascii="Times New Roman" w:hAnsi="Times New Roman" w:cs="Times New Roman"/>
                            <w:sz w:val="23"/>
                            <w:szCs w:val="23"/>
                          </w:rPr>
                          <w:t>показателей  эффективности  реализации</w:t>
                        </w:r>
                      </w:p>
                    </w:tc>
                    <w:tc>
                      <w:tcPr>
                        <w:tcW w:w="27" w:type="dxa"/>
                        <w:vAlign w:val="bottom"/>
                      </w:tcPr>
                      <w:p w:rsidR="00D323F0" w:rsidRDefault="00D323F0">
                        <w:pPr>
                          <w:widowControl w:val="0"/>
                          <w:autoSpaceDE w:val="0"/>
                          <w:snapToGrid w:val="0"/>
                          <w:rPr>
                            <w:rFonts w:ascii="Times New Roman" w:hAnsi="Times New Roman" w:cs="Times New Roman"/>
                            <w:sz w:val="23"/>
                            <w:szCs w:val="23"/>
                          </w:rPr>
                        </w:pPr>
                      </w:p>
                    </w:tc>
                  </w:tr>
                </w:tbl>
              </w:txbxContent>
            </v:textbox>
            <w10:wrap type="square" side="largest"/>
          </v:shape>
        </w:pict>
      </w:r>
    </w:p>
    <w:p w:rsidR="00D323F0" w:rsidRPr="001066FE" w:rsidRDefault="00D323F0" w:rsidP="001066FE">
      <w:pPr>
        <w:widowControl w:val="0"/>
        <w:autoSpaceDE w:val="0"/>
        <w:spacing w:line="240" w:lineRule="auto"/>
        <w:rPr>
          <w:rFonts w:ascii="Times New Roman" w:hAnsi="Times New Roman" w:cs="Times New Roman"/>
          <w:sz w:val="16"/>
          <w:szCs w:val="16"/>
        </w:rPr>
      </w:pPr>
      <w:bookmarkStart w:id="38" w:name="page59"/>
      <w:bookmarkEnd w:id="38"/>
    </w:p>
    <w:p w:rsidR="00D323F0" w:rsidRPr="001066FE" w:rsidRDefault="00D323F0" w:rsidP="001066FE">
      <w:pPr>
        <w:widowControl w:val="0"/>
        <w:autoSpaceDE w:val="0"/>
        <w:spacing w:line="240" w:lineRule="auto"/>
        <w:rPr>
          <w:rFonts w:ascii="Times New Roman" w:hAnsi="Times New Roman" w:cs="Times New Roman"/>
          <w:sz w:val="16"/>
          <w:szCs w:val="16"/>
        </w:rPr>
      </w:pPr>
    </w:p>
    <w:p w:rsidR="00D323F0" w:rsidRPr="001066FE" w:rsidRDefault="00D323F0" w:rsidP="001066FE">
      <w:pPr>
        <w:widowControl w:val="0"/>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подпрограммы в целом (%);</w:t>
      </w:r>
    </w:p>
    <w:p w:rsidR="00D323F0" w:rsidRPr="001066FE" w:rsidRDefault="00D323F0" w:rsidP="001066FE">
      <w:pPr>
        <w:widowControl w:val="0"/>
        <w:autoSpaceDE w:val="0"/>
        <w:spacing w:line="240" w:lineRule="auto"/>
        <w:rPr>
          <w:rFonts w:ascii="Times New Roman" w:hAnsi="Times New Roman" w:cs="Times New Roman"/>
          <w:sz w:val="16"/>
          <w:szCs w:val="16"/>
        </w:rPr>
      </w:pPr>
    </w:p>
    <w:p w:rsidR="00D323F0" w:rsidRPr="001066FE" w:rsidRDefault="00D323F0" w:rsidP="001066FE">
      <w:pPr>
        <w:widowControl w:val="0"/>
        <w:autoSpaceDE w:val="0"/>
        <w:spacing w:line="240" w:lineRule="auto"/>
        <w:ind w:left="760"/>
        <w:rPr>
          <w:rFonts w:ascii="Times New Roman" w:hAnsi="Times New Roman" w:cs="Times New Roman"/>
          <w:sz w:val="16"/>
          <w:szCs w:val="16"/>
        </w:rPr>
      </w:pPr>
      <w:proofErr w:type="spellStart"/>
      <w:r w:rsidRPr="001066FE">
        <w:rPr>
          <w:rFonts w:ascii="Times New Roman" w:hAnsi="Times New Roman" w:cs="Times New Roman"/>
          <w:i/>
          <w:iCs/>
          <w:sz w:val="16"/>
          <w:szCs w:val="16"/>
        </w:rPr>
        <w:t>П</w:t>
      </w:r>
      <w:r w:rsidRPr="001066FE">
        <w:rPr>
          <w:rFonts w:ascii="Times New Roman" w:hAnsi="Times New Roman" w:cs="Times New Roman"/>
          <w:i/>
          <w:iCs/>
          <w:sz w:val="16"/>
          <w:szCs w:val="16"/>
          <w:vertAlign w:val="subscript"/>
        </w:rPr>
        <w:t>i</w:t>
      </w:r>
      <w:r w:rsidRPr="001066FE">
        <w:rPr>
          <w:rFonts w:ascii="Times New Roman" w:hAnsi="Times New Roman" w:cs="Times New Roman"/>
          <w:i/>
          <w:iCs/>
          <w:sz w:val="16"/>
          <w:szCs w:val="16"/>
          <w:vertAlign w:val="superscript"/>
        </w:rPr>
        <w:t>МП</w:t>
      </w:r>
      <w:proofErr w:type="spellEnd"/>
      <w:r w:rsidRPr="001066FE">
        <w:rPr>
          <w:rFonts w:ascii="Times New Roman" w:hAnsi="Times New Roman" w:cs="Times New Roman"/>
          <w:i/>
          <w:iCs/>
          <w:sz w:val="16"/>
          <w:szCs w:val="16"/>
        </w:rPr>
        <w:t xml:space="preserve">      </w:t>
      </w:r>
      <w:r w:rsidRPr="001066FE">
        <w:rPr>
          <w:rFonts w:ascii="Times New Roman" w:hAnsi="Times New Roman" w:cs="Times New Roman"/>
          <w:sz w:val="16"/>
          <w:szCs w:val="16"/>
        </w:rPr>
        <w:t>–</w:t>
      </w:r>
      <w:r w:rsidRPr="001066FE">
        <w:rPr>
          <w:rFonts w:ascii="Times New Roman" w:hAnsi="Times New Roman" w:cs="Times New Roman"/>
          <w:i/>
          <w:iCs/>
          <w:sz w:val="16"/>
          <w:szCs w:val="16"/>
        </w:rPr>
        <w:t xml:space="preserve">   </w:t>
      </w:r>
      <w:r w:rsidRPr="001066FE">
        <w:rPr>
          <w:rFonts w:ascii="Times New Roman" w:hAnsi="Times New Roman" w:cs="Times New Roman"/>
          <w:sz w:val="16"/>
          <w:szCs w:val="16"/>
        </w:rPr>
        <w:t>степень   достижения</w:t>
      </w:r>
      <w:r w:rsidRPr="001066FE">
        <w:rPr>
          <w:rFonts w:ascii="Times New Roman" w:hAnsi="Times New Roman" w:cs="Times New Roman"/>
          <w:i/>
          <w:iCs/>
          <w:sz w:val="16"/>
          <w:szCs w:val="16"/>
        </w:rPr>
        <w:t xml:space="preserve">   </w:t>
      </w:r>
      <w:r w:rsidRPr="001066FE">
        <w:rPr>
          <w:rFonts w:ascii="Times New Roman" w:hAnsi="Times New Roman" w:cs="Times New Roman"/>
          <w:sz w:val="16"/>
          <w:szCs w:val="16"/>
        </w:rPr>
        <w:t>i-того   показателя   эффективности</w:t>
      </w:r>
    </w:p>
    <w:p w:rsidR="00D323F0" w:rsidRPr="001066FE" w:rsidRDefault="00D323F0" w:rsidP="001066FE">
      <w:pPr>
        <w:widowControl w:val="0"/>
        <w:autoSpaceDE w:val="0"/>
        <w:spacing w:line="240" w:lineRule="auto"/>
        <w:rPr>
          <w:rFonts w:ascii="Times New Roman" w:hAnsi="Times New Roman" w:cs="Times New Roman"/>
          <w:sz w:val="16"/>
          <w:szCs w:val="16"/>
        </w:rPr>
      </w:pPr>
    </w:p>
    <w:p w:rsidR="00D323F0" w:rsidRPr="001066FE" w:rsidRDefault="00D323F0" w:rsidP="001066FE">
      <w:pPr>
        <w:widowControl w:val="0"/>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реализации подпрограммы в целом (%);</w:t>
      </w:r>
    </w:p>
    <w:p w:rsidR="00D323F0" w:rsidRPr="001066FE" w:rsidRDefault="00D323F0" w:rsidP="001066FE">
      <w:pPr>
        <w:widowControl w:val="0"/>
        <w:autoSpaceDE w:val="0"/>
        <w:spacing w:line="240" w:lineRule="auto"/>
        <w:rPr>
          <w:rFonts w:ascii="Times New Roman" w:hAnsi="Times New Roman" w:cs="Times New Roman"/>
          <w:sz w:val="16"/>
          <w:szCs w:val="16"/>
        </w:rPr>
      </w:pPr>
    </w:p>
    <w:p w:rsidR="00D323F0" w:rsidRPr="001066FE" w:rsidRDefault="00D323F0" w:rsidP="001066FE">
      <w:pPr>
        <w:widowControl w:val="0"/>
        <w:overflowPunct w:val="0"/>
        <w:autoSpaceDE w:val="0"/>
        <w:spacing w:line="240" w:lineRule="auto"/>
        <w:ind w:firstLine="708"/>
        <w:jc w:val="both"/>
        <w:rPr>
          <w:rFonts w:ascii="Times New Roman" w:hAnsi="Times New Roman" w:cs="Times New Roman"/>
          <w:sz w:val="16"/>
          <w:szCs w:val="16"/>
        </w:rPr>
      </w:pPr>
      <w:proofErr w:type="spellStart"/>
      <w:r w:rsidRPr="001066FE">
        <w:rPr>
          <w:rFonts w:ascii="Times New Roman" w:hAnsi="Times New Roman" w:cs="Times New Roman"/>
          <w:i/>
          <w:iCs/>
          <w:sz w:val="16"/>
          <w:szCs w:val="16"/>
        </w:rPr>
        <w:t>n</w:t>
      </w:r>
      <w:proofErr w:type="spellEnd"/>
      <w:r w:rsidRPr="001066FE">
        <w:rPr>
          <w:rFonts w:ascii="Times New Roman" w:hAnsi="Times New Roman" w:cs="Times New Roman"/>
          <w:sz w:val="16"/>
          <w:szCs w:val="16"/>
        </w:rPr>
        <w:t>–</w:t>
      </w:r>
      <w:r w:rsidRPr="001066FE">
        <w:rPr>
          <w:rFonts w:ascii="Times New Roman" w:hAnsi="Times New Roman" w:cs="Times New Roman"/>
          <w:i/>
          <w:iCs/>
          <w:sz w:val="16"/>
          <w:szCs w:val="16"/>
        </w:rPr>
        <w:t xml:space="preserve"> </w:t>
      </w:r>
      <w:r w:rsidRPr="001066FE">
        <w:rPr>
          <w:rFonts w:ascii="Times New Roman" w:hAnsi="Times New Roman" w:cs="Times New Roman"/>
          <w:sz w:val="16"/>
          <w:szCs w:val="16"/>
        </w:rPr>
        <w:t>количество показателей эффективности реализации под</w:t>
      </w:r>
      <w:r w:rsidRPr="001066FE">
        <w:rPr>
          <w:rFonts w:ascii="Times New Roman" w:hAnsi="Times New Roman" w:cs="Times New Roman"/>
          <w:i/>
          <w:iCs/>
          <w:sz w:val="16"/>
          <w:szCs w:val="16"/>
        </w:rPr>
        <w:t xml:space="preserve"> </w:t>
      </w:r>
      <w:r w:rsidRPr="001066FE">
        <w:rPr>
          <w:rFonts w:ascii="Times New Roman" w:hAnsi="Times New Roman" w:cs="Times New Roman"/>
          <w:sz w:val="16"/>
          <w:szCs w:val="16"/>
        </w:rPr>
        <w:t>программы.</w:t>
      </w:r>
    </w:p>
    <w:p w:rsidR="00D323F0" w:rsidRPr="001066FE" w:rsidRDefault="00D323F0" w:rsidP="001066FE">
      <w:pPr>
        <w:widowControl w:val="0"/>
        <w:autoSpaceDE w:val="0"/>
        <w:spacing w:line="240" w:lineRule="auto"/>
        <w:rPr>
          <w:rFonts w:ascii="Times New Roman" w:hAnsi="Times New Roman" w:cs="Times New Roman"/>
          <w:sz w:val="16"/>
          <w:szCs w:val="16"/>
        </w:rPr>
      </w:pPr>
    </w:p>
    <w:p w:rsidR="00D323F0" w:rsidRPr="001066FE" w:rsidRDefault="00D323F0" w:rsidP="001066FE">
      <w:pPr>
        <w:widowControl w:val="0"/>
        <w:overflowPunct w:val="0"/>
        <w:autoSpaceDE w:val="0"/>
        <w:spacing w:line="240" w:lineRule="auto"/>
        <w:ind w:firstLine="540"/>
        <w:jc w:val="both"/>
        <w:rPr>
          <w:rFonts w:ascii="Times New Roman" w:hAnsi="Times New Roman" w:cs="Times New Roman"/>
          <w:sz w:val="16"/>
          <w:szCs w:val="16"/>
        </w:rPr>
      </w:pPr>
      <w:r w:rsidRPr="001066FE">
        <w:rPr>
          <w:rFonts w:ascii="Times New Roman" w:hAnsi="Times New Roman" w:cs="Times New Roman"/>
          <w:sz w:val="16"/>
          <w:szCs w:val="16"/>
        </w:rPr>
        <w:t>Степень достижения i-го показателя эффективности реализации подпрограммы рассчитывается путем сопоставления фактически достигнутого и планового значения показателя эффективности реализации подпрограммы за отчетный период по следующей формуле:</w:t>
      </w:r>
    </w:p>
    <w:p w:rsidR="00D323F0" w:rsidRPr="001066FE" w:rsidRDefault="00D323F0" w:rsidP="001066FE">
      <w:pPr>
        <w:widowControl w:val="0"/>
        <w:autoSpaceDE w:val="0"/>
        <w:spacing w:line="240" w:lineRule="auto"/>
        <w:rPr>
          <w:rFonts w:ascii="Times New Roman" w:hAnsi="Times New Roman" w:cs="Times New Roman"/>
          <w:sz w:val="16"/>
          <w:szCs w:val="16"/>
        </w:rPr>
      </w:pPr>
    </w:p>
    <w:p w:rsidR="00D323F0" w:rsidRPr="001066FE" w:rsidRDefault="00D323F0" w:rsidP="001066FE">
      <w:pPr>
        <w:widowControl w:val="0"/>
        <w:overflowPunct w:val="0"/>
        <w:autoSpaceDE w:val="0"/>
        <w:spacing w:line="240" w:lineRule="auto"/>
        <w:ind w:firstLine="540"/>
        <w:jc w:val="both"/>
        <w:rPr>
          <w:rFonts w:ascii="Times New Roman" w:hAnsi="Times New Roman" w:cs="Times New Roman"/>
          <w:sz w:val="16"/>
          <w:szCs w:val="16"/>
        </w:rPr>
      </w:pPr>
      <w:r w:rsidRPr="001066FE">
        <w:rPr>
          <w:rFonts w:ascii="Times New Roman" w:hAnsi="Times New Roman" w:cs="Times New Roman"/>
          <w:sz w:val="16"/>
          <w:szCs w:val="16"/>
        </w:rPr>
        <w:t>для показателей, желаемой тенденцией развития которых является рост значений:</w:t>
      </w:r>
    </w:p>
    <w:p w:rsidR="00D323F0" w:rsidRPr="001066FE" w:rsidRDefault="00D323F0" w:rsidP="001066FE">
      <w:pPr>
        <w:widowControl w:val="0"/>
        <w:overflowPunct w:val="0"/>
        <w:autoSpaceDE w:val="0"/>
        <w:spacing w:line="240" w:lineRule="auto"/>
        <w:ind w:firstLine="540"/>
        <w:jc w:val="both"/>
        <w:rPr>
          <w:rFonts w:ascii="Times New Roman" w:hAnsi="Times New Roman" w:cs="Times New Roman"/>
          <w:sz w:val="16"/>
          <w:szCs w:val="16"/>
        </w:rPr>
      </w:pPr>
    </w:p>
    <w:p w:rsidR="00D323F0" w:rsidRPr="001066FE" w:rsidRDefault="00D323F0" w:rsidP="001066FE">
      <w:pPr>
        <w:widowControl w:val="0"/>
        <w:overflowPunct w:val="0"/>
        <w:autoSpaceDE w:val="0"/>
        <w:spacing w:line="240" w:lineRule="auto"/>
        <w:ind w:left="360"/>
        <w:jc w:val="center"/>
        <w:rPr>
          <w:rFonts w:ascii="Times New Roman" w:hAnsi="Times New Roman" w:cs="Times New Roman"/>
          <w:i/>
          <w:iCs/>
          <w:sz w:val="16"/>
          <w:szCs w:val="16"/>
          <w:vertAlign w:val="subscript"/>
        </w:rPr>
      </w:pPr>
      <w:proofErr w:type="spellStart"/>
      <w:r w:rsidRPr="001066FE">
        <w:rPr>
          <w:rFonts w:ascii="Times New Roman" w:hAnsi="Times New Roman" w:cs="Times New Roman"/>
          <w:i/>
          <w:iCs/>
          <w:sz w:val="16"/>
          <w:szCs w:val="16"/>
          <w:vertAlign w:val="subscript"/>
        </w:rPr>
        <w:t>Пi</w:t>
      </w:r>
      <w:proofErr w:type="spellEnd"/>
      <w:r w:rsidRPr="001066FE">
        <w:rPr>
          <w:rFonts w:ascii="Times New Roman" w:hAnsi="Times New Roman" w:cs="Times New Roman"/>
          <w:i/>
          <w:iCs/>
          <w:sz w:val="16"/>
          <w:szCs w:val="16"/>
          <w:vertAlign w:val="subscript"/>
        </w:rPr>
        <w:t xml:space="preserve"> = </w:t>
      </w:r>
      <w:r w:rsidRPr="001066FE">
        <w:rPr>
          <w:rFonts w:ascii="Times New Roman" w:hAnsi="Times New Roman" w:cs="Times New Roman"/>
          <w:sz w:val="16"/>
          <w:szCs w:val="16"/>
        </w:rPr>
        <w:t xml:space="preserve"> </w:t>
      </w:r>
      <w:proofErr w:type="spellStart"/>
      <w:r w:rsidRPr="001066FE">
        <w:rPr>
          <w:rFonts w:ascii="Times New Roman" w:hAnsi="Times New Roman" w:cs="Times New Roman"/>
          <w:i/>
          <w:iCs/>
          <w:sz w:val="16"/>
          <w:szCs w:val="16"/>
        </w:rPr>
        <w:t>П</w:t>
      </w:r>
      <w:r w:rsidRPr="001066FE">
        <w:rPr>
          <w:rFonts w:ascii="Times New Roman" w:hAnsi="Times New Roman" w:cs="Times New Roman"/>
          <w:i/>
          <w:iCs/>
          <w:sz w:val="16"/>
          <w:szCs w:val="16"/>
          <w:vertAlign w:val="subscript"/>
        </w:rPr>
        <w:t>фi</w:t>
      </w:r>
      <w:proofErr w:type="spellEnd"/>
      <w:r w:rsidRPr="001066FE">
        <w:rPr>
          <w:rFonts w:ascii="Times New Roman" w:hAnsi="Times New Roman" w:cs="Times New Roman"/>
          <w:i/>
          <w:iCs/>
          <w:sz w:val="16"/>
          <w:szCs w:val="16"/>
          <w:vertAlign w:val="subscript"/>
        </w:rPr>
        <w:t>/</w:t>
      </w:r>
      <w:r w:rsidRPr="001066FE">
        <w:rPr>
          <w:rFonts w:ascii="Times New Roman" w:hAnsi="Times New Roman" w:cs="Times New Roman"/>
          <w:i/>
          <w:iCs/>
          <w:sz w:val="16"/>
          <w:szCs w:val="16"/>
        </w:rPr>
        <w:t xml:space="preserve"> </w:t>
      </w:r>
      <w:proofErr w:type="spellStart"/>
      <w:r w:rsidRPr="001066FE">
        <w:rPr>
          <w:rFonts w:ascii="Times New Roman" w:hAnsi="Times New Roman" w:cs="Times New Roman"/>
          <w:i/>
          <w:iCs/>
          <w:sz w:val="16"/>
          <w:szCs w:val="16"/>
        </w:rPr>
        <w:t>П</w:t>
      </w:r>
      <w:r w:rsidRPr="001066FE">
        <w:rPr>
          <w:rFonts w:ascii="Times New Roman" w:hAnsi="Times New Roman" w:cs="Times New Roman"/>
          <w:i/>
          <w:iCs/>
          <w:sz w:val="16"/>
          <w:szCs w:val="16"/>
          <w:vertAlign w:val="subscript"/>
        </w:rPr>
        <w:t>плi</w:t>
      </w:r>
      <w:proofErr w:type="spellEnd"/>
      <w:r w:rsidRPr="001066FE">
        <w:rPr>
          <w:rFonts w:ascii="Times New Roman" w:hAnsi="Times New Roman" w:cs="Times New Roman"/>
          <w:i/>
          <w:iCs/>
          <w:sz w:val="16"/>
          <w:szCs w:val="16"/>
          <w:vertAlign w:val="subscript"/>
        </w:rPr>
        <w:t>*100%</w:t>
      </w:r>
    </w:p>
    <w:p w:rsidR="00D323F0" w:rsidRPr="001066FE" w:rsidRDefault="00D323F0" w:rsidP="001066FE">
      <w:pPr>
        <w:widowControl w:val="0"/>
        <w:autoSpaceDE w:val="0"/>
        <w:spacing w:line="240" w:lineRule="auto"/>
        <w:jc w:val="center"/>
        <w:rPr>
          <w:rFonts w:ascii="Times New Roman" w:hAnsi="Times New Roman" w:cs="Times New Roman"/>
          <w:sz w:val="16"/>
          <w:szCs w:val="16"/>
        </w:rPr>
      </w:pPr>
    </w:p>
    <w:p w:rsidR="00D323F0" w:rsidRPr="001066FE" w:rsidRDefault="00D323F0" w:rsidP="001066FE">
      <w:pPr>
        <w:widowControl w:val="0"/>
        <w:overflowPunct w:val="0"/>
        <w:autoSpaceDE w:val="0"/>
        <w:spacing w:line="240" w:lineRule="auto"/>
        <w:ind w:firstLine="540"/>
        <w:jc w:val="both"/>
        <w:rPr>
          <w:rFonts w:ascii="Times New Roman" w:hAnsi="Times New Roman" w:cs="Times New Roman"/>
          <w:sz w:val="16"/>
          <w:szCs w:val="16"/>
        </w:rPr>
      </w:pPr>
      <w:r w:rsidRPr="001066FE">
        <w:rPr>
          <w:rFonts w:ascii="Times New Roman" w:hAnsi="Times New Roman" w:cs="Times New Roman"/>
          <w:sz w:val="16"/>
          <w:szCs w:val="16"/>
        </w:rPr>
        <w:t>для показателей, желаемой тенденцией развития которых является снижение значений:</w:t>
      </w:r>
    </w:p>
    <w:p w:rsidR="00D323F0" w:rsidRPr="001066FE" w:rsidRDefault="00D323F0" w:rsidP="001066FE">
      <w:pPr>
        <w:widowControl w:val="0"/>
        <w:overflowPunct w:val="0"/>
        <w:autoSpaceDE w:val="0"/>
        <w:spacing w:line="240" w:lineRule="auto"/>
        <w:ind w:firstLine="540"/>
        <w:jc w:val="center"/>
        <w:rPr>
          <w:rFonts w:ascii="Times New Roman" w:hAnsi="Times New Roman" w:cs="Times New Roman"/>
          <w:sz w:val="16"/>
          <w:szCs w:val="16"/>
        </w:rPr>
      </w:pPr>
    </w:p>
    <w:p w:rsidR="00D323F0" w:rsidRPr="001066FE" w:rsidRDefault="00D323F0" w:rsidP="001066FE">
      <w:pPr>
        <w:widowControl w:val="0"/>
        <w:overflowPunct w:val="0"/>
        <w:autoSpaceDE w:val="0"/>
        <w:spacing w:line="240" w:lineRule="auto"/>
        <w:ind w:left="360"/>
        <w:jc w:val="center"/>
        <w:rPr>
          <w:rFonts w:ascii="Times New Roman" w:hAnsi="Times New Roman" w:cs="Times New Roman"/>
          <w:i/>
          <w:iCs/>
          <w:sz w:val="16"/>
          <w:szCs w:val="16"/>
          <w:vertAlign w:val="subscript"/>
        </w:rPr>
      </w:pPr>
      <w:proofErr w:type="spellStart"/>
      <w:r w:rsidRPr="001066FE">
        <w:rPr>
          <w:rFonts w:ascii="Times New Roman" w:hAnsi="Times New Roman" w:cs="Times New Roman"/>
          <w:i/>
          <w:iCs/>
          <w:sz w:val="16"/>
          <w:szCs w:val="16"/>
          <w:vertAlign w:val="subscript"/>
        </w:rPr>
        <w:t>Пi</w:t>
      </w:r>
      <w:proofErr w:type="spellEnd"/>
      <w:r w:rsidRPr="001066FE">
        <w:rPr>
          <w:rFonts w:ascii="Times New Roman" w:hAnsi="Times New Roman" w:cs="Times New Roman"/>
          <w:i/>
          <w:iCs/>
          <w:sz w:val="16"/>
          <w:szCs w:val="16"/>
          <w:vertAlign w:val="subscript"/>
        </w:rPr>
        <w:t xml:space="preserve"> = </w:t>
      </w:r>
      <w:r w:rsidRPr="001066FE">
        <w:rPr>
          <w:rFonts w:ascii="Times New Roman" w:hAnsi="Times New Roman" w:cs="Times New Roman"/>
          <w:sz w:val="16"/>
          <w:szCs w:val="16"/>
        </w:rPr>
        <w:t xml:space="preserve"> </w:t>
      </w:r>
      <w:proofErr w:type="spellStart"/>
      <w:r w:rsidRPr="001066FE">
        <w:rPr>
          <w:rFonts w:ascii="Times New Roman" w:hAnsi="Times New Roman" w:cs="Times New Roman"/>
          <w:i/>
          <w:iCs/>
          <w:sz w:val="16"/>
          <w:szCs w:val="16"/>
        </w:rPr>
        <w:t>П</w:t>
      </w:r>
      <w:r w:rsidRPr="001066FE">
        <w:rPr>
          <w:rFonts w:ascii="Times New Roman" w:hAnsi="Times New Roman" w:cs="Times New Roman"/>
          <w:i/>
          <w:iCs/>
          <w:sz w:val="16"/>
          <w:szCs w:val="16"/>
          <w:vertAlign w:val="subscript"/>
        </w:rPr>
        <w:t>плi</w:t>
      </w:r>
      <w:proofErr w:type="spellEnd"/>
      <w:r w:rsidRPr="001066FE">
        <w:rPr>
          <w:rFonts w:ascii="Times New Roman" w:hAnsi="Times New Roman" w:cs="Times New Roman"/>
          <w:i/>
          <w:iCs/>
          <w:sz w:val="16"/>
          <w:szCs w:val="16"/>
        </w:rPr>
        <w:t xml:space="preserve"> </w:t>
      </w:r>
      <w:r w:rsidRPr="001066FE">
        <w:rPr>
          <w:rFonts w:ascii="Times New Roman" w:hAnsi="Times New Roman" w:cs="Times New Roman"/>
          <w:i/>
          <w:iCs/>
          <w:sz w:val="16"/>
          <w:szCs w:val="16"/>
          <w:vertAlign w:val="subscript"/>
        </w:rPr>
        <w:t>/</w:t>
      </w:r>
      <w:r w:rsidRPr="001066FE">
        <w:rPr>
          <w:rFonts w:ascii="Times New Roman" w:hAnsi="Times New Roman" w:cs="Times New Roman"/>
          <w:i/>
          <w:iCs/>
          <w:sz w:val="16"/>
          <w:szCs w:val="16"/>
        </w:rPr>
        <w:t xml:space="preserve"> </w:t>
      </w:r>
      <w:proofErr w:type="spellStart"/>
      <w:r w:rsidRPr="001066FE">
        <w:rPr>
          <w:rFonts w:ascii="Times New Roman" w:hAnsi="Times New Roman" w:cs="Times New Roman"/>
          <w:i/>
          <w:iCs/>
          <w:sz w:val="16"/>
          <w:szCs w:val="16"/>
        </w:rPr>
        <w:t>П</w:t>
      </w:r>
      <w:r w:rsidRPr="001066FE">
        <w:rPr>
          <w:rFonts w:ascii="Times New Roman" w:hAnsi="Times New Roman" w:cs="Times New Roman"/>
          <w:i/>
          <w:iCs/>
          <w:sz w:val="16"/>
          <w:szCs w:val="16"/>
          <w:vertAlign w:val="subscript"/>
        </w:rPr>
        <w:t>фi</w:t>
      </w:r>
      <w:proofErr w:type="spellEnd"/>
      <w:r w:rsidRPr="001066FE">
        <w:rPr>
          <w:rFonts w:ascii="Times New Roman" w:hAnsi="Times New Roman" w:cs="Times New Roman"/>
          <w:i/>
          <w:iCs/>
          <w:sz w:val="16"/>
          <w:szCs w:val="16"/>
          <w:vertAlign w:val="subscript"/>
        </w:rPr>
        <w:t xml:space="preserve"> *100%, где:</w:t>
      </w:r>
    </w:p>
    <w:p w:rsidR="00D323F0" w:rsidRPr="001066FE" w:rsidRDefault="00D323F0" w:rsidP="001066FE">
      <w:pPr>
        <w:widowControl w:val="0"/>
        <w:autoSpaceDE w:val="0"/>
        <w:spacing w:line="240" w:lineRule="auto"/>
        <w:rPr>
          <w:rFonts w:ascii="Times New Roman" w:hAnsi="Times New Roman" w:cs="Times New Roman"/>
          <w:sz w:val="16"/>
          <w:szCs w:val="16"/>
        </w:rPr>
      </w:pPr>
    </w:p>
    <w:p w:rsidR="00D323F0" w:rsidRPr="001066FE" w:rsidRDefault="00D323F0" w:rsidP="001066FE">
      <w:pPr>
        <w:widowControl w:val="0"/>
        <w:autoSpaceDE w:val="0"/>
        <w:spacing w:line="240" w:lineRule="auto"/>
        <w:rPr>
          <w:rFonts w:ascii="Times New Roman" w:hAnsi="Times New Roman" w:cs="Times New Roman"/>
          <w:sz w:val="16"/>
          <w:szCs w:val="16"/>
        </w:rPr>
      </w:pPr>
    </w:p>
    <w:p w:rsidR="00D323F0" w:rsidRPr="001066FE" w:rsidRDefault="00D323F0" w:rsidP="001066FE">
      <w:pPr>
        <w:widowControl w:val="0"/>
        <w:overflowPunct w:val="0"/>
        <w:autoSpaceDE w:val="0"/>
        <w:spacing w:line="240" w:lineRule="auto"/>
        <w:ind w:firstLine="708"/>
        <w:jc w:val="both"/>
        <w:rPr>
          <w:rFonts w:ascii="Times New Roman" w:hAnsi="Times New Roman" w:cs="Times New Roman"/>
          <w:sz w:val="16"/>
          <w:szCs w:val="16"/>
        </w:rPr>
      </w:pPr>
      <w:proofErr w:type="spellStart"/>
      <w:r w:rsidRPr="001066FE">
        <w:rPr>
          <w:rFonts w:ascii="Times New Roman" w:hAnsi="Times New Roman" w:cs="Times New Roman"/>
          <w:i/>
          <w:iCs/>
          <w:sz w:val="16"/>
          <w:szCs w:val="16"/>
        </w:rPr>
        <w:t>П</w:t>
      </w:r>
      <w:r w:rsidRPr="001066FE">
        <w:rPr>
          <w:rFonts w:ascii="Times New Roman" w:hAnsi="Times New Roman" w:cs="Times New Roman"/>
          <w:i/>
          <w:iCs/>
          <w:sz w:val="16"/>
          <w:szCs w:val="16"/>
          <w:vertAlign w:val="subscript"/>
        </w:rPr>
        <w:t>фi</w:t>
      </w:r>
      <w:proofErr w:type="spellEnd"/>
      <w:r w:rsidRPr="001066FE">
        <w:rPr>
          <w:rFonts w:ascii="Times New Roman" w:hAnsi="Times New Roman" w:cs="Times New Roman"/>
          <w:i/>
          <w:iCs/>
          <w:sz w:val="16"/>
          <w:szCs w:val="16"/>
        </w:rPr>
        <w:t xml:space="preserve"> </w:t>
      </w:r>
      <w:r w:rsidRPr="001066FE">
        <w:rPr>
          <w:rFonts w:ascii="Times New Roman" w:hAnsi="Times New Roman" w:cs="Times New Roman"/>
          <w:sz w:val="16"/>
          <w:szCs w:val="16"/>
        </w:rPr>
        <w:t>–</w:t>
      </w:r>
      <w:r w:rsidRPr="001066FE">
        <w:rPr>
          <w:rFonts w:ascii="Times New Roman" w:hAnsi="Times New Roman" w:cs="Times New Roman"/>
          <w:i/>
          <w:iCs/>
          <w:sz w:val="16"/>
          <w:szCs w:val="16"/>
        </w:rPr>
        <w:t xml:space="preserve"> </w:t>
      </w:r>
      <w:r w:rsidRPr="001066FE">
        <w:rPr>
          <w:rFonts w:ascii="Times New Roman" w:hAnsi="Times New Roman" w:cs="Times New Roman"/>
          <w:sz w:val="16"/>
          <w:szCs w:val="16"/>
        </w:rPr>
        <w:t>фактическое значение</w:t>
      </w:r>
      <w:r w:rsidRPr="001066FE">
        <w:rPr>
          <w:rFonts w:ascii="Times New Roman" w:hAnsi="Times New Roman" w:cs="Times New Roman"/>
          <w:i/>
          <w:iCs/>
          <w:sz w:val="16"/>
          <w:szCs w:val="16"/>
        </w:rPr>
        <w:t xml:space="preserve"> </w:t>
      </w:r>
      <w:r w:rsidRPr="001066FE">
        <w:rPr>
          <w:rFonts w:ascii="Times New Roman" w:hAnsi="Times New Roman" w:cs="Times New Roman"/>
          <w:sz w:val="16"/>
          <w:szCs w:val="16"/>
        </w:rPr>
        <w:t>i-того показателя эффективности</w:t>
      </w:r>
      <w:r w:rsidRPr="001066FE">
        <w:rPr>
          <w:rFonts w:ascii="Times New Roman" w:hAnsi="Times New Roman" w:cs="Times New Roman"/>
          <w:i/>
          <w:iCs/>
          <w:sz w:val="16"/>
          <w:szCs w:val="16"/>
        </w:rPr>
        <w:t xml:space="preserve"> </w:t>
      </w:r>
      <w:r w:rsidRPr="001066FE">
        <w:rPr>
          <w:rFonts w:ascii="Times New Roman" w:hAnsi="Times New Roman" w:cs="Times New Roman"/>
          <w:sz w:val="16"/>
          <w:szCs w:val="16"/>
        </w:rPr>
        <w:t>реализации подпрограммы (в соответствующих единицах измерения);</w:t>
      </w:r>
    </w:p>
    <w:p w:rsidR="00D323F0" w:rsidRPr="001066FE" w:rsidRDefault="00D323F0" w:rsidP="001066FE">
      <w:pPr>
        <w:widowControl w:val="0"/>
        <w:overflowPunct w:val="0"/>
        <w:autoSpaceDE w:val="0"/>
        <w:spacing w:line="240" w:lineRule="auto"/>
        <w:ind w:firstLine="708"/>
        <w:jc w:val="both"/>
        <w:rPr>
          <w:rFonts w:ascii="Times New Roman" w:hAnsi="Times New Roman" w:cs="Times New Roman"/>
          <w:sz w:val="16"/>
          <w:szCs w:val="16"/>
        </w:rPr>
      </w:pPr>
      <w:proofErr w:type="spellStart"/>
      <w:r w:rsidRPr="001066FE">
        <w:rPr>
          <w:rFonts w:ascii="Times New Roman" w:hAnsi="Times New Roman" w:cs="Times New Roman"/>
          <w:i/>
          <w:iCs/>
          <w:sz w:val="16"/>
          <w:szCs w:val="16"/>
        </w:rPr>
        <w:t>П</w:t>
      </w:r>
      <w:r w:rsidRPr="001066FE">
        <w:rPr>
          <w:rFonts w:ascii="Times New Roman" w:hAnsi="Times New Roman" w:cs="Times New Roman"/>
          <w:i/>
          <w:iCs/>
          <w:sz w:val="16"/>
          <w:szCs w:val="16"/>
          <w:vertAlign w:val="subscript"/>
        </w:rPr>
        <w:t>плi</w:t>
      </w:r>
      <w:proofErr w:type="spellEnd"/>
      <w:r w:rsidRPr="001066FE">
        <w:rPr>
          <w:rFonts w:ascii="Times New Roman" w:hAnsi="Times New Roman" w:cs="Times New Roman"/>
          <w:i/>
          <w:iCs/>
          <w:sz w:val="16"/>
          <w:szCs w:val="16"/>
        </w:rPr>
        <w:t xml:space="preserve"> </w:t>
      </w:r>
      <w:r w:rsidRPr="001066FE">
        <w:rPr>
          <w:rFonts w:ascii="Times New Roman" w:hAnsi="Times New Roman" w:cs="Times New Roman"/>
          <w:sz w:val="16"/>
          <w:szCs w:val="16"/>
        </w:rPr>
        <w:t>–</w:t>
      </w:r>
      <w:r w:rsidRPr="001066FE">
        <w:rPr>
          <w:rFonts w:ascii="Times New Roman" w:hAnsi="Times New Roman" w:cs="Times New Roman"/>
          <w:i/>
          <w:iCs/>
          <w:sz w:val="16"/>
          <w:szCs w:val="16"/>
        </w:rPr>
        <w:t xml:space="preserve"> </w:t>
      </w:r>
      <w:r w:rsidRPr="001066FE">
        <w:rPr>
          <w:rFonts w:ascii="Times New Roman" w:hAnsi="Times New Roman" w:cs="Times New Roman"/>
          <w:sz w:val="16"/>
          <w:szCs w:val="16"/>
        </w:rPr>
        <w:t>плановое значение</w:t>
      </w:r>
      <w:r w:rsidRPr="001066FE">
        <w:rPr>
          <w:rFonts w:ascii="Times New Roman" w:hAnsi="Times New Roman" w:cs="Times New Roman"/>
          <w:i/>
          <w:iCs/>
          <w:sz w:val="16"/>
          <w:szCs w:val="16"/>
        </w:rPr>
        <w:t xml:space="preserve"> </w:t>
      </w:r>
      <w:r w:rsidRPr="001066FE">
        <w:rPr>
          <w:rFonts w:ascii="Times New Roman" w:hAnsi="Times New Roman" w:cs="Times New Roman"/>
          <w:sz w:val="16"/>
          <w:szCs w:val="16"/>
        </w:rPr>
        <w:t>i-того показателя эффективности реализации</w:t>
      </w:r>
      <w:r w:rsidRPr="001066FE">
        <w:rPr>
          <w:rFonts w:ascii="Times New Roman" w:hAnsi="Times New Roman" w:cs="Times New Roman"/>
          <w:i/>
          <w:iCs/>
          <w:sz w:val="16"/>
          <w:szCs w:val="16"/>
        </w:rPr>
        <w:t xml:space="preserve"> </w:t>
      </w:r>
      <w:r w:rsidRPr="001066FE">
        <w:rPr>
          <w:rFonts w:ascii="Times New Roman" w:hAnsi="Times New Roman" w:cs="Times New Roman"/>
          <w:sz w:val="16"/>
          <w:szCs w:val="16"/>
        </w:rPr>
        <w:t>подпрограммы (в соответствующих единицах измерения).</w:t>
      </w:r>
    </w:p>
    <w:p w:rsidR="00D323F0" w:rsidRPr="001066FE" w:rsidRDefault="00D323F0" w:rsidP="001066FE">
      <w:pPr>
        <w:widowControl w:val="0"/>
        <w:autoSpaceDE w:val="0"/>
        <w:spacing w:line="240" w:lineRule="auto"/>
        <w:rPr>
          <w:rFonts w:ascii="Times New Roman" w:hAnsi="Times New Roman" w:cs="Times New Roman"/>
          <w:sz w:val="16"/>
          <w:szCs w:val="16"/>
        </w:rPr>
      </w:pPr>
    </w:p>
    <w:p w:rsidR="00D323F0" w:rsidRPr="001066FE" w:rsidRDefault="00D323F0" w:rsidP="001066FE">
      <w:pPr>
        <w:widowControl w:val="0"/>
        <w:overflowPunct w:val="0"/>
        <w:autoSpaceDE w:val="0"/>
        <w:spacing w:line="240" w:lineRule="auto"/>
        <w:ind w:firstLine="540"/>
        <w:jc w:val="both"/>
        <w:rPr>
          <w:rFonts w:ascii="Times New Roman" w:hAnsi="Times New Roman" w:cs="Times New Roman"/>
          <w:sz w:val="16"/>
          <w:szCs w:val="16"/>
        </w:rPr>
      </w:pPr>
      <w:r w:rsidRPr="001066FE">
        <w:rPr>
          <w:rFonts w:ascii="Times New Roman" w:hAnsi="Times New Roman" w:cs="Times New Roman"/>
          <w:sz w:val="16"/>
          <w:szCs w:val="16"/>
        </w:rPr>
        <w:t>При условии выполнения значений показателей «не более», «не менее» степень достижения i-го показателя эффективности реализации подпрограммы считать равным 1.</w:t>
      </w:r>
    </w:p>
    <w:p w:rsidR="00D323F0" w:rsidRPr="001066FE" w:rsidRDefault="00D323F0" w:rsidP="001066FE">
      <w:pPr>
        <w:widowControl w:val="0"/>
        <w:autoSpaceDE w:val="0"/>
        <w:spacing w:line="240" w:lineRule="auto"/>
        <w:rPr>
          <w:rFonts w:ascii="Times New Roman" w:hAnsi="Times New Roman" w:cs="Times New Roman"/>
          <w:sz w:val="16"/>
          <w:szCs w:val="16"/>
        </w:rPr>
      </w:pPr>
    </w:p>
    <w:p w:rsidR="00D323F0" w:rsidRPr="001066FE" w:rsidRDefault="00D323F0" w:rsidP="001066FE">
      <w:pPr>
        <w:widowControl w:val="0"/>
        <w:overflowPunct w:val="0"/>
        <w:autoSpaceDE w:val="0"/>
        <w:spacing w:line="240" w:lineRule="auto"/>
        <w:ind w:firstLine="540"/>
        <w:jc w:val="both"/>
        <w:rPr>
          <w:rFonts w:ascii="Times New Roman" w:hAnsi="Times New Roman" w:cs="Times New Roman"/>
          <w:sz w:val="16"/>
          <w:szCs w:val="16"/>
        </w:rPr>
      </w:pPr>
      <w:r w:rsidRPr="001066FE">
        <w:rPr>
          <w:rFonts w:ascii="Times New Roman" w:hAnsi="Times New Roman" w:cs="Times New Roman"/>
          <w:sz w:val="16"/>
          <w:szCs w:val="16"/>
        </w:rPr>
        <w:t>В случае если значения показателей эффективности реализации подпрограммы являются относительными (выражаются в процентах), то при расчете эти показатели отражаются в долях единицы.</w:t>
      </w:r>
    </w:p>
    <w:p w:rsidR="00D323F0" w:rsidRPr="001066FE" w:rsidRDefault="00D323F0" w:rsidP="001066FE">
      <w:pPr>
        <w:widowControl w:val="0"/>
        <w:autoSpaceDE w:val="0"/>
        <w:spacing w:line="240" w:lineRule="auto"/>
        <w:rPr>
          <w:rFonts w:ascii="Times New Roman" w:hAnsi="Times New Roman" w:cs="Times New Roman"/>
          <w:sz w:val="16"/>
          <w:szCs w:val="16"/>
        </w:rPr>
      </w:pPr>
    </w:p>
    <w:p w:rsidR="00D323F0" w:rsidRPr="001066FE" w:rsidRDefault="00D323F0" w:rsidP="001066FE">
      <w:pPr>
        <w:widowControl w:val="0"/>
        <w:overflowPunct w:val="0"/>
        <w:autoSpaceDE w:val="0"/>
        <w:spacing w:line="240" w:lineRule="auto"/>
        <w:ind w:firstLine="540"/>
        <w:jc w:val="both"/>
        <w:rPr>
          <w:rFonts w:ascii="Times New Roman" w:hAnsi="Times New Roman" w:cs="Times New Roman"/>
          <w:sz w:val="16"/>
          <w:szCs w:val="16"/>
        </w:rPr>
      </w:pPr>
      <w:r w:rsidRPr="001066FE">
        <w:rPr>
          <w:rFonts w:ascii="Times New Roman" w:hAnsi="Times New Roman" w:cs="Times New Roman"/>
          <w:sz w:val="16"/>
          <w:szCs w:val="16"/>
        </w:rPr>
        <w:t>Оценка объема ресурсов, направленных на реализацию под программы, осуществляется путем сопоставления фактических и плановых объемов финансирования подпрограммы в целом за счет всех источников финансирования за отчетный период по формуле:</w:t>
      </w:r>
    </w:p>
    <w:p w:rsidR="00D323F0" w:rsidRPr="001066FE" w:rsidRDefault="00D323F0" w:rsidP="001066FE">
      <w:pPr>
        <w:widowControl w:val="0"/>
        <w:overflowPunct w:val="0"/>
        <w:autoSpaceDE w:val="0"/>
        <w:spacing w:line="240" w:lineRule="auto"/>
        <w:ind w:firstLine="540"/>
        <w:jc w:val="both"/>
        <w:rPr>
          <w:rFonts w:ascii="Times New Roman" w:hAnsi="Times New Roman" w:cs="Times New Roman"/>
          <w:sz w:val="16"/>
          <w:szCs w:val="16"/>
        </w:rPr>
      </w:pPr>
    </w:p>
    <w:p w:rsidR="00D323F0" w:rsidRPr="001066FE" w:rsidRDefault="00D323F0" w:rsidP="001066FE">
      <w:pPr>
        <w:widowControl w:val="0"/>
        <w:overflowPunct w:val="0"/>
        <w:autoSpaceDE w:val="0"/>
        <w:spacing w:line="240" w:lineRule="auto"/>
        <w:ind w:firstLine="540"/>
        <w:jc w:val="both"/>
        <w:rPr>
          <w:rFonts w:ascii="Times New Roman" w:hAnsi="Times New Roman" w:cs="Times New Roman"/>
          <w:i/>
          <w:iCs/>
          <w:sz w:val="16"/>
          <w:szCs w:val="16"/>
          <w:vertAlign w:val="subscript"/>
        </w:rPr>
      </w:pPr>
      <w:proofErr w:type="spellStart"/>
      <w:r w:rsidRPr="001066FE">
        <w:rPr>
          <w:rFonts w:ascii="Times New Roman" w:hAnsi="Times New Roman" w:cs="Times New Roman"/>
          <w:i/>
          <w:iCs/>
          <w:sz w:val="16"/>
          <w:szCs w:val="16"/>
        </w:rPr>
        <w:t>У</w:t>
      </w:r>
      <w:r w:rsidRPr="001066FE">
        <w:rPr>
          <w:rFonts w:ascii="Times New Roman" w:hAnsi="Times New Roman" w:cs="Times New Roman"/>
          <w:i/>
          <w:iCs/>
          <w:sz w:val="16"/>
          <w:szCs w:val="16"/>
          <w:vertAlign w:val="subscript"/>
        </w:rPr>
        <w:t>ф=</w:t>
      </w:r>
      <w:proofErr w:type="spellEnd"/>
      <w:r w:rsidRPr="001066FE">
        <w:rPr>
          <w:rFonts w:ascii="Times New Roman" w:hAnsi="Times New Roman" w:cs="Times New Roman"/>
          <w:i/>
          <w:iCs/>
          <w:sz w:val="16"/>
          <w:szCs w:val="16"/>
        </w:rPr>
        <w:t xml:space="preserve"> </w:t>
      </w:r>
      <w:proofErr w:type="spellStart"/>
      <w:r w:rsidRPr="001066FE">
        <w:rPr>
          <w:rFonts w:ascii="Times New Roman" w:hAnsi="Times New Roman" w:cs="Times New Roman"/>
          <w:i/>
          <w:iCs/>
          <w:sz w:val="16"/>
          <w:szCs w:val="16"/>
        </w:rPr>
        <w:t>Ф</w:t>
      </w:r>
      <w:r w:rsidRPr="001066FE">
        <w:rPr>
          <w:rFonts w:ascii="Times New Roman" w:hAnsi="Times New Roman" w:cs="Times New Roman"/>
          <w:i/>
          <w:iCs/>
          <w:sz w:val="16"/>
          <w:szCs w:val="16"/>
          <w:vertAlign w:val="subscript"/>
        </w:rPr>
        <w:t>ф</w:t>
      </w:r>
      <w:proofErr w:type="spellEnd"/>
      <w:r w:rsidRPr="001066FE">
        <w:rPr>
          <w:rFonts w:ascii="Times New Roman" w:hAnsi="Times New Roman" w:cs="Times New Roman"/>
          <w:i/>
          <w:iCs/>
          <w:sz w:val="16"/>
          <w:szCs w:val="16"/>
          <w:vertAlign w:val="subscript"/>
        </w:rPr>
        <w:t>/</w:t>
      </w:r>
      <w:r w:rsidRPr="001066FE">
        <w:rPr>
          <w:rFonts w:ascii="Times New Roman" w:hAnsi="Times New Roman" w:cs="Times New Roman"/>
          <w:i/>
          <w:iCs/>
          <w:sz w:val="16"/>
          <w:szCs w:val="16"/>
        </w:rPr>
        <w:t xml:space="preserve"> </w:t>
      </w:r>
      <w:proofErr w:type="spellStart"/>
      <w:r w:rsidRPr="001066FE">
        <w:rPr>
          <w:rFonts w:ascii="Times New Roman" w:hAnsi="Times New Roman" w:cs="Times New Roman"/>
          <w:i/>
          <w:iCs/>
          <w:sz w:val="16"/>
          <w:szCs w:val="16"/>
        </w:rPr>
        <w:t>Ф</w:t>
      </w:r>
      <w:r w:rsidRPr="001066FE">
        <w:rPr>
          <w:rFonts w:ascii="Times New Roman" w:hAnsi="Times New Roman" w:cs="Times New Roman"/>
          <w:i/>
          <w:iCs/>
          <w:sz w:val="16"/>
          <w:szCs w:val="16"/>
          <w:vertAlign w:val="subscript"/>
        </w:rPr>
        <w:t>пл</w:t>
      </w:r>
      <w:proofErr w:type="spellEnd"/>
      <w:r w:rsidRPr="001066FE">
        <w:rPr>
          <w:rFonts w:ascii="Times New Roman" w:hAnsi="Times New Roman" w:cs="Times New Roman"/>
          <w:i/>
          <w:iCs/>
          <w:sz w:val="16"/>
          <w:szCs w:val="16"/>
          <w:vertAlign w:val="subscript"/>
        </w:rPr>
        <w:t>*100%, где</w:t>
      </w:r>
    </w:p>
    <w:p w:rsidR="00D323F0" w:rsidRPr="001066FE" w:rsidRDefault="00D323F0" w:rsidP="001066FE">
      <w:pPr>
        <w:widowControl w:val="0"/>
        <w:autoSpaceDE w:val="0"/>
        <w:spacing w:line="240" w:lineRule="auto"/>
        <w:rPr>
          <w:rFonts w:ascii="Times New Roman" w:hAnsi="Times New Roman" w:cs="Times New Roman"/>
          <w:sz w:val="16"/>
          <w:szCs w:val="16"/>
        </w:rPr>
      </w:pPr>
    </w:p>
    <w:p w:rsidR="00D323F0" w:rsidRPr="001066FE" w:rsidRDefault="00D323F0" w:rsidP="001066FE">
      <w:pPr>
        <w:widowControl w:val="0"/>
        <w:autoSpaceDE w:val="0"/>
        <w:spacing w:line="240" w:lineRule="auto"/>
        <w:rPr>
          <w:rFonts w:ascii="Times New Roman" w:hAnsi="Times New Roman" w:cs="Times New Roman"/>
          <w:sz w:val="16"/>
          <w:szCs w:val="16"/>
        </w:rPr>
      </w:pPr>
    </w:p>
    <w:p w:rsidR="00D323F0" w:rsidRPr="001066FE" w:rsidRDefault="00D323F0" w:rsidP="001066FE">
      <w:pPr>
        <w:widowControl w:val="0"/>
        <w:autoSpaceDE w:val="0"/>
        <w:spacing w:line="240" w:lineRule="auto"/>
        <w:rPr>
          <w:rFonts w:ascii="Times New Roman" w:hAnsi="Times New Roman" w:cs="Times New Roman"/>
          <w:sz w:val="16"/>
          <w:szCs w:val="16"/>
        </w:rPr>
      </w:pPr>
    </w:p>
    <w:p w:rsidR="00D323F0" w:rsidRPr="001066FE" w:rsidRDefault="00D323F0" w:rsidP="001066FE">
      <w:pPr>
        <w:widowControl w:val="0"/>
        <w:overflowPunct w:val="0"/>
        <w:autoSpaceDE w:val="0"/>
        <w:spacing w:line="240" w:lineRule="auto"/>
        <w:ind w:left="720"/>
        <w:rPr>
          <w:rFonts w:ascii="Times New Roman" w:hAnsi="Times New Roman" w:cs="Times New Roman"/>
          <w:sz w:val="16"/>
          <w:szCs w:val="16"/>
        </w:rPr>
      </w:pPr>
      <w:r w:rsidRPr="001066FE">
        <w:rPr>
          <w:rFonts w:ascii="Times New Roman" w:hAnsi="Times New Roman" w:cs="Times New Roman"/>
          <w:i/>
          <w:iCs/>
          <w:sz w:val="16"/>
          <w:szCs w:val="16"/>
        </w:rPr>
        <w:t>У</w:t>
      </w:r>
      <w:r w:rsidRPr="001066FE">
        <w:rPr>
          <w:rFonts w:ascii="Times New Roman" w:hAnsi="Times New Roman" w:cs="Times New Roman"/>
          <w:i/>
          <w:iCs/>
          <w:sz w:val="16"/>
          <w:szCs w:val="16"/>
          <w:vertAlign w:val="subscript"/>
        </w:rPr>
        <w:t>ф</w:t>
      </w:r>
      <w:r w:rsidRPr="001066FE">
        <w:rPr>
          <w:rFonts w:ascii="Times New Roman" w:hAnsi="Times New Roman" w:cs="Times New Roman"/>
          <w:sz w:val="16"/>
          <w:szCs w:val="16"/>
        </w:rPr>
        <w:t>–</w:t>
      </w:r>
      <w:r w:rsidRPr="001066FE">
        <w:rPr>
          <w:rFonts w:ascii="Times New Roman" w:hAnsi="Times New Roman" w:cs="Times New Roman"/>
          <w:i/>
          <w:iCs/>
          <w:sz w:val="16"/>
          <w:szCs w:val="16"/>
        </w:rPr>
        <w:t xml:space="preserve"> </w:t>
      </w:r>
      <w:r w:rsidRPr="001066FE">
        <w:rPr>
          <w:rFonts w:ascii="Times New Roman" w:hAnsi="Times New Roman" w:cs="Times New Roman"/>
          <w:sz w:val="16"/>
          <w:szCs w:val="16"/>
        </w:rPr>
        <w:t>уровень финансирования подпрограммы в целом;</w:t>
      </w:r>
    </w:p>
    <w:p w:rsidR="00D323F0" w:rsidRPr="001066FE" w:rsidRDefault="00D323F0" w:rsidP="001066FE">
      <w:pPr>
        <w:widowControl w:val="0"/>
        <w:overflowPunct w:val="0"/>
        <w:autoSpaceDE w:val="0"/>
        <w:spacing w:line="240" w:lineRule="auto"/>
        <w:ind w:left="720"/>
        <w:rPr>
          <w:rFonts w:ascii="Times New Roman" w:hAnsi="Times New Roman" w:cs="Times New Roman"/>
          <w:sz w:val="16"/>
          <w:szCs w:val="16"/>
        </w:rPr>
      </w:pPr>
      <w:r w:rsidRPr="001066FE">
        <w:rPr>
          <w:rFonts w:ascii="Times New Roman" w:hAnsi="Times New Roman" w:cs="Times New Roman"/>
          <w:i/>
          <w:iCs/>
          <w:sz w:val="16"/>
          <w:szCs w:val="16"/>
        </w:rPr>
        <w:t xml:space="preserve"> </w:t>
      </w:r>
      <w:proofErr w:type="spellStart"/>
      <w:r w:rsidRPr="001066FE">
        <w:rPr>
          <w:rFonts w:ascii="Times New Roman" w:hAnsi="Times New Roman" w:cs="Times New Roman"/>
          <w:i/>
          <w:iCs/>
          <w:sz w:val="16"/>
          <w:szCs w:val="16"/>
        </w:rPr>
        <w:t>Ф</w:t>
      </w:r>
      <w:r w:rsidRPr="001066FE">
        <w:rPr>
          <w:rFonts w:ascii="Times New Roman" w:hAnsi="Times New Roman" w:cs="Times New Roman"/>
          <w:i/>
          <w:iCs/>
          <w:sz w:val="16"/>
          <w:szCs w:val="16"/>
          <w:vertAlign w:val="subscript"/>
        </w:rPr>
        <w:t>ф</w:t>
      </w:r>
      <w:proofErr w:type="spellEnd"/>
      <w:r w:rsidRPr="001066FE">
        <w:rPr>
          <w:rFonts w:ascii="Times New Roman" w:hAnsi="Times New Roman" w:cs="Times New Roman"/>
          <w:sz w:val="16"/>
          <w:szCs w:val="16"/>
        </w:rPr>
        <w:t>–</w:t>
      </w:r>
      <w:r w:rsidRPr="001066FE">
        <w:rPr>
          <w:rFonts w:ascii="Times New Roman" w:hAnsi="Times New Roman" w:cs="Times New Roman"/>
          <w:i/>
          <w:iCs/>
          <w:sz w:val="16"/>
          <w:szCs w:val="16"/>
        </w:rPr>
        <w:t xml:space="preserve"> </w:t>
      </w:r>
      <w:r w:rsidRPr="001066FE">
        <w:rPr>
          <w:rFonts w:ascii="Times New Roman" w:hAnsi="Times New Roman" w:cs="Times New Roman"/>
          <w:sz w:val="16"/>
          <w:szCs w:val="16"/>
        </w:rPr>
        <w:t>фактический объем финансовых ресурсов за счет всех источников</w:t>
      </w:r>
    </w:p>
    <w:p w:rsidR="00D323F0" w:rsidRPr="001066FE" w:rsidRDefault="00D323F0" w:rsidP="001066FE">
      <w:pPr>
        <w:widowControl w:val="0"/>
        <w:overflowPunct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финансирования, направленный в отчетном периоде на реализацию мероприятий подпрограммы (тыс. рублей);</w:t>
      </w:r>
    </w:p>
    <w:p w:rsidR="00D323F0" w:rsidRPr="001066FE" w:rsidRDefault="00D323F0" w:rsidP="001066FE">
      <w:pPr>
        <w:widowControl w:val="0"/>
        <w:autoSpaceDE w:val="0"/>
        <w:spacing w:line="240" w:lineRule="auto"/>
        <w:rPr>
          <w:rFonts w:ascii="Times New Roman" w:hAnsi="Times New Roman" w:cs="Times New Roman"/>
          <w:sz w:val="16"/>
          <w:szCs w:val="16"/>
        </w:rPr>
      </w:pPr>
    </w:p>
    <w:p w:rsidR="00D323F0" w:rsidRPr="001066FE" w:rsidRDefault="00D323F0" w:rsidP="001066FE">
      <w:pPr>
        <w:widowControl w:val="0"/>
        <w:overflowPunct w:val="0"/>
        <w:autoSpaceDE w:val="0"/>
        <w:spacing w:line="240" w:lineRule="auto"/>
        <w:ind w:firstLine="708"/>
        <w:jc w:val="both"/>
        <w:rPr>
          <w:rFonts w:ascii="Times New Roman" w:hAnsi="Times New Roman" w:cs="Times New Roman"/>
          <w:sz w:val="16"/>
          <w:szCs w:val="16"/>
        </w:rPr>
      </w:pPr>
      <w:proofErr w:type="spellStart"/>
      <w:r w:rsidRPr="001066FE">
        <w:rPr>
          <w:rFonts w:ascii="Times New Roman" w:hAnsi="Times New Roman" w:cs="Times New Roman"/>
          <w:i/>
          <w:iCs/>
          <w:sz w:val="16"/>
          <w:szCs w:val="16"/>
        </w:rPr>
        <w:t>Ф</w:t>
      </w:r>
      <w:r w:rsidRPr="001066FE">
        <w:rPr>
          <w:rFonts w:ascii="Times New Roman" w:hAnsi="Times New Roman" w:cs="Times New Roman"/>
          <w:i/>
          <w:iCs/>
          <w:sz w:val="16"/>
          <w:szCs w:val="16"/>
          <w:vertAlign w:val="subscript"/>
        </w:rPr>
        <w:t>пл</w:t>
      </w:r>
      <w:proofErr w:type="spellEnd"/>
      <w:r w:rsidRPr="001066FE">
        <w:rPr>
          <w:rFonts w:ascii="Times New Roman" w:hAnsi="Times New Roman" w:cs="Times New Roman"/>
          <w:sz w:val="16"/>
          <w:szCs w:val="16"/>
        </w:rPr>
        <w:t xml:space="preserve"> –</w:t>
      </w:r>
      <w:r w:rsidRPr="001066FE">
        <w:rPr>
          <w:rFonts w:ascii="Times New Roman" w:hAnsi="Times New Roman" w:cs="Times New Roman"/>
          <w:i/>
          <w:iCs/>
          <w:sz w:val="16"/>
          <w:szCs w:val="16"/>
        </w:rPr>
        <w:t xml:space="preserve"> </w:t>
      </w:r>
      <w:r w:rsidRPr="001066FE">
        <w:rPr>
          <w:rFonts w:ascii="Times New Roman" w:hAnsi="Times New Roman" w:cs="Times New Roman"/>
          <w:sz w:val="16"/>
          <w:szCs w:val="16"/>
        </w:rPr>
        <w:t>плановый объем финансовых ресурсов за счет всех источников</w:t>
      </w:r>
      <w:r w:rsidRPr="001066FE">
        <w:rPr>
          <w:rFonts w:ascii="Times New Roman" w:hAnsi="Times New Roman" w:cs="Times New Roman"/>
          <w:i/>
          <w:iCs/>
          <w:sz w:val="16"/>
          <w:szCs w:val="16"/>
        </w:rPr>
        <w:t xml:space="preserve"> </w:t>
      </w:r>
      <w:r w:rsidRPr="001066FE">
        <w:rPr>
          <w:rFonts w:ascii="Times New Roman" w:hAnsi="Times New Roman" w:cs="Times New Roman"/>
          <w:sz w:val="16"/>
          <w:szCs w:val="16"/>
        </w:rPr>
        <w:t>финансирования на реализацию мероприятий подпрограммы на соответствующий отчетный период, установленный под программой (тыс. рублей).</w:t>
      </w:r>
    </w:p>
    <w:p w:rsidR="00D323F0" w:rsidRPr="001066FE" w:rsidRDefault="00D323F0" w:rsidP="001066FE">
      <w:pPr>
        <w:widowControl w:val="0"/>
        <w:autoSpaceDE w:val="0"/>
        <w:spacing w:line="240" w:lineRule="auto"/>
        <w:rPr>
          <w:rFonts w:ascii="Times New Roman" w:hAnsi="Times New Roman" w:cs="Times New Roman"/>
          <w:sz w:val="16"/>
          <w:szCs w:val="16"/>
        </w:rPr>
      </w:pPr>
    </w:p>
    <w:p w:rsidR="00D323F0" w:rsidRPr="001066FE" w:rsidRDefault="00D323F0" w:rsidP="001066FE">
      <w:pPr>
        <w:widowControl w:val="0"/>
        <w:overflowPunct w:val="0"/>
        <w:autoSpaceDE w:val="0"/>
        <w:spacing w:line="240" w:lineRule="auto"/>
        <w:ind w:firstLine="540"/>
        <w:jc w:val="both"/>
        <w:rPr>
          <w:rFonts w:ascii="Times New Roman" w:hAnsi="Times New Roman" w:cs="Times New Roman"/>
          <w:sz w:val="16"/>
          <w:szCs w:val="16"/>
        </w:rPr>
      </w:pPr>
      <w:r w:rsidRPr="001066FE">
        <w:rPr>
          <w:rFonts w:ascii="Times New Roman" w:hAnsi="Times New Roman" w:cs="Times New Roman"/>
          <w:sz w:val="16"/>
          <w:szCs w:val="16"/>
        </w:rPr>
        <w:t>Оценка эффективности реализации подпрограммы производится по формуле:</w:t>
      </w:r>
    </w:p>
    <w:p w:rsidR="00D323F0" w:rsidRPr="001066FE" w:rsidRDefault="00D323F0" w:rsidP="001066FE">
      <w:pPr>
        <w:widowControl w:val="0"/>
        <w:overflowPunct w:val="0"/>
        <w:autoSpaceDE w:val="0"/>
        <w:spacing w:line="240" w:lineRule="auto"/>
        <w:ind w:firstLine="540"/>
        <w:jc w:val="both"/>
        <w:rPr>
          <w:rFonts w:ascii="Times New Roman" w:hAnsi="Times New Roman" w:cs="Times New Roman"/>
          <w:sz w:val="16"/>
          <w:szCs w:val="16"/>
        </w:rPr>
      </w:pPr>
    </w:p>
    <w:p w:rsidR="00D323F0" w:rsidRPr="001066FE" w:rsidRDefault="00D323F0" w:rsidP="001066FE">
      <w:pPr>
        <w:widowControl w:val="0"/>
        <w:overflowPunct w:val="0"/>
        <w:autoSpaceDE w:val="0"/>
        <w:spacing w:line="240" w:lineRule="auto"/>
        <w:ind w:firstLine="540"/>
        <w:jc w:val="both"/>
        <w:rPr>
          <w:rFonts w:ascii="Times New Roman" w:hAnsi="Times New Roman" w:cs="Times New Roman"/>
          <w:i/>
          <w:iCs/>
          <w:sz w:val="16"/>
          <w:szCs w:val="16"/>
          <w:vertAlign w:val="subscript"/>
        </w:rPr>
      </w:pPr>
      <w:r w:rsidRPr="001066FE">
        <w:rPr>
          <w:rFonts w:ascii="Times New Roman" w:hAnsi="Times New Roman" w:cs="Times New Roman"/>
          <w:i/>
          <w:iCs/>
          <w:w w:val="95"/>
          <w:sz w:val="16"/>
          <w:szCs w:val="16"/>
        </w:rPr>
        <w:t>Э</w:t>
      </w:r>
      <w:r w:rsidRPr="001066FE">
        <w:rPr>
          <w:rFonts w:ascii="Times New Roman" w:hAnsi="Times New Roman" w:cs="Times New Roman"/>
          <w:i/>
          <w:iCs/>
          <w:w w:val="95"/>
          <w:sz w:val="16"/>
          <w:szCs w:val="16"/>
          <w:vertAlign w:val="subscript"/>
        </w:rPr>
        <w:t>МП=</w:t>
      </w:r>
      <w:r w:rsidRPr="001066FE">
        <w:rPr>
          <w:rFonts w:ascii="Times New Roman" w:hAnsi="Times New Roman" w:cs="Times New Roman"/>
          <w:i/>
          <w:iCs/>
          <w:w w:val="85"/>
          <w:sz w:val="16"/>
          <w:szCs w:val="16"/>
        </w:rPr>
        <w:t xml:space="preserve"> (</w:t>
      </w:r>
      <w:proofErr w:type="spellStart"/>
      <w:r w:rsidRPr="001066FE">
        <w:rPr>
          <w:rFonts w:ascii="Times New Roman" w:hAnsi="Times New Roman" w:cs="Times New Roman"/>
          <w:i/>
          <w:iCs/>
          <w:w w:val="85"/>
          <w:sz w:val="16"/>
          <w:szCs w:val="16"/>
        </w:rPr>
        <w:t>П</w:t>
      </w:r>
      <w:r w:rsidRPr="001066FE">
        <w:rPr>
          <w:rFonts w:ascii="Times New Roman" w:hAnsi="Times New Roman" w:cs="Times New Roman"/>
          <w:i/>
          <w:iCs/>
          <w:w w:val="85"/>
          <w:sz w:val="16"/>
          <w:szCs w:val="16"/>
          <w:vertAlign w:val="subscript"/>
        </w:rPr>
        <w:t>эф</w:t>
      </w:r>
      <w:r w:rsidRPr="001066FE">
        <w:rPr>
          <w:rFonts w:ascii="Times New Roman" w:hAnsi="Times New Roman" w:cs="Times New Roman"/>
          <w:i/>
          <w:iCs/>
          <w:w w:val="85"/>
          <w:sz w:val="16"/>
          <w:szCs w:val="16"/>
          <w:vertAlign w:val="superscript"/>
        </w:rPr>
        <w:t>МП+</w:t>
      </w:r>
      <w:proofErr w:type="spellEnd"/>
      <w:r w:rsidRPr="001066FE">
        <w:rPr>
          <w:rFonts w:ascii="Times New Roman" w:hAnsi="Times New Roman" w:cs="Times New Roman"/>
          <w:i/>
          <w:iCs/>
          <w:sz w:val="16"/>
          <w:szCs w:val="16"/>
        </w:rPr>
        <w:t xml:space="preserve"> У</w:t>
      </w:r>
      <w:r w:rsidRPr="001066FE">
        <w:rPr>
          <w:rFonts w:ascii="Times New Roman" w:hAnsi="Times New Roman" w:cs="Times New Roman"/>
          <w:i/>
          <w:iCs/>
          <w:sz w:val="16"/>
          <w:szCs w:val="16"/>
          <w:vertAlign w:val="subscript"/>
        </w:rPr>
        <w:t>ф)/2, где</w:t>
      </w:r>
    </w:p>
    <w:p w:rsidR="00D323F0" w:rsidRPr="001066FE" w:rsidRDefault="00D323F0" w:rsidP="001066FE">
      <w:pPr>
        <w:widowControl w:val="0"/>
        <w:autoSpaceDE w:val="0"/>
        <w:spacing w:line="240" w:lineRule="auto"/>
        <w:rPr>
          <w:rFonts w:ascii="Times New Roman" w:hAnsi="Times New Roman" w:cs="Times New Roman"/>
          <w:sz w:val="16"/>
          <w:szCs w:val="16"/>
        </w:rPr>
      </w:pPr>
    </w:p>
    <w:tbl>
      <w:tblPr>
        <w:tblW w:w="0" w:type="auto"/>
        <w:tblInd w:w="40" w:type="dxa"/>
        <w:tblLayout w:type="fixed"/>
        <w:tblCellMar>
          <w:left w:w="0" w:type="dxa"/>
          <w:right w:w="0" w:type="dxa"/>
        </w:tblCellMar>
        <w:tblLook w:val="0000"/>
      </w:tblPr>
      <w:tblGrid>
        <w:gridCol w:w="580"/>
        <w:gridCol w:w="1020"/>
        <w:gridCol w:w="8330"/>
        <w:gridCol w:w="105"/>
      </w:tblGrid>
      <w:tr w:rsidR="00D323F0" w:rsidRPr="001066FE" w:rsidTr="00D323F0">
        <w:trPr>
          <w:trHeight w:val="871"/>
        </w:trPr>
        <w:tc>
          <w:tcPr>
            <w:tcW w:w="580" w:type="dxa"/>
            <w:vAlign w:val="bottom"/>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9350" w:type="dxa"/>
            <w:gridSpan w:val="2"/>
            <w:vAlign w:val="bottom"/>
          </w:tcPr>
          <w:p w:rsidR="00D323F0" w:rsidRPr="001066FE" w:rsidRDefault="00D323F0" w:rsidP="001066FE">
            <w:pPr>
              <w:widowControl w:val="0"/>
              <w:autoSpaceDE w:val="0"/>
              <w:snapToGrid w:val="0"/>
              <w:spacing w:line="240" w:lineRule="auto"/>
              <w:ind w:left="120"/>
              <w:rPr>
                <w:rFonts w:ascii="Times New Roman" w:hAnsi="Times New Roman" w:cs="Times New Roman"/>
                <w:w w:val="95"/>
                <w:sz w:val="16"/>
                <w:szCs w:val="16"/>
              </w:rPr>
            </w:pPr>
            <w:r w:rsidRPr="001066FE">
              <w:rPr>
                <w:rFonts w:ascii="Times New Roman" w:hAnsi="Times New Roman" w:cs="Times New Roman"/>
                <w:i/>
                <w:iCs/>
                <w:w w:val="95"/>
                <w:sz w:val="16"/>
                <w:szCs w:val="16"/>
              </w:rPr>
              <w:t>Э</w:t>
            </w:r>
            <w:r w:rsidRPr="001066FE">
              <w:rPr>
                <w:rFonts w:ascii="Times New Roman" w:hAnsi="Times New Roman" w:cs="Times New Roman"/>
                <w:i/>
                <w:iCs/>
                <w:w w:val="95"/>
                <w:sz w:val="16"/>
                <w:szCs w:val="16"/>
                <w:vertAlign w:val="subscript"/>
              </w:rPr>
              <w:t>МП</w:t>
            </w:r>
            <w:r w:rsidRPr="001066FE">
              <w:rPr>
                <w:rFonts w:ascii="Times New Roman" w:hAnsi="Times New Roman" w:cs="Times New Roman"/>
                <w:i/>
                <w:iCs/>
                <w:w w:val="95"/>
                <w:sz w:val="16"/>
                <w:szCs w:val="16"/>
              </w:rPr>
              <w:t xml:space="preserve">  </w:t>
            </w:r>
            <w:r w:rsidRPr="001066FE">
              <w:rPr>
                <w:rFonts w:ascii="Times New Roman" w:hAnsi="Times New Roman" w:cs="Times New Roman"/>
                <w:w w:val="95"/>
                <w:sz w:val="16"/>
                <w:szCs w:val="16"/>
              </w:rPr>
              <w:t>–</w:t>
            </w:r>
            <w:r w:rsidRPr="001066FE">
              <w:rPr>
                <w:rFonts w:ascii="Times New Roman" w:hAnsi="Times New Roman" w:cs="Times New Roman"/>
                <w:i/>
                <w:iCs/>
                <w:w w:val="95"/>
                <w:sz w:val="16"/>
                <w:szCs w:val="16"/>
              </w:rPr>
              <w:t xml:space="preserve"> </w:t>
            </w:r>
            <w:r w:rsidRPr="001066FE">
              <w:rPr>
                <w:rFonts w:ascii="Times New Roman" w:hAnsi="Times New Roman" w:cs="Times New Roman"/>
                <w:w w:val="95"/>
                <w:sz w:val="16"/>
                <w:szCs w:val="16"/>
              </w:rPr>
              <w:t>оценка эффективности реализации подпрограммы</w:t>
            </w:r>
            <w:r w:rsidRPr="001066FE">
              <w:rPr>
                <w:rFonts w:ascii="Times New Roman" w:hAnsi="Times New Roman" w:cs="Times New Roman"/>
                <w:i/>
                <w:iCs/>
                <w:w w:val="95"/>
                <w:sz w:val="16"/>
                <w:szCs w:val="16"/>
              </w:rPr>
              <w:t xml:space="preserve"> </w:t>
            </w:r>
            <w:r w:rsidRPr="001066FE">
              <w:rPr>
                <w:rFonts w:ascii="Times New Roman" w:hAnsi="Times New Roman" w:cs="Times New Roman"/>
                <w:w w:val="95"/>
                <w:sz w:val="16"/>
                <w:szCs w:val="16"/>
              </w:rPr>
              <w:t>(%);</w:t>
            </w:r>
          </w:p>
        </w:tc>
        <w:tc>
          <w:tcPr>
            <w:tcW w:w="105" w:type="dxa"/>
            <w:vAlign w:val="bottom"/>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r>
      <w:tr w:rsidR="00D323F0" w:rsidRPr="001066FE" w:rsidTr="00D323F0">
        <w:trPr>
          <w:trHeight w:val="376"/>
        </w:trPr>
        <w:tc>
          <w:tcPr>
            <w:tcW w:w="580" w:type="dxa"/>
            <w:vAlign w:val="bottom"/>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c>
          <w:tcPr>
            <w:tcW w:w="1020" w:type="dxa"/>
            <w:vAlign w:val="bottom"/>
          </w:tcPr>
          <w:p w:rsidR="00D323F0" w:rsidRPr="001066FE" w:rsidRDefault="00D323F0" w:rsidP="001066FE">
            <w:pPr>
              <w:widowControl w:val="0"/>
              <w:autoSpaceDE w:val="0"/>
              <w:snapToGrid w:val="0"/>
              <w:spacing w:line="240" w:lineRule="auto"/>
              <w:ind w:right="3"/>
              <w:jc w:val="right"/>
              <w:rPr>
                <w:rFonts w:ascii="Times New Roman" w:hAnsi="Times New Roman" w:cs="Times New Roman"/>
                <w:w w:val="85"/>
                <w:sz w:val="16"/>
                <w:szCs w:val="16"/>
              </w:rPr>
            </w:pPr>
            <w:proofErr w:type="spellStart"/>
            <w:r w:rsidRPr="001066FE">
              <w:rPr>
                <w:rFonts w:ascii="Times New Roman" w:hAnsi="Times New Roman" w:cs="Times New Roman"/>
                <w:i/>
                <w:iCs/>
                <w:w w:val="85"/>
                <w:sz w:val="16"/>
                <w:szCs w:val="16"/>
              </w:rPr>
              <w:t>П</w:t>
            </w:r>
            <w:r w:rsidRPr="001066FE">
              <w:rPr>
                <w:rFonts w:ascii="Times New Roman" w:hAnsi="Times New Roman" w:cs="Times New Roman"/>
                <w:i/>
                <w:iCs/>
                <w:w w:val="85"/>
                <w:sz w:val="16"/>
                <w:szCs w:val="16"/>
                <w:vertAlign w:val="subscript"/>
              </w:rPr>
              <w:t>эф</w:t>
            </w:r>
            <w:r w:rsidRPr="001066FE">
              <w:rPr>
                <w:rFonts w:ascii="Times New Roman" w:hAnsi="Times New Roman" w:cs="Times New Roman"/>
                <w:i/>
                <w:iCs/>
                <w:w w:val="85"/>
                <w:sz w:val="16"/>
                <w:szCs w:val="16"/>
                <w:vertAlign w:val="superscript"/>
              </w:rPr>
              <w:t>МП</w:t>
            </w:r>
            <w:proofErr w:type="spellEnd"/>
            <w:r w:rsidRPr="001066FE">
              <w:rPr>
                <w:rFonts w:ascii="Times New Roman" w:hAnsi="Times New Roman" w:cs="Times New Roman"/>
                <w:i/>
                <w:iCs/>
                <w:w w:val="85"/>
                <w:sz w:val="16"/>
                <w:szCs w:val="16"/>
              </w:rPr>
              <w:t xml:space="preserve">    </w:t>
            </w:r>
            <w:r w:rsidRPr="001066FE">
              <w:rPr>
                <w:rFonts w:ascii="Times New Roman" w:hAnsi="Times New Roman" w:cs="Times New Roman"/>
                <w:w w:val="85"/>
                <w:sz w:val="16"/>
                <w:szCs w:val="16"/>
              </w:rPr>
              <w:t>–</w:t>
            </w:r>
          </w:p>
        </w:tc>
        <w:tc>
          <w:tcPr>
            <w:tcW w:w="8330" w:type="dxa"/>
            <w:vAlign w:val="bottom"/>
          </w:tcPr>
          <w:p w:rsidR="00D323F0" w:rsidRPr="001066FE" w:rsidRDefault="00D323F0" w:rsidP="001066FE">
            <w:pPr>
              <w:widowControl w:val="0"/>
              <w:autoSpaceDE w:val="0"/>
              <w:snapToGrid w:val="0"/>
              <w:spacing w:line="240" w:lineRule="auto"/>
              <w:ind w:left="140"/>
              <w:rPr>
                <w:rFonts w:ascii="Times New Roman" w:hAnsi="Times New Roman" w:cs="Times New Roman"/>
                <w:sz w:val="16"/>
                <w:szCs w:val="16"/>
              </w:rPr>
            </w:pPr>
            <w:r w:rsidRPr="001066FE">
              <w:rPr>
                <w:rFonts w:ascii="Times New Roman" w:hAnsi="Times New Roman" w:cs="Times New Roman"/>
                <w:sz w:val="16"/>
                <w:szCs w:val="16"/>
              </w:rPr>
              <w:t>степень  достижения  показателей  эффективности  реализации</w:t>
            </w:r>
          </w:p>
        </w:tc>
        <w:tc>
          <w:tcPr>
            <w:tcW w:w="105" w:type="dxa"/>
            <w:vAlign w:val="bottom"/>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p>
        </w:tc>
      </w:tr>
    </w:tbl>
    <w:p w:rsidR="00D323F0" w:rsidRPr="001066FE" w:rsidRDefault="00D323F0" w:rsidP="001066FE">
      <w:pPr>
        <w:widowControl w:val="0"/>
        <w:autoSpaceDE w:val="0"/>
        <w:spacing w:line="240" w:lineRule="auto"/>
        <w:rPr>
          <w:rFonts w:ascii="Times New Roman" w:hAnsi="Times New Roman" w:cs="Times New Roman"/>
          <w:sz w:val="16"/>
          <w:szCs w:val="16"/>
        </w:rPr>
      </w:pPr>
    </w:p>
    <w:p w:rsidR="00D323F0" w:rsidRPr="001066FE" w:rsidRDefault="00D323F0" w:rsidP="001066FE">
      <w:pPr>
        <w:widowControl w:val="0"/>
        <w:overflowPunct w:val="0"/>
        <w:autoSpaceDE w:val="0"/>
        <w:spacing w:line="240" w:lineRule="auto"/>
        <w:ind w:left="720" w:right="400" w:hanging="708"/>
        <w:rPr>
          <w:rFonts w:ascii="Times New Roman" w:hAnsi="Times New Roman" w:cs="Times New Roman"/>
          <w:sz w:val="16"/>
          <w:szCs w:val="16"/>
        </w:rPr>
      </w:pPr>
      <w:r w:rsidRPr="001066FE">
        <w:rPr>
          <w:rFonts w:ascii="Times New Roman" w:hAnsi="Times New Roman" w:cs="Times New Roman"/>
          <w:sz w:val="16"/>
          <w:szCs w:val="16"/>
        </w:rPr>
        <w:t xml:space="preserve">подпрограммы (%); </w:t>
      </w:r>
    </w:p>
    <w:p w:rsidR="00D323F0" w:rsidRPr="001066FE" w:rsidRDefault="00D323F0" w:rsidP="001066FE">
      <w:pPr>
        <w:widowControl w:val="0"/>
        <w:overflowPunct w:val="0"/>
        <w:autoSpaceDE w:val="0"/>
        <w:spacing w:line="240" w:lineRule="auto"/>
        <w:ind w:left="720" w:right="400" w:hanging="708"/>
        <w:rPr>
          <w:rFonts w:ascii="Times New Roman" w:hAnsi="Times New Roman" w:cs="Times New Roman"/>
          <w:sz w:val="16"/>
          <w:szCs w:val="16"/>
        </w:rPr>
      </w:pPr>
      <w:r w:rsidRPr="001066FE">
        <w:rPr>
          <w:rFonts w:ascii="Times New Roman" w:hAnsi="Times New Roman" w:cs="Times New Roman"/>
          <w:sz w:val="16"/>
          <w:szCs w:val="16"/>
        </w:rPr>
        <w:t xml:space="preserve">          </w:t>
      </w:r>
      <w:r w:rsidRPr="001066FE">
        <w:rPr>
          <w:rFonts w:ascii="Times New Roman" w:hAnsi="Times New Roman" w:cs="Times New Roman"/>
          <w:i/>
          <w:iCs/>
          <w:sz w:val="16"/>
          <w:szCs w:val="16"/>
        </w:rPr>
        <w:t>У</w:t>
      </w:r>
      <w:r w:rsidRPr="001066FE">
        <w:rPr>
          <w:rFonts w:ascii="Times New Roman" w:hAnsi="Times New Roman" w:cs="Times New Roman"/>
          <w:i/>
          <w:iCs/>
          <w:sz w:val="16"/>
          <w:szCs w:val="16"/>
          <w:vertAlign w:val="subscript"/>
        </w:rPr>
        <w:t>ф</w:t>
      </w:r>
      <w:r w:rsidRPr="001066FE">
        <w:rPr>
          <w:rFonts w:ascii="Times New Roman" w:hAnsi="Times New Roman" w:cs="Times New Roman"/>
          <w:i/>
          <w:iCs/>
          <w:sz w:val="16"/>
          <w:szCs w:val="16"/>
        </w:rPr>
        <w:t xml:space="preserve"> </w:t>
      </w:r>
      <w:r w:rsidRPr="001066FE">
        <w:rPr>
          <w:rFonts w:ascii="Times New Roman" w:hAnsi="Times New Roman" w:cs="Times New Roman"/>
          <w:sz w:val="16"/>
          <w:szCs w:val="16"/>
        </w:rPr>
        <w:t>–</w:t>
      </w:r>
      <w:r w:rsidRPr="001066FE">
        <w:rPr>
          <w:rFonts w:ascii="Times New Roman" w:hAnsi="Times New Roman" w:cs="Times New Roman"/>
          <w:i/>
          <w:iCs/>
          <w:sz w:val="16"/>
          <w:szCs w:val="16"/>
        </w:rPr>
        <w:t xml:space="preserve"> </w:t>
      </w:r>
      <w:r w:rsidRPr="001066FE">
        <w:rPr>
          <w:rFonts w:ascii="Times New Roman" w:hAnsi="Times New Roman" w:cs="Times New Roman"/>
          <w:sz w:val="16"/>
          <w:szCs w:val="16"/>
        </w:rPr>
        <w:t>уровень финансирования муниципальной подпрограммы в целом</w:t>
      </w:r>
      <w:r w:rsidRPr="001066FE">
        <w:rPr>
          <w:rFonts w:ascii="Times New Roman" w:hAnsi="Times New Roman" w:cs="Times New Roman"/>
          <w:i/>
          <w:iCs/>
          <w:sz w:val="16"/>
          <w:szCs w:val="16"/>
        </w:rPr>
        <w:t xml:space="preserve"> </w:t>
      </w:r>
      <w:r w:rsidRPr="001066FE">
        <w:rPr>
          <w:rFonts w:ascii="Times New Roman" w:hAnsi="Times New Roman" w:cs="Times New Roman"/>
          <w:sz w:val="16"/>
          <w:szCs w:val="16"/>
        </w:rPr>
        <w:t>(%);</w:t>
      </w:r>
    </w:p>
    <w:p w:rsidR="00D323F0" w:rsidRPr="001066FE" w:rsidRDefault="00D323F0" w:rsidP="001066FE">
      <w:pPr>
        <w:widowControl w:val="0"/>
        <w:autoSpaceDE w:val="0"/>
        <w:spacing w:line="240" w:lineRule="auto"/>
        <w:rPr>
          <w:rFonts w:ascii="Times New Roman" w:hAnsi="Times New Roman" w:cs="Times New Roman"/>
          <w:sz w:val="16"/>
          <w:szCs w:val="16"/>
        </w:rPr>
      </w:pPr>
    </w:p>
    <w:p w:rsidR="00D323F0" w:rsidRPr="001066FE" w:rsidRDefault="00D323F0" w:rsidP="001066FE">
      <w:pPr>
        <w:widowControl w:val="0"/>
        <w:overflowPunct w:val="0"/>
        <w:autoSpaceDE w:val="0"/>
        <w:spacing w:line="240" w:lineRule="auto"/>
        <w:ind w:firstLine="708"/>
        <w:jc w:val="both"/>
        <w:rPr>
          <w:rFonts w:ascii="Times New Roman" w:hAnsi="Times New Roman" w:cs="Times New Roman"/>
          <w:sz w:val="16"/>
          <w:szCs w:val="16"/>
        </w:rPr>
      </w:pPr>
      <w:r w:rsidRPr="001066FE">
        <w:rPr>
          <w:rFonts w:ascii="Times New Roman" w:hAnsi="Times New Roman" w:cs="Times New Roman"/>
          <w:sz w:val="16"/>
          <w:szCs w:val="16"/>
        </w:rPr>
        <w:t>Для оценки эффективности реализации подпрограммы устанавливаются следующие критерии:</w:t>
      </w:r>
    </w:p>
    <w:p w:rsidR="00D323F0" w:rsidRPr="001066FE" w:rsidRDefault="00D323F0" w:rsidP="001066FE">
      <w:pPr>
        <w:widowControl w:val="0"/>
        <w:autoSpaceDE w:val="0"/>
        <w:spacing w:line="240" w:lineRule="auto"/>
        <w:rPr>
          <w:rFonts w:ascii="Times New Roman" w:hAnsi="Times New Roman" w:cs="Times New Roman"/>
          <w:sz w:val="16"/>
          <w:szCs w:val="16"/>
        </w:rPr>
      </w:pPr>
    </w:p>
    <w:p w:rsidR="00D323F0" w:rsidRPr="001066FE" w:rsidRDefault="00D323F0" w:rsidP="001066FE">
      <w:pPr>
        <w:widowControl w:val="0"/>
        <w:overflowPunct w:val="0"/>
        <w:autoSpaceDE w:val="0"/>
        <w:spacing w:line="240" w:lineRule="auto"/>
        <w:ind w:firstLine="708"/>
        <w:jc w:val="both"/>
        <w:rPr>
          <w:rFonts w:ascii="Times New Roman" w:hAnsi="Times New Roman" w:cs="Times New Roman"/>
          <w:sz w:val="16"/>
          <w:szCs w:val="16"/>
        </w:rPr>
      </w:pPr>
      <w:r w:rsidRPr="001066FE">
        <w:rPr>
          <w:rFonts w:ascii="Times New Roman" w:hAnsi="Times New Roman" w:cs="Times New Roman"/>
          <w:sz w:val="16"/>
          <w:szCs w:val="16"/>
        </w:rPr>
        <w:t xml:space="preserve">если значение </w:t>
      </w:r>
      <w:r w:rsidRPr="001066FE">
        <w:rPr>
          <w:rFonts w:ascii="Times New Roman" w:hAnsi="Times New Roman" w:cs="Times New Roman"/>
          <w:i/>
          <w:iCs/>
          <w:sz w:val="16"/>
          <w:szCs w:val="16"/>
        </w:rPr>
        <w:t>Э</w:t>
      </w:r>
      <w:r w:rsidRPr="001066FE">
        <w:rPr>
          <w:rFonts w:ascii="Times New Roman" w:hAnsi="Times New Roman" w:cs="Times New Roman"/>
          <w:i/>
          <w:iCs/>
          <w:sz w:val="16"/>
          <w:szCs w:val="16"/>
          <w:vertAlign w:val="subscript"/>
        </w:rPr>
        <w:t>МП</w:t>
      </w:r>
      <w:r w:rsidRPr="001066FE">
        <w:rPr>
          <w:rFonts w:ascii="Times New Roman" w:hAnsi="Times New Roman" w:cs="Times New Roman"/>
          <w:sz w:val="16"/>
          <w:szCs w:val="16"/>
        </w:rPr>
        <w:t xml:space="preserve"> равно 80% и выше, то уровень эффективности реализации подпрограммы оценивается как высокий;</w:t>
      </w:r>
    </w:p>
    <w:p w:rsidR="00D323F0" w:rsidRPr="001066FE" w:rsidRDefault="00D323F0" w:rsidP="001066FE">
      <w:pPr>
        <w:widowControl w:val="0"/>
        <w:autoSpaceDE w:val="0"/>
        <w:spacing w:line="240" w:lineRule="auto"/>
        <w:rPr>
          <w:rFonts w:ascii="Times New Roman" w:hAnsi="Times New Roman" w:cs="Times New Roman"/>
          <w:sz w:val="16"/>
          <w:szCs w:val="16"/>
        </w:rPr>
      </w:pPr>
    </w:p>
    <w:p w:rsidR="00D323F0" w:rsidRPr="001066FE" w:rsidRDefault="00D323F0" w:rsidP="001066FE">
      <w:pPr>
        <w:widowControl w:val="0"/>
        <w:overflowPunct w:val="0"/>
        <w:autoSpaceDE w:val="0"/>
        <w:spacing w:line="240" w:lineRule="auto"/>
        <w:ind w:firstLine="708"/>
        <w:jc w:val="both"/>
        <w:rPr>
          <w:rFonts w:ascii="Times New Roman" w:hAnsi="Times New Roman" w:cs="Times New Roman"/>
          <w:sz w:val="16"/>
          <w:szCs w:val="16"/>
        </w:rPr>
      </w:pPr>
      <w:r w:rsidRPr="001066FE">
        <w:rPr>
          <w:rFonts w:ascii="Times New Roman" w:hAnsi="Times New Roman" w:cs="Times New Roman"/>
          <w:sz w:val="16"/>
          <w:szCs w:val="16"/>
        </w:rPr>
        <w:t xml:space="preserve">если значение </w:t>
      </w:r>
      <w:r w:rsidRPr="001066FE">
        <w:rPr>
          <w:rFonts w:ascii="Times New Roman" w:hAnsi="Times New Roman" w:cs="Times New Roman"/>
          <w:i/>
          <w:iCs/>
          <w:sz w:val="16"/>
          <w:szCs w:val="16"/>
        </w:rPr>
        <w:t>Э</w:t>
      </w:r>
      <w:r w:rsidRPr="001066FE">
        <w:rPr>
          <w:rFonts w:ascii="Times New Roman" w:hAnsi="Times New Roman" w:cs="Times New Roman"/>
          <w:i/>
          <w:iCs/>
          <w:sz w:val="16"/>
          <w:szCs w:val="16"/>
          <w:vertAlign w:val="subscript"/>
        </w:rPr>
        <w:t>МП</w:t>
      </w:r>
      <w:r w:rsidRPr="001066FE">
        <w:rPr>
          <w:rFonts w:ascii="Times New Roman" w:hAnsi="Times New Roman" w:cs="Times New Roman"/>
          <w:sz w:val="16"/>
          <w:szCs w:val="16"/>
        </w:rPr>
        <w:t xml:space="preserve"> от 60 до 80%, то уровень эффективности реализации подпрограммы оценивается как удовлетворительный;</w:t>
      </w:r>
    </w:p>
    <w:p w:rsidR="00D323F0" w:rsidRPr="001066FE" w:rsidRDefault="00D323F0" w:rsidP="001066FE">
      <w:pPr>
        <w:widowControl w:val="0"/>
        <w:autoSpaceDE w:val="0"/>
        <w:spacing w:line="240" w:lineRule="auto"/>
        <w:rPr>
          <w:rFonts w:ascii="Times New Roman" w:hAnsi="Times New Roman" w:cs="Times New Roman"/>
          <w:sz w:val="16"/>
          <w:szCs w:val="16"/>
        </w:rPr>
      </w:pPr>
    </w:p>
    <w:p w:rsidR="00D323F0" w:rsidRPr="001066FE" w:rsidRDefault="00D323F0" w:rsidP="001066FE">
      <w:pPr>
        <w:widowControl w:val="0"/>
        <w:overflowPunct w:val="0"/>
        <w:autoSpaceDE w:val="0"/>
        <w:spacing w:line="240" w:lineRule="auto"/>
        <w:ind w:firstLine="708"/>
        <w:jc w:val="both"/>
        <w:rPr>
          <w:rFonts w:ascii="Times New Roman" w:hAnsi="Times New Roman" w:cs="Times New Roman"/>
          <w:sz w:val="16"/>
          <w:szCs w:val="16"/>
        </w:rPr>
      </w:pPr>
      <w:r w:rsidRPr="001066FE">
        <w:rPr>
          <w:rFonts w:ascii="Times New Roman" w:hAnsi="Times New Roman" w:cs="Times New Roman"/>
          <w:sz w:val="16"/>
          <w:szCs w:val="16"/>
        </w:rPr>
        <w:t xml:space="preserve">если значение </w:t>
      </w:r>
      <w:r w:rsidRPr="001066FE">
        <w:rPr>
          <w:rFonts w:ascii="Times New Roman" w:hAnsi="Times New Roman" w:cs="Times New Roman"/>
          <w:i/>
          <w:iCs/>
          <w:sz w:val="16"/>
          <w:szCs w:val="16"/>
        </w:rPr>
        <w:t>Э</w:t>
      </w:r>
      <w:r w:rsidRPr="001066FE">
        <w:rPr>
          <w:rFonts w:ascii="Times New Roman" w:hAnsi="Times New Roman" w:cs="Times New Roman"/>
          <w:i/>
          <w:iCs/>
          <w:sz w:val="16"/>
          <w:szCs w:val="16"/>
          <w:vertAlign w:val="subscript"/>
        </w:rPr>
        <w:t>МП</w:t>
      </w:r>
      <w:r w:rsidRPr="001066FE">
        <w:rPr>
          <w:rFonts w:ascii="Times New Roman" w:hAnsi="Times New Roman" w:cs="Times New Roman"/>
          <w:sz w:val="16"/>
          <w:szCs w:val="16"/>
        </w:rPr>
        <w:t xml:space="preserve"> ниже 60%, то уровень эффективности реализации подпрограммы оценивается как неудовлетворительный;</w:t>
      </w:r>
    </w:p>
    <w:p w:rsidR="00D323F0" w:rsidRPr="001066FE" w:rsidRDefault="00D323F0" w:rsidP="001066FE">
      <w:pPr>
        <w:widowControl w:val="0"/>
        <w:autoSpaceDE w:val="0"/>
        <w:spacing w:line="240" w:lineRule="auto"/>
        <w:rPr>
          <w:rFonts w:ascii="Times New Roman" w:hAnsi="Times New Roman" w:cs="Times New Roman"/>
          <w:sz w:val="16"/>
          <w:szCs w:val="16"/>
        </w:rPr>
      </w:pPr>
    </w:p>
    <w:p w:rsidR="00D323F0" w:rsidRPr="001066FE" w:rsidRDefault="00D323F0" w:rsidP="001066FE">
      <w:pPr>
        <w:widowControl w:val="0"/>
        <w:overflowPunct w:val="0"/>
        <w:autoSpaceDE w:val="0"/>
        <w:spacing w:line="240" w:lineRule="auto"/>
        <w:ind w:firstLine="540"/>
        <w:jc w:val="both"/>
        <w:rPr>
          <w:rFonts w:ascii="Times New Roman" w:hAnsi="Times New Roman" w:cs="Times New Roman"/>
          <w:sz w:val="16"/>
          <w:szCs w:val="16"/>
        </w:rPr>
      </w:pPr>
      <w:r w:rsidRPr="001066FE">
        <w:rPr>
          <w:rFonts w:ascii="Times New Roman" w:hAnsi="Times New Roman" w:cs="Times New Roman"/>
          <w:sz w:val="16"/>
          <w:szCs w:val="16"/>
        </w:rPr>
        <w:t>Достижение показателей эффективности реализации подпрограммы в полном объеме (100% и выше) по итогам ее реализации свидетельствует, что качественные показатели эффективности реализации подпрограммы достигнуты.</w:t>
      </w:r>
    </w:p>
    <w:p w:rsidR="00D323F0" w:rsidRPr="001066FE" w:rsidRDefault="00D323F0" w:rsidP="001066FE">
      <w:pPr>
        <w:widowControl w:val="0"/>
        <w:autoSpaceDE w:val="0"/>
        <w:spacing w:line="240" w:lineRule="auto"/>
        <w:rPr>
          <w:rFonts w:ascii="Times New Roman" w:hAnsi="Times New Roman" w:cs="Times New Roman"/>
          <w:sz w:val="16"/>
          <w:szCs w:val="16"/>
        </w:rPr>
      </w:pPr>
    </w:p>
    <w:p w:rsidR="00D323F0" w:rsidRPr="001066FE" w:rsidRDefault="00D323F0" w:rsidP="001066FE">
      <w:pPr>
        <w:widowControl w:val="0"/>
        <w:autoSpaceDE w:val="0"/>
        <w:spacing w:line="240" w:lineRule="auto"/>
        <w:rPr>
          <w:rFonts w:ascii="Times New Roman" w:hAnsi="Times New Roman" w:cs="Times New Roman"/>
          <w:sz w:val="16"/>
          <w:szCs w:val="16"/>
        </w:rPr>
      </w:pPr>
    </w:p>
    <w:p w:rsidR="00D323F0" w:rsidRPr="001066FE" w:rsidRDefault="00D323F0" w:rsidP="001066FE">
      <w:pPr>
        <w:widowControl w:val="0"/>
        <w:overflowPunct w:val="0"/>
        <w:autoSpaceDE w:val="0"/>
        <w:spacing w:line="240" w:lineRule="auto"/>
        <w:ind w:firstLine="540"/>
        <w:jc w:val="both"/>
        <w:rPr>
          <w:rFonts w:ascii="Times New Roman" w:hAnsi="Times New Roman" w:cs="Times New Roman"/>
          <w:sz w:val="16"/>
          <w:szCs w:val="16"/>
        </w:rPr>
      </w:pPr>
      <w:r w:rsidRPr="001066FE">
        <w:rPr>
          <w:rFonts w:ascii="Times New Roman" w:hAnsi="Times New Roman" w:cs="Times New Roman"/>
          <w:sz w:val="16"/>
          <w:szCs w:val="16"/>
        </w:rPr>
        <w:t>Ежегодно, в срок до 1 марта года, следующего за отчетным, годовой отчет о ходе реализации и оценке эффективности реализации подпрограммы, согласованный с заместителем главы администрации муниципального образования, курирующим работу ответственного исполнителя подпрограммы, представляется в отдел социально-экономического развития администрации муниципального образования.</w:t>
      </w:r>
    </w:p>
    <w:p w:rsidR="00D323F0" w:rsidRPr="001066FE" w:rsidRDefault="00D323F0" w:rsidP="001066FE">
      <w:pPr>
        <w:widowControl w:val="0"/>
        <w:overflowPunct w:val="0"/>
        <w:autoSpaceDE w:val="0"/>
        <w:spacing w:line="240" w:lineRule="auto"/>
        <w:ind w:firstLine="540"/>
        <w:jc w:val="both"/>
        <w:rPr>
          <w:rFonts w:ascii="Times New Roman" w:hAnsi="Times New Roman" w:cs="Times New Roman"/>
          <w:sz w:val="16"/>
          <w:szCs w:val="16"/>
        </w:rPr>
      </w:pPr>
    </w:p>
    <w:p w:rsidR="00D323F0" w:rsidRPr="001066FE" w:rsidRDefault="00D323F0" w:rsidP="001066FE">
      <w:pPr>
        <w:widowControl w:val="0"/>
        <w:overflowPunct w:val="0"/>
        <w:autoSpaceDE w:val="0"/>
        <w:spacing w:line="240" w:lineRule="auto"/>
        <w:ind w:firstLine="540"/>
        <w:jc w:val="both"/>
        <w:rPr>
          <w:rFonts w:ascii="Times New Roman" w:hAnsi="Times New Roman" w:cs="Times New Roman"/>
          <w:sz w:val="16"/>
          <w:szCs w:val="16"/>
        </w:rPr>
      </w:pPr>
    </w:p>
    <w:p w:rsidR="00D323F0" w:rsidRPr="001066FE" w:rsidRDefault="00D323F0" w:rsidP="001066FE">
      <w:pPr>
        <w:widowControl w:val="0"/>
        <w:overflowPunct w:val="0"/>
        <w:autoSpaceDE w:val="0"/>
        <w:spacing w:line="240" w:lineRule="auto"/>
        <w:ind w:firstLine="540"/>
        <w:jc w:val="both"/>
        <w:rPr>
          <w:rFonts w:ascii="Times New Roman" w:hAnsi="Times New Roman" w:cs="Times New Roman"/>
          <w:sz w:val="16"/>
          <w:szCs w:val="16"/>
        </w:rPr>
      </w:pPr>
    </w:p>
    <w:p w:rsidR="00D323F0" w:rsidRPr="001066FE" w:rsidRDefault="00D323F0" w:rsidP="001066FE">
      <w:pPr>
        <w:widowControl w:val="0"/>
        <w:overflowPunct w:val="0"/>
        <w:autoSpaceDE w:val="0"/>
        <w:spacing w:line="240" w:lineRule="auto"/>
        <w:ind w:firstLine="540"/>
        <w:jc w:val="both"/>
        <w:rPr>
          <w:rFonts w:ascii="Times New Roman" w:hAnsi="Times New Roman" w:cs="Times New Roman"/>
          <w:b/>
          <w:bCs/>
          <w:sz w:val="16"/>
          <w:szCs w:val="16"/>
        </w:rPr>
      </w:pPr>
      <w:r w:rsidRPr="001066FE">
        <w:rPr>
          <w:rFonts w:ascii="Times New Roman" w:hAnsi="Times New Roman" w:cs="Times New Roman"/>
          <w:b/>
          <w:bCs/>
          <w:sz w:val="16"/>
          <w:szCs w:val="16"/>
        </w:rPr>
        <w:t xml:space="preserve">Перечень мероприятий, в целях </w:t>
      </w:r>
      <w:proofErr w:type="spellStart"/>
      <w:r w:rsidRPr="001066FE">
        <w:rPr>
          <w:rFonts w:ascii="Times New Roman" w:hAnsi="Times New Roman" w:cs="Times New Roman"/>
          <w:b/>
          <w:bCs/>
          <w:sz w:val="16"/>
          <w:szCs w:val="16"/>
        </w:rPr>
        <w:t>софинансирования</w:t>
      </w:r>
      <w:proofErr w:type="spellEnd"/>
      <w:r w:rsidRPr="001066FE">
        <w:rPr>
          <w:rFonts w:ascii="Times New Roman" w:hAnsi="Times New Roman" w:cs="Times New Roman"/>
          <w:b/>
          <w:bCs/>
          <w:sz w:val="16"/>
          <w:szCs w:val="16"/>
        </w:rPr>
        <w:t xml:space="preserve"> которых предоставляется субсидия.</w:t>
      </w:r>
    </w:p>
    <w:p w:rsidR="00D323F0" w:rsidRPr="001066FE" w:rsidRDefault="00D323F0" w:rsidP="001066FE">
      <w:pPr>
        <w:widowControl w:val="0"/>
        <w:overflowPunct w:val="0"/>
        <w:autoSpaceDE w:val="0"/>
        <w:spacing w:line="240" w:lineRule="auto"/>
        <w:ind w:firstLine="540"/>
        <w:jc w:val="both"/>
        <w:rPr>
          <w:rFonts w:ascii="Times New Roman" w:hAnsi="Times New Roman" w:cs="Times New Roman"/>
          <w:sz w:val="16"/>
          <w:szCs w:val="16"/>
        </w:rPr>
      </w:pPr>
    </w:p>
    <w:tbl>
      <w:tblPr>
        <w:tblW w:w="0" w:type="auto"/>
        <w:tblInd w:w="55" w:type="dxa"/>
        <w:tblLayout w:type="fixed"/>
        <w:tblCellMar>
          <w:top w:w="55" w:type="dxa"/>
          <w:left w:w="55" w:type="dxa"/>
          <w:bottom w:w="55" w:type="dxa"/>
          <w:right w:w="55" w:type="dxa"/>
        </w:tblCellMar>
        <w:tblLook w:val="0000"/>
      </w:tblPr>
      <w:tblGrid>
        <w:gridCol w:w="435"/>
        <w:gridCol w:w="4110"/>
        <w:gridCol w:w="2010"/>
        <w:gridCol w:w="1170"/>
        <w:gridCol w:w="1125"/>
        <w:gridCol w:w="1458"/>
      </w:tblGrid>
      <w:tr w:rsidR="00D323F0" w:rsidRPr="001066FE" w:rsidTr="00D323F0">
        <w:tc>
          <w:tcPr>
            <w:tcW w:w="435" w:type="dxa"/>
            <w:vMerge w:val="restart"/>
            <w:tcBorders>
              <w:top w:val="single" w:sz="1" w:space="0" w:color="000000"/>
              <w:left w:val="single" w:sz="1" w:space="0" w:color="000000"/>
              <w:bottom w:val="single" w:sz="1" w:space="0" w:color="000000"/>
            </w:tcBorders>
          </w:tcPr>
          <w:p w:rsidR="00D323F0" w:rsidRPr="001066FE" w:rsidRDefault="00D323F0" w:rsidP="001066FE">
            <w:pPr>
              <w:pStyle w:val="afe"/>
              <w:jc w:val="center"/>
              <w:rPr>
                <w:b/>
                <w:bCs/>
                <w:sz w:val="16"/>
                <w:szCs w:val="16"/>
              </w:rPr>
            </w:pPr>
            <w:r w:rsidRPr="001066FE">
              <w:rPr>
                <w:b/>
                <w:bCs/>
                <w:sz w:val="16"/>
                <w:szCs w:val="16"/>
              </w:rPr>
              <w:t xml:space="preserve">№ </w:t>
            </w:r>
            <w:proofErr w:type="spellStart"/>
            <w:r w:rsidRPr="001066FE">
              <w:rPr>
                <w:b/>
                <w:bCs/>
                <w:sz w:val="16"/>
                <w:szCs w:val="16"/>
              </w:rPr>
              <w:t>п</w:t>
            </w:r>
            <w:proofErr w:type="spellEnd"/>
            <w:r w:rsidRPr="001066FE">
              <w:rPr>
                <w:b/>
                <w:bCs/>
                <w:sz w:val="16"/>
                <w:szCs w:val="16"/>
              </w:rPr>
              <w:t>/</w:t>
            </w:r>
            <w:proofErr w:type="spellStart"/>
            <w:r w:rsidRPr="001066FE">
              <w:rPr>
                <w:b/>
                <w:bCs/>
                <w:sz w:val="16"/>
                <w:szCs w:val="16"/>
              </w:rPr>
              <w:t>п</w:t>
            </w:r>
            <w:proofErr w:type="spellEnd"/>
          </w:p>
        </w:tc>
        <w:tc>
          <w:tcPr>
            <w:tcW w:w="4110" w:type="dxa"/>
            <w:vMerge w:val="restart"/>
            <w:tcBorders>
              <w:top w:val="single" w:sz="1" w:space="0" w:color="000000"/>
              <w:left w:val="single" w:sz="1" w:space="0" w:color="000000"/>
              <w:bottom w:val="single" w:sz="1" w:space="0" w:color="000000"/>
            </w:tcBorders>
          </w:tcPr>
          <w:p w:rsidR="00D323F0" w:rsidRPr="001066FE" w:rsidRDefault="00D323F0" w:rsidP="001066FE">
            <w:pPr>
              <w:pStyle w:val="afe"/>
              <w:jc w:val="center"/>
              <w:rPr>
                <w:b/>
                <w:bCs/>
                <w:sz w:val="16"/>
                <w:szCs w:val="16"/>
              </w:rPr>
            </w:pPr>
            <w:r w:rsidRPr="001066FE">
              <w:rPr>
                <w:b/>
                <w:bCs/>
                <w:sz w:val="16"/>
                <w:szCs w:val="16"/>
              </w:rPr>
              <w:t xml:space="preserve">Наименование мероприятий (объектов, работ, услуг) </w:t>
            </w:r>
          </w:p>
        </w:tc>
        <w:tc>
          <w:tcPr>
            <w:tcW w:w="2010" w:type="dxa"/>
            <w:vMerge w:val="restart"/>
            <w:tcBorders>
              <w:top w:val="single" w:sz="1" w:space="0" w:color="000000"/>
              <w:left w:val="single" w:sz="1" w:space="0" w:color="000000"/>
              <w:bottom w:val="single" w:sz="1" w:space="0" w:color="000000"/>
            </w:tcBorders>
          </w:tcPr>
          <w:p w:rsidR="00D323F0" w:rsidRPr="001066FE" w:rsidRDefault="00D323F0" w:rsidP="001066FE">
            <w:pPr>
              <w:pStyle w:val="afe"/>
              <w:jc w:val="center"/>
              <w:rPr>
                <w:b/>
                <w:bCs/>
                <w:sz w:val="16"/>
                <w:szCs w:val="16"/>
              </w:rPr>
            </w:pPr>
            <w:r w:rsidRPr="001066FE">
              <w:rPr>
                <w:b/>
                <w:bCs/>
                <w:sz w:val="16"/>
                <w:szCs w:val="16"/>
              </w:rPr>
              <w:t>Объём финансирования, всего, рублей</w:t>
            </w:r>
          </w:p>
        </w:tc>
        <w:tc>
          <w:tcPr>
            <w:tcW w:w="2295" w:type="dxa"/>
            <w:gridSpan w:val="2"/>
            <w:tcBorders>
              <w:top w:val="single" w:sz="1" w:space="0" w:color="000000"/>
              <w:left w:val="single" w:sz="1" w:space="0" w:color="000000"/>
              <w:bottom w:val="single" w:sz="1" w:space="0" w:color="000000"/>
            </w:tcBorders>
          </w:tcPr>
          <w:p w:rsidR="00D323F0" w:rsidRPr="001066FE" w:rsidRDefault="00D323F0" w:rsidP="001066FE">
            <w:pPr>
              <w:pStyle w:val="afe"/>
              <w:jc w:val="center"/>
              <w:rPr>
                <w:b/>
                <w:bCs/>
                <w:sz w:val="16"/>
                <w:szCs w:val="16"/>
              </w:rPr>
            </w:pPr>
            <w:r w:rsidRPr="001066FE">
              <w:rPr>
                <w:b/>
                <w:bCs/>
                <w:sz w:val="16"/>
                <w:szCs w:val="16"/>
              </w:rPr>
              <w:t>В том числе</w:t>
            </w:r>
          </w:p>
        </w:tc>
        <w:tc>
          <w:tcPr>
            <w:tcW w:w="1458" w:type="dxa"/>
            <w:vMerge w:val="restart"/>
            <w:tcBorders>
              <w:top w:val="single" w:sz="1" w:space="0" w:color="000000"/>
              <w:left w:val="single" w:sz="1" w:space="0" w:color="000000"/>
              <w:bottom w:val="single" w:sz="1" w:space="0" w:color="000000"/>
              <w:right w:val="single" w:sz="1" w:space="0" w:color="000000"/>
            </w:tcBorders>
          </w:tcPr>
          <w:p w:rsidR="00D323F0" w:rsidRPr="001066FE" w:rsidRDefault="00D323F0" w:rsidP="001066FE">
            <w:pPr>
              <w:pStyle w:val="afe"/>
              <w:jc w:val="center"/>
              <w:rPr>
                <w:b/>
                <w:bCs/>
                <w:sz w:val="16"/>
                <w:szCs w:val="16"/>
              </w:rPr>
            </w:pPr>
            <w:r w:rsidRPr="001066FE">
              <w:rPr>
                <w:b/>
                <w:bCs/>
                <w:sz w:val="16"/>
                <w:szCs w:val="16"/>
              </w:rPr>
              <w:t xml:space="preserve">Уровень </w:t>
            </w:r>
            <w:proofErr w:type="spellStart"/>
            <w:r w:rsidRPr="001066FE">
              <w:rPr>
                <w:b/>
                <w:bCs/>
                <w:sz w:val="16"/>
                <w:szCs w:val="16"/>
              </w:rPr>
              <w:t>софинансирова-ния</w:t>
            </w:r>
            <w:proofErr w:type="spellEnd"/>
            <w:r w:rsidRPr="001066FE">
              <w:rPr>
                <w:b/>
                <w:bCs/>
                <w:sz w:val="16"/>
                <w:szCs w:val="16"/>
              </w:rPr>
              <w:t xml:space="preserve"> местного бюджета, %</w:t>
            </w:r>
          </w:p>
        </w:tc>
      </w:tr>
      <w:tr w:rsidR="00D323F0" w:rsidRPr="001066FE" w:rsidTr="00D323F0">
        <w:tc>
          <w:tcPr>
            <w:tcW w:w="435" w:type="dxa"/>
            <w:vMerge/>
            <w:tcBorders>
              <w:top w:val="single" w:sz="1" w:space="0" w:color="000000"/>
              <w:left w:val="single" w:sz="1" w:space="0" w:color="000000"/>
              <w:bottom w:val="single" w:sz="1"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4110" w:type="dxa"/>
            <w:vMerge/>
            <w:tcBorders>
              <w:top w:val="single" w:sz="1" w:space="0" w:color="000000"/>
              <w:left w:val="single" w:sz="1" w:space="0" w:color="000000"/>
              <w:bottom w:val="single" w:sz="1"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2010" w:type="dxa"/>
            <w:vMerge/>
            <w:tcBorders>
              <w:top w:val="single" w:sz="1" w:space="0" w:color="000000"/>
              <w:left w:val="single" w:sz="1" w:space="0" w:color="000000"/>
              <w:bottom w:val="single" w:sz="1"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170" w:type="dxa"/>
            <w:tcBorders>
              <w:left w:val="single" w:sz="1" w:space="0" w:color="000000"/>
              <w:bottom w:val="single" w:sz="1" w:space="0" w:color="000000"/>
            </w:tcBorders>
          </w:tcPr>
          <w:p w:rsidR="00D323F0" w:rsidRPr="001066FE" w:rsidRDefault="00D323F0" w:rsidP="001066FE">
            <w:pPr>
              <w:pStyle w:val="afe"/>
              <w:jc w:val="center"/>
              <w:rPr>
                <w:b/>
                <w:bCs/>
                <w:sz w:val="16"/>
                <w:szCs w:val="16"/>
              </w:rPr>
            </w:pPr>
            <w:r w:rsidRPr="001066FE">
              <w:rPr>
                <w:b/>
                <w:bCs/>
                <w:sz w:val="16"/>
                <w:szCs w:val="16"/>
              </w:rPr>
              <w:t>Областной бюджет</w:t>
            </w:r>
          </w:p>
        </w:tc>
        <w:tc>
          <w:tcPr>
            <w:tcW w:w="1125" w:type="dxa"/>
            <w:tcBorders>
              <w:left w:val="single" w:sz="1" w:space="0" w:color="000000"/>
              <w:bottom w:val="single" w:sz="1" w:space="0" w:color="000000"/>
            </w:tcBorders>
          </w:tcPr>
          <w:p w:rsidR="00D323F0" w:rsidRPr="001066FE" w:rsidRDefault="00D323F0" w:rsidP="001066FE">
            <w:pPr>
              <w:pStyle w:val="afe"/>
              <w:jc w:val="center"/>
              <w:rPr>
                <w:b/>
                <w:bCs/>
                <w:sz w:val="16"/>
                <w:szCs w:val="16"/>
              </w:rPr>
            </w:pPr>
            <w:r w:rsidRPr="001066FE">
              <w:rPr>
                <w:b/>
                <w:bCs/>
                <w:sz w:val="16"/>
                <w:szCs w:val="16"/>
              </w:rPr>
              <w:t>Местный бюджет</w:t>
            </w:r>
          </w:p>
        </w:tc>
        <w:tc>
          <w:tcPr>
            <w:tcW w:w="1458" w:type="dxa"/>
            <w:vMerge/>
            <w:tcBorders>
              <w:top w:val="single" w:sz="1" w:space="0" w:color="000000"/>
              <w:left w:val="single" w:sz="1" w:space="0" w:color="000000"/>
              <w:bottom w:val="single" w:sz="1" w:space="0" w:color="000000"/>
              <w:right w:val="single" w:sz="1" w:space="0" w:color="000000"/>
            </w:tcBorders>
          </w:tcPr>
          <w:p w:rsidR="00D323F0" w:rsidRPr="001066FE" w:rsidRDefault="00D323F0" w:rsidP="001066FE">
            <w:pPr>
              <w:spacing w:line="240" w:lineRule="auto"/>
              <w:rPr>
                <w:rFonts w:ascii="Times New Roman" w:hAnsi="Times New Roman" w:cs="Times New Roman"/>
                <w:sz w:val="16"/>
                <w:szCs w:val="16"/>
              </w:rPr>
            </w:pPr>
          </w:p>
        </w:tc>
      </w:tr>
      <w:tr w:rsidR="00D323F0" w:rsidRPr="001066FE" w:rsidTr="00D323F0">
        <w:tc>
          <w:tcPr>
            <w:tcW w:w="435" w:type="dxa"/>
            <w:tcBorders>
              <w:left w:val="single" w:sz="1" w:space="0" w:color="000000"/>
              <w:bottom w:val="single" w:sz="1" w:space="0" w:color="000000"/>
            </w:tcBorders>
          </w:tcPr>
          <w:p w:rsidR="00D323F0" w:rsidRPr="001066FE" w:rsidRDefault="00D323F0" w:rsidP="001066FE">
            <w:pPr>
              <w:pStyle w:val="afe"/>
              <w:jc w:val="both"/>
              <w:rPr>
                <w:sz w:val="16"/>
                <w:szCs w:val="16"/>
              </w:rPr>
            </w:pPr>
            <w:r w:rsidRPr="001066FE">
              <w:rPr>
                <w:sz w:val="16"/>
                <w:szCs w:val="16"/>
              </w:rPr>
              <w:t>1</w:t>
            </w:r>
          </w:p>
        </w:tc>
        <w:tc>
          <w:tcPr>
            <w:tcW w:w="4110" w:type="dxa"/>
            <w:tcBorders>
              <w:left w:val="single" w:sz="1" w:space="0" w:color="000000"/>
              <w:bottom w:val="single" w:sz="1" w:space="0" w:color="000000"/>
            </w:tcBorders>
          </w:tcPr>
          <w:p w:rsidR="00D323F0" w:rsidRPr="001066FE" w:rsidRDefault="00D323F0" w:rsidP="001066FE">
            <w:pPr>
              <w:pStyle w:val="afe"/>
              <w:jc w:val="both"/>
              <w:rPr>
                <w:sz w:val="16"/>
                <w:szCs w:val="16"/>
              </w:rPr>
            </w:pPr>
            <w:r w:rsidRPr="001066FE">
              <w:rPr>
                <w:sz w:val="16"/>
                <w:szCs w:val="16"/>
              </w:rPr>
              <w:t>Выполнение предписаний надзорных органов в МКОУ СОШ №2  г. Орлов Кировской области</w:t>
            </w:r>
          </w:p>
        </w:tc>
        <w:tc>
          <w:tcPr>
            <w:tcW w:w="2010"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270500</w:t>
            </w:r>
          </w:p>
        </w:tc>
        <w:tc>
          <w:tcPr>
            <w:tcW w:w="1170"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256975</w:t>
            </w:r>
          </w:p>
        </w:tc>
        <w:tc>
          <w:tcPr>
            <w:tcW w:w="1125"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13525</w:t>
            </w:r>
          </w:p>
        </w:tc>
        <w:tc>
          <w:tcPr>
            <w:tcW w:w="1458" w:type="dxa"/>
            <w:tcBorders>
              <w:left w:val="single" w:sz="1" w:space="0" w:color="000000"/>
              <w:bottom w:val="single" w:sz="1" w:space="0" w:color="000000"/>
              <w:right w:val="single" w:sz="1" w:space="0" w:color="000000"/>
            </w:tcBorders>
          </w:tcPr>
          <w:p w:rsidR="00D323F0" w:rsidRPr="001066FE" w:rsidRDefault="00D323F0" w:rsidP="001066FE">
            <w:pPr>
              <w:pStyle w:val="afe"/>
              <w:jc w:val="center"/>
              <w:rPr>
                <w:sz w:val="16"/>
                <w:szCs w:val="16"/>
              </w:rPr>
            </w:pPr>
            <w:r w:rsidRPr="001066FE">
              <w:rPr>
                <w:sz w:val="16"/>
                <w:szCs w:val="16"/>
              </w:rPr>
              <w:t>5</w:t>
            </w:r>
          </w:p>
        </w:tc>
      </w:tr>
      <w:tr w:rsidR="00D323F0" w:rsidRPr="001066FE" w:rsidTr="00D323F0">
        <w:tc>
          <w:tcPr>
            <w:tcW w:w="435" w:type="dxa"/>
            <w:tcBorders>
              <w:left w:val="single" w:sz="1" w:space="0" w:color="000000"/>
              <w:bottom w:val="single" w:sz="1" w:space="0" w:color="000000"/>
            </w:tcBorders>
          </w:tcPr>
          <w:p w:rsidR="00D323F0" w:rsidRPr="001066FE" w:rsidRDefault="00D323F0" w:rsidP="001066FE">
            <w:pPr>
              <w:pStyle w:val="afe"/>
              <w:jc w:val="both"/>
              <w:rPr>
                <w:sz w:val="16"/>
                <w:szCs w:val="16"/>
              </w:rPr>
            </w:pPr>
            <w:r w:rsidRPr="001066FE">
              <w:rPr>
                <w:sz w:val="16"/>
                <w:szCs w:val="16"/>
              </w:rPr>
              <w:t>2</w:t>
            </w:r>
          </w:p>
        </w:tc>
        <w:tc>
          <w:tcPr>
            <w:tcW w:w="4110" w:type="dxa"/>
            <w:tcBorders>
              <w:left w:val="single" w:sz="1" w:space="0" w:color="000000"/>
              <w:bottom w:val="single" w:sz="1" w:space="0" w:color="000000"/>
            </w:tcBorders>
          </w:tcPr>
          <w:p w:rsidR="00D323F0" w:rsidRPr="001066FE" w:rsidRDefault="00D323F0" w:rsidP="001066FE">
            <w:pPr>
              <w:pStyle w:val="afe"/>
              <w:jc w:val="both"/>
              <w:rPr>
                <w:sz w:val="16"/>
                <w:szCs w:val="16"/>
              </w:rPr>
            </w:pPr>
            <w:r w:rsidRPr="001066FE">
              <w:rPr>
                <w:sz w:val="16"/>
                <w:szCs w:val="16"/>
              </w:rPr>
              <w:t>Выполнение предписаний надзорных органов в МКОУ ООШ №1  г. Орлов Кировской области</w:t>
            </w:r>
          </w:p>
        </w:tc>
        <w:tc>
          <w:tcPr>
            <w:tcW w:w="2010"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368400</w:t>
            </w:r>
          </w:p>
        </w:tc>
        <w:tc>
          <w:tcPr>
            <w:tcW w:w="1170"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349980</w:t>
            </w:r>
          </w:p>
        </w:tc>
        <w:tc>
          <w:tcPr>
            <w:tcW w:w="1125"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18420</w:t>
            </w:r>
          </w:p>
        </w:tc>
        <w:tc>
          <w:tcPr>
            <w:tcW w:w="1458" w:type="dxa"/>
            <w:tcBorders>
              <w:left w:val="single" w:sz="1" w:space="0" w:color="000000"/>
              <w:bottom w:val="single" w:sz="1" w:space="0" w:color="000000"/>
              <w:right w:val="single" w:sz="1" w:space="0" w:color="000000"/>
            </w:tcBorders>
          </w:tcPr>
          <w:p w:rsidR="00D323F0" w:rsidRPr="001066FE" w:rsidRDefault="00D323F0" w:rsidP="001066FE">
            <w:pPr>
              <w:pStyle w:val="afe"/>
              <w:jc w:val="center"/>
              <w:rPr>
                <w:sz w:val="16"/>
                <w:szCs w:val="16"/>
              </w:rPr>
            </w:pPr>
            <w:r w:rsidRPr="001066FE">
              <w:rPr>
                <w:sz w:val="16"/>
                <w:szCs w:val="16"/>
              </w:rPr>
              <w:t>5</w:t>
            </w:r>
          </w:p>
        </w:tc>
      </w:tr>
      <w:tr w:rsidR="00D323F0" w:rsidRPr="001066FE" w:rsidTr="00D323F0">
        <w:tc>
          <w:tcPr>
            <w:tcW w:w="435" w:type="dxa"/>
            <w:tcBorders>
              <w:left w:val="single" w:sz="1" w:space="0" w:color="000000"/>
              <w:bottom w:val="single" w:sz="1" w:space="0" w:color="000000"/>
            </w:tcBorders>
          </w:tcPr>
          <w:p w:rsidR="00D323F0" w:rsidRPr="001066FE" w:rsidRDefault="00D323F0" w:rsidP="001066FE">
            <w:pPr>
              <w:pStyle w:val="afe"/>
              <w:jc w:val="both"/>
              <w:rPr>
                <w:sz w:val="16"/>
                <w:szCs w:val="16"/>
              </w:rPr>
            </w:pPr>
            <w:r w:rsidRPr="001066FE">
              <w:rPr>
                <w:sz w:val="16"/>
                <w:szCs w:val="16"/>
              </w:rPr>
              <w:t>3</w:t>
            </w:r>
          </w:p>
        </w:tc>
        <w:tc>
          <w:tcPr>
            <w:tcW w:w="4110" w:type="dxa"/>
            <w:tcBorders>
              <w:left w:val="single" w:sz="1" w:space="0" w:color="000000"/>
              <w:bottom w:val="single" w:sz="1" w:space="0" w:color="000000"/>
            </w:tcBorders>
          </w:tcPr>
          <w:p w:rsidR="00D323F0" w:rsidRPr="001066FE" w:rsidRDefault="00D323F0" w:rsidP="001066FE">
            <w:pPr>
              <w:pStyle w:val="afe"/>
              <w:jc w:val="both"/>
              <w:rPr>
                <w:sz w:val="16"/>
                <w:szCs w:val="16"/>
              </w:rPr>
            </w:pPr>
            <w:r w:rsidRPr="001066FE">
              <w:rPr>
                <w:sz w:val="16"/>
                <w:szCs w:val="16"/>
              </w:rPr>
              <w:t>Выполнение предписаний надзорных органов в МКОУ СОШ д. Кузнецы Орловского района Кировской области</w:t>
            </w:r>
          </w:p>
        </w:tc>
        <w:tc>
          <w:tcPr>
            <w:tcW w:w="2010"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103200</w:t>
            </w:r>
          </w:p>
        </w:tc>
        <w:tc>
          <w:tcPr>
            <w:tcW w:w="1170"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98040</w:t>
            </w:r>
          </w:p>
        </w:tc>
        <w:tc>
          <w:tcPr>
            <w:tcW w:w="1125"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5160</w:t>
            </w:r>
          </w:p>
        </w:tc>
        <w:tc>
          <w:tcPr>
            <w:tcW w:w="1458" w:type="dxa"/>
            <w:tcBorders>
              <w:left w:val="single" w:sz="1" w:space="0" w:color="000000"/>
              <w:bottom w:val="single" w:sz="1" w:space="0" w:color="000000"/>
              <w:right w:val="single" w:sz="1" w:space="0" w:color="000000"/>
            </w:tcBorders>
          </w:tcPr>
          <w:p w:rsidR="00D323F0" w:rsidRPr="001066FE" w:rsidRDefault="00D323F0" w:rsidP="001066FE">
            <w:pPr>
              <w:pStyle w:val="afe"/>
              <w:jc w:val="center"/>
              <w:rPr>
                <w:sz w:val="16"/>
                <w:szCs w:val="16"/>
              </w:rPr>
            </w:pPr>
            <w:r w:rsidRPr="001066FE">
              <w:rPr>
                <w:sz w:val="16"/>
                <w:szCs w:val="16"/>
              </w:rPr>
              <w:t>5</w:t>
            </w:r>
          </w:p>
        </w:tc>
      </w:tr>
      <w:tr w:rsidR="00D323F0" w:rsidRPr="001066FE" w:rsidTr="00D323F0">
        <w:tc>
          <w:tcPr>
            <w:tcW w:w="435" w:type="dxa"/>
            <w:tcBorders>
              <w:left w:val="single" w:sz="1" w:space="0" w:color="000000"/>
              <w:bottom w:val="single" w:sz="1" w:space="0" w:color="000000"/>
            </w:tcBorders>
          </w:tcPr>
          <w:p w:rsidR="00D323F0" w:rsidRPr="001066FE" w:rsidRDefault="00D323F0" w:rsidP="001066FE">
            <w:pPr>
              <w:pStyle w:val="afe"/>
              <w:jc w:val="both"/>
              <w:rPr>
                <w:sz w:val="16"/>
                <w:szCs w:val="16"/>
              </w:rPr>
            </w:pPr>
            <w:r w:rsidRPr="001066FE">
              <w:rPr>
                <w:sz w:val="16"/>
                <w:szCs w:val="16"/>
              </w:rPr>
              <w:t>4</w:t>
            </w:r>
          </w:p>
        </w:tc>
        <w:tc>
          <w:tcPr>
            <w:tcW w:w="4110" w:type="dxa"/>
            <w:tcBorders>
              <w:left w:val="single" w:sz="1" w:space="0" w:color="000000"/>
              <w:bottom w:val="single" w:sz="1" w:space="0" w:color="000000"/>
            </w:tcBorders>
          </w:tcPr>
          <w:p w:rsidR="00D323F0" w:rsidRPr="001066FE" w:rsidRDefault="00D323F0" w:rsidP="001066FE">
            <w:pPr>
              <w:pStyle w:val="afe"/>
              <w:jc w:val="both"/>
              <w:rPr>
                <w:sz w:val="16"/>
                <w:szCs w:val="16"/>
              </w:rPr>
            </w:pPr>
            <w:r w:rsidRPr="001066FE">
              <w:rPr>
                <w:sz w:val="16"/>
                <w:szCs w:val="16"/>
              </w:rPr>
              <w:t xml:space="preserve">Выполнение предписаний надзорных органов в МКОУ СОШ с. </w:t>
            </w:r>
            <w:proofErr w:type="spellStart"/>
            <w:r w:rsidRPr="001066FE">
              <w:rPr>
                <w:sz w:val="16"/>
                <w:szCs w:val="16"/>
              </w:rPr>
              <w:t>Чудиново</w:t>
            </w:r>
            <w:proofErr w:type="spellEnd"/>
            <w:r w:rsidRPr="001066FE">
              <w:rPr>
                <w:sz w:val="16"/>
                <w:szCs w:val="16"/>
              </w:rPr>
              <w:t xml:space="preserve"> Орловского района Кировской области</w:t>
            </w:r>
          </w:p>
        </w:tc>
        <w:tc>
          <w:tcPr>
            <w:tcW w:w="2010"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26300</w:t>
            </w:r>
          </w:p>
        </w:tc>
        <w:tc>
          <w:tcPr>
            <w:tcW w:w="1170"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24985</w:t>
            </w:r>
          </w:p>
        </w:tc>
        <w:tc>
          <w:tcPr>
            <w:tcW w:w="1125"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1315</w:t>
            </w:r>
          </w:p>
        </w:tc>
        <w:tc>
          <w:tcPr>
            <w:tcW w:w="1458" w:type="dxa"/>
            <w:tcBorders>
              <w:left w:val="single" w:sz="1" w:space="0" w:color="000000"/>
              <w:bottom w:val="single" w:sz="1" w:space="0" w:color="000000"/>
              <w:right w:val="single" w:sz="1" w:space="0" w:color="000000"/>
            </w:tcBorders>
          </w:tcPr>
          <w:p w:rsidR="00D323F0" w:rsidRPr="001066FE" w:rsidRDefault="00D323F0" w:rsidP="001066FE">
            <w:pPr>
              <w:pStyle w:val="afe"/>
              <w:jc w:val="center"/>
              <w:rPr>
                <w:sz w:val="16"/>
                <w:szCs w:val="16"/>
              </w:rPr>
            </w:pPr>
            <w:r w:rsidRPr="001066FE">
              <w:rPr>
                <w:sz w:val="16"/>
                <w:szCs w:val="16"/>
              </w:rPr>
              <w:t>5</w:t>
            </w:r>
          </w:p>
        </w:tc>
      </w:tr>
      <w:tr w:rsidR="00D323F0" w:rsidRPr="001066FE" w:rsidTr="00D323F0">
        <w:tc>
          <w:tcPr>
            <w:tcW w:w="435" w:type="dxa"/>
            <w:tcBorders>
              <w:left w:val="single" w:sz="1" w:space="0" w:color="000000"/>
              <w:bottom w:val="single" w:sz="1" w:space="0" w:color="000000"/>
            </w:tcBorders>
          </w:tcPr>
          <w:p w:rsidR="00D323F0" w:rsidRPr="001066FE" w:rsidRDefault="00D323F0" w:rsidP="001066FE">
            <w:pPr>
              <w:pStyle w:val="afe"/>
              <w:jc w:val="both"/>
              <w:rPr>
                <w:sz w:val="16"/>
                <w:szCs w:val="16"/>
              </w:rPr>
            </w:pPr>
            <w:r w:rsidRPr="001066FE">
              <w:rPr>
                <w:sz w:val="16"/>
                <w:szCs w:val="16"/>
              </w:rPr>
              <w:t>5</w:t>
            </w:r>
          </w:p>
        </w:tc>
        <w:tc>
          <w:tcPr>
            <w:tcW w:w="4110" w:type="dxa"/>
            <w:tcBorders>
              <w:left w:val="single" w:sz="1" w:space="0" w:color="000000"/>
              <w:bottom w:val="single" w:sz="1" w:space="0" w:color="000000"/>
            </w:tcBorders>
          </w:tcPr>
          <w:p w:rsidR="00D323F0" w:rsidRPr="001066FE" w:rsidRDefault="00D323F0" w:rsidP="001066FE">
            <w:pPr>
              <w:pStyle w:val="afe"/>
              <w:jc w:val="both"/>
              <w:rPr>
                <w:sz w:val="16"/>
                <w:szCs w:val="16"/>
              </w:rPr>
            </w:pPr>
            <w:r w:rsidRPr="001066FE">
              <w:rPr>
                <w:sz w:val="16"/>
                <w:szCs w:val="16"/>
              </w:rPr>
              <w:t xml:space="preserve">Выполнение предписаний надзорных органов в МКОУ ООШ с. </w:t>
            </w:r>
            <w:proofErr w:type="spellStart"/>
            <w:r w:rsidRPr="001066FE">
              <w:rPr>
                <w:sz w:val="16"/>
                <w:szCs w:val="16"/>
              </w:rPr>
              <w:t>Колково</w:t>
            </w:r>
            <w:proofErr w:type="spellEnd"/>
            <w:r w:rsidRPr="001066FE">
              <w:rPr>
                <w:sz w:val="16"/>
                <w:szCs w:val="16"/>
              </w:rPr>
              <w:t xml:space="preserve"> Орловского района Кировской области</w:t>
            </w:r>
          </w:p>
        </w:tc>
        <w:tc>
          <w:tcPr>
            <w:tcW w:w="2010"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27400</w:t>
            </w:r>
          </w:p>
        </w:tc>
        <w:tc>
          <w:tcPr>
            <w:tcW w:w="1170"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26030</w:t>
            </w:r>
          </w:p>
          <w:p w:rsidR="00D323F0" w:rsidRPr="001066FE" w:rsidRDefault="00D323F0" w:rsidP="001066FE">
            <w:pPr>
              <w:pStyle w:val="afe"/>
              <w:jc w:val="center"/>
              <w:rPr>
                <w:sz w:val="16"/>
                <w:szCs w:val="16"/>
              </w:rPr>
            </w:pPr>
          </w:p>
        </w:tc>
        <w:tc>
          <w:tcPr>
            <w:tcW w:w="1125"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1370</w:t>
            </w:r>
          </w:p>
          <w:p w:rsidR="00D323F0" w:rsidRPr="001066FE" w:rsidRDefault="00D323F0" w:rsidP="001066FE">
            <w:pPr>
              <w:pStyle w:val="afe"/>
              <w:jc w:val="center"/>
              <w:rPr>
                <w:sz w:val="16"/>
                <w:szCs w:val="16"/>
              </w:rPr>
            </w:pPr>
          </w:p>
          <w:p w:rsidR="00D323F0" w:rsidRPr="001066FE" w:rsidRDefault="00D323F0" w:rsidP="001066FE">
            <w:pPr>
              <w:pStyle w:val="afe"/>
              <w:jc w:val="center"/>
              <w:rPr>
                <w:sz w:val="16"/>
                <w:szCs w:val="16"/>
              </w:rPr>
            </w:pPr>
          </w:p>
        </w:tc>
        <w:tc>
          <w:tcPr>
            <w:tcW w:w="1458" w:type="dxa"/>
            <w:tcBorders>
              <w:left w:val="single" w:sz="1" w:space="0" w:color="000000"/>
              <w:bottom w:val="single" w:sz="1" w:space="0" w:color="000000"/>
              <w:right w:val="single" w:sz="1" w:space="0" w:color="000000"/>
            </w:tcBorders>
          </w:tcPr>
          <w:p w:rsidR="00D323F0" w:rsidRPr="001066FE" w:rsidRDefault="00D323F0" w:rsidP="001066FE">
            <w:pPr>
              <w:pStyle w:val="afe"/>
              <w:jc w:val="center"/>
              <w:rPr>
                <w:sz w:val="16"/>
                <w:szCs w:val="16"/>
              </w:rPr>
            </w:pPr>
            <w:r w:rsidRPr="001066FE">
              <w:rPr>
                <w:sz w:val="16"/>
                <w:szCs w:val="16"/>
              </w:rPr>
              <w:t>5</w:t>
            </w:r>
          </w:p>
        </w:tc>
      </w:tr>
      <w:tr w:rsidR="00D323F0" w:rsidRPr="001066FE" w:rsidTr="00D323F0">
        <w:tc>
          <w:tcPr>
            <w:tcW w:w="435" w:type="dxa"/>
            <w:tcBorders>
              <w:left w:val="single" w:sz="1" w:space="0" w:color="000000"/>
              <w:bottom w:val="single" w:sz="1" w:space="0" w:color="000000"/>
            </w:tcBorders>
          </w:tcPr>
          <w:p w:rsidR="00D323F0" w:rsidRPr="001066FE" w:rsidRDefault="00D323F0" w:rsidP="001066FE">
            <w:pPr>
              <w:pStyle w:val="afe"/>
              <w:jc w:val="both"/>
              <w:rPr>
                <w:sz w:val="16"/>
                <w:szCs w:val="16"/>
              </w:rPr>
            </w:pPr>
            <w:r w:rsidRPr="001066FE">
              <w:rPr>
                <w:sz w:val="16"/>
                <w:szCs w:val="16"/>
              </w:rPr>
              <w:t>6</w:t>
            </w:r>
          </w:p>
        </w:tc>
        <w:tc>
          <w:tcPr>
            <w:tcW w:w="4110" w:type="dxa"/>
            <w:tcBorders>
              <w:left w:val="single" w:sz="1" w:space="0" w:color="000000"/>
              <w:bottom w:val="single" w:sz="1" w:space="0" w:color="000000"/>
            </w:tcBorders>
          </w:tcPr>
          <w:p w:rsidR="00D323F0" w:rsidRPr="001066FE" w:rsidRDefault="00D323F0" w:rsidP="001066FE">
            <w:pPr>
              <w:pStyle w:val="afe"/>
              <w:jc w:val="both"/>
              <w:rPr>
                <w:sz w:val="16"/>
                <w:szCs w:val="16"/>
              </w:rPr>
            </w:pPr>
            <w:r w:rsidRPr="001066FE">
              <w:rPr>
                <w:sz w:val="16"/>
                <w:szCs w:val="16"/>
              </w:rPr>
              <w:t xml:space="preserve">Выполнение предписаний надзорных органов в МКОУ ООШ с. </w:t>
            </w:r>
            <w:proofErr w:type="spellStart"/>
            <w:r w:rsidRPr="001066FE">
              <w:rPr>
                <w:sz w:val="16"/>
                <w:szCs w:val="16"/>
              </w:rPr>
              <w:t>Русаново</w:t>
            </w:r>
            <w:proofErr w:type="spellEnd"/>
            <w:r w:rsidRPr="001066FE">
              <w:rPr>
                <w:sz w:val="16"/>
                <w:szCs w:val="16"/>
              </w:rPr>
              <w:t xml:space="preserve"> Орловского района Кировской области</w:t>
            </w:r>
          </w:p>
        </w:tc>
        <w:tc>
          <w:tcPr>
            <w:tcW w:w="2010"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24200</w:t>
            </w:r>
          </w:p>
        </w:tc>
        <w:tc>
          <w:tcPr>
            <w:tcW w:w="1170"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22990</w:t>
            </w:r>
          </w:p>
        </w:tc>
        <w:tc>
          <w:tcPr>
            <w:tcW w:w="1125"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1210</w:t>
            </w:r>
          </w:p>
          <w:p w:rsidR="00D323F0" w:rsidRPr="001066FE" w:rsidRDefault="00D323F0" w:rsidP="001066FE">
            <w:pPr>
              <w:pStyle w:val="afe"/>
              <w:jc w:val="center"/>
              <w:rPr>
                <w:sz w:val="16"/>
                <w:szCs w:val="16"/>
              </w:rPr>
            </w:pPr>
          </w:p>
        </w:tc>
        <w:tc>
          <w:tcPr>
            <w:tcW w:w="1458" w:type="dxa"/>
            <w:tcBorders>
              <w:left w:val="single" w:sz="1" w:space="0" w:color="000000"/>
              <w:bottom w:val="single" w:sz="1" w:space="0" w:color="000000"/>
              <w:right w:val="single" w:sz="1" w:space="0" w:color="000000"/>
            </w:tcBorders>
          </w:tcPr>
          <w:p w:rsidR="00D323F0" w:rsidRPr="001066FE" w:rsidRDefault="00D323F0" w:rsidP="001066FE">
            <w:pPr>
              <w:pStyle w:val="afe"/>
              <w:jc w:val="center"/>
              <w:rPr>
                <w:sz w:val="16"/>
                <w:szCs w:val="16"/>
              </w:rPr>
            </w:pPr>
            <w:r w:rsidRPr="001066FE">
              <w:rPr>
                <w:sz w:val="16"/>
                <w:szCs w:val="16"/>
              </w:rPr>
              <w:t>5</w:t>
            </w:r>
          </w:p>
        </w:tc>
      </w:tr>
      <w:tr w:rsidR="00D323F0" w:rsidRPr="001066FE" w:rsidTr="00D323F0">
        <w:tc>
          <w:tcPr>
            <w:tcW w:w="435" w:type="dxa"/>
            <w:tcBorders>
              <w:left w:val="single" w:sz="1" w:space="0" w:color="000000"/>
              <w:bottom w:val="single" w:sz="1" w:space="0" w:color="000000"/>
            </w:tcBorders>
          </w:tcPr>
          <w:p w:rsidR="00D323F0" w:rsidRPr="001066FE" w:rsidRDefault="00D323F0" w:rsidP="001066FE">
            <w:pPr>
              <w:pStyle w:val="afe"/>
              <w:jc w:val="both"/>
              <w:rPr>
                <w:sz w:val="16"/>
                <w:szCs w:val="16"/>
              </w:rPr>
            </w:pPr>
          </w:p>
        </w:tc>
        <w:tc>
          <w:tcPr>
            <w:tcW w:w="4110" w:type="dxa"/>
            <w:tcBorders>
              <w:left w:val="single" w:sz="1" w:space="0" w:color="000000"/>
              <w:bottom w:val="single" w:sz="1" w:space="0" w:color="000000"/>
            </w:tcBorders>
          </w:tcPr>
          <w:p w:rsidR="00D323F0" w:rsidRPr="001066FE" w:rsidRDefault="00D323F0" w:rsidP="001066FE">
            <w:pPr>
              <w:pStyle w:val="afe"/>
              <w:jc w:val="both"/>
              <w:rPr>
                <w:sz w:val="16"/>
                <w:szCs w:val="16"/>
              </w:rPr>
            </w:pPr>
            <w:r w:rsidRPr="001066FE">
              <w:rPr>
                <w:sz w:val="16"/>
                <w:szCs w:val="16"/>
              </w:rPr>
              <w:t>Итого</w:t>
            </w:r>
          </w:p>
        </w:tc>
        <w:tc>
          <w:tcPr>
            <w:tcW w:w="2010"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820000</w:t>
            </w:r>
          </w:p>
        </w:tc>
        <w:tc>
          <w:tcPr>
            <w:tcW w:w="1170"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779000</w:t>
            </w:r>
          </w:p>
        </w:tc>
        <w:tc>
          <w:tcPr>
            <w:tcW w:w="1125"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41000</w:t>
            </w:r>
          </w:p>
        </w:tc>
        <w:tc>
          <w:tcPr>
            <w:tcW w:w="1458" w:type="dxa"/>
            <w:tcBorders>
              <w:left w:val="single" w:sz="1" w:space="0" w:color="000000"/>
              <w:bottom w:val="single" w:sz="1" w:space="0" w:color="000000"/>
              <w:right w:val="single" w:sz="1" w:space="0" w:color="000000"/>
            </w:tcBorders>
          </w:tcPr>
          <w:p w:rsidR="00D323F0" w:rsidRPr="001066FE" w:rsidRDefault="00D323F0" w:rsidP="001066FE">
            <w:pPr>
              <w:pStyle w:val="afe"/>
              <w:jc w:val="center"/>
              <w:rPr>
                <w:sz w:val="16"/>
                <w:szCs w:val="16"/>
              </w:rPr>
            </w:pPr>
            <w:r w:rsidRPr="001066FE">
              <w:rPr>
                <w:sz w:val="16"/>
                <w:szCs w:val="16"/>
              </w:rPr>
              <w:t>5</w:t>
            </w:r>
          </w:p>
        </w:tc>
      </w:tr>
    </w:tbl>
    <w:p w:rsidR="00D323F0" w:rsidRPr="001066FE" w:rsidRDefault="00D323F0" w:rsidP="001066FE">
      <w:pPr>
        <w:widowControl w:val="0"/>
        <w:overflowPunct w:val="0"/>
        <w:autoSpaceDE w:val="0"/>
        <w:spacing w:line="240" w:lineRule="auto"/>
        <w:ind w:firstLine="540"/>
        <w:jc w:val="both"/>
        <w:rPr>
          <w:rFonts w:ascii="Times New Roman" w:hAnsi="Times New Roman" w:cs="Times New Roman"/>
          <w:sz w:val="16"/>
          <w:szCs w:val="16"/>
        </w:rPr>
      </w:pPr>
      <w:r w:rsidRPr="001066FE">
        <w:rPr>
          <w:rFonts w:ascii="Times New Roman" w:hAnsi="Times New Roman" w:cs="Times New Roman"/>
          <w:sz w:val="16"/>
          <w:szCs w:val="16"/>
        </w:rPr>
        <w:t xml:space="preserve"> </w:t>
      </w:r>
    </w:p>
    <w:p w:rsidR="00D323F0" w:rsidRPr="001066FE" w:rsidRDefault="00D323F0" w:rsidP="001066FE">
      <w:pPr>
        <w:widowControl w:val="0"/>
        <w:overflowPunct w:val="0"/>
        <w:autoSpaceDE w:val="0"/>
        <w:spacing w:line="240" w:lineRule="auto"/>
        <w:ind w:firstLine="540"/>
        <w:jc w:val="center"/>
        <w:rPr>
          <w:rFonts w:ascii="Times New Roman" w:hAnsi="Times New Roman" w:cs="Times New Roman"/>
          <w:b/>
          <w:bCs/>
          <w:sz w:val="16"/>
          <w:szCs w:val="16"/>
        </w:rPr>
      </w:pPr>
      <w:r w:rsidRPr="001066FE">
        <w:rPr>
          <w:rFonts w:ascii="Times New Roman" w:hAnsi="Times New Roman" w:cs="Times New Roman"/>
          <w:sz w:val="16"/>
          <w:szCs w:val="16"/>
        </w:rPr>
        <w:t xml:space="preserve">       </w:t>
      </w:r>
      <w:r w:rsidRPr="001066FE">
        <w:rPr>
          <w:rFonts w:ascii="Times New Roman" w:hAnsi="Times New Roman" w:cs="Times New Roman"/>
          <w:b/>
          <w:bCs/>
          <w:sz w:val="16"/>
          <w:szCs w:val="16"/>
        </w:rPr>
        <w:t>Планируемые виды работ по каждому образовательному учреждению</w:t>
      </w:r>
    </w:p>
    <w:p w:rsidR="00D323F0" w:rsidRPr="001066FE" w:rsidRDefault="00D323F0" w:rsidP="001066FE">
      <w:pPr>
        <w:widowControl w:val="0"/>
        <w:overflowPunct w:val="0"/>
        <w:autoSpaceDE w:val="0"/>
        <w:spacing w:line="240" w:lineRule="auto"/>
        <w:ind w:firstLine="540"/>
        <w:jc w:val="center"/>
        <w:rPr>
          <w:rFonts w:ascii="Times New Roman" w:hAnsi="Times New Roman" w:cs="Times New Roman"/>
          <w:sz w:val="16"/>
          <w:szCs w:val="16"/>
        </w:rPr>
      </w:pPr>
    </w:p>
    <w:tbl>
      <w:tblPr>
        <w:tblW w:w="0" w:type="auto"/>
        <w:tblInd w:w="55" w:type="dxa"/>
        <w:tblLayout w:type="fixed"/>
        <w:tblCellMar>
          <w:top w:w="55" w:type="dxa"/>
          <w:left w:w="55" w:type="dxa"/>
          <w:bottom w:w="55" w:type="dxa"/>
          <w:right w:w="55" w:type="dxa"/>
        </w:tblCellMar>
        <w:tblLook w:val="0000"/>
      </w:tblPr>
      <w:tblGrid>
        <w:gridCol w:w="420"/>
        <w:gridCol w:w="2070"/>
        <w:gridCol w:w="2610"/>
        <w:gridCol w:w="1230"/>
        <w:gridCol w:w="1065"/>
        <w:gridCol w:w="975"/>
        <w:gridCol w:w="1938"/>
      </w:tblGrid>
      <w:tr w:rsidR="00D323F0" w:rsidRPr="001066FE" w:rsidTr="00D323F0">
        <w:tc>
          <w:tcPr>
            <w:tcW w:w="420" w:type="dxa"/>
            <w:vMerge w:val="restart"/>
            <w:tcBorders>
              <w:top w:val="single" w:sz="1" w:space="0" w:color="000000"/>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lastRenderedPageBreak/>
              <w:t xml:space="preserve">№ </w:t>
            </w:r>
            <w:proofErr w:type="spellStart"/>
            <w:r w:rsidRPr="001066FE">
              <w:rPr>
                <w:sz w:val="16"/>
                <w:szCs w:val="16"/>
              </w:rPr>
              <w:t>п</w:t>
            </w:r>
            <w:proofErr w:type="spellEnd"/>
            <w:r w:rsidRPr="001066FE">
              <w:rPr>
                <w:sz w:val="16"/>
                <w:szCs w:val="16"/>
              </w:rPr>
              <w:t>/</w:t>
            </w:r>
            <w:proofErr w:type="spellStart"/>
            <w:r w:rsidRPr="001066FE">
              <w:rPr>
                <w:sz w:val="16"/>
                <w:szCs w:val="16"/>
              </w:rPr>
              <w:t>п</w:t>
            </w:r>
            <w:proofErr w:type="spellEnd"/>
          </w:p>
        </w:tc>
        <w:tc>
          <w:tcPr>
            <w:tcW w:w="2070" w:type="dxa"/>
            <w:vMerge w:val="restart"/>
            <w:tcBorders>
              <w:top w:val="single" w:sz="1" w:space="0" w:color="000000"/>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Наименование учреждения</w:t>
            </w:r>
          </w:p>
        </w:tc>
        <w:tc>
          <w:tcPr>
            <w:tcW w:w="2610" w:type="dxa"/>
            <w:vMerge w:val="restart"/>
            <w:tcBorders>
              <w:top w:val="single" w:sz="1" w:space="0" w:color="000000"/>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Планируемые виды работ</w:t>
            </w:r>
          </w:p>
        </w:tc>
        <w:tc>
          <w:tcPr>
            <w:tcW w:w="1230" w:type="dxa"/>
            <w:vMerge w:val="restart"/>
            <w:tcBorders>
              <w:top w:val="single" w:sz="1" w:space="0" w:color="000000"/>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Планируемая сумма по каждому виду работ</w:t>
            </w:r>
          </w:p>
        </w:tc>
        <w:tc>
          <w:tcPr>
            <w:tcW w:w="2040" w:type="dxa"/>
            <w:gridSpan w:val="2"/>
            <w:tcBorders>
              <w:top w:val="single" w:sz="1" w:space="0" w:color="000000"/>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В том числе</w:t>
            </w:r>
          </w:p>
        </w:tc>
        <w:tc>
          <w:tcPr>
            <w:tcW w:w="1938" w:type="dxa"/>
            <w:vMerge w:val="restart"/>
            <w:tcBorders>
              <w:top w:val="single" w:sz="1" w:space="0" w:color="000000"/>
              <w:left w:val="single" w:sz="1" w:space="0" w:color="000000"/>
              <w:bottom w:val="single" w:sz="1" w:space="0" w:color="000000"/>
              <w:right w:val="single" w:sz="1" w:space="0" w:color="000000"/>
            </w:tcBorders>
          </w:tcPr>
          <w:p w:rsidR="00D323F0" w:rsidRPr="001066FE" w:rsidRDefault="00D323F0" w:rsidP="001066FE">
            <w:pPr>
              <w:pStyle w:val="afe"/>
              <w:jc w:val="center"/>
              <w:rPr>
                <w:sz w:val="16"/>
                <w:szCs w:val="16"/>
              </w:rPr>
            </w:pPr>
            <w:r w:rsidRPr="001066FE">
              <w:rPr>
                <w:sz w:val="16"/>
                <w:szCs w:val="16"/>
              </w:rPr>
              <w:t>Примечание</w:t>
            </w:r>
          </w:p>
        </w:tc>
      </w:tr>
      <w:tr w:rsidR="00D323F0" w:rsidRPr="001066FE" w:rsidTr="00D323F0">
        <w:tc>
          <w:tcPr>
            <w:tcW w:w="420" w:type="dxa"/>
            <w:vMerge/>
            <w:tcBorders>
              <w:top w:val="single" w:sz="1" w:space="0" w:color="000000"/>
              <w:left w:val="single" w:sz="1" w:space="0" w:color="000000"/>
              <w:bottom w:val="single" w:sz="1"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2070" w:type="dxa"/>
            <w:vMerge/>
            <w:tcBorders>
              <w:top w:val="single" w:sz="1" w:space="0" w:color="000000"/>
              <w:left w:val="single" w:sz="1" w:space="0" w:color="000000"/>
              <w:bottom w:val="single" w:sz="1"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2610" w:type="dxa"/>
            <w:vMerge/>
            <w:tcBorders>
              <w:top w:val="single" w:sz="1" w:space="0" w:color="000000"/>
              <w:left w:val="single" w:sz="1" w:space="0" w:color="000000"/>
              <w:bottom w:val="single" w:sz="1"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230" w:type="dxa"/>
            <w:vMerge/>
            <w:tcBorders>
              <w:top w:val="single" w:sz="1" w:space="0" w:color="000000"/>
              <w:left w:val="single" w:sz="1" w:space="0" w:color="000000"/>
              <w:bottom w:val="single" w:sz="1"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065"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Областной бюджет</w:t>
            </w:r>
          </w:p>
        </w:tc>
        <w:tc>
          <w:tcPr>
            <w:tcW w:w="975"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Местный бюджет</w:t>
            </w:r>
          </w:p>
        </w:tc>
        <w:tc>
          <w:tcPr>
            <w:tcW w:w="1938" w:type="dxa"/>
            <w:vMerge/>
            <w:tcBorders>
              <w:top w:val="single" w:sz="1" w:space="0" w:color="000000"/>
              <w:left w:val="single" w:sz="1" w:space="0" w:color="000000"/>
              <w:bottom w:val="single" w:sz="1" w:space="0" w:color="000000"/>
              <w:right w:val="single" w:sz="1" w:space="0" w:color="000000"/>
            </w:tcBorders>
          </w:tcPr>
          <w:p w:rsidR="00D323F0" w:rsidRPr="001066FE" w:rsidRDefault="00D323F0" w:rsidP="001066FE">
            <w:pPr>
              <w:spacing w:line="240" w:lineRule="auto"/>
              <w:rPr>
                <w:rFonts w:ascii="Times New Roman" w:hAnsi="Times New Roman" w:cs="Times New Roman"/>
                <w:sz w:val="16"/>
                <w:szCs w:val="16"/>
              </w:rPr>
            </w:pPr>
          </w:p>
        </w:tc>
      </w:tr>
      <w:tr w:rsidR="00D323F0" w:rsidRPr="001066FE" w:rsidTr="00D323F0">
        <w:tc>
          <w:tcPr>
            <w:tcW w:w="420" w:type="dxa"/>
            <w:vMerge w:val="restart"/>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1</w:t>
            </w:r>
          </w:p>
        </w:tc>
        <w:tc>
          <w:tcPr>
            <w:tcW w:w="2070" w:type="dxa"/>
            <w:vMerge w:val="restart"/>
            <w:tcBorders>
              <w:left w:val="single" w:sz="1" w:space="0" w:color="000000"/>
              <w:bottom w:val="single" w:sz="1" w:space="0" w:color="000000"/>
            </w:tcBorders>
          </w:tcPr>
          <w:p w:rsidR="00D323F0" w:rsidRPr="001066FE" w:rsidRDefault="00D323F0" w:rsidP="001066FE">
            <w:pPr>
              <w:pStyle w:val="afe"/>
              <w:jc w:val="both"/>
              <w:rPr>
                <w:sz w:val="16"/>
                <w:szCs w:val="16"/>
              </w:rPr>
            </w:pPr>
            <w:r w:rsidRPr="001066FE">
              <w:rPr>
                <w:sz w:val="16"/>
                <w:szCs w:val="16"/>
              </w:rPr>
              <w:t xml:space="preserve"> МКОУ СОШ №2  г. Орлов Кировской области</w:t>
            </w:r>
          </w:p>
        </w:tc>
        <w:tc>
          <w:tcPr>
            <w:tcW w:w="2610"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 xml:space="preserve">Декоративный ремонт рекреаций основного здания </w:t>
            </w:r>
          </w:p>
        </w:tc>
        <w:tc>
          <w:tcPr>
            <w:tcW w:w="1230"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70000</w:t>
            </w:r>
          </w:p>
        </w:tc>
        <w:tc>
          <w:tcPr>
            <w:tcW w:w="1065"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66500</w:t>
            </w:r>
          </w:p>
        </w:tc>
        <w:tc>
          <w:tcPr>
            <w:tcW w:w="975"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3500</w:t>
            </w:r>
          </w:p>
        </w:tc>
        <w:tc>
          <w:tcPr>
            <w:tcW w:w="1938" w:type="dxa"/>
            <w:vMerge w:val="restart"/>
            <w:tcBorders>
              <w:left w:val="single" w:sz="1" w:space="0" w:color="000000"/>
              <w:bottom w:val="single" w:sz="1" w:space="0" w:color="000000"/>
              <w:right w:val="single" w:sz="1" w:space="0" w:color="000000"/>
            </w:tcBorders>
          </w:tcPr>
          <w:p w:rsidR="00D323F0" w:rsidRPr="001066FE" w:rsidRDefault="00D323F0" w:rsidP="001066FE">
            <w:pPr>
              <w:pStyle w:val="afe"/>
              <w:jc w:val="center"/>
              <w:rPr>
                <w:sz w:val="16"/>
                <w:szCs w:val="16"/>
              </w:rPr>
            </w:pPr>
            <w:r w:rsidRPr="001066FE">
              <w:rPr>
                <w:sz w:val="16"/>
                <w:szCs w:val="16"/>
              </w:rPr>
              <w:t xml:space="preserve">Предписание </w:t>
            </w:r>
            <w:proofErr w:type="spellStart"/>
            <w:r w:rsidRPr="001066FE">
              <w:rPr>
                <w:sz w:val="16"/>
                <w:szCs w:val="16"/>
              </w:rPr>
              <w:t>роспотребнадзора</w:t>
            </w:r>
            <w:proofErr w:type="spellEnd"/>
            <w:r w:rsidRPr="001066FE">
              <w:rPr>
                <w:sz w:val="16"/>
                <w:szCs w:val="16"/>
              </w:rPr>
              <w:t xml:space="preserve"> от 30.05.2016 №20 п.22</w:t>
            </w:r>
          </w:p>
        </w:tc>
      </w:tr>
      <w:tr w:rsidR="00D323F0" w:rsidRPr="001066FE" w:rsidTr="00D323F0">
        <w:tc>
          <w:tcPr>
            <w:tcW w:w="420" w:type="dxa"/>
            <w:vMerge/>
            <w:tcBorders>
              <w:left w:val="single" w:sz="1" w:space="0" w:color="000000"/>
              <w:bottom w:val="single" w:sz="1"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2070" w:type="dxa"/>
            <w:vMerge/>
            <w:tcBorders>
              <w:left w:val="single" w:sz="1" w:space="0" w:color="000000"/>
              <w:bottom w:val="single" w:sz="1"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2610"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 xml:space="preserve">Декоративный ремонт рекреаций здания начальной школы </w:t>
            </w:r>
          </w:p>
        </w:tc>
        <w:tc>
          <w:tcPr>
            <w:tcW w:w="1230"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74500</w:t>
            </w:r>
          </w:p>
        </w:tc>
        <w:tc>
          <w:tcPr>
            <w:tcW w:w="1065"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70775</w:t>
            </w:r>
          </w:p>
        </w:tc>
        <w:tc>
          <w:tcPr>
            <w:tcW w:w="975"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3725</w:t>
            </w:r>
          </w:p>
        </w:tc>
        <w:tc>
          <w:tcPr>
            <w:tcW w:w="1938" w:type="dxa"/>
            <w:vMerge/>
            <w:tcBorders>
              <w:left w:val="single" w:sz="1" w:space="0" w:color="000000"/>
              <w:bottom w:val="single" w:sz="1" w:space="0" w:color="000000"/>
              <w:right w:val="single" w:sz="1" w:space="0" w:color="000000"/>
            </w:tcBorders>
          </w:tcPr>
          <w:p w:rsidR="00D323F0" w:rsidRPr="001066FE" w:rsidRDefault="00D323F0" w:rsidP="001066FE">
            <w:pPr>
              <w:spacing w:line="240" w:lineRule="auto"/>
              <w:rPr>
                <w:rFonts w:ascii="Times New Roman" w:hAnsi="Times New Roman" w:cs="Times New Roman"/>
                <w:sz w:val="16"/>
                <w:szCs w:val="16"/>
              </w:rPr>
            </w:pPr>
          </w:p>
        </w:tc>
      </w:tr>
      <w:tr w:rsidR="00D323F0" w:rsidRPr="001066FE" w:rsidTr="00D323F0">
        <w:tc>
          <w:tcPr>
            <w:tcW w:w="420" w:type="dxa"/>
            <w:vMerge/>
            <w:tcBorders>
              <w:left w:val="single" w:sz="1" w:space="0" w:color="000000"/>
              <w:bottom w:val="single" w:sz="1"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2070" w:type="dxa"/>
            <w:vMerge/>
            <w:tcBorders>
              <w:left w:val="single" w:sz="1" w:space="0" w:color="000000"/>
              <w:bottom w:val="single" w:sz="1"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2610"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Декоративный ремонт теплого перехода</w:t>
            </w:r>
          </w:p>
        </w:tc>
        <w:tc>
          <w:tcPr>
            <w:tcW w:w="1230"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28000</w:t>
            </w:r>
          </w:p>
        </w:tc>
        <w:tc>
          <w:tcPr>
            <w:tcW w:w="1065"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26600</w:t>
            </w:r>
          </w:p>
        </w:tc>
        <w:tc>
          <w:tcPr>
            <w:tcW w:w="975"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1400</w:t>
            </w:r>
          </w:p>
        </w:tc>
        <w:tc>
          <w:tcPr>
            <w:tcW w:w="1938" w:type="dxa"/>
            <w:vMerge/>
            <w:tcBorders>
              <w:left w:val="single" w:sz="1" w:space="0" w:color="000000"/>
              <w:bottom w:val="single" w:sz="1" w:space="0" w:color="000000"/>
              <w:right w:val="single" w:sz="1" w:space="0" w:color="000000"/>
            </w:tcBorders>
          </w:tcPr>
          <w:p w:rsidR="00D323F0" w:rsidRPr="001066FE" w:rsidRDefault="00D323F0" w:rsidP="001066FE">
            <w:pPr>
              <w:spacing w:line="240" w:lineRule="auto"/>
              <w:rPr>
                <w:rFonts w:ascii="Times New Roman" w:hAnsi="Times New Roman" w:cs="Times New Roman"/>
                <w:sz w:val="16"/>
                <w:szCs w:val="16"/>
              </w:rPr>
            </w:pPr>
          </w:p>
        </w:tc>
      </w:tr>
      <w:tr w:rsidR="00D323F0" w:rsidRPr="001066FE" w:rsidTr="00D323F0">
        <w:tc>
          <w:tcPr>
            <w:tcW w:w="420" w:type="dxa"/>
            <w:vMerge/>
            <w:tcBorders>
              <w:left w:val="single" w:sz="1" w:space="0" w:color="000000"/>
              <w:bottom w:val="single" w:sz="1"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2070" w:type="dxa"/>
            <w:vMerge/>
            <w:tcBorders>
              <w:left w:val="single" w:sz="1" w:space="0" w:color="000000"/>
              <w:bottom w:val="single" w:sz="1"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2610"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 xml:space="preserve">Монтаж аварийного эвакуационного освещения </w:t>
            </w:r>
          </w:p>
        </w:tc>
        <w:tc>
          <w:tcPr>
            <w:tcW w:w="1230"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98000</w:t>
            </w:r>
          </w:p>
        </w:tc>
        <w:tc>
          <w:tcPr>
            <w:tcW w:w="1065"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93100</w:t>
            </w:r>
          </w:p>
        </w:tc>
        <w:tc>
          <w:tcPr>
            <w:tcW w:w="975"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4900</w:t>
            </w:r>
          </w:p>
        </w:tc>
        <w:tc>
          <w:tcPr>
            <w:tcW w:w="1938" w:type="dxa"/>
            <w:tcBorders>
              <w:left w:val="single" w:sz="1" w:space="0" w:color="000000"/>
              <w:bottom w:val="single" w:sz="1" w:space="0" w:color="000000"/>
              <w:right w:val="single" w:sz="1" w:space="0" w:color="000000"/>
            </w:tcBorders>
          </w:tcPr>
          <w:p w:rsidR="00D323F0" w:rsidRPr="001066FE" w:rsidRDefault="00D323F0" w:rsidP="001066FE">
            <w:pPr>
              <w:pStyle w:val="afe"/>
              <w:jc w:val="center"/>
              <w:rPr>
                <w:sz w:val="16"/>
                <w:szCs w:val="16"/>
              </w:rPr>
            </w:pPr>
            <w:r w:rsidRPr="001066FE">
              <w:rPr>
                <w:sz w:val="16"/>
                <w:szCs w:val="16"/>
              </w:rPr>
              <w:t>Предписание прокуратуры от 07.07.2017 №02-04-2017</w:t>
            </w:r>
          </w:p>
        </w:tc>
      </w:tr>
      <w:tr w:rsidR="00D323F0" w:rsidRPr="001066FE" w:rsidTr="00D323F0">
        <w:tc>
          <w:tcPr>
            <w:tcW w:w="420" w:type="dxa"/>
            <w:vMerge w:val="restart"/>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2</w:t>
            </w:r>
          </w:p>
        </w:tc>
        <w:tc>
          <w:tcPr>
            <w:tcW w:w="2070" w:type="dxa"/>
            <w:vMerge w:val="restart"/>
            <w:tcBorders>
              <w:left w:val="single" w:sz="1" w:space="0" w:color="000000"/>
              <w:bottom w:val="single" w:sz="1" w:space="0" w:color="000000"/>
            </w:tcBorders>
          </w:tcPr>
          <w:p w:rsidR="00D323F0" w:rsidRPr="001066FE" w:rsidRDefault="00D323F0" w:rsidP="001066FE">
            <w:pPr>
              <w:pStyle w:val="afe"/>
              <w:jc w:val="both"/>
              <w:rPr>
                <w:sz w:val="16"/>
                <w:szCs w:val="16"/>
              </w:rPr>
            </w:pPr>
            <w:r w:rsidRPr="001066FE">
              <w:rPr>
                <w:sz w:val="16"/>
                <w:szCs w:val="16"/>
              </w:rPr>
              <w:t xml:space="preserve"> МКОУ ООШ №1  г. Орлов Кировской области</w:t>
            </w:r>
          </w:p>
        </w:tc>
        <w:tc>
          <w:tcPr>
            <w:tcW w:w="2610"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Приобретение стройматериалов</w:t>
            </w:r>
          </w:p>
        </w:tc>
        <w:tc>
          <w:tcPr>
            <w:tcW w:w="1230"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270400</w:t>
            </w:r>
          </w:p>
        </w:tc>
        <w:tc>
          <w:tcPr>
            <w:tcW w:w="1065"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256880</w:t>
            </w:r>
          </w:p>
        </w:tc>
        <w:tc>
          <w:tcPr>
            <w:tcW w:w="975"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13520</w:t>
            </w:r>
          </w:p>
        </w:tc>
        <w:tc>
          <w:tcPr>
            <w:tcW w:w="1938" w:type="dxa"/>
            <w:tcBorders>
              <w:left w:val="single" w:sz="1" w:space="0" w:color="000000"/>
              <w:bottom w:val="single" w:sz="1" w:space="0" w:color="000000"/>
              <w:right w:val="single" w:sz="1" w:space="0" w:color="000000"/>
            </w:tcBorders>
          </w:tcPr>
          <w:p w:rsidR="00D323F0" w:rsidRPr="001066FE" w:rsidRDefault="00D323F0" w:rsidP="001066FE">
            <w:pPr>
              <w:pStyle w:val="afe"/>
              <w:jc w:val="center"/>
              <w:rPr>
                <w:sz w:val="16"/>
                <w:szCs w:val="16"/>
              </w:rPr>
            </w:pPr>
            <w:r w:rsidRPr="001066FE">
              <w:rPr>
                <w:sz w:val="16"/>
                <w:szCs w:val="16"/>
              </w:rPr>
              <w:t xml:space="preserve">Предписание </w:t>
            </w:r>
            <w:proofErr w:type="spellStart"/>
            <w:r w:rsidRPr="001066FE">
              <w:rPr>
                <w:sz w:val="16"/>
                <w:szCs w:val="16"/>
              </w:rPr>
              <w:t>роспотребнадзора</w:t>
            </w:r>
            <w:proofErr w:type="spellEnd"/>
            <w:r w:rsidRPr="001066FE">
              <w:rPr>
                <w:sz w:val="16"/>
                <w:szCs w:val="16"/>
              </w:rPr>
              <w:t xml:space="preserve"> от 18.09.2015 №52 п.8</w:t>
            </w:r>
          </w:p>
        </w:tc>
      </w:tr>
      <w:tr w:rsidR="00D323F0" w:rsidRPr="001066FE" w:rsidTr="00D323F0">
        <w:tc>
          <w:tcPr>
            <w:tcW w:w="420" w:type="dxa"/>
            <w:vMerge/>
            <w:tcBorders>
              <w:left w:val="single" w:sz="1" w:space="0" w:color="000000"/>
              <w:bottom w:val="single" w:sz="1"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2070" w:type="dxa"/>
            <w:vMerge/>
            <w:tcBorders>
              <w:left w:val="single" w:sz="1" w:space="0" w:color="000000"/>
              <w:bottom w:val="single" w:sz="1"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2610"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 xml:space="preserve">Монтаж аварийного эвакуационного освещения  </w:t>
            </w:r>
          </w:p>
        </w:tc>
        <w:tc>
          <w:tcPr>
            <w:tcW w:w="1230"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98000</w:t>
            </w:r>
          </w:p>
        </w:tc>
        <w:tc>
          <w:tcPr>
            <w:tcW w:w="1065"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93100</w:t>
            </w:r>
          </w:p>
        </w:tc>
        <w:tc>
          <w:tcPr>
            <w:tcW w:w="975"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4900</w:t>
            </w:r>
          </w:p>
        </w:tc>
        <w:tc>
          <w:tcPr>
            <w:tcW w:w="1938" w:type="dxa"/>
            <w:tcBorders>
              <w:left w:val="single" w:sz="1" w:space="0" w:color="000000"/>
              <w:bottom w:val="single" w:sz="1" w:space="0" w:color="000000"/>
              <w:right w:val="single" w:sz="1" w:space="0" w:color="000000"/>
            </w:tcBorders>
          </w:tcPr>
          <w:p w:rsidR="00D323F0" w:rsidRPr="001066FE" w:rsidRDefault="00D323F0" w:rsidP="001066FE">
            <w:pPr>
              <w:pStyle w:val="afe"/>
              <w:jc w:val="center"/>
              <w:rPr>
                <w:sz w:val="16"/>
                <w:szCs w:val="16"/>
              </w:rPr>
            </w:pPr>
            <w:r w:rsidRPr="001066FE">
              <w:rPr>
                <w:sz w:val="16"/>
                <w:szCs w:val="16"/>
              </w:rPr>
              <w:t>Представление прокуратуры от 07.07.2017 №02-04-2017</w:t>
            </w:r>
          </w:p>
        </w:tc>
      </w:tr>
      <w:tr w:rsidR="00D323F0" w:rsidRPr="001066FE" w:rsidTr="00D323F0">
        <w:tc>
          <w:tcPr>
            <w:tcW w:w="420"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3</w:t>
            </w:r>
          </w:p>
        </w:tc>
        <w:tc>
          <w:tcPr>
            <w:tcW w:w="2070" w:type="dxa"/>
            <w:tcBorders>
              <w:left w:val="single" w:sz="1" w:space="0" w:color="000000"/>
              <w:bottom w:val="single" w:sz="1" w:space="0" w:color="000000"/>
            </w:tcBorders>
          </w:tcPr>
          <w:p w:rsidR="00D323F0" w:rsidRPr="001066FE" w:rsidRDefault="00D323F0" w:rsidP="001066FE">
            <w:pPr>
              <w:pStyle w:val="afe"/>
              <w:jc w:val="both"/>
              <w:rPr>
                <w:sz w:val="16"/>
                <w:szCs w:val="16"/>
              </w:rPr>
            </w:pPr>
            <w:r w:rsidRPr="001066FE">
              <w:rPr>
                <w:sz w:val="16"/>
                <w:szCs w:val="16"/>
              </w:rPr>
              <w:t>МКОУ СОШ д. Кузнецы Орловского района Кировской области</w:t>
            </w:r>
          </w:p>
        </w:tc>
        <w:tc>
          <w:tcPr>
            <w:tcW w:w="2610"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 xml:space="preserve">Монтаж аварийного эвакуационного освещения </w:t>
            </w:r>
          </w:p>
        </w:tc>
        <w:tc>
          <w:tcPr>
            <w:tcW w:w="1230"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103200</w:t>
            </w:r>
          </w:p>
        </w:tc>
        <w:tc>
          <w:tcPr>
            <w:tcW w:w="1065"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98040</w:t>
            </w:r>
          </w:p>
        </w:tc>
        <w:tc>
          <w:tcPr>
            <w:tcW w:w="975"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5160</w:t>
            </w:r>
          </w:p>
        </w:tc>
        <w:tc>
          <w:tcPr>
            <w:tcW w:w="1938" w:type="dxa"/>
            <w:tcBorders>
              <w:left w:val="single" w:sz="1" w:space="0" w:color="000000"/>
              <w:bottom w:val="single" w:sz="1" w:space="0" w:color="000000"/>
              <w:right w:val="single" w:sz="1" w:space="0" w:color="000000"/>
            </w:tcBorders>
          </w:tcPr>
          <w:p w:rsidR="00D323F0" w:rsidRPr="001066FE" w:rsidRDefault="00D323F0" w:rsidP="001066FE">
            <w:pPr>
              <w:pStyle w:val="afe"/>
              <w:jc w:val="center"/>
              <w:rPr>
                <w:sz w:val="16"/>
                <w:szCs w:val="16"/>
              </w:rPr>
            </w:pPr>
            <w:r w:rsidRPr="001066FE">
              <w:rPr>
                <w:sz w:val="16"/>
                <w:szCs w:val="16"/>
              </w:rPr>
              <w:t xml:space="preserve">Предписание </w:t>
            </w:r>
            <w:proofErr w:type="spellStart"/>
            <w:r w:rsidRPr="001066FE">
              <w:rPr>
                <w:sz w:val="16"/>
                <w:szCs w:val="16"/>
              </w:rPr>
              <w:t>пожнадзора</w:t>
            </w:r>
            <w:proofErr w:type="spellEnd"/>
            <w:r w:rsidRPr="001066FE">
              <w:rPr>
                <w:sz w:val="16"/>
                <w:szCs w:val="16"/>
              </w:rPr>
              <w:t xml:space="preserve"> от 28.04.2017 №9/1/1-2 п.1</w:t>
            </w:r>
          </w:p>
        </w:tc>
      </w:tr>
      <w:tr w:rsidR="00D323F0" w:rsidRPr="001066FE" w:rsidTr="00D323F0">
        <w:tc>
          <w:tcPr>
            <w:tcW w:w="420"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4</w:t>
            </w:r>
          </w:p>
        </w:tc>
        <w:tc>
          <w:tcPr>
            <w:tcW w:w="2070" w:type="dxa"/>
            <w:tcBorders>
              <w:left w:val="single" w:sz="1" w:space="0" w:color="000000"/>
              <w:bottom w:val="single" w:sz="1" w:space="0" w:color="000000"/>
            </w:tcBorders>
          </w:tcPr>
          <w:p w:rsidR="00D323F0" w:rsidRPr="001066FE" w:rsidRDefault="00D323F0" w:rsidP="001066FE">
            <w:pPr>
              <w:pStyle w:val="afe"/>
              <w:jc w:val="both"/>
              <w:rPr>
                <w:sz w:val="16"/>
                <w:szCs w:val="16"/>
              </w:rPr>
            </w:pPr>
            <w:r w:rsidRPr="001066FE">
              <w:rPr>
                <w:sz w:val="16"/>
                <w:szCs w:val="16"/>
              </w:rPr>
              <w:t xml:space="preserve">МКОУ СОШ с. </w:t>
            </w:r>
            <w:proofErr w:type="spellStart"/>
            <w:r w:rsidRPr="001066FE">
              <w:rPr>
                <w:sz w:val="16"/>
                <w:szCs w:val="16"/>
              </w:rPr>
              <w:t>Чудиново</w:t>
            </w:r>
            <w:proofErr w:type="spellEnd"/>
            <w:r w:rsidRPr="001066FE">
              <w:rPr>
                <w:sz w:val="16"/>
                <w:szCs w:val="16"/>
              </w:rPr>
              <w:t xml:space="preserve"> Орловского района Кировской области</w:t>
            </w:r>
          </w:p>
        </w:tc>
        <w:tc>
          <w:tcPr>
            <w:tcW w:w="2610"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Приобретение стройматериалов</w:t>
            </w:r>
          </w:p>
        </w:tc>
        <w:tc>
          <w:tcPr>
            <w:tcW w:w="1230"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26300</w:t>
            </w:r>
          </w:p>
        </w:tc>
        <w:tc>
          <w:tcPr>
            <w:tcW w:w="1065"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24985</w:t>
            </w:r>
          </w:p>
        </w:tc>
        <w:tc>
          <w:tcPr>
            <w:tcW w:w="975"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1315</w:t>
            </w:r>
          </w:p>
        </w:tc>
        <w:tc>
          <w:tcPr>
            <w:tcW w:w="1938" w:type="dxa"/>
            <w:tcBorders>
              <w:left w:val="single" w:sz="1" w:space="0" w:color="000000"/>
              <w:bottom w:val="single" w:sz="1" w:space="0" w:color="000000"/>
              <w:right w:val="single" w:sz="1" w:space="0" w:color="000000"/>
            </w:tcBorders>
          </w:tcPr>
          <w:p w:rsidR="00D323F0" w:rsidRPr="001066FE" w:rsidRDefault="00D323F0" w:rsidP="001066FE">
            <w:pPr>
              <w:pStyle w:val="afe"/>
              <w:jc w:val="center"/>
              <w:rPr>
                <w:sz w:val="16"/>
                <w:szCs w:val="16"/>
              </w:rPr>
            </w:pPr>
            <w:r w:rsidRPr="001066FE">
              <w:rPr>
                <w:sz w:val="16"/>
                <w:szCs w:val="16"/>
              </w:rPr>
              <w:t xml:space="preserve">Предписание </w:t>
            </w:r>
            <w:proofErr w:type="spellStart"/>
            <w:r w:rsidRPr="001066FE">
              <w:rPr>
                <w:sz w:val="16"/>
                <w:szCs w:val="16"/>
              </w:rPr>
              <w:t>роспотребнадзора</w:t>
            </w:r>
            <w:proofErr w:type="spellEnd"/>
            <w:r w:rsidRPr="001066FE">
              <w:rPr>
                <w:sz w:val="16"/>
                <w:szCs w:val="16"/>
              </w:rPr>
              <w:t xml:space="preserve"> от 20.03.2015 №0019 п.2</w:t>
            </w:r>
          </w:p>
        </w:tc>
      </w:tr>
      <w:tr w:rsidR="00D323F0" w:rsidRPr="001066FE" w:rsidTr="00D323F0">
        <w:tc>
          <w:tcPr>
            <w:tcW w:w="420"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5</w:t>
            </w:r>
          </w:p>
        </w:tc>
        <w:tc>
          <w:tcPr>
            <w:tcW w:w="2070" w:type="dxa"/>
            <w:tcBorders>
              <w:left w:val="single" w:sz="1" w:space="0" w:color="000000"/>
              <w:bottom w:val="single" w:sz="1" w:space="0" w:color="000000"/>
            </w:tcBorders>
          </w:tcPr>
          <w:p w:rsidR="00D323F0" w:rsidRPr="001066FE" w:rsidRDefault="00D323F0" w:rsidP="001066FE">
            <w:pPr>
              <w:pStyle w:val="afe"/>
              <w:jc w:val="both"/>
              <w:rPr>
                <w:sz w:val="16"/>
                <w:szCs w:val="16"/>
              </w:rPr>
            </w:pPr>
            <w:r w:rsidRPr="001066FE">
              <w:rPr>
                <w:sz w:val="16"/>
                <w:szCs w:val="16"/>
              </w:rPr>
              <w:t xml:space="preserve">МКОУ ООШ с. </w:t>
            </w:r>
            <w:proofErr w:type="spellStart"/>
            <w:r w:rsidRPr="001066FE">
              <w:rPr>
                <w:sz w:val="16"/>
                <w:szCs w:val="16"/>
              </w:rPr>
              <w:t>Колково</w:t>
            </w:r>
            <w:proofErr w:type="spellEnd"/>
            <w:r w:rsidRPr="001066FE">
              <w:rPr>
                <w:sz w:val="16"/>
                <w:szCs w:val="16"/>
              </w:rPr>
              <w:t xml:space="preserve"> Орловского района Кировской области</w:t>
            </w:r>
          </w:p>
        </w:tc>
        <w:tc>
          <w:tcPr>
            <w:tcW w:w="2610"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Приобретение стройматериалов</w:t>
            </w:r>
          </w:p>
        </w:tc>
        <w:tc>
          <w:tcPr>
            <w:tcW w:w="1230"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27400</w:t>
            </w:r>
          </w:p>
        </w:tc>
        <w:tc>
          <w:tcPr>
            <w:tcW w:w="1065"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26030</w:t>
            </w:r>
          </w:p>
          <w:p w:rsidR="00D323F0" w:rsidRPr="001066FE" w:rsidRDefault="00D323F0" w:rsidP="001066FE">
            <w:pPr>
              <w:pStyle w:val="afe"/>
              <w:jc w:val="center"/>
              <w:rPr>
                <w:sz w:val="16"/>
                <w:szCs w:val="16"/>
              </w:rPr>
            </w:pPr>
          </w:p>
        </w:tc>
        <w:tc>
          <w:tcPr>
            <w:tcW w:w="975"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1370</w:t>
            </w:r>
          </w:p>
          <w:p w:rsidR="00D323F0" w:rsidRPr="001066FE" w:rsidRDefault="00D323F0" w:rsidP="001066FE">
            <w:pPr>
              <w:pStyle w:val="afe"/>
              <w:jc w:val="center"/>
              <w:rPr>
                <w:sz w:val="16"/>
                <w:szCs w:val="16"/>
              </w:rPr>
            </w:pPr>
          </w:p>
          <w:p w:rsidR="00D323F0" w:rsidRPr="001066FE" w:rsidRDefault="00D323F0" w:rsidP="001066FE">
            <w:pPr>
              <w:pStyle w:val="afe"/>
              <w:jc w:val="center"/>
              <w:rPr>
                <w:sz w:val="16"/>
                <w:szCs w:val="16"/>
              </w:rPr>
            </w:pPr>
          </w:p>
        </w:tc>
        <w:tc>
          <w:tcPr>
            <w:tcW w:w="1938" w:type="dxa"/>
            <w:tcBorders>
              <w:left w:val="single" w:sz="1" w:space="0" w:color="000000"/>
              <w:bottom w:val="single" w:sz="1" w:space="0" w:color="000000"/>
              <w:right w:val="single" w:sz="1" w:space="0" w:color="000000"/>
            </w:tcBorders>
          </w:tcPr>
          <w:p w:rsidR="00D323F0" w:rsidRPr="001066FE" w:rsidRDefault="00D323F0" w:rsidP="001066FE">
            <w:pPr>
              <w:pStyle w:val="afe"/>
              <w:jc w:val="center"/>
              <w:rPr>
                <w:sz w:val="16"/>
                <w:szCs w:val="16"/>
              </w:rPr>
            </w:pPr>
            <w:r w:rsidRPr="001066FE">
              <w:rPr>
                <w:sz w:val="16"/>
                <w:szCs w:val="16"/>
              </w:rPr>
              <w:t xml:space="preserve">Предписание </w:t>
            </w:r>
            <w:proofErr w:type="spellStart"/>
            <w:r w:rsidRPr="001066FE">
              <w:rPr>
                <w:sz w:val="16"/>
                <w:szCs w:val="16"/>
              </w:rPr>
              <w:t>пожнадзора</w:t>
            </w:r>
            <w:proofErr w:type="spellEnd"/>
            <w:r w:rsidRPr="001066FE">
              <w:rPr>
                <w:sz w:val="16"/>
                <w:szCs w:val="16"/>
              </w:rPr>
              <w:t xml:space="preserve"> от 28.04.2017 №10/1/1-2 п.1</w:t>
            </w:r>
          </w:p>
        </w:tc>
      </w:tr>
      <w:tr w:rsidR="00D323F0" w:rsidRPr="001066FE" w:rsidTr="00D323F0">
        <w:tc>
          <w:tcPr>
            <w:tcW w:w="420"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6</w:t>
            </w:r>
          </w:p>
        </w:tc>
        <w:tc>
          <w:tcPr>
            <w:tcW w:w="2070" w:type="dxa"/>
            <w:tcBorders>
              <w:left w:val="single" w:sz="1" w:space="0" w:color="000000"/>
              <w:bottom w:val="single" w:sz="1" w:space="0" w:color="000000"/>
            </w:tcBorders>
          </w:tcPr>
          <w:p w:rsidR="00D323F0" w:rsidRPr="001066FE" w:rsidRDefault="00D323F0" w:rsidP="001066FE">
            <w:pPr>
              <w:pStyle w:val="afe"/>
              <w:jc w:val="both"/>
              <w:rPr>
                <w:sz w:val="16"/>
                <w:szCs w:val="16"/>
              </w:rPr>
            </w:pPr>
            <w:r w:rsidRPr="001066FE">
              <w:rPr>
                <w:sz w:val="16"/>
                <w:szCs w:val="16"/>
              </w:rPr>
              <w:t xml:space="preserve">МКОУ ООШ с. </w:t>
            </w:r>
            <w:proofErr w:type="spellStart"/>
            <w:r w:rsidRPr="001066FE">
              <w:rPr>
                <w:sz w:val="16"/>
                <w:szCs w:val="16"/>
              </w:rPr>
              <w:t>Русаново</w:t>
            </w:r>
            <w:proofErr w:type="spellEnd"/>
            <w:r w:rsidRPr="001066FE">
              <w:rPr>
                <w:sz w:val="16"/>
                <w:szCs w:val="16"/>
              </w:rPr>
              <w:t xml:space="preserve"> Орловского района Кировской области</w:t>
            </w:r>
          </w:p>
        </w:tc>
        <w:tc>
          <w:tcPr>
            <w:tcW w:w="2610"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Замена светильников</w:t>
            </w:r>
          </w:p>
        </w:tc>
        <w:tc>
          <w:tcPr>
            <w:tcW w:w="1230"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24200</w:t>
            </w:r>
          </w:p>
        </w:tc>
        <w:tc>
          <w:tcPr>
            <w:tcW w:w="1065"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22990</w:t>
            </w:r>
          </w:p>
        </w:tc>
        <w:tc>
          <w:tcPr>
            <w:tcW w:w="975"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1210</w:t>
            </w:r>
          </w:p>
          <w:p w:rsidR="00D323F0" w:rsidRPr="001066FE" w:rsidRDefault="00D323F0" w:rsidP="001066FE">
            <w:pPr>
              <w:pStyle w:val="afe"/>
              <w:jc w:val="center"/>
              <w:rPr>
                <w:sz w:val="16"/>
                <w:szCs w:val="16"/>
              </w:rPr>
            </w:pPr>
          </w:p>
        </w:tc>
        <w:tc>
          <w:tcPr>
            <w:tcW w:w="1938" w:type="dxa"/>
            <w:tcBorders>
              <w:left w:val="single" w:sz="1" w:space="0" w:color="000000"/>
              <w:bottom w:val="single" w:sz="1" w:space="0" w:color="000000"/>
              <w:right w:val="single" w:sz="1" w:space="0" w:color="000000"/>
            </w:tcBorders>
          </w:tcPr>
          <w:p w:rsidR="00D323F0" w:rsidRPr="001066FE" w:rsidRDefault="00D323F0" w:rsidP="001066FE">
            <w:pPr>
              <w:pStyle w:val="afe"/>
              <w:jc w:val="center"/>
              <w:rPr>
                <w:sz w:val="16"/>
                <w:szCs w:val="16"/>
              </w:rPr>
            </w:pPr>
            <w:r w:rsidRPr="001066FE">
              <w:rPr>
                <w:sz w:val="16"/>
                <w:szCs w:val="16"/>
              </w:rPr>
              <w:t xml:space="preserve">Предписание </w:t>
            </w:r>
            <w:proofErr w:type="spellStart"/>
            <w:r w:rsidRPr="001066FE">
              <w:rPr>
                <w:sz w:val="16"/>
                <w:szCs w:val="16"/>
              </w:rPr>
              <w:t>роспотребнадзора</w:t>
            </w:r>
            <w:proofErr w:type="spellEnd"/>
            <w:r w:rsidRPr="001066FE">
              <w:rPr>
                <w:sz w:val="16"/>
                <w:szCs w:val="16"/>
              </w:rPr>
              <w:t xml:space="preserve"> от 20.05.2016 №31 п.3</w:t>
            </w:r>
          </w:p>
        </w:tc>
      </w:tr>
      <w:tr w:rsidR="00D323F0" w:rsidRPr="001066FE" w:rsidTr="00D323F0">
        <w:tc>
          <w:tcPr>
            <w:tcW w:w="420" w:type="dxa"/>
            <w:tcBorders>
              <w:left w:val="single" w:sz="1" w:space="0" w:color="000000"/>
              <w:bottom w:val="single" w:sz="1" w:space="0" w:color="000000"/>
            </w:tcBorders>
          </w:tcPr>
          <w:p w:rsidR="00D323F0" w:rsidRPr="001066FE" w:rsidRDefault="00D323F0" w:rsidP="001066FE">
            <w:pPr>
              <w:pStyle w:val="afe"/>
              <w:jc w:val="center"/>
              <w:rPr>
                <w:sz w:val="16"/>
                <w:szCs w:val="16"/>
              </w:rPr>
            </w:pPr>
          </w:p>
        </w:tc>
        <w:tc>
          <w:tcPr>
            <w:tcW w:w="2070"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Итого:</w:t>
            </w:r>
          </w:p>
        </w:tc>
        <w:tc>
          <w:tcPr>
            <w:tcW w:w="2610" w:type="dxa"/>
            <w:tcBorders>
              <w:left w:val="single" w:sz="1" w:space="0" w:color="000000"/>
              <w:bottom w:val="single" w:sz="1" w:space="0" w:color="000000"/>
            </w:tcBorders>
          </w:tcPr>
          <w:p w:rsidR="00D323F0" w:rsidRPr="001066FE" w:rsidRDefault="00D323F0" w:rsidP="001066FE">
            <w:pPr>
              <w:pStyle w:val="afe"/>
              <w:jc w:val="center"/>
              <w:rPr>
                <w:sz w:val="16"/>
                <w:szCs w:val="16"/>
              </w:rPr>
            </w:pPr>
          </w:p>
        </w:tc>
        <w:tc>
          <w:tcPr>
            <w:tcW w:w="1230"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521500</w:t>
            </w:r>
          </w:p>
        </w:tc>
        <w:tc>
          <w:tcPr>
            <w:tcW w:w="1065"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495425</w:t>
            </w:r>
          </w:p>
        </w:tc>
        <w:tc>
          <w:tcPr>
            <w:tcW w:w="975" w:type="dxa"/>
            <w:tcBorders>
              <w:left w:val="single" w:sz="1" w:space="0" w:color="000000"/>
              <w:bottom w:val="single" w:sz="1" w:space="0" w:color="000000"/>
            </w:tcBorders>
          </w:tcPr>
          <w:p w:rsidR="00D323F0" w:rsidRPr="001066FE" w:rsidRDefault="00D323F0" w:rsidP="001066FE">
            <w:pPr>
              <w:pStyle w:val="afe"/>
              <w:jc w:val="center"/>
              <w:rPr>
                <w:sz w:val="16"/>
                <w:szCs w:val="16"/>
              </w:rPr>
            </w:pPr>
            <w:r w:rsidRPr="001066FE">
              <w:rPr>
                <w:sz w:val="16"/>
                <w:szCs w:val="16"/>
              </w:rPr>
              <w:t>26075</w:t>
            </w:r>
          </w:p>
        </w:tc>
        <w:tc>
          <w:tcPr>
            <w:tcW w:w="1938" w:type="dxa"/>
            <w:tcBorders>
              <w:left w:val="single" w:sz="1" w:space="0" w:color="000000"/>
              <w:bottom w:val="single" w:sz="1" w:space="0" w:color="000000"/>
              <w:right w:val="single" w:sz="1" w:space="0" w:color="000000"/>
            </w:tcBorders>
          </w:tcPr>
          <w:p w:rsidR="00D323F0" w:rsidRPr="001066FE" w:rsidRDefault="00D323F0" w:rsidP="001066FE">
            <w:pPr>
              <w:pStyle w:val="afe"/>
              <w:jc w:val="center"/>
              <w:rPr>
                <w:sz w:val="16"/>
                <w:szCs w:val="16"/>
              </w:rPr>
            </w:pPr>
          </w:p>
        </w:tc>
      </w:tr>
    </w:tbl>
    <w:p w:rsidR="00D323F0" w:rsidRPr="001066FE" w:rsidRDefault="00D323F0" w:rsidP="001066FE">
      <w:pPr>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___________</w:t>
      </w:r>
    </w:p>
    <w:p w:rsidR="00D323F0" w:rsidRPr="001066FE" w:rsidRDefault="00D323F0" w:rsidP="001066FE">
      <w:pPr>
        <w:pStyle w:val="ConsPlusNonformat"/>
        <w:jc w:val="center"/>
        <w:rPr>
          <w:rFonts w:ascii="Times New Roman" w:hAnsi="Times New Roman" w:cs="Times New Roman"/>
          <w:b/>
          <w:sz w:val="16"/>
          <w:szCs w:val="16"/>
          <w:shd w:val="clear" w:color="auto" w:fill="FFFF00"/>
        </w:rPr>
      </w:pPr>
    </w:p>
    <w:p w:rsidR="00D323F0" w:rsidRPr="001066FE" w:rsidRDefault="00D323F0" w:rsidP="001066FE">
      <w:pPr>
        <w:pStyle w:val="ConsPlusNonformat"/>
        <w:jc w:val="center"/>
        <w:rPr>
          <w:rFonts w:ascii="Times New Roman" w:hAnsi="Times New Roman" w:cs="Times New Roman"/>
          <w:b/>
          <w:sz w:val="16"/>
          <w:szCs w:val="16"/>
        </w:rPr>
      </w:pPr>
      <w:r w:rsidRPr="001066FE">
        <w:rPr>
          <w:rFonts w:ascii="Times New Roman" w:hAnsi="Times New Roman" w:cs="Times New Roman"/>
          <w:b/>
          <w:sz w:val="16"/>
          <w:szCs w:val="16"/>
        </w:rPr>
        <w:t>Подпрограмма 3 «Развитие системы дополнительного образования детей Орловского района на 2014-2019 годы»</w:t>
      </w:r>
    </w:p>
    <w:p w:rsidR="00D323F0" w:rsidRPr="001066FE" w:rsidRDefault="00D323F0" w:rsidP="001066FE">
      <w:pPr>
        <w:pStyle w:val="ConsPlusNonformat"/>
        <w:jc w:val="center"/>
        <w:rPr>
          <w:rFonts w:ascii="Times New Roman" w:hAnsi="Times New Roman" w:cs="Times New Roman"/>
          <w:b/>
          <w:sz w:val="16"/>
          <w:szCs w:val="16"/>
        </w:rPr>
      </w:pPr>
    </w:p>
    <w:p w:rsidR="00D323F0" w:rsidRPr="001066FE" w:rsidRDefault="00D323F0" w:rsidP="001066FE">
      <w:pPr>
        <w:pStyle w:val="ConsPlusNonformat"/>
        <w:jc w:val="center"/>
        <w:rPr>
          <w:rFonts w:ascii="Times New Roman" w:hAnsi="Times New Roman" w:cs="Times New Roman"/>
          <w:b/>
          <w:sz w:val="16"/>
          <w:szCs w:val="16"/>
        </w:rPr>
      </w:pPr>
    </w:p>
    <w:p w:rsidR="00D323F0" w:rsidRPr="001066FE" w:rsidRDefault="00D323F0" w:rsidP="001066FE">
      <w:pPr>
        <w:pStyle w:val="ConsPlusNonformat"/>
        <w:jc w:val="center"/>
        <w:rPr>
          <w:rFonts w:ascii="Times New Roman" w:hAnsi="Times New Roman" w:cs="Times New Roman"/>
          <w:b/>
          <w:sz w:val="16"/>
          <w:szCs w:val="16"/>
        </w:rPr>
      </w:pPr>
      <w:r w:rsidRPr="001066FE">
        <w:rPr>
          <w:rFonts w:ascii="Times New Roman" w:hAnsi="Times New Roman" w:cs="Times New Roman"/>
          <w:b/>
          <w:sz w:val="16"/>
          <w:szCs w:val="16"/>
        </w:rPr>
        <w:t>ПАСПОРТ</w:t>
      </w:r>
    </w:p>
    <w:p w:rsidR="00D323F0" w:rsidRPr="001066FE" w:rsidRDefault="00D323F0" w:rsidP="001066FE">
      <w:pPr>
        <w:pStyle w:val="ConsPlusNonformat"/>
        <w:jc w:val="center"/>
        <w:rPr>
          <w:rFonts w:ascii="Times New Roman" w:hAnsi="Times New Roman" w:cs="Times New Roman"/>
          <w:b/>
          <w:sz w:val="16"/>
          <w:szCs w:val="16"/>
        </w:rPr>
      </w:pPr>
      <w:r w:rsidRPr="001066FE">
        <w:rPr>
          <w:rFonts w:ascii="Times New Roman" w:hAnsi="Times New Roman" w:cs="Times New Roman"/>
          <w:b/>
          <w:sz w:val="16"/>
          <w:szCs w:val="16"/>
        </w:rPr>
        <w:t>Подпрограммы 3 «Развитие дополнительного образования детей Орловского района на 2014-2019 годы»</w:t>
      </w:r>
    </w:p>
    <w:p w:rsidR="00D323F0" w:rsidRPr="001066FE" w:rsidRDefault="00D323F0" w:rsidP="001066FE">
      <w:pPr>
        <w:pStyle w:val="ConsPlusNonformat"/>
        <w:jc w:val="center"/>
        <w:rPr>
          <w:rFonts w:ascii="Times New Roman" w:hAnsi="Times New Roman" w:cs="Times New Roman"/>
          <w:b/>
          <w:sz w:val="16"/>
          <w:szCs w:val="16"/>
        </w:rPr>
      </w:pPr>
    </w:p>
    <w:p w:rsidR="00D323F0" w:rsidRPr="001066FE" w:rsidRDefault="00D323F0" w:rsidP="001066FE">
      <w:pPr>
        <w:widowControl w:val="0"/>
        <w:autoSpaceDE w:val="0"/>
        <w:spacing w:line="240" w:lineRule="auto"/>
        <w:jc w:val="both"/>
        <w:rPr>
          <w:rFonts w:ascii="Times New Roman" w:hAnsi="Times New Roman" w:cs="Times New Roman"/>
          <w:sz w:val="16"/>
          <w:szCs w:val="16"/>
        </w:rPr>
      </w:pPr>
    </w:p>
    <w:tbl>
      <w:tblPr>
        <w:tblW w:w="0" w:type="auto"/>
        <w:tblInd w:w="69" w:type="dxa"/>
        <w:tblLayout w:type="fixed"/>
        <w:tblCellMar>
          <w:top w:w="75" w:type="dxa"/>
          <w:left w:w="75" w:type="dxa"/>
          <w:bottom w:w="75" w:type="dxa"/>
          <w:right w:w="75" w:type="dxa"/>
        </w:tblCellMar>
        <w:tblLook w:val="0000"/>
      </w:tblPr>
      <w:tblGrid>
        <w:gridCol w:w="4470"/>
        <w:gridCol w:w="5840"/>
      </w:tblGrid>
      <w:tr w:rsidR="00D323F0" w:rsidRPr="001066FE" w:rsidTr="00D323F0">
        <w:trPr>
          <w:trHeight w:val="400"/>
        </w:trPr>
        <w:tc>
          <w:tcPr>
            <w:tcW w:w="4470"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Ответственный исполнитель муниципальной программы                                </w:t>
            </w:r>
          </w:p>
        </w:tc>
        <w:tc>
          <w:tcPr>
            <w:tcW w:w="584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iCs/>
                <w:sz w:val="16"/>
                <w:szCs w:val="16"/>
              </w:rPr>
            </w:pPr>
            <w:r w:rsidRPr="001066FE">
              <w:rPr>
                <w:rFonts w:ascii="Times New Roman" w:hAnsi="Times New Roman" w:cs="Times New Roman"/>
                <w:iCs/>
                <w:sz w:val="16"/>
                <w:szCs w:val="16"/>
              </w:rPr>
              <w:t>МКУ «Ресурсный центр образования»</w:t>
            </w:r>
          </w:p>
        </w:tc>
      </w:tr>
      <w:tr w:rsidR="00D323F0" w:rsidRPr="001066FE" w:rsidTr="00D323F0">
        <w:tc>
          <w:tcPr>
            <w:tcW w:w="4470"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Соисполнители муниципальной программы  </w:t>
            </w:r>
          </w:p>
        </w:tc>
        <w:tc>
          <w:tcPr>
            <w:tcW w:w="5840" w:type="dxa"/>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r w:rsidRPr="001066FE">
              <w:rPr>
                <w:sz w:val="16"/>
                <w:szCs w:val="16"/>
              </w:rPr>
              <w:t>МКОУ ДОД ДЮСШ г.Орлова</w:t>
            </w:r>
          </w:p>
          <w:p w:rsidR="00D323F0" w:rsidRPr="001066FE" w:rsidRDefault="00D323F0" w:rsidP="001066FE">
            <w:pPr>
              <w:pStyle w:val="ConsPlusCell"/>
              <w:rPr>
                <w:sz w:val="16"/>
                <w:szCs w:val="16"/>
              </w:rPr>
            </w:pPr>
            <w:r w:rsidRPr="001066FE">
              <w:rPr>
                <w:sz w:val="16"/>
                <w:szCs w:val="16"/>
              </w:rPr>
              <w:t>МКОУ ДОД ДДТ «Мозаика»</w:t>
            </w:r>
          </w:p>
        </w:tc>
      </w:tr>
      <w:tr w:rsidR="00D323F0" w:rsidRPr="001066FE" w:rsidTr="00D323F0">
        <w:tc>
          <w:tcPr>
            <w:tcW w:w="4470"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Наименование подпрограммы 3</w:t>
            </w:r>
          </w:p>
        </w:tc>
        <w:tc>
          <w:tcPr>
            <w:tcW w:w="5840" w:type="dxa"/>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r w:rsidRPr="001066FE">
              <w:rPr>
                <w:sz w:val="16"/>
                <w:szCs w:val="16"/>
              </w:rPr>
              <w:t>Развитие дополнительного образования детей Орловского района на 2014-2019 годы»</w:t>
            </w:r>
          </w:p>
        </w:tc>
      </w:tr>
      <w:tr w:rsidR="00D323F0" w:rsidRPr="001066FE" w:rsidTr="00D323F0">
        <w:trPr>
          <w:trHeight w:val="400"/>
        </w:trPr>
        <w:tc>
          <w:tcPr>
            <w:tcW w:w="4470"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Программно-целевые            инструменты подпрограммы 3                </w:t>
            </w:r>
          </w:p>
        </w:tc>
        <w:tc>
          <w:tcPr>
            <w:tcW w:w="5840" w:type="dxa"/>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r w:rsidRPr="001066FE">
              <w:rPr>
                <w:sz w:val="16"/>
                <w:szCs w:val="16"/>
              </w:rPr>
              <w:t>Не предусмотрены</w:t>
            </w:r>
          </w:p>
        </w:tc>
      </w:tr>
      <w:tr w:rsidR="00D323F0" w:rsidRPr="001066FE" w:rsidTr="00D323F0">
        <w:tc>
          <w:tcPr>
            <w:tcW w:w="4470"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Цель подпрограммы 3            </w:t>
            </w:r>
          </w:p>
        </w:tc>
        <w:tc>
          <w:tcPr>
            <w:tcW w:w="5840" w:type="dxa"/>
            <w:tcBorders>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iCs/>
                <w:sz w:val="16"/>
                <w:szCs w:val="16"/>
              </w:rPr>
            </w:pPr>
            <w:r w:rsidRPr="001066FE">
              <w:rPr>
                <w:rFonts w:ascii="Times New Roman" w:hAnsi="Times New Roman" w:cs="Times New Roman"/>
                <w:iCs/>
                <w:sz w:val="16"/>
                <w:szCs w:val="16"/>
              </w:rPr>
              <w:t xml:space="preserve">Создание условий для стабильного функционирования и устойчивого развития системы дополнительного образования детей в Орловском районе. </w:t>
            </w:r>
          </w:p>
          <w:p w:rsidR="00D323F0" w:rsidRPr="001066FE" w:rsidRDefault="00D323F0" w:rsidP="001066FE">
            <w:pPr>
              <w:spacing w:line="240" w:lineRule="auto"/>
              <w:jc w:val="both"/>
              <w:rPr>
                <w:rFonts w:ascii="Times New Roman" w:hAnsi="Times New Roman" w:cs="Times New Roman"/>
                <w:iCs/>
                <w:sz w:val="16"/>
                <w:szCs w:val="16"/>
              </w:rPr>
            </w:pPr>
            <w:r w:rsidRPr="001066FE">
              <w:rPr>
                <w:rFonts w:ascii="Times New Roman" w:hAnsi="Times New Roman" w:cs="Times New Roman"/>
                <w:iCs/>
                <w:sz w:val="16"/>
                <w:szCs w:val="16"/>
              </w:rPr>
              <w:t>Повышение доступности дополнительного образования детей в образовательных учреждениях района.</w:t>
            </w:r>
          </w:p>
        </w:tc>
      </w:tr>
      <w:tr w:rsidR="00D323F0" w:rsidRPr="001066FE" w:rsidTr="00D323F0">
        <w:tc>
          <w:tcPr>
            <w:tcW w:w="4470"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Задачи подпрограммы  3</w:t>
            </w:r>
          </w:p>
        </w:tc>
        <w:tc>
          <w:tcPr>
            <w:tcW w:w="5840" w:type="dxa"/>
            <w:tcBorders>
              <w:left w:val="single" w:sz="4" w:space="0" w:color="000000"/>
              <w:bottom w:val="single" w:sz="4" w:space="0" w:color="000000"/>
              <w:right w:val="single" w:sz="4" w:space="0" w:color="000000"/>
            </w:tcBorders>
          </w:tcPr>
          <w:p w:rsidR="00D323F0" w:rsidRPr="001066FE" w:rsidRDefault="00D323F0" w:rsidP="001066FE">
            <w:pPr>
              <w:numPr>
                <w:ilvl w:val="0"/>
                <w:numId w:val="34"/>
              </w:numPr>
              <w:suppressAutoHyphens/>
              <w:snapToGrid w:val="0"/>
              <w:spacing w:after="0" w:line="240" w:lineRule="auto"/>
              <w:jc w:val="both"/>
              <w:rPr>
                <w:rFonts w:ascii="Times New Roman" w:hAnsi="Times New Roman" w:cs="Times New Roman"/>
                <w:iCs/>
                <w:sz w:val="16"/>
                <w:szCs w:val="16"/>
              </w:rPr>
            </w:pPr>
            <w:r w:rsidRPr="001066FE">
              <w:rPr>
                <w:rFonts w:ascii="Times New Roman" w:hAnsi="Times New Roman" w:cs="Times New Roman"/>
                <w:iCs/>
                <w:sz w:val="16"/>
                <w:szCs w:val="16"/>
              </w:rPr>
              <w:t>Сохранение и развитие сети учреждений дополнительного образования детей, укрепление их материально-технической базы кадрового потенциала.</w:t>
            </w:r>
          </w:p>
          <w:p w:rsidR="00D323F0" w:rsidRPr="001066FE" w:rsidRDefault="00D323F0" w:rsidP="001066FE">
            <w:pPr>
              <w:numPr>
                <w:ilvl w:val="0"/>
                <w:numId w:val="34"/>
              </w:numPr>
              <w:suppressAutoHyphens/>
              <w:spacing w:after="0" w:line="240" w:lineRule="auto"/>
              <w:jc w:val="both"/>
              <w:rPr>
                <w:rFonts w:ascii="Times New Roman" w:hAnsi="Times New Roman" w:cs="Times New Roman"/>
                <w:iCs/>
                <w:sz w:val="16"/>
                <w:szCs w:val="16"/>
              </w:rPr>
            </w:pPr>
            <w:r w:rsidRPr="001066FE">
              <w:rPr>
                <w:rFonts w:ascii="Times New Roman" w:hAnsi="Times New Roman" w:cs="Times New Roman"/>
                <w:iCs/>
                <w:sz w:val="16"/>
                <w:szCs w:val="16"/>
              </w:rPr>
              <w:t>Обеспечение государственных гарантий доступности и равных возможностей получения обучающимися дополнительного образования, его эффективности  и качества;</w:t>
            </w:r>
          </w:p>
          <w:p w:rsidR="00D323F0" w:rsidRPr="001066FE" w:rsidRDefault="00D323F0" w:rsidP="001066FE">
            <w:pPr>
              <w:numPr>
                <w:ilvl w:val="0"/>
                <w:numId w:val="34"/>
              </w:numPr>
              <w:suppressAutoHyphens/>
              <w:spacing w:after="0" w:line="240" w:lineRule="auto"/>
              <w:jc w:val="both"/>
              <w:rPr>
                <w:rFonts w:ascii="Times New Roman" w:hAnsi="Times New Roman" w:cs="Times New Roman"/>
                <w:iCs/>
                <w:sz w:val="16"/>
                <w:szCs w:val="16"/>
              </w:rPr>
            </w:pPr>
            <w:r w:rsidRPr="001066FE">
              <w:rPr>
                <w:rFonts w:ascii="Times New Roman" w:hAnsi="Times New Roman" w:cs="Times New Roman"/>
                <w:iCs/>
                <w:sz w:val="16"/>
                <w:szCs w:val="16"/>
              </w:rPr>
              <w:t>Совершенствование содержания, организационных форм, методов и технологий дополнительного образования детей.</w:t>
            </w:r>
          </w:p>
        </w:tc>
      </w:tr>
      <w:tr w:rsidR="00D323F0" w:rsidRPr="001066FE" w:rsidTr="00D323F0">
        <w:trPr>
          <w:trHeight w:val="400"/>
        </w:trPr>
        <w:tc>
          <w:tcPr>
            <w:tcW w:w="4470"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lastRenderedPageBreak/>
              <w:t>Целевые     индикаторы и показатели      эффективности подпрограммы 3</w:t>
            </w:r>
          </w:p>
        </w:tc>
        <w:tc>
          <w:tcPr>
            <w:tcW w:w="5840" w:type="dxa"/>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r w:rsidRPr="001066FE">
              <w:rPr>
                <w:sz w:val="16"/>
                <w:szCs w:val="16"/>
              </w:rPr>
              <w:t>- увеличение удельного веса детей, обучающихся по программам дополнительного образования;</w:t>
            </w:r>
          </w:p>
          <w:p w:rsidR="00D323F0" w:rsidRPr="001066FE" w:rsidRDefault="00D323F0" w:rsidP="001066FE">
            <w:pPr>
              <w:pStyle w:val="ConsPlusCell"/>
              <w:rPr>
                <w:sz w:val="16"/>
                <w:szCs w:val="16"/>
              </w:rPr>
            </w:pPr>
            <w:r w:rsidRPr="001066FE">
              <w:rPr>
                <w:sz w:val="16"/>
                <w:szCs w:val="16"/>
              </w:rPr>
              <w:t>- укрепление материально-технической базы учреждений дополнительного образования детей;</w:t>
            </w:r>
          </w:p>
          <w:p w:rsidR="00D323F0" w:rsidRPr="001066FE" w:rsidRDefault="00D323F0" w:rsidP="001066FE">
            <w:pPr>
              <w:pStyle w:val="ConsPlusCell"/>
              <w:rPr>
                <w:sz w:val="16"/>
                <w:szCs w:val="16"/>
              </w:rPr>
            </w:pPr>
            <w:r w:rsidRPr="001066FE">
              <w:rPr>
                <w:sz w:val="16"/>
                <w:szCs w:val="16"/>
              </w:rPr>
              <w:t>- расширение спектра бесплатных услуг в сфере дополнительного образования детей;</w:t>
            </w:r>
          </w:p>
          <w:p w:rsidR="00D323F0" w:rsidRPr="001066FE" w:rsidRDefault="00D323F0" w:rsidP="001066FE">
            <w:pPr>
              <w:pStyle w:val="ConsPlusCell"/>
              <w:rPr>
                <w:sz w:val="16"/>
                <w:szCs w:val="16"/>
              </w:rPr>
            </w:pPr>
            <w:r w:rsidRPr="001066FE">
              <w:rPr>
                <w:sz w:val="16"/>
                <w:szCs w:val="16"/>
              </w:rPr>
              <w:t>- увеличение количества детей, занимающихся по программам дополнительного образования на базе общеобразовательных учреждений</w:t>
            </w:r>
          </w:p>
        </w:tc>
      </w:tr>
      <w:tr w:rsidR="00D323F0" w:rsidRPr="001066FE" w:rsidTr="00D323F0">
        <w:trPr>
          <w:trHeight w:val="400"/>
        </w:trPr>
        <w:tc>
          <w:tcPr>
            <w:tcW w:w="4470"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Сроки и этапы реализации подпрограммы 3                               </w:t>
            </w:r>
          </w:p>
        </w:tc>
        <w:tc>
          <w:tcPr>
            <w:tcW w:w="5840" w:type="dxa"/>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 Срок реализации подпрограммы 3 - 2014-2019 годы:</w:t>
            </w:r>
          </w:p>
          <w:p w:rsidR="00D323F0" w:rsidRPr="001066FE" w:rsidRDefault="00D323F0" w:rsidP="001066FE">
            <w:pPr>
              <w:pStyle w:val="ConsPlusCell"/>
              <w:rPr>
                <w:sz w:val="16"/>
                <w:szCs w:val="16"/>
              </w:rPr>
            </w:pPr>
            <w:r w:rsidRPr="001066FE">
              <w:rPr>
                <w:sz w:val="16"/>
                <w:szCs w:val="16"/>
                <w:lang w:val="en-US"/>
              </w:rPr>
              <w:t>I</w:t>
            </w:r>
            <w:r w:rsidRPr="001066FE">
              <w:rPr>
                <w:sz w:val="16"/>
                <w:szCs w:val="16"/>
              </w:rPr>
              <w:t xml:space="preserve"> этап – 2014-</w:t>
            </w:r>
            <w:smartTag w:uri="urn:schemas-microsoft-com:office:smarttags" w:element="metricconverter">
              <w:smartTagPr>
                <w:attr w:name="ProductID" w:val="2015 г"/>
              </w:smartTagPr>
              <w:r w:rsidRPr="001066FE">
                <w:rPr>
                  <w:sz w:val="16"/>
                  <w:szCs w:val="16"/>
                </w:rPr>
                <w:t>2015 г</w:t>
              </w:r>
            </w:smartTag>
            <w:r w:rsidRPr="001066FE">
              <w:rPr>
                <w:sz w:val="16"/>
                <w:szCs w:val="16"/>
              </w:rPr>
              <w:t>.</w:t>
            </w:r>
          </w:p>
          <w:p w:rsidR="00D323F0" w:rsidRPr="001066FE" w:rsidRDefault="00D323F0" w:rsidP="001066FE">
            <w:pPr>
              <w:pStyle w:val="ConsPlusCell"/>
              <w:rPr>
                <w:sz w:val="16"/>
                <w:szCs w:val="16"/>
              </w:rPr>
            </w:pPr>
            <w:r w:rsidRPr="001066FE">
              <w:rPr>
                <w:sz w:val="16"/>
                <w:szCs w:val="16"/>
                <w:lang w:val="en-US"/>
              </w:rPr>
              <w:t>II</w:t>
            </w:r>
            <w:r w:rsidRPr="001066FE">
              <w:rPr>
                <w:sz w:val="16"/>
                <w:szCs w:val="16"/>
              </w:rPr>
              <w:t xml:space="preserve"> этап – 2015-</w:t>
            </w:r>
            <w:smartTag w:uri="urn:schemas-microsoft-com:office:smarttags" w:element="metricconverter">
              <w:smartTagPr>
                <w:attr w:name="ProductID" w:val="2016 г"/>
              </w:smartTagPr>
              <w:r w:rsidRPr="001066FE">
                <w:rPr>
                  <w:sz w:val="16"/>
                  <w:szCs w:val="16"/>
                </w:rPr>
                <w:t>2016 г</w:t>
              </w:r>
            </w:smartTag>
            <w:r w:rsidRPr="001066FE">
              <w:rPr>
                <w:sz w:val="16"/>
                <w:szCs w:val="16"/>
              </w:rPr>
              <w:t>.</w:t>
            </w:r>
          </w:p>
          <w:p w:rsidR="00D323F0" w:rsidRPr="001066FE" w:rsidRDefault="00D323F0" w:rsidP="001066FE">
            <w:pPr>
              <w:pStyle w:val="ConsPlusCell"/>
              <w:rPr>
                <w:sz w:val="16"/>
                <w:szCs w:val="16"/>
              </w:rPr>
            </w:pPr>
            <w:r w:rsidRPr="001066FE">
              <w:rPr>
                <w:sz w:val="16"/>
                <w:szCs w:val="16"/>
                <w:lang w:val="en-US"/>
              </w:rPr>
              <w:t>III</w:t>
            </w:r>
            <w:r w:rsidRPr="001066FE">
              <w:rPr>
                <w:sz w:val="16"/>
                <w:szCs w:val="16"/>
              </w:rPr>
              <w:t xml:space="preserve"> этап – 2016-</w:t>
            </w:r>
            <w:smartTag w:uri="urn:schemas-microsoft-com:office:smarttags" w:element="metricconverter">
              <w:smartTagPr>
                <w:attr w:name="ProductID" w:val="2017 г"/>
              </w:smartTagPr>
              <w:r w:rsidRPr="001066FE">
                <w:rPr>
                  <w:sz w:val="16"/>
                  <w:szCs w:val="16"/>
                </w:rPr>
                <w:t>2017 г</w:t>
              </w:r>
            </w:smartTag>
            <w:r w:rsidRPr="001066FE">
              <w:rPr>
                <w:sz w:val="16"/>
                <w:szCs w:val="16"/>
              </w:rPr>
              <w:t>.</w:t>
            </w:r>
          </w:p>
          <w:p w:rsidR="00D323F0" w:rsidRPr="001066FE" w:rsidRDefault="00D323F0" w:rsidP="001066FE">
            <w:pPr>
              <w:pStyle w:val="ConsPlusCell"/>
              <w:rPr>
                <w:sz w:val="16"/>
                <w:szCs w:val="16"/>
              </w:rPr>
            </w:pPr>
            <w:r w:rsidRPr="001066FE">
              <w:rPr>
                <w:sz w:val="16"/>
                <w:szCs w:val="16"/>
                <w:lang w:val="en-US"/>
              </w:rPr>
              <w:t>IV</w:t>
            </w:r>
            <w:r w:rsidRPr="001066FE">
              <w:rPr>
                <w:sz w:val="16"/>
                <w:szCs w:val="16"/>
              </w:rPr>
              <w:t xml:space="preserve"> этап – 2017-</w:t>
            </w:r>
            <w:smartTag w:uri="urn:schemas-microsoft-com:office:smarttags" w:element="metricconverter">
              <w:smartTagPr>
                <w:attr w:name="ProductID" w:val="2018 г"/>
              </w:smartTagPr>
              <w:r w:rsidRPr="001066FE">
                <w:rPr>
                  <w:sz w:val="16"/>
                  <w:szCs w:val="16"/>
                </w:rPr>
                <w:t>2018 г</w:t>
              </w:r>
            </w:smartTag>
            <w:r w:rsidRPr="001066FE">
              <w:rPr>
                <w:sz w:val="16"/>
                <w:szCs w:val="16"/>
              </w:rPr>
              <w:t>.</w:t>
            </w:r>
          </w:p>
          <w:p w:rsidR="00D323F0" w:rsidRPr="001066FE" w:rsidRDefault="00D323F0" w:rsidP="001066FE">
            <w:pPr>
              <w:pStyle w:val="ConsPlusCell"/>
              <w:rPr>
                <w:sz w:val="16"/>
                <w:szCs w:val="16"/>
              </w:rPr>
            </w:pPr>
            <w:r w:rsidRPr="001066FE">
              <w:rPr>
                <w:sz w:val="16"/>
                <w:szCs w:val="16"/>
                <w:lang w:val="en-US"/>
              </w:rPr>
              <w:t>V</w:t>
            </w:r>
            <w:r w:rsidRPr="001066FE">
              <w:rPr>
                <w:sz w:val="16"/>
                <w:szCs w:val="16"/>
              </w:rPr>
              <w:t xml:space="preserve"> этап – 2018-</w:t>
            </w:r>
            <w:smartTag w:uri="urn:schemas-microsoft-com:office:smarttags" w:element="metricconverter">
              <w:smartTagPr>
                <w:attr w:name="ProductID" w:val="2019 г"/>
              </w:smartTagPr>
              <w:r w:rsidRPr="001066FE">
                <w:rPr>
                  <w:sz w:val="16"/>
                  <w:szCs w:val="16"/>
                </w:rPr>
                <w:t>2019 г</w:t>
              </w:r>
            </w:smartTag>
            <w:r w:rsidRPr="001066FE">
              <w:rPr>
                <w:sz w:val="16"/>
                <w:szCs w:val="16"/>
              </w:rPr>
              <w:t>.</w:t>
            </w:r>
          </w:p>
        </w:tc>
      </w:tr>
      <w:tr w:rsidR="00D323F0" w:rsidRPr="001066FE" w:rsidTr="00D323F0">
        <w:trPr>
          <w:trHeight w:val="400"/>
        </w:trPr>
        <w:tc>
          <w:tcPr>
            <w:tcW w:w="4470"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Объемы  бюджетных  ассигнований   </w:t>
            </w:r>
            <w:r w:rsidRPr="001066FE">
              <w:rPr>
                <w:sz w:val="16"/>
                <w:szCs w:val="16"/>
              </w:rPr>
              <w:br/>
              <w:t xml:space="preserve">подпрограммы  3                               </w:t>
            </w:r>
          </w:p>
        </w:tc>
        <w:tc>
          <w:tcPr>
            <w:tcW w:w="5840" w:type="dxa"/>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r w:rsidRPr="001066FE">
              <w:rPr>
                <w:sz w:val="16"/>
                <w:szCs w:val="16"/>
              </w:rPr>
              <w:t>Источники финансирования, тыс.руб.</w:t>
            </w:r>
          </w:p>
          <w:p w:rsidR="00D323F0" w:rsidRPr="001066FE" w:rsidRDefault="00D323F0" w:rsidP="001066FE">
            <w:pPr>
              <w:pStyle w:val="ConsPlusCell"/>
              <w:rPr>
                <w:sz w:val="16"/>
                <w:szCs w:val="16"/>
              </w:rPr>
            </w:pPr>
            <w:r w:rsidRPr="001066FE">
              <w:rPr>
                <w:sz w:val="16"/>
                <w:szCs w:val="16"/>
              </w:rPr>
              <w:t>Местный бюджет</w:t>
            </w:r>
          </w:p>
          <w:p w:rsidR="00D323F0" w:rsidRPr="001066FE" w:rsidRDefault="00D323F0" w:rsidP="001066FE">
            <w:pPr>
              <w:pStyle w:val="ConsPlusCell"/>
              <w:rPr>
                <w:sz w:val="16"/>
                <w:szCs w:val="16"/>
              </w:rPr>
            </w:pPr>
            <w:smartTag w:uri="urn:schemas-microsoft-com:office:smarttags" w:element="metricconverter">
              <w:smartTagPr>
                <w:attr w:name="ProductID" w:val="2014 г"/>
              </w:smartTagPr>
              <w:r w:rsidRPr="001066FE">
                <w:rPr>
                  <w:sz w:val="16"/>
                  <w:szCs w:val="16"/>
                </w:rPr>
                <w:t>2014 г</w:t>
              </w:r>
            </w:smartTag>
            <w:r w:rsidRPr="001066FE">
              <w:rPr>
                <w:sz w:val="16"/>
                <w:szCs w:val="16"/>
              </w:rPr>
              <w:t>. – 6183,20</w:t>
            </w:r>
          </w:p>
          <w:p w:rsidR="00D323F0" w:rsidRPr="001066FE" w:rsidRDefault="00D323F0" w:rsidP="001066FE">
            <w:pPr>
              <w:pStyle w:val="ConsPlusCell"/>
              <w:rPr>
                <w:sz w:val="16"/>
                <w:szCs w:val="16"/>
              </w:rPr>
            </w:pPr>
            <w:smartTag w:uri="urn:schemas-microsoft-com:office:smarttags" w:element="metricconverter">
              <w:smartTagPr>
                <w:attr w:name="ProductID" w:val="2015 г"/>
              </w:smartTagPr>
              <w:r w:rsidRPr="001066FE">
                <w:rPr>
                  <w:sz w:val="16"/>
                  <w:szCs w:val="16"/>
                </w:rPr>
                <w:t>2015 г</w:t>
              </w:r>
            </w:smartTag>
            <w:r w:rsidRPr="001066FE">
              <w:rPr>
                <w:sz w:val="16"/>
                <w:szCs w:val="16"/>
              </w:rPr>
              <w:t>. – 5961,35</w:t>
            </w:r>
          </w:p>
          <w:p w:rsidR="00D323F0" w:rsidRPr="001066FE" w:rsidRDefault="00D323F0" w:rsidP="001066FE">
            <w:pPr>
              <w:pStyle w:val="ConsPlusCell"/>
              <w:rPr>
                <w:sz w:val="16"/>
                <w:szCs w:val="16"/>
                <w:shd w:val="clear" w:color="auto" w:fill="FFFFFF"/>
              </w:rPr>
            </w:pPr>
            <w:smartTag w:uri="urn:schemas-microsoft-com:office:smarttags" w:element="metricconverter">
              <w:smartTagPr>
                <w:attr w:name="ProductID" w:val="2016 г"/>
              </w:smartTagPr>
              <w:r w:rsidRPr="001066FE">
                <w:rPr>
                  <w:sz w:val="16"/>
                  <w:szCs w:val="16"/>
                  <w:shd w:val="clear" w:color="auto" w:fill="FFFFFF"/>
                </w:rPr>
                <w:t>2016 г</w:t>
              </w:r>
            </w:smartTag>
            <w:r w:rsidRPr="001066FE">
              <w:rPr>
                <w:sz w:val="16"/>
                <w:szCs w:val="16"/>
                <w:shd w:val="clear" w:color="auto" w:fill="FFFFFF"/>
              </w:rPr>
              <w:t>. – 5752,6</w:t>
            </w:r>
          </w:p>
          <w:p w:rsidR="00D323F0" w:rsidRPr="001066FE" w:rsidRDefault="00D323F0" w:rsidP="001066FE">
            <w:pPr>
              <w:pStyle w:val="ConsPlusCell"/>
              <w:rPr>
                <w:sz w:val="16"/>
                <w:szCs w:val="16"/>
                <w:shd w:val="clear" w:color="auto" w:fill="FFFFFF"/>
              </w:rPr>
            </w:pPr>
            <w:smartTag w:uri="urn:schemas-microsoft-com:office:smarttags" w:element="metricconverter">
              <w:smartTagPr>
                <w:attr w:name="ProductID" w:val="2017 г"/>
              </w:smartTagPr>
              <w:r w:rsidRPr="001066FE">
                <w:rPr>
                  <w:sz w:val="16"/>
                  <w:szCs w:val="16"/>
                  <w:shd w:val="clear" w:color="auto" w:fill="FFFFFF"/>
                </w:rPr>
                <w:t>2017 г</w:t>
              </w:r>
            </w:smartTag>
            <w:r w:rsidRPr="001066FE">
              <w:rPr>
                <w:sz w:val="16"/>
                <w:szCs w:val="16"/>
                <w:shd w:val="clear" w:color="auto" w:fill="FFFFFF"/>
              </w:rPr>
              <w:t>. – 7781,3</w:t>
            </w:r>
          </w:p>
          <w:p w:rsidR="00D323F0" w:rsidRPr="001066FE" w:rsidRDefault="00D323F0" w:rsidP="001066FE">
            <w:pPr>
              <w:pStyle w:val="ConsPlusCell"/>
              <w:rPr>
                <w:sz w:val="16"/>
                <w:szCs w:val="16"/>
                <w:shd w:val="clear" w:color="auto" w:fill="FFFFFF"/>
              </w:rPr>
            </w:pPr>
            <w:smartTag w:uri="urn:schemas-microsoft-com:office:smarttags" w:element="metricconverter">
              <w:smartTagPr>
                <w:attr w:name="ProductID" w:val="2018 г"/>
              </w:smartTagPr>
              <w:r w:rsidRPr="001066FE">
                <w:rPr>
                  <w:sz w:val="16"/>
                  <w:szCs w:val="16"/>
                  <w:shd w:val="clear" w:color="auto" w:fill="FFFFFF"/>
                </w:rPr>
                <w:t>2018 г</w:t>
              </w:r>
            </w:smartTag>
            <w:r w:rsidRPr="001066FE">
              <w:rPr>
                <w:sz w:val="16"/>
                <w:szCs w:val="16"/>
                <w:shd w:val="clear" w:color="auto" w:fill="FFFFFF"/>
              </w:rPr>
              <w:t>. – 5714,61</w:t>
            </w:r>
          </w:p>
          <w:p w:rsidR="00D323F0" w:rsidRPr="001066FE" w:rsidRDefault="00D323F0" w:rsidP="001066FE">
            <w:pPr>
              <w:pStyle w:val="ConsPlusCell"/>
              <w:rPr>
                <w:sz w:val="16"/>
                <w:szCs w:val="16"/>
                <w:shd w:val="clear" w:color="auto" w:fill="FFFFFF"/>
              </w:rPr>
            </w:pPr>
            <w:smartTag w:uri="urn:schemas-microsoft-com:office:smarttags" w:element="metricconverter">
              <w:smartTagPr>
                <w:attr w:name="ProductID" w:val="2019 г"/>
              </w:smartTagPr>
              <w:r w:rsidRPr="001066FE">
                <w:rPr>
                  <w:sz w:val="16"/>
                  <w:szCs w:val="16"/>
                  <w:shd w:val="clear" w:color="auto" w:fill="FFFFFF"/>
                </w:rPr>
                <w:t>2019 г</w:t>
              </w:r>
            </w:smartTag>
            <w:r w:rsidRPr="001066FE">
              <w:rPr>
                <w:sz w:val="16"/>
                <w:szCs w:val="16"/>
                <w:shd w:val="clear" w:color="auto" w:fill="FFFFFF"/>
              </w:rPr>
              <w:t>. – 5864,61</w:t>
            </w:r>
          </w:p>
          <w:p w:rsidR="00D323F0" w:rsidRPr="001066FE" w:rsidRDefault="00D323F0" w:rsidP="001066FE">
            <w:pPr>
              <w:pStyle w:val="ConsPlusCell"/>
              <w:rPr>
                <w:b/>
                <w:sz w:val="16"/>
                <w:szCs w:val="16"/>
                <w:shd w:val="clear" w:color="auto" w:fill="FFFFFF"/>
              </w:rPr>
            </w:pPr>
            <w:r w:rsidRPr="001066FE">
              <w:rPr>
                <w:b/>
                <w:sz w:val="16"/>
                <w:szCs w:val="16"/>
                <w:shd w:val="clear" w:color="auto" w:fill="FFFFFF"/>
              </w:rPr>
              <w:t>Всего: 37 257,67</w:t>
            </w:r>
          </w:p>
          <w:p w:rsidR="00D323F0" w:rsidRPr="001066FE" w:rsidRDefault="00D323F0" w:rsidP="001066FE">
            <w:pPr>
              <w:pStyle w:val="ConsPlusCell"/>
              <w:rPr>
                <w:sz w:val="16"/>
                <w:szCs w:val="16"/>
                <w:shd w:val="clear" w:color="auto" w:fill="FFFFFF"/>
              </w:rPr>
            </w:pPr>
            <w:proofErr w:type="spellStart"/>
            <w:r w:rsidRPr="001066FE">
              <w:rPr>
                <w:sz w:val="16"/>
                <w:szCs w:val="16"/>
                <w:shd w:val="clear" w:color="auto" w:fill="FFFFFF"/>
              </w:rPr>
              <w:t>Внебюджет</w:t>
            </w:r>
            <w:proofErr w:type="spellEnd"/>
          </w:p>
          <w:p w:rsidR="00D323F0" w:rsidRPr="001066FE" w:rsidRDefault="00D323F0" w:rsidP="001066FE">
            <w:pPr>
              <w:pStyle w:val="ConsPlusCell"/>
              <w:rPr>
                <w:sz w:val="16"/>
                <w:szCs w:val="16"/>
                <w:shd w:val="clear" w:color="auto" w:fill="FFFFFF"/>
              </w:rPr>
            </w:pPr>
            <w:smartTag w:uri="urn:schemas-microsoft-com:office:smarttags" w:element="metricconverter">
              <w:smartTagPr>
                <w:attr w:name="ProductID" w:val="2014 г"/>
              </w:smartTagPr>
              <w:r w:rsidRPr="001066FE">
                <w:rPr>
                  <w:sz w:val="16"/>
                  <w:szCs w:val="16"/>
                  <w:shd w:val="clear" w:color="auto" w:fill="FFFFFF"/>
                </w:rPr>
                <w:t>2014 г</w:t>
              </w:r>
            </w:smartTag>
            <w:r w:rsidRPr="001066FE">
              <w:rPr>
                <w:sz w:val="16"/>
                <w:szCs w:val="16"/>
                <w:shd w:val="clear" w:color="auto" w:fill="FFFFFF"/>
              </w:rPr>
              <w:t>. – 52,40</w:t>
            </w:r>
          </w:p>
          <w:p w:rsidR="00D323F0" w:rsidRPr="001066FE" w:rsidRDefault="00D323F0" w:rsidP="001066FE">
            <w:pPr>
              <w:pStyle w:val="ConsPlusCell"/>
              <w:rPr>
                <w:sz w:val="16"/>
                <w:szCs w:val="16"/>
                <w:shd w:val="clear" w:color="auto" w:fill="FFFFFF"/>
              </w:rPr>
            </w:pPr>
            <w:smartTag w:uri="urn:schemas-microsoft-com:office:smarttags" w:element="metricconverter">
              <w:smartTagPr>
                <w:attr w:name="ProductID" w:val="2015 г"/>
              </w:smartTagPr>
              <w:r w:rsidRPr="001066FE">
                <w:rPr>
                  <w:sz w:val="16"/>
                  <w:szCs w:val="16"/>
                  <w:shd w:val="clear" w:color="auto" w:fill="FFFFFF"/>
                </w:rPr>
                <w:t>2015 г</w:t>
              </w:r>
            </w:smartTag>
            <w:r w:rsidRPr="001066FE">
              <w:rPr>
                <w:sz w:val="16"/>
                <w:szCs w:val="16"/>
                <w:shd w:val="clear" w:color="auto" w:fill="FFFFFF"/>
              </w:rPr>
              <w:t>. – 119,12</w:t>
            </w:r>
          </w:p>
          <w:p w:rsidR="00D323F0" w:rsidRPr="001066FE" w:rsidRDefault="00D323F0" w:rsidP="001066FE">
            <w:pPr>
              <w:pStyle w:val="ConsPlusCell"/>
              <w:rPr>
                <w:sz w:val="16"/>
                <w:szCs w:val="16"/>
                <w:shd w:val="clear" w:color="auto" w:fill="FFFFFF"/>
              </w:rPr>
            </w:pPr>
            <w:smartTag w:uri="urn:schemas-microsoft-com:office:smarttags" w:element="metricconverter">
              <w:smartTagPr>
                <w:attr w:name="ProductID" w:val="2016 г"/>
              </w:smartTagPr>
              <w:r w:rsidRPr="001066FE">
                <w:rPr>
                  <w:sz w:val="16"/>
                  <w:szCs w:val="16"/>
                  <w:shd w:val="clear" w:color="auto" w:fill="FFFFFF"/>
                </w:rPr>
                <w:t>2016 г</w:t>
              </w:r>
            </w:smartTag>
            <w:r w:rsidRPr="001066FE">
              <w:rPr>
                <w:sz w:val="16"/>
                <w:szCs w:val="16"/>
                <w:shd w:val="clear" w:color="auto" w:fill="FFFFFF"/>
              </w:rPr>
              <w:t>. – 0</w:t>
            </w:r>
          </w:p>
          <w:p w:rsidR="00D323F0" w:rsidRPr="001066FE" w:rsidRDefault="00D323F0" w:rsidP="001066FE">
            <w:pPr>
              <w:pStyle w:val="ConsPlusCell"/>
              <w:rPr>
                <w:sz w:val="16"/>
                <w:szCs w:val="16"/>
              </w:rPr>
            </w:pPr>
            <w:smartTag w:uri="urn:schemas-microsoft-com:office:smarttags" w:element="metricconverter">
              <w:smartTagPr>
                <w:attr w:name="ProductID" w:val="2017 г"/>
              </w:smartTagPr>
              <w:r w:rsidRPr="001066FE">
                <w:rPr>
                  <w:sz w:val="16"/>
                  <w:szCs w:val="16"/>
                </w:rPr>
                <w:t>2017 г</w:t>
              </w:r>
            </w:smartTag>
            <w:r w:rsidRPr="001066FE">
              <w:rPr>
                <w:sz w:val="16"/>
                <w:szCs w:val="16"/>
              </w:rPr>
              <w:t>. – 0</w:t>
            </w:r>
          </w:p>
          <w:p w:rsidR="00D323F0" w:rsidRPr="001066FE" w:rsidRDefault="00D323F0" w:rsidP="001066FE">
            <w:pPr>
              <w:pStyle w:val="ConsPlusCell"/>
              <w:rPr>
                <w:sz w:val="16"/>
                <w:szCs w:val="16"/>
              </w:rPr>
            </w:pPr>
            <w:smartTag w:uri="urn:schemas-microsoft-com:office:smarttags" w:element="metricconverter">
              <w:smartTagPr>
                <w:attr w:name="ProductID" w:val="2018 г"/>
              </w:smartTagPr>
              <w:r w:rsidRPr="001066FE">
                <w:rPr>
                  <w:sz w:val="16"/>
                  <w:szCs w:val="16"/>
                </w:rPr>
                <w:t>2018 г</w:t>
              </w:r>
            </w:smartTag>
            <w:r w:rsidRPr="001066FE">
              <w:rPr>
                <w:sz w:val="16"/>
                <w:szCs w:val="16"/>
              </w:rPr>
              <w:t>. – 294,3</w:t>
            </w:r>
          </w:p>
          <w:p w:rsidR="00D323F0" w:rsidRPr="001066FE" w:rsidRDefault="00D323F0" w:rsidP="001066FE">
            <w:pPr>
              <w:pStyle w:val="ConsPlusCell"/>
              <w:rPr>
                <w:sz w:val="16"/>
                <w:szCs w:val="16"/>
              </w:rPr>
            </w:pPr>
            <w:smartTag w:uri="urn:schemas-microsoft-com:office:smarttags" w:element="metricconverter">
              <w:smartTagPr>
                <w:attr w:name="ProductID" w:val="2019 г"/>
              </w:smartTagPr>
              <w:r w:rsidRPr="001066FE">
                <w:rPr>
                  <w:sz w:val="16"/>
                  <w:szCs w:val="16"/>
                </w:rPr>
                <w:t>2019 г</w:t>
              </w:r>
            </w:smartTag>
            <w:r w:rsidRPr="001066FE">
              <w:rPr>
                <w:sz w:val="16"/>
                <w:szCs w:val="16"/>
              </w:rPr>
              <w:t>. – 310,8</w:t>
            </w:r>
          </w:p>
          <w:p w:rsidR="00D323F0" w:rsidRPr="001066FE" w:rsidRDefault="00D323F0" w:rsidP="001066FE">
            <w:pPr>
              <w:pStyle w:val="ConsPlusCell"/>
              <w:rPr>
                <w:b/>
                <w:sz w:val="16"/>
                <w:szCs w:val="16"/>
              </w:rPr>
            </w:pPr>
            <w:r w:rsidRPr="001066FE">
              <w:rPr>
                <w:b/>
                <w:sz w:val="16"/>
                <w:szCs w:val="16"/>
              </w:rPr>
              <w:t>Всего: 776,62</w:t>
            </w:r>
          </w:p>
          <w:p w:rsidR="00D323F0" w:rsidRPr="001066FE" w:rsidRDefault="00D323F0" w:rsidP="001066FE">
            <w:pPr>
              <w:pStyle w:val="ConsPlusCell"/>
              <w:rPr>
                <w:sz w:val="16"/>
                <w:szCs w:val="16"/>
              </w:rPr>
            </w:pPr>
            <w:r w:rsidRPr="001066FE">
              <w:rPr>
                <w:sz w:val="16"/>
                <w:szCs w:val="16"/>
              </w:rPr>
              <w:t>Областной бюджет</w:t>
            </w:r>
          </w:p>
          <w:p w:rsidR="00D323F0" w:rsidRPr="001066FE" w:rsidRDefault="00D323F0" w:rsidP="001066FE">
            <w:pPr>
              <w:pStyle w:val="ConsPlusCell"/>
              <w:rPr>
                <w:sz w:val="16"/>
                <w:szCs w:val="16"/>
              </w:rPr>
            </w:pPr>
            <w:smartTag w:uri="urn:schemas-microsoft-com:office:smarttags" w:element="metricconverter">
              <w:smartTagPr>
                <w:attr w:name="ProductID" w:val="2014 г"/>
              </w:smartTagPr>
              <w:r w:rsidRPr="001066FE">
                <w:rPr>
                  <w:sz w:val="16"/>
                  <w:szCs w:val="16"/>
                </w:rPr>
                <w:t>2014 г</w:t>
              </w:r>
            </w:smartTag>
            <w:r w:rsidRPr="001066FE">
              <w:rPr>
                <w:sz w:val="16"/>
                <w:szCs w:val="16"/>
              </w:rPr>
              <w:t>. – 3707,20</w:t>
            </w:r>
          </w:p>
          <w:p w:rsidR="00D323F0" w:rsidRPr="001066FE" w:rsidRDefault="00D323F0" w:rsidP="001066FE">
            <w:pPr>
              <w:pStyle w:val="ConsPlusCell"/>
              <w:rPr>
                <w:sz w:val="16"/>
                <w:szCs w:val="16"/>
              </w:rPr>
            </w:pPr>
            <w:smartTag w:uri="urn:schemas-microsoft-com:office:smarttags" w:element="metricconverter">
              <w:smartTagPr>
                <w:attr w:name="ProductID" w:val="2015 г"/>
              </w:smartTagPr>
              <w:r w:rsidRPr="001066FE">
                <w:rPr>
                  <w:sz w:val="16"/>
                  <w:szCs w:val="16"/>
                </w:rPr>
                <w:t>2015 г</w:t>
              </w:r>
            </w:smartTag>
            <w:r w:rsidRPr="001066FE">
              <w:rPr>
                <w:sz w:val="16"/>
                <w:szCs w:val="16"/>
              </w:rPr>
              <w:t>. – 5203,53</w:t>
            </w:r>
          </w:p>
          <w:p w:rsidR="00D323F0" w:rsidRPr="001066FE" w:rsidRDefault="00D323F0" w:rsidP="001066FE">
            <w:pPr>
              <w:pStyle w:val="ConsPlusCell"/>
              <w:rPr>
                <w:sz w:val="16"/>
                <w:szCs w:val="16"/>
                <w:shd w:val="clear" w:color="auto" w:fill="FFFFFF"/>
              </w:rPr>
            </w:pPr>
            <w:smartTag w:uri="urn:schemas-microsoft-com:office:smarttags" w:element="metricconverter">
              <w:smartTagPr>
                <w:attr w:name="ProductID" w:val="2016 г"/>
              </w:smartTagPr>
              <w:r w:rsidRPr="001066FE">
                <w:rPr>
                  <w:sz w:val="16"/>
                  <w:szCs w:val="16"/>
                </w:rPr>
                <w:t>2016 г</w:t>
              </w:r>
            </w:smartTag>
            <w:r w:rsidRPr="001066FE">
              <w:rPr>
                <w:sz w:val="16"/>
                <w:szCs w:val="16"/>
              </w:rPr>
              <w:t xml:space="preserve">. – </w:t>
            </w:r>
            <w:r w:rsidRPr="001066FE">
              <w:rPr>
                <w:sz w:val="16"/>
                <w:szCs w:val="16"/>
                <w:shd w:val="clear" w:color="auto" w:fill="FFFFFF"/>
              </w:rPr>
              <w:t>4785,6</w:t>
            </w:r>
          </w:p>
          <w:p w:rsidR="00D323F0" w:rsidRPr="001066FE" w:rsidRDefault="00D323F0" w:rsidP="001066FE">
            <w:pPr>
              <w:pStyle w:val="ConsPlusCell"/>
              <w:rPr>
                <w:sz w:val="16"/>
                <w:szCs w:val="16"/>
                <w:shd w:val="clear" w:color="auto" w:fill="FFFFFF"/>
              </w:rPr>
            </w:pPr>
            <w:smartTag w:uri="urn:schemas-microsoft-com:office:smarttags" w:element="metricconverter">
              <w:smartTagPr>
                <w:attr w:name="ProductID" w:val="2017 г"/>
              </w:smartTagPr>
              <w:r w:rsidRPr="001066FE">
                <w:rPr>
                  <w:sz w:val="16"/>
                  <w:szCs w:val="16"/>
                  <w:shd w:val="clear" w:color="auto" w:fill="FFFFFF"/>
                </w:rPr>
                <w:t>2017 г</w:t>
              </w:r>
            </w:smartTag>
            <w:r w:rsidRPr="001066FE">
              <w:rPr>
                <w:sz w:val="16"/>
                <w:szCs w:val="16"/>
                <w:shd w:val="clear" w:color="auto" w:fill="FFFFFF"/>
              </w:rPr>
              <w:t>. – 6234,1</w:t>
            </w:r>
          </w:p>
          <w:p w:rsidR="00D323F0" w:rsidRPr="001066FE" w:rsidRDefault="00D323F0" w:rsidP="001066FE">
            <w:pPr>
              <w:pStyle w:val="ConsPlusCell"/>
              <w:rPr>
                <w:sz w:val="16"/>
                <w:szCs w:val="16"/>
                <w:shd w:val="clear" w:color="auto" w:fill="FFFFFF"/>
              </w:rPr>
            </w:pPr>
            <w:smartTag w:uri="urn:schemas-microsoft-com:office:smarttags" w:element="metricconverter">
              <w:smartTagPr>
                <w:attr w:name="ProductID" w:val="2018 г"/>
              </w:smartTagPr>
              <w:r w:rsidRPr="001066FE">
                <w:rPr>
                  <w:sz w:val="16"/>
                  <w:szCs w:val="16"/>
                  <w:shd w:val="clear" w:color="auto" w:fill="FFFFFF"/>
                </w:rPr>
                <w:t>2018 г</w:t>
              </w:r>
            </w:smartTag>
            <w:r w:rsidRPr="001066FE">
              <w:rPr>
                <w:sz w:val="16"/>
                <w:szCs w:val="16"/>
                <w:shd w:val="clear" w:color="auto" w:fill="FFFFFF"/>
              </w:rPr>
              <w:t>. – 6534,10</w:t>
            </w:r>
          </w:p>
          <w:p w:rsidR="00D323F0" w:rsidRPr="001066FE" w:rsidRDefault="00D323F0" w:rsidP="001066FE">
            <w:pPr>
              <w:pStyle w:val="ConsPlusCell"/>
              <w:rPr>
                <w:sz w:val="16"/>
                <w:szCs w:val="16"/>
                <w:shd w:val="clear" w:color="auto" w:fill="FFFFFF"/>
              </w:rPr>
            </w:pPr>
            <w:smartTag w:uri="urn:schemas-microsoft-com:office:smarttags" w:element="metricconverter">
              <w:smartTagPr>
                <w:attr w:name="ProductID" w:val="2019 г"/>
              </w:smartTagPr>
              <w:r w:rsidRPr="001066FE">
                <w:rPr>
                  <w:sz w:val="16"/>
                  <w:szCs w:val="16"/>
                  <w:shd w:val="clear" w:color="auto" w:fill="FFFFFF"/>
                </w:rPr>
                <w:t>2019 г</w:t>
              </w:r>
            </w:smartTag>
            <w:r w:rsidRPr="001066FE">
              <w:rPr>
                <w:sz w:val="16"/>
                <w:szCs w:val="16"/>
                <w:shd w:val="clear" w:color="auto" w:fill="FFFFFF"/>
              </w:rPr>
              <w:t>. – 6534,10</w:t>
            </w:r>
          </w:p>
          <w:p w:rsidR="00D323F0" w:rsidRPr="001066FE" w:rsidRDefault="00D323F0" w:rsidP="001066FE">
            <w:pPr>
              <w:pStyle w:val="ConsPlusCell"/>
              <w:rPr>
                <w:b/>
                <w:sz w:val="16"/>
                <w:szCs w:val="16"/>
                <w:shd w:val="clear" w:color="auto" w:fill="FFFFFF"/>
              </w:rPr>
            </w:pPr>
            <w:r w:rsidRPr="001066FE">
              <w:rPr>
                <w:b/>
                <w:sz w:val="16"/>
                <w:szCs w:val="16"/>
                <w:shd w:val="clear" w:color="auto" w:fill="FFFFFF"/>
              </w:rPr>
              <w:t>Всего: 32998,63</w:t>
            </w:r>
          </w:p>
          <w:p w:rsidR="00D323F0" w:rsidRPr="001066FE" w:rsidRDefault="00D323F0" w:rsidP="001066FE">
            <w:pPr>
              <w:pStyle w:val="ConsPlusCell"/>
              <w:rPr>
                <w:sz w:val="16"/>
                <w:szCs w:val="16"/>
                <w:shd w:val="clear" w:color="auto" w:fill="FFFFFF"/>
              </w:rPr>
            </w:pPr>
            <w:r w:rsidRPr="001066FE">
              <w:rPr>
                <w:sz w:val="16"/>
                <w:szCs w:val="16"/>
                <w:shd w:val="clear" w:color="auto" w:fill="FFFFFF"/>
              </w:rPr>
              <w:t>Всего:</w:t>
            </w:r>
          </w:p>
          <w:p w:rsidR="00D323F0" w:rsidRPr="001066FE" w:rsidRDefault="00D323F0" w:rsidP="001066FE">
            <w:pPr>
              <w:pStyle w:val="ConsPlusCell"/>
              <w:rPr>
                <w:sz w:val="16"/>
                <w:szCs w:val="16"/>
                <w:shd w:val="clear" w:color="auto" w:fill="FFFFFF"/>
              </w:rPr>
            </w:pPr>
            <w:r w:rsidRPr="001066FE">
              <w:rPr>
                <w:sz w:val="16"/>
                <w:szCs w:val="16"/>
                <w:shd w:val="clear" w:color="auto" w:fill="FFFFFF"/>
              </w:rPr>
              <w:t xml:space="preserve"> </w:t>
            </w:r>
            <w:smartTag w:uri="urn:schemas-microsoft-com:office:smarttags" w:element="metricconverter">
              <w:smartTagPr>
                <w:attr w:name="ProductID" w:val="2014 г"/>
              </w:smartTagPr>
              <w:r w:rsidRPr="001066FE">
                <w:rPr>
                  <w:sz w:val="16"/>
                  <w:szCs w:val="16"/>
                  <w:shd w:val="clear" w:color="auto" w:fill="FFFFFF"/>
                </w:rPr>
                <w:t>2014 г</w:t>
              </w:r>
            </w:smartTag>
            <w:r w:rsidRPr="001066FE">
              <w:rPr>
                <w:sz w:val="16"/>
                <w:szCs w:val="16"/>
                <w:shd w:val="clear" w:color="auto" w:fill="FFFFFF"/>
              </w:rPr>
              <w:t>. – 9942,8</w:t>
            </w:r>
          </w:p>
          <w:p w:rsidR="00D323F0" w:rsidRPr="001066FE" w:rsidRDefault="00D323F0" w:rsidP="001066FE">
            <w:pPr>
              <w:pStyle w:val="ConsPlusCell"/>
              <w:rPr>
                <w:sz w:val="16"/>
                <w:szCs w:val="16"/>
                <w:shd w:val="clear" w:color="auto" w:fill="FFFFFF"/>
              </w:rPr>
            </w:pPr>
            <w:r w:rsidRPr="001066FE">
              <w:rPr>
                <w:sz w:val="16"/>
                <w:szCs w:val="16"/>
                <w:shd w:val="clear" w:color="auto" w:fill="FFFFFF"/>
              </w:rPr>
              <w:t xml:space="preserve"> </w:t>
            </w:r>
            <w:smartTag w:uri="urn:schemas-microsoft-com:office:smarttags" w:element="metricconverter">
              <w:smartTagPr>
                <w:attr w:name="ProductID" w:val="2015 г"/>
              </w:smartTagPr>
              <w:r w:rsidRPr="001066FE">
                <w:rPr>
                  <w:sz w:val="16"/>
                  <w:szCs w:val="16"/>
                  <w:shd w:val="clear" w:color="auto" w:fill="FFFFFF"/>
                </w:rPr>
                <w:t>2015 г</w:t>
              </w:r>
            </w:smartTag>
            <w:r w:rsidRPr="001066FE">
              <w:rPr>
                <w:sz w:val="16"/>
                <w:szCs w:val="16"/>
                <w:shd w:val="clear" w:color="auto" w:fill="FFFFFF"/>
              </w:rPr>
              <w:t>. – 11284,0</w:t>
            </w:r>
          </w:p>
          <w:p w:rsidR="00D323F0" w:rsidRPr="001066FE" w:rsidRDefault="00D323F0" w:rsidP="001066FE">
            <w:pPr>
              <w:pStyle w:val="ConsPlusCell"/>
              <w:rPr>
                <w:sz w:val="16"/>
                <w:szCs w:val="16"/>
                <w:shd w:val="clear" w:color="auto" w:fill="FFFFFF"/>
              </w:rPr>
            </w:pPr>
            <w:r w:rsidRPr="001066FE">
              <w:rPr>
                <w:sz w:val="16"/>
                <w:szCs w:val="16"/>
                <w:shd w:val="clear" w:color="auto" w:fill="FFFFFF"/>
              </w:rPr>
              <w:t xml:space="preserve"> </w:t>
            </w:r>
            <w:smartTag w:uri="urn:schemas-microsoft-com:office:smarttags" w:element="metricconverter">
              <w:smartTagPr>
                <w:attr w:name="ProductID" w:val="2016 г"/>
              </w:smartTagPr>
              <w:r w:rsidRPr="001066FE">
                <w:rPr>
                  <w:sz w:val="16"/>
                  <w:szCs w:val="16"/>
                  <w:shd w:val="clear" w:color="auto" w:fill="FFFFFF"/>
                </w:rPr>
                <w:t>2016 г</w:t>
              </w:r>
            </w:smartTag>
            <w:r w:rsidRPr="001066FE">
              <w:rPr>
                <w:sz w:val="16"/>
                <w:szCs w:val="16"/>
                <w:shd w:val="clear" w:color="auto" w:fill="FFFFFF"/>
              </w:rPr>
              <w:t>. – 10538,2</w:t>
            </w:r>
          </w:p>
          <w:p w:rsidR="00D323F0" w:rsidRPr="001066FE" w:rsidRDefault="00D323F0" w:rsidP="001066FE">
            <w:pPr>
              <w:pStyle w:val="ConsPlusCell"/>
              <w:rPr>
                <w:sz w:val="16"/>
                <w:szCs w:val="16"/>
              </w:rPr>
            </w:pPr>
            <w:r w:rsidRPr="001066FE">
              <w:rPr>
                <w:sz w:val="16"/>
                <w:szCs w:val="16"/>
              </w:rPr>
              <w:t xml:space="preserve"> </w:t>
            </w:r>
            <w:smartTag w:uri="urn:schemas-microsoft-com:office:smarttags" w:element="metricconverter">
              <w:smartTagPr>
                <w:attr w:name="ProductID" w:val="2017 г"/>
              </w:smartTagPr>
              <w:r w:rsidRPr="001066FE">
                <w:rPr>
                  <w:sz w:val="16"/>
                  <w:szCs w:val="16"/>
                </w:rPr>
                <w:t>2017 г</w:t>
              </w:r>
            </w:smartTag>
            <w:r w:rsidRPr="001066FE">
              <w:rPr>
                <w:sz w:val="16"/>
                <w:szCs w:val="16"/>
              </w:rPr>
              <w:t>. – 14015,4</w:t>
            </w:r>
          </w:p>
          <w:p w:rsidR="00D323F0" w:rsidRPr="001066FE" w:rsidRDefault="00D323F0" w:rsidP="001066FE">
            <w:pPr>
              <w:pStyle w:val="ConsPlusCell"/>
              <w:rPr>
                <w:sz w:val="16"/>
                <w:szCs w:val="16"/>
              </w:rPr>
            </w:pPr>
            <w:r w:rsidRPr="001066FE">
              <w:rPr>
                <w:sz w:val="16"/>
                <w:szCs w:val="16"/>
              </w:rPr>
              <w:t xml:space="preserve"> </w:t>
            </w:r>
            <w:smartTag w:uri="urn:schemas-microsoft-com:office:smarttags" w:element="metricconverter">
              <w:smartTagPr>
                <w:attr w:name="ProductID" w:val="2018 г"/>
              </w:smartTagPr>
              <w:r w:rsidRPr="001066FE">
                <w:rPr>
                  <w:sz w:val="16"/>
                  <w:szCs w:val="16"/>
                </w:rPr>
                <w:t>2018 г</w:t>
              </w:r>
            </w:smartTag>
            <w:r w:rsidRPr="001066FE">
              <w:rPr>
                <w:sz w:val="16"/>
                <w:szCs w:val="16"/>
              </w:rPr>
              <w:t>. – 12543,01</w:t>
            </w:r>
          </w:p>
          <w:p w:rsidR="00D323F0" w:rsidRPr="001066FE" w:rsidRDefault="00D323F0" w:rsidP="001066FE">
            <w:pPr>
              <w:pStyle w:val="ConsPlusCell"/>
              <w:rPr>
                <w:sz w:val="16"/>
                <w:szCs w:val="16"/>
              </w:rPr>
            </w:pPr>
            <w:r w:rsidRPr="001066FE">
              <w:rPr>
                <w:sz w:val="16"/>
                <w:szCs w:val="16"/>
              </w:rPr>
              <w:t xml:space="preserve"> </w:t>
            </w:r>
            <w:smartTag w:uri="urn:schemas-microsoft-com:office:smarttags" w:element="metricconverter">
              <w:smartTagPr>
                <w:attr w:name="ProductID" w:val="2019 г"/>
              </w:smartTagPr>
              <w:r w:rsidRPr="001066FE">
                <w:rPr>
                  <w:sz w:val="16"/>
                  <w:szCs w:val="16"/>
                </w:rPr>
                <w:t>2019 г</w:t>
              </w:r>
            </w:smartTag>
            <w:r w:rsidRPr="001066FE">
              <w:rPr>
                <w:sz w:val="16"/>
                <w:szCs w:val="16"/>
              </w:rPr>
              <w:t>. - 12709,51</w:t>
            </w:r>
          </w:p>
        </w:tc>
      </w:tr>
      <w:tr w:rsidR="00D323F0" w:rsidRPr="001066FE" w:rsidTr="00D323F0">
        <w:trPr>
          <w:trHeight w:val="400"/>
        </w:trPr>
        <w:tc>
          <w:tcPr>
            <w:tcW w:w="4470"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Ожидаемые результаты  реализации</w:t>
            </w:r>
            <w:r w:rsidRPr="001066FE">
              <w:rPr>
                <w:sz w:val="16"/>
                <w:szCs w:val="16"/>
              </w:rPr>
              <w:br/>
              <w:t>программы 3</w:t>
            </w:r>
          </w:p>
        </w:tc>
        <w:tc>
          <w:tcPr>
            <w:tcW w:w="5840" w:type="dxa"/>
            <w:tcBorders>
              <w:left w:val="single" w:sz="4" w:space="0" w:color="000000"/>
              <w:bottom w:val="single" w:sz="4" w:space="0" w:color="000000"/>
              <w:right w:val="single" w:sz="4" w:space="0" w:color="000000"/>
            </w:tcBorders>
          </w:tcPr>
          <w:p w:rsidR="00D323F0" w:rsidRPr="001066FE" w:rsidRDefault="00D323F0" w:rsidP="001066FE">
            <w:pPr>
              <w:tabs>
                <w:tab w:val="left" w:pos="372"/>
              </w:tabs>
              <w:snapToGrid w:val="0"/>
              <w:spacing w:line="240" w:lineRule="auto"/>
              <w:jc w:val="both"/>
              <w:rPr>
                <w:rFonts w:ascii="Times New Roman" w:hAnsi="Times New Roman" w:cs="Times New Roman"/>
                <w:iCs/>
                <w:sz w:val="16"/>
                <w:szCs w:val="16"/>
              </w:rPr>
            </w:pPr>
            <w:r w:rsidRPr="001066FE">
              <w:rPr>
                <w:rFonts w:ascii="Times New Roman" w:hAnsi="Times New Roman" w:cs="Times New Roman"/>
                <w:iCs/>
                <w:sz w:val="16"/>
                <w:szCs w:val="16"/>
              </w:rPr>
              <w:t>К 2019 году:</w:t>
            </w:r>
          </w:p>
          <w:p w:rsidR="00D323F0" w:rsidRPr="001066FE" w:rsidRDefault="00D323F0" w:rsidP="001066FE">
            <w:pPr>
              <w:tabs>
                <w:tab w:val="left" w:pos="372"/>
              </w:tabs>
              <w:spacing w:line="240" w:lineRule="auto"/>
              <w:jc w:val="both"/>
              <w:rPr>
                <w:rFonts w:ascii="Times New Roman" w:hAnsi="Times New Roman" w:cs="Times New Roman"/>
                <w:iCs/>
                <w:sz w:val="16"/>
                <w:szCs w:val="16"/>
              </w:rPr>
            </w:pPr>
            <w:r w:rsidRPr="001066FE">
              <w:rPr>
                <w:rFonts w:ascii="Times New Roman" w:hAnsi="Times New Roman" w:cs="Times New Roman"/>
                <w:iCs/>
                <w:sz w:val="16"/>
                <w:szCs w:val="16"/>
              </w:rPr>
              <w:t>- увеличение количества детей, занимающихся дополнительным образованием на базе общеобразовательных учреждений,</w:t>
            </w:r>
          </w:p>
          <w:p w:rsidR="00D323F0" w:rsidRPr="001066FE" w:rsidRDefault="00D323F0" w:rsidP="001066FE">
            <w:pPr>
              <w:tabs>
                <w:tab w:val="left" w:pos="372"/>
              </w:tabs>
              <w:spacing w:line="240" w:lineRule="auto"/>
              <w:jc w:val="both"/>
              <w:rPr>
                <w:rFonts w:ascii="Times New Roman" w:hAnsi="Times New Roman" w:cs="Times New Roman"/>
                <w:iCs/>
                <w:sz w:val="16"/>
                <w:szCs w:val="16"/>
              </w:rPr>
            </w:pPr>
            <w:r w:rsidRPr="001066FE">
              <w:rPr>
                <w:rFonts w:ascii="Times New Roman" w:hAnsi="Times New Roman" w:cs="Times New Roman"/>
                <w:iCs/>
                <w:sz w:val="16"/>
                <w:szCs w:val="16"/>
              </w:rPr>
              <w:t>- увеличение количества детей, занимающихся в учреждениях дополнительного образования, не менее 76 % детей 5-18 лет</w:t>
            </w:r>
          </w:p>
          <w:p w:rsidR="00D323F0" w:rsidRPr="001066FE" w:rsidRDefault="00D323F0" w:rsidP="001066FE">
            <w:pPr>
              <w:tabs>
                <w:tab w:val="left" w:pos="372"/>
              </w:tabs>
              <w:spacing w:line="240" w:lineRule="auto"/>
              <w:jc w:val="both"/>
              <w:rPr>
                <w:rFonts w:ascii="Times New Roman" w:hAnsi="Times New Roman" w:cs="Times New Roman"/>
                <w:iCs/>
                <w:sz w:val="16"/>
                <w:szCs w:val="16"/>
              </w:rPr>
            </w:pPr>
            <w:r w:rsidRPr="001066FE">
              <w:rPr>
                <w:rFonts w:ascii="Times New Roman" w:hAnsi="Times New Roman" w:cs="Times New Roman"/>
                <w:iCs/>
                <w:sz w:val="16"/>
                <w:szCs w:val="16"/>
              </w:rPr>
              <w:t>- создание условий для организации занятости детей в свободное время,</w:t>
            </w:r>
          </w:p>
          <w:p w:rsidR="00D323F0" w:rsidRPr="001066FE" w:rsidRDefault="00D323F0" w:rsidP="001066FE">
            <w:pPr>
              <w:tabs>
                <w:tab w:val="left" w:pos="372"/>
              </w:tabs>
              <w:spacing w:line="240" w:lineRule="auto"/>
              <w:jc w:val="both"/>
              <w:rPr>
                <w:rFonts w:ascii="Times New Roman" w:hAnsi="Times New Roman" w:cs="Times New Roman"/>
                <w:iCs/>
                <w:sz w:val="16"/>
                <w:szCs w:val="16"/>
              </w:rPr>
            </w:pPr>
            <w:r w:rsidRPr="001066FE">
              <w:rPr>
                <w:rFonts w:ascii="Times New Roman" w:hAnsi="Times New Roman" w:cs="Times New Roman"/>
                <w:iCs/>
                <w:sz w:val="16"/>
                <w:szCs w:val="16"/>
              </w:rPr>
              <w:t>-создание условий для профессионального самоопределения детей через систему дополнительного образования</w:t>
            </w:r>
          </w:p>
        </w:tc>
      </w:tr>
    </w:tbl>
    <w:p w:rsidR="00D323F0" w:rsidRPr="001066FE" w:rsidRDefault="00D323F0" w:rsidP="001066FE">
      <w:pPr>
        <w:widowControl w:val="0"/>
        <w:autoSpaceDE w:val="0"/>
        <w:spacing w:line="240" w:lineRule="auto"/>
        <w:jc w:val="center"/>
        <w:rPr>
          <w:rFonts w:ascii="Times New Roman" w:hAnsi="Times New Roman" w:cs="Times New Roman"/>
          <w:sz w:val="16"/>
          <w:szCs w:val="16"/>
        </w:rPr>
      </w:pPr>
    </w:p>
    <w:p w:rsidR="00D323F0" w:rsidRPr="001066FE" w:rsidRDefault="00D323F0" w:rsidP="001066FE">
      <w:pPr>
        <w:widowControl w:val="0"/>
        <w:autoSpaceDE w:val="0"/>
        <w:spacing w:line="240" w:lineRule="auto"/>
        <w:jc w:val="center"/>
        <w:rPr>
          <w:rFonts w:ascii="Times New Roman" w:hAnsi="Times New Roman" w:cs="Times New Roman"/>
          <w:sz w:val="16"/>
          <w:szCs w:val="16"/>
        </w:rPr>
      </w:pPr>
    </w:p>
    <w:p w:rsidR="00D323F0" w:rsidRPr="001066FE" w:rsidRDefault="00D323F0" w:rsidP="001066FE">
      <w:pPr>
        <w:spacing w:line="240" w:lineRule="auto"/>
        <w:ind w:firstLine="567"/>
        <w:jc w:val="both"/>
        <w:rPr>
          <w:rFonts w:ascii="Times New Roman" w:hAnsi="Times New Roman" w:cs="Times New Roman"/>
          <w:sz w:val="16"/>
          <w:szCs w:val="16"/>
        </w:rPr>
      </w:pPr>
      <w:r w:rsidRPr="001066FE">
        <w:rPr>
          <w:rFonts w:ascii="Times New Roman" w:hAnsi="Times New Roman" w:cs="Times New Roman"/>
          <w:sz w:val="16"/>
          <w:szCs w:val="16"/>
        </w:rPr>
        <w:t>Модернизация образования в Российской Федерации предусматривает решение широкого спектра проблем, связанных с изменившейся конъюнктурой рынка труда, повышением качества образования, разнообразием личностных интересов выпускников школ, приоритетом развития творческих способностей учащихся, созданием условий для социальной адаптации школьников.</w:t>
      </w:r>
    </w:p>
    <w:p w:rsidR="00D323F0" w:rsidRPr="001066FE" w:rsidRDefault="00D323F0" w:rsidP="001066FE">
      <w:pPr>
        <w:spacing w:line="240" w:lineRule="auto"/>
        <w:ind w:firstLine="567"/>
        <w:jc w:val="both"/>
        <w:rPr>
          <w:rFonts w:ascii="Times New Roman" w:hAnsi="Times New Roman" w:cs="Times New Roman"/>
          <w:sz w:val="16"/>
          <w:szCs w:val="16"/>
        </w:rPr>
      </w:pPr>
      <w:r w:rsidRPr="001066FE">
        <w:rPr>
          <w:rFonts w:ascii="Times New Roman" w:hAnsi="Times New Roman" w:cs="Times New Roman"/>
          <w:sz w:val="16"/>
          <w:szCs w:val="16"/>
        </w:rPr>
        <w:t>Сельская школа должна обеспечивать необходимые условия для подготовки жизнеспособного и конкурентоспособного выпускника за счет эффективной реализации своих функций.</w:t>
      </w:r>
    </w:p>
    <w:p w:rsidR="00D323F0" w:rsidRPr="001066FE" w:rsidRDefault="00D323F0" w:rsidP="001066FE">
      <w:pPr>
        <w:spacing w:line="240" w:lineRule="auto"/>
        <w:ind w:firstLine="567"/>
        <w:jc w:val="both"/>
        <w:rPr>
          <w:rFonts w:ascii="Times New Roman" w:hAnsi="Times New Roman" w:cs="Times New Roman"/>
          <w:sz w:val="16"/>
          <w:szCs w:val="16"/>
        </w:rPr>
      </w:pPr>
      <w:r w:rsidRPr="001066FE">
        <w:rPr>
          <w:rFonts w:ascii="Times New Roman" w:hAnsi="Times New Roman" w:cs="Times New Roman"/>
          <w:sz w:val="16"/>
          <w:szCs w:val="16"/>
        </w:rPr>
        <w:t xml:space="preserve">Образовательные учреждения ориентированы на обучение и воспитание учащихся, а также развитие их физиологических, психологических, интеллектуальных способностей, образовательных потребностей, и учетом их возможностей, личностных склонностей, способностей. Это достигается путем создания адаптивной педагогической системы, благоприятных условий для общеобразовательного, умственного, нравственного и физического развития каждого учащегося. </w:t>
      </w:r>
    </w:p>
    <w:p w:rsidR="00D323F0" w:rsidRPr="001066FE" w:rsidRDefault="00D323F0" w:rsidP="001066FE">
      <w:pPr>
        <w:widowControl w:val="0"/>
        <w:autoSpaceDE w:val="0"/>
        <w:spacing w:line="240" w:lineRule="auto"/>
        <w:jc w:val="center"/>
        <w:rPr>
          <w:rFonts w:ascii="Times New Roman" w:hAnsi="Times New Roman" w:cs="Times New Roman"/>
          <w:sz w:val="16"/>
          <w:szCs w:val="16"/>
        </w:rPr>
      </w:pPr>
    </w:p>
    <w:p w:rsidR="00D323F0" w:rsidRPr="001066FE" w:rsidRDefault="00D323F0" w:rsidP="001066FE">
      <w:pPr>
        <w:widowControl w:val="0"/>
        <w:autoSpaceDE w:val="0"/>
        <w:spacing w:line="240" w:lineRule="auto"/>
        <w:jc w:val="center"/>
        <w:rPr>
          <w:rFonts w:ascii="Times New Roman" w:hAnsi="Times New Roman" w:cs="Times New Roman"/>
          <w:b/>
          <w:sz w:val="16"/>
          <w:szCs w:val="16"/>
        </w:rPr>
      </w:pPr>
    </w:p>
    <w:p w:rsidR="00D323F0" w:rsidRPr="001066FE" w:rsidRDefault="00D323F0" w:rsidP="001066FE">
      <w:pPr>
        <w:widowControl w:val="0"/>
        <w:autoSpaceDE w:val="0"/>
        <w:spacing w:line="240" w:lineRule="auto"/>
        <w:jc w:val="both"/>
        <w:rPr>
          <w:rFonts w:ascii="Times New Roman" w:hAnsi="Times New Roman" w:cs="Times New Roman"/>
          <w:b/>
          <w:sz w:val="16"/>
          <w:szCs w:val="16"/>
        </w:rPr>
      </w:pPr>
      <w:r w:rsidRPr="001066FE">
        <w:rPr>
          <w:rFonts w:ascii="Times New Roman" w:hAnsi="Times New Roman" w:cs="Times New Roman"/>
          <w:b/>
          <w:sz w:val="16"/>
          <w:szCs w:val="16"/>
        </w:rPr>
        <w:t>2.1. Характеристика сферы реализации подпрограммы 3 «Развитие системы дополнительного образования детей Орловского района на 2014-2019 годы», описание основных проблем  в системе дополнительного образования и прогноз ее развития</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p>
    <w:p w:rsidR="00D323F0" w:rsidRPr="001066FE" w:rsidRDefault="00D323F0" w:rsidP="001066FE">
      <w:pPr>
        <w:widowControl w:val="0"/>
        <w:autoSpaceDE w:val="0"/>
        <w:spacing w:line="240" w:lineRule="auto"/>
        <w:ind w:firstLine="900"/>
        <w:jc w:val="both"/>
        <w:rPr>
          <w:rFonts w:ascii="Times New Roman" w:hAnsi="Times New Roman" w:cs="Times New Roman"/>
          <w:sz w:val="16"/>
          <w:szCs w:val="16"/>
        </w:rPr>
      </w:pPr>
      <w:r w:rsidRPr="001066FE">
        <w:rPr>
          <w:rFonts w:ascii="Times New Roman" w:hAnsi="Times New Roman" w:cs="Times New Roman"/>
          <w:sz w:val="16"/>
          <w:szCs w:val="16"/>
        </w:rPr>
        <w:t>Дополнительное образование Орловского района представлено двумя учреждениями: МКОУ ДОД ДДТ «Мозаика» и МКОУ ДОД ДЮСШ г.Орлова.</w:t>
      </w:r>
    </w:p>
    <w:p w:rsidR="00D323F0" w:rsidRPr="001066FE" w:rsidRDefault="00D323F0" w:rsidP="001066FE">
      <w:pPr>
        <w:widowControl w:val="0"/>
        <w:autoSpaceDE w:val="0"/>
        <w:spacing w:line="240" w:lineRule="auto"/>
        <w:ind w:firstLine="900"/>
        <w:jc w:val="both"/>
        <w:rPr>
          <w:rFonts w:ascii="Times New Roman" w:hAnsi="Times New Roman" w:cs="Times New Roman"/>
          <w:sz w:val="16"/>
          <w:szCs w:val="16"/>
        </w:rPr>
      </w:pPr>
      <w:r w:rsidRPr="001066FE">
        <w:rPr>
          <w:rFonts w:ascii="Times New Roman" w:hAnsi="Times New Roman" w:cs="Times New Roman"/>
          <w:sz w:val="16"/>
          <w:szCs w:val="16"/>
        </w:rPr>
        <w:t xml:space="preserve">Охват услугами учреждений дополнительного  образования составляет 76 %. </w:t>
      </w:r>
    </w:p>
    <w:p w:rsidR="00D323F0" w:rsidRPr="001066FE" w:rsidRDefault="00D323F0" w:rsidP="001066FE">
      <w:pPr>
        <w:widowControl w:val="0"/>
        <w:autoSpaceDE w:val="0"/>
        <w:spacing w:line="240" w:lineRule="auto"/>
        <w:ind w:firstLine="900"/>
        <w:jc w:val="both"/>
        <w:rPr>
          <w:rFonts w:ascii="Times New Roman" w:hAnsi="Times New Roman" w:cs="Times New Roman"/>
          <w:sz w:val="16"/>
          <w:szCs w:val="16"/>
        </w:rPr>
      </w:pPr>
      <w:r w:rsidRPr="001066FE">
        <w:rPr>
          <w:rFonts w:ascii="Times New Roman" w:hAnsi="Times New Roman" w:cs="Times New Roman"/>
          <w:sz w:val="16"/>
          <w:szCs w:val="16"/>
        </w:rPr>
        <w:t xml:space="preserve">Из 1097 учащихся занимающихся в учреждениях дополнительного образования: в детско-юношеской спортивной школе – 503 человека, в Доме детского творчества «Мозаика» - 594 человека. </w:t>
      </w:r>
    </w:p>
    <w:p w:rsidR="00D323F0" w:rsidRPr="001066FE" w:rsidRDefault="00D323F0" w:rsidP="001066FE">
      <w:pPr>
        <w:widowControl w:val="0"/>
        <w:autoSpaceDE w:val="0"/>
        <w:spacing w:line="240" w:lineRule="auto"/>
        <w:ind w:firstLine="900"/>
        <w:jc w:val="both"/>
        <w:rPr>
          <w:rFonts w:ascii="Times New Roman" w:hAnsi="Times New Roman" w:cs="Times New Roman"/>
          <w:sz w:val="16"/>
          <w:szCs w:val="16"/>
        </w:rPr>
      </w:pPr>
      <w:r w:rsidRPr="001066FE">
        <w:rPr>
          <w:rFonts w:ascii="Times New Roman" w:hAnsi="Times New Roman" w:cs="Times New Roman"/>
          <w:sz w:val="16"/>
          <w:szCs w:val="16"/>
        </w:rPr>
        <w:t>На базе УДО создано 87 объединений (47 объединений – в ДДТ «Мозаика», 40 объединений – в ДЮСШ) по различным направлениям:</w:t>
      </w:r>
    </w:p>
    <w:p w:rsidR="00D323F0" w:rsidRPr="001066FE" w:rsidRDefault="00D323F0" w:rsidP="001066FE">
      <w:pPr>
        <w:widowControl w:val="0"/>
        <w:autoSpaceDE w:val="0"/>
        <w:spacing w:line="240" w:lineRule="auto"/>
        <w:ind w:firstLine="900"/>
        <w:jc w:val="both"/>
        <w:rPr>
          <w:rFonts w:ascii="Times New Roman" w:hAnsi="Times New Roman" w:cs="Times New Roman"/>
          <w:sz w:val="16"/>
          <w:szCs w:val="16"/>
        </w:rPr>
      </w:pPr>
      <w:r w:rsidRPr="001066FE">
        <w:rPr>
          <w:rFonts w:ascii="Times New Roman" w:hAnsi="Times New Roman" w:cs="Times New Roman"/>
          <w:sz w:val="16"/>
          <w:szCs w:val="16"/>
        </w:rPr>
        <w:t>- техническое творчество</w:t>
      </w:r>
    </w:p>
    <w:p w:rsidR="00D323F0" w:rsidRPr="001066FE" w:rsidRDefault="00D323F0" w:rsidP="001066FE">
      <w:pPr>
        <w:widowControl w:val="0"/>
        <w:autoSpaceDE w:val="0"/>
        <w:spacing w:line="240" w:lineRule="auto"/>
        <w:ind w:firstLine="900"/>
        <w:jc w:val="both"/>
        <w:rPr>
          <w:rFonts w:ascii="Times New Roman" w:hAnsi="Times New Roman" w:cs="Times New Roman"/>
          <w:sz w:val="16"/>
          <w:szCs w:val="16"/>
        </w:rPr>
      </w:pPr>
      <w:r w:rsidRPr="001066FE">
        <w:rPr>
          <w:rFonts w:ascii="Times New Roman" w:hAnsi="Times New Roman" w:cs="Times New Roman"/>
          <w:sz w:val="16"/>
          <w:szCs w:val="16"/>
        </w:rPr>
        <w:t>- спортивно-техническое</w:t>
      </w:r>
    </w:p>
    <w:p w:rsidR="00D323F0" w:rsidRPr="001066FE" w:rsidRDefault="00D323F0" w:rsidP="001066FE">
      <w:pPr>
        <w:widowControl w:val="0"/>
        <w:autoSpaceDE w:val="0"/>
        <w:spacing w:line="240" w:lineRule="auto"/>
        <w:ind w:firstLine="900"/>
        <w:jc w:val="both"/>
        <w:rPr>
          <w:rFonts w:ascii="Times New Roman" w:hAnsi="Times New Roman" w:cs="Times New Roman"/>
          <w:sz w:val="16"/>
          <w:szCs w:val="16"/>
        </w:rPr>
      </w:pPr>
      <w:r w:rsidRPr="001066FE">
        <w:rPr>
          <w:rFonts w:ascii="Times New Roman" w:hAnsi="Times New Roman" w:cs="Times New Roman"/>
          <w:sz w:val="16"/>
          <w:szCs w:val="16"/>
        </w:rPr>
        <w:t>- эколого-биологическое</w:t>
      </w:r>
    </w:p>
    <w:p w:rsidR="00D323F0" w:rsidRPr="001066FE" w:rsidRDefault="00D323F0" w:rsidP="001066FE">
      <w:pPr>
        <w:widowControl w:val="0"/>
        <w:autoSpaceDE w:val="0"/>
        <w:spacing w:line="240" w:lineRule="auto"/>
        <w:ind w:firstLine="900"/>
        <w:jc w:val="both"/>
        <w:rPr>
          <w:rFonts w:ascii="Times New Roman" w:hAnsi="Times New Roman" w:cs="Times New Roman"/>
          <w:sz w:val="16"/>
          <w:szCs w:val="16"/>
        </w:rPr>
      </w:pPr>
      <w:r w:rsidRPr="001066FE">
        <w:rPr>
          <w:rFonts w:ascii="Times New Roman" w:hAnsi="Times New Roman" w:cs="Times New Roman"/>
          <w:sz w:val="16"/>
          <w:szCs w:val="16"/>
        </w:rPr>
        <w:t xml:space="preserve">- </w:t>
      </w:r>
      <w:proofErr w:type="spellStart"/>
      <w:r w:rsidRPr="001066FE">
        <w:rPr>
          <w:rFonts w:ascii="Times New Roman" w:hAnsi="Times New Roman" w:cs="Times New Roman"/>
          <w:sz w:val="16"/>
          <w:szCs w:val="16"/>
        </w:rPr>
        <w:t>туристко-краеведческое</w:t>
      </w:r>
      <w:proofErr w:type="spellEnd"/>
    </w:p>
    <w:p w:rsidR="00D323F0" w:rsidRPr="001066FE" w:rsidRDefault="00D323F0" w:rsidP="001066FE">
      <w:pPr>
        <w:widowControl w:val="0"/>
        <w:autoSpaceDE w:val="0"/>
        <w:spacing w:line="240" w:lineRule="auto"/>
        <w:ind w:firstLine="900"/>
        <w:jc w:val="both"/>
        <w:rPr>
          <w:rFonts w:ascii="Times New Roman" w:hAnsi="Times New Roman" w:cs="Times New Roman"/>
          <w:sz w:val="16"/>
          <w:szCs w:val="16"/>
        </w:rPr>
      </w:pPr>
      <w:r w:rsidRPr="001066FE">
        <w:rPr>
          <w:rFonts w:ascii="Times New Roman" w:hAnsi="Times New Roman" w:cs="Times New Roman"/>
          <w:sz w:val="16"/>
          <w:szCs w:val="16"/>
        </w:rPr>
        <w:t xml:space="preserve">- </w:t>
      </w:r>
      <w:proofErr w:type="spellStart"/>
      <w:r w:rsidRPr="001066FE">
        <w:rPr>
          <w:rFonts w:ascii="Times New Roman" w:hAnsi="Times New Roman" w:cs="Times New Roman"/>
          <w:sz w:val="16"/>
          <w:szCs w:val="16"/>
        </w:rPr>
        <w:t>физкультурно</w:t>
      </w:r>
      <w:proofErr w:type="spellEnd"/>
      <w:r w:rsidRPr="001066FE">
        <w:rPr>
          <w:rFonts w:ascii="Times New Roman" w:hAnsi="Times New Roman" w:cs="Times New Roman"/>
          <w:sz w:val="16"/>
          <w:szCs w:val="16"/>
        </w:rPr>
        <w:t xml:space="preserve"> – спортивное</w:t>
      </w:r>
    </w:p>
    <w:p w:rsidR="00D323F0" w:rsidRPr="001066FE" w:rsidRDefault="00D323F0" w:rsidP="001066FE">
      <w:pPr>
        <w:widowControl w:val="0"/>
        <w:autoSpaceDE w:val="0"/>
        <w:spacing w:line="240" w:lineRule="auto"/>
        <w:ind w:firstLine="900"/>
        <w:jc w:val="both"/>
        <w:rPr>
          <w:rFonts w:ascii="Times New Roman" w:hAnsi="Times New Roman" w:cs="Times New Roman"/>
          <w:sz w:val="16"/>
          <w:szCs w:val="16"/>
        </w:rPr>
      </w:pPr>
      <w:r w:rsidRPr="001066FE">
        <w:rPr>
          <w:rFonts w:ascii="Times New Roman" w:hAnsi="Times New Roman" w:cs="Times New Roman"/>
          <w:sz w:val="16"/>
          <w:szCs w:val="16"/>
        </w:rPr>
        <w:t>- спортивное</w:t>
      </w:r>
    </w:p>
    <w:p w:rsidR="00D323F0" w:rsidRPr="001066FE" w:rsidRDefault="00D323F0" w:rsidP="001066FE">
      <w:pPr>
        <w:widowControl w:val="0"/>
        <w:autoSpaceDE w:val="0"/>
        <w:spacing w:line="240" w:lineRule="auto"/>
        <w:ind w:firstLine="900"/>
        <w:jc w:val="both"/>
        <w:rPr>
          <w:rFonts w:ascii="Times New Roman" w:hAnsi="Times New Roman" w:cs="Times New Roman"/>
          <w:sz w:val="16"/>
          <w:szCs w:val="16"/>
        </w:rPr>
      </w:pPr>
      <w:r w:rsidRPr="001066FE">
        <w:rPr>
          <w:rFonts w:ascii="Times New Roman" w:hAnsi="Times New Roman" w:cs="Times New Roman"/>
          <w:sz w:val="16"/>
          <w:szCs w:val="16"/>
        </w:rPr>
        <w:t>- художественно- эстетическое творчество</w:t>
      </w:r>
    </w:p>
    <w:p w:rsidR="00D323F0" w:rsidRPr="001066FE" w:rsidRDefault="00D323F0" w:rsidP="001066FE">
      <w:pPr>
        <w:widowControl w:val="0"/>
        <w:autoSpaceDE w:val="0"/>
        <w:spacing w:line="240" w:lineRule="auto"/>
        <w:ind w:firstLine="900"/>
        <w:jc w:val="both"/>
        <w:rPr>
          <w:rFonts w:ascii="Times New Roman" w:hAnsi="Times New Roman" w:cs="Times New Roman"/>
          <w:sz w:val="16"/>
          <w:szCs w:val="16"/>
        </w:rPr>
      </w:pPr>
      <w:r w:rsidRPr="001066FE">
        <w:rPr>
          <w:rFonts w:ascii="Times New Roman" w:hAnsi="Times New Roman" w:cs="Times New Roman"/>
          <w:sz w:val="16"/>
          <w:szCs w:val="16"/>
        </w:rPr>
        <w:t>- культурологическое.</w:t>
      </w:r>
    </w:p>
    <w:p w:rsidR="00D323F0" w:rsidRPr="001066FE" w:rsidRDefault="00D323F0" w:rsidP="001066FE">
      <w:pPr>
        <w:widowControl w:val="0"/>
        <w:autoSpaceDE w:val="0"/>
        <w:spacing w:line="240" w:lineRule="auto"/>
        <w:ind w:firstLine="900"/>
        <w:jc w:val="both"/>
        <w:rPr>
          <w:rFonts w:ascii="Times New Roman" w:hAnsi="Times New Roman" w:cs="Times New Roman"/>
          <w:sz w:val="16"/>
          <w:szCs w:val="16"/>
        </w:rPr>
      </w:pPr>
      <w:r w:rsidRPr="001066FE">
        <w:rPr>
          <w:rFonts w:ascii="Times New Roman" w:hAnsi="Times New Roman" w:cs="Times New Roman"/>
          <w:sz w:val="16"/>
          <w:szCs w:val="16"/>
        </w:rPr>
        <w:t>Система дополнительного образования, наряду с учреждениями, реализующими дополнительные образовательные программы, включает сеть творческих объединений, кружков, созданных в образовательных учреждениях.</w:t>
      </w:r>
    </w:p>
    <w:p w:rsidR="00D323F0" w:rsidRPr="001066FE" w:rsidRDefault="00D323F0" w:rsidP="001066FE">
      <w:pPr>
        <w:widowControl w:val="0"/>
        <w:autoSpaceDE w:val="0"/>
        <w:spacing w:line="240" w:lineRule="auto"/>
        <w:ind w:firstLine="900"/>
        <w:jc w:val="both"/>
        <w:rPr>
          <w:rFonts w:ascii="Times New Roman" w:hAnsi="Times New Roman" w:cs="Times New Roman"/>
          <w:sz w:val="16"/>
          <w:szCs w:val="16"/>
        </w:rPr>
      </w:pPr>
      <w:r w:rsidRPr="001066FE">
        <w:rPr>
          <w:rFonts w:ascii="Times New Roman" w:hAnsi="Times New Roman" w:cs="Times New Roman"/>
          <w:sz w:val="16"/>
          <w:szCs w:val="16"/>
        </w:rPr>
        <w:t>На базе школ учреждениями дополнительного образования организовано 29 объединений (15 объединений – ДДТ «Мозаика», 14  объединений – ДЮСШ).</w:t>
      </w:r>
    </w:p>
    <w:p w:rsidR="00D323F0" w:rsidRPr="001066FE" w:rsidRDefault="00D323F0" w:rsidP="001066FE">
      <w:pPr>
        <w:widowControl w:val="0"/>
        <w:autoSpaceDE w:val="0"/>
        <w:spacing w:line="240" w:lineRule="auto"/>
        <w:ind w:firstLine="900"/>
        <w:jc w:val="both"/>
        <w:rPr>
          <w:rFonts w:ascii="Times New Roman" w:hAnsi="Times New Roman" w:cs="Times New Roman"/>
          <w:sz w:val="16"/>
          <w:szCs w:val="16"/>
        </w:rPr>
      </w:pPr>
      <w:r w:rsidRPr="001066FE">
        <w:rPr>
          <w:rFonts w:ascii="Times New Roman" w:hAnsi="Times New Roman" w:cs="Times New Roman"/>
          <w:sz w:val="16"/>
          <w:szCs w:val="16"/>
        </w:rPr>
        <w:t>Объединения по интересам на базе образовательных учреждений ведут педагоги, работающие в этих учреждениях, имеющие  высшую и первую квалификационные категории, а также педагогический стаж работы более 20 лет.</w:t>
      </w:r>
    </w:p>
    <w:p w:rsidR="00D323F0" w:rsidRPr="001066FE" w:rsidRDefault="00D323F0" w:rsidP="001066FE">
      <w:pPr>
        <w:widowControl w:val="0"/>
        <w:autoSpaceDE w:val="0"/>
        <w:spacing w:line="240" w:lineRule="auto"/>
        <w:ind w:firstLine="900"/>
        <w:jc w:val="both"/>
        <w:rPr>
          <w:rFonts w:ascii="Times New Roman" w:hAnsi="Times New Roman" w:cs="Times New Roman"/>
          <w:sz w:val="16"/>
          <w:szCs w:val="16"/>
        </w:rPr>
      </w:pPr>
      <w:r w:rsidRPr="001066FE">
        <w:rPr>
          <w:rFonts w:ascii="Times New Roman" w:hAnsi="Times New Roman" w:cs="Times New Roman"/>
          <w:sz w:val="16"/>
          <w:szCs w:val="16"/>
        </w:rPr>
        <w:t>За последние три года учреждениями образования проведено 110 районных, 5 городских, 4 областных мероприятий.</w:t>
      </w:r>
    </w:p>
    <w:p w:rsidR="00D323F0" w:rsidRPr="001066FE" w:rsidRDefault="00D323F0" w:rsidP="001066FE">
      <w:pPr>
        <w:spacing w:line="240" w:lineRule="auto"/>
        <w:ind w:firstLine="851"/>
        <w:jc w:val="both"/>
        <w:rPr>
          <w:rFonts w:ascii="Times New Roman" w:hAnsi="Times New Roman" w:cs="Times New Roman"/>
          <w:sz w:val="16"/>
          <w:szCs w:val="16"/>
        </w:rPr>
      </w:pPr>
      <w:r w:rsidRPr="001066FE">
        <w:rPr>
          <w:rFonts w:ascii="Times New Roman" w:hAnsi="Times New Roman" w:cs="Times New Roman"/>
          <w:sz w:val="16"/>
          <w:szCs w:val="16"/>
        </w:rPr>
        <w:t xml:space="preserve">Воспитанники ДДТ «Мозаика» за последние три года  стали победителями в 36 районных, 56 областных ,  4 в Приволжского Федерального Округа, а также призерами в 17 районных, 59 областных и 2 всероссийском мероприятиях. </w:t>
      </w:r>
    </w:p>
    <w:p w:rsidR="00D323F0" w:rsidRPr="001066FE" w:rsidRDefault="00D323F0" w:rsidP="001066FE">
      <w:pPr>
        <w:spacing w:line="240" w:lineRule="auto"/>
        <w:ind w:firstLine="851"/>
        <w:jc w:val="both"/>
        <w:rPr>
          <w:rFonts w:ascii="Times New Roman" w:hAnsi="Times New Roman" w:cs="Times New Roman"/>
          <w:sz w:val="16"/>
          <w:szCs w:val="16"/>
        </w:rPr>
      </w:pPr>
      <w:r w:rsidRPr="001066FE">
        <w:rPr>
          <w:rFonts w:ascii="Times New Roman" w:hAnsi="Times New Roman" w:cs="Times New Roman"/>
          <w:sz w:val="16"/>
          <w:szCs w:val="16"/>
        </w:rPr>
        <w:t xml:space="preserve">  Военно-патриотический клуб «ТИГР» занял первые места в областном фестивале </w:t>
      </w:r>
      <w:proofErr w:type="spellStart"/>
      <w:r w:rsidRPr="001066FE">
        <w:rPr>
          <w:rFonts w:ascii="Times New Roman" w:hAnsi="Times New Roman" w:cs="Times New Roman"/>
          <w:sz w:val="16"/>
          <w:szCs w:val="16"/>
        </w:rPr>
        <w:t>военно-патриотческих</w:t>
      </w:r>
      <w:proofErr w:type="spellEnd"/>
      <w:r w:rsidRPr="001066FE">
        <w:rPr>
          <w:rFonts w:ascii="Times New Roman" w:hAnsi="Times New Roman" w:cs="Times New Roman"/>
          <w:sz w:val="16"/>
          <w:szCs w:val="16"/>
        </w:rPr>
        <w:t xml:space="preserve"> клубов (в ноябре 2014 года) также в областном смотре военно-патриотических клубов и военно-патриотический объединений (декабрь 2014 года)</w:t>
      </w:r>
    </w:p>
    <w:p w:rsidR="00D323F0" w:rsidRPr="001066FE" w:rsidRDefault="00D323F0"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Высокий профессионализм педагогов дополнительного образования,  их ответственное отношение к делу, учет индивидуальных особенностей воспитанников позволяют достичь высоких результатов обучения.</w:t>
      </w:r>
    </w:p>
    <w:p w:rsidR="00D323F0" w:rsidRPr="001066FE" w:rsidRDefault="00D323F0"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В прошедшем учебном году педагогом </w:t>
      </w:r>
      <w:proofErr w:type="spellStart"/>
      <w:r w:rsidRPr="001066FE">
        <w:rPr>
          <w:rFonts w:ascii="Times New Roman" w:hAnsi="Times New Roman" w:cs="Times New Roman"/>
          <w:sz w:val="16"/>
          <w:szCs w:val="16"/>
        </w:rPr>
        <w:t>Пленкиным</w:t>
      </w:r>
      <w:proofErr w:type="spellEnd"/>
      <w:r w:rsidRPr="001066FE">
        <w:rPr>
          <w:rFonts w:ascii="Times New Roman" w:hAnsi="Times New Roman" w:cs="Times New Roman"/>
          <w:sz w:val="16"/>
          <w:szCs w:val="16"/>
        </w:rPr>
        <w:t xml:space="preserve"> Василием Владимировичем  подготовлен призер России по рукопашному бою (Фокин Владислав), победители Приволжского федерального округа (Фокин Владислав, Запольских Максим), 43 победителя и призера регионального уровня по каратэ </w:t>
      </w:r>
      <w:proofErr w:type="spellStart"/>
      <w:r w:rsidRPr="001066FE">
        <w:rPr>
          <w:rFonts w:ascii="Times New Roman" w:hAnsi="Times New Roman" w:cs="Times New Roman"/>
          <w:sz w:val="16"/>
          <w:szCs w:val="16"/>
        </w:rPr>
        <w:t>кекусинкай</w:t>
      </w:r>
      <w:proofErr w:type="spellEnd"/>
      <w:r w:rsidRPr="001066FE">
        <w:rPr>
          <w:rFonts w:ascii="Times New Roman" w:hAnsi="Times New Roman" w:cs="Times New Roman"/>
          <w:sz w:val="16"/>
          <w:szCs w:val="16"/>
        </w:rPr>
        <w:t xml:space="preserve"> и 39 победителей и призеров по рукопашному бою. </w:t>
      </w:r>
    </w:p>
    <w:p w:rsidR="00D323F0" w:rsidRPr="001066FE" w:rsidRDefault="00D323F0"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Призеры регионального уровня подготовлены педагогами </w:t>
      </w:r>
      <w:proofErr w:type="spellStart"/>
      <w:r w:rsidRPr="001066FE">
        <w:rPr>
          <w:rFonts w:ascii="Times New Roman" w:hAnsi="Times New Roman" w:cs="Times New Roman"/>
          <w:sz w:val="16"/>
          <w:szCs w:val="16"/>
        </w:rPr>
        <w:t>Кырчановым</w:t>
      </w:r>
      <w:proofErr w:type="spellEnd"/>
      <w:r w:rsidRPr="001066FE">
        <w:rPr>
          <w:rFonts w:ascii="Times New Roman" w:hAnsi="Times New Roman" w:cs="Times New Roman"/>
          <w:sz w:val="16"/>
          <w:szCs w:val="16"/>
        </w:rPr>
        <w:t xml:space="preserve"> Сергеем Алексеевичем . (объединение «Шахматы») и </w:t>
      </w:r>
      <w:proofErr w:type="spellStart"/>
      <w:r w:rsidRPr="001066FE">
        <w:rPr>
          <w:rFonts w:ascii="Times New Roman" w:hAnsi="Times New Roman" w:cs="Times New Roman"/>
          <w:sz w:val="16"/>
          <w:szCs w:val="16"/>
        </w:rPr>
        <w:t>Бояринцевой</w:t>
      </w:r>
      <w:proofErr w:type="spellEnd"/>
      <w:r w:rsidRPr="001066FE">
        <w:rPr>
          <w:rFonts w:ascii="Times New Roman" w:hAnsi="Times New Roman" w:cs="Times New Roman"/>
          <w:sz w:val="16"/>
          <w:szCs w:val="16"/>
        </w:rPr>
        <w:t xml:space="preserve"> Светланой Геннадьевной (объединения «Юный флорист» и «Чудеса из глины»), победители и призеры окружного уровня подготовлены Бобровым Василием .Николаевичем. (объединение «</w:t>
      </w:r>
      <w:proofErr w:type="spellStart"/>
      <w:r w:rsidRPr="001066FE">
        <w:rPr>
          <w:rFonts w:ascii="Times New Roman" w:hAnsi="Times New Roman" w:cs="Times New Roman"/>
          <w:sz w:val="16"/>
          <w:szCs w:val="16"/>
        </w:rPr>
        <w:t>Мото</w:t>
      </w:r>
      <w:proofErr w:type="spellEnd"/>
      <w:r w:rsidRPr="001066FE">
        <w:rPr>
          <w:rFonts w:ascii="Times New Roman" w:hAnsi="Times New Roman" w:cs="Times New Roman"/>
          <w:sz w:val="16"/>
          <w:szCs w:val="16"/>
        </w:rPr>
        <w:t xml:space="preserve">») и </w:t>
      </w:r>
      <w:proofErr w:type="spellStart"/>
      <w:r w:rsidRPr="001066FE">
        <w:rPr>
          <w:rFonts w:ascii="Times New Roman" w:hAnsi="Times New Roman" w:cs="Times New Roman"/>
          <w:sz w:val="16"/>
          <w:szCs w:val="16"/>
        </w:rPr>
        <w:t>Ковязиной</w:t>
      </w:r>
      <w:proofErr w:type="spellEnd"/>
      <w:r w:rsidRPr="001066FE">
        <w:rPr>
          <w:rFonts w:ascii="Times New Roman" w:hAnsi="Times New Roman" w:cs="Times New Roman"/>
          <w:sz w:val="16"/>
          <w:szCs w:val="16"/>
        </w:rPr>
        <w:t xml:space="preserve"> Еленой  Валерьевной. (объединение «</w:t>
      </w:r>
      <w:proofErr w:type="spellStart"/>
      <w:r w:rsidRPr="001066FE">
        <w:rPr>
          <w:rFonts w:ascii="Times New Roman" w:hAnsi="Times New Roman" w:cs="Times New Roman"/>
          <w:sz w:val="16"/>
          <w:szCs w:val="16"/>
        </w:rPr>
        <w:t>Бисероплетение</w:t>
      </w:r>
      <w:proofErr w:type="spellEnd"/>
      <w:r w:rsidRPr="001066FE">
        <w:rPr>
          <w:rFonts w:ascii="Times New Roman" w:hAnsi="Times New Roman" w:cs="Times New Roman"/>
          <w:sz w:val="16"/>
          <w:szCs w:val="16"/>
        </w:rPr>
        <w:t xml:space="preserve">»). </w:t>
      </w:r>
    </w:p>
    <w:p w:rsidR="00D323F0" w:rsidRPr="001066FE" w:rsidRDefault="00D323F0" w:rsidP="001066FE">
      <w:pPr>
        <w:spacing w:line="240" w:lineRule="auto"/>
        <w:ind w:firstLine="851"/>
        <w:jc w:val="both"/>
        <w:rPr>
          <w:rFonts w:ascii="Times New Roman" w:hAnsi="Times New Roman" w:cs="Times New Roman"/>
          <w:sz w:val="16"/>
          <w:szCs w:val="16"/>
        </w:rPr>
      </w:pPr>
      <w:r w:rsidRPr="001066FE">
        <w:rPr>
          <w:rFonts w:ascii="Times New Roman" w:hAnsi="Times New Roman" w:cs="Times New Roman"/>
          <w:sz w:val="16"/>
          <w:szCs w:val="16"/>
        </w:rPr>
        <w:t xml:space="preserve">Неоднократно учащиеся спортивной школы, подготовленные тренерами спортивной школы </w:t>
      </w:r>
      <w:proofErr w:type="spellStart"/>
      <w:r w:rsidRPr="001066FE">
        <w:rPr>
          <w:rFonts w:ascii="Times New Roman" w:hAnsi="Times New Roman" w:cs="Times New Roman"/>
          <w:sz w:val="16"/>
          <w:szCs w:val="16"/>
        </w:rPr>
        <w:t>Норкиным</w:t>
      </w:r>
      <w:proofErr w:type="spellEnd"/>
      <w:r w:rsidRPr="001066FE">
        <w:rPr>
          <w:rFonts w:ascii="Times New Roman" w:hAnsi="Times New Roman" w:cs="Times New Roman"/>
          <w:sz w:val="16"/>
          <w:szCs w:val="16"/>
        </w:rPr>
        <w:t xml:space="preserve"> Эдуардом Юрьевичем, Игнатовой Ириной Николаевной, Краевой Натальей Юрьевной, </w:t>
      </w:r>
      <w:proofErr w:type="spellStart"/>
      <w:r w:rsidRPr="001066FE">
        <w:rPr>
          <w:rFonts w:ascii="Times New Roman" w:hAnsi="Times New Roman" w:cs="Times New Roman"/>
          <w:sz w:val="16"/>
          <w:szCs w:val="16"/>
        </w:rPr>
        <w:t>Рассомахиным</w:t>
      </w:r>
      <w:proofErr w:type="spellEnd"/>
      <w:r w:rsidRPr="001066FE">
        <w:rPr>
          <w:rFonts w:ascii="Times New Roman" w:hAnsi="Times New Roman" w:cs="Times New Roman"/>
          <w:sz w:val="16"/>
          <w:szCs w:val="16"/>
        </w:rPr>
        <w:t xml:space="preserve"> Александром Яковлевичем становились победителями и призерами всероссийских и региональных соревнований. </w:t>
      </w:r>
    </w:p>
    <w:p w:rsidR="00D323F0" w:rsidRPr="001066FE" w:rsidRDefault="00D323F0" w:rsidP="001066FE">
      <w:pPr>
        <w:spacing w:line="240" w:lineRule="auto"/>
        <w:ind w:firstLine="851"/>
        <w:jc w:val="both"/>
        <w:rPr>
          <w:rFonts w:ascii="Times New Roman" w:hAnsi="Times New Roman" w:cs="Times New Roman"/>
          <w:sz w:val="16"/>
          <w:szCs w:val="16"/>
        </w:rPr>
      </w:pPr>
      <w:r w:rsidRPr="001066FE">
        <w:rPr>
          <w:rFonts w:ascii="Times New Roman" w:hAnsi="Times New Roman" w:cs="Times New Roman"/>
          <w:sz w:val="16"/>
          <w:szCs w:val="16"/>
        </w:rPr>
        <w:t xml:space="preserve">В последние годы отмечается рост заинтересованности жителей города в дополнительном образовании детей, в том числе на платной основе. В 2014-2015 году  спортивная школа оказывала платные услуги для  детей дошкольного возраста и  взрослого населения. Всего с декабря </w:t>
      </w:r>
      <w:smartTag w:uri="urn:schemas-microsoft-com:office:smarttags" w:element="metricconverter">
        <w:smartTagPr>
          <w:attr w:name="ProductID" w:val="2014 г"/>
        </w:smartTagPr>
        <w:r w:rsidRPr="001066FE">
          <w:rPr>
            <w:rFonts w:ascii="Times New Roman" w:hAnsi="Times New Roman" w:cs="Times New Roman"/>
            <w:sz w:val="16"/>
            <w:szCs w:val="16"/>
          </w:rPr>
          <w:t>2014 г</w:t>
        </w:r>
      </w:smartTag>
      <w:r w:rsidRPr="001066FE">
        <w:rPr>
          <w:rFonts w:ascii="Times New Roman" w:hAnsi="Times New Roman" w:cs="Times New Roman"/>
          <w:sz w:val="16"/>
          <w:szCs w:val="16"/>
        </w:rPr>
        <w:t xml:space="preserve"> поступили на счета спортивной школы  средства полученные от оказания дополнительных платных услуг в размере 221 873,21  рублей., из них на зарплату направлено 118 137,36  рублей.  </w:t>
      </w:r>
    </w:p>
    <w:p w:rsidR="00D323F0" w:rsidRPr="001066FE" w:rsidRDefault="00D323F0" w:rsidP="001066FE">
      <w:pPr>
        <w:widowControl w:val="0"/>
        <w:autoSpaceDE w:val="0"/>
        <w:spacing w:line="240" w:lineRule="auto"/>
        <w:ind w:firstLine="900"/>
        <w:jc w:val="both"/>
        <w:rPr>
          <w:rFonts w:ascii="Times New Roman" w:hAnsi="Times New Roman" w:cs="Times New Roman"/>
          <w:sz w:val="16"/>
          <w:szCs w:val="16"/>
        </w:rPr>
      </w:pPr>
      <w:r w:rsidRPr="001066FE">
        <w:rPr>
          <w:rFonts w:ascii="Times New Roman" w:hAnsi="Times New Roman" w:cs="Times New Roman"/>
          <w:sz w:val="16"/>
          <w:szCs w:val="16"/>
        </w:rPr>
        <w:t>Благодаря взаимодействию учреждений дополнительного образования  с образовательными учреждениями учащиеся школ показывают хорошие  результаты на районных олимпиадах по предметам, которые изучают углубленно во внеурочной работе.</w:t>
      </w:r>
    </w:p>
    <w:p w:rsidR="00D323F0" w:rsidRPr="001066FE" w:rsidRDefault="00D323F0" w:rsidP="001066FE">
      <w:pPr>
        <w:widowControl w:val="0"/>
        <w:autoSpaceDE w:val="0"/>
        <w:spacing w:line="240" w:lineRule="auto"/>
        <w:ind w:firstLine="900"/>
        <w:jc w:val="both"/>
        <w:rPr>
          <w:rFonts w:ascii="Times New Roman" w:hAnsi="Times New Roman" w:cs="Times New Roman"/>
          <w:sz w:val="16"/>
          <w:szCs w:val="16"/>
        </w:rPr>
      </w:pPr>
      <w:r w:rsidRPr="001066FE">
        <w:rPr>
          <w:rFonts w:ascii="Times New Roman" w:hAnsi="Times New Roman" w:cs="Times New Roman"/>
          <w:sz w:val="16"/>
          <w:szCs w:val="16"/>
        </w:rPr>
        <w:lastRenderedPageBreak/>
        <w:t>Учреждения дополнительного образования проводят множество районных мероприятий для учащихся образовательных учреждений.</w:t>
      </w:r>
    </w:p>
    <w:p w:rsidR="00D323F0" w:rsidRPr="001066FE" w:rsidRDefault="00D323F0" w:rsidP="001066FE">
      <w:pPr>
        <w:widowControl w:val="0"/>
        <w:autoSpaceDE w:val="0"/>
        <w:spacing w:line="240" w:lineRule="auto"/>
        <w:ind w:firstLine="900"/>
        <w:jc w:val="both"/>
        <w:rPr>
          <w:rFonts w:ascii="Times New Roman" w:hAnsi="Times New Roman" w:cs="Times New Roman"/>
          <w:sz w:val="16"/>
          <w:szCs w:val="16"/>
        </w:rPr>
      </w:pPr>
      <w:r w:rsidRPr="001066FE">
        <w:rPr>
          <w:rFonts w:ascii="Times New Roman" w:hAnsi="Times New Roman" w:cs="Times New Roman"/>
          <w:sz w:val="16"/>
          <w:szCs w:val="16"/>
        </w:rPr>
        <w:t>Учреждения дополнительного образования доступны всем учащимся. Профиль объединений ежегодно обновляется в соответствии с социальным заказом. Наличие объединений на базе школ района позволяет не только выполнять социальный заказ, но и сделать дополнительное образование доступным всем учащимся района в соответствии с их желаниями, интересами, независимо от уровня способностей.</w:t>
      </w:r>
    </w:p>
    <w:p w:rsidR="00D323F0" w:rsidRPr="001066FE" w:rsidRDefault="00D323F0" w:rsidP="001066FE">
      <w:pPr>
        <w:widowControl w:val="0"/>
        <w:autoSpaceDE w:val="0"/>
        <w:spacing w:line="240" w:lineRule="auto"/>
        <w:ind w:firstLine="900"/>
        <w:jc w:val="both"/>
        <w:rPr>
          <w:rFonts w:ascii="Times New Roman" w:hAnsi="Times New Roman" w:cs="Times New Roman"/>
          <w:sz w:val="16"/>
          <w:szCs w:val="16"/>
        </w:rPr>
      </w:pPr>
      <w:r w:rsidRPr="001066FE">
        <w:rPr>
          <w:rFonts w:ascii="Times New Roman" w:hAnsi="Times New Roman" w:cs="Times New Roman"/>
          <w:sz w:val="16"/>
          <w:szCs w:val="16"/>
        </w:rPr>
        <w:t>В районе действует приоритет бесплатного дополнительного образования, равного доступа к получению детьми дополнительного образования.</w:t>
      </w:r>
    </w:p>
    <w:p w:rsidR="00D323F0" w:rsidRPr="001066FE" w:rsidRDefault="00D323F0" w:rsidP="001066FE">
      <w:pPr>
        <w:widowControl w:val="0"/>
        <w:autoSpaceDE w:val="0"/>
        <w:spacing w:line="240" w:lineRule="auto"/>
        <w:ind w:firstLine="900"/>
        <w:jc w:val="both"/>
        <w:rPr>
          <w:rFonts w:ascii="Times New Roman" w:hAnsi="Times New Roman" w:cs="Times New Roman"/>
          <w:sz w:val="16"/>
          <w:szCs w:val="16"/>
        </w:rPr>
      </w:pPr>
      <w:r w:rsidRPr="001066FE">
        <w:rPr>
          <w:rFonts w:ascii="Times New Roman" w:hAnsi="Times New Roman" w:cs="Times New Roman"/>
          <w:sz w:val="16"/>
          <w:szCs w:val="16"/>
        </w:rPr>
        <w:t>В последние годы в городе достигнуты значительные позитивные результаты в развитии системы дополнительного образования детей. Вместе с тем, остается ряд проблем, требующих решения программными методами:</w:t>
      </w:r>
    </w:p>
    <w:p w:rsidR="00D323F0" w:rsidRPr="001066FE" w:rsidRDefault="00D323F0" w:rsidP="001066FE">
      <w:pPr>
        <w:widowControl w:val="0"/>
        <w:autoSpaceDE w:val="0"/>
        <w:spacing w:line="240" w:lineRule="auto"/>
        <w:ind w:firstLine="900"/>
        <w:jc w:val="both"/>
        <w:rPr>
          <w:rFonts w:ascii="Times New Roman" w:hAnsi="Times New Roman" w:cs="Times New Roman"/>
          <w:sz w:val="16"/>
          <w:szCs w:val="16"/>
        </w:rPr>
      </w:pPr>
      <w:r w:rsidRPr="001066FE">
        <w:rPr>
          <w:rFonts w:ascii="Times New Roman" w:hAnsi="Times New Roman" w:cs="Times New Roman"/>
          <w:sz w:val="16"/>
          <w:szCs w:val="16"/>
        </w:rPr>
        <w:t>- сохранение единого образовательного пространства путем обеспечения взаимодействия учреждений дополнительного образования детей с образовательными учреждениями  всех типов и видов;</w:t>
      </w:r>
    </w:p>
    <w:p w:rsidR="00D323F0" w:rsidRPr="001066FE" w:rsidRDefault="00D323F0" w:rsidP="001066FE">
      <w:pPr>
        <w:widowControl w:val="0"/>
        <w:autoSpaceDE w:val="0"/>
        <w:spacing w:line="240" w:lineRule="auto"/>
        <w:ind w:firstLine="900"/>
        <w:jc w:val="both"/>
        <w:rPr>
          <w:rFonts w:ascii="Times New Roman" w:hAnsi="Times New Roman" w:cs="Times New Roman"/>
          <w:sz w:val="16"/>
          <w:szCs w:val="16"/>
        </w:rPr>
      </w:pPr>
      <w:r w:rsidRPr="001066FE">
        <w:rPr>
          <w:rFonts w:ascii="Times New Roman" w:hAnsi="Times New Roman" w:cs="Times New Roman"/>
          <w:sz w:val="16"/>
          <w:szCs w:val="16"/>
        </w:rPr>
        <w:t>- разработка образовательных программ нового поколения, стимулирующих развитие инновационной деятельности, информационных технологий;</w:t>
      </w:r>
    </w:p>
    <w:p w:rsidR="00D323F0" w:rsidRPr="001066FE" w:rsidRDefault="00D323F0" w:rsidP="001066FE">
      <w:pPr>
        <w:widowControl w:val="0"/>
        <w:autoSpaceDE w:val="0"/>
        <w:spacing w:line="240" w:lineRule="auto"/>
        <w:ind w:firstLine="900"/>
        <w:jc w:val="both"/>
        <w:rPr>
          <w:rFonts w:ascii="Times New Roman" w:hAnsi="Times New Roman" w:cs="Times New Roman"/>
          <w:sz w:val="16"/>
          <w:szCs w:val="16"/>
        </w:rPr>
      </w:pPr>
      <w:r w:rsidRPr="001066FE">
        <w:rPr>
          <w:rFonts w:ascii="Times New Roman" w:hAnsi="Times New Roman" w:cs="Times New Roman"/>
          <w:sz w:val="16"/>
          <w:szCs w:val="16"/>
        </w:rPr>
        <w:t>- укрепление материально-технической базы, ресурсного обеспечения учреждений дополнительного образования детей.</w:t>
      </w:r>
    </w:p>
    <w:p w:rsidR="00D323F0" w:rsidRPr="001066FE" w:rsidRDefault="00D323F0" w:rsidP="001066FE">
      <w:pPr>
        <w:widowControl w:val="0"/>
        <w:autoSpaceDE w:val="0"/>
        <w:spacing w:line="240" w:lineRule="auto"/>
        <w:ind w:firstLine="900"/>
        <w:jc w:val="both"/>
        <w:rPr>
          <w:rFonts w:ascii="Times New Roman" w:hAnsi="Times New Roman" w:cs="Times New Roman"/>
          <w:sz w:val="16"/>
          <w:szCs w:val="16"/>
        </w:rPr>
      </w:pPr>
      <w:r w:rsidRPr="001066FE">
        <w:rPr>
          <w:rFonts w:ascii="Times New Roman" w:hAnsi="Times New Roman" w:cs="Times New Roman"/>
          <w:sz w:val="16"/>
          <w:szCs w:val="16"/>
        </w:rPr>
        <w:t>Не обеспечена в необходимом объеме доступность дополнительного образования для всех групп детей города. Происходит сокращение  спектра образовательных программ дополнительного образования, требующих непрерывного пополнения и обновления учебно-материальной базы, вымывание наиболее ресурсоемких программ в области технического, туристического, научно-исследовательского творчества учащихся. Недостаточно программ дополнительного образования для детей старшего возраста.</w:t>
      </w:r>
    </w:p>
    <w:p w:rsidR="00D323F0" w:rsidRPr="001066FE" w:rsidRDefault="00D323F0" w:rsidP="001066FE">
      <w:pPr>
        <w:widowControl w:val="0"/>
        <w:autoSpaceDE w:val="0"/>
        <w:spacing w:line="240" w:lineRule="auto"/>
        <w:ind w:firstLine="900"/>
        <w:jc w:val="both"/>
        <w:rPr>
          <w:rFonts w:ascii="Times New Roman" w:hAnsi="Times New Roman" w:cs="Times New Roman"/>
          <w:sz w:val="16"/>
          <w:szCs w:val="16"/>
        </w:rPr>
      </w:pPr>
      <w:r w:rsidRPr="001066FE">
        <w:rPr>
          <w:rFonts w:ascii="Times New Roman" w:hAnsi="Times New Roman" w:cs="Times New Roman"/>
          <w:sz w:val="16"/>
          <w:szCs w:val="16"/>
        </w:rPr>
        <w:t>Имеющаяся материально-техническая база системы дополнительного образования нуждается в серьезном обновлении. Необходимо оснащение учреждений дополнительного образования компьютерным оборудованием, оснащение световым, сценическим оборудованием.</w:t>
      </w:r>
    </w:p>
    <w:p w:rsidR="00D323F0" w:rsidRPr="001066FE" w:rsidRDefault="00D323F0"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С целью поддержки  сельских педагогов предоставляется компенсация в размере 100 процентов расходов на оплату жилых помещений, отопления и электроснабжения в виде  ежемесячной выплаты руководителям, педагогическим работникам и иным специалистам областных государственных и муниципальных образовательных организаций (за исключением совместителей), работающих и проживающим в сельских населённых пунктах, посёлках городского типа.</w:t>
      </w:r>
    </w:p>
    <w:p w:rsidR="00D323F0" w:rsidRPr="001066FE" w:rsidRDefault="00D323F0" w:rsidP="001066FE">
      <w:pPr>
        <w:widowControl w:val="0"/>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Кадры сферы дополнительного образования детей:</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Численность педагогических работников дополнительного образования детей составляет:</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Педагогов в учреждениях дополнительного образования детей -  15  чел.</w:t>
      </w:r>
    </w:p>
    <w:p w:rsidR="00D323F0" w:rsidRPr="001066FE" w:rsidRDefault="00D323F0" w:rsidP="001066FE">
      <w:pPr>
        <w:spacing w:line="240" w:lineRule="auto"/>
        <w:ind w:firstLine="709"/>
        <w:jc w:val="both"/>
        <w:rPr>
          <w:rFonts w:ascii="Times New Roman" w:eastAsia="Calibri" w:hAnsi="Times New Roman" w:cs="Times New Roman"/>
          <w:sz w:val="16"/>
          <w:szCs w:val="16"/>
        </w:rPr>
      </w:pPr>
      <w:r w:rsidRPr="001066FE">
        <w:rPr>
          <w:rFonts w:ascii="Times New Roman" w:eastAsia="Calibri" w:hAnsi="Times New Roman" w:cs="Times New Roman"/>
          <w:sz w:val="16"/>
          <w:szCs w:val="16"/>
        </w:rPr>
        <w:t>В 2014 году заключен «эффективный  трудовой контракт» с руководителями и сотрудниками учреждений дополнительного образования детей (100%) (в соответствии с Программой поэтапного совершенствования системы оплаты труда в государственных (муниципальных) организациях на 2012 - 2019 годы, утвержденной распоряжением Правительства Российской Федерации от 26.11.2012  № 2190-р).</w:t>
      </w:r>
    </w:p>
    <w:p w:rsidR="00D323F0" w:rsidRPr="001066FE" w:rsidRDefault="00D323F0" w:rsidP="001066FE">
      <w:pPr>
        <w:spacing w:line="240" w:lineRule="auto"/>
        <w:ind w:firstLine="709"/>
        <w:jc w:val="both"/>
        <w:rPr>
          <w:rFonts w:ascii="Times New Roman" w:eastAsia="Calibri" w:hAnsi="Times New Roman" w:cs="Times New Roman"/>
          <w:sz w:val="16"/>
          <w:szCs w:val="16"/>
        </w:rPr>
      </w:pPr>
      <w:r w:rsidRPr="001066FE">
        <w:rPr>
          <w:rFonts w:ascii="Times New Roman" w:eastAsia="Calibri" w:hAnsi="Times New Roman" w:cs="Times New Roman"/>
          <w:sz w:val="16"/>
          <w:szCs w:val="16"/>
        </w:rPr>
        <w:t>- В 100% организаций дополнительного образования детей приведены в нормативное состояние (от общего количества организаций дополнительного образования, имеющих лицензию).</w:t>
      </w:r>
    </w:p>
    <w:p w:rsidR="00D323F0" w:rsidRPr="001066FE" w:rsidRDefault="00D323F0" w:rsidP="001066FE">
      <w:pPr>
        <w:spacing w:line="240" w:lineRule="auto"/>
        <w:ind w:firstLine="709"/>
        <w:jc w:val="both"/>
        <w:rPr>
          <w:rFonts w:ascii="Times New Roman" w:eastAsia="Calibri" w:hAnsi="Times New Roman" w:cs="Times New Roman"/>
          <w:sz w:val="16"/>
          <w:szCs w:val="16"/>
        </w:rPr>
      </w:pPr>
      <w:r w:rsidRPr="001066FE">
        <w:rPr>
          <w:rFonts w:ascii="Times New Roman" w:eastAsia="Calibri" w:hAnsi="Times New Roman" w:cs="Times New Roman"/>
          <w:sz w:val="16"/>
          <w:szCs w:val="16"/>
        </w:rPr>
        <w:t>- В 100% организаций дополнительного образования детей утверждены показатели  эффективности деятельности, их руководителей и основных категорий работников.</w:t>
      </w:r>
    </w:p>
    <w:p w:rsidR="00D323F0" w:rsidRPr="001066FE" w:rsidRDefault="00D323F0" w:rsidP="001066FE">
      <w:pPr>
        <w:spacing w:line="240" w:lineRule="auto"/>
        <w:ind w:firstLine="709"/>
        <w:jc w:val="both"/>
        <w:rPr>
          <w:rFonts w:ascii="Times New Roman" w:eastAsia="Calibri" w:hAnsi="Times New Roman" w:cs="Times New Roman"/>
          <w:sz w:val="16"/>
          <w:szCs w:val="16"/>
        </w:rPr>
      </w:pPr>
      <w:r w:rsidRPr="001066FE">
        <w:rPr>
          <w:rFonts w:ascii="Times New Roman" w:eastAsia="Calibri" w:hAnsi="Times New Roman" w:cs="Times New Roman"/>
          <w:sz w:val="16"/>
          <w:szCs w:val="16"/>
        </w:rPr>
        <w:t>- Для 100% организаций дополнительного образования детей внедрены и апробированы модели эффективного контракта.</w:t>
      </w:r>
    </w:p>
    <w:p w:rsidR="00D323F0" w:rsidRPr="001066FE" w:rsidRDefault="00D323F0" w:rsidP="001066FE">
      <w:pPr>
        <w:spacing w:line="240" w:lineRule="auto"/>
        <w:ind w:firstLine="567"/>
        <w:jc w:val="both"/>
        <w:rPr>
          <w:rFonts w:ascii="Times New Roman" w:eastAsia="Calibri" w:hAnsi="Times New Roman" w:cs="Times New Roman"/>
          <w:sz w:val="16"/>
          <w:szCs w:val="16"/>
        </w:rPr>
      </w:pPr>
      <w:r w:rsidRPr="001066FE">
        <w:rPr>
          <w:rFonts w:ascii="Times New Roman" w:eastAsia="Calibri" w:hAnsi="Times New Roman" w:cs="Times New Roman"/>
          <w:sz w:val="16"/>
          <w:szCs w:val="16"/>
        </w:rPr>
        <w:t>- В 100% организаций дополнительного образования детей района проведена  оценка деятельности организаций дополнительного образования детей, их руководителей и основных категорий работников.</w:t>
      </w:r>
    </w:p>
    <w:p w:rsidR="00D323F0" w:rsidRPr="001066FE" w:rsidRDefault="00D323F0" w:rsidP="001066FE">
      <w:pPr>
        <w:spacing w:line="240" w:lineRule="auto"/>
        <w:ind w:firstLine="567"/>
        <w:jc w:val="both"/>
        <w:rPr>
          <w:rFonts w:ascii="Times New Roman" w:eastAsia="Calibri" w:hAnsi="Times New Roman" w:cs="Times New Roman"/>
          <w:sz w:val="16"/>
          <w:szCs w:val="16"/>
        </w:rPr>
      </w:pPr>
      <w:r w:rsidRPr="001066FE">
        <w:rPr>
          <w:rFonts w:ascii="Times New Roman" w:eastAsia="Calibri" w:hAnsi="Times New Roman" w:cs="Times New Roman"/>
          <w:sz w:val="16"/>
          <w:szCs w:val="16"/>
        </w:rPr>
        <w:t>- Внедрен порядок формирования муниципального задания в  100% муниципальных образований.</w:t>
      </w:r>
    </w:p>
    <w:p w:rsidR="00D323F0" w:rsidRPr="001066FE" w:rsidRDefault="00D323F0" w:rsidP="001066FE">
      <w:pPr>
        <w:spacing w:line="240" w:lineRule="auto"/>
        <w:ind w:firstLine="425"/>
        <w:jc w:val="both"/>
        <w:rPr>
          <w:rFonts w:ascii="Times New Roman" w:eastAsia="Calibri" w:hAnsi="Times New Roman" w:cs="Times New Roman"/>
          <w:sz w:val="16"/>
          <w:szCs w:val="16"/>
        </w:rPr>
      </w:pPr>
      <w:r w:rsidRPr="001066FE">
        <w:rPr>
          <w:rFonts w:ascii="Times New Roman" w:eastAsia="Calibri" w:hAnsi="Times New Roman" w:cs="Times New Roman"/>
          <w:sz w:val="16"/>
          <w:szCs w:val="16"/>
        </w:rPr>
        <w:t>Среднемесячная заработная плата педагогических работников государственных (муниципальных) организаций дополнительного образования детей  на последние три  года увеличилась на 12,3% и составила 22219,44 рублей.</w:t>
      </w:r>
    </w:p>
    <w:p w:rsidR="00D323F0" w:rsidRPr="001066FE" w:rsidRDefault="00D323F0" w:rsidP="001066FE">
      <w:pPr>
        <w:widowControl w:val="0"/>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Институциональные и структурные реформы в сфере дополнительного образования детей</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Отличительными особенностями государственной политики в сфере образования последних лет стало использование проектных и программно-целевых методов. Существенно изменилась законодательная база.</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Несмотря на значительный прогресс по показателям доступности и качества образования, развития образовательной инфраструктуры на текущий момент в сфере дополнительного образования детей остаются следующие проблемы, требующие решения:</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Не обеспечена в необходимом объеме доступность дополнительного образования для всех групп детей города.  Имеющаяся материально-техническая база системы дополнительного образования нуждается в серьезном обновлении. Необходимо оснащение учреждений дополнительного образования компьютерным оборудованием, оснащение световым, сценическим оборудованием.</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p>
    <w:p w:rsidR="00D323F0" w:rsidRPr="001066FE" w:rsidRDefault="00D323F0" w:rsidP="001066FE">
      <w:pPr>
        <w:widowControl w:val="0"/>
        <w:autoSpaceDE w:val="0"/>
        <w:spacing w:line="240" w:lineRule="auto"/>
        <w:jc w:val="both"/>
        <w:rPr>
          <w:rFonts w:ascii="Times New Roman" w:hAnsi="Times New Roman" w:cs="Times New Roman"/>
          <w:b/>
          <w:sz w:val="16"/>
          <w:szCs w:val="16"/>
        </w:rPr>
      </w:pPr>
      <w:r w:rsidRPr="001066FE">
        <w:rPr>
          <w:rFonts w:ascii="Times New Roman" w:hAnsi="Times New Roman" w:cs="Times New Roman"/>
          <w:b/>
          <w:sz w:val="16"/>
          <w:szCs w:val="16"/>
        </w:rPr>
        <w:t xml:space="preserve"> 2.2. «Приоритеты государственной политики в соответствующей сфере социально-экономического развития, цели, задачи, целевые показатели эффективности реализации муниципальной программы, описание ожидаемых конечных результатов подпрограммы 2 «Развитие системы дополнительного образования детей Орловского района  на 2014-2019 годы».</w:t>
      </w:r>
    </w:p>
    <w:p w:rsidR="00D323F0" w:rsidRPr="001066FE" w:rsidRDefault="00D323F0" w:rsidP="001066FE">
      <w:pPr>
        <w:widowControl w:val="0"/>
        <w:autoSpaceDE w:val="0"/>
        <w:spacing w:line="240" w:lineRule="auto"/>
        <w:jc w:val="both"/>
        <w:rPr>
          <w:rFonts w:ascii="Times New Roman" w:hAnsi="Times New Roman" w:cs="Times New Roman"/>
          <w:b/>
          <w:sz w:val="16"/>
          <w:szCs w:val="16"/>
        </w:rPr>
      </w:pPr>
    </w:p>
    <w:p w:rsidR="00D323F0" w:rsidRPr="001066FE" w:rsidRDefault="00D323F0" w:rsidP="001066FE">
      <w:pPr>
        <w:widowControl w:val="0"/>
        <w:autoSpaceDE w:val="0"/>
        <w:spacing w:line="240" w:lineRule="auto"/>
        <w:jc w:val="both"/>
        <w:rPr>
          <w:rFonts w:ascii="Times New Roman" w:hAnsi="Times New Roman" w:cs="Times New Roman"/>
          <w:b/>
          <w:sz w:val="16"/>
          <w:szCs w:val="16"/>
        </w:rPr>
      </w:pP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Основным направлением  в сфере дополнительного образования детей  на период реализации программы на 2014-2019 годы является обеспечение равенства доступа к качественному образованию и обновление его содержания и технологий.</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Основными приоритетами  государственной политики  в сфере реализации подпрограммы являются:</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Вовлечение молодежи в социальную практику и ее информирование о потенциальных возможностях саморазвития, обеспечение поддержки талантливой, научной, творческой и предпринимательской активности молодежи;</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Повышение эффективности реализации мер по поддержке молодежи, находящейся в трудной жизненной ситуации;</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Формирование инструментов по гражданско-патриотическому воспитанию молодежи, содействие формированию правовых, культурных и нравственных ценностей среди молодежи.</w:t>
      </w:r>
    </w:p>
    <w:p w:rsidR="00D323F0" w:rsidRPr="001066FE" w:rsidRDefault="00D323F0" w:rsidP="001066FE">
      <w:pPr>
        <w:widowControl w:val="0"/>
        <w:autoSpaceDE w:val="0"/>
        <w:spacing w:line="240" w:lineRule="auto"/>
        <w:jc w:val="both"/>
        <w:rPr>
          <w:rFonts w:ascii="Times New Roman" w:hAnsi="Times New Roman" w:cs="Times New Roman"/>
          <w:b/>
          <w:sz w:val="16"/>
          <w:szCs w:val="16"/>
        </w:rPr>
      </w:pPr>
    </w:p>
    <w:p w:rsidR="00D323F0" w:rsidRPr="001066FE" w:rsidRDefault="00D323F0" w:rsidP="001066FE">
      <w:pPr>
        <w:widowControl w:val="0"/>
        <w:autoSpaceDE w:val="0"/>
        <w:spacing w:line="240" w:lineRule="auto"/>
        <w:jc w:val="both"/>
        <w:rPr>
          <w:rFonts w:ascii="Times New Roman" w:hAnsi="Times New Roman" w:cs="Times New Roman"/>
          <w:b/>
          <w:sz w:val="16"/>
          <w:szCs w:val="16"/>
        </w:rPr>
      </w:pPr>
    </w:p>
    <w:p w:rsidR="00D323F0" w:rsidRPr="001066FE" w:rsidRDefault="00D323F0" w:rsidP="001066FE">
      <w:pPr>
        <w:widowControl w:val="0"/>
        <w:autoSpaceDE w:val="0"/>
        <w:spacing w:line="240" w:lineRule="auto"/>
        <w:jc w:val="both"/>
        <w:rPr>
          <w:rFonts w:ascii="Times New Roman" w:hAnsi="Times New Roman" w:cs="Times New Roman"/>
          <w:b/>
          <w:sz w:val="16"/>
          <w:szCs w:val="16"/>
        </w:rPr>
      </w:pPr>
    </w:p>
    <w:p w:rsidR="00D323F0" w:rsidRPr="001066FE" w:rsidRDefault="00D323F0" w:rsidP="001066FE">
      <w:pPr>
        <w:widowControl w:val="0"/>
        <w:autoSpaceDE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Цели и задачи подпрограммы 3</w:t>
      </w:r>
    </w:p>
    <w:p w:rsidR="00D323F0" w:rsidRPr="001066FE" w:rsidRDefault="00D323F0" w:rsidP="001066FE">
      <w:pPr>
        <w:widowControl w:val="0"/>
        <w:autoSpaceDE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«Развитие системы дополнительного образования детей Орловского района» на 2014-2019 годы</w:t>
      </w:r>
    </w:p>
    <w:p w:rsidR="00D323F0" w:rsidRPr="001066FE" w:rsidRDefault="00D323F0" w:rsidP="001066FE">
      <w:pPr>
        <w:widowControl w:val="0"/>
        <w:autoSpaceDE w:val="0"/>
        <w:spacing w:line="240" w:lineRule="auto"/>
        <w:jc w:val="both"/>
        <w:rPr>
          <w:rFonts w:ascii="Times New Roman" w:hAnsi="Times New Roman" w:cs="Times New Roman"/>
          <w:b/>
          <w:sz w:val="16"/>
          <w:szCs w:val="16"/>
        </w:rPr>
      </w:pPr>
    </w:p>
    <w:p w:rsidR="00D323F0" w:rsidRPr="001066FE" w:rsidRDefault="00D323F0" w:rsidP="001066FE">
      <w:pPr>
        <w:widowControl w:val="0"/>
        <w:autoSpaceDE w:val="0"/>
        <w:spacing w:line="240" w:lineRule="auto"/>
        <w:jc w:val="both"/>
        <w:rPr>
          <w:rFonts w:ascii="Times New Roman" w:hAnsi="Times New Roman" w:cs="Times New Roman"/>
          <w:b/>
          <w:sz w:val="16"/>
          <w:szCs w:val="16"/>
        </w:rPr>
      </w:pPr>
      <w:r w:rsidRPr="001066FE">
        <w:rPr>
          <w:rFonts w:ascii="Times New Roman" w:hAnsi="Times New Roman" w:cs="Times New Roman"/>
          <w:b/>
          <w:sz w:val="16"/>
          <w:szCs w:val="16"/>
        </w:rPr>
        <w:t>Целью подпрограммы 3 является:</w:t>
      </w:r>
    </w:p>
    <w:p w:rsidR="00D323F0" w:rsidRPr="001066FE" w:rsidRDefault="00D323F0" w:rsidP="001066FE">
      <w:pPr>
        <w:spacing w:line="240" w:lineRule="auto"/>
        <w:jc w:val="both"/>
        <w:rPr>
          <w:rFonts w:ascii="Times New Roman" w:hAnsi="Times New Roman" w:cs="Times New Roman"/>
          <w:iCs/>
          <w:sz w:val="16"/>
          <w:szCs w:val="16"/>
        </w:rPr>
      </w:pPr>
      <w:r w:rsidRPr="001066FE">
        <w:rPr>
          <w:rFonts w:ascii="Times New Roman" w:hAnsi="Times New Roman" w:cs="Times New Roman"/>
          <w:iCs/>
          <w:sz w:val="16"/>
          <w:szCs w:val="16"/>
        </w:rPr>
        <w:t>Создание условий для стабильного функционирования и устойчивого развития системы дополнительного образования детей в Орловском районе. Повышение доступности дополнительного образования детей в образовательных учреждениях района.</w:t>
      </w:r>
    </w:p>
    <w:p w:rsidR="00D323F0" w:rsidRPr="001066FE" w:rsidRDefault="00D323F0" w:rsidP="001066FE">
      <w:pPr>
        <w:widowControl w:val="0"/>
        <w:autoSpaceDE w:val="0"/>
        <w:spacing w:line="240" w:lineRule="auto"/>
        <w:jc w:val="both"/>
        <w:rPr>
          <w:rFonts w:ascii="Times New Roman" w:hAnsi="Times New Roman" w:cs="Times New Roman"/>
          <w:b/>
          <w:sz w:val="16"/>
          <w:szCs w:val="16"/>
        </w:rPr>
      </w:pPr>
    </w:p>
    <w:p w:rsidR="00D323F0" w:rsidRPr="001066FE" w:rsidRDefault="00D323F0" w:rsidP="001066FE">
      <w:pPr>
        <w:widowControl w:val="0"/>
        <w:autoSpaceDE w:val="0"/>
        <w:spacing w:line="240" w:lineRule="auto"/>
        <w:jc w:val="both"/>
        <w:rPr>
          <w:rFonts w:ascii="Times New Roman" w:hAnsi="Times New Roman" w:cs="Times New Roman"/>
          <w:b/>
          <w:sz w:val="16"/>
          <w:szCs w:val="16"/>
        </w:rPr>
      </w:pPr>
    </w:p>
    <w:p w:rsidR="00D323F0" w:rsidRPr="001066FE" w:rsidRDefault="00D323F0" w:rsidP="001066FE">
      <w:pPr>
        <w:widowControl w:val="0"/>
        <w:autoSpaceDE w:val="0"/>
        <w:spacing w:line="240" w:lineRule="auto"/>
        <w:jc w:val="both"/>
        <w:rPr>
          <w:rFonts w:ascii="Times New Roman" w:hAnsi="Times New Roman" w:cs="Times New Roman"/>
          <w:b/>
          <w:sz w:val="16"/>
          <w:szCs w:val="16"/>
        </w:rPr>
      </w:pPr>
      <w:r w:rsidRPr="001066FE">
        <w:rPr>
          <w:rFonts w:ascii="Times New Roman" w:hAnsi="Times New Roman" w:cs="Times New Roman"/>
          <w:b/>
          <w:sz w:val="16"/>
          <w:szCs w:val="16"/>
        </w:rPr>
        <w:t>Задачи подпрограммы 3:</w:t>
      </w:r>
    </w:p>
    <w:p w:rsidR="00D323F0" w:rsidRPr="001066FE" w:rsidRDefault="00D323F0" w:rsidP="001066FE">
      <w:pPr>
        <w:numPr>
          <w:ilvl w:val="0"/>
          <w:numId w:val="29"/>
        </w:numPr>
        <w:suppressAutoHyphens/>
        <w:spacing w:after="0" w:line="240" w:lineRule="auto"/>
        <w:jc w:val="both"/>
        <w:rPr>
          <w:rFonts w:ascii="Times New Roman" w:hAnsi="Times New Roman" w:cs="Times New Roman"/>
          <w:iCs/>
          <w:sz w:val="16"/>
          <w:szCs w:val="16"/>
        </w:rPr>
      </w:pPr>
      <w:r w:rsidRPr="001066FE">
        <w:rPr>
          <w:rFonts w:ascii="Times New Roman" w:hAnsi="Times New Roman" w:cs="Times New Roman"/>
          <w:iCs/>
          <w:sz w:val="16"/>
          <w:szCs w:val="16"/>
        </w:rPr>
        <w:t>Сохранение и развитие сети учреждений дополнительного образования детей, укрепление их материально-технической базы кадрового потенциала.</w:t>
      </w:r>
    </w:p>
    <w:p w:rsidR="00D323F0" w:rsidRPr="001066FE" w:rsidRDefault="00D323F0" w:rsidP="001066FE">
      <w:pPr>
        <w:numPr>
          <w:ilvl w:val="0"/>
          <w:numId w:val="29"/>
        </w:numPr>
        <w:suppressAutoHyphens/>
        <w:spacing w:after="0" w:line="240" w:lineRule="auto"/>
        <w:jc w:val="both"/>
        <w:rPr>
          <w:rFonts w:ascii="Times New Roman" w:hAnsi="Times New Roman" w:cs="Times New Roman"/>
          <w:iCs/>
          <w:sz w:val="16"/>
          <w:szCs w:val="16"/>
        </w:rPr>
      </w:pPr>
      <w:r w:rsidRPr="001066FE">
        <w:rPr>
          <w:rFonts w:ascii="Times New Roman" w:hAnsi="Times New Roman" w:cs="Times New Roman"/>
          <w:iCs/>
          <w:sz w:val="16"/>
          <w:szCs w:val="16"/>
        </w:rPr>
        <w:t>Обеспечение государственных гарантий доступности и равных возможностей получения обучающимися дополнительного образования, его эффективности  и качества;</w:t>
      </w:r>
    </w:p>
    <w:p w:rsidR="00D323F0" w:rsidRPr="001066FE" w:rsidRDefault="00D323F0" w:rsidP="001066FE">
      <w:pPr>
        <w:widowControl w:val="0"/>
        <w:numPr>
          <w:ilvl w:val="0"/>
          <w:numId w:val="29"/>
        </w:numPr>
        <w:suppressAutoHyphens/>
        <w:autoSpaceDE w:val="0"/>
        <w:spacing w:after="0" w:line="240" w:lineRule="auto"/>
        <w:jc w:val="both"/>
        <w:rPr>
          <w:rFonts w:ascii="Times New Roman" w:hAnsi="Times New Roman" w:cs="Times New Roman"/>
          <w:iCs/>
          <w:sz w:val="16"/>
          <w:szCs w:val="16"/>
        </w:rPr>
      </w:pPr>
      <w:r w:rsidRPr="001066FE">
        <w:rPr>
          <w:rFonts w:ascii="Times New Roman" w:hAnsi="Times New Roman" w:cs="Times New Roman"/>
          <w:iCs/>
          <w:sz w:val="16"/>
          <w:szCs w:val="16"/>
        </w:rPr>
        <w:t>Совершенствование содержания, организационных форм, методов и технологий      дополнительного образования детей.</w:t>
      </w:r>
    </w:p>
    <w:p w:rsidR="00D323F0" w:rsidRPr="001066FE" w:rsidRDefault="00D323F0" w:rsidP="001066FE">
      <w:pPr>
        <w:widowControl w:val="0"/>
        <w:autoSpaceDE w:val="0"/>
        <w:spacing w:line="240" w:lineRule="auto"/>
        <w:jc w:val="both"/>
        <w:rPr>
          <w:rFonts w:ascii="Times New Roman" w:hAnsi="Times New Roman" w:cs="Times New Roman"/>
          <w:iCs/>
          <w:sz w:val="16"/>
          <w:szCs w:val="16"/>
        </w:rPr>
      </w:pPr>
    </w:p>
    <w:p w:rsidR="00D323F0" w:rsidRPr="001066FE" w:rsidRDefault="00D323F0" w:rsidP="001066FE">
      <w:pPr>
        <w:widowControl w:val="0"/>
        <w:autoSpaceDE w:val="0"/>
        <w:spacing w:line="240" w:lineRule="auto"/>
        <w:jc w:val="both"/>
        <w:rPr>
          <w:rFonts w:ascii="Times New Roman" w:hAnsi="Times New Roman" w:cs="Times New Roman"/>
          <w:iCs/>
          <w:sz w:val="16"/>
          <w:szCs w:val="16"/>
        </w:rPr>
      </w:pPr>
    </w:p>
    <w:p w:rsidR="00D323F0" w:rsidRPr="001066FE" w:rsidRDefault="00D323F0" w:rsidP="001066FE">
      <w:pPr>
        <w:widowControl w:val="0"/>
        <w:autoSpaceDE w:val="0"/>
        <w:spacing w:line="240" w:lineRule="auto"/>
        <w:rPr>
          <w:rFonts w:ascii="Times New Roman" w:hAnsi="Times New Roman" w:cs="Times New Roman"/>
          <w:b/>
          <w:iCs/>
          <w:sz w:val="16"/>
          <w:szCs w:val="16"/>
        </w:rPr>
      </w:pPr>
      <w:r w:rsidRPr="001066FE">
        <w:rPr>
          <w:rFonts w:ascii="Times New Roman" w:hAnsi="Times New Roman" w:cs="Times New Roman"/>
          <w:b/>
          <w:iCs/>
          <w:sz w:val="16"/>
          <w:szCs w:val="16"/>
        </w:rPr>
        <w:t>Целевые показатели (индикаторы) подпрограммы 3:</w:t>
      </w:r>
    </w:p>
    <w:p w:rsidR="00D323F0" w:rsidRPr="001066FE" w:rsidRDefault="00D323F0" w:rsidP="001066FE">
      <w:pPr>
        <w:widowControl w:val="0"/>
        <w:autoSpaceDE w:val="0"/>
        <w:spacing w:line="240" w:lineRule="auto"/>
        <w:jc w:val="both"/>
        <w:rPr>
          <w:rFonts w:ascii="Times New Roman" w:hAnsi="Times New Roman" w:cs="Times New Roman"/>
          <w:iCs/>
          <w:sz w:val="16"/>
          <w:szCs w:val="16"/>
        </w:rPr>
      </w:pPr>
      <w:r w:rsidRPr="001066FE">
        <w:rPr>
          <w:rFonts w:ascii="Times New Roman" w:hAnsi="Times New Roman" w:cs="Times New Roman"/>
          <w:iCs/>
          <w:sz w:val="16"/>
          <w:szCs w:val="16"/>
        </w:rPr>
        <w:t xml:space="preserve">- Охват детей в возрасте  5-18 лет программами дополнительного образования (удельный вес численности детей, получающих услуги дополнительного образования, в общей численности детей в возрасте 5-18 лет) характеризует доступность и </w:t>
      </w:r>
      <w:proofErr w:type="spellStart"/>
      <w:r w:rsidRPr="001066FE">
        <w:rPr>
          <w:rFonts w:ascii="Times New Roman" w:hAnsi="Times New Roman" w:cs="Times New Roman"/>
          <w:iCs/>
          <w:sz w:val="16"/>
          <w:szCs w:val="16"/>
        </w:rPr>
        <w:t>востребованность</w:t>
      </w:r>
      <w:proofErr w:type="spellEnd"/>
      <w:r w:rsidRPr="001066FE">
        <w:rPr>
          <w:rFonts w:ascii="Times New Roman" w:hAnsi="Times New Roman" w:cs="Times New Roman"/>
          <w:iCs/>
          <w:sz w:val="16"/>
          <w:szCs w:val="16"/>
        </w:rPr>
        <w:t xml:space="preserve"> услуг дополнительного образования детей.</w:t>
      </w:r>
    </w:p>
    <w:p w:rsidR="00D323F0" w:rsidRPr="001066FE" w:rsidRDefault="00D323F0" w:rsidP="001066FE">
      <w:pPr>
        <w:pStyle w:val="ConsPlusCell"/>
        <w:jc w:val="both"/>
        <w:rPr>
          <w:sz w:val="16"/>
          <w:szCs w:val="16"/>
        </w:rPr>
      </w:pPr>
      <w:r w:rsidRPr="001066FE">
        <w:rPr>
          <w:sz w:val="16"/>
          <w:szCs w:val="16"/>
        </w:rPr>
        <w:t>- увеличение удельного веса детей, обучающихся по программам дополнительного образования;</w:t>
      </w:r>
    </w:p>
    <w:p w:rsidR="00D323F0" w:rsidRPr="001066FE" w:rsidRDefault="00D323F0" w:rsidP="001066FE">
      <w:pPr>
        <w:pStyle w:val="ConsPlusCell"/>
        <w:jc w:val="both"/>
        <w:rPr>
          <w:sz w:val="16"/>
          <w:szCs w:val="16"/>
        </w:rPr>
      </w:pPr>
      <w:r w:rsidRPr="001066FE">
        <w:rPr>
          <w:sz w:val="16"/>
          <w:szCs w:val="16"/>
        </w:rPr>
        <w:t>- укрепление материально-технической базы учреждений дополнительного образования детей;</w:t>
      </w:r>
    </w:p>
    <w:p w:rsidR="00D323F0" w:rsidRPr="001066FE" w:rsidRDefault="00D323F0" w:rsidP="001066FE">
      <w:pPr>
        <w:pStyle w:val="ConsPlusCell"/>
        <w:jc w:val="both"/>
        <w:rPr>
          <w:sz w:val="16"/>
          <w:szCs w:val="16"/>
        </w:rPr>
      </w:pPr>
      <w:r w:rsidRPr="001066FE">
        <w:rPr>
          <w:sz w:val="16"/>
          <w:szCs w:val="16"/>
        </w:rPr>
        <w:t>- расширение спектра бесплатных услуг в сфере дополнительного образования детей;</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увеличение количества детей, занимающихся по программам дополнительного образования на базе общеобразовательных учреждений</w:t>
      </w:r>
    </w:p>
    <w:p w:rsidR="00D323F0" w:rsidRPr="001066FE" w:rsidRDefault="00D323F0" w:rsidP="001066FE">
      <w:pPr>
        <w:widowControl w:val="0"/>
        <w:autoSpaceDE w:val="0"/>
        <w:spacing w:line="240" w:lineRule="auto"/>
        <w:jc w:val="both"/>
        <w:rPr>
          <w:rFonts w:ascii="Times New Roman" w:hAnsi="Times New Roman" w:cs="Times New Roman"/>
          <w:b/>
          <w:sz w:val="16"/>
          <w:szCs w:val="16"/>
        </w:rPr>
      </w:pPr>
    </w:p>
    <w:p w:rsidR="00D323F0" w:rsidRPr="001066FE" w:rsidRDefault="00D323F0" w:rsidP="001066FE">
      <w:pPr>
        <w:widowControl w:val="0"/>
        <w:autoSpaceDE w:val="0"/>
        <w:spacing w:line="240" w:lineRule="auto"/>
        <w:jc w:val="both"/>
        <w:rPr>
          <w:rFonts w:ascii="Times New Roman" w:hAnsi="Times New Roman" w:cs="Times New Roman"/>
          <w:b/>
          <w:sz w:val="16"/>
          <w:szCs w:val="16"/>
        </w:rPr>
      </w:pPr>
      <w:r w:rsidRPr="001066FE">
        <w:rPr>
          <w:rFonts w:ascii="Times New Roman" w:hAnsi="Times New Roman" w:cs="Times New Roman"/>
          <w:b/>
          <w:sz w:val="16"/>
          <w:szCs w:val="16"/>
        </w:rPr>
        <w:t>Конечные результаты подпрограммы 3:</w:t>
      </w:r>
    </w:p>
    <w:p w:rsidR="00D323F0" w:rsidRPr="001066FE" w:rsidRDefault="00D323F0" w:rsidP="001066FE">
      <w:pPr>
        <w:tabs>
          <w:tab w:val="left" w:pos="372"/>
        </w:tabs>
        <w:spacing w:line="240" w:lineRule="auto"/>
        <w:jc w:val="both"/>
        <w:rPr>
          <w:rFonts w:ascii="Times New Roman" w:hAnsi="Times New Roman" w:cs="Times New Roman"/>
          <w:iCs/>
          <w:sz w:val="16"/>
          <w:szCs w:val="16"/>
        </w:rPr>
      </w:pPr>
      <w:r w:rsidRPr="001066FE">
        <w:rPr>
          <w:rFonts w:ascii="Times New Roman" w:hAnsi="Times New Roman" w:cs="Times New Roman"/>
          <w:iCs/>
          <w:sz w:val="16"/>
          <w:szCs w:val="16"/>
        </w:rPr>
        <w:t>К 2016 году:</w:t>
      </w:r>
    </w:p>
    <w:p w:rsidR="00D323F0" w:rsidRPr="001066FE" w:rsidRDefault="00D323F0" w:rsidP="001066FE">
      <w:pPr>
        <w:tabs>
          <w:tab w:val="left" w:pos="372"/>
        </w:tabs>
        <w:spacing w:line="240" w:lineRule="auto"/>
        <w:jc w:val="both"/>
        <w:rPr>
          <w:rFonts w:ascii="Times New Roman" w:hAnsi="Times New Roman" w:cs="Times New Roman"/>
          <w:iCs/>
          <w:sz w:val="16"/>
          <w:szCs w:val="16"/>
        </w:rPr>
      </w:pPr>
      <w:r w:rsidRPr="001066FE">
        <w:rPr>
          <w:rFonts w:ascii="Times New Roman" w:hAnsi="Times New Roman" w:cs="Times New Roman"/>
          <w:iCs/>
          <w:sz w:val="16"/>
          <w:szCs w:val="16"/>
        </w:rPr>
        <w:t>- увеличение количества детей, занимающихся дополнительным образованием на базе общеобразовательных учреждений,</w:t>
      </w:r>
    </w:p>
    <w:p w:rsidR="00D323F0" w:rsidRPr="001066FE" w:rsidRDefault="00D323F0" w:rsidP="001066FE">
      <w:pPr>
        <w:tabs>
          <w:tab w:val="left" w:pos="372"/>
        </w:tabs>
        <w:spacing w:line="240" w:lineRule="auto"/>
        <w:jc w:val="both"/>
        <w:rPr>
          <w:rFonts w:ascii="Times New Roman" w:hAnsi="Times New Roman" w:cs="Times New Roman"/>
          <w:iCs/>
          <w:sz w:val="16"/>
          <w:szCs w:val="16"/>
        </w:rPr>
      </w:pPr>
      <w:r w:rsidRPr="001066FE">
        <w:rPr>
          <w:rFonts w:ascii="Times New Roman" w:hAnsi="Times New Roman" w:cs="Times New Roman"/>
          <w:iCs/>
          <w:sz w:val="16"/>
          <w:szCs w:val="16"/>
        </w:rPr>
        <w:t>- увеличение количества детей, занимающихся в учреждениях дополнительного образования,</w:t>
      </w:r>
    </w:p>
    <w:p w:rsidR="00D323F0" w:rsidRPr="001066FE" w:rsidRDefault="00D323F0" w:rsidP="001066FE">
      <w:pPr>
        <w:tabs>
          <w:tab w:val="left" w:pos="372"/>
        </w:tabs>
        <w:spacing w:line="240" w:lineRule="auto"/>
        <w:jc w:val="both"/>
        <w:rPr>
          <w:rFonts w:ascii="Times New Roman" w:hAnsi="Times New Roman" w:cs="Times New Roman"/>
          <w:iCs/>
          <w:sz w:val="16"/>
          <w:szCs w:val="16"/>
        </w:rPr>
      </w:pPr>
      <w:r w:rsidRPr="001066FE">
        <w:rPr>
          <w:rFonts w:ascii="Times New Roman" w:hAnsi="Times New Roman" w:cs="Times New Roman"/>
          <w:iCs/>
          <w:sz w:val="16"/>
          <w:szCs w:val="16"/>
        </w:rPr>
        <w:t>- создание условий для организации занятости детей в свободное время,</w:t>
      </w:r>
    </w:p>
    <w:p w:rsidR="00D323F0" w:rsidRPr="001066FE" w:rsidRDefault="00D323F0" w:rsidP="001066FE">
      <w:pPr>
        <w:widowControl w:val="0"/>
        <w:autoSpaceDE w:val="0"/>
        <w:spacing w:line="240" w:lineRule="auto"/>
        <w:jc w:val="both"/>
        <w:rPr>
          <w:rFonts w:ascii="Times New Roman" w:hAnsi="Times New Roman" w:cs="Times New Roman"/>
          <w:iCs/>
          <w:sz w:val="16"/>
          <w:szCs w:val="16"/>
        </w:rPr>
      </w:pPr>
      <w:r w:rsidRPr="001066FE">
        <w:rPr>
          <w:rFonts w:ascii="Times New Roman" w:hAnsi="Times New Roman" w:cs="Times New Roman"/>
          <w:iCs/>
          <w:sz w:val="16"/>
          <w:szCs w:val="16"/>
        </w:rPr>
        <w:t>-создание условий для профессионального самоопределения детей через систему дополнительного образования</w:t>
      </w:r>
    </w:p>
    <w:p w:rsidR="00D323F0" w:rsidRPr="001066FE" w:rsidRDefault="00D323F0" w:rsidP="001066FE">
      <w:pPr>
        <w:widowControl w:val="0"/>
        <w:autoSpaceDE w:val="0"/>
        <w:spacing w:line="240" w:lineRule="auto"/>
        <w:jc w:val="both"/>
        <w:rPr>
          <w:rFonts w:ascii="Times New Roman" w:hAnsi="Times New Roman" w:cs="Times New Roman"/>
          <w:b/>
          <w:sz w:val="16"/>
          <w:szCs w:val="16"/>
        </w:rPr>
      </w:pPr>
    </w:p>
    <w:p w:rsidR="00D323F0" w:rsidRPr="001066FE" w:rsidRDefault="00D323F0" w:rsidP="001066FE">
      <w:pPr>
        <w:widowControl w:val="0"/>
        <w:autoSpaceDE w:val="0"/>
        <w:spacing w:line="240" w:lineRule="auto"/>
        <w:jc w:val="both"/>
        <w:rPr>
          <w:rFonts w:ascii="Times New Roman" w:hAnsi="Times New Roman" w:cs="Times New Roman"/>
          <w:b/>
          <w:sz w:val="16"/>
          <w:szCs w:val="16"/>
        </w:rPr>
      </w:pPr>
    </w:p>
    <w:p w:rsidR="00D323F0" w:rsidRPr="001066FE" w:rsidRDefault="00D323F0" w:rsidP="001066FE">
      <w:pPr>
        <w:widowControl w:val="0"/>
        <w:autoSpaceDE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2.3. Сроки и этапы реализации подпрограммы 3 «Развитие системы дополнительного образования детей Орловского района» на 2014-</w:t>
      </w:r>
      <w:smartTag w:uri="urn:schemas-microsoft-com:office:smarttags" w:element="metricconverter">
        <w:smartTagPr>
          <w:attr w:name="ProductID" w:val="2019 г"/>
        </w:smartTagPr>
        <w:r w:rsidRPr="001066FE">
          <w:rPr>
            <w:rFonts w:ascii="Times New Roman" w:hAnsi="Times New Roman" w:cs="Times New Roman"/>
            <w:b/>
            <w:sz w:val="16"/>
            <w:szCs w:val="16"/>
          </w:rPr>
          <w:t>2019 г</w:t>
        </w:r>
      </w:smartTag>
      <w:r w:rsidRPr="001066FE">
        <w:rPr>
          <w:rFonts w:ascii="Times New Roman" w:hAnsi="Times New Roman" w:cs="Times New Roman"/>
          <w:b/>
          <w:sz w:val="16"/>
          <w:szCs w:val="16"/>
        </w:rPr>
        <w:t>.г.</w:t>
      </w:r>
    </w:p>
    <w:p w:rsidR="00D323F0" w:rsidRPr="001066FE" w:rsidRDefault="00D323F0" w:rsidP="001066FE">
      <w:pPr>
        <w:widowControl w:val="0"/>
        <w:autoSpaceDE w:val="0"/>
        <w:spacing w:line="240" w:lineRule="auto"/>
        <w:jc w:val="both"/>
        <w:rPr>
          <w:rFonts w:ascii="Times New Roman" w:hAnsi="Times New Roman" w:cs="Times New Roman"/>
          <w:b/>
          <w:sz w:val="16"/>
          <w:szCs w:val="16"/>
        </w:rPr>
      </w:pP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Реализация подпрограммы 3 будет осуществляться в 5 этапа:</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1 этап – 2014-2015 год;</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2 этап – 2015-2016 год;</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3 этап – 2016-2017 год.</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4 этап – 2017-2018 год.</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5 этап — 2018-2019 год</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p>
    <w:p w:rsidR="00D323F0" w:rsidRPr="001066FE" w:rsidRDefault="00D323F0" w:rsidP="001066FE">
      <w:pPr>
        <w:widowControl w:val="0"/>
        <w:autoSpaceDE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2.4. Характеристика  мероприятий подпрограммы 3 «Развитие системы дополнительного образования детей Орловского района» на 2014-</w:t>
      </w:r>
      <w:smartTag w:uri="urn:schemas-microsoft-com:office:smarttags" w:element="metricconverter">
        <w:smartTagPr>
          <w:attr w:name="ProductID" w:val="2019 г"/>
        </w:smartTagPr>
        <w:r w:rsidRPr="001066FE">
          <w:rPr>
            <w:rFonts w:ascii="Times New Roman" w:hAnsi="Times New Roman" w:cs="Times New Roman"/>
            <w:b/>
            <w:sz w:val="16"/>
            <w:szCs w:val="16"/>
          </w:rPr>
          <w:t>2019 г</w:t>
        </w:r>
      </w:smartTag>
      <w:r w:rsidRPr="001066FE">
        <w:rPr>
          <w:rFonts w:ascii="Times New Roman" w:hAnsi="Times New Roman" w:cs="Times New Roman"/>
          <w:b/>
          <w:sz w:val="16"/>
          <w:szCs w:val="16"/>
        </w:rPr>
        <w:t>.г.</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Программные мероприятия разработаны по следующим направлениям:</w:t>
      </w:r>
    </w:p>
    <w:p w:rsidR="00D323F0" w:rsidRPr="001066FE" w:rsidRDefault="00D323F0" w:rsidP="001066FE">
      <w:pPr>
        <w:widowControl w:val="0"/>
        <w:numPr>
          <w:ilvl w:val="0"/>
          <w:numId w:val="31"/>
        </w:numPr>
        <w:suppressAutoHyphens/>
        <w:autoSpaceDE w:val="0"/>
        <w:spacing w:after="0" w:line="240" w:lineRule="auto"/>
        <w:jc w:val="both"/>
        <w:rPr>
          <w:rFonts w:ascii="Times New Roman" w:hAnsi="Times New Roman" w:cs="Times New Roman"/>
          <w:sz w:val="16"/>
          <w:szCs w:val="16"/>
        </w:rPr>
      </w:pPr>
      <w:r w:rsidRPr="001066FE">
        <w:rPr>
          <w:rFonts w:ascii="Times New Roman" w:hAnsi="Times New Roman" w:cs="Times New Roman"/>
          <w:sz w:val="16"/>
          <w:szCs w:val="16"/>
        </w:rPr>
        <w:t>Организация предоставления дополнительного образования детям через создание условий  для обеспечения деятельности; развитие инфраструктуры учреждений дополнительного  образования детей.</w:t>
      </w:r>
    </w:p>
    <w:p w:rsidR="00D323F0" w:rsidRPr="001066FE" w:rsidRDefault="00D323F0" w:rsidP="001066FE">
      <w:pPr>
        <w:widowControl w:val="0"/>
        <w:numPr>
          <w:ilvl w:val="0"/>
          <w:numId w:val="31"/>
        </w:numPr>
        <w:suppressAutoHyphens/>
        <w:autoSpaceDE w:val="0"/>
        <w:spacing w:after="0" w:line="240" w:lineRule="auto"/>
        <w:jc w:val="both"/>
        <w:rPr>
          <w:rFonts w:ascii="Times New Roman" w:hAnsi="Times New Roman" w:cs="Times New Roman"/>
          <w:sz w:val="16"/>
          <w:szCs w:val="16"/>
        </w:rPr>
      </w:pPr>
      <w:r w:rsidRPr="001066FE">
        <w:rPr>
          <w:rFonts w:ascii="Times New Roman" w:hAnsi="Times New Roman" w:cs="Times New Roman"/>
          <w:sz w:val="16"/>
          <w:szCs w:val="16"/>
        </w:rPr>
        <w:t>Поддержка и развитие массовых мероприятий со школьниками, повышение доступности дополнительного образования детей.</w:t>
      </w:r>
    </w:p>
    <w:p w:rsidR="00D323F0" w:rsidRPr="001066FE" w:rsidRDefault="00D323F0" w:rsidP="001066FE">
      <w:pPr>
        <w:widowControl w:val="0"/>
        <w:numPr>
          <w:ilvl w:val="0"/>
          <w:numId w:val="31"/>
        </w:numPr>
        <w:suppressAutoHyphens/>
        <w:autoSpaceDE w:val="0"/>
        <w:spacing w:after="0" w:line="240" w:lineRule="auto"/>
        <w:jc w:val="both"/>
        <w:rPr>
          <w:rFonts w:ascii="Times New Roman" w:hAnsi="Times New Roman" w:cs="Times New Roman"/>
          <w:sz w:val="16"/>
          <w:szCs w:val="16"/>
        </w:rPr>
      </w:pPr>
      <w:r w:rsidRPr="001066FE">
        <w:rPr>
          <w:rFonts w:ascii="Times New Roman" w:hAnsi="Times New Roman" w:cs="Times New Roman"/>
          <w:sz w:val="16"/>
          <w:szCs w:val="16"/>
        </w:rPr>
        <w:t>Совершенствование организационных форм дополнительного образования детей; повышение качества предоставляемых услуг.</w:t>
      </w:r>
    </w:p>
    <w:p w:rsidR="00D323F0" w:rsidRPr="001066FE" w:rsidRDefault="00D323F0" w:rsidP="001066FE">
      <w:pPr>
        <w:widowControl w:val="0"/>
        <w:autoSpaceDE w:val="0"/>
        <w:spacing w:line="240" w:lineRule="auto"/>
        <w:ind w:firstLine="360"/>
        <w:jc w:val="both"/>
        <w:rPr>
          <w:rFonts w:ascii="Times New Roman" w:hAnsi="Times New Roman" w:cs="Times New Roman"/>
          <w:sz w:val="16"/>
          <w:szCs w:val="16"/>
        </w:rPr>
      </w:pPr>
      <w:r w:rsidRPr="001066FE">
        <w:rPr>
          <w:rFonts w:ascii="Times New Roman" w:hAnsi="Times New Roman" w:cs="Times New Roman"/>
          <w:sz w:val="16"/>
          <w:szCs w:val="16"/>
        </w:rPr>
        <w:t>По первому направлению планируется проведение ремонта зданий учреждений дополнительного образования детей, благоустройство территорий, оснащение учебно-наглядными пособиями, оснащение современным световым, лабораторным, спортивным оборудованием, оргтехникой, компьютерами, создание музеев национальной культуры, оборудование детских концертных залов, театрально-концертных площадок, создание авиамодельных, радиотехнических лабораторий и другие мероприятия.</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ab/>
        <w:t>По  второму направлению предусмотрено  проведение районных смотров, конкурсов, соревнований.</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ab/>
        <w:t>По третьему направлению планируется проведение конкурсов среди учреждений и педагогов дополнительного образования, внедрение новых моделей финансирования дополнительного образования детей.</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p>
    <w:p w:rsidR="00D323F0" w:rsidRPr="001066FE" w:rsidRDefault="00D323F0" w:rsidP="001066FE">
      <w:pPr>
        <w:widowControl w:val="0"/>
        <w:autoSpaceDE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 xml:space="preserve">2.5. Характеристика  мер государственного регулирования в рамках подпрограммы 3 «Развитие системы дополнительного образования детей Орловского района» </w:t>
      </w:r>
    </w:p>
    <w:p w:rsidR="00D323F0" w:rsidRPr="001066FE" w:rsidRDefault="00D323F0" w:rsidP="001066FE">
      <w:pPr>
        <w:widowControl w:val="0"/>
        <w:autoSpaceDE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на 2014-</w:t>
      </w:r>
      <w:smartTag w:uri="urn:schemas-microsoft-com:office:smarttags" w:element="metricconverter">
        <w:smartTagPr>
          <w:attr w:name="ProductID" w:val="2019 г"/>
        </w:smartTagPr>
        <w:r w:rsidRPr="001066FE">
          <w:rPr>
            <w:rFonts w:ascii="Times New Roman" w:hAnsi="Times New Roman" w:cs="Times New Roman"/>
            <w:b/>
            <w:sz w:val="16"/>
            <w:szCs w:val="16"/>
          </w:rPr>
          <w:t>2019 г</w:t>
        </w:r>
      </w:smartTag>
      <w:r w:rsidRPr="001066FE">
        <w:rPr>
          <w:rFonts w:ascii="Times New Roman" w:hAnsi="Times New Roman" w:cs="Times New Roman"/>
          <w:b/>
          <w:sz w:val="16"/>
          <w:szCs w:val="16"/>
        </w:rPr>
        <w:t>.г.</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Приоритеты муниципальной политики в сфере дополнительного образования на период до 2017 года сформированы с учетом целей и задач, представленных в следующих стратегических документах:</w:t>
      </w: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Федеральная целевая программа развития образования на 2011 – 2015 годы (утверждена постановлением Правительства Российской Федерации от 7 февраля </w:t>
      </w:r>
      <w:smartTag w:uri="urn:schemas-microsoft-com:office:smarttags" w:element="metricconverter">
        <w:smartTagPr>
          <w:attr w:name="ProductID" w:val="2011 г"/>
        </w:smartTagPr>
        <w:r w:rsidRPr="001066FE">
          <w:rPr>
            <w:rFonts w:ascii="Times New Roman" w:hAnsi="Times New Roman" w:cs="Times New Roman"/>
            <w:sz w:val="16"/>
            <w:szCs w:val="16"/>
          </w:rPr>
          <w:t>2011 г</w:t>
        </w:r>
      </w:smartTag>
      <w:r w:rsidRPr="001066FE">
        <w:rPr>
          <w:rFonts w:ascii="Times New Roman" w:hAnsi="Times New Roman" w:cs="Times New Roman"/>
          <w:sz w:val="16"/>
          <w:szCs w:val="16"/>
        </w:rPr>
        <w:t>. № 61);</w:t>
      </w: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Государственная программа Российской Федерации «Развитие образования» на 2013-2020 годы (утверждена Распоряжением Правительства РФ от 15.05.2013 № 792-р);</w:t>
      </w: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Указ Президента Российской Федерации от 7 мая </w:t>
      </w:r>
      <w:smartTag w:uri="urn:schemas-microsoft-com:office:smarttags" w:element="metricconverter">
        <w:smartTagPr>
          <w:attr w:name="ProductID" w:val="2012 г"/>
        </w:smartTagPr>
        <w:r w:rsidRPr="001066FE">
          <w:rPr>
            <w:rFonts w:ascii="Times New Roman" w:hAnsi="Times New Roman" w:cs="Times New Roman"/>
            <w:sz w:val="16"/>
            <w:szCs w:val="16"/>
          </w:rPr>
          <w:t>2012 г</w:t>
        </w:r>
      </w:smartTag>
      <w:r w:rsidRPr="001066FE">
        <w:rPr>
          <w:rFonts w:ascii="Times New Roman" w:hAnsi="Times New Roman" w:cs="Times New Roman"/>
          <w:sz w:val="16"/>
          <w:szCs w:val="16"/>
        </w:rPr>
        <w:t>. № 599 "О мерах по реализации государственной политики в области образования и науки";</w:t>
      </w: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Государственная программа Кировской области «Развитие образования» на 2013-2015 годы (утверждена постановлением Правительства Кировской области от 28.12.2012 № 189/836);</w:t>
      </w: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План мероприятий («дорожная карта») «Изменения в отрасли образования Кировской области, направленные на повышение её эффективности» (утвержден распоряжением Правительства Кировской области от 28.02.2013 № 41)</w:t>
      </w: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План мероприятий («дорожная карта») «Изменения в отрасли образования муниципального образования Орловского района, направленные на повышение её эффективности».</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p>
    <w:p w:rsidR="00D323F0" w:rsidRPr="001066FE" w:rsidRDefault="00D323F0" w:rsidP="001066FE">
      <w:pPr>
        <w:widowControl w:val="0"/>
        <w:autoSpaceDE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2.6. Характеристика мер правового регулирования в рамках подпрограммы 3 «Развитие системы дополнительного образования детей Орловского района» на 2014-</w:t>
      </w:r>
      <w:smartTag w:uri="urn:schemas-microsoft-com:office:smarttags" w:element="metricconverter">
        <w:smartTagPr>
          <w:attr w:name="ProductID" w:val="2019 г"/>
        </w:smartTagPr>
        <w:r w:rsidRPr="001066FE">
          <w:rPr>
            <w:rFonts w:ascii="Times New Roman" w:hAnsi="Times New Roman" w:cs="Times New Roman"/>
            <w:b/>
            <w:sz w:val="16"/>
            <w:szCs w:val="16"/>
          </w:rPr>
          <w:t>2019 г</w:t>
        </w:r>
      </w:smartTag>
      <w:r w:rsidRPr="001066FE">
        <w:rPr>
          <w:rFonts w:ascii="Times New Roman" w:hAnsi="Times New Roman" w:cs="Times New Roman"/>
          <w:b/>
          <w:sz w:val="16"/>
          <w:szCs w:val="16"/>
        </w:rPr>
        <w:t>.г.</w:t>
      </w:r>
    </w:p>
    <w:p w:rsidR="00D323F0" w:rsidRPr="001066FE" w:rsidRDefault="00D323F0" w:rsidP="001066FE">
      <w:pPr>
        <w:widowControl w:val="0"/>
        <w:autoSpaceDE w:val="0"/>
        <w:spacing w:line="240" w:lineRule="auto"/>
        <w:jc w:val="both"/>
        <w:rPr>
          <w:rFonts w:ascii="Times New Roman" w:hAnsi="Times New Roman" w:cs="Times New Roman"/>
          <w:b/>
          <w:sz w:val="16"/>
          <w:szCs w:val="16"/>
        </w:rPr>
      </w:pP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С целью реализации основных мероприятий подпрограммы 3 «Развитие системы дополнительного образования детей Орловского района» на 2014-</w:t>
      </w:r>
      <w:smartTag w:uri="urn:schemas-microsoft-com:office:smarttags" w:element="metricconverter">
        <w:smartTagPr>
          <w:attr w:name="ProductID" w:val="2019 г"/>
        </w:smartTagPr>
        <w:r w:rsidRPr="001066FE">
          <w:rPr>
            <w:rFonts w:ascii="Times New Roman" w:hAnsi="Times New Roman" w:cs="Times New Roman"/>
            <w:sz w:val="16"/>
            <w:szCs w:val="16"/>
          </w:rPr>
          <w:t>2019 г</w:t>
        </w:r>
      </w:smartTag>
      <w:r w:rsidRPr="001066FE">
        <w:rPr>
          <w:rFonts w:ascii="Times New Roman" w:hAnsi="Times New Roman" w:cs="Times New Roman"/>
          <w:sz w:val="16"/>
          <w:szCs w:val="16"/>
        </w:rPr>
        <w:t>.г., планируется разработка и утверждение нормативных правовых актов, связанных с порядком:</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установления нормативов финансового обеспечения образовательной деятельности за счет средств  федерального бюджета, учитывающих качество предоставляемых образовательными организациями услуг;</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организации и осуществления образовательной деятельности по образовательным программам различного уровня, вида и направленности, организации образовательного процесса при сетевых формах реализации образовательных программ;</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реализация образовательных программ с использованием дистанционных образовательных технологий и электронного обучения;</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предоставления государственной поддержки образовательного кредитования.</w:t>
      </w:r>
    </w:p>
    <w:p w:rsidR="00D323F0" w:rsidRPr="001066FE" w:rsidRDefault="00D323F0" w:rsidP="001066FE">
      <w:pPr>
        <w:widowControl w:val="0"/>
        <w:autoSpaceDE w:val="0"/>
        <w:spacing w:line="240" w:lineRule="auto"/>
        <w:jc w:val="both"/>
        <w:rPr>
          <w:rFonts w:ascii="Times New Roman" w:hAnsi="Times New Roman" w:cs="Times New Roman"/>
          <w:b/>
          <w:sz w:val="16"/>
          <w:szCs w:val="16"/>
        </w:rPr>
      </w:pPr>
    </w:p>
    <w:p w:rsidR="00D323F0" w:rsidRPr="001066FE" w:rsidRDefault="00D323F0" w:rsidP="001066FE">
      <w:pPr>
        <w:widowControl w:val="0"/>
        <w:autoSpaceDE w:val="0"/>
        <w:spacing w:line="240" w:lineRule="auto"/>
        <w:jc w:val="both"/>
        <w:rPr>
          <w:rFonts w:ascii="Times New Roman" w:hAnsi="Times New Roman" w:cs="Times New Roman"/>
          <w:b/>
          <w:sz w:val="16"/>
          <w:szCs w:val="16"/>
        </w:rPr>
      </w:pPr>
      <w:r w:rsidRPr="001066FE">
        <w:rPr>
          <w:rFonts w:ascii="Times New Roman" w:hAnsi="Times New Roman" w:cs="Times New Roman"/>
          <w:b/>
          <w:sz w:val="16"/>
          <w:szCs w:val="16"/>
        </w:rPr>
        <w:t>2.7. Анализ рисков реализации муниципальной подпрограммы 3 и описание мер управления рисками</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 xml:space="preserve"> Невыполнение мероприятий подпрограммы возможно по технических и другим причинам к данным рискам относятся риски, связанные с </w:t>
      </w:r>
    </w:p>
    <w:p w:rsidR="00D323F0" w:rsidRPr="001066FE" w:rsidRDefault="00D323F0" w:rsidP="001066FE">
      <w:pPr>
        <w:pStyle w:val="ListParagraph"/>
        <w:numPr>
          <w:ilvl w:val="0"/>
          <w:numId w:val="23"/>
        </w:numPr>
        <w:jc w:val="both"/>
        <w:rPr>
          <w:sz w:val="16"/>
          <w:szCs w:val="16"/>
        </w:rPr>
      </w:pPr>
      <w:r w:rsidRPr="001066FE">
        <w:rPr>
          <w:sz w:val="16"/>
          <w:szCs w:val="16"/>
        </w:rPr>
        <w:t>Неудовлетворительным состоянием материально – технической базы;</w:t>
      </w:r>
    </w:p>
    <w:p w:rsidR="00D323F0" w:rsidRPr="001066FE" w:rsidRDefault="00D323F0" w:rsidP="001066FE">
      <w:pPr>
        <w:pStyle w:val="ListParagraph"/>
        <w:numPr>
          <w:ilvl w:val="0"/>
          <w:numId w:val="23"/>
        </w:numPr>
        <w:jc w:val="both"/>
        <w:rPr>
          <w:sz w:val="16"/>
          <w:szCs w:val="16"/>
        </w:rPr>
      </w:pPr>
      <w:r w:rsidRPr="001066FE">
        <w:rPr>
          <w:sz w:val="16"/>
          <w:szCs w:val="16"/>
        </w:rPr>
        <w:t xml:space="preserve"> Отсутствием необходимым финансовых средств;</w:t>
      </w:r>
    </w:p>
    <w:p w:rsidR="00D323F0" w:rsidRPr="001066FE" w:rsidRDefault="00D323F0" w:rsidP="001066FE">
      <w:pPr>
        <w:pStyle w:val="ListParagraph"/>
        <w:numPr>
          <w:ilvl w:val="0"/>
          <w:numId w:val="23"/>
        </w:numPr>
        <w:jc w:val="both"/>
        <w:rPr>
          <w:sz w:val="16"/>
          <w:szCs w:val="16"/>
        </w:rPr>
      </w:pPr>
      <w:r w:rsidRPr="001066FE">
        <w:rPr>
          <w:sz w:val="16"/>
          <w:szCs w:val="16"/>
        </w:rPr>
        <w:t>Отсутствием кадровых ресурсов требуемой квалификации</w:t>
      </w:r>
    </w:p>
    <w:p w:rsidR="00D323F0" w:rsidRPr="001066FE" w:rsidRDefault="00D323F0" w:rsidP="001066FE">
      <w:pPr>
        <w:pStyle w:val="ListParagraph"/>
        <w:numPr>
          <w:ilvl w:val="1"/>
          <w:numId w:val="32"/>
        </w:numPr>
        <w:jc w:val="both"/>
        <w:rPr>
          <w:sz w:val="16"/>
          <w:szCs w:val="16"/>
        </w:rPr>
      </w:pPr>
      <w:r w:rsidRPr="001066FE">
        <w:rPr>
          <w:sz w:val="16"/>
          <w:szCs w:val="16"/>
        </w:rPr>
        <w:t>Учёт рисков осуществляется как коэффициент, определяющий стабильность работы до и после процедуры избегания рисков. Коэффициент риска показывает вероятное выполнение мероприятия с учётом действующих рисков.</w:t>
      </w:r>
    </w:p>
    <w:p w:rsidR="00D323F0" w:rsidRPr="001066FE" w:rsidRDefault="00D323F0" w:rsidP="001066FE">
      <w:pPr>
        <w:pStyle w:val="ListParagraph"/>
        <w:numPr>
          <w:ilvl w:val="1"/>
          <w:numId w:val="32"/>
        </w:numPr>
        <w:jc w:val="both"/>
        <w:rPr>
          <w:sz w:val="16"/>
          <w:szCs w:val="16"/>
        </w:rPr>
      </w:pPr>
      <w:r w:rsidRPr="001066FE">
        <w:rPr>
          <w:sz w:val="16"/>
          <w:szCs w:val="16"/>
        </w:rPr>
        <w:t>Коэффициент риска устанавливается по таблице. Результат оценки рисков означает возможное невыполнение мероприятий муниципального задания на определённый процент из-за влияния факторов риска.</w:t>
      </w:r>
    </w:p>
    <w:p w:rsidR="00D323F0" w:rsidRPr="001066FE" w:rsidRDefault="00D323F0" w:rsidP="001066FE">
      <w:pPr>
        <w:pStyle w:val="ListParagraph"/>
        <w:numPr>
          <w:ilvl w:val="1"/>
          <w:numId w:val="32"/>
        </w:numPr>
        <w:jc w:val="both"/>
        <w:rPr>
          <w:sz w:val="16"/>
          <w:szCs w:val="16"/>
        </w:rPr>
      </w:pPr>
      <w:r w:rsidRPr="001066FE">
        <w:rPr>
          <w:sz w:val="16"/>
          <w:szCs w:val="16"/>
        </w:rPr>
        <w:t xml:space="preserve"> Устранение рисков поднимает коэффициент до 1, что означает создание условий для полного выполнения мероприятия.</w:t>
      </w:r>
    </w:p>
    <w:p w:rsidR="00D323F0" w:rsidRPr="001066FE" w:rsidRDefault="00D323F0" w:rsidP="001066FE">
      <w:pPr>
        <w:pStyle w:val="ListParagraph"/>
        <w:numPr>
          <w:ilvl w:val="1"/>
          <w:numId w:val="32"/>
        </w:numPr>
        <w:jc w:val="both"/>
        <w:rPr>
          <w:sz w:val="16"/>
          <w:szCs w:val="16"/>
        </w:rPr>
      </w:pPr>
      <w:r w:rsidRPr="001066FE">
        <w:rPr>
          <w:sz w:val="16"/>
          <w:szCs w:val="16"/>
        </w:rPr>
        <w:t xml:space="preserve"> Риском досрочного прекращения подпрограммы может явиться изменение социальной и экономической ситуации в стране, выявление новых приоритетов при решении общегосударственных задач. Достижение целей подпрограммы при таких условиях будет невозможно.</w:t>
      </w:r>
    </w:p>
    <w:p w:rsidR="00D323F0" w:rsidRPr="001066FE" w:rsidRDefault="00D323F0" w:rsidP="001066FE">
      <w:pPr>
        <w:pStyle w:val="ListParagraph"/>
        <w:ind w:left="360"/>
        <w:jc w:val="both"/>
        <w:rPr>
          <w:sz w:val="16"/>
          <w:szCs w:val="16"/>
        </w:rPr>
      </w:pPr>
    </w:p>
    <w:tbl>
      <w:tblPr>
        <w:tblW w:w="0" w:type="auto"/>
        <w:tblInd w:w="107" w:type="dxa"/>
        <w:tblLayout w:type="fixed"/>
        <w:tblLook w:val="0000"/>
      </w:tblPr>
      <w:tblGrid>
        <w:gridCol w:w="3390"/>
        <w:gridCol w:w="3750"/>
        <w:gridCol w:w="3160"/>
      </w:tblGrid>
      <w:tr w:rsidR="00D323F0" w:rsidRPr="001066FE" w:rsidTr="00D323F0">
        <w:tc>
          <w:tcPr>
            <w:tcW w:w="339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Вид риска</w:t>
            </w:r>
          </w:p>
        </w:tc>
        <w:tc>
          <w:tcPr>
            <w:tcW w:w="375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Описание</w:t>
            </w:r>
          </w:p>
        </w:tc>
        <w:tc>
          <w:tcPr>
            <w:tcW w:w="316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Коэффициент</w:t>
            </w:r>
          </w:p>
        </w:tc>
      </w:tr>
      <w:tr w:rsidR="00D323F0" w:rsidRPr="001066FE" w:rsidTr="00D323F0">
        <w:tc>
          <w:tcPr>
            <w:tcW w:w="339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Риски отсутствуют</w:t>
            </w:r>
          </w:p>
        </w:tc>
        <w:tc>
          <w:tcPr>
            <w:tcW w:w="375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 Созданы все условия для выполнения мероприятия</w:t>
            </w:r>
          </w:p>
        </w:tc>
        <w:tc>
          <w:tcPr>
            <w:tcW w:w="316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1</w:t>
            </w:r>
          </w:p>
        </w:tc>
      </w:tr>
      <w:tr w:rsidR="00D323F0" w:rsidRPr="001066FE" w:rsidTr="00D323F0">
        <w:tc>
          <w:tcPr>
            <w:tcW w:w="339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Риск возникновения внеплановых расходов, не запланированных в бюджете на текущий финансовый год</w:t>
            </w:r>
          </w:p>
        </w:tc>
        <w:tc>
          <w:tcPr>
            <w:tcW w:w="375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Основание для риска – неудовлетворительное состояние материально – технической базы </w:t>
            </w:r>
          </w:p>
        </w:tc>
        <w:tc>
          <w:tcPr>
            <w:tcW w:w="316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0, 8</w:t>
            </w:r>
          </w:p>
        </w:tc>
      </w:tr>
      <w:tr w:rsidR="00D323F0" w:rsidRPr="001066FE" w:rsidTr="00D323F0">
        <w:tc>
          <w:tcPr>
            <w:tcW w:w="339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Основные здания требуют капитального ремонта или  замены</w:t>
            </w:r>
          </w:p>
        </w:tc>
        <w:tc>
          <w:tcPr>
            <w:tcW w:w="375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Риск связан с невозможностью эксплуатации здания  или иных основных средств из – за неудовлетворительного технического состояния. Также данный вид рисков применяются при несоответствии имеющихся средств выполняемой задаче.</w:t>
            </w:r>
          </w:p>
        </w:tc>
        <w:tc>
          <w:tcPr>
            <w:tcW w:w="316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0,5</w:t>
            </w:r>
          </w:p>
        </w:tc>
      </w:tr>
      <w:tr w:rsidR="00D323F0" w:rsidRPr="001066FE" w:rsidTr="00D323F0">
        <w:tc>
          <w:tcPr>
            <w:tcW w:w="339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Риск  административного запрета  на эксплуатацию здания</w:t>
            </w:r>
          </w:p>
        </w:tc>
        <w:tc>
          <w:tcPr>
            <w:tcW w:w="375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Возникает при несоответствии здания действующим нормам и требованиям</w:t>
            </w:r>
          </w:p>
        </w:tc>
        <w:tc>
          <w:tcPr>
            <w:tcW w:w="316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0,2</w:t>
            </w:r>
          </w:p>
        </w:tc>
      </w:tr>
      <w:tr w:rsidR="00D323F0" w:rsidRPr="001066FE" w:rsidTr="00D323F0">
        <w:tc>
          <w:tcPr>
            <w:tcW w:w="339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Отсутствие кадрового обеспечения</w:t>
            </w:r>
          </w:p>
        </w:tc>
        <w:tc>
          <w:tcPr>
            <w:tcW w:w="375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Возникает при несоответствии квалификации персонала требованиям поставленной задачи</w:t>
            </w:r>
          </w:p>
        </w:tc>
        <w:tc>
          <w:tcPr>
            <w:tcW w:w="316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0,9</w:t>
            </w:r>
          </w:p>
        </w:tc>
      </w:tr>
    </w:tbl>
    <w:p w:rsidR="00D323F0" w:rsidRPr="001066FE" w:rsidRDefault="00D323F0" w:rsidP="001066FE">
      <w:pPr>
        <w:widowControl w:val="0"/>
        <w:autoSpaceDE w:val="0"/>
        <w:spacing w:line="240" w:lineRule="auto"/>
        <w:jc w:val="both"/>
        <w:rPr>
          <w:rFonts w:ascii="Times New Roman" w:hAnsi="Times New Roman" w:cs="Times New Roman"/>
          <w:sz w:val="16"/>
          <w:szCs w:val="16"/>
        </w:rPr>
      </w:pPr>
    </w:p>
    <w:p w:rsidR="00D323F0" w:rsidRPr="001066FE" w:rsidRDefault="00D323F0" w:rsidP="001066FE">
      <w:pPr>
        <w:widowControl w:val="0"/>
        <w:autoSpaceDE w:val="0"/>
        <w:spacing w:line="240" w:lineRule="auto"/>
        <w:jc w:val="both"/>
        <w:rPr>
          <w:rFonts w:ascii="Times New Roman" w:hAnsi="Times New Roman" w:cs="Times New Roman"/>
          <w:sz w:val="16"/>
          <w:szCs w:val="16"/>
        </w:rPr>
      </w:pPr>
    </w:p>
    <w:p w:rsidR="00D323F0" w:rsidRPr="001066FE" w:rsidRDefault="00D323F0" w:rsidP="001066FE">
      <w:pPr>
        <w:widowControl w:val="0"/>
        <w:autoSpaceDE w:val="0"/>
        <w:spacing w:line="240" w:lineRule="auto"/>
        <w:jc w:val="center"/>
        <w:rPr>
          <w:rFonts w:ascii="Times New Roman" w:hAnsi="Times New Roman" w:cs="Times New Roman"/>
          <w:b/>
          <w:sz w:val="16"/>
          <w:szCs w:val="16"/>
        </w:rPr>
      </w:pPr>
    </w:p>
    <w:p w:rsidR="00D323F0" w:rsidRPr="001066FE" w:rsidRDefault="00D323F0" w:rsidP="001066FE">
      <w:pPr>
        <w:widowControl w:val="0"/>
        <w:autoSpaceDE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2.8. Ресурсное обеспечение подпрограммы 3 «Развитие системы дополнительного образования детей Орловского района» на 2014-</w:t>
      </w:r>
      <w:smartTag w:uri="urn:schemas-microsoft-com:office:smarttags" w:element="metricconverter">
        <w:smartTagPr>
          <w:attr w:name="ProductID" w:val="2019 г"/>
        </w:smartTagPr>
        <w:r w:rsidRPr="001066FE">
          <w:rPr>
            <w:rFonts w:ascii="Times New Roman" w:hAnsi="Times New Roman" w:cs="Times New Roman"/>
            <w:b/>
            <w:sz w:val="16"/>
            <w:szCs w:val="16"/>
          </w:rPr>
          <w:t>2019 г</w:t>
        </w:r>
      </w:smartTag>
      <w:r w:rsidRPr="001066FE">
        <w:rPr>
          <w:rFonts w:ascii="Times New Roman" w:hAnsi="Times New Roman" w:cs="Times New Roman"/>
          <w:b/>
          <w:sz w:val="16"/>
          <w:szCs w:val="16"/>
        </w:rPr>
        <w:t>.г.</w:t>
      </w:r>
    </w:p>
    <w:p w:rsidR="00D323F0" w:rsidRPr="001066FE" w:rsidRDefault="00D323F0" w:rsidP="001066FE">
      <w:pPr>
        <w:pStyle w:val="ConsPlusNonformat"/>
        <w:rPr>
          <w:rFonts w:ascii="Times New Roman" w:hAnsi="Times New Roman" w:cs="Times New Roman"/>
          <w:sz w:val="16"/>
          <w:szCs w:val="16"/>
        </w:rPr>
      </w:pPr>
    </w:p>
    <w:p w:rsidR="00D323F0" w:rsidRPr="001066FE" w:rsidRDefault="00D323F0" w:rsidP="001066FE">
      <w:pPr>
        <w:pStyle w:val="ConsPlusNonformat"/>
        <w:rPr>
          <w:rFonts w:ascii="Times New Roman" w:hAnsi="Times New Roman" w:cs="Times New Roman"/>
          <w:sz w:val="16"/>
          <w:szCs w:val="16"/>
        </w:rPr>
      </w:pPr>
      <w:r w:rsidRPr="001066FE">
        <w:rPr>
          <w:rFonts w:ascii="Times New Roman" w:hAnsi="Times New Roman" w:cs="Times New Roman"/>
          <w:sz w:val="16"/>
          <w:szCs w:val="16"/>
        </w:rPr>
        <w:t>Система программных мероприятий ведомственной целевой программы «Развитие системы дополнительного образования детей Орловского района на 2014-2019 годы»</w:t>
      </w:r>
    </w:p>
    <w:p w:rsidR="00D323F0" w:rsidRPr="001066FE" w:rsidRDefault="00D323F0" w:rsidP="001066FE">
      <w:pPr>
        <w:pStyle w:val="ConsPlusNonformat"/>
        <w:rPr>
          <w:rFonts w:ascii="Times New Roman" w:hAnsi="Times New Roman" w:cs="Times New Roman"/>
          <w:sz w:val="16"/>
          <w:szCs w:val="16"/>
        </w:rPr>
      </w:pPr>
    </w:p>
    <w:p w:rsidR="00D323F0" w:rsidRPr="001066FE" w:rsidRDefault="00D323F0" w:rsidP="001066FE">
      <w:pPr>
        <w:pStyle w:val="ConsPlusNonformat"/>
        <w:rPr>
          <w:rFonts w:ascii="Times New Roman" w:hAnsi="Times New Roman" w:cs="Times New Roman"/>
          <w:sz w:val="16"/>
          <w:szCs w:val="16"/>
        </w:rPr>
      </w:pPr>
    </w:p>
    <w:tbl>
      <w:tblPr>
        <w:tblW w:w="0" w:type="auto"/>
        <w:tblInd w:w="72" w:type="dxa"/>
        <w:tblLayout w:type="fixed"/>
        <w:tblLook w:val="0000"/>
      </w:tblPr>
      <w:tblGrid>
        <w:gridCol w:w="285"/>
        <w:gridCol w:w="4245"/>
        <w:gridCol w:w="795"/>
        <w:gridCol w:w="870"/>
        <w:gridCol w:w="780"/>
        <w:gridCol w:w="900"/>
        <w:gridCol w:w="765"/>
        <w:gridCol w:w="825"/>
        <w:gridCol w:w="875"/>
      </w:tblGrid>
      <w:tr w:rsidR="00D323F0" w:rsidRPr="001066FE" w:rsidTr="00D323F0">
        <w:tc>
          <w:tcPr>
            <w:tcW w:w="28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 xml:space="preserve">№ </w:t>
            </w:r>
            <w:proofErr w:type="spellStart"/>
            <w:r w:rsidRPr="001066FE">
              <w:rPr>
                <w:rFonts w:ascii="Times New Roman" w:hAnsi="Times New Roman" w:cs="Times New Roman"/>
                <w:sz w:val="16"/>
                <w:szCs w:val="16"/>
              </w:rPr>
              <w:t>п</w:t>
            </w:r>
            <w:proofErr w:type="spellEnd"/>
            <w:r w:rsidRPr="001066FE">
              <w:rPr>
                <w:rFonts w:ascii="Times New Roman" w:hAnsi="Times New Roman" w:cs="Times New Roman"/>
                <w:sz w:val="16"/>
                <w:szCs w:val="16"/>
              </w:rPr>
              <w:t>/</w:t>
            </w:r>
            <w:proofErr w:type="spellStart"/>
            <w:r w:rsidRPr="001066FE">
              <w:rPr>
                <w:rFonts w:ascii="Times New Roman" w:hAnsi="Times New Roman" w:cs="Times New Roman"/>
                <w:sz w:val="16"/>
                <w:szCs w:val="16"/>
              </w:rPr>
              <w:t>п</w:t>
            </w:r>
            <w:proofErr w:type="spellEnd"/>
          </w:p>
        </w:tc>
        <w:tc>
          <w:tcPr>
            <w:tcW w:w="424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Наименование мероприятия</w:t>
            </w:r>
          </w:p>
        </w:tc>
        <w:tc>
          <w:tcPr>
            <w:tcW w:w="7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smartTag w:uri="urn:schemas-microsoft-com:office:smarttags" w:element="metricconverter">
              <w:smartTagPr>
                <w:attr w:name="ProductID" w:val="2014 г"/>
              </w:smartTagPr>
              <w:r w:rsidRPr="001066FE">
                <w:rPr>
                  <w:rFonts w:ascii="Times New Roman" w:hAnsi="Times New Roman" w:cs="Times New Roman"/>
                  <w:sz w:val="16"/>
                  <w:szCs w:val="16"/>
                </w:rPr>
                <w:t>2014 г</w:t>
              </w:r>
            </w:smartTag>
            <w:r w:rsidRPr="001066FE">
              <w:rPr>
                <w:rFonts w:ascii="Times New Roman" w:hAnsi="Times New Roman" w:cs="Times New Roman"/>
                <w:sz w:val="16"/>
                <w:szCs w:val="16"/>
              </w:rPr>
              <w:t>.</w:t>
            </w:r>
          </w:p>
        </w:tc>
        <w:tc>
          <w:tcPr>
            <w:tcW w:w="87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smartTag w:uri="urn:schemas-microsoft-com:office:smarttags" w:element="metricconverter">
              <w:smartTagPr>
                <w:attr w:name="ProductID" w:val="2015 г"/>
              </w:smartTagPr>
              <w:r w:rsidRPr="001066FE">
                <w:rPr>
                  <w:rFonts w:ascii="Times New Roman" w:hAnsi="Times New Roman" w:cs="Times New Roman"/>
                  <w:sz w:val="16"/>
                  <w:szCs w:val="16"/>
                </w:rPr>
                <w:t>2015 г</w:t>
              </w:r>
            </w:smartTag>
            <w:r w:rsidRPr="001066FE">
              <w:rPr>
                <w:rFonts w:ascii="Times New Roman" w:hAnsi="Times New Roman" w:cs="Times New Roman"/>
                <w:sz w:val="16"/>
                <w:szCs w:val="16"/>
              </w:rPr>
              <w:t>.</w:t>
            </w:r>
          </w:p>
        </w:tc>
        <w:tc>
          <w:tcPr>
            <w:tcW w:w="78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smartTag w:uri="urn:schemas-microsoft-com:office:smarttags" w:element="metricconverter">
              <w:smartTagPr>
                <w:attr w:name="ProductID" w:val="2016 г"/>
              </w:smartTagPr>
              <w:r w:rsidRPr="001066FE">
                <w:rPr>
                  <w:rFonts w:ascii="Times New Roman" w:hAnsi="Times New Roman" w:cs="Times New Roman"/>
                  <w:sz w:val="16"/>
                  <w:szCs w:val="16"/>
                </w:rPr>
                <w:t>2016 г</w:t>
              </w:r>
            </w:smartTag>
            <w:r w:rsidRPr="001066FE">
              <w:rPr>
                <w:rFonts w:ascii="Times New Roman" w:hAnsi="Times New Roman" w:cs="Times New Roman"/>
                <w:sz w:val="16"/>
                <w:szCs w:val="16"/>
              </w:rPr>
              <w:t>.</w:t>
            </w:r>
          </w:p>
        </w:tc>
        <w:tc>
          <w:tcPr>
            <w:tcW w:w="90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smartTag w:uri="urn:schemas-microsoft-com:office:smarttags" w:element="metricconverter">
              <w:smartTagPr>
                <w:attr w:name="ProductID" w:val="2017 г"/>
              </w:smartTagPr>
              <w:r w:rsidRPr="001066FE">
                <w:rPr>
                  <w:rFonts w:ascii="Times New Roman" w:hAnsi="Times New Roman" w:cs="Times New Roman"/>
                  <w:sz w:val="16"/>
                  <w:szCs w:val="16"/>
                </w:rPr>
                <w:t>2017 г</w:t>
              </w:r>
            </w:smartTag>
            <w:r w:rsidRPr="001066FE">
              <w:rPr>
                <w:rFonts w:ascii="Times New Roman" w:hAnsi="Times New Roman" w:cs="Times New Roman"/>
                <w:sz w:val="16"/>
                <w:szCs w:val="16"/>
              </w:rPr>
              <w:t>.</w:t>
            </w:r>
          </w:p>
        </w:tc>
        <w:tc>
          <w:tcPr>
            <w:tcW w:w="76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smartTag w:uri="urn:schemas-microsoft-com:office:smarttags" w:element="metricconverter">
              <w:smartTagPr>
                <w:attr w:name="ProductID" w:val="2018 г"/>
              </w:smartTagPr>
              <w:r w:rsidRPr="001066FE">
                <w:rPr>
                  <w:rFonts w:ascii="Times New Roman" w:hAnsi="Times New Roman" w:cs="Times New Roman"/>
                  <w:sz w:val="16"/>
                  <w:szCs w:val="16"/>
                </w:rPr>
                <w:t>2018 г</w:t>
              </w:r>
            </w:smartTag>
            <w:r w:rsidRPr="001066FE">
              <w:rPr>
                <w:rFonts w:ascii="Times New Roman" w:hAnsi="Times New Roman" w:cs="Times New Roman"/>
                <w:sz w:val="16"/>
                <w:szCs w:val="16"/>
              </w:rPr>
              <w:t xml:space="preserve">. </w:t>
            </w:r>
          </w:p>
        </w:tc>
        <w:tc>
          <w:tcPr>
            <w:tcW w:w="82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smartTag w:uri="urn:schemas-microsoft-com:office:smarttags" w:element="metricconverter">
              <w:smartTagPr>
                <w:attr w:name="ProductID" w:val="2019 г"/>
              </w:smartTagPr>
              <w:r w:rsidRPr="001066FE">
                <w:rPr>
                  <w:rFonts w:ascii="Times New Roman" w:hAnsi="Times New Roman" w:cs="Times New Roman"/>
                  <w:sz w:val="16"/>
                  <w:szCs w:val="16"/>
                </w:rPr>
                <w:t>2019 г</w:t>
              </w:r>
            </w:smartTag>
          </w:p>
        </w:tc>
        <w:tc>
          <w:tcPr>
            <w:tcW w:w="87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Итого</w:t>
            </w:r>
          </w:p>
        </w:tc>
      </w:tr>
      <w:tr w:rsidR="00D323F0" w:rsidRPr="001066FE" w:rsidTr="00D323F0">
        <w:tc>
          <w:tcPr>
            <w:tcW w:w="28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1.</w:t>
            </w:r>
          </w:p>
        </w:tc>
        <w:tc>
          <w:tcPr>
            <w:tcW w:w="424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1.1. Предоставление дополнительного образования</w:t>
            </w:r>
          </w:p>
        </w:tc>
        <w:tc>
          <w:tcPr>
            <w:tcW w:w="7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8224,3</w:t>
            </w:r>
          </w:p>
        </w:tc>
        <w:tc>
          <w:tcPr>
            <w:tcW w:w="87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7718,21</w:t>
            </w:r>
          </w:p>
        </w:tc>
        <w:tc>
          <w:tcPr>
            <w:tcW w:w="78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8498,7</w:t>
            </w:r>
          </w:p>
        </w:tc>
        <w:tc>
          <w:tcPr>
            <w:tcW w:w="90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7850,8</w:t>
            </w:r>
          </w:p>
        </w:tc>
        <w:tc>
          <w:tcPr>
            <w:tcW w:w="76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7850,8</w:t>
            </w:r>
          </w:p>
        </w:tc>
        <w:tc>
          <w:tcPr>
            <w:tcW w:w="82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7850,8</w:t>
            </w:r>
          </w:p>
        </w:tc>
        <w:tc>
          <w:tcPr>
            <w:tcW w:w="87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47993,61</w:t>
            </w:r>
          </w:p>
        </w:tc>
      </w:tr>
      <w:tr w:rsidR="00D323F0" w:rsidRPr="001066FE" w:rsidTr="00D323F0">
        <w:tc>
          <w:tcPr>
            <w:tcW w:w="28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424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1.2. Создание в учреждении дополнительного образования условий</w:t>
            </w:r>
          </w:p>
        </w:tc>
        <w:tc>
          <w:tcPr>
            <w:tcW w:w="7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1588,8</w:t>
            </w:r>
          </w:p>
        </w:tc>
        <w:tc>
          <w:tcPr>
            <w:tcW w:w="87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3547,09</w:t>
            </w:r>
          </w:p>
        </w:tc>
        <w:tc>
          <w:tcPr>
            <w:tcW w:w="78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1905,8</w:t>
            </w:r>
          </w:p>
        </w:tc>
        <w:tc>
          <w:tcPr>
            <w:tcW w:w="90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1773,7</w:t>
            </w:r>
          </w:p>
        </w:tc>
        <w:tc>
          <w:tcPr>
            <w:tcW w:w="76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1773,7</w:t>
            </w:r>
          </w:p>
        </w:tc>
        <w:tc>
          <w:tcPr>
            <w:tcW w:w="82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1773,7</w:t>
            </w:r>
          </w:p>
        </w:tc>
        <w:tc>
          <w:tcPr>
            <w:tcW w:w="87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12362,79</w:t>
            </w:r>
          </w:p>
        </w:tc>
      </w:tr>
      <w:tr w:rsidR="00D323F0" w:rsidRPr="001066FE" w:rsidTr="00D323F0">
        <w:tc>
          <w:tcPr>
            <w:tcW w:w="28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424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1.3. Благоустройство территорий учреждений</w:t>
            </w:r>
          </w:p>
        </w:tc>
        <w:tc>
          <w:tcPr>
            <w:tcW w:w="7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87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8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c>
          <w:tcPr>
            <w:tcW w:w="90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c>
          <w:tcPr>
            <w:tcW w:w="76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c>
          <w:tcPr>
            <w:tcW w:w="82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c>
          <w:tcPr>
            <w:tcW w:w="87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r>
      <w:tr w:rsidR="00D323F0" w:rsidRPr="001066FE" w:rsidTr="00D323F0">
        <w:tc>
          <w:tcPr>
            <w:tcW w:w="28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424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1.4. Оснащение учебно-наглядными пособиями</w:t>
            </w:r>
          </w:p>
        </w:tc>
        <w:tc>
          <w:tcPr>
            <w:tcW w:w="7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87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8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c>
          <w:tcPr>
            <w:tcW w:w="90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c>
          <w:tcPr>
            <w:tcW w:w="76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c>
          <w:tcPr>
            <w:tcW w:w="82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c>
          <w:tcPr>
            <w:tcW w:w="87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r>
      <w:tr w:rsidR="00D323F0" w:rsidRPr="001066FE" w:rsidTr="00D323F0">
        <w:tc>
          <w:tcPr>
            <w:tcW w:w="28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424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1.5. Развитие материально-технической базы учреждений (оснащение современным лабораторным, световым, музыкальным, спортивным оборудованием, оргтехникой</w:t>
            </w:r>
          </w:p>
        </w:tc>
        <w:tc>
          <w:tcPr>
            <w:tcW w:w="7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129,7</w:t>
            </w:r>
          </w:p>
        </w:tc>
        <w:tc>
          <w:tcPr>
            <w:tcW w:w="87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18,7</w:t>
            </w:r>
          </w:p>
        </w:tc>
        <w:tc>
          <w:tcPr>
            <w:tcW w:w="78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133,7</w:t>
            </w:r>
          </w:p>
        </w:tc>
        <w:tc>
          <w:tcPr>
            <w:tcW w:w="90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145,6</w:t>
            </w:r>
          </w:p>
        </w:tc>
        <w:tc>
          <w:tcPr>
            <w:tcW w:w="76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145,6</w:t>
            </w:r>
          </w:p>
        </w:tc>
        <w:tc>
          <w:tcPr>
            <w:tcW w:w="82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145,6</w:t>
            </w:r>
          </w:p>
        </w:tc>
        <w:tc>
          <w:tcPr>
            <w:tcW w:w="87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718,9</w:t>
            </w:r>
          </w:p>
        </w:tc>
      </w:tr>
      <w:tr w:rsidR="00D323F0" w:rsidRPr="001066FE" w:rsidTr="00D323F0">
        <w:tc>
          <w:tcPr>
            <w:tcW w:w="28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424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1.6. Создание и поддержание сайтов УДОД</w:t>
            </w:r>
          </w:p>
        </w:tc>
        <w:tc>
          <w:tcPr>
            <w:tcW w:w="7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87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8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90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6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82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87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28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424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1.7. Оборудование летних театрально-концертных площадок (детский парк, стадион)</w:t>
            </w:r>
          </w:p>
        </w:tc>
        <w:tc>
          <w:tcPr>
            <w:tcW w:w="7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87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8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90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6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82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87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28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424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1.8. Создание и оснащение учреждения дополнительного образования детей, детско-юношеского центра туризма и краеведения</w:t>
            </w:r>
          </w:p>
        </w:tc>
        <w:tc>
          <w:tcPr>
            <w:tcW w:w="7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87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8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90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6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82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87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28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424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1.9. Оснащение авиамодельных, радиотехнических лабораторий,  учебных мастерских автодела</w:t>
            </w:r>
          </w:p>
        </w:tc>
        <w:tc>
          <w:tcPr>
            <w:tcW w:w="7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7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78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90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76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82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87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28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424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1.10 приобретение учебных автомобилей, картингов</w:t>
            </w:r>
          </w:p>
        </w:tc>
        <w:tc>
          <w:tcPr>
            <w:tcW w:w="7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87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8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90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6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82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87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28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424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1.11 Возмещение расходов, связанных с предоставлением руководителям, педагогическим работникам и иным специалистам (за исключением совместителей) муниципальных образовательных организаций, организаций для детей-сирот и детей, оставшихся без попечения родителей</w:t>
            </w:r>
          </w:p>
        </w:tc>
        <w:tc>
          <w:tcPr>
            <w:tcW w:w="7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87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8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c>
          <w:tcPr>
            <w:tcW w:w="90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p>
        </w:tc>
        <w:tc>
          <w:tcPr>
            <w:tcW w:w="76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p>
        </w:tc>
        <w:tc>
          <w:tcPr>
            <w:tcW w:w="82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c>
          <w:tcPr>
            <w:tcW w:w="87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w:t>
            </w:r>
          </w:p>
        </w:tc>
      </w:tr>
      <w:tr w:rsidR="00D323F0" w:rsidRPr="001066FE" w:rsidTr="00D323F0">
        <w:tc>
          <w:tcPr>
            <w:tcW w:w="28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2.</w:t>
            </w:r>
          </w:p>
        </w:tc>
        <w:tc>
          <w:tcPr>
            <w:tcW w:w="424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2.1. формирование единого календаря массовых мероприятий со школьниками</w:t>
            </w:r>
          </w:p>
        </w:tc>
        <w:tc>
          <w:tcPr>
            <w:tcW w:w="7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87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8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90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6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82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87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28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424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2.2. Информационная поддержка массовых мероприятий со школьниками; систематическое освещение в СМИ работы учреждений дополнительного образования детей</w:t>
            </w:r>
          </w:p>
        </w:tc>
        <w:tc>
          <w:tcPr>
            <w:tcW w:w="7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87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8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90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6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82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87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28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424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2.3. Увеличение количества педагогов и кружков учреждений дополнительного образования детей, работающих на базе общеобразовательных учреждений</w:t>
            </w:r>
          </w:p>
        </w:tc>
        <w:tc>
          <w:tcPr>
            <w:tcW w:w="7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87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8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90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6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82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87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28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424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 xml:space="preserve">2.4. Обеспечение приоритетности при </w:t>
            </w:r>
            <w:proofErr w:type="spellStart"/>
            <w:r w:rsidRPr="001066FE">
              <w:rPr>
                <w:rFonts w:ascii="Times New Roman" w:hAnsi="Times New Roman" w:cs="Times New Roman"/>
                <w:sz w:val="16"/>
                <w:szCs w:val="16"/>
              </w:rPr>
              <w:t>коплектовании</w:t>
            </w:r>
            <w:proofErr w:type="spellEnd"/>
            <w:r w:rsidRPr="001066FE">
              <w:rPr>
                <w:rFonts w:ascii="Times New Roman" w:hAnsi="Times New Roman" w:cs="Times New Roman"/>
                <w:sz w:val="16"/>
                <w:szCs w:val="16"/>
              </w:rPr>
              <w:t xml:space="preserve"> контингента учащихся учреждений дополнительного образования детям из семей, находящихся в трудной жизненной ситуации</w:t>
            </w:r>
          </w:p>
        </w:tc>
        <w:tc>
          <w:tcPr>
            <w:tcW w:w="7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87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8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90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6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82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87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28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424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 xml:space="preserve">2.5. Развитие </w:t>
            </w:r>
            <w:proofErr w:type="spellStart"/>
            <w:r w:rsidRPr="001066FE">
              <w:rPr>
                <w:rFonts w:ascii="Times New Roman" w:hAnsi="Times New Roman" w:cs="Times New Roman"/>
                <w:sz w:val="16"/>
                <w:szCs w:val="16"/>
              </w:rPr>
              <w:t>востребованности</w:t>
            </w:r>
            <w:proofErr w:type="spellEnd"/>
            <w:r w:rsidRPr="001066FE">
              <w:rPr>
                <w:rFonts w:ascii="Times New Roman" w:hAnsi="Times New Roman" w:cs="Times New Roman"/>
                <w:sz w:val="16"/>
                <w:szCs w:val="16"/>
              </w:rPr>
              <w:t xml:space="preserve"> несовершеннолетними направлений дополнительного образования детей с целью привлечения несовершеннолетних 12-15 лет, в т.ч. состоящих на профилактических учетах в КДН и ПДН</w:t>
            </w:r>
          </w:p>
        </w:tc>
        <w:tc>
          <w:tcPr>
            <w:tcW w:w="7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87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8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90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6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82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87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28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424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2.6. Районные конкурсы, смотры, выставки, фестивали художественного творчества детей</w:t>
            </w:r>
          </w:p>
        </w:tc>
        <w:tc>
          <w:tcPr>
            <w:tcW w:w="7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7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78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90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76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82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87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28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424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2.7. Организация городских профильных лагерей</w:t>
            </w:r>
          </w:p>
        </w:tc>
        <w:tc>
          <w:tcPr>
            <w:tcW w:w="7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87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8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90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6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82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87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28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424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2.8. Участие в региональных, Всероссийских смотрах, конкурсах, фестивалях, олимпиадах</w:t>
            </w:r>
          </w:p>
        </w:tc>
        <w:tc>
          <w:tcPr>
            <w:tcW w:w="7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87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8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90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6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82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87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28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3.</w:t>
            </w:r>
          </w:p>
        </w:tc>
        <w:tc>
          <w:tcPr>
            <w:tcW w:w="424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3.1. проведение мониторинга качества организации дополнительного образования детей</w:t>
            </w:r>
          </w:p>
        </w:tc>
        <w:tc>
          <w:tcPr>
            <w:tcW w:w="7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87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8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90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6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82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87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28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424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3.2. Проведение проверок  состояния дополнительного образования школьников  общеобразовательных учреждениях; учреждениях дополнительного образования детей</w:t>
            </w:r>
          </w:p>
        </w:tc>
        <w:tc>
          <w:tcPr>
            <w:tcW w:w="7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87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8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90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6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82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87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28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424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3.3. совершенствование профессиональной подготовки специалистов</w:t>
            </w:r>
          </w:p>
        </w:tc>
        <w:tc>
          <w:tcPr>
            <w:tcW w:w="7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87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8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90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6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82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87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28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424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3.4.Организация и проведение конкурса педагогов дополнительного образования</w:t>
            </w:r>
          </w:p>
        </w:tc>
        <w:tc>
          <w:tcPr>
            <w:tcW w:w="7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87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8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90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6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82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87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r>
      <w:tr w:rsidR="00D323F0" w:rsidRPr="001066FE" w:rsidTr="00D323F0">
        <w:tc>
          <w:tcPr>
            <w:tcW w:w="28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424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3.5 Льготы на селе:</w:t>
            </w:r>
          </w:p>
        </w:tc>
        <w:tc>
          <w:tcPr>
            <w:tcW w:w="7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7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78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90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76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2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7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r>
      <w:tr w:rsidR="00D323F0" w:rsidRPr="001066FE" w:rsidTr="00D323F0">
        <w:tc>
          <w:tcPr>
            <w:tcW w:w="28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424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ind w:left="720"/>
              <w:rPr>
                <w:rFonts w:ascii="Times New Roman" w:hAnsi="Times New Roman" w:cs="Times New Roman"/>
                <w:sz w:val="16"/>
                <w:szCs w:val="16"/>
              </w:rPr>
            </w:pPr>
            <w:r w:rsidRPr="001066FE">
              <w:rPr>
                <w:rFonts w:ascii="Times New Roman" w:hAnsi="Times New Roman" w:cs="Times New Roman"/>
                <w:sz w:val="16"/>
                <w:szCs w:val="16"/>
              </w:rPr>
              <w:t>Местный бюджет</w:t>
            </w:r>
          </w:p>
          <w:p w:rsidR="00D323F0" w:rsidRPr="001066FE" w:rsidRDefault="00D323F0" w:rsidP="001066FE">
            <w:pPr>
              <w:pStyle w:val="ConsPlusNonformat"/>
              <w:ind w:left="720"/>
              <w:rPr>
                <w:rFonts w:ascii="Times New Roman" w:hAnsi="Times New Roman" w:cs="Times New Roman"/>
                <w:sz w:val="16"/>
                <w:szCs w:val="16"/>
              </w:rPr>
            </w:pPr>
            <w:r w:rsidRPr="001066FE">
              <w:rPr>
                <w:rFonts w:ascii="Times New Roman" w:hAnsi="Times New Roman" w:cs="Times New Roman"/>
                <w:sz w:val="16"/>
                <w:szCs w:val="16"/>
              </w:rPr>
              <w:t>Областной бюджет</w:t>
            </w:r>
          </w:p>
          <w:p w:rsidR="00D323F0" w:rsidRPr="001066FE" w:rsidRDefault="00D323F0" w:rsidP="001066FE">
            <w:pPr>
              <w:pStyle w:val="ConsPlusNonformat"/>
              <w:ind w:left="720"/>
              <w:rPr>
                <w:rFonts w:ascii="Times New Roman" w:hAnsi="Times New Roman" w:cs="Times New Roman"/>
                <w:sz w:val="16"/>
                <w:szCs w:val="16"/>
              </w:rPr>
            </w:pPr>
            <w:proofErr w:type="spellStart"/>
            <w:r w:rsidRPr="001066FE">
              <w:rPr>
                <w:rFonts w:ascii="Times New Roman" w:hAnsi="Times New Roman" w:cs="Times New Roman"/>
                <w:sz w:val="16"/>
                <w:szCs w:val="16"/>
              </w:rPr>
              <w:t>Внебюджет</w:t>
            </w:r>
            <w:proofErr w:type="spellEnd"/>
          </w:p>
        </w:tc>
        <w:tc>
          <w:tcPr>
            <w:tcW w:w="7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6183,2</w:t>
            </w:r>
          </w:p>
          <w:p w:rsidR="00D323F0" w:rsidRPr="001066FE" w:rsidRDefault="00D323F0" w:rsidP="001066FE">
            <w:pPr>
              <w:pStyle w:val="ConsPlusNonformat"/>
              <w:rPr>
                <w:rFonts w:ascii="Times New Roman" w:hAnsi="Times New Roman" w:cs="Times New Roman"/>
                <w:sz w:val="16"/>
                <w:szCs w:val="16"/>
              </w:rPr>
            </w:pPr>
            <w:r w:rsidRPr="001066FE">
              <w:rPr>
                <w:rFonts w:ascii="Times New Roman" w:hAnsi="Times New Roman" w:cs="Times New Roman"/>
                <w:sz w:val="16"/>
                <w:szCs w:val="16"/>
              </w:rPr>
              <w:t>3707,2</w:t>
            </w:r>
          </w:p>
          <w:p w:rsidR="00D323F0" w:rsidRPr="001066FE" w:rsidRDefault="00D323F0" w:rsidP="001066FE">
            <w:pPr>
              <w:pStyle w:val="ConsPlusNonformat"/>
              <w:rPr>
                <w:rFonts w:ascii="Times New Roman" w:hAnsi="Times New Roman" w:cs="Times New Roman"/>
                <w:sz w:val="16"/>
                <w:szCs w:val="16"/>
              </w:rPr>
            </w:pPr>
            <w:r w:rsidRPr="001066FE">
              <w:rPr>
                <w:rFonts w:ascii="Times New Roman" w:hAnsi="Times New Roman" w:cs="Times New Roman"/>
                <w:sz w:val="16"/>
                <w:szCs w:val="16"/>
              </w:rPr>
              <w:t>52,4</w:t>
            </w:r>
          </w:p>
        </w:tc>
        <w:tc>
          <w:tcPr>
            <w:tcW w:w="87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5961,35</w:t>
            </w:r>
          </w:p>
          <w:p w:rsidR="00D323F0" w:rsidRPr="001066FE" w:rsidRDefault="00D323F0" w:rsidP="001066FE">
            <w:pPr>
              <w:pStyle w:val="ConsPlusNonformat"/>
              <w:rPr>
                <w:rFonts w:ascii="Times New Roman" w:hAnsi="Times New Roman" w:cs="Times New Roman"/>
                <w:sz w:val="16"/>
                <w:szCs w:val="16"/>
              </w:rPr>
            </w:pPr>
            <w:r w:rsidRPr="001066FE">
              <w:rPr>
                <w:rFonts w:ascii="Times New Roman" w:hAnsi="Times New Roman" w:cs="Times New Roman"/>
                <w:sz w:val="16"/>
                <w:szCs w:val="16"/>
              </w:rPr>
              <w:t>5203,53</w:t>
            </w:r>
          </w:p>
          <w:p w:rsidR="00D323F0" w:rsidRPr="001066FE" w:rsidRDefault="00D323F0" w:rsidP="001066FE">
            <w:pPr>
              <w:pStyle w:val="ConsPlusNonformat"/>
              <w:rPr>
                <w:rFonts w:ascii="Times New Roman" w:hAnsi="Times New Roman" w:cs="Times New Roman"/>
                <w:sz w:val="16"/>
                <w:szCs w:val="16"/>
              </w:rPr>
            </w:pPr>
            <w:r w:rsidRPr="001066FE">
              <w:rPr>
                <w:rFonts w:ascii="Times New Roman" w:hAnsi="Times New Roman" w:cs="Times New Roman"/>
                <w:sz w:val="16"/>
                <w:szCs w:val="16"/>
              </w:rPr>
              <w:t>119,12</w:t>
            </w:r>
          </w:p>
        </w:tc>
        <w:tc>
          <w:tcPr>
            <w:tcW w:w="78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5752,6</w:t>
            </w:r>
          </w:p>
          <w:p w:rsidR="00D323F0" w:rsidRPr="001066FE" w:rsidRDefault="00D323F0" w:rsidP="001066FE">
            <w:pPr>
              <w:pStyle w:val="ConsPlusNonformat"/>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4785,6</w:t>
            </w:r>
          </w:p>
          <w:p w:rsidR="00D323F0" w:rsidRPr="001066FE" w:rsidRDefault="00D323F0" w:rsidP="001066FE">
            <w:pPr>
              <w:pStyle w:val="ConsPlusNonformat"/>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0</w:t>
            </w:r>
          </w:p>
        </w:tc>
        <w:tc>
          <w:tcPr>
            <w:tcW w:w="90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7381,31</w:t>
            </w:r>
          </w:p>
          <w:p w:rsidR="00D323F0" w:rsidRPr="001066FE" w:rsidRDefault="00D323F0" w:rsidP="001066FE">
            <w:pPr>
              <w:pStyle w:val="ConsPlusNonformat"/>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6234,1</w:t>
            </w:r>
          </w:p>
          <w:p w:rsidR="00D323F0" w:rsidRPr="001066FE" w:rsidRDefault="00D323F0" w:rsidP="001066FE">
            <w:pPr>
              <w:pStyle w:val="ConsPlusNonformat"/>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0</w:t>
            </w:r>
          </w:p>
        </w:tc>
        <w:tc>
          <w:tcPr>
            <w:tcW w:w="76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6288,2</w:t>
            </w:r>
          </w:p>
          <w:p w:rsidR="00D323F0" w:rsidRPr="001066FE" w:rsidRDefault="00D323F0" w:rsidP="001066FE">
            <w:pPr>
              <w:pStyle w:val="ConsPlusNonformat"/>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3303,2</w:t>
            </w:r>
          </w:p>
          <w:p w:rsidR="00D323F0" w:rsidRPr="001066FE" w:rsidRDefault="00D323F0" w:rsidP="001066FE">
            <w:pPr>
              <w:pStyle w:val="ConsPlusNonformat"/>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178,7</w:t>
            </w:r>
          </w:p>
        </w:tc>
        <w:tc>
          <w:tcPr>
            <w:tcW w:w="82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6288,2</w:t>
            </w:r>
          </w:p>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3303,2</w:t>
            </w:r>
          </w:p>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178,7</w:t>
            </w:r>
          </w:p>
        </w:tc>
        <w:tc>
          <w:tcPr>
            <w:tcW w:w="87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36761,75</w:t>
            </w:r>
          </w:p>
          <w:p w:rsidR="00D323F0" w:rsidRPr="001066FE" w:rsidRDefault="00D323F0" w:rsidP="001066FE">
            <w:pPr>
              <w:pStyle w:val="ConsPlusNonformat"/>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23605,93</w:t>
            </w:r>
          </w:p>
          <w:p w:rsidR="00D323F0" w:rsidRPr="001066FE" w:rsidRDefault="00D323F0" w:rsidP="001066FE">
            <w:pPr>
              <w:pStyle w:val="ConsPlusNonformat"/>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707,62</w:t>
            </w:r>
          </w:p>
        </w:tc>
      </w:tr>
      <w:tr w:rsidR="00D323F0" w:rsidRPr="001066FE" w:rsidTr="00D323F0">
        <w:tc>
          <w:tcPr>
            <w:tcW w:w="28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424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Итого</w:t>
            </w:r>
          </w:p>
        </w:tc>
        <w:tc>
          <w:tcPr>
            <w:tcW w:w="7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9942,8</w:t>
            </w:r>
          </w:p>
        </w:tc>
        <w:tc>
          <w:tcPr>
            <w:tcW w:w="870"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11284,0</w:t>
            </w:r>
          </w:p>
          <w:p w:rsidR="00D323F0" w:rsidRPr="001066FE" w:rsidRDefault="00D323F0" w:rsidP="001066FE">
            <w:pPr>
              <w:pStyle w:val="ConsPlusNonformat"/>
              <w:rPr>
                <w:rFonts w:ascii="Times New Roman" w:hAnsi="Times New Roman" w:cs="Times New Roman"/>
                <w:sz w:val="16"/>
                <w:szCs w:val="16"/>
              </w:rPr>
            </w:pPr>
          </w:p>
        </w:tc>
        <w:tc>
          <w:tcPr>
            <w:tcW w:w="780"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rPr>
                <w:sz w:val="16"/>
                <w:szCs w:val="16"/>
                <w:shd w:val="clear" w:color="auto" w:fill="FFFFFF"/>
              </w:rPr>
            </w:pPr>
            <w:r w:rsidRPr="001066FE">
              <w:rPr>
                <w:sz w:val="16"/>
                <w:szCs w:val="16"/>
                <w:shd w:val="clear" w:color="auto" w:fill="FFFFFF"/>
              </w:rPr>
              <w:t>10538,2</w:t>
            </w:r>
          </w:p>
          <w:p w:rsidR="00D323F0" w:rsidRPr="001066FE" w:rsidRDefault="00D323F0" w:rsidP="001066FE">
            <w:pPr>
              <w:pStyle w:val="ConsPlusNonformat"/>
              <w:rPr>
                <w:rFonts w:ascii="Times New Roman" w:hAnsi="Times New Roman" w:cs="Times New Roman"/>
                <w:sz w:val="16"/>
                <w:szCs w:val="16"/>
                <w:shd w:val="clear" w:color="auto" w:fill="FFFFFF"/>
              </w:rPr>
            </w:pPr>
          </w:p>
        </w:tc>
        <w:tc>
          <w:tcPr>
            <w:tcW w:w="90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13615,41</w:t>
            </w:r>
          </w:p>
        </w:tc>
        <w:tc>
          <w:tcPr>
            <w:tcW w:w="76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9770,1</w:t>
            </w:r>
          </w:p>
        </w:tc>
        <w:tc>
          <w:tcPr>
            <w:tcW w:w="82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9770,1</w:t>
            </w:r>
          </w:p>
        </w:tc>
        <w:tc>
          <w:tcPr>
            <w:tcW w:w="87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61075,3</w:t>
            </w:r>
          </w:p>
        </w:tc>
      </w:tr>
    </w:tbl>
    <w:p w:rsidR="00D323F0" w:rsidRPr="001066FE" w:rsidRDefault="00D323F0" w:rsidP="001066FE">
      <w:pPr>
        <w:pStyle w:val="ConsPlusNonformat"/>
        <w:rPr>
          <w:rFonts w:ascii="Times New Roman" w:hAnsi="Times New Roman" w:cs="Times New Roman"/>
          <w:sz w:val="16"/>
          <w:szCs w:val="16"/>
        </w:rPr>
      </w:pPr>
    </w:p>
    <w:p w:rsidR="00D323F0" w:rsidRPr="001066FE" w:rsidRDefault="00D323F0" w:rsidP="001066FE">
      <w:pPr>
        <w:pStyle w:val="ConsPlusNonformat"/>
        <w:jc w:val="center"/>
        <w:rPr>
          <w:rFonts w:ascii="Times New Roman" w:hAnsi="Times New Roman" w:cs="Times New Roman"/>
          <w:sz w:val="16"/>
          <w:szCs w:val="16"/>
        </w:rPr>
      </w:pPr>
      <w:r w:rsidRPr="001066FE">
        <w:rPr>
          <w:rFonts w:ascii="Times New Roman" w:hAnsi="Times New Roman" w:cs="Times New Roman"/>
          <w:sz w:val="16"/>
          <w:szCs w:val="16"/>
        </w:rPr>
        <w:t>___________________</w:t>
      </w:r>
    </w:p>
    <w:p w:rsidR="00D323F0" w:rsidRPr="001066FE" w:rsidRDefault="00D323F0" w:rsidP="001066FE">
      <w:pPr>
        <w:spacing w:line="240" w:lineRule="auto"/>
        <w:rPr>
          <w:rFonts w:ascii="Times New Roman" w:hAnsi="Times New Roman" w:cs="Times New Roman"/>
          <w:sz w:val="16"/>
          <w:szCs w:val="16"/>
        </w:rPr>
      </w:pPr>
    </w:p>
    <w:p w:rsidR="00D323F0" w:rsidRPr="001066FE" w:rsidRDefault="00D323F0" w:rsidP="001066FE">
      <w:pPr>
        <w:spacing w:line="240" w:lineRule="auto"/>
        <w:rPr>
          <w:rFonts w:ascii="Times New Roman" w:hAnsi="Times New Roman" w:cs="Times New Roman"/>
          <w:sz w:val="16"/>
          <w:szCs w:val="16"/>
        </w:rPr>
      </w:pPr>
    </w:p>
    <w:p w:rsidR="00D323F0" w:rsidRPr="001066FE" w:rsidRDefault="00D323F0" w:rsidP="001066FE">
      <w:pPr>
        <w:spacing w:line="240" w:lineRule="auto"/>
        <w:rPr>
          <w:rFonts w:ascii="Times New Roman" w:hAnsi="Times New Roman" w:cs="Times New Roman"/>
          <w:sz w:val="16"/>
          <w:szCs w:val="16"/>
        </w:rPr>
      </w:pPr>
    </w:p>
    <w:p w:rsidR="00D323F0" w:rsidRPr="001066FE" w:rsidRDefault="00D323F0" w:rsidP="001066FE">
      <w:pPr>
        <w:pStyle w:val="3"/>
        <w:numPr>
          <w:ilvl w:val="2"/>
          <w:numId w:val="3"/>
        </w:numPr>
        <w:tabs>
          <w:tab w:val="clear" w:pos="0"/>
          <w:tab w:val="num" w:pos="720"/>
        </w:tabs>
        <w:jc w:val="center"/>
        <w:rPr>
          <w:rFonts w:ascii="Times New Roman" w:hAnsi="Times New Roman" w:cs="Times New Roman"/>
          <w:bCs w:val="0"/>
          <w:sz w:val="16"/>
          <w:szCs w:val="16"/>
        </w:rPr>
      </w:pPr>
      <w:r w:rsidRPr="001066FE">
        <w:rPr>
          <w:rFonts w:ascii="Times New Roman" w:hAnsi="Times New Roman" w:cs="Times New Roman"/>
          <w:bCs w:val="0"/>
          <w:sz w:val="16"/>
          <w:szCs w:val="16"/>
        </w:rPr>
        <w:t>ПОДПРОГРАММА 4</w:t>
      </w:r>
    </w:p>
    <w:p w:rsidR="00D323F0" w:rsidRPr="001066FE" w:rsidRDefault="00D323F0" w:rsidP="001066FE">
      <w:pPr>
        <w:pStyle w:val="3"/>
        <w:numPr>
          <w:ilvl w:val="2"/>
          <w:numId w:val="3"/>
        </w:numPr>
        <w:tabs>
          <w:tab w:val="clear" w:pos="0"/>
          <w:tab w:val="num" w:pos="720"/>
        </w:tabs>
        <w:jc w:val="center"/>
        <w:rPr>
          <w:rFonts w:ascii="Times New Roman" w:hAnsi="Times New Roman" w:cs="Times New Roman"/>
          <w:bCs w:val="0"/>
          <w:sz w:val="16"/>
          <w:szCs w:val="16"/>
        </w:rPr>
      </w:pPr>
      <w:r w:rsidRPr="001066FE">
        <w:rPr>
          <w:rFonts w:ascii="Times New Roman" w:hAnsi="Times New Roman" w:cs="Times New Roman"/>
          <w:bCs w:val="0"/>
          <w:sz w:val="16"/>
          <w:szCs w:val="16"/>
        </w:rPr>
        <w:t>«ОРГАНИЗАЦИЯ ДЕЯТЕЛЬНОСТИ</w:t>
      </w:r>
    </w:p>
    <w:p w:rsidR="00D323F0" w:rsidRPr="001066FE" w:rsidRDefault="00D323F0" w:rsidP="001066FE">
      <w:pPr>
        <w:tabs>
          <w:tab w:val="left" w:pos="555"/>
        </w:tabs>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МУНИЦИПАЛЬНОГО КАЗЕННОГО УЧРЕЖДЕНИЯ</w:t>
      </w:r>
    </w:p>
    <w:p w:rsidR="00D323F0" w:rsidRPr="001066FE" w:rsidRDefault="00D323F0" w:rsidP="001066FE">
      <w:pPr>
        <w:tabs>
          <w:tab w:val="left" w:pos="1095"/>
        </w:tabs>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 xml:space="preserve">«ЦЕНТРАЛИЗОВАННАЯ БУХГАЛТЕРИЯ </w:t>
      </w:r>
    </w:p>
    <w:p w:rsidR="00D323F0" w:rsidRPr="001066FE" w:rsidRDefault="00D323F0" w:rsidP="001066FE">
      <w:pPr>
        <w:tabs>
          <w:tab w:val="left" w:pos="1095"/>
        </w:tabs>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МУНИЦИПАЛЬНЫХ УЧРЕЖДЕНИЙ ОБРАЗОВАНИЯ»</w:t>
      </w:r>
    </w:p>
    <w:p w:rsidR="00D323F0" w:rsidRPr="001066FE" w:rsidRDefault="00D323F0" w:rsidP="001066FE">
      <w:pPr>
        <w:spacing w:line="240" w:lineRule="auto"/>
        <w:jc w:val="center"/>
        <w:rPr>
          <w:rFonts w:ascii="Times New Roman" w:hAnsi="Times New Roman" w:cs="Times New Roman"/>
          <w:b/>
          <w:sz w:val="16"/>
          <w:szCs w:val="16"/>
        </w:rPr>
      </w:pPr>
    </w:p>
    <w:p w:rsidR="00D323F0" w:rsidRPr="001066FE" w:rsidRDefault="00D323F0" w:rsidP="001066FE">
      <w:pPr>
        <w:tabs>
          <w:tab w:val="left" w:pos="3315"/>
        </w:tabs>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2014-2019 годы.</w:t>
      </w:r>
    </w:p>
    <w:p w:rsidR="00D323F0" w:rsidRPr="001066FE" w:rsidRDefault="00D323F0" w:rsidP="001066FE">
      <w:pPr>
        <w:spacing w:line="240" w:lineRule="auto"/>
        <w:jc w:val="center"/>
        <w:rPr>
          <w:rFonts w:ascii="Times New Roman" w:hAnsi="Times New Roman" w:cs="Times New Roman"/>
          <w:b/>
          <w:sz w:val="16"/>
          <w:szCs w:val="16"/>
        </w:rPr>
      </w:pPr>
    </w:p>
    <w:p w:rsidR="00D323F0" w:rsidRPr="001066FE" w:rsidRDefault="00D323F0" w:rsidP="001066FE">
      <w:pPr>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 xml:space="preserve">П А С П О Р Т </w:t>
      </w:r>
    </w:p>
    <w:p w:rsidR="00D323F0" w:rsidRPr="001066FE" w:rsidRDefault="00D323F0" w:rsidP="001066FE">
      <w:pPr>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подпрограммы 4</w:t>
      </w:r>
    </w:p>
    <w:p w:rsidR="00D323F0" w:rsidRPr="001066FE" w:rsidRDefault="00D323F0" w:rsidP="001066FE">
      <w:pPr>
        <w:spacing w:line="240" w:lineRule="auto"/>
        <w:ind w:firstLine="840"/>
        <w:jc w:val="center"/>
        <w:rPr>
          <w:rFonts w:ascii="Times New Roman" w:hAnsi="Times New Roman" w:cs="Times New Roman"/>
          <w:b/>
          <w:sz w:val="16"/>
          <w:szCs w:val="16"/>
        </w:rPr>
      </w:pPr>
      <w:r w:rsidRPr="001066FE">
        <w:rPr>
          <w:rFonts w:ascii="Times New Roman" w:hAnsi="Times New Roman" w:cs="Times New Roman"/>
          <w:b/>
          <w:sz w:val="16"/>
          <w:szCs w:val="16"/>
        </w:rPr>
        <w:t>«Организация деятельности муниципального казенного учреждения «Централизованная бухгалтерия муниципальных учреждений образования»</w:t>
      </w:r>
    </w:p>
    <w:p w:rsidR="00D323F0" w:rsidRPr="001066FE" w:rsidRDefault="00D323F0" w:rsidP="001066FE">
      <w:pPr>
        <w:spacing w:line="240" w:lineRule="auto"/>
        <w:ind w:firstLine="840"/>
        <w:jc w:val="center"/>
        <w:rPr>
          <w:rFonts w:ascii="Times New Roman" w:hAnsi="Times New Roman" w:cs="Times New Roman"/>
          <w:b/>
          <w:sz w:val="16"/>
          <w:szCs w:val="16"/>
        </w:rPr>
      </w:pPr>
      <w:r w:rsidRPr="001066FE">
        <w:rPr>
          <w:rFonts w:ascii="Times New Roman" w:hAnsi="Times New Roman" w:cs="Times New Roman"/>
          <w:b/>
          <w:sz w:val="16"/>
          <w:szCs w:val="16"/>
        </w:rPr>
        <w:t>на 2014-2019 годы»</w:t>
      </w:r>
    </w:p>
    <w:p w:rsidR="00D323F0" w:rsidRPr="001066FE" w:rsidRDefault="00D323F0" w:rsidP="001066FE">
      <w:pPr>
        <w:spacing w:line="240" w:lineRule="auto"/>
        <w:jc w:val="center"/>
        <w:rPr>
          <w:rFonts w:ascii="Times New Roman" w:hAnsi="Times New Roman" w:cs="Times New Roman"/>
          <w:sz w:val="16"/>
          <w:szCs w:val="16"/>
        </w:rPr>
      </w:pPr>
    </w:p>
    <w:tbl>
      <w:tblPr>
        <w:tblW w:w="0" w:type="auto"/>
        <w:tblInd w:w="117" w:type="dxa"/>
        <w:tblLayout w:type="fixed"/>
        <w:tblLook w:val="0000"/>
      </w:tblPr>
      <w:tblGrid>
        <w:gridCol w:w="2640"/>
        <w:gridCol w:w="7640"/>
      </w:tblGrid>
      <w:tr w:rsidR="00D323F0" w:rsidRPr="001066FE" w:rsidTr="00D323F0">
        <w:trPr>
          <w:trHeight w:val="750"/>
        </w:trPr>
        <w:tc>
          <w:tcPr>
            <w:tcW w:w="26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Ответственный исполнитель подпрограммы 4</w:t>
            </w:r>
          </w:p>
        </w:tc>
        <w:tc>
          <w:tcPr>
            <w:tcW w:w="764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Муниципальное казенное учреждение «Централизованная бухгалтерия муниципальных учреждений образования»</w:t>
            </w:r>
          </w:p>
        </w:tc>
      </w:tr>
      <w:tr w:rsidR="00D323F0" w:rsidRPr="001066FE" w:rsidTr="00D323F0">
        <w:trPr>
          <w:trHeight w:val="750"/>
        </w:trPr>
        <w:tc>
          <w:tcPr>
            <w:tcW w:w="26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Наименование подпрограммы 4</w:t>
            </w:r>
          </w:p>
        </w:tc>
        <w:tc>
          <w:tcPr>
            <w:tcW w:w="764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«Организация деятельности муниципального казенного учреждения «Централизованная бухгалтерия муниципальных учреждений образования»</w:t>
            </w:r>
          </w:p>
          <w:p w:rsidR="00D323F0" w:rsidRPr="001066FE" w:rsidRDefault="00D323F0"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на 2014-2019 годы»</w:t>
            </w:r>
          </w:p>
          <w:p w:rsidR="00D323F0" w:rsidRPr="001066FE" w:rsidRDefault="00D323F0" w:rsidP="001066FE">
            <w:pPr>
              <w:spacing w:line="240" w:lineRule="auto"/>
              <w:jc w:val="both"/>
              <w:rPr>
                <w:rFonts w:ascii="Times New Roman" w:hAnsi="Times New Roman" w:cs="Times New Roman"/>
                <w:sz w:val="16"/>
                <w:szCs w:val="16"/>
              </w:rPr>
            </w:pPr>
          </w:p>
        </w:tc>
      </w:tr>
      <w:tr w:rsidR="00D323F0" w:rsidRPr="001066FE" w:rsidTr="00D323F0">
        <w:trPr>
          <w:trHeight w:val="750"/>
        </w:trPr>
        <w:tc>
          <w:tcPr>
            <w:tcW w:w="26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Целевые инструменты</w:t>
            </w:r>
          </w:p>
        </w:tc>
        <w:tc>
          <w:tcPr>
            <w:tcW w:w="764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Не предусмотрено</w:t>
            </w:r>
          </w:p>
        </w:tc>
      </w:tr>
      <w:tr w:rsidR="00D323F0" w:rsidRPr="001066FE" w:rsidTr="00D323F0">
        <w:trPr>
          <w:trHeight w:val="750"/>
        </w:trPr>
        <w:tc>
          <w:tcPr>
            <w:tcW w:w="26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Цель   подпрограммы 4               </w:t>
            </w:r>
          </w:p>
        </w:tc>
        <w:tc>
          <w:tcPr>
            <w:tcW w:w="764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Оказание услуг по ведению бухгалтерского, налогового учета и отчетности муниципальных учреждений системы образования, управлению образования Орловского района и муниципальному казенному учреждению «Ресурсный центр образования» на основании заключенных договоров  на бухгалтерское обслуживание в соответствии с требованиями действующего законодательства</w:t>
            </w:r>
          </w:p>
        </w:tc>
      </w:tr>
      <w:tr w:rsidR="00D323F0" w:rsidRPr="001066FE" w:rsidTr="00D323F0">
        <w:trPr>
          <w:trHeight w:val="350"/>
        </w:trPr>
        <w:tc>
          <w:tcPr>
            <w:tcW w:w="26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Задачи  подпрограммы 4</w:t>
            </w:r>
          </w:p>
        </w:tc>
        <w:tc>
          <w:tcPr>
            <w:tcW w:w="764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bCs/>
                <w:sz w:val="16"/>
                <w:szCs w:val="16"/>
              </w:rPr>
            </w:pPr>
            <w:r w:rsidRPr="001066FE">
              <w:rPr>
                <w:rFonts w:ascii="Times New Roman" w:hAnsi="Times New Roman" w:cs="Times New Roman"/>
                <w:bCs/>
                <w:sz w:val="16"/>
                <w:szCs w:val="16"/>
              </w:rPr>
              <w:t>Основными задачами являются</w:t>
            </w:r>
          </w:p>
          <w:p w:rsidR="00D323F0" w:rsidRPr="001066FE" w:rsidRDefault="00D323F0" w:rsidP="001066FE">
            <w:pPr>
              <w:pStyle w:val="consplusnormal1"/>
              <w:ind w:firstLine="0"/>
              <w:jc w:val="both"/>
              <w:rPr>
                <w:rFonts w:ascii="Times New Roman" w:hAnsi="Times New Roman" w:cs="Times New Roman"/>
                <w:sz w:val="16"/>
                <w:szCs w:val="16"/>
              </w:rPr>
            </w:pPr>
            <w:r w:rsidRPr="001066FE">
              <w:rPr>
                <w:rFonts w:ascii="Times New Roman" w:hAnsi="Times New Roman" w:cs="Times New Roman"/>
                <w:bCs/>
                <w:sz w:val="16"/>
                <w:szCs w:val="16"/>
              </w:rPr>
              <w:t xml:space="preserve"> -представление обслуживаемым муниципальным учреждением системы образования, управлению образования Орловского района и муниципальному  казенному учреждению «Ресурсный центр образования» полной и достоверной информации о результатах исполнения смет доходов и расходов, необходимой для оперативного руководства и управления в сроки и объеме, согласованные  с муниципальными учреждениями  системы образования,</w:t>
            </w:r>
            <w:r w:rsidRPr="001066FE">
              <w:rPr>
                <w:rFonts w:ascii="Times New Roman" w:hAnsi="Times New Roman" w:cs="Times New Roman"/>
                <w:sz w:val="16"/>
                <w:szCs w:val="16"/>
              </w:rPr>
              <w:t xml:space="preserve"> </w:t>
            </w:r>
          </w:p>
          <w:p w:rsidR="00D323F0" w:rsidRPr="001066FE" w:rsidRDefault="00D323F0" w:rsidP="001066FE">
            <w:pPr>
              <w:pStyle w:val="consplusnormal1"/>
              <w:ind w:firstLine="0"/>
              <w:jc w:val="both"/>
              <w:rPr>
                <w:rFonts w:ascii="Times New Roman" w:hAnsi="Times New Roman" w:cs="Times New Roman"/>
                <w:sz w:val="16"/>
                <w:szCs w:val="16"/>
              </w:rPr>
            </w:pPr>
            <w:r w:rsidRPr="001066FE">
              <w:rPr>
                <w:rFonts w:ascii="Times New Roman" w:hAnsi="Times New Roman" w:cs="Times New Roman"/>
                <w:sz w:val="16"/>
                <w:szCs w:val="16"/>
              </w:rPr>
              <w:t xml:space="preserve"> -обеспечение качественной организации и ведения бухгалтерского и налогового учета и отчетности, документального и взаимосвязанного их отражения в бухгалтерских регистрах;</w:t>
            </w:r>
          </w:p>
          <w:p w:rsidR="00D323F0" w:rsidRPr="001066FE" w:rsidRDefault="00D323F0" w:rsidP="001066FE">
            <w:pPr>
              <w:spacing w:line="240" w:lineRule="auto"/>
              <w:jc w:val="both"/>
              <w:rPr>
                <w:rFonts w:ascii="Times New Roman" w:hAnsi="Times New Roman" w:cs="Times New Roman"/>
                <w:bCs/>
                <w:sz w:val="16"/>
                <w:szCs w:val="16"/>
              </w:rPr>
            </w:pPr>
            <w:r w:rsidRPr="001066FE">
              <w:rPr>
                <w:rFonts w:ascii="Times New Roman" w:hAnsi="Times New Roman" w:cs="Times New Roman"/>
                <w:bCs/>
                <w:sz w:val="16"/>
                <w:szCs w:val="16"/>
              </w:rPr>
              <w:t>-обеспечение качественного выполнения обязательств по своевременной выплате заработной платы работникам обслуживаемых учреждений и других обязательств;</w:t>
            </w:r>
          </w:p>
        </w:tc>
      </w:tr>
      <w:tr w:rsidR="00D323F0" w:rsidRPr="001066FE" w:rsidTr="00D323F0">
        <w:trPr>
          <w:trHeight w:val="1356"/>
        </w:trPr>
        <w:tc>
          <w:tcPr>
            <w:tcW w:w="2640" w:type="dxa"/>
            <w:tcBorders>
              <w:top w:val="single" w:sz="4" w:space="0" w:color="000000"/>
              <w:left w:val="single" w:sz="4" w:space="0" w:color="000000"/>
              <w:bottom w:val="single" w:sz="4" w:space="0" w:color="000000"/>
            </w:tcBorders>
          </w:tcPr>
          <w:p w:rsidR="00D323F0" w:rsidRPr="001066FE" w:rsidRDefault="00D323F0" w:rsidP="001066FE">
            <w:pPr>
              <w:pStyle w:val="consplusnormal1"/>
              <w:snapToGrid w:val="0"/>
              <w:ind w:firstLine="0"/>
              <w:jc w:val="both"/>
              <w:rPr>
                <w:rFonts w:ascii="Times New Roman" w:hAnsi="Times New Roman" w:cs="Times New Roman"/>
                <w:sz w:val="16"/>
                <w:szCs w:val="16"/>
              </w:rPr>
            </w:pPr>
            <w:r w:rsidRPr="001066FE">
              <w:rPr>
                <w:rFonts w:ascii="Times New Roman" w:hAnsi="Times New Roman" w:cs="Times New Roman"/>
                <w:sz w:val="16"/>
                <w:szCs w:val="16"/>
              </w:rPr>
              <w:t>Целевые показатели эффективности реализации  подпрограммы 4</w:t>
            </w:r>
          </w:p>
        </w:tc>
        <w:tc>
          <w:tcPr>
            <w:tcW w:w="764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bCs/>
                <w:sz w:val="16"/>
                <w:szCs w:val="16"/>
              </w:rPr>
            </w:pPr>
            <w:r w:rsidRPr="001066FE">
              <w:rPr>
                <w:rFonts w:ascii="Times New Roman" w:hAnsi="Times New Roman" w:cs="Times New Roman"/>
                <w:bCs/>
                <w:sz w:val="16"/>
                <w:szCs w:val="16"/>
              </w:rPr>
              <w:t xml:space="preserve">Своевременная сдача бухгалтерских, и экономических отчетов </w:t>
            </w:r>
          </w:p>
        </w:tc>
      </w:tr>
      <w:tr w:rsidR="00D323F0" w:rsidRPr="001066FE" w:rsidTr="00D323F0">
        <w:tc>
          <w:tcPr>
            <w:tcW w:w="26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Сроки и этапы реализации подпрограммы 4.</w:t>
            </w:r>
          </w:p>
        </w:tc>
        <w:tc>
          <w:tcPr>
            <w:tcW w:w="764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tabs>
                <w:tab w:val="left" w:pos="993"/>
              </w:tabs>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2014 – 2019 годы</w:t>
            </w:r>
          </w:p>
        </w:tc>
      </w:tr>
      <w:tr w:rsidR="00D323F0" w:rsidRPr="001066FE" w:rsidTr="00D323F0">
        <w:tc>
          <w:tcPr>
            <w:tcW w:w="26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Объем финансирования подпрограммы 4</w:t>
            </w:r>
          </w:p>
        </w:tc>
        <w:tc>
          <w:tcPr>
            <w:tcW w:w="764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Всего на реализацию Программы за счет средств бюджета потребуется  тыс. руб., в том числе по годам:</w:t>
            </w:r>
          </w:p>
          <w:p w:rsidR="00D323F0" w:rsidRPr="001066FE" w:rsidRDefault="00D323F0" w:rsidP="001066FE">
            <w:pPr>
              <w:autoSpaceDE w:val="0"/>
              <w:spacing w:line="240" w:lineRule="auto"/>
              <w:rPr>
                <w:rFonts w:ascii="Times New Roman" w:hAnsi="Times New Roman" w:cs="Times New Roman"/>
                <w:b/>
                <w:sz w:val="16"/>
                <w:szCs w:val="16"/>
              </w:rPr>
            </w:pPr>
            <w:r w:rsidRPr="001066FE">
              <w:rPr>
                <w:rFonts w:ascii="Times New Roman" w:hAnsi="Times New Roman" w:cs="Times New Roman"/>
                <w:b/>
                <w:sz w:val="16"/>
                <w:szCs w:val="16"/>
              </w:rPr>
              <w:t>2014 – 3779,8тыс. руб.</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Местный бюджет – 2602,7 тыс. руб.</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Областной бюджет – 1177,1 тыс. руб.</w:t>
            </w:r>
          </w:p>
          <w:p w:rsidR="00D323F0" w:rsidRPr="001066FE" w:rsidRDefault="00D323F0" w:rsidP="001066FE">
            <w:pPr>
              <w:autoSpaceDE w:val="0"/>
              <w:spacing w:line="240" w:lineRule="auto"/>
              <w:rPr>
                <w:rFonts w:ascii="Times New Roman" w:hAnsi="Times New Roman" w:cs="Times New Roman"/>
                <w:b/>
                <w:sz w:val="16"/>
                <w:szCs w:val="16"/>
              </w:rPr>
            </w:pPr>
            <w:r w:rsidRPr="001066FE">
              <w:rPr>
                <w:rFonts w:ascii="Times New Roman" w:hAnsi="Times New Roman" w:cs="Times New Roman"/>
                <w:b/>
                <w:sz w:val="16"/>
                <w:szCs w:val="16"/>
              </w:rPr>
              <w:t>2015 - 3431,07 тыс. руб.</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Местный бюджет – 2063,57 тыс.руб.</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Областной бюджет – 1367,5 тыс.руб.</w:t>
            </w:r>
          </w:p>
          <w:p w:rsidR="00D323F0" w:rsidRPr="001066FE" w:rsidRDefault="00D323F0" w:rsidP="001066FE">
            <w:pPr>
              <w:spacing w:line="240" w:lineRule="auto"/>
              <w:rPr>
                <w:rFonts w:ascii="Times New Roman" w:hAnsi="Times New Roman" w:cs="Times New Roman"/>
                <w:b/>
                <w:sz w:val="16"/>
                <w:szCs w:val="16"/>
                <w:shd w:val="clear" w:color="auto" w:fill="FFFFFF"/>
              </w:rPr>
            </w:pPr>
            <w:r w:rsidRPr="001066FE">
              <w:rPr>
                <w:rFonts w:ascii="Times New Roman" w:hAnsi="Times New Roman" w:cs="Times New Roman"/>
                <w:b/>
                <w:sz w:val="16"/>
                <w:szCs w:val="16"/>
                <w:shd w:val="clear" w:color="auto" w:fill="FFFFFF"/>
              </w:rPr>
              <w:t>2016- 3720,10  тыс.руб.</w:t>
            </w:r>
          </w:p>
          <w:p w:rsidR="00D323F0" w:rsidRPr="001066FE" w:rsidRDefault="00D323F0" w:rsidP="001066FE">
            <w:pPr>
              <w:autoSpaceDE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lastRenderedPageBreak/>
              <w:t>Местный бюджет – 2233,7 тыс. руб.</w:t>
            </w:r>
          </w:p>
          <w:p w:rsidR="00D323F0" w:rsidRPr="001066FE" w:rsidRDefault="00D323F0" w:rsidP="001066FE">
            <w:pPr>
              <w:autoSpaceDE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Областной бюджет – 1486,40тыс. руб.</w:t>
            </w:r>
          </w:p>
          <w:p w:rsidR="00D323F0" w:rsidRPr="001066FE" w:rsidRDefault="00D323F0" w:rsidP="001066FE">
            <w:pPr>
              <w:spacing w:line="240" w:lineRule="auto"/>
              <w:rPr>
                <w:rFonts w:ascii="Times New Roman" w:hAnsi="Times New Roman" w:cs="Times New Roman"/>
                <w:b/>
                <w:sz w:val="16"/>
                <w:szCs w:val="16"/>
              </w:rPr>
            </w:pPr>
            <w:r w:rsidRPr="001066FE">
              <w:rPr>
                <w:rFonts w:ascii="Times New Roman" w:hAnsi="Times New Roman" w:cs="Times New Roman"/>
                <w:b/>
                <w:sz w:val="16"/>
                <w:szCs w:val="16"/>
              </w:rPr>
              <w:t>2017 – 3 820,9  тыс.руб.</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Местный бюджет – 2 020,9 тыс.руб.</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Областной бюджет – 1 800,0 тыс.руб.</w:t>
            </w:r>
          </w:p>
          <w:p w:rsidR="00D323F0" w:rsidRPr="001066FE" w:rsidRDefault="00D323F0" w:rsidP="001066FE">
            <w:pPr>
              <w:spacing w:line="240" w:lineRule="auto"/>
              <w:rPr>
                <w:rFonts w:ascii="Times New Roman" w:hAnsi="Times New Roman" w:cs="Times New Roman"/>
                <w:b/>
                <w:sz w:val="16"/>
                <w:szCs w:val="16"/>
              </w:rPr>
            </w:pPr>
            <w:r w:rsidRPr="001066FE">
              <w:rPr>
                <w:rFonts w:ascii="Times New Roman" w:hAnsi="Times New Roman" w:cs="Times New Roman"/>
                <w:b/>
                <w:sz w:val="16"/>
                <w:szCs w:val="16"/>
              </w:rPr>
              <w:t>2018 – 3539,48  тыс.руб.</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Местный бюджет – 1639,48 тыс.руб.</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Областной бюджет – 1900,0 тыс.руб.</w:t>
            </w:r>
          </w:p>
          <w:p w:rsidR="00D323F0" w:rsidRPr="001066FE" w:rsidRDefault="00D323F0" w:rsidP="001066FE">
            <w:pPr>
              <w:spacing w:line="240" w:lineRule="auto"/>
              <w:rPr>
                <w:rFonts w:ascii="Times New Roman" w:hAnsi="Times New Roman" w:cs="Times New Roman"/>
                <w:b/>
                <w:sz w:val="16"/>
                <w:szCs w:val="16"/>
              </w:rPr>
            </w:pPr>
            <w:r w:rsidRPr="001066FE">
              <w:rPr>
                <w:rFonts w:ascii="Times New Roman" w:hAnsi="Times New Roman" w:cs="Times New Roman"/>
                <w:b/>
                <w:sz w:val="16"/>
                <w:szCs w:val="16"/>
              </w:rPr>
              <w:t>2019 – 3581,08  тыс.руб.</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Местный бюджет – 1681,08 тыс.руб.</w:t>
            </w:r>
          </w:p>
          <w:p w:rsidR="00D323F0" w:rsidRPr="001066FE" w:rsidRDefault="00D323F0" w:rsidP="001066FE">
            <w:pPr>
              <w:autoSpaceDE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Областной бюджет – 1900,0 тыс.руб.</w:t>
            </w:r>
          </w:p>
        </w:tc>
      </w:tr>
      <w:tr w:rsidR="00D323F0" w:rsidRPr="001066FE" w:rsidTr="00D323F0">
        <w:trPr>
          <w:trHeight w:val="645"/>
        </w:trPr>
        <w:tc>
          <w:tcPr>
            <w:tcW w:w="26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lastRenderedPageBreak/>
              <w:t>Ожидаемые  конечные результаты реализации подпрограммы 4</w:t>
            </w:r>
          </w:p>
        </w:tc>
        <w:tc>
          <w:tcPr>
            <w:tcW w:w="764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tabs>
                <w:tab w:val="left" w:pos="993"/>
              </w:tabs>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Повышение качества бухгалтерской услуги по обеспечению качественной организации и ведения бухгалтерского, налогового и статистического учета и отчетности.</w:t>
            </w:r>
          </w:p>
        </w:tc>
      </w:tr>
    </w:tbl>
    <w:p w:rsidR="00D323F0" w:rsidRPr="001066FE" w:rsidRDefault="00D323F0" w:rsidP="001066FE">
      <w:pPr>
        <w:pStyle w:val="consplusnormal1"/>
        <w:ind w:firstLine="0"/>
        <w:rPr>
          <w:rFonts w:ascii="Times New Roman" w:hAnsi="Times New Roman" w:cs="Times New Roman"/>
          <w:sz w:val="16"/>
          <w:szCs w:val="16"/>
        </w:rPr>
      </w:pPr>
    </w:p>
    <w:p w:rsidR="00D323F0" w:rsidRPr="001066FE" w:rsidRDefault="00D323F0" w:rsidP="001066FE">
      <w:pPr>
        <w:pStyle w:val="consplusnormal1"/>
        <w:ind w:firstLine="0"/>
        <w:rPr>
          <w:rFonts w:ascii="Times New Roman" w:hAnsi="Times New Roman" w:cs="Times New Roman"/>
          <w:sz w:val="16"/>
          <w:szCs w:val="16"/>
        </w:rPr>
      </w:pPr>
    </w:p>
    <w:p w:rsidR="00D323F0" w:rsidRPr="001066FE" w:rsidRDefault="00D323F0" w:rsidP="001066FE">
      <w:pPr>
        <w:pStyle w:val="consplusnormal1"/>
        <w:ind w:firstLine="0"/>
        <w:rPr>
          <w:rFonts w:ascii="Times New Roman" w:hAnsi="Times New Roman" w:cs="Times New Roman"/>
          <w:sz w:val="16"/>
          <w:szCs w:val="16"/>
        </w:rPr>
      </w:pPr>
    </w:p>
    <w:p w:rsidR="00D323F0" w:rsidRPr="001066FE" w:rsidRDefault="00D323F0" w:rsidP="001066FE">
      <w:pPr>
        <w:pStyle w:val="consplusnormal1"/>
        <w:ind w:firstLine="0"/>
        <w:rPr>
          <w:rFonts w:ascii="Times New Roman" w:hAnsi="Times New Roman" w:cs="Times New Roman"/>
          <w:sz w:val="16"/>
          <w:szCs w:val="16"/>
        </w:rPr>
      </w:pPr>
    </w:p>
    <w:p w:rsidR="00D323F0" w:rsidRPr="001066FE" w:rsidRDefault="00D323F0" w:rsidP="001066FE">
      <w:pPr>
        <w:pStyle w:val="consplusnormal1"/>
        <w:ind w:firstLine="0"/>
        <w:rPr>
          <w:rFonts w:ascii="Times New Roman" w:hAnsi="Times New Roman" w:cs="Times New Roman"/>
          <w:sz w:val="16"/>
          <w:szCs w:val="16"/>
        </w:rPr>
      </w:pPr>
    </w:p>
    <w:p w:rsidR="00D323F0" w:rsidRPr="001066FE" w:rsidRDefault="00D323F0" w:rsidP="001066FE">
      <w:pPr>
        <w:pStyle w:val="consplusnormal1"/>
        <w:ind w:firstLine="0"/>
        <w:rPr>
          <w:rFonts w:ascii="Times New Roman" w:hAnsi="Times New Roman" w:cs="Times New Roman"/>
          <w:b/>
          <w:sz w:val="16"/>
          <w:szCs w:val="16"/>
        </w:rPr>
      </w:pPr>
    </w:p>
    <w:p w:rsidR="00D323F0" w:rsidRPr="001066FE" w:rsidRDefault="00D323F0" w:rsidP="001066FE">
      <w:pPr>
        <w:pStyle w:val="consplusnormal1"/>
        <w:ind w:firstLine="0"/>
        <w:jc w:val="center"/>
        <w:rPr>
          <w:rFonts w:ascii="Times New Roman" w:hAnsi="Times New Roman" w:cs="Times New Roman"/>
          <w:b/>
          <w:sz w:val="16"/>
          <w:szCs w:val="16"/>
        </w:rPr>
      </w:pPr>
      <w:r w:rsidRPr="001066FE">
        <w:rPr>
          <w:rFonts w:ascii="Times New Roman" w:hAnsi="Times New Roman" w:cs="Times New Roman"/>
          <w:b/>
          <w:sz w:val="16"/>
          <w:szCs w:val="16"/>
        </w:rPr>
        <w:t>1. Общая характеристика сферы реализации подпрограммы 4</w:t>
      </w:r>
    </w:p>
    <w:p w:rsidR="00D323F0" w:rsidRPr="001066FE" w:rsidRDefault="00D323F0" w:rsidP="001066FE">
      <w:pPr>
        <w:pStyle w:val="consplusnormal1"/>
        <w:ind w:firstLine="0"/>
        <w:jc w:val="center"/>
        <w:rPr>
          <w:rFonts w:ascii="Times New Roman" w:hAnsi="Times New Roman" w:cs="Times New Roman"/>
          <w:sz w:val="16"/>
          <w:szCs w:val="16"/>
        </w:rPr>
      </w:pPr>
    </w:p>
    <w:p w:rsidR="00D323F0" w:rsidRPr="001066FE" w:rsidRDefault="00D323F0" w:rsidP="001066FE">
      <w:pPr>
        <w:pStyle w:val="consplusnormal1"/>
        <w:ind w:firstLine="0"/>
        <w:jc w:val="both"/>
        <w:rPr>
          <w:rFonts w:ascii="Times New Roman" w:hAnsi="Times New Roman" w:cs="Times New Roman"/>
          <w:sz w:val="16"/>
          <w:szCs w:val="16"/>
        </w:rPr>
      </w:pPr>
      <w:r w:rsidRPr="001066FE">
        <w:rPr>
          <w:rFonts w:ascii="Times New Roman" w:hAnsi="Times New Roman" w:cs="Times New Roman"/>
          <w:b/>
          <w:sz w:val="16"/>
          <w:szCs w:val="16"/>
        </w:rPr>
        <w:t xml:space="preserve">            </w:t>
      </w:r>
      <w:r w:rsidRPr="001066FE">
        <w:rPr>
          <w:rFonts w:ascii="Times New Roman" w:hAnsi="Times New Roman" w:cs="Times New Roman"/>
          <w:sz w:val="16"/>
          <w:szCs w:val="16"/>
        </w:rPr>
        <w:t>1.1.</w:t>
      </w:r>
      <w:r w:rsidRPr="001066FE">
        <w:rPr>
          <w:rFonts w:ascii="Times New Roman" w:hAnsi="Times New Roman" w:cs="Times New Roman"/>
          <w:sz w:val="16"/>
          <w:szCs w:val="16"/>
        </w:rPr>
        <w:tab/>
        <w:t>В ходе выполнения подпрограммы 4  «Организация деятельности Муниципального казенного учреждения «Централизованная бухгалтерия муниципальных учреждений образования» на  2014-2018 годы  (далее – подпрограмма 4) были реализованы проекты и мероприятия в области повышения качества выполняемых функций, повышение эффективности и результативности деятельности МКУ ЦБ МУО по ведению бюджетного и налогового учета и отчетности. Реализация подпрограммы 4 будет способствовать решению вопросов отнесенных к компетенции МКУ ЦБ МУО и позволит обеспечить ее функционирование.</w:t>
      </w:r>
    </w:p>
    <w:p w:rsidR="00D323F0" w:rsidRPr="001066FE" w:rsidRDefault="00D323F0" w:rsidP="001066FE">
      <w:pPr>
        <w:spacing w:line="240" w:lineRule="auto"/>
        <w:ind w:firstLine="708"/>
        <w:jc w:val="both"/>
        <w:rPr>
          <w:rFonts w:ascii="Times New Roman" w:hAnsi="Times New Roman" w:cs="Times New Roman"/>
          <w:sz w:val="16"/>
          <w:szCs w:val="16"/>
        </w:rPr>
      </w:pPr>
      <w:r w:rsidRPr="001066FE">
        <w:rPr>
          <w:rFonts w:ascii="Times New Roman" w:hAnsi="Times New Roman" w:cs="Times New Roman"/>
          <w:sz w:val="16"/>
          <w:szCs w:val="16"/>
        </w:rPr>
        <w:t xml:space="preserve">     МКУ ЦБ МУО предоставляет бухгалтерские услуги 22 учреждениям, в том числе:</w:t>
      </w:r>
    </w:p>
    <w:p w:rsidR="00D323F0" w:rsidRPr="001066FE" w:rsidRDefault="00D323F0" w:rsidP="001066FE">
      <w:pPr>
        <w:spacing w:line="240" w:lineRule="auto"/>
        <w:jc w:val="both"/>
        <w:rPr>
          <w:rFonts w:ascii="Times New Roman" w:hAnsi="Times New Roman" w:cs="Times New Roman"/>
          <w:b/>
          <w:sz w:val="16"/>
          <w:szCs w:val="16"/>
        </w:rPr>
      </w:pPr>
      <w:r w:rsidRPr="001066FE">
        <w:rPr>
          <w:rFonts w:ascii="Times New Roman" w:hAnsi="Times New Roman" w:cs="Times New Roman"/>
          <w:sz w:val="16"/>
          <w:szCs w:val="16"/>
        </w:rPr>
        <w:tab/>
      </w:r>
      <w:r w:rsidRPr="001066FE">
        <w:rPr>
          <w:rFonts w:ascii="Times New Roman" w:hAnsi="Times New Roman" w:cs="Times New Roman"/>
          <w:b/>
          <w:sz w:val="16"/>
          <w:szCs w:val="16"/>
        </w:rPr>
        <w:t xml:space="preserve">- дошкольное образование предоставляют следующие муниципальные дошкольные образовательные учреждения: </w:t>
      </w:r>
    </w:p>
    <w:tbl>
      <w:tblPr>
        <w:tblW w:w="0" w:type="auto"/>
        <w:tblInd w:w="157" w:type="dxa"/>
        <w:tblLayout w:type="fixed"/>
        <w:tblLook w:val="0000"/>
      </w:tblPr>
      <w:tblGrid>
        <w:gridCol w:w="10215"/>
      </w:tblGrid>
      <w:tr w:rsidR="00D323F0" w:rsidRPr="001066FE" w:rsidTr="00D323F0">
        <w:trPr>
          <w:trHeight w:val="75"/>
        </w:trPr>
        <w:tc>
          <w:tcPr>
            <w:tcW w:w="10215" w:type="dxa"/>
          </w:tcPr>
          <w:p w:rsidR="00D323F0" w:rsidRPr="001066FE" w:rsidRDefault="00D323F0" w:rsidP="001066FE">
            <w:pPr>
              <w:shd w:val="clear" w:color="auto" w:fill="FFFFFF"/>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Муниципальное казенное дошкольное образовательное учреждение детский сад </w:t>
            </w:r>
            <w:proofErr w:type="spellStart"/>
            <w:r w:rsidRPr="001066FE">
              <w:rPr>
                <w:rFonts w:ascii="Times New Roman" w:hAnsi="Times New Roman" w:cs="Times New Roman"/>
                <w:sz w:val="16"/>
                <w:szCs w:val="16"/>
              </w:rPr>
              <w:t>общеразвивающего</w:t>
            </w:r>
            <w:proofErr w:type="spellEnd"/>
            <w:r w:rsidRPr="001066FE">
              <w:rPr>
                <w:rFonts w:ascii="Times New Roman" w:hAnsi="Times New Roman" w:cs="Times New Roman"/>
                <w:sz w:val="16"/>
                <w:szCs w:val="16"/>
              </w:rPr>
              <w:t xml:space="preserve"> вида  №1 г. Орлова</w:t>
            </w:r>
          </w:p>
          <w:p w:rsidR="00D323F0" w:rsidRPr="001066FE" w:rsidRDefault="00D323F0" w:rsidP="001066FE">
            <w:pPr>
              <w:shd w:val="clear" w:color="auto" w:fill="FFFFFF"/>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Муниципальное казенное дошкольное образовательное учреждение детский сад </w:t>
            </w:r>
            <w:proofErr w:type="spellStart"/>
            <w:r w:rsidRPr="001066FE">
              <w:rPr>
                <w:rFonts w:ascii="Times New Roman" w:hAnsi="Times New Roman" w:cs="Times New Roman"/>
                <w:sz w:val="16"/>
                <w:szCs w:val="16"/>
              </w:rPr>
              <w:t>общеразвивающего</w:t>
            </w:r>
            <w:proofErr w:type="spellEnd"/>
            <w:r w:rsidRPr="001066FE">
              <w:rPr>
                <w:rFonts w:ascii="Times New Roman" w:hAnsi="Times New Roman" w:cs="Times New Roman"/>
                <w:sz w:val="16"/>
                <w:szCs w:val="16"/>
              </w:rPr>
              <w:t xml:space="preserve"> вида  №3 г. Орлова</w:t>
            </w:r>
          </w:p>
        </w:tc>
      </w:tr>
      <w:tr w:rsidR="00D323F0" w:rsidRPr="001066FE" w:rsidTr="00D323F0">
        <w:trPr>
          <w:trHeight w:val="75"/>
        </w:trPr>
        <w:tc>
          <w:tcPr>
            <w:tcW w:w="10215" w:type="dxa"/>
          </w:tcPr>
          <w:p w:rsidR="00D323F0" w:rsidRPr="001066FE" w:rsidRDefault="00D323F0" w:rsidP="001066FE">
            <w:pPr>
              <w:shd w:val="clear" w:color="auto" w:fill="FFFFFF"/>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Муниципальное казенное  дошкольное образовательное учреждение детский сад </w:t>
            </w:r>
            <w:proofErr w:type="spellStart"/>
            <w:r w:rsidRPr="001066FE">
              <w:rPr>
                <w:rFonts w:ascii="Times New Roman" w:hAnsi="Times New Roman" w:cs="Times New Roman"/>
                <w:sz w:val="16"/>
                <w:szCs w:val="16"/>
              </w:rPr>
              <w:t>общеразвивающего</w:t>
            </w:r>
            <w:proofErr w:type="spellEnd"/>
            <w:r w:rsidRPr="001066FE">
              <w:rPr>
                <w:rFonts w:ascii="Times New Roman" w:hAnsi="Times New Roman" w:cs="Times New Roman"/>
                <w:sz w:val="16"/>
                <w:szCs w:val="16"/>
              </w:rPr>
              <w:t xml:space="preserve"> вида «Калинка» г. Орлова</w:t>
            </w:r>
          </w:p>
        </w:tc>
      </w:tr>
      <w:tr w:rsidR="00D323F0" w:rsidRPr="001066FE" w:rsidTr="00D323F0">
        <w:trPr>
          <w:trHeight w:val="75"/>
        </w:trPr>
        <w:tc>
          <w:tcPr>
            <w:tcW w:w="10215" w:type="dxa"/>
          </w:tcPr>
          <w:p w:rsidR="00D323F0" w:rsidRPr="001066FE" w:rsidRDefault="00D323F0" w:rsidP="001066FE">
            <w:pPr>
              <w:shd w:val="clear" w:color="auto" w:fill="FFFFFF"/>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Муниципальное казенное  дошкольное образовательное учреждение детский </w:t>
            </w:r>
            <w:proofErr w:type="spellStart"/>
            <w:r w:rsidRPr="001066FE">
              <w:rPr>
                <w:rFonts w:ascii="Times New Roman" w:hAnsi="Times New Roman" w:cs="Times New Roman"/>
                <w:sz w:val="16"/>
                <w:szCs w:val="16"/>
              </w:rPr>
              <w:t>общеразвивающего</w:t>
            </w:r>
            <w:proofErr w:type="spellEnd"/>
            <w:r w:rsidRPr="001066FE">
              <w:rPr>
                <w:rFonts w:ascii="Times New Roman" w:hAnsi="Times New Roman" w:cs="Times New Roman"/>
                <w:sz w:val="16"/>
                <w:szCs w:val="16"/>
              </w:rPr>
              <w:t xml:space="preserve"> вида «Теремок» г. Орлова</w:t>
            </w:r>
          </w:p>
        </w:tc>
      </w:tr>
      <w:tr w:rsidR="00D323F0" w:rsidRPr="001066FE" w:rsidTr="00D323F0">
        <w:trPr>
          <w:trHeight w:val="75"/>
        </w:trPr>
        <w:tc>
          <w:tcPr>
            <w:tcW w:w="10215" w:type="dxa"/>
          </w:tcPr>
          <w:p w:rsidR="00D323F0" w:rsidRPr="001066FE" w:rsidRDefault="00D323F0" w:rsidP="001066FE">
            <w:pPr>
              <w:shd w:val="clear" w:color="auto" w:fill="FFFFFF"/>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Муниципальное казенное  дошкольное образовательное учреждение детский сад </w:t>
            </w:r>
            <w:proofErr w:type="spellStart"/>
            <w:r w:rsidRPr="001066FE">
              <w:rPr>
                <w:rFonts w:ascii="Times New Roman" w:hAnsi="Times New Roman" w:cs="Times New Roman"/>
                <w:sz w:val="16"/>
                <w:szCs w:val="16"/>
              </w:rPr>
              <w:t>общеразвивающего</w:t>
            </w:r>
            <w:proofErr w:type="spellEnd"/>
            <w:r w:rsidRPr="001066FE">
              <w:rPr>
                <w:rFonts w:ascii="Times New Roman" w:hAnsi="Times New Roman" w:cs="Times New Roman"/>
                <w:sz w:val="16"/>
                <w:szCs w:val="16"/>
              </w:rPr>
              <w:t xml:space="preserve"> вида «Золотой ключик» д. Кузнецы Орловского района Кировской области</w:t>
            </w:r>
          </w:p>
        </w:tc>
      </w:tr>
      <w:tr w:rsidR="00D323F0" w:rsidRPr="001066FE" w:rsidTr="00D323F0">
        <w:trPr>
          <w:trHeight w:val="75"/>
        </w:trPr>
        <w:tc>
          <w:tcPr>
            <w:tcW w:w="10215" w:type="dxa"/>
          </w:tcPr>
          <w:p w:rsidR="00D323F0" w:rsidRPr="001066FE" w:rsidRDefault="00D323F0" w:rsidP="001066FE">
            <w:pPr>
              <w:shd w:val="clear" w:color="auto" w:fill="FFFFFF"/>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Муниципальное казенное дошкольное образовательное учреждение детский сад «Солнышко» с.   </w:t>
            </w:r>
            <w:proofErr w:type="spellStart"/>
            <w:r w:rsidRPr="001066FE">
              <w:rPr>
                <w:rFonts w:ascii="Times New Roman" w:hAnsi="Times New Roman" w:cs="Times New Roman"/>
                <w:sz w:val="16"/>
                <w:szCs w:val="16"/>
              </w:rPr>
              <w:t>Чудиново</w:t>
            </w:r>
            <w:proofErr w:type="spellEnd"/>
            <w:r w:rsidRPr="001066FE">
              <w:rPr>
                <w:rFonts w:ascii="Times New Roman" w:hAnsi="Times New Roman" w:cs="Times New Roman"/>
                <w:sz w:val="16"/>
                <w:szCs w:val="16"/>
              </w:rPr>
              <w:t xml:space="preserve"> Орловского района Кировской области </w:t>
            </w:r>
          </w:p>
        </w:tc>
      </w:tr>
      <w:tr w:rsidR="00D323F0" w:rsidRPr="001066FE" w:rsidTr="00D323F0">
        <w:trPr>
          <w:trHeight w:val="75"/>
        </w:trPr>
        <w:tc>
          <w:tcPr>
            <w:tcW w:w="10215" w:type="dxa"/>
          </w:tcPr>
          <w:p w:rsidR="00D323F0" w:rsidRPr="001066FE" w:rsidRDefault="00D323F0" w:rsidP="001066FE">
            <w:pPr>
              <w:shd w:val="clear" w:color="auto" w:fill="FFFFFF"/>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Муниципальное казенное дошкольное образовательное учреждение детский сад «Колосок» д. </w:t>
            </w:r>
            <w:proofErr w:type="spellStart"/>
            <w:r w:rsidRPr="001066FE">
              <w:rPr>
                <w:rFonts w:ascii="Times New Roman" w:hAnsi="Times New Roman" w:cs="Times New Roman"/>
                <w:sz w:val="16"/>
                <w:szCs w:val="16"/>
              </w:rPr>
              <w:t>Цепели</w:t>
            </w:r>
            <w:proofErr w:type="spellEnd"/>
            <w:r w:rsidRPr="001066FE">
              <w:rPr>
                <w:rFonts w:ascii="Times New Roman" w:hAnsi="Times New Roman" w:cs="Times New Roman"/>
                <w:sz w:val="16"/>
                <w:szCs w:val="16"/>
              </w:rPr>
              <w:t xml:space="preserve"> Орловского района Кировской области</w:t>
            </w:r>
          </w:p>
        </w:tc>
      </w:tr>
      <w:tr w:rsidR="00D323F0" w:rsidRPr="001066FE" w:rsidTr="00D323F0">
        <w:trPr>
          <w:trHeight w:val="75"/>
        </w:trPr>
        <w:tc>
          <w:tcPr>
            <w:tcW w:w="10215" w:type="dxa"/>
          </w:tcPr>
          <w:p w:rsidR="00D323F0" w:rsidRPr="001066FE" w:rsidRDefault="00D323F0" w:rsidP="001066FE">
            <w:pPr>
              <w:shd w:val="clear" w:color="auto" w:fill="FFFFFF"/>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Муниципальное казенное  дошкольное образовательное учреждение детский сад «Березка» с. </w:t>
            </w:r>
            <w:proofErr w:type="spellStart"/>
            <w:r w:rsidRPr="001066FE">
              <w:rPr>
                <w:rFonts w:ascii="Times New Roman" w:hAnsi="Times New Roman" w:cs="Times New Roman"/>
                <w:sz w:val="16"/>
                <w:szCs w:val="16"/>
              </w:rPr>
              <w:t>Тохтино</w:t>
            </w:r>
            <w:proofErr w:type="spellEnd"/>
            <w:r w:rsidRPr="001066FE">
              <w:rPr>
                <w:rFonts w:ascii="Times New Roman" w:hAnsi="Times New Roman" w:cs="Times New Roman"/>
                <w:sz w:val="16"/>
                <w:szCs w:val="16"/>
              </w:rPr>
              <w:t xml:space="preserve"> Орловского района Кировской области</w:t>
            </w:r>
          </w:p>
        </w:tc>
      </w:tr>
      <w:tr w:rsidR="00D323F0" w:rsidRPr="001066FE" w:rsidTr="00D323F0">
        <w:trPr>
          <w:trHeight w:val="75"/>
        </w:trPr>
        <w:tc>
          <w:tcPr>
            <w:tcW w:w="10215" w:type="dxa"/>
          </w:tcPr>
          <w:p w:rsidR="00D323F0" w:rsidRPr="001066FE" w:rsidRDefault="00D323F0" w:rsidP="001066FE">
            <w:pPr>
              <w:shd w:val="clear" w:color="auto" w:fill="FFFFFF"/>
              <w:snapToGrid w:val="0"/>
              <w:spacing w:line="240" w:lineRule="auto"/>
              <w:jc w:val="both"/>
              <w:rPr>
                <w:rFonts w:ascii="Times New Roman" w:hAnsi="Times New Roman" w:cs="Times New Roman"/>
                <w:sz w:val="16"/>
                <w:szCs w:val="16"/>
              </w:rPr>
            </w:pPr>
          </w:p>
          <w:p w:rsidR="00D323F0" w:rsidRPr="001066FE" w:rsidRDefault="00D323F0" w:rsidP="001066FE">
            <w:pPr>
              <w:shd w:val="clear" w:color="auto" w:fill="FFFFFF"/>
              <w:spacing w:line="240" w:lineRule="auto"/>
              <w:jc w:val="both"/>
              <w:rPr>
                <w:rFonts w:ascii="Times New Roman" w:hAnsi="Times New Roman" w:cs="Times New Roman"/>
                <w:b/>
                <w:sz w:val="16"/>
                <w:szCs w:val="16"/>
              </w:rPr>
            </w:pPr>
            <w:r w:rsidRPr="001066FE">
              <w:rPr>
                <w:rFonts w:ascii="Times New Roman" w:hAnsi="Times New Roman" w:cs="Times New Roman"/>
                <w:b/>
                <w:sz w:val="16"/>
                <w:szCs w:val="16"/>
              </w:rPr>
              <w:t>- общее образование представляют следующие муниципальные общеобразовательные учреждения:</w:t>
            </w:r>
          </w:p>
          <w:p w:rsidR="00D323F0" w:rsidRPr="001066FE" w:rsidRDefault="00D323F0" w:rsidP="001066FE">
            <w:pPr>
              <w:shd w:val="clear" w:color="auto" w:fill="FFFFFF"/>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Муниципальное казенное общеобразовательное учреждение средняя общеобразовательная школа д. </w:t>
            </w:r>
            <w:proofErr w:type="spellStart"/>
            <w:r w:rsidRPr="001066FE">
              <w:rPr>
                <w:rFonts w:ascii="Times New Roman" w:hAnsi="Times New Roman" w:cs="Times New Roman"/>
                <w:sz w:val="16"/>
                <w:szCs w:val="16"/>
              </w:rPr>
              <w:t>Цепели</w:t>
            </w:r>
            <w:proofErr w:type="spellEnd"/>
            <w:r w:rsidRPr="001066FE">
              <w:rPr>
                <w:rFonts w:ascii="Times New Roman" w:hAnsi="Times New Roman" w:cs="Times New Roman"/>
                <w:sz w:val="16"/>
                <w:szCs w:val="16"/>
              </w:rPr>
              <w:t xml:space="preserve"> Орловского района Кировской области</w:t>
            </w:r>
          </w:p>
        </w:tc>
      </w:tr>
      <w:tr w:rsidR="00D323F0" w:rsidRPr="001066FE" w:rsidTr="00D323F0">
        <w:trPr>
          <w:trHeight w:val="75"/>
        </w:trPr>
        <w:tc>
          <w:tcPr>
            <w:tcW w:w="10215" w:type="dxa"/>
          </w:tcPr>
          <w:p w:rsidR="00D323F0" w:rsidRPr="001066FE" w:rsidRDefault="00D323F0" w:rsidP="001066FE">
            <w:pPr>
              <w:shd w:val="clear" w:color="auto" w:fill="FFFFFF"/>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Муниципальное казенное общеобразовательное учреждение средняя общеобразовательная  д. </w:t>
            </w:r>
            <w:proofErr w:type="spellStart"/>
            <w:r w:rsidRPr="001066FE">
              <w:rPr>
                <w:rFonts w:ascii="Times New Roman" w:hAnsi="Times New Roman" w:cs="Times New Roman"/>
                <w:sz w:val="16"/>
                <w:szCs w:val="16"/>
              </w:rPr>
              <w:t>Шадричи</w:t>
            </w:r>
            <w:proofErr w:type="spellEnd"/>
            <w:r w:rsidRPr="001066FE">
              <w:rPr>
                <w:rFonts w:ascii="Times New Roman" w:hAnsi="Times New Roman" w:cs="Times New Roman"/>
                <w:sz w:val="16"/>
                <w:szCs w:val="16"/>
              </w:rPr>
              <w:t xml:space="preserve"> Орловского района Кировской области</w:t>
            </w:r>
          </w:p>
        </w:tc>
      </w:tr>
      <w:tr w:rsidR="00D323F0" w:rsidRPr="001066FE" w:rsidTr="00D323F0">
        <w:trPr>
          <w:trHeight w:val="75"/>
        </w:trPr>
        <w:tc>
          <w:tcPr>
            <w:tcW w:w="10215" w:type="dxa"/>
          </w:tcPr>
          <w:p w:rsidR="00D323F0" w:rsidRPr="001066FE" w:rsidRDefault="00D323F0" w:rsidP="001066FE">
            <w:pPr>
              <w:shd w:val="clear" w:color="auto" w:fill="FFFFFF"/>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Муниципальное казенное общеобразовательное учреждение основная общеобразовательная школа с. </w:t>
            </w:r>
            <w:proofErr w:type="spellStart"/>
            <w:r w:rsidRPr="001066FE">
              <w:rPr>
                <w:rFonts w:ascii="Times New Roman" w:hAnsi="Times New Roman" w:cs="Times New Roman"/>
                <w:sz w:val="16"/>
                <w:szCs w:val="16"/>
              </w:rPr>
              <w:t>Колково</w:t>
            </w:r>
            <w:proofErr w:type="spellEnd"/>
            <w:r w:rsidRPr="001066FE">
              <w:rPr>
                <w:rFonts w:ascii="Times New Roman" w:hAnsi="Times New Roman" w:cs="Times New Roman"/>
                <w:sz w:val="16"/>
                <w:szCs w:val="16"/>
              </w:rPr>
              <w:t xml:space="preserve"> Орловского района Кировской области</w:t>
            </w:r>
          </w:p>
        </w:tc>
      </w:tr>
      <w:tr w:rsidR="00D323F0" w:rsidRPr="001066FE" w:rsidTr="00D323F0">
        <w:trPr>
          <w:trHeight w:val="75"/>
        </w:trPr>
        <w:tc>
          <w:tcPr>
            <w:tcW w:w="10215" w:type="dxa"/>
          </w:tcPr>
          <w:p w:rsidR="00D323F0" w:rsidRPr="001066FE" w:rsidRDefault="00D323F0" w:rsidP="001066FE">
            <w:pPr>
              <w:shd w:val="clear" w:color="auto" w:fill="FFFFFF"/>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Муниципальное казенное общеобразовательное учреждение средняя общеобразовательная  школа д. Кузнецы Орловского района Кировской области</w:t>
            </w:r>
          </w:p>
          <w:p w:rsidR="00D323F0" w:rsidRPr="001066FE" w:rsidRDefault="00D323F0" w:rsidP="001066FE">
            <w:pPr>
              <w:shd w:val="clear" w:color="auto" w:fill="FFFFFF"/>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lastRenderedPageBreak/>
              <w:t xml:space="preserve">Муниципальное казенное  общеобразовательное учреждение средняя общеобразовательная школа им. М.С. </w:t>
            </w:r>
            <w:proofErr w:type="spellStart"/>
            <w:r w:rsidRPr="001066FE">
              <w:rPr>
                <w:rFonts w:ascii="Times New Roman" w:hAnsi="Times New Roman" w:cs="Times New Roman"/>
                <w:sz w:val="16"/>
                <w:szCs w:val="16"/>
              </w:rPr>
              <w:t>Кырчанова</w:t>
            </w:r>
            <w:proofErr w:type="spellEnd"/>
            <w:r w:rsidRPr="001066FE">
              <w:rPr>
                <w:rFonts w:ascii="Times New Roman" w:hAnsi="Times New Roman" w:cs="Times New Roman"/>
                <w:sz w:val="16"/>
                <w:szCs w:val="16"/>
              </w:rPr>
              <w:t xml:space="preserve"> с. </w:t>
            </w:r>
            <w:proofErr w:type="spellStart"/>
            <w:r w:rsidRPr="001066FE">
              <w:rPr>
                <w:rFonts w:ascii="Times New Roman" w:hAnsi="Times New Roman" w:cs="Times New Roman"/>
                <w:sz w:val="16"/>
                <w:szCs w:val="16"/>
              </w:rPr>
              <w:t>Тохтино</w:t>
            </w:r>
            <w:proofErr w:type="spellEnd"/>
            <w:r w:rsidRPr="001066FE">
              <w:rPr>
                <w:rFonts w:ascii="Times New Roman" w:hAnsi="Times New Roman" w:cs="Times New Roman"/>
                <w:sz w:val="16"/>
                <w:szCs w:val="16"/>
              </w:rPr>
              <w:t xml:space="preserve"> Орловского района Кировской области</w:t>
            </w:r>
          </w:p>
          <w:p w:rsidR="00D323F0" w:rsidRPr="001066FE" w:rsidRDefault="00D323F0" w:rsidP="001066FE">
            <w:pPr>
              <w:shd w:val="clear" w:color="auto" w:fill="FFFFFF"/>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Муниципальное казенное общеобразовательное учреждение основная общеобразовательная школа с. </w:t>
            </w:r>
            <w:proofErr w:type="spellStart"/>
            <w:r w:rsidRPr="001066FE">
              <w:rPr>
                <w:rFonts w:ascii="Times New Roman" w:hAnsi="Times New Roman" w:cs="Times New Roman"/>
                <w:sz w:val="16"/>
                <w:szCs w:val="16"/>
              </w:rPr>
              <w:t>Русаново</w:t>
            </w:r>
            <w:proofErr w:type="spellEnd"/>
            <w:r w:rsidRPr="001066FE">
              <w:rPr>
                <w:rFonts w:ascii="Times New Roman" w:hAnsi="Times New Roman" w:cs="Times New Roman"/>
                <w:sz w:val="16"/>
                <w:szCs w:val="16"/>
              </w:rPr>
              <w:t xml:space="preserve"> Орловского района Кировской области  </w:t>
            </w:r>
          </w:p>
          <w:p w:rsidR="00D323F0" w:rsidRPr="001066FE" w:rsidRDefault="00D323F0" w:rsidP="001066FE">
            <w:pPr>
              <w:shd w:val="clear" w:color="auto" w:fill="FFFFFF"/>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Муниципальное казенное общеобразовательное учреждение средняя общеобразовательная </w:t>
            </w:r>
          </w:p>
          <w:p w:rsidR="00D323F0" w:rsidRPr="001066FE" w:rsidRDefault="00D323F0" w:rsidP="001066FE">
            <w:pPr>
              <w:shd w:val="clear" w:color="auto" w:fill="FFFFFF"/>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школа с. </w:t>
            </w:r>
            <w:proofErr w:type="spellStart"/>
            <w:r w:rsidRPr="001066FE">
              <w:rPr>
                <w:rFonts w:ascii="Times New Roman" w:hAnsi="Times New Roman" w:cs="Times New Roman"/>
                <w:sz w:val="16"/>
                <w:szCs w:val="16"/>
              </w:rPr>
              <w:t>Чудиново</w:t>
            </w:r>
            <w:proofErr w:type="spellEnd"/>
            <w:r w:rsidRPr="001066FE">
              <w:rPr>
                <w:rFonts w:ascii="Times New Roman" w:hAnsi="Times New Roman" w:cs="Times New Roman"/>
                <w:sz w:val="16"/>
                <w:szCs w:val="16"/>
              </w:rPr>
              <w:t xml:space="preserve"> Орловского района Кировской области </w:t>
            </w:r>
          </w:p>
          <w:p w:rsidR="00D323F0" w:rsidRPr="001066FE" w:rsidRDefault="00D323F0" w:rsidP="001066FE">
            <w:pPr>
              <w:shd w:val="clear" w:color="auto" w:fill="FFFFFF"/>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Муниципальное казенное общеобразовательное учреждение начальная общеобразовательная</w:t>
            </w:r>
          </w:p>
          <w:p w:rsidR="00D323F0" w:rsidRPr="001066FE" w:rsidRDefault="00D323F0" w:rsidP="001066FE">
            <w:pPr>
              <w:shd w:val="clear" w:color="auto" w:fill="FFFFFF"/>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д. </w:t>
            </w:r>
            <w:proofErr w:type="spellStart"/>
            <w:r w:rsidRPr="001066FE">
              <w:rPr>
                <w:rFonts w:ascii="Times New Roman" w:hAnsi="Times New Roman" w:cs="Times New Roman"/>
                <w:sz w:val="16"/>
                <w:szCs w:val="16"/>
              </w:rPr>
              <w:t>Степановщина</w:t>
            </w:r>
            <w:proofErr w:type="spellEnd"/>
            <w:r w:rsidRPr="001066FE">
              <w:rPr>
                <w:rFonts w:ascii="Times New Roman" w:hAnsi="Times New Roman" w:cs="Times New Roman"/>
                <w:sz w:val="16"/>
                <w:szCs w:val="16"/>
              </w:rPr>
              <w:t xml:space="preserve"> Орловского района Кировской области </w:t>
            </w:r>
          </w:p>
          <w:p w:rsidR="00D323F0" w:rsidRPr="001066FE" w:rsidRDefault="00D323F0" w:rsidP="001066FE">
            <w:pPr>
              <w:shd w:val="clear" w:color="auto" w:fill="FFFFFF"/>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Муниципальное казенное общеобразовательное учреждение средняя общеобразовательная </w:t>
            </w:r>
          </w:p>
          <w:p w:rsidR="00D323F0" w:rsidRPr="001066FE" w:rsidRDefault="00D323F0" w:rsidP="001066FE">
            <w:pPr>
              <w:shd w:val="clear" w:color="auto" w:fill="FFFFFF"/>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школа № </w:t>
            </w:r>
            <w:smartTag w:uri="urn:schemas-microsoft-com:office:smarttags" w:element="metricconverter">
              <w:smartTagPr>
                <w:attr w:name="ProductID" w:val="2 г"/>
              </w:smartTagPr>
              <w:r w:rsidRPr="001066FE">
                <w:rPr>
                  <w:rFonts w:ascii="Times New Roman" w:hAnsi="Times New Roman" w:cs="Times New Roman"/>
                  <w:sz w:val="16"/>
                  <w:szCs w:val="16"/>
                </w:rPr>
                <w:t>2 г</w:t>
              </w:r>
            </w:smartTag>
            <w:r w:rsidRPr="001066FE">
              <w:rPr>
                <w:rFonts w:ascii="Times New Roman" w:hAnsi="Times New Roman" w:cs="Times New Roman"/>
                <w:sz w:val="16"/>
                <w:szCs w:val="16"/>
              </w:rPr>
              <w:t>. Орлова Кировской области</w:t>
            </w:r>
          </w:p>
          <w:p w:rsidR="00D323F0" w:rsidRPr="001066FE" w:rsidRDefault="00D323F0" w:rsidP="001066FE">
            <w:pPr>
              <w:shd w:val="clear" w:color="auto" w:fill="FFFFFF"/>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Муниципальное казенное общеобразовательное учреждение основная общеобразовательная</w:t>
            </w:r>
          </w:p>
          <w:p w:rsidR="00D323F0" w:rsidRPr="001066FE" w:rsidRDefault="00D323F0" w:rsidP="001066FE">
            <w:pPr>
              <w:shd w:val="clear" w:color="auto" w:fill="FFFFFF"/>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школа № 1 им. Н.Ф. Зонова г. Орлова Кировской области </w:t>
            </w:r>
          </w:p>
          <w:p w:rsidR="00D323F0" w:rsidRPr="001066FE" w:rsidRDefault="00D323F0" w:rsidP="001066FE">
            <w:pPr>
              <w:shd w:val="clear" w:color="auto" w:fill="FFFFFF"/>
              <w:spacing w:line="240" w:lineRule="auto"/>
              <w:jc w:val="both"/>
              <w:rPr>
                <w:rFonts w:ascii="Times New Roman" w:hAnsi="Times New Roman" w:cs="Times New Roman"/>
                <w:sz w:val="16"/>
                <w:szCs w:val="16"/>
              </w:rPr>
            </w:pPr>
          </w:p>
        </w:tc>
      </w:tr>
      <w:tr w:rsidR="00D323F0" w:rsidRPr="001066FE" w:rsidTr="00D323F0">
        <w:trPr>
          <w:trHeight w:val="75"/>
        </w:trPr>
        <w:tc>
          <w:tcPr>
            <w:tcW w:w="10215" w:type="dxa"/>
          </w:tcPr>
          <w:p w:rsidR="00D323F0" w:rsidRPr="001066FE" w:rsidRDefault="00D323F0" w:rsidP="001066FE">
            <w:pPr>
              <w:shd w:val="clear" w:color="auto" w:fill="FFFFFF"/>
              <w:snapToGrid w:val="0"/>
              <w:spacing w:line="240" w:lineRule="auto"/>
              <w:jc w:val="both"/>
              <w:rPr>
                <w:rFonts w:ascii="Times New Roman" w:hAnsi="Times New Roman" w:cs="Times New Roman"/>
                <w:b/>
                <w:sz w:val="16"/>
                <w:szCs w:val="16"/>
              </w:rPr>
            </w:pPr>
            <w:r w:rsidRPr="001066FE">
              <w:rPr>
                <w:rFonts w:ascii="Times New Roman" w:hAnsi="Times New Roman" w:cs="Times New Roman"/>
                <w:b/>
                <w:sz w:val="16"/>
                <w:szCs w:val="16"/>
              </w:rPr>
              <w:lastRenderedPageBreak/>
              <w:t>- дополнительное образование представлено</w:t>
            </w:r>
          </w:p>
          <w:p w:rsidR="00D323F0" w:rsidRPr="001066FE" w:rsidRDefault="00D323F0" w:rsidP="001066FE">
            <w:pPr>
              <w:shd w:val="clear" w:color="auto" w:fill="FFFFFF"/>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Муниципальное казенное образовательное учреждение дополнительного образования детей </w:t>
            </w:r>
          </w:p>
          <w:p w:rsidR="00D323F0" w:rsidRPr="001066FE" w:rsidRDefault="00D323F0" w:rsidP="001066FE">
            <w:pPr>
              <w:shd w:val="clear" w:color="auto" w:fill="FFFFFF"/>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Дом детского творчества «</w:t>
            </w:r>
            <w:proofErr w:type="spellStart"/>
            <w:r w:rsidRPr="001066FE">
              <w:rPr>
                <w:rFonts w:ascii="Times New Roman" w:hAnsi="Times New Roman" w:cs="Times New Roman"/>
                <w:sz w:val="16"/>
                <w:szCs w:val="16"/>
              </w:rPr>
              <w:t>Мозайка</w:t>
            </w:r>
            <w:proofErr w:type="spellEnd"/>
            <w:r w:rsidRPr="001066FE">
              <w:rPr>
                <w:rFonts w:ascii="Times New Roman" w:hAnsi="Times New Roman" w:cs="Times New Roman"/>
                <w:sz w:val="16"/>
                <w:szCs w:val="16"/>
              </w:rPr>
              <w:t>» г. Орлов Кировской области</w:t>
            </w:r>
          </w:p>
          <w:p w:rsidR="00D323F0" w:rsidRPr="001066FE" w:rsidRDefault="00D323F0" w:rsidP="001066FE">
            <w:pPr>
              <w:shd w:val="clear" w:color="auto" w:fill="FFFFFF"/>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Муниципальное казенное образовательное учреждение дополнительного образования детей детско-юношеская спортивная школа г. Орлов Кировской области </w:t>
            </w:r>
          </w:p>
          <w:p w:rsidR="00D323F0" w:rsidRPr="001066FE" w:rsidRDefault="00D323F0" w:rsidP="001066FE">
            <w:pPr>
              <w:shd w:val="clear" w:color="auto" w:fill="FFFFFF"/>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-Управление образования Орловского района Кировской области</w:t>
            </w:r>
          </w:p>
          <w:p w:rsidR="00D323F0" w:rsidRPr="001066FE" w:rsidRDefault="00D323F0" w:rsidP="001066FE">
            <w:pPr>
              <w:shd w:val="clear" w:color="auto" w:fill="FFFFFF"/>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-Муниципальное казенное учреждение «Ресурсный центр образования»</w:t>
            </w:r>
          </w:p>
        </w:tc>
      </w:tr>
    </w:tbl>
    <w:p w:rsidR="00D323F0" w:rsidRPr="001066FE" w:rsidRDefault="00D323F0" w:rsidP="001066FE">
      <w:pPr>
        <w:pStyle w:val="consplusnormal1"/>
        <w:tabs>
          <w:tab w:val="left" w:pos="390"/>
        </w:tabs>
        <w:ind w:firstLine="0"/>
        <w:rPr>
          <w:rFonts w:ascii="Times New Roman" w:hAnsi="Times New Roman" w:cs="Times New Roman"/>
          <w:sz w:val="16"/>
          <w:szCs w:val="16"/>
        </w:rPr>
      </w:pPr>
      <w:r w:rsidRPr="001066FE">
        <w:rPr>
          <w:rFonts w:ascii="Times New Roman" w:hAnsi="Times New Roman" w:cs="Times New Roman"/>
          <w:b/>
          <w:sz w:val="16"/>
          <w:szCs w:val="16"/>
        </w:rPr>
        <w:tab/>
      </w:r>
      <w:r w:rsidRPr="001066FE">
        <w:rPr>
          <w:rFonts w:ascii="Times New Roman" w:hAnsi="Times New Roman" w:cs="Times New Roman"/>
          <w:sz w:val="16"/>
          <w:szCs w:val="16"/>
        </w:rPr>
        <w:t>1.2. В МКУ «ЦБ МУО»  работает 18 человек из них 2 экономиста, 1 финансист, 1 бухгалтер - ревизор , 1 юрист и 13 бухгалтеров. Для осуществления бухгалтерской деятельности применяются компьютерные программы: 1С:8, АС «Смета- КС".</w:t>
      </w:r>
    </w:p>
    <w:p w:rsidR="00D323F0" w:rsidRPr="001066FE" w:rsidRDefault="00D323F0" w:rsidP="001066FE">
      <w:pPr>
        <w:pStyle w:val="consplusnormal1"/>
        <w:ind w:firstLine="0"/>
        <w:rPr>
          <w:rFonts w:ascii="Times New Roman" w:hAnsi="Times New Roman" w:cs="Times New Roman"/>
          <w:b/>
          <w:sz w:val="16"/>
          <w:szCs w:val="16"/>
        </w:rPr>
      </w:pPr>
    </w:p>
    <w:p w:rsidR="00D323F0" w:rsidRPr="001066FE" w:rsidRDefault="00D323F0" w:rsidP="001066FE">
      <w:pPr>
        <w:widowControl w:val="0"/>
        <w:autoSpaceDE w:val="0"/>
        <w:spacing w:line="240" w:lineRule="auto"/>
        <w:jc w:val="center"/>
        <w:rPr>
          <w:rFonts w:ascii="Times New Roman" w:hAnsi="Times New Roman" w:cs="Times New Roman"/>
          <w:b/>
          <w:sz w:val="16"/>
          <w:szCs w:val="16"/>
        </w:rPr>
      </w:pPr>
    </w:p>
    <w:p w:rsidR="00D323F0" w:rsidRPr="001066FE" w:rsidRDefault="00D323F0" w:rsidP="001066FE">
      <w:pPr>
        <w:widowControl w:val="0"/>
        <w:autoSpaceDE w:val="0"/>
        <w:spacing w:line="240" w:lineRule="auto"/>
        <w:jc w:val="center"/>
        <w:rPr>
          <w:rFonts w:ascii="Times New Roman" w:hAnsi="Times New Roman" w:cs="Times New Roman"/>
          <w:b/>
          <w:sz w:val="16"/>
          <w:szCs w:val="16"/>
        </w:rPr>
      </w:pPr>
    </w:p>
    <w:p w:rsidR="00D323F0" w:rsidRPr="001066FE" w:rsidRDefault="00D323F0" w:rsidP="001066FE">
      <w:pPr>
        <w:widowControl w:val="0"/>
        <w:autoSpaceDE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2. Приоритеты государственной политики в соответствующей сфере социально-экономического развития, цели, задачи, целевые показатели эффективности реализации подпрограммы 4, описание ожидаемых конечных результатов подпрограммы 4, сроков и</w:t>
      </w:r>
    </w:p>
    <w:p w:rsidR="00D323F0" w:rsidRPr="001066FE" w:rsidRDefault="00D323F0" w:rsidP="001066FE">
      <w:pPr>
        <w:widowControl w:val="0"/>
        <w:autoSpaceDE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этапов реализации подпрограммы 4"</w:t>
      </w:r>
    </w:p>
    <w:p w:rsidR="00D323F0" w:rsidRPr="001066FE" w:rsidRDefault="00D323F0" w:rsidP="001066FE">
      <w:pPr>
        <w:pStyle w:val="consplusnormal1"/>
        <w:ind w:firstLine="0"/>
        <w:jc w:val="both"/>
        <w:rPr>
          <w:rFonts w:ascii="Times New Roman" w:hAnsi="Times New Roman" w:cs="Times New Roman"/>
          <w:sz w:val="16"/>
          <w:szCs w:val="16"/>
        </w:rPr>
      </w:pPr>
      <w:r w:rsidRPr="001066FE">
        <w:rPr>
          <w:rFonts w:ascii="Times New Roman" w:hAnsi="Times New Roman" w:cs="Times New Roman"/>
          <w:sz w:val="16"/>
          <w:szCs w:val="16"/>
        </w:rPr>
        <w:t xml:space="preserve">          2.1 Приоритетные направления подпрограммы 4 </w:t>
      </w:r>
    </w:p>
    <w:p w:rsidR="00D323F0" w:rsidRPr="001066FE" w:rsidRDefault="00D323F0" w:rsidP="001066FE">
      <w:pPr>
        <w:pStyle w:val="consplusnormal1"/>
        <w:ind w:firstLine="540"/>
        <w:jc w:val="both"/>
        <w:rPr>
          <w:rFonts w:ascii="Times New Roman" w:hAnsi="Times New Roman" w:cs="Times New Roman"/>
          <w:sz w:val="16"/>
          <w:szCs w:val="16"/>
        </w:rPr>
      </w:pPr>
    </w:p>
    <w:p w:rsidR="00D323F0" w:rsidRPr="001066FE" w:rsidRDefault="00D323F0" w:rsidP="001066FE">
      <w:pPr>
        <w:pStyle w:val="consplusnormal1"/>
        <w:ind w:firstLine="0"/>
        <w:rPr>
          <w:rFonts w:ascii="Times New Roman" w:hAnsi="Times New Roman" w:cs="Times New Roman"/>
          <w:sz w:val="16"/>
          <w:szCs w:val="16"/>
        </w:rPr>
      </w:pPr>
      <w:r w:rsidRPr="001066FE">
        <w:rPr>
          <w:rFonts w:ascii="Times New Roman" w:hAnsi="Times New Roman" w:cs="Times New Roman"/>
          <w:sz w:val="16"/>
          <w:szCs w:val="16"/>
        </w:rPr>
        <w:t>1)   своевременность и качество в формировании бухгалтерской и экономической отчетности.</w:t>
      </w:r>
    </w:p>
    <w:p w:rsidR="00D323F0" w:rsidRPr="001066FE" w:rsidRDefault="00D323F0" w:rsidP="001066FE">
      <w:pPr>
        <w:pStyle w:val="consplusnormal1"/>
        <w:ind w:firstLine="0"/>
        <w:rPr>
          <w:rFonts w:ascii="Times New Roman" w:hAnsi="Times New Roman" w:cs="Times New Roman"/>
          <w:sz w:val="16"/>
          <w:szCs w:val="16"/>
        </w:rPr>
      </w:pPr>
      <w:r w:rsidRPr="001066FE">
        <w:rPr>
          <w:rFonts w:ascii="Times New Roman" w:hAnsi="Times New Roman" w:cs="Times New Roman"/>
          <w:sz w:val="16"/>
          <w:szCs w:val="16"/>
        </w:rPr>
        <w:t>2)   организация финансового контроля в учреждения образования.</w:t>
      </w:r>
    </w:p>
    <w:p w:rsidR="00D323F0" w:rsidRPr="001066FE" w:rsidRDefault="00D323F0" w:rsidP="001066FE">
      <w:pPr>
        <w:pStyle w:val="consplusnormal1"/>
        <w:ind w:firstLine="0"/>
        <w:rPr>
          <w:rFonts w:ascii="Times New Roman" w:hAnsi="Times New Roman" w:cs="Times New Roman"/>
          <w:sz w:val="16"/>
          <w:szCs w:val="16"/>
        </w:rPr>
      </w:pPr>
      <w:r w:rsidRPr="001066FE">
        <w:rPr>
          <w:rFonts w:ascii="Times New Roman" w:hAnsi="Times New Roman" w:cs="Times New Roman"/>
          <w:sz w:val="16"/>
          <w:szCs w:val="16"/>
        </w:rPr>
        <w:t xml:space="preserve">3)   повышение качества квалификации персонала централизованной бухгалтерии. </w:t>
      </w:r>
    </w:p>
    <w:p w:rsidR="00D323F0" w:rsidRPr="001066FE" w:rsidRDefault="00D323F0" w:rsidP="001066FE">
      <w:pPr>
        <w:pStyle w:val="consplusnormal1"/>
        <w:ind w:firstLine="540"/>
        <w:jc w:val="both"/>
        <w:rPr>
          <w:rFonts w:ascii="Times New Roman" w:hAnsi="Times New Roman" w:cs="Times New Roman"/>
          <w:sz w:val="16"/>
          <w:szCs w:val="16"/>
        </w:rPr>
      </w:pPr>
    </w:p>
    <w:p w:rsidR="00D323F0" w:rsidRPr="001066FE" w:rsidRDefault="00D323F0" w:rsidP="001066FE">
      <w:pPr>
        <w:tabs>
          <w:tab w:val="left" w:pos="0"/>
        </w:tabs>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2.2. Целью подпрограммы 4 является оказание услуг по ведению бухгалтерского, налогового учета и отчетности муниципальных учреждений системы образования, управлению образования Орловского района и муниципальному казенному учреждению «Ресурсный центр образования» на основании заключенных договоров  на бухгалтерское обслуживание в соответствии с требованиями действующего законодательства</w:t>
      </w:r>
    </w:p>
    <w:p w:rsidR="00D323F0" w:rsidRPr="001066FE" w:rsidRDefault="00D323F0" w:rsidP="001066FE">
      <w:pPr>
        <w:spacing w:line="240" w:lineRule="auto"/>
        <w:jc w:val="both"/>
        <w:rPr>
          <w:rFonts w:ascii="Times New Roman" w:hAnsi="Times New Roman" w:cs="Times New Roman"/>
          <w:sz w:val="16"/>
          <w:szCs w:val="16"/>
        </w:rPr>
      </w:pPr>
    </w:p>
    <w:p w:rsidR="00D323F0" w:rsidRPr="001066FE" w:rsidRDefault="00D323F0" w:rsidP="001066FE">
      <w:pPr>
        <w:pStyle w:val="ConsPlusNormal"/>
        <w:tabs>
          <w:tab w:val="left" w:pos="10080"/>
        </w:tabs>
        <w:ind w:firstLine="0"/>
        <w:jc w:val="both"/>
        <w:rPr>
          <w:sz w:val="16"/>
          <w:szCs w:val="16"/>
        </w:rPr>
      </w:pPr>
      <w:r w:rsidRPr="001066FE">
        <w:rPr>
          <w:sz w:val="16"/>
          <w:szCs w:val="16"/>
        </w:rPr>
        <w:t xml:space="preserve">          2.3. Основными задачами подпрограммы 4 являются:</w:t>
      </w:r>
    </w:p>
    <w:p w:rsidR="00D323F0" w:rsidRPr="001066FE" w:rsidRDefault="00D323F0" w:rsidP="001066FE">
      <w:pPr>
        <w:pStyle w:val="consplusnormal1"/>
        <w:ind w:firstLine="0"/>
        <w:jc w:val="both"/>
        <w:rPr>
          <w:rFonts w:ascii="Times New Roman" w:hAnsi="Times New Roman" w:cs="Times New Roman"/>
          <w:sz w:val="16"/>
          <w:szCs w:val="16"/>
        </w:rPr>
      </w:pPr>
    </w:p>
    <w:p w:rsidR="00D323F0" w:rsidRPr="001066FE" w:rsidRDefault="00D323F0" w:rsidP="001066FE">
      <w:pPr>
        <w:pStyle w:val="consplusnormal1"/>
        <w:ind w:firstLine="0"/>
        <w:jc w:val="both"/>
        <w:rPr>
          <w:rFonts w:ascii="Times New Roman" w:hAnsi="Times New Roman" w:cs="Times New Roman"/>
          <w:sz w:val="16"/>
          <w:szCs w:val="16"/>
        </w:rPr>
      </w:pPr>
      <w:r w:rsidRPr="001066FE">
        <w:rPr>
          <w:rFonts w:ascii="Times New Roman" w:hAnsi="Times New Roman" w:cs="Times New Roman"/>
          <w:sz w:val="16"/>
          <w:szCs w:val="16"/>
        </w:rPr>
        <w:t>1) обеспечение качественной организации и ведения бухгалтерского и налогового учета и отчетности, документального и взаимосвязанного их отражения в бухгалтерских регистрах;</w:t>
      </w:r>
    </w:p>
    <w:p w:rsidR="00D323F0" w:rsidRPr="001066FE" w:rsidRDefault="00D323F0" w:rsidP="001066FE">
      <w:pPr>
        <w:pStyle w:val="consplusnormal1"/>
        <w:ind w:firstLine="0"/>
        <w:jc w:val="both"/>
        <w:rPr>
          <w:rFonts w:ascii="Times New Roman" w:hAnsi="Times New Roman" w:cs="Times New Roman"/>
          <w:bCs/>
          <w:sz w:val="16"/>
          <w:szCs w:val="16"/>
        </w:rPr>
      </w:pPr>
      <w:r w:rsidRPr="001066FE">
        <w:rPr>
          <w:rFonts w:ascii="Times New Roman" w:hAnsi="Times New Roman" w:cs="Times New Roman"/>
          <w:bCs/>
          <w:sz w:val="16"/>
          <w:szCs w:val="16"/>
        </w:rPr>
        <w:t xml:space="preserve">2) обеспечение качественного контроля за правильным и целевым расходованием бюджетных средств, за наличием и движением имущества, использованием товарно-материальных ценностей, трудовых и финансовых ресурсов; </w:t>
      </w:r>
    </w:p>
    <w:p w:rsidR="00D323F0" w:rsidRPr="001066FE" w:rsidRDefault="00D323F0" w:rsidP="001066FE">
      <w:pPr>
        <w:pStyle w:val="consplusnormal1"/>
        <w:ind w:firstLine="0"/>
        <w:jc w:val="both"/>
        <w:rPr>
          <w:rFonts w:ascii="Times New Roman" w:hAnsi="Times New Roman" w:cs="Times New Roman"/>
          <w:bCs/>
          <w:sz w:val="16"/>
          <w:szCs w:val="16"/>
        </w:rPr>
      </w:pPr>
      <w:r w:rsidRPr="001066FE">
        <w:rPr>
          <w:rFonts w:ascii="Times New Roman" w:hAnsi="Times New Roman" w:cs="Times New Roman"/>
          <w:bCs/>
          <w:sz w:val="16"/>
          <w:szCs w:val="16"/>
        </w:rPr>
        <w:t>3) обеспечение качественного выполнения обязательств по своевременной выплате заработной платы работникам обслуживаемых учреждений и других обязательств;</w:t>
      </w:r>
    </w:p>
    <w:p w:rsidR="00D323F0" w:rsidRPr="001066FE" w:rsidRDefault="00D323F0" w:rsidP="001066FE">
      <w:pPr>
        <w:pStyle w:val="consplusnormal1"/>
        <w:ind w:firstLine="0"/>
        <w:jc w:val="both"/>
        <w:rPr>
          <w:rFonts w:ascii="Times New Roman" w:hAnsi="Times New Roman" w:cs="Times New Roman"/>
          <w:bCs/>
          <w:sz w:val="16"/>
          <w:szCs w:val="16"/>
        </w:rPr>
      </w:pPr>
      <w:r w:rsidRPr="001066FE">
        <w:rPr>
          <w:rFonts w:ascii="Times New Roman" w:hAnsi="Times New Roman" w:cs="Times New Roman"/>
          <w:bCs/>
          <w:sz w:val="16"/>
          <w:szCs w:val="16"/>
        </w:rPr>
        <w:t>4)обеспечение качественного составления и предоставления свободной бухгалтерской отчетности в налоговые органы, внебюджетные фонды, органы статистики, главному распорядителю средств;</w:t>
      </w:r>
    </w:p>
    <w:p w:rsidR="00D323F0" w:rsidRPr="001066FE" w:rsidRDefault="00D323F0" w:rsidP="001066FE">
      <w:pPr>
        <w:spacing w:line="240" w:lineRule="auto"/>
        <w:rPr>
          <w:rFonts w:ascii="Times New Roman" w:hAnsi="Times New Roman" w:cs="Times New Roman"/>
          <w:bCs/>
          <w:sz w:val="16"/>
          <w:szCs w:val="16"/>
        </w:rPr>
      </w:pPr>
      <w:r w:rsidRPr="001066FE">
        <w:rPr>
          <w:rFonts w:ascii="Times New Roman" w:hAnsi="Times New Roman" w:cs="Times New Roman"/>
          <w:bCs/>
          <w:sz w:val="16"/>
          <w:szCs w:val="16"/>
        </w:rPr>
        <w:t>5) повышение качества выполняемых функций.</w:t>
      </w:r>
    </w:p>
    <w:p w:rsidR="00D323F0" w:rsidRPr="001066FE" w:rsidRDefault="00D323F0" w:rsidP="001066FE">
      <w:pPr>
        <w:spacing w:line="240" w:lineRule="auto"/>
        <w:rPr>
          <w:rFonts w:ascii="Times New Roman" w:hAnsi="Times New Roman" w:cs="Times New Roman"/>
          <w:bCs/>
          <w:sz w:val="16"/>
          <w:szCs w:val="16"/>
        </w:rPr>
      </w:pPr>
    </w:p>
    <w:p w:rsidR="00D323F0" w:rsidRPr="001066FE" w:rsidRDefault="00D323F0"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       2.4.Целевой показатель эффективности реализации подпрограммы 4.</w:t>
      </w:r>
    </w:p>
    <w:tbl>
      <w:tblPr>
        <w:tblW w:w="0" w:type="auto"/>
        <w:tblInd w:w="-45" w:type="dxa"/>
        <w:tblLayout w:type="fixed"/>
        <w:tblLook w:val="0000"/>
      </w:tblPr>
      <w:tblGrid>
        <w:gridCol w:w="1914"/>
        <w:gridCol w:w="1914"/>
        <w:gridCol w:w="1914"/>
        <w:gridCol w:w="1914"/>
        <w:gridCol w:w="2005"/>
      </w:tblGrid>
      <w:tr w:rsidR="00D323F0" w:rsidRPr="001066FE" w:rsidTr="00D323F0">
        <w:tc>
          <w:tcPr>
            <w:tcW w:w="191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lastRenderedPageBreak/>
              <w:t>Показатель</w:t>
            </w:r>
          </w:p>
        </w:tc>
        <w:tc>
          <w:tcPr>
            <w:tcW w:w="191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Ед. измерения</w:t>
            </w:r>
          </w:p>
        </w:tc>
        <w:tc>
          <w:tcPr>
            <w:tcW w:w="5833" w:type="dxa"/>
            <w:gridSpan w:val="3"/>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Значение показателей эффективности</w:t>
            </w:r>
          </w:p>
        </w:tc>
      </w:tr>
      <w:tr w:rsidR="00D323F0" w:rsidRPr="001066FE" w:rsidTr="00D323F0">
        <w:tc>
          <w:tcPr>
            <w:tcW w:w="191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bCs/>
                <w:sz w:val="16"/>
                <w:szCs w:val="16"/>
              </w:rPr>
            </w:pPr>
            <w:r w:rsidRPr="001066FE">
              <w:rPr>
                <w:rFonts w:ascii="Times New Roman" w:hAnsi="Times New Roman" w:cs="Times New Roman"/>
                <w:bCs/>
                <w:sz w:val="16"/>
                <w:szCs w:val="16"/>
              </w:rPr>
              <w:t>Своевременная сдача бухгалтерских, и экономических отчетов</w:t>
            </w:r>
          </w:p>
        </w:tc>
        <w:tc>
          <w:tcPr>
            <w:tcW w:w="191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w:t>
            </w:r>
          </w:p>
        </w:tc>
        <w:tc>
          <w:tcPr>
            <w:tcW w:w="191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90</w:t>
            </w:r>
          </w:p>
        </w:tc>
        <w:tc>
          <w:tcPr>
            <w:tcW w:w="1914"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95</w:t>
            </w:r>
          </w:p>
        </w:tc>
        <w:tc>
          <w:tcPr>
            <w:tcW w:w="200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100</w:t>
            </w:r>
          </w:p>
        </w:tc>
      </w:tr>
    </w:tbl>
    <w:p w:rsidR="00D323F0" w:rsidRPr="001066FE" w:rsidRDefault="00D323F0" w:rsidP="001066FE">
      <w:pPr>
        <w:pStyle w:val="consplusnormal1"/>
        <w:ind w:firstLine="0"/>
        <w:rPr>
          <w:rFonts w:ascii="Times New Roman" w:hAnsi="Times New Roman" w:cs="Times New Roman"/>
          <w:sz w:val="16"/>
          <w:szCs w:val="16"/>
        </w:rPr>
      </w:pPr>
      <w:r w:rsidRPr="001066FE">
        <w:rPr>
          <w:rFonts w:ascii="Times New Roman" w:hAnsi="Times New Roman" w:cs="Times New Roman"/>
          <w:b/>
          <w:sz w:val="16"/>
          <w:szCs w:val="16"/>
        </w:rPr>
        <w:t xml:space="preserve">       </w:t>
      </w:r>
      <w:r w:rsidRPr="001066FE">
        <w:rPr>
          <w:rFonts w:ascii="Times New Roman" w:hAnsi="Times New Roman" w:cs="Times New Roman"/>
          <w:sz w:val="16"/>
          <w:szCs w:val="16"/>
        </w:rPr>
        <w:t>2.5   Конечный результат реализации подпрограммы 4</w:t>
      </w:r>
    </w:p>
    <w:p w:rsidR="00D323F0" w:rsidRPr="001066FE" w:rsidRDefault="00D323F0" w:rsidP="001066FE">
      <w:pPr>
        <w:pStyle w:val="consplusnormal1"/>
        <w:ind w:firstLine="0"/>
        <w:rPr>
          <w:rFonts w:ascii="Times New Roman" w:hAnsi="Times New Roman" w:cs="Times New Roman"/>
          <w:sz w:val="16"/>
          <w:szCs w:val="16"/>
        </w:rPr>
      </w:pPr>
    </w:p>
    <w:p w:rsidR="00D323F0" w:rsidRPr="001066FE" w:rsidRDefault="00D323F0" w:rsidP="001066FE">
      <w:pPr>
        <w:pStyle w:val="consplusnormal1"/>
        <w:jc w:val="both"/>
        <w:rPr>
          <w:rFonts w:ascii="Times New Roman" w:hAnsi="Times New Roman" w:cs="Times New Roman"/>
          <w:sz w:val="16"/>
          <w:szCs w:val="16"/>
        </w:rPr>
      </w:pPr>
      <w:r w:rsidRPr="001066FE">
        <w:rPr>
          <w:rFonts w:ascii="Times New Roman" w:hAnsi="Times New Roman" w:cs="Times New Roman"/>
          <w:sz w:val="16"/>
          <w:szCs w:val="16"/>
        </w:rPr>
        <w:t>Предоставление услуг по ведению бухгалтерского, налогового учета и отчетности муниципальных учреждений системы образования, управлению образования Орловского района и муниципальному казенному учреждению «Ресурсный центр образования» на основании заключенных договоров  на бухгалтерское обслуживание в соответствии с требованиями действующего законодательства.</w:t>
      </w:r>
    </w:p>
    <w:p w:rsidR="00D323F0" w:rsidRPr="001066FE" w:rsidRDefault="00D323F0" w:rsidP="001066FE">
      <w:pPr>
        <w:pStyle w:val="consplusnormal1"/>
        <w:ind w:firstLine="0"/>
        <w:rPr>
          <w:rFonts w:ascii="Times New Roman" w:hAnsi="Times New Roman" w:cs="Times New Roman"/>
          <w:sz w:val="16"/>
          <w:szCs w:val="16"/>
        </w:rPr>
      </w:pPr>
    </w:p>
    <w:p w:rsidR="00D323F0" w:rsidRPr="001066FE" w:rsidRDefault="00D323F0" w:rsidP="001066FE">
      <w:pPr>
        <w:spacing w:line="240" w:lineRule="auto"/>
        <w:rPr>
          <w:rFonts w:ascii="Times New Roman" w:hAnsi="Times New Roman" w:cs="Times New Roman"/>
          <w:bCs/>
          <w:sz w:val="16"/>
          <w:szCs w:val="16"/>
        </w:rPr>
      </w:pPr>
      <w:r w:rsidRPr="001066FE">
        <w:rPr>
          <w:rFonts w:ascii="Times New Roman" w:hAnsi="Times New Roman" w:cs="Times New Roman"/>
          <w:b/>
          <w:bCs/>
          <w:sz w:val="16"/>
          <w:szCs w:val="16"/>
        </w:rPr>
        <w:t xml:space="preserve">      </w:t>
      </w:r>
      <w:r w:rsidRPr="001066FE">
        <w:rPr>
          <w:rFonts w:ascii="Times New Roman" w:hAnsi="Times New Roman" w:cs="Times New Roman"/>
          <w:bCs/>
          <w:sz w:val="16"/>
          <w:szCs w:val="16"/>
        </w:rPr>
        <w:t xml:space="preserve"> 2.6. Сроки и этапы реализации Программы</w:t>
      </w:r>
    </w:p>
    <w:p w:rsidR="00D323F0" w:rsidRPr="001066FE" w:rsidRDefault="00D323F0" w:rsidP="001066FE">
      <w:pPr>
        <w:spacing w:line="240" w:lineRule="auto"/>
        <w:rPr>
          <w:rFonts w:ascii="Times New Roman" w:hAnsi="Times New Roman" w:cs="Times New Roman"/>
          <w:b/>
          <w:bCs/>
          <w:sz w:val="16"/>
          <w:szCs w:val="16"/>
        </w:rPr>
      </w:pPr>
    </w:p>
    <w:p w:rsidR="00D323F0" w:rsidRPr="001066FE" w:rsidRDefault="00D323F0" w:rsidP="001066FE">
      <w:pPr>
        <w:pStyle w:val="a4"/>
        <w:tabs>
          <w:tab w:val="left" w:pos="10080"/>
        </w:tabs>
        <w:jc w:val="left"/>
        <w:rPr>
          <w:sz w:val="16"/>
          <w:szCs w:val="16"/>
        </w:rPr>
      </w:pPr>
      <w:r w:rsidRPr="001066FE">
        <w:rPr>
          <w:sz w:val="16"/>
          <w:szCs w:val="16"/>
        </w:rPr>
        <w:t xml:space="preserve">Настоящая Программа разработана на 2014 – 2019 годы. Мероприятия будут выполняться в соответствии с указанными в приложении сроками. </w:t>
      </w:r>
    </w:p>
    <w:p w:rsidR="00D323F0" w:rsidRPr="001066FE" w:rsidRDefault="00D323F0" w:rsidP="001066FE">
      <w:pPr>
        <w:pStyle w:val="consplusnormal1"/>
        <w:ind w:firstLine="0"/>
        <w:rPr>
          <w:rFonts w:ascii="Times New Roman" w:hAnsi="Times New Roman" w:cs="Times New Roman"/>
          <w:sz w:val="16"/>
          <w:szCs w:val="16"/>
        </w:rPr>
      </w:pPr>
    </w:p>
    <w:p w:rsidR="00D323F0" w:rsidRPr="001066FE" w:rsidRDefault="00D323F0" w:rsidP="001066FE">
      <w:pPr>
        <w:widowControl w:val="0"/>
        <w:autoSpaceDE w:val="0"/>
        <w:spacing w:line="240" w:lineRule="auto"/>
        <w:rPr>
          <w:rFonts w:ascii="Times New Roman" w:hAnsi="Times New Roman" w:cs="Times New Roman"/>
          <w:b/>
          <w:sz w:val="16"/>
          <w:szCs w:val="16"/>
        </w:rPr>
      </w:pPr>
      <w:r w:rsidRPr="001066FE">
        <w:rPr>
          <w:rFonts w:ascii="Times New Roman" w:hAnsi="Times New Roman" w:cs="Times New Roman"/>
          <w:b/>
          <w:sz w:val="16"/>
          <w:szCs w:val="16"/>
        </w:rPr>
        <w:t>3. Обобщенная характеристика мероприятий Подпрограммы 4</w:t>
      </w:r>
    </w:p>
    <w:p w:rsidR="00D323F0" w:rsidRPr="001066FE" w:rsidRDefault="00D323F0" w:rsidP="001066FE">
      <w:pPr>
        <w:widowControl w:val="0"/>
        <w:autoSpaceDE w:val="0"/>
        <w:spacing w:line="240" w:lineRule="auto"/>
        <w:jc w:val="center"/>
        <w:rPr>
          <w:rFonts w:ascii="Times New Roman" w:hAnsi="Times New Roman" w:cs="Times New Roman"/>
          <w:b/>
          <w:sz w:val="16"/>
          <w:szCs w:val="16"/>
        </w:rPr>
      </w:pPr>
    </w:p>
    <w:p w:rsidR="00D323F0" w:rsidRPr="001066FE" w:rsidRDefault="00D323F0" w:rsidP="001066FE">
      <w:pPr>
        <w:widowControl w:val="0"/>
        <w:tabs>
          <w:tab w:val="left" w:pos="720"/>
        </w:tabs>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ab/>
        <w:t>Для достижение цели подпрограммы «Оказание услуг по ведению бухгалтерского, налогового учета и отчетности муниципальных учреждений системы образования, управлению образования Орловского района и муниципальному казенному учреждению «Ресурсный центр образования» на основании заключенных договоров  на бухгалтерское обслуживание в соответствии с требованиями действующего законодательства», централизованной бухгалтерией будут осуществляться следующие мероприятия:</w:t>
      </w:r>
    </w:p>
    <w:p w:rsidR="00D323F0" w:rsidRPr="001066FE" w:rsidRDefault="00D323F0" w:rsidP="001066FE">
      <w:pPr>
        <w:spacing w:line="240" w:lineRule="auto"/>
        <w:ind w:left="24" w:firstLine="498"/>
        <w:jc w:val="both"/>
        <w:rPr>
          <w:rFonts w:ascii="Times New Roman" w:hAnsi="Times New Roman" w:cs="Times New Roman"/>
          <w:sz w:val="16"/>
          <w:szCs w:val="16"/>
        </w:rPr>
      </w:pPr>
      <w:r w:rsidRPr="001066FE">
        <w:rPr>
          <w:rFonts w:ascii="Times New Roman" w:hAnsi="Times New Roman" w:cs="Times New Roman"/>
          <w:sz w:val="16"/>
          <w:szCs w:val="16"/>
        </w:rPr>
        <w:t>3.1. Ведение бухгалтерского и статистического учета доходов и расходов, составление требуемой отчетности и представление ее в порядке и сроки, установленные законодательными и иными правовыми актами Российской Федерации ,Кировской области и Орловского района.</w:t>
      </w: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3.2. Качественное осуществление экономических расчетов расходов на содержание учреждения и оплату труда в соответствии с действующими нормативами для составления бюджетных смет обслуживаемых учреждений,  составление и предоставление в финансовое  управление на утверждение бюджетные сметы и поправки к ним по бюджетным и иным средствам отдельно по источникам их поступления в порядке, установленном Бюджетным кодексом Российской Федерации и в сроки, определенные соответствующими законодательными документами. </w:t>
      </w: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3.3. Осуществление бюджетного учета, операции текущей деятельности в образовательных учреждениях бюджетной сферы района, как по средствам бюджетов всех уровней, так и по средствам от приносящей доход деятельности. </w:t>
      </w: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3.4.Составление и предоставление в вышестоящие организации бюджетную отчетность по всем обслуживаемым учреждениям. Осуществлять контроль над соответствием заключаемых договоров объемам ассигнований, предусмотренных сметой доходов и расходов.</w:t>
      </w:r>
    </w:p>
    <w:p w:rsidR="00D323F0" w:rsidRPr="001066FE" w:rsidRDefault="00D323F0" w:rsidP="001066FE">
      <w:pPr>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3.5. Осуществление систематического контроля за ходом исполнения бюджетных средств учреждений, состоянием расчетов, сохранностью активов учреждений. </w:t>
      </w:r>
    </w:p>
    <w:p w:rsidR="00D323F0" w:rsidRPr="001066FE" w:rsidRDefault="00D323F0" w:rsidP="001066FE">
      <w:pPr>
        <w:autoSpaceDE w:val="0"/>
        <w:spacing w:line="240" w:lineRule="auto"/>
        <w:ind w:firstLine="540"/>
        <w:jc w:val="both"/>
        <w:rPr>
          <w:rFonts w:ascii="Times New Roman" w:hAnsi="Times New Roman" w:cs="Times New Roman"/>
          <w:sz w:val="16"/>
          <w:szCs w:val="16"/>
        </w:rPr>
      </w:pPr>
      <w:r w:rsidRPr="001066FE">
        <w:rPr>
          <w:rFonts w:ascii="Times New Roman" w:hAnsi="Times New Roman" w:cs="Times New Roman"/>
          <w:sz w:val="16"/>
          <w:szCs w:val="16"/>
        </w:rPr>
        <w:t>3.6. Оказывают помощь учреждениям в разработке мер, направленных на обеспечение экономии средств, выявление резервов и рациональное использование всех видов ресурсов.</w:t>
      </w:r>
    </w:p>
    <w:p w:rsidR="00D323F0" w:rsidRPr="001066FE" w:rsidRDefault="00D323F0" w:rsidP="001066FE">
      <w:pPr>
        <w:pStyle w:val="consplusnormal1"/>
        <w:tabs>
          <w:tab w:val="left" w:pos="948"/>
        </w:tabs>
        <w:ind w:firstLine="0"/>
        <w:jc w:val="both"/>
        <w:rPr>
          <w:rFonts w:ascii="Times New Roman" w:hAnsi="Times New Roman" w:cs="Times New Roman"/>
          <w:bCs/>
          <w:sz w:val="16"/>
          <w:szCs w:val="16"/>
        </w:rPr>
      </w:pPr>
      <w:r w:rsidRPr="001066FE">
        <w:rPr>
          <w:rFonts w:ascii="Times New Roman" w:hAnsi="Times New Roman" w:cs="Times New Roman"/>
          <w:sz w:val="16"/>
          <w:szCs w:val="16"/>
        </w:rPr>
        <w:t xml:space="preserve">        3.7. </w:t>
      </w:r>
      <w:r w:rsidRPr="001066FE">
        <w:rPr>
          <w:rFonts w:ascii="Times New Roman" w:hAnsi="Times New Roman" w:cs="Times New Roman"/>
          <w:bCs/>
          <w:sz w:val="16"/>
          <w:szCs w:val="16"/>
        </w:rPr>
        <w:t xml:space="preserve">Предусмотренные настоящей Программой мероприятия направлены на повышение эффективности и качества выполняемых МКУ ЦБ МУО функций. Это требует укрепления материально-технической базы. </w:t>
      </w:r>
    </w:p>
    <w:p w:rsidR="00D323F0" w:rsidRPr="001066FE" w:rsidRDefault="00D323F0" w:rsidP="001066FE">
      <w:pPr>
        <w:pStyle w:val="consplusnormal1"/>
        <w:tabs>
          <w:tab w:val="left" w:pos="948"/>
        </w:tabs>
        <w:ind w:firstLine="0"/>
        <w:jc w:val="both"/>
        <w:rPr>
          <w:rFonts w:ascii="Times New Roman" w:hAnsi="Times New Roman" w:cs="Times New Roman"/>
          <w:bCs/>
          <w:sz w:val="16"/>
          <w:szCs w:val="16"/>
        </w:rPr>
      </w:pPr>
      <w:r w:rsidRPr="001066FE">
        <w:rPr>
          <w:rFonts w:ascii="Times New Roman" w:hAnsi="Times New Roman" w:cs="Times New Roman"/>
          <w:bCs/>
          <w:sz w:val="16"/>
          <w:szCs w:val="16"/>
        </w:rPr>
        <w:t xml:space="preserve">        3.8. </w:t>
      </w:r>
      <w:r w:rsidRPr="001066FE">
        <w:rPr>
          <w:rFonts w:ascii="Times New Roman" w:hAnsi="Times New Roman" w:cs="Times New Roman"/>
          <w:sz w:val="16"/>
          <w:szCs w:val="16"/>
        </w:rPr>
        <w:t>В ходе реализации Программы должна быть решена задача повышения качества выполняемых функций,</w:t>
      </w:r>
      <w:r w:rsidRPr="001066FE">
        <w:rPr>
          <w:rFonts w:ascii="Times New Roman" w:hAnsi="Times New Roman" w:cs="Times New Roman"/>
          <w:bCs/>
          <w:sz w:val="16"/>
          <w:szCs w:val="16"/>
        </w:rPr>
        <w:t xml:space="preserve"> повышение эффективности и результативности деятельности МКУ ЦБ МУО по ведению бюджетного и налогового учета и отчетности.</w:t>
      </w:r>
    </w:p>
    <w:p w:rsidR="00D323F0" w:rsidRPr="001066FE" w:rsidRDefault="00D323F0" w:rsidP="001066FE">
      <w:pPr>
        <w:pStyle w:val="consplusnormal1"/>
        <w:tabs>
          <w:tab w:val="left" w:pos="948"/>
        </w:tabs>
        <w:ind w:firstLine="0"/>
        <w:jc w:val="both"/>
        <w:rPr>
          <w:rFonts w:ascii="Times New Roman" w:hAnsi="Times New Roman" w:cs="Times New Roman"/>
          <w:sz w:val="16"/>
          <w:szCs w:val="16"/>
        </w:rPr>
      </w:pPr>
    </w:p>
    <w:p w:rsidR="00D323F0" w:rsidRPr="001066FE" w:rsidRDefault="00D323F0" w:rsidP="001066FE">
      <w:pPr>
        <w:pStyle w:val="consplusnormal1"/>
        <w:tabs>
          <w:tab w:val="left" w:pos="948"/>
        </w:tabs>
        <w:ind w:firstLine="0"/>
        <w:jc w:val="both"/>
        <w:rPr>
          <w:rFonts w:ascii="Times New Roman" w:hAnsi="Times New Roman" w:cs="Times New Roman"/>
          <w:sz w:val="16"/>
          <w:szCs w:val="16"/>
        </w:rPr>
      </w:pPr>
    </w:p>
    <w:p w:rsidR="00D323F0" w:rsidRPr="001066FE" w:rsidRDefault="00D323F0" w:rsidP="001066FE">
      <w:pPr>
        <w:spacing w:line="240" w:lineRule="auto"/>
        <w:jc w:val="center"/>
        <w:rPr>
          <w:rFonts w:ascii="Times New Roman" w:hAnsi="Times New Roman" w:cs="Times New Roman"/>
          <w:b/>
          <w:bCs/>
          <w:sz w:val="16"/>
          <w:szCs w:val="16"/>
        </w:rPr>
      </w:pPr>
      <w:r w:rsidRPr="001066FE">
        <w:rPr>
          <w:rFonts w:ascii="Times New Roman" w:hAnsi="Times New Roman" w:cs="Times New Roman"/>
          <w:b/>
          <w:bCs/>
          <w:sz w:val="16"/>
          <w:szCs w:val="16"/>
        </w:rPr>
        <w:t>4. Обоснование ресурсного обеспечения Программы.</w:t>
      </w:r>
    </w:p>
    <w:p w:rsidR="00D323F0" w:rsidRPr="001066FE" w:rsidRDefault="00D323F0" w:rsidP="001066FE">
      <w:pPr>
        <w:spacing w:line="240" w:lineRule="auto"/>
        <w:jc w:val="both"/>
        <w:rPr>
          <w:rFonts w:ascii="Times New Roman" w:hAnsi="Times New Roman" w:cs="Times New Roman"/>
          <w:bCs/>
          <w:sz w:val="16"/>
          <w:szCs w:val="16"/>
        </w:rPr>
      </w:pPr>
    </w:p>
    <w:tbl>
      <w:tblPr>
        <w:tblW w:w="0" w:type="auto"/>
        <w:tblInd w:w="102" w:type="dxa"/>
        <w:tblLayout w:type="fixed"/>
        <w:tblLook w:val="0000"/>
      </w:tblPr>
      <w:tblGrid>
        <w:gridCol w:w="495"/>
        <w:gridCol w:w="2565"/>
        <w:gridCol w:w="915"/>
        <w:gridCol w:w="885"/>
        <w:gridCol w:w="1020"/>
        <w:gridCol w:w="1020"/>
        <w:gridCol w:w="1005"/>
        <w:gridCol w:w="990"/>
        <w:gridCol w:w="1400"/>
      </w:tblGrid>
      <w:tr w:rsidR="00D323F0" w:rsidRPr="001066FE" w:rsidTr="00D323F0">
        <w:trPr>
          <w:trHeight w:val="855"/>
        </w:trPr>
        <w:tc>
          <w:tcPr>
            <w:tcW w:w="495" w:type="dxa"/>
            <w:vMerge w:val="restart"/>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w:t>
            </w:r>
          </w:p>
          <w:p w:rsidR="00D323F0" w:rsidRPr="001066FE" w:rsidRDefault="00D323F0" w:rsidP="001066FE">
            <w:pPr>
              <w:spacing w:line="240" w:lineRule="auto"/>
              <w:jc w:val="both"/>
              <w:rPr>
                <w:rFonts w:ascii="Times New Roman" w:hAnsi="Times New Roman" w:cs="Times New Roman"/>
                <w:sz w:val="16"/>
                <w:szCs w:val="16"/>
              </w:rPr>
            </w:pPr>
            <w:proofErr w:type="spellStart"/>
            <w:r w:rsidRPr="001066FE">
              <w:rPr>
                <w:rFonts w:ascii="Times New Roman" w:hAnsi="Times New Roman" w:cs="Times New Roman"/>
                <w:sz w:val="16"/>
                <w:szCs w:val="16"/>
              </w:rPr>
              <w:t>п</w:t>
            </w:r>
            <w:proofErr w:type="spellEnd"/>
            <w:r w:rsidRPr="001066FE">
              <w:rPr>
                <w:rFonts w:ascii="Times New Roman" w:hAnsi="Times New Roman" w:cs="Times New Roman"/>
                <w:sz w:val="16"/>
                <w:szCs w:val="16"/>
              </w:rPr>
              <w:t>/</w:t>
            </w:r>
            <w:proofErr w:type="spellStart"/>
            <w:r w:rsidRPr="001066FE">
              <w:rPr>
                <w:rFonts w:ascii="Times New Roman" w:hAnsi="Times New Roman" w:cs="Times New Roman"/>
                <w:sz w:val="16"/>
                <w:szCs w:val="16"/>
              </w:rPr>
              <w:t>п</w:t>
            </w:r>
            <w:proofErr w:type="spellEnd"/>
          </w:p>
        </w:tc>
        <w:tc>
          <w:tcPr>
            <w:tcW w:w="2565" w:type="dxa"/>
            <w:vMerge w:val="restart"/>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Мероприятия</w:t>
            </w:r>
          </w:p>
        </w:tc>
        <w:tc>
          <w:tcPr>
            <w:tcW w:w="5835" w:type="dxa"/>
            <w:gridSpan w:val="6"/>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Сумма финансирования мероприятия</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тыс.руб.</w:t>
            </w:r>
          </w:p>
        </w:tc>
        <w:tc>
          <w:tcPr>
            <w:tcW w:w="1400" w:type="dxa"/>
            <w:vMerge w:val="restart"/>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Источники финансирования</w:t>
            </w:r>
          </w:p>
        </w:tc>
      </w:tr>
      <w:tr w:rsidR="00D323F0" w:rsidRPr="001066FE" w:rsidTr="00D323F0">
        <w:trPr>
          <w:trHeight w:val="285"/>
        </w:trPr>
        <w:tc>
          <w:tcPr>
            <w:tcW w:w="495"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2565"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91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2014</w:t>
            </w:r>
          </w:p>
        </w:tc>
        <w:tc>
          <w:tcPr>
            <w:tcW w:w="88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2015</w:t>
            </w:r>
          </w:p>
        </w:tc>
        <w:tc>
          <w:tcPr>
            <w:tcW w:w="102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2016</w:t>
            </w:r>
          </w:p>
        </w:tc>
        <w:tc>
          <w:tcPr>
            <w:tcW w:w="102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2017</w:t>
            </w:r>
          </w:p>
        </w:tc>
        <w:tc>
          <w:tcPr>
            <w:tcW w:w="100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2018</w:t>
            </w:r>
          </w:p>
        </w:tc>
        <w:tc>
          <w:tcPr>
            <w:tcW w:w="99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2019</w:t>
            </w:r>
          </w:p>
        </w:tc>
        <w:tc>
          <w:tcPr>
            <w:tcW w:w="1400" w:type="dxa"/>
            <w:vMerge/>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r>
      <w:tr w:rsidR="00D323F0" w:rsidRPr="001066FE" w:rsidTr="00D323F0">
        <w:trPr>
          <w:trHeight w:val="415"/>
        </w:trPr>
        <w:tc>
          <w:tcPr>
            <w:tcW w:w="49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1</w:t>
            </w:r>
          </w:p>
        </w:tc>
        <w:tc>
          <w:tcPr>
            <w:tcW w:w="256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 xml:space="preserve">Оказание услуг по ведению бухгалтерского, налогового учета и отчетности муниципальных учреждений системы образования, управлению образования Орловского района и муниципальному казенному учреждению «Ресурсный центр образования» на основании заключенных договоров  на бухгалтерское обслуживание в </w:t>
            </w:r>
            <w:r w:rsidRPr="001066FE">
              <w:rPr>
                <w:rFonts w:ascii="Times New Roman" w:hAnsi="Times New Roman" w:cs="Times New Roman"/>
                <w:sz w:val="16"/>
                <w:szCs w:val="16"/>
              </w:rPr>
              <w:lastRenderedPageBreak/>
              <w:t>соответствии с требованиями действующего законодательства»,</w:t>
            </w:r>
          </w:p>
        </w:tc>
        <w:tc>
          <w:tcPr>
            <w:tcW w:w="91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lastRenderedPageBreak/>
              <w:t>3779,8</w:t>
            </w:r>
          </w:p>
        </w:tc>
        <w:tc>
          <w:tcPr>
            <w:tcW w:w="88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3431,07</w:t>
            </w:r>
          </w:p>
        </w:tc>
        <w:tc>
          <w:tcPr>
            <w:tcW w:w="102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3792,59</w:t>
            </w:r>
          </w:p>
        </w:tc>
        <w:tc>
          <w:tcPr>
            <w:tcW w:w="102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3820,9</w:t>
            </w:r>
          </w:p>
        </w:tc>
        <w:tc>
          <w:tcPr>
            <w:tcW w:w="100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3539,48</w:t>
            </w:r>
          </w:p>
        </w:tc>
        <w:tc>
          <w:tcPr>
            <w:tcW w:w="99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3581,08</w:t>
            </w:r>
          </w:p>
        </w:tc>
        <w:tc>
          <w:tcPr>
            <w:tcW w:w="140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Средства областного  бюджета (субсидия на выравнивание) Средства районного бюджета</w:t>
            </w:r>
          </w:p>
        </w:tc>
      </w:tr>
    </w:tbl>
    <w:p w:rsidR="00D323F0" w:rsidRPr="001066FE" w:rsidRDefault="00D323F0" w:rsidP="001066FE">
      <w:pPr>
        <w:autoSpaceDE w:val="0"/>
        <w:spacing w:line="240" w:lineRule="auto"/>
        <w:ind w:firstLine="720"/>
        <w:jc w:val="both"/>
        <w:rPr>
          <w:rFonts w:ascii="Times New Roman" w:hAnsi="Times New Roman" w:cs="Times New Roman"/>
          <w:bCs/>
          <w:sz w:val="16"/>
          <w:szCs w:val="16"/>
        </w:rPr>
      </w:pPr>
      <w:r w:rsidRPr="001066FE">
        <w:rPr>
          <w:rFonts w:ascii="Times New Roman" w:hAnsi="Times New Roman" w:cs="Times New Roman"/>
          <w:bCs/>
          <w:sz w:val="16"/>
          <w:szCs w:val="16"/>
        </w:rPr>
        <w:lastRenderedPageBreak/>
        <w:t xml:space="preserve">Расходы на заработную плату обусловлены необходимостью содержания 18 сотрудников. Так же предусматриваются расходы на содержание имущества, связь, Интернет, расходы на </w:t>
      </w:r>
      <w:proofErr w:type="spellStart"/>
      <w:r w:rsidRPr="001066FE">
        <w:rPr>
          <w:rFonts w:ascii="Times New Roman" w:hAnsi="Times New Roman" w:cs="Times New Roman"/>
          <w:bCs/>
          <w:sz w:val="16"/>
          <w:szCs w:val="16"/>
        </w:rPr>
        <w:t>теплоэнергию</w:t>
      </w:r>
      <w:proofErr w:type="spellEnd"/>
      <w:r w:rsidRPr="001066FE">
        <w:rPr>
          <w:rFonts w:ascii="Times New Roman" w:hAnsi="Times New Roman" w:cs="Times New Roman"/>
          <w:bCs/>
          <w:sz w:val="16"/>
          <w:szCs w:val="16"/>
        </w:rPr>
        <w:t>, командировочные расходы, приобретение оборудования, мебели, материальных ценностей. В процессе выполнения Программы могут вноситься изменения в направлении расходов.</w:t>
      </w:r>
    </w:p>
    <w:p w:rsidR="00D323F0" w:rsidRPr="001066FE" w:rsidRDefault="00D323F0" w:rsidP="001066FE">
      <w:pPr>
        <w:autoSpaceDE w:val="0"/>
        <w:spacing w:line="240" w:lineRule="auto"/>
        <w:jc w:val="both"/>
        <w:rPr>
          <w:rFonts w:ascii="Times New Roman" w:hAnsi="Times New Roman" w:cs="Times New Roman"/>
          <w:bCs/>
          <w:sz w:val="16"/>
          <w:szCs w:val="16"/>
        </w:rPr>
      </w:pPr>
    </w:p>
    <w:p w:rsidR="00D323F0" w:rsidRPr="001066FE" w:rsidRDefault="00D323F0" w:rsidP="001066FE">
      <w:pPr>
        <w:autoSpaceDE w:val="0"/>
        <w:spacing w:line="240" w:lineRule="auto"/>
        <w:jc w:val="both"/>
        <w:rPr>
          <w:rFonts w:ascii="Times New Roman" w:hAnsi="Times New Roman" w:cs="Times New Roman"/>
          <w:bCs/>
          <w:sz w:val="16"/>
          <w:szCs w:val="16"/>
        </w:rPr>
      </w:pPr>
    </w:p>
    <w:p w:rsidR="00D323F0" w:rsidRPr="001066FE" w:rsidRDefault="00D323F0" w:rsidP="001066FE">
      <w:pPr>
        <w:widowControl w:val="0"/>
        <w:autoSpaceDE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5. Анализ рисков реализации подпрограммы 4 и описание мер управления рисками</w:t>
      </w:r>
    </w:p>
    <w:p w:rsidR="00D323F0" w:rsidRPr="001066FE" w:rsidRDefault="00D323F0" w:rsidP="001066FE">
      <w:pPr>
        <w:widowControl w:val="0"/>
        <w:autoSpaceDE w:val="0"/>
        <w:spacing w:line="240" w:lineRule="auto"/>
        <w:jc w:val="center"/>
        <w:rPr>
          <w:rFonts w:ascii="Times New Roman" w:hAnsi="Times New Roman" w:cs="Times New Roman"/>
          <w:b/>
          <w:sz w:val="16"/>
          <w:szCs w:val="16"/>
        </w:rPr>
      </w:pPr>
    </w:p>
    <w:tbl>
      <w:tblPr>
        <w:tblW w:w="0" w:type="auto"/>
        <w:tblInd w:w="102" w:type="dxa"/>
        <w:tblLayout w:type="fixed"/>
        <w:tblLook w:val="0000"/>
      </w:tblPr>
      <w:tblGrid>
        <w:gridCol w:w="855"/>
        <w:gridCol w:w="5370"/>
        <w:gridCol w:w="4115"/>
      </w:tblGrid>
      <w:tr w:rsidR="00D323F0" w:rsidRPr="001066FE" w:rsidTr="00D323F0">
        <w:tc>
          <w:tcPr>
            <w:tcW w:w="85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 xml:space="preserve">№ </w:t>
            </w:r>
            <w:proofErr w:type="spellStart"/>
            <w:r w:rsidRPr="001066FE">
              <w:rPr>
                <w:rFonts w:ascii="Times New Roman" w:hAnsi="Times New Roman" w:cs="Times New Roman"/>
                <w:sz w:val="16"/>
                <w:szCs w:val="16"/>
              </w:rPr>
              <w:t>п</w:t>
            </w:r>
            <w:proofErr w:type="spellEnd"/>
            <w:r w:rsidRPr="001066FE">
              <w:rPr>
                <w:rFonts w:ascii="Times New Roman" w:hAnsi="Times New Roman" w:cs="Times New Roman"/>
                <w:sz w:val="16"/>
                <w:szCs w:val="16"/>
              </w:rPr>
              <w:t>/</w:t>
            </w:r>
            <w:proofErr w:type="spellStart"/>
            <w:r w:rsidRPr="001066FE">
              <w:rPr>
                <w:rFonts w:ascii="Times New Roman" w:hAnsi="Times New Roman" w:cs="Times New Roman"/>
                <w:sz w:val="16"/>
                <w:szCs w:val="16"/>
              </w:rPr>
              <w:t>п</w:t>
            </w:r>
            <w:proofErr w:type="spellEnd"/>
          </w:p>
        </w:tc>
        <w:tc>
          <w:tcPr>
            <w:tcW w:w="537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Риски</w:t>
            </w:r>
          </w:p>
        </w:tc>
        <w:tc>
          <w:tcPr>
            <w:tcW w:w="411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Меры управления рисками</w:t>
            </w:r>
          </w:p>
        </w:tc>
      </w:tr>
      <w:tr w:rsidR="00D323F0" w:rsidRPr="001066FE" w:rsidTr="00D323F0">
        <w:tc>
          <w:tcPr>
            <w:tcW w:w="85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w:t>
            </w:r>
          </w:p>
        </w:tc>
        <w:tc>
          <w:tcPr>
            <w:tcW w:w="537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Финансовый- ограниченность средств бюджета муниципального района , выделяемых на реализацию программы</w:t>
            </w:r>
          </w:p>
        </w:tc>
        <w:tc>
          <w:tcPr>
            <w:tcW w:w="411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Перераспределение средств подпрограммы на  наиболее необходимые на данный момент мероприятия </w:t>
            </w:r>
          </w:p>
        </w:tc>
      </w:tr>
      <w:tr w:rsidR="00D323F0" w:rsidRPr="001066FE" w:rsidTr="00D323F0">
        <w:tc>
          <w:tcPr>
            <w:tcW w:w="85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2</w:t>
            </w:r>
          </w:p>
        </w:tc>
        <w:tc>
          <w:tcPr>
            <w:tcW w:w="537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Организационный - несвоевременная сдача отчетности может быть связана с некачественной работой сотрудников централизованной бухгалтерии</w:t>
            </w:r>
          </w:p>
        </w:tc>
        <w:tc>
          <w:tcPr>
            <w:tcW w:w="411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Направление  на курсы повышения квалификации, отбор кандидатов  на вакансии по результатам конкурса, материальная заинтересованность сотрудников в качественности предоставления результатов своей работы.</w:t>
            </w:r>
          </w:p>
        </w:tc>
      </w:tr>
      <w:tr w:rsidR="00D323F0" w:rsidRPr="001066FE" w:rsidTr="00D323F0">
        <w:tc>
          <w:tcPr>
            <w:tcW w:w="855"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3</w:t>
            </w:r>
          </w:p>
        </w:tc>
        <w:tc>
          <w:tcPr>
            <w:tcW w:w="537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Производственный- несвоевременный ремонт оборудования , может повлечь к поломке оборудования.</w:t>
            </w:r>
          </w:p>
        </w:tc>
        <w:tc>
          <w:tcPr>
            <w:tcW w:w="411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widowControl w:val="0"/>
              <w:autoSpaceDE w:val="0"/>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Регулярная диагностика и тестирование оборудования на предмет выявления дефектов.</w:t>
            </w:r>
          </w:p>
        </w:tc>
      </w:tr>
    </w:tbl>
    <w:p w:rsidR="00D323F0" w:rsidRPr="001066FE" w:rsidRDefault="00D323F0" w:rsidP="001066FE">
      <w:pPr>
        <w:pStyle w:val="a4"/>
        <w:tabs>
          <w:tab w:val="left" w:pos="10080"/>
        </w:tabs>
        <w:ind w:right="-159"/>
        <w:jc w:val="both"/>
        <w:rPr>
          <w:sz w:val="16"/>
          <w:szCs w:val="16"/>
        </w:rPr>
      </w:pPr>
    </w:p>
    <w:p w:rsidR="00D323F0" w:rsidRPr="001066FE" w:rsidRDefault="00D323F0" w:rsidP="001066FE">
      <w:pPr>
        <w:pStyle w:val="af8"/>
        <w:spacing w:line="240" w:lineRule="auto"/>
        <w:rPr>
          <w:rFonts w:ascii="Times New Roman" w:hAnsi="Times New Roman" w:cs="Times New Roman"/>
          <w:sz w:val="16"/>
          <w:szCs w:val="16"/>
        </w:rPr>
      </w:pPr>
    </w:p>
    <w:p w:rsidR="00D323F0" w:rsidRPr="001066FE" w:rsidRDefault="00D323F0" w:rsidP="001066FE">
      <w:pPr>
        <w:pStyle w:val="ac"/>
        <w:rPr>
          <w:sz w:val="16"/>
          <w:szCs w:val="16"/>
        </w:rPr>
      </w:pPr>
    </w:p>
    <w:p w:rsidR="00D323F0" w:rsidRPr="001066FE" w:rsidRDefault="00D323F0" w:rsidP="001066FE">
      <w:pPr>
        <w:pStyle w:val="ac"/>
        <w:rPr>
          <w:sz w:val="16"/>
          <w:szCs w:val="16"/>
        </w:rPr>
      </w:pPr>
    </w:p>
    <w:p w:rsidR="00D323F0" w:rsidRPr="001066FE" w:rsidRDefault="00D323F0" w:rsidP="001066FE">
      <w:pPr>
        <w:pStyle w:val="ac"/>
        <w:rPr>
          <w:sz w:val="16"/>
          <w:szCs w:val="16"/>
        </w:rPr>
      </w:pPr>
    </w:p>
    <w:p w:rsidR="00D323F0" w:rsidRPr="001066FE" w:rsidRDefault="00D323F0" w:rsidP="001066FE">
      <w:pPr>
        <w:pStyle w:val="ac"/>
        <w:rPr>
          <w:sz w:val="16"/>
          <w:szCs w:val="16"/>
        </w:rPr>
      </w:pPr>
    </w:p>
    <w:p w:rsidR="00D323F0" w:rsidRPr="001066FE" w:rsidRDefault="00D323F0" w:rsidP="001066FE">
      <w:pPr>
        <w:pStyle w:val="ac"/>
        <w:rPr>
          <w:sz w:val="16"/>
          <w:szCs w:val="16"/>
        </w:rPr>
      </w:pPr>
    </w:p>
    <w:p w:rsidR="00D323F0" w:rsidRPr="001066FE" w:rsidRDefault="00D323F0" w:rsidP="001066FE">
      <w:pPr>
        <w:pStyle w:val="ac"/>
        <w:rPr>
          <w:sz w:val="16"/>
          <w:szCs w:val="16"/>
        </w:rPr>
      </w:pPr>
    </w:p>
    <w:p w:rsidR="00D323F0" w:rsidRPr="001066FE" w:rsidRDefault="00D323F0" w:rsidP="001066FE">
      <w:pPr>
        <w:pStyle w:val="ac"/>
        <w:rPr>
          <w:sz w:val="16"/>
          <w:szCs w:val="16"/>
        </w:rPr>
      </w:pPr>
    </w:p>
    <w:p w:rsidR="00D323F0" w:rsidRPr="001066FE" w:rsidRDefault="00D323F0" w:rsidP="001066FE">
      <w:pPr>
        <w:pStyle w:val="ac"/>
        <w:rPr>
          <w:sz w:val="16"/>
          <w:szCs w:val="16"/>
        </w:rPr>
      </w:pPr>
    </w:p>
    <w:p w:rsidR="00D323F0" w:rsidRPr="001066FE" w:rsidRDefault="00D323F0" w:rsidP="001066FE">
      <w:pPr>
        <w:pStyle w:val="ac"/>
        <w:rPr>
          <w:sz w:val="16"/>
          <w:szCs w:val="16"/>
        </w:rPr>
      </w:pPr>
    </w:p>
    <w:p w:rsidR="00D323F0" w:rsidRPr="001066FE" w:rsidRDefault="00D323F0" w:rsidP="001066FE">
      <w:pPr>
        <w:pStyle w:val="ac"/>
        <w:rPr>
          <w:sz w:val="16"/>
          <w:szCs w:val="16"/>
        </w:rPr>
      </w:pPr>
    </w:p>
    <w:p w:rsidR="00D323F0" w:rsidRPr="001066FE" w:rsidRDefault="00D323F0" w:rsidP="001066FE">
      <w:pPr>
        <w:pStyle w:val="ac"/>
        <w:rPr>
          <w:sz w:val="16"/>
          <w:szCs w:val="16"/>
        </w:rPr>
      </w:pPr>
    </w:p>
    <w:p w:rsidR="00D323F0" w:rsidRPr="001066FE" w:rsidRDefault="00D323F0" w:rsidP="001066FE">
      <w:pPr>
        <w:pStyle w:val="ac"/>
        <w:rPr>
          <w:sz w:val="16"/>
          <w:szCs w:val="16"/>
        </w:rPr>
      </w:pPr>
    </w:p>
    <w:p w:rsidR="00D323F0" w:rsidRPr="001066FE" w:rsidRDefault="00D323F0" w:rsidP="001066FE">
      <w:pPr>
        <w:pStyle w:val="ac"/>
        <w:rPr>
          <w:sz w:val="16"/>
          <w:szCs w:val="16"/>
        </w:rPr>
      </w:pPr>
    </w:p>
    <w:p w:rsidR="00D323F0" w:rsidRPr="001066FE" w:rsidRDefault="00D323F0" w:rsidP="001066FE">
      <w:pPr>
        <w:spacing w:line="240" w:lineRule="auto"/>
        <w:rPr>
          <w:rFonts w:ascii="Times New Roman" w:hAnsi="Times New Roman" w:cs="Times New Roman"/>
          <w:b/>
          <w:bCs/>
          <w:sz w:val="16"/>
          <w:szCs w:val="16"/>
        </w:rPr>
      </w:pPr>
    </w:p>
    <w:p w:rsidR="00D323F0" w:rsidRPr="001066FE" w:rsidRDefault="00D323F0" w:rsidP="001066FE">
      <w:pPr>
        <w:widowControl w:val="0"/>
        <w:autoSpaceDE w:val="0"/>
        <w:spacing w:line="240" w:lineRule="auto"/>
        <w:jc w:val="center"/>
        <w:rPr>
          <w:rFonts w:ascii="Times New Roman" w:hAnsi="Times New Roman" w:cs="Times New Roman"/>
          <w:b/>
          <w:sz w:val="16"/>
          <w:szCs w:val="16"/>
        </w:rPr>
      </w:pPr>
      <w:r w:rsidRPr="001066FE">
        <w:rPr>
          <w:rFonts w:ascii="Times New Roman" w:hAnsi="Times New Roman" w:cs="Times New Roman"/>
          <w:b/>
          <w:bCs/>
          <w:sz w:val="16"/>
          <w:szCs w:val="16"/>
        </w:rPr>
        <w:t xml:space="preserve">6. </w:t>
      </w:r>
      <w:r w:rsidRPr="001066FE">
        <w:rPr>
          <w:rFonts w:ascii="Times New Roman" w:hAnsi="Times New Roman" w:cs="Times New Roman"/>
          <w:b/>
          <w:sz w:val="16"/>
          <w:szCs w:val="16"/>
        </w:rPr>
        <w:t xml:space="preserve"> Оценка эффективности реализации </w:t>
      </w:r>
    </w:p>
    <w:p w:rsidR="00D323F0" w:rsidRPr="001066FE" w:rsidRDefault="00D323F0" w:rsidP="001066FE">
      <w:pPr>
        <w:widowControl w:val="0"/>
        <w:autoSpaceDE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подпрограммы 4.</w:t>
      </w:r>
    </w:p>
    <w:p w:rsidR="00D323F0" w:rsidRPr="001066FE" w:rsidRDefault="00D323F0" w:rsidP="001066FE">
      <w:pPr>
        <w:pStyle w:val="u"/>
        <w:ind w:firstLine="870"/>
        <w:jc w:val="both"/>
        <w:rPr>
          <w:sz w:val="16"/>
          <w:szCs w:val="16"/>
        </w:rPr>
      </w:pPr>
      <w:r w:rsidRPr="001066FE">
        <w:rPr>
          <w:sz w:val="16"/>
          <w:szCs w:val="16"/>
        </w:rPr>
        <w:t>В основе оценки результатов выполнения программы будет использоваться комплексная оценка выполнения целевых показателей деятельности МКУ ЦБ на 2014 -2019гг. Выполнение каждого пункта добавляет 1 балл в интегральную оценку деятельности.</w:t>
      </w:r>
    </w:p>
    <w:tbl>
      <w:tblPr>
        <w:tblW w:w="0" w:type="auto"/>
        <w:tblInd w:w="57" w:type="dxa"/>
        <w:tblLayout w:type="fixed"/>
        <w:tblLook w:val="0000"/>
      </w:tblPr>
      <w:tblGrid>
        <w:gridCol w:w="285"/>
        <w:gridCol w:w="2171"/>
        <w:gridCol w:w="992"/>
        <w:gridCol w:w="709"/>
        <w:gridCol w:w="838"/>
        <w:gridCol w:w="915"/>
        <w:gridCol w:w="975"/>
        <w:gridCol w:w="915"/>
        <w:gridCol w:w="1177"/>
        <w:gridCol w:w="1569"/>
      </w:tblGrid>
      <w:tr w:rsidR="00D323F0" w:rsidRPr="001066FE" w:rsidTr="00D323F0">
        <w:trPr>
          <w:trHeight w:val="667"/>
        </w:trPr>
        <w:tc>
          <w:tcPr>
            <w:tcW w:w="28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 xml:space="preserve">№ </w:t>
            </w:r>
            <w:proofErr w:type="spellStart"/>
            <w:r w:rsidRPr="001066FE">
              <w:rPr>
                <w:rFonts w:ascii="Times New Roman" w:hAnsi="Times New Roman" w:cs="Times New Roman"/>
                <w:bCs/>
                <w:sz w:val="16"/>
                <w:szCs w:val="16"/>
              </w:rPr>
              <w:t>п</w:t>
            </w:r>
            <w:proofErr w:type="spellEnd"/>
            <w:r w:rsidRPr="001066FE">
              <w:rPr>
                <w:rFonts w:ascii="Times New Roman" w:hAnsi="Times New Roman" w:cs="Times New Roman"/>
                <w:bCs/>
                <w:sz w:val="16"/>
                <w:szCs w:val="16"/>
              </w:rPr>
              <w:t>/</w:t>
            </w:r>
            <w:proofErr w:type="spellStart"/>
            <w:r w:rsidRPr="001066FE">
              <w:rPr>
                <w:rFonts w:ascii="Times New Roman" w:hAnsi="Times New Roman" w:cs="Times New Roman"/>
                <w:bCs/>
                <w:sz w:val="16"/>
                <w:szCs w:val="16"/>
              </w:rPr>
              <w:t>п</w:t>
            </w:r>
            <w:proofErr w:type="spellEnd"/>
          </w:p>
        </w:tc>
        <w:tc>
          <w:tcPr>
            <w:tcW w:w="2171"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Показатель</w:t>
            </w:r>
          </w:p>
        </w:tc>
        <w:tc>
          <w:tcPr>
            <w:tcW w:w="992"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 xml:space="preserve">Ед. </w:t>
            </w:r>
            <w:proofErr w:type="spellStart"/>
            <w:r w:rsidRPr="001066FE">
              <w:rPr>
                <w:rFonts w:ascii="Times New Roman" w:hAnsi="Times New Roman" w:cs="Times New Roman"/>
                <w:bCs/>
                <w:sz w:val="16"/>
                <w:szCs w:val="16"/>
              </w:rPr>
              <w:t>изм</w:t>
            </w:r>
            <w:proofErr w:type="spellEnd"/>
            <w:r w:rsidRPr="001066FE">
              <w:rPr>
                <w:rFonts w:ascii="Times New Roman" w:hAnsi="Times New Roman" w:cs="Times New Roman"/>
                <w:bCs/>
                <w:sz w:val="16"/>
                <w:szCs w:val="16"/>
              </w:rPr>
              <w:t>.</w:t>
            </w:r>
          </w:p>
        </w:tc>
        <w:tc>
          <w:tcPr>
            <w:tcW w:w="709"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2014</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год</w:t>
            </w:r>
          </w:p>
        </w:tc>
        <w:tc>
          <w:tcPr>
            <w:tcW w:w="838"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2015</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год</w:t>
            </w:r>
          </w:p>
        </w:tc>
        <w:tc>
          <w:tcPr>
            <w:tcW w:w="91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2016</w:t>
            </w:r>
          </w:p>
          <w:p w:rsidR="00D323F0" w:rsidRPr="001066FE" w:rsidRDefault="00D323F0" w:rsidP="001066FE">
            <w:pPr>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год</w:t>
            </w:r>
          </w:p>
        </w:tc>
        <w:tc>
          <w:tcPr>
            <w:tcW w:w="97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2017</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год</w:t>
            </w:r>
          </w:p>
        </w:tc>
        <w:tc>
          <w:tcPr>
            <w:tcW w:w="91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2018</w:t>
            </w:r>
          </w:p>
          <w:p w:rsidR="00D323F0" w:rsidRPr="001066FE" w:rsidRDefault="00D323F0" w:rsidP="001066FE">
            <w:pPr>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год</w:t>
            </w:r>
          </w:p>
        </w:tc>
        <w:tc>
          <w:tcPr>
            <w:tcW w:w="1177"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2019 год</w:t>
            </w:r>
          </w:p>
        </w:tc>
        <w:tc>
          <w:tcPr>
            <w:tcW w:w="1569"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proofErr w:type="spellStart"/>
            <w:r w:rsidRPr="001066FE">
              <w:rPr>
                <w:rFonts w:ascii="Times New Roman" w:hAnsi="Times New Roman" w:cs="Times New Roman"/>
                <w:bCs/>
                <w:sz w:val="16"/>
                <w:szCs w:val="16"/>
              </w:rPr>
              <w:t>Примеча</w:t>
            </w:r>
            <w:proofErr w:type="spellEnd"/>
            <w:r w:rsidRPr="001066FE">
              <w:rPr>
                <w:rFonts w:ascii="Times New Roman" w:hAnsi="Times New Roman" w:cs="Times New Roman"/>
                <w:bCs/>
                <w:sz w:val="16"/>
                <w:szCs w:val="16"/>
              </w:rPr>
              <w:t>-</w:t>
            </w:r>
          </w:p>
          <w:p w:rsidR="00D323F0" w:rsidRPr="001066FE" w:rsidRDefault="00D323F0" w:rsidP="001066FE">
            <w:pPr>
              <w:snapToGrid w:val="0"/>
              <w:spacing w:line="240" w:lineRule="auto"/>
              <w:jc w:val="center"/>
              <w:rPr>
                <w:rFonts w:ascii="Times New Roman" w:hAnsi="Times New Roman" w:cs="Times New Roman"/>
                <w:bCs/>
                <w:sz w:val="16"/>
                <w:szCs w:val="16"/>
              </w:rPr>
            </w:pPr>
            <w:proofErr w:type="spellStart"/>
            <w:r w:rsidRPr="001066FE">
              <w:rPr>
                <w:rFonts w:ascii="Times New Roman" w:hAnsi="Times New Roman" w:cs="Times New Roman"/>
                <w:bCs/>
                <w:sz w:val="16"/>
                <w:szCs w:val="16"/>
              </w:rPr>
              <w:t>ние</w:t>
            </w:r>
            <w:proofErr w:type="spellEnd"/>
          </w:p>
          <w:p w:rsidR="00D323F0" w:rsidRPr="001066FE" w:rsidRDefault="00D323F0" w:rsidP="001066FE">
            <w:pPr>
              <w:snapToGrid w:val="0"/>
              <w:spacing w:line="240" w:lineRule="auto"/>
              <w:jc w:val="center"/>
              <w:rPr>
                <w:rFonts w:ascii="Times New Roman" w:hAnsi="Times New Roman" w:cs="Times New Roman"/>
                <w:bCs/>
                <w:sz w:val="16"/>
                <w:szCs w:val="16"/>
              </w:rPr>
            </w:pPr>
          </w:p>
        </w:tc>
      </w:tr>
      <w:tr w:rsidR="00D323F0" w:rsidRPr="001066FE" w:rsidTr="00D323F0">
        <w:trPr>
          <w:trHeight w:val="1735"/>
        </w:trPr>
        <w:tc>
          <w:tcPr>
            <w:tcW w:w="28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lastRenderedPageBreak/>
              <w:t>1</w:t>
            </w:r>
          </w:p>
        </w:tc>
        <w:tc>
          <w:tcPr>
            <w:tcW w:w="2171"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bCs/>
                <w:sz w:val="16"/>
                <w:szCs w:val="16"/>
              </w:rPr>
            </w:pPr>
            <w:r w:rsidRPr="001066FE">
              <w:rPr>
                <w:rFonts w:ascii="Times New Roman" w:hAnsi="Times New Roman" w:cs="Times New Roman"/>
                <w:bCs/>
                <w:sz w:val="16"/>
                <w:szCs w:val="16"/>
              </w:rPr>
              <w:t>Нецелевое расходование средств бюджетов обслуживаемых учреждений</w:t>
            </w:r>
          </w:p>
        </w:tc>
        <w:tc>
          <w:tcPr>
            <w:tcW w:w="992"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тыс.руб.</w:t>
            </w:r>
          </w:p>
        </w:tc>
        <w:tc>
          <w:tcPr>
            <w:tcW w:w="709"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0</w:t>
            </w:r>
          </w:p>
        </w:tc>
        <w:tc>
          <w:tcPr>
            <w:tcW w:w="838"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0</w:t>
            </w:r>
          </w:p>
        </w:tc>
        <w:tc>
          <w:tcPr>
            <w:tcW w:w="91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0</w:t>
            </w:r>
          </w:p>
        </w:tc>
        <w:tc>
          <w:tcPr>
            <w:tcW w:w="97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0</w:t>
            </w:r>
          </w:p>
        </w:tc>
        <w:tc>
          <w:tcPr>
            <w:tcW w:w="91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0</w:t>
            </w:r>
          </w:p>
        </w:tc>
        <w:tc>
          <w:tcPr>
            <w:tcW w:w="1177"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p>
          <w:p w:rsidR="00D323F0" w:rsidRPr="001066FE" w:rsidRDefault="00D323F0" w:rsidP="001066FE">
            <w:pPr>
              <w:snapToGrid w:val="0"/>
              <w:spacing w:line="240" w:lineRule="auto"/>
              <w:jc w:val="center"/>
              <w:rPr>
                <w:rFonts w:ascii="Times New Roman" w:hAnsi="Times New Roman" w:cs="Times New Roman"/>
                <w:bCs/>
                <w:sz w:val="16"/>
                <w:szCs w:val="16"/>
              </w:rPr>
            </w:pPr>
          </w:p>
          <w:p w:rsidR="00D323F0" w:rsidRPr="001066FE" w:rsidRDefault="00D323F0" w:rsidP="001066FE">
            <w:pPr>
              <w:snapToGrid w:val="0"/>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0</w:t>
            </w:r>
          </w:p>
          <w:p w:rsidR="00D323F0" w:rsidRPr="001066FE" w:rsidRDefault="00D323F0" w:rsidP="001066FE">
            <w:pPr>
              <w:snapToGrid w:val="0"/>
              <w:spacing w:line="240" w:lineRule="auto"/>
              <w:jc w:val="center"/>
              <w:rPr>
                <w:rFonts w:ascii="Times New Roman" w:hAnsi="Times New Roman" w:cs="Times New Roman"/>
                <w:bCs/>
                <w:sz w:val="16"/>
                <w:szCs w:val="16"/>
              </w:rPr>
            </w:pPr>
          </w:p>
          <w:p w:rsidR="00D323F0" w:rsidRPr="001066FE" w:rsidRDefault="00D323F0" w:rsidP="001066FE">
            <w:pPr>
              <w:snapToGrid w:val="0"/>
              <w:spacing w:line="240" w:lineRule="auto"/>
              <w:jc w:val="center"/>
              <w:rPr>
                <w:rFonts w:ascii="Times New Roman" w:hAnsi="Times New Roman" w:cs="Times New Roman"/>
                <w:bCs/>
                <w:sz w:val="16"/>
                <w:szCs w:val="16"/>
              </w:rPr>
            </w:pPr>
          </w:p>
          <w:p w:rsidR="00D323F0" w:rsidRPr="001066FE" w:rsidRDefault="00D323F0" w:rsidP="001066FE">
            <w:pPr>
              <w:snapToGrid w:val="0"/>
              <w:spacing w:line="240" w:lineRule="auto"/>
              <w:jc w:val="center"/>
              <w:rPr>
                <w:rFonts w:ascii="Times New Roman" w:hAnsi="Times New Roman" w:cs="Times New Roman"/>
                <w:bCs/>
                <w:sz w:val="16"/>
                <w:szCs w:val="16"/>
              </w:rPr>
            </w:pPr>
          </w:p>
          <w:p w:rsidR="00D323F0" w:rsidRPr="001066FE" w:rsidRDefault="00D323F0" w:rsidP="001066FE">
            <w:pPr>
              <w:snapToGrid w:val="0"/>
              <w:spacing w:line="240" w:lineRule="auto"/>
              <w:jc w:val="center"/>
              <w:rPr>
                <w:rFonts w:ascii="Times New Roman" w:hAnsi="Times New Roman" w:cs="Times New Roman"/>
                <w:bCs/>
                <w:sz w:val="16"/>
                <w:szCs w:val="16"/>
              </w:rPr>
            </w:pPr>
          </w:p>
          <w:p w:rsidR="00D323F0" w:rsidRPr="001066FE" w:rsidRDefault="00D323F0" w:rsidP="001066FE">
            <w:pPr>
              <w:snapToGrid w:val="0"/>
              <w:spacing w:line="240" w:lineRule="auto"/>
              <w:jc w:val="center"/>
              <w:rPr>
                <w:rFonts w:ascii="Times New Roman" w:hAnsi="Times New Roman" w:cs="Times New Roman"/>
                <w:bCs/>
                <w:sz w:val="16"/>
                <w:szCs w:val="16"/>
              </w:rPr>
            </w:pPr>
          </w:p>
        </w:tc>
        <w:tc>
          <w:tcPr>
            <w:tcW w:w="1569"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p>
        </w:tc>
      </w:tr>
      <w:tr w:rsidR="00D323F0" w:rsidRPr="001066FE" w:rsidTr="00D323F0">
        <w:tc>
          <w:tcPr>
            <w:tcW w:w="28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2</w:t>
            </w:r>
          </w:p>
        </w:tc>
        <w:tc>
          <w:tcPr>
            <w:tcW w:w="2171"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bCs/>
                <w:sz w:val="16"/>
                <w:szCs w:val="16"/>
              </w:rPr>
            </w:pPr>
            <w:r w:rsidRPr="001066FE">
              <w:rPr>
                <w:rFonts w:ascii="Times New Roman" w:hAnsi="Times New Roman" w:cs="Times New Roman"/>
                <w:bCs/>
                <w:sz w:val="16"/>
                <w:szCs w:val="16"/>
              </w:rPr>
              <w:t>Наличие обоснованных жалоб со стороны руководителей обслуживаемых учреждений</w:t>
            </w:r>
          </w:p>
        </w:tc>
        <w:tc>
          <w:tcPr>
            <w:tcW w:w="992"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шт.</w:t>
            </w:r>
          </w:p>
        </w:tc>
        <w:tc>
          <w:tcPr>
            <w:tcW w:w="709"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0</w:t>
            </w:r>
          </w:p>
        </w:tc>
        <w:tc>
          <w:tcPr>
            <w:tcW w:w="838"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0</w:t>
            </w:r>
          </w:p>
        </w:tc>
        <w:tc>
          <w:tcPr>
            <w:tcW w:w="91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0</w:t>
            </w:r>
          </w:p>
        </w:tc>
        <w:tc>
          <w:tcPr>
            <w:tcW w:w="97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0</w:t>
            </w:r>
          </w:p>
        </w:tc>
        <w:tc>
          <w:tcPr>
            <w:tcW w:w="91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0</w:t>
            </w:r>
          </w:p>
        </w:tc>
        <w:tc>
          <w:tcPr>
            <w:tcW w:w="1177"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p>
          <w:p w:rsidR="00D323F0" w:rsidRPr="001066FE" w:rsidRDefault="00D323F0" w:rsidP="001066FE">
            <w:pPr>
              <w:snapToGrid w:val="0"/>
              <w:spacing w:line="240" w:lineRule="auto"/>
              <w:jc w:val="center"/>
              <w:rPr>
                <w:rFonts w:ascii="Times New Roman" w:hAnsi="Times New Roman" w:cs="Times New Roman"/>
                <w:bCs/>
                <w:sz w:val="16"/>
                <w:szCs w:val="16"/>
              </w:rPr>
            </w:pPr>
          </w:p>
          <w:p w:rsidR="00D323F0" w:rsidRPr="001066FE" w:rsidRDefault="00D323F0" w:rsidP="001066FE">
            <w:pPr>
              <w:snapToGrid w:val="0"/>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0</w:t>
            </w:r>
          </w:p>
        </w:tc>
        <w:tc>
          <w:tcPr>
            <w:tcW w:w="1569"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p>
        </w:tc>
      </w:tr>
      <w:tr w:rsidR="00D323F0" w:rsidRPr="001066FE" w:rsidTr="00D323F0">
        <w:tc>
          <w:tcPr>
            <w:tcW w:w="28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3</w:t>
            </w:r>
          </w:p>
        </w:tc>
        <w:tc>
          <w:tcPr>
            <w:tcW w:w="2171"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bCs/>
                <w:sz w:val="16"/>
                <w:szCs w:val="16"/>
              </w:rPr>
            </w:pPr>
            <w:r w:rsidRPr="001066FE">
              <w:rPr>
                <w:rFonts w:ascii="Times New Roman" w:hAnsi="Times New Roman" w:cs="Times New Roman"/>
                <w:bCs/>
                <w:sz w:val="16"/>
                <w:szCs w:val="16"/>
              </w:rPr>
              <w:t>Нарушение сроков предоставления форм бюджетной отчетности по всем обслуживаемым учреждениям в вышестоящие организации</w:t>
            </w:r>
          </w:p>
        </w:tc>
        <w:tc>
          <w:tcPr>
            <w:tcW w:w="992"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шт.</w:t>
            </w:r>
          </w:p>
        </w:tc>
        <w:tc>
          <w:tcPr>
            <w:tcW w:w="709"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0</w:t>
            </w:r>
          </w:p>
        </w:tc>
        <w:tc>
          <w:tcPr>
            <w:tcW w:w="838"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0</w:t>
            </w:r>
          </w:p>
        </w:tc>
        <w:tc>
          <w:tcPr>
            <w:tcW w:w="91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0</w:t>
            </w:r>
          </w:p>
        </w:tc>
        <w:tc>
          <w:tcPr>
            <w:tcW w:w="97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0</w:t>
            </w:r>
          </w:p>
        </w:tc>
        <w:tc>
          <w:tcPr>
            <w:tcW w:w="91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0</w:t>
            </w:r>
          </w:p>
        </w:tc>
        <w:tc>
          <w:tcPr>
            <w:tcW w:w="1177"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p>
          <w:p w:rsidR="00D323F0" w:rsidRPr="001066FE" w:rsidRDefault="00D323F0" w:rsidP="001066FE">
            <w:pPr>
              <w:snapToGrid w:val="0"/>
              <w:spacing w:line="240" w:lineRule="auto"/>
              <w:jc w:val="center"/>
              <w:rPr>
                <w:rFonts w:ascii="Times New Roman" w:hAnsi="Times New Roman" w:cs="Times New Roman"/>
                <w:bCs/>
                <w:sz w:val="16"/>
                <w:szCs w:val="16"/>
              </w:rPr>
            </w:pPr>
          </w:p>
          <w:p w:rsidR="00D323F0" w:rsidRPr="001066FE" w:rsidRDefault="00D323F0" w:rsidP="001066FE">
            <w:pPr>
              <w:snapToGrid w:val="0"/>
              <w:spacing w:line="240" w:lineRule="auto"/>
              <w:jc w:val="center"/>
              <w:rPr>
                <w:rFonts w:ascii="Times New Roman" w:hAnsi="Times New Roman" w:cs="Times New Roman"/>
                <w:bCs/>
                <w:sz w:val="16"/>
                <w:szCs w:val="16"/>
              </w:rPr>
            </w:pPr>
          </w:p>
          <w:p w:rsidR="00D323F0" w:rsidRPr="001066FE" w:rsidRDefault="00D323F0" w:rsidP="001066FE">
            <w:pPr>
              <w:snapToGrid w:val="0"/>
              <w:spacing w:line="240" w:lineRule="auto"/>
              <w:jc w:val="center"/>
              <w:rPr>
                <w:rFonts w:ascii="Times New Roman" w:hAnsi="Times New Roman" w:cs="Times New Roman"/>
                <w:bCs/>
                <w:sz w:val="16"/>
                <w:szCs w:val="16"/>
              </w:rPr>
            </w:pPr>
          </w:p>
          <w:p w:rsidR="00D323F0" w:rsidRPr="001066FE" w:rsidRDefault="00D323F0" w:rsidP="001066FE">
            <w:pPr>
              <w:snapToGrid w:val="0"/>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0</w:t>
            </w:r>
          </w:p>
        </w:tc>
        <w:tc>
          <w:tcPr>
            <w:tcW w:w="1569"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p>
        </w:tc>
      </w:tr>
      <w:tr w:rsidR="00D323F0" w:rsidRPr="001066FE" w:rsidTr="00D323F0">
        <w:trPr>
          <w:trHeight w:val="207"/>
        </w:trPr>
        <w:tc>
          <w:tcPr>
            <w:tcW w:w="28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4</w:t>
            </w:r>
          </w:p>
        </w:tc>
        <w:tc>
          <w:tcPr>
            <w:tcW w:w="2171"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bCs/>
                <w:sz w:val="16"/>
                <w:szCs w:val="16"/>
              </w:rPr>
            </w:pPr>
            <w:r w:rsidRPr="001066FE">
              <w:rPr>
                <w:rFonts w:ascii="Times New Roman" w:hAnsi="Times New Roman" w:cs="Times New Roman"/>
                <w:bCs/>
                <w:sz w:val="16"/>
                <w:szCs w:val="16"/>
              </w:rPr>
              <w:t>Нарушение режима экономии, допущение необоснованных затрат в процессе экономического анализа исполнения бюджетных смет</w:t>
            </w:r>
          </w:p>
        </w:tc>
        <w:tc>
          <w:tcPr>
            <w:tcW w:w="992"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тыс.руб.</w:t>
            </w:r>
          </w:p>
        </w:tc>
        <w:tc>
          <w:tcPr>
            <w:tcW w:w="709"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0</w:t>
            </w:r>
          </w:p>
        </w:tc>
        <w:tc>
          <w:tcPr>
            <w:tcW w:w="838"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0</w:t>
            </w:r>
          </w:p>
        </w:tc>
        <w:tc>
          <w:tcPr>
            <w:tcW w:w="91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0</w:t>
            </w:r>
          </w:p>
        </w:tc>
        <w:tc>
          <w:tcPr>
            <w:tcW w:w="97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0</w:t>
            </w:r>
          </w:p>
        </w:tc>
        <w:tc>
          <w:tcPr>
            <w:tcW w:w="91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0</w:t>
            </w:r>
          </w:p>
          <w:p w:rsidR="00D323F0" w:rsidRPr="001066FE" w:rsidRDefault="00D323F0" w:rsidP="001066FE">
            <w:pPr>
              <w:spacing w:line="240" w:lineRule="auto"/>
              <w:jc w:val="center"/>
              <w:rPr>
                <w:rFonts w:ascii="Times New Roman" w:hAnsi="Times New Roman" w:cs="Times New Roman"/>
                <w:bCs/>
                <w:sz w:val="16"/>
                <w:szCs w:val="16"/>
              </w:rPr>
            </w:pPr>
          </w:p>
        </w:tc>
        <w:tc>
          <w:tcPr>
            <w:tcW w:w="1177"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p>
          <w:p w:rsidR="00D323F0" w:rsidRPr="001066FE" w:rsidRDefault="00D323F0" w:rsidP="001066FE">
            <w:pPr>
              <w:snapToGrid w:val="0"/>
              <w:spacing w:line="240" w:lineRule="auto"/>
              <w:jc w:val="center"/>
              <w:rPr>
                <w:rFonts w:ascii="Times New Roman" w:hAnsi="Times New Roman" w:cs="Times New Roman"/>
                <w:bCs/>
                <w:sz w:val="16"/>
                <w:szCs w:val="16"/>
              </w:rPr>
            </w:pPr>
          </w:p>
          <w:p w:rsidR="00D323F0" w:rsidRPr="001066FE" w:rsidRDefault="00D323F0" w:rsidP="001066FE">
            <w:pPr>
              <w:snapToGrid w:val="0"/>
              <w:spacing w:line="240" w:lineRule="auto"/>
              <w:jc w:val="center"/>
              <w:rPr>
                <w:rFonts w:ascii="Times New Roman" w:hAnsi="Times New Roman" w:cs="Times New Roman"/>
                <w:bCs/>
                <w:sz w:val="16"/>
                <w:szCs w:val="16"/>
              </w:rPr>
            </w:pPr>
          </w:p>
          <w:p w:rsidR="00D323F0" w:rsidRPr="001066FE" w:rsidRDefault="00D323F0" w:rsidP="001066FE">
            <w:pPr>
              <w:snapToGrid w:val="0"/>
              <w:spacing w:line="240" w:lineRule="auto"/>
              <w:jc w:val="center"/>
              <w:rPr>
                <w:rFonts w:ascii="Times New Roman" w:hAnsi="Times New Roman" w:cs="Times New Roman"/>
                <w:bCs/>
                <w:sz w:val="16"/>
                <w:szCs w:val="16"/>
              </w:rPr>
            </w:pPr>
          </w:p>
          <w:p w:rsidR="00D323F0" w:rsidRPr="001066FE" w:rsidRDefault="00D323F0" w:rsidP="001066FE">
            <w:pPr>
              <w:snapToGrid w:val="0"/>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0</w:t>
            </w:r>
          </w:p>
        </w:tc>
        <w:tc>
          <w:tcPr>
            <w:tcW w:w="1569"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p>
        </w:tc>
      </w:tr>
      <w:tr w:rsidR="00D323F0" w:rsidRPr="001066FE" w:rsidTr="00D323F0">
        <w:trPr>
          <w:trHeight w:val="207"/>
        </w:trPr>
        <w:tc>
          <w:tcPr>
            <w:tcW w:w="28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5</w:t>
            </w:r>
          </w:p>
        </w:tc>
        <w:tc>
          <w:tcPr>
            <w:tcW w:w="2171"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bCs/>
                <w:sz w:val="16"/>
                <w:szCs w:val="16"/>
              </w:rPr>
            </w:pPr>
            <w:r w:rsidRPr="001066FE">
              <w:rPr>
                <w:rFonts w:ascii="Times New Roman" w:hAnsi="Times New Roman" w:cs="Times New Roman"/>
                <w:bCs/>
                <w:sz w:val="16"/>
                <w:szCs w:val="16"/>
              </w:rPr>
              <w:t>Несвоевременная выдача заработной платы  работникам учреждений образования</w:t>
            </w:r>
          </w:p>
        </w:tc>
        <w:tc>
          <w:tcPr>
            <w:tcW w:w="992"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тыс.руб.</w:t>
            </w:r>
          </w:p>
        </w:tc>
        <w:tc>
          <w:tcPr>
            <w:tcW w:w="709"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0</w:t>
            </w:r>
          </w:p>
        </w:tc>
        <w:tc>
          <w:tcPr>
            <w:tcW w:w="838"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0</w:t>
            </w:r>
          </w:p>
        </w:tc>
        <w:tc>
          <w:tcPr>
            <w:tcW w:w="91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0</w:t>
            </w:r>
          </w:p>
        </w:tc>
        <w:tc>
          <w:tcPr>
            <w:tcW w:w="97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0</w:t>
            </w:r>
          </w:p>
        </w:tc>
        <w:tc>
          <w:tcPr>
            <w:tcW w:w="91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0</w:t>
            </w:r>
          </w:p>
        </w:tc>
        <w:tc>
          <w:tcPr>
            <w:tcW w:w="1177"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0</w:t>
            </w:r>
          </w:p>
        </w:tc>
        <w:tc>
          <w:tcPr>
            <w:tcW w:w="1569"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p>
        </w:tc>
      </w:tr>
    </w:tbl>
    <w:p w:rsidR="00D323F0" w:rsidRPr="001066FE" w:rsidRDefault="00D323F0" w:rsidP="001066FE">
      <w:pPr>
        <w:spacing w:line="240" w:lineRule="auto"/>
        <w:jc w:val="both"/>
        <w:rPr>
          <w:rFonts w:ascii="Times New Roman" w:hAnsi="Times New Roman" w:cs="Times New Roman"/>
          <w:bCs/>
          <w:sz w:val="16"/>
          <w:szCs w:val="16"/>
        </w:rPr>
      </w:pPr>
      <w:r w:rsidRPr="001066FE">
        <w:rPr>
          <w:rFonts w:ascii="Times New Roman" w:hAnsi="Times New Roman" w:cs="Times New Roman"/>
          <w:bCs/>
          <w:sz w:val="16"/>
          <w:szCs w:val="16"/>
        </w:rPr>
        <w:t xml:space="preserve">     </w:t>
      </w:r>
    </w:p>
    <w:p w:rsidR="00D323F0" w:rsidRPr="001066FE" w:rsidRDefault="00D323F0" w:rsidP="001066FE">
      <w:pPr>
        <w:spacing w:line="240" w:lineRule="auto"/>
        <w:jc w:val="both"/>
        <w:rPr>
          <w:rFonts w:ascii="Times New Roman" w:hAnsi="Times New Roman" w:cs="Times New Roman"/>
          <w:bCs/>
          <w:sz w:val="16"/>
          <w:szCs w:val="16"/>
        </w:rPr>
      </w:pPr>
    </w:p>
    <w:p w:rsidR="00D323F0" w:rsidRPr="001066FE" w:rsidRDefault="00D323F0" w:rsidP="001066FE">
      <w:pPr>
        <w:spacing w:line="240" w:lineRule="auto"/>
        <w:jc w:val="both"/>
        <w:rPr>
          <w:rFonts w:ascii="Times New Roman" w:hAnsi="Times New Roman" w:cs="Times New Roman"/>
          <w:bCs/>
          <w:sz w:val="16"/>
          <w:szCs w:val="16"/>
        </w:rPr>
      </w:pPr>
    </w:p>
    <w:p w:rsidR="00D323F0" w:rsidRPr="001066FE" w:rsidRDefault="00D323F0" w:rsidP="001066FE">
      <w:pPr>
        <w:spacing w:line="240" w:lineRule="auto"/>
        <w:jc w:val="both"/>
        <w:rPr>
          <w:rFonts w:ascii="Times New Roman" w:hAnsi="Times New Roman" w:cs="Times New Roman"/>
          <w:sz w:val="16"/>
          <w:szCs w:val="16"/>
        </w:rPr>
      </w:pPr>
      <w:r w:rsidRPr="001066FE">
        <w:rPr>
          <w:rFonts w:ascii="Times New Roman" w:hAnsi="Times New Roman" w:cs="Times New Roman"/>
          <w:bCs/>
          <w:sz w:val="16"/>
          <w:szCs w:val="16"/>
        </w:rPr>
        <w:t xml:space="preserve">        Дополнительный  балл начисляется, если в МКУ ЦБ в отчетном периоде велась работа</w:t>
      </w:r>
      <w:r w:rsidRPr="001066FE">
        <w:rPr>
          <w:rFonts w:ascii="Times New Roman" w:hAnsi="Times New Roman" w:cs="Times New Roman"/>
          <w:sz w:val="16"/>
          <w:szCs w:val="16"/>
        </w:rPr>
        <w:t xml:space="preserve"> по повышению квалификации кадров.</w:t>
      </w:r>
    </w:p>
    <w:p w:rsidR="00D323F0" w:rsidRPr="001066FE" w:rsidRDefault="00D323F0" w:rsidP="001066FE">
      <w:pPr>
        <w:spacing w:line="240" w:lineRule="auto"/>
        <w:ind w:firstLine="516"/>
        <w:rPr>
          <w:rFonts w:ascii="Times New Roman" w:hAnsi="Times New Roman" w:cs="Times New Roman"/>
          <w:bCs/>
          <w:sz w:val="16"/>
          <w:szCs w:val="16"/>
        </w:rPr>
      </w:pPr>
      <w:r w:rsidRPr="001066FE">
        <w:rPr>
          <w:rFonts w:ascii="Times New Roman" w:hAnsi="Times New Roman" w:cs="Times New Roman"/>
          <w:bCs/>
          <w:sz w:val="16"/>
          <w:szCs w:val="16"/>
        </w:rPr>
        <w:t>Оценка деятельности:</w:t>
      </w:r>
    </w:p>
    <w:p w:rsidR="00D323F0" w:rsidRPr="001066FE" w:rsidRDefault="00D323F0" w:rsidP="001066FE">
      <w:pPr>
        <w:spacing w:line="240" w:lineRule="auto"/>
        <w:ind w:firstLine="516"/>
        <w:rPr>
          <w:rFonts w:ascii="Times New Roman" w:hAnsi="Times New Roman" w:cs="Times New Roman"/>
          <w:bCs/>
          <w:sz w:val="16"/>
          <w:szCs w:val="16"/>
        </w:rPr>
      </w:pPr>
      <w:r w:rsidRPr="001066FE">
        <w:rPr>
          <w:rFonts w:ascii="Times New Roman" w:hAnsi="Times New Roman" w:cs="Times New Roman"/>
          <w:bCs/>
          <w:sz w:val="16"/>
          <w:szCs w:val="16"/>
        </w:rPr>
        <w:t>От шести до пяти баллов – «отлично».</w:t>
      </w:r>
    </w:p>
    <w:p w:rsidR="00D323F0" w:rsidRPr="001066FE" w:rsidRDefault="00D323F0" w:rsidP="001066FE">
      <w:pPr>
        <w:spacing w:line="240" w:lineRule="auto"/>
        <w:ind w:firstLine="516"/>
        <w:rPr>
          <w:rFonts w:ascii="Times New Roman" w:hAnsi="Times New Roman" w:cs="Times New Roman"/>
          <w:bCs/>
          <w:sz w:val="16"/>
          <w:szCs w:val="16"/>
        </w:rPr>
      </w:pPr>
      <w:r w:rsidRPr="001066FE">
        <w:rPr>
          <w:rFonts w:ascii="Times New Roman" w:hAnsi="Times New Roman" w:cs="Times New Roman"/>
          <w:bCs/>
          <w:sz w:val="16"/>
          <w:szCs w:val="16"/>
        </w:rPr>
        <w:t>Четыре балла – «хорошо».</w:t>
      </w:r>
    </w:p>
    <w:p w:rsidR="00D323F0" w:rsidRPr="001066FE" w:rsidRDefault="00D323F0" w:rsidP="001066FE">
      <w:pPr>
        <w:spacing w:line="240" w:lineRule="auto"/>
        <w:ind w:firstLine="516"/>
        <w:rPr>
          <w:rFonts w:ascii="Times New Roman" w:hAnsi="Times New Roman" w:cs="Times New Roman"/>
          <w:bCs/>
          <w:sz w:val="16"/>
          <w:szCs w:val="16"/>
        </w:rPr>
      </w:pPr>
      <w:r w:rsidRPr="001066FE">
        <w:rPr>
          <w:rFonts w:ascii="Times New Roman" w:hAnsi="Times New Roman" w:cs="Times New Roman"/>
          <w:bCs/>
          <w:sz w:val="16"/>
          <w:szCs w:val="16"/>
        </w:rPr>
        <w:t>Три балла – «удовлетворительно».</w:t>
      </w:r>
    </w:p>
    <w:p w:rsidR="00D323F0" w:rsidRPr="001066FE" w:rsidRDefault="00D323F0" w:rsidP="001066FE">
      <w:pPr>
        <w:spacing w:line="240" w:lineRule="auto"/>
        <w:ind w:firstLine="516"/>
        <w:rPr>
          <w:rFonts w:ascii="Times New Roman" w:hAnsi="Times New Roman" w:cs="Times New Roman"/>
          <w:bCs/>
          <w:sz w:val="16"/>
          <w:szCs w:val="16"/>
        </w:rPr>
      </w:pPr>
      <w:r w:rsidRPr="001066FE">
        <w:rPr>
          <w:rFonts w:ascii="Times New Roman" w:hAnsi="Times New Roman" w:cs="Times New Roman"/>
          <w:bCs/>
          <w:sz w:val="16"/>
          <w:szCs w:val="16"/>
        </w:rPr>
        <w:t>Менее трех баллов – «неудовлетворительно».</w:t>
      </w:r>
    </w:p>
    <w:p w:rsidR="00D323F0" w:rsidRPr="001066FE" w:rsidRDefault="00D323F0" w:rsidP="001066FE">
      <w:pPr>
        <w:spacing w:line="240" w:lineRule="auto"/>
        <w:rPr>
          <w:rFonts w:ascii="Times New Roman" w:hAnsi="Times New Roman" w:cs="Times New Roman"/>
          <w:b/>
          <w:bCs/>
          <w:sz w:val="16"/>
          <w:szCs w:val="16"/>
        </w:rPr>
      </w:pPr>
    </w:p>
    <w:p w:rsidR="00D323F0" w:rsidRPr="001066FE" w:rsidRDefault="00D323F0" w:rsidP="001066FE">
      <w:pPr>
        <w:spacing w:line="240" w:lineRule="auto"/>
        <w:jc w:val="center"/>
        <w:rPr>
          <w:rFonts w:ascii="Times New Roman" w:hAnsi="Times New Roman" w:cs="Times New Roman"/>
          <w:b/>
          <w:bCs/>
          <w:sz w:val="16"/>
          <w:szCs w:val="16"/>
        </w:rPr>
      </w:pPr>
      <w:r w:rsidRPr="001066FE">
        <w:rPr>
          <w:rFonts w:ascii="Times New Roman" w:hAnsi="Times New Roman" w:cs="Times New Roman"/>
          <w:b/>
          <w:bCs/>
          <w:sz w:val="16"/>
          <w:szCs w:val="16"/>
        </w:rPr>
        <w:t xml:space="preserve">     7. Система организации контроля за исполнением подпрограммы 4.</w:t>
      </w:r>
    </w:p>
    <w:p w:rsidR="00D323F0" w:rsidRPr="001066FE" w:rsidRDefault="00D323F0" w:rsidP="001066FE">
      <w:pPr>
        <w:spacing w:line="240" w:lineRule="auto"/>
        <w:ind w:firstLine="720"/>
        <w:jc w:val="both"/>
        <w:rPr>
          <w:rFonts w:ascii="Times New Roman" w:hAnsi="Times New Roman" w:cs="Times New Roman"/>
          <w:sz w:val="16"/>
          <w:szCs w:val="16"/>
        </w:rPr>
      </w:pPr>
    </w:p>
    <w:p w:rsidR="00D323F0" w:rsidRPr="001066FE" w:rsidRDefault="00D323F0" w:rsidP="001066FE">
      <w:pPr>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7.1. Реализация Программы осуществляется в соответствии с действующими Федеральными законами, законами Кировской  области, муниципальными правовыми актами Орловского района, определяющими механизм реализации ведомственных целевых программ.</w:t>
      </w:r>
    </w:p>
    <w:p w:rsidR="00D323F0" w:rsidRPr="001066FE" w:rsidRDefault="00D323F0" w:rsidP="001066FE">
      <w:pPr>
        <w:spacing w:line="240" w:lineRule="auto"/>
        <w:ind w:firstLine="708"/>
        <w:jc w:val="both"/>
        <w:rPr>
          <w:rFonts w:ascii="Times New Roman" w:hAnsi="Times New Roman" w:cs="Times New Roman"/>
          <w:sz w:val="16"/>
          <w:szCs w:val="16"/>
        </w:rPr>
      </w:pPr>
      <w:r w:rsidRPr="001066FE">
        <w:rPr>
          <w:rFonts w:ascii="Times New Roman" w:hAnsi="Times New Roman" w:cs="Times New Roman"/>
          <w:sz w:val="16"/>
          <w:szCs w:val="16"/>
        </w:rPr>
        <w:lastRenderedPageBreak/>
        <w:t>Система управления Программой направлена на достижение поставленных Программой целей и задач и эффективности от проведения каждого мероприятия, а также получение долгосрочных устойчивых результатов.</w:t>
      </w:r>
    </w:p>
    <w:p w:rsidR="00D323F0" w:rsidRPr="001066FE" w:rsidRDefault="00D323F0" w:rsidP="001066FE">
      <w:pPr>
        <w:autoSpaceDE w:val="0"/>
        <w:spacing w:before="120"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7.2. Общее руководство и контроль за ходом реализации и исполнением программных мероприятий осуществляет директором МКУ  ЦБ МУО. В ее обязанности входит:</w:t>
      </w:r>
    </w:p>
    <w:p w:rsidR="00D323F0" w:rsidRPr="001066FE" w:rsidRDefault="00D323F0" w:rsidP="001066FE">
      <w:pPr>
        <w:numPr>
          <w:ilvl w:val="0"/>
          <w:numId w:val="35"/>
        </w:numPr>
        <w:tabs>
          <w:tab w:val="left" w:pos="1134"/>
        </w:tabs>
        <w:suppressAutoHyphens/>
        <w:autoSpaceDE w:val="0"/>
        <w:spacing w:after="0" w:line="240" w:lineRule="auto"/>
        <w:ind w:left="0" w:firstLine="851"/>
        <w:jc w:val="both"/>
        <w:rPr>
          <w:rFonts w:ascii="Times New Roman" w:hAnsi="Times New Roman" w:cs="Times New Roman"/>
          <w:sz w:val="16"/>
          <w:szCs w:val="16"/>
        </w:rPr>
      </w:pPr>
      <w:r w:rsidRPr="001066FE">
        <w:rPr>
          <w:rFonts w:ascii="Times New Roman" w:hAnsi="Times New Roman" w:cs="Times New Roman"/>
          <w:sz w:val="16"/>
          <w:szCs w:val="16"/>
        </w:rPr>
        <w:t>координация деятельности по реализации мероприятий программы;</w:t>
      </w:r>
    </w:p>
    <w:p w:rsidR="00D323F0" w:rsidRPr="001066FE" w:rsidRDefault="00D323F0" w:rsidP="001066FE">
      <w:pPr>
        <w:numPr>
          <w:ilvl w:val="0"/>
          <w:numId w:val="35"/>
        </w:numPr>
        <w:tabs>
          <w:tab w:val="left" w:pos="1134"/>
        </w:tabs>
        <w:suppressAutoHyphens/>
        <w:autoSpaceDE w:val="0"/>
        <w:spacing w:after="0" w:line="240" w:lineRule="auto"/>
        <w:ind w:left="0" w:firstLine="851"/>
        <w:jc w:val="both"/>
        <w:rPr>
          <w:rFonts w:ascii="Times New Roman" w:hAnsi="Times New Roman" w:cs="Times New Roman"/>
          <w:sz w:val="16"/>
          <w:szCs w:val="16"/>
        </w:rPr>
      </w:pPr>
      <w:r w:rsidRPr="001066FE">
        <w:rPr>
          <w:rFonts w:ascii="Times New Roman" w:hAnsi="Times New Roman" w:cs="Times New Roman"/>
          <w:sz w:val="16"/>
          <w:szCs w:val="16"/>
        </w:rPr>
        <w:t>рассмотрение материалов о ходе реализации программы и по мере необходимости уточнение мероприятий, предусмотренных программой, объёмов финансирования.</w:t>
      </w:r>
    </w:p>
    <w:p w:rsidR="00D323F0" w:rsidRPr="001066FE" w:rsidRDefault="00D323F0" w:rsidP="001066FE">
      <w:pPr>
        <w:numPr>
          <w:ilvl w:val="0"/>
          <w:numId w:val="35"/>
        </w:numPr>
        <w:tabs>
          <w:tab w:val="left" w:pos="1134"/>
        </w:tabs>
        <w:suppressAutoHyphens/>
        <w:autoSpaceDE w:val="0"/>
        <w:spacing w:after="0" w:line="240" w:lineRule="auto"/>
        <w:ind w:left="0" w:firstLine="851"/>
        <w:jc w:val="both"/>
        <w:rPr>
          <w:rFonts w:ascii="Times New Roman" w:hAnsi="Times New Roman" w:cs="Times New Roman"/>
          <w:sz w:val="16"/>
          <w:szCs w:val="16"/>
        </w:rPr>
      </w:pPr>
      <w:r w:rsidRPr="001066FE">
        <w:rPr>
          <w:rFonts w:ascii="Times New Roman" w:hAnsi="Times New Roman" w:cs="Times New Roman"/>
          <w:sz w:val="16"/>
          <w:szCs w:val="16"/>
        </w:rPr>
        <w:t>несёт ответственность за своевременную и полную реализацию программных мероприятий.</w:t>
      </w:r>
    </w:p>
    <w:p w:rsidR="00D323F0" w:rsidRPr="001066FE" w:rsidRDefault="00D323F0" w:rsidP="001066FE">
      <w:pPr>
        <w:tabs>
          <w:tab w:val="left" w:pos="1134"/>
        </w:tabs>
        <w:autoSpaceDE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_______________</w:t>
      </w:r>
    </w:p>
    <w:p w:rsidR="00D323F0" w:rsidRPr="001066FE" w:rsidRDefault="00D323F0" w:rsidP="001066FE">
      <w:pPr>
        <w:spacing w:line="240" w:lineRule="auto"/>
        <w:rPr>
          <w:rFonts w:ascii="Times New Roman" w:hAnsi="Times New Roman" w:cs="Times New Roman"/>
          <w:sz w:val="16"/>
          <w:szCs w:val="16"/>
        </w:rPr>
      </w:pPr>
    </w:p>
    <w:p w:rsidR="00D323F0" w:rsidRPr="001066FE" w:rsidRDefault="00D323F0" w:rsidP="001066FE">
      <w:pPr>
        <w:spacing w:line="240" w:lineRule="auto"/>
        <w:rPr>
          <w:rFonts w:ascii="Times New Roman" w:hAnsi="Times New Roman" w:cs="Times New Roman"/>
          <w:sz w:val="16"/>
          <w:szCs w:val="16"/>
        </w:rPr>
      </w:pPr>
    </w:p>
    <w:p w:rsidR="00D323F0" w:rsidRPr="001066FE" w:rsidRDefault="00D323F0" w:rsidP="001066FE">
      <w:pPr>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ПОДПРОГРАММА № 5</w:t>
      </w:r>
    </w:p>
    <w:p w:rsidR="00D323F0" w:rsidRPr="001066FE" w:rsidRDefault="00D323F0" w:rsidP="001066FE">
      <w:pPr>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 xml:space="preserve">«Обеспечение государственных гарантий по социальной поддержке детей-сирот и детей, оставшихся без попечения родителей, лиц из их числа и замещающих семей  в муниципальном образовании Орловский муниципальный район Кировской области» </w:t>
      </w:r>
    </w:p>
    <w:p w:rsidR="00D323F0" w:rsidRPr="001066FE" w:rsidRDefault="00D323F0" w:rsidP="001066FE">
      <w:pPr>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на 2014-2019 годы</w:t>
      </w:r>
    </w:p>
    <w:p w:rsidR="00D323F0" w:rsidRPr="001066FE" w:rsidRDefault="00D323F0" w:rsidP="001066FE">
      <w:pPr>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Паспорт подпрограммы</w:t>
      </w:r>
    </w:p>
    <w:tbl>
      <w:tblPr>
        <w:tblW w:w="0" w:type="auto"/>
        <w:tblInd w:w="75" w:type="dxa"/>
        <w:tblLayout w:type="fixed"/>
        <w:tblCellMar>
          <w:top w:w="75" w:type="dxa"/>
          <w:left w:w="75" w:type="dxa"/>
          <w:bottom w:w="75" w:type="dxa"/>
          <w:right w:w="75" w:type="dxa"/>
        </w:tblCellMar>
        <w:tblLook w:val="0000"/>
      </w:tblPr>
      <w:tblGrid>
        <w:gridCol w:w="3624"/>
        <w:gridCol w:w="3039"/>
        <w:gridCol w:w="3662"/>
      </w:tblGrid>
      <w:tr w:rsidR="00D323F0" w:rsidRPr="001066FE" w:rsidTr="00D323F0">
        <w:trPr>
          <w:trHeight w:val="400"/>
        </w:trPr>
        <w:tc>
          <w:tcPr>
            <w:tcW w:w="3624"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Ответственный исполнитель муниципальной</w:t>
            </w:r>
            <w:r w:rsidRPr="001066FE">
              <w:rPr>
                <w:sz w:val="16"/>
                <w:szCs w:val="16"/>
              </w:rPr>
              <w:br/>
              <w:t xml:space="preserve">подпрограммы                                </w:t>
            </w:r>
          </w:p>
        </w:tc>
        <w:tc>
          <w:tcPr>
            <w:tcW w:w="6701" w:type="dxa"/>
            <w:gridSpan w:val="2"/>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r w:rsidRPr="001066FE">
              <w:rPr>
                <w:sz w:val="16"/>
                <w:szCs w:val="16"/>
              </w:rPr>
              <w:t>Администрация Орловского района</w:t>
            </w:r>
          </w:p>
        </w:tc>
      </w:tr>
      <w:tr w:rsidR="00D323F0" w:rsidRPr="001066FE" w:rsidTr="00D323F0">
        <w:tc>
          <w:tcPr>
            <w:tcW w:w="3624"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Соисполнители муниципальной подпрограммы  </w:t>
            </w:r>
          </w:p>
        </w:tc>
        <w:tc>
          <w:tcPr>
            <w:tcW w:w="6701" w:type="dxa"/>
            <w:gridSpan w:val="2"/>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r w:rsidRPr="001066FE">
              <w:rPr>
                <w:sz w:val="16"/>
                <w:szCs w:val="16"/>
              </w:rPr>
              <w:t>Главный специалист по опеке и попечительству администрации Орловского района, РОМЦ по культуре при администрации Орловского района, МКУ «Централизованная бухгалтерия муниципальных учреждений образования»</w:t>
            </w:r>
          </w:p>
        </w:tc>
      </w:tr>
      <w:tr w:rsidR="00D323F0" w:rsidRPr="001066FE" w:rsidTr="00D323F0">
        <w:trPr>
          <w:trHeight w:val="400"/>
        </w:trPr>
        <w:tc>
          <w:tcPr>
            <w:tcW w:w="3624"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Программно-целевые            инструменты</w:t>
            </w:r>
            <w:r w:rsidRPr="001066FE">
              <w:rPr>
                <w:sz w:val="16"/>
                <w:szCs w:val="16"/>
              </w:rPr>
              <w:br/>
              <w:t xml:space="preserve">муниципальной подпрограммы                </w:t>
            </w:r>
          </w:p>
        </w:tc>
        <w:tc>
          <w:tcPr>
            <w:tcW w:w="6701" w:type="dxa"/>
            <w:gridSpan w:val="2"/>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Не предусмотрено </w:t>
            </w:r>
          </w:p>
        </w:tc>
      </w:tr>
      <w:tr w:rsidR="00D323F0" w:rsidRPr="001066FE" w:rsidTr="00D323F0">
        <w:tc>
          <w:tcPr>
            <w:tcW w:w="3624"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Цель муниципальной подпрограммы           </w:t>
            </w:r>
          </w:p>
        </w:tc>
        <w:tc>
          <w:tcPr>
            <w:tcW w:w="6701" w:type="dxa"/>
            <w:gridSpan w:val="2"/>
            <w:tcBorders>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Реализация переданных отдельных государственных полномочий по опеке и попечительству в отношении детей-сирот и детей, оставшихся без попечения родителей, лиц из их числа на территории Орловского района</w:t>
            </w:r>
          </w:p>
        </w:tc>
      </w:tr>
      <w:tr w:rsidR="00D323F0" w:rsidRPr="001066FE" w:rsidTr="00D323F0">
        <w:tc>
          <w:tcPr>
            <w:tcW w:w="3624"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Задачи муниципальной подпрограммы         </w:t>
            </w:r>
          </w:p>
        </w:tc>
        <w:tc>
          <w:tcPr>
            <w:tcW w:w="6701" w:type="dxa"/>
            <w:gridSpan w:val="2"/>
            <w:tcBorders>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Обеспечение своевременных выплат на содержание подопечных и приемных детей, вознаграждений приемным родителям;</w:t>
            </w:r>
          </w:p>
          <w:p w:rsidR="00D323F0" w:rsidRPr="001066FE" w:rsidRDefault="00D323F0"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специализированными жилыми помещениями специализированного жилищного фонда;</w:t>
            </w:r>
          </w:p>
          <w:p w:rsidR="00D323F0" w:rsidRPr="001066FE" w:rsidRDefault="00D323F0"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Развитие семейных форм устройства детей, оставшихся без попечения родителей.</w:t>
            </w:r>
          </w:p>
        </w:tc>
      </w:tr>
      <w:tr w:rsidR="00D323F0" w:rsidRPr="001066FE" w:rsidTr="00D323F0">
        <w:trPr>
          <w:trHeight w:val="400"/>
        </w:trPr>
        <w:tc>
          <w:tcPr>
            <w:tcW w:w="3624"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Целевые     показатели      эффективности</w:t>
            </w:r>
            <w:r w:rsidRPr="001066FE">
              <w:rPr>
                <w:sz w:val="16"/>
                <w:szCs w:val="16"/>
              </w:rPr>
              <w:br/>
              <w:t xml:space="preserve">реализации муниципальной подпрограммы     </w:t>
            </w:r>
          </w:p>
        </w:tc>
        <w:tc>
          <w:tcPr>
            <w:tcW w:w="6701" w:type="dxa"/>
            <w:gridSpan w:val="2"/>
            <w:tcBorders>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 Освоение выделенных бюджетных средств на приобретение жилья детям-сиротам, детям, оставшимся без попечения родителей, и лицам из числа детей-сирот и детей, оставшихся без попечения родителей (%);</w:t>
            </w:r>
          </w:p>
          <w:p w:rsidR="00D323F0" w:rsidRPr="001066FE" w:rsidRDefault="00D323F0"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 Удельный вес детей-сирот и детей, оставшихся без попечения родителей, переданных в семью от общего количества детей-сирот и детей, оставшихся без попечения родителей (%).</w:t>
            </w:r>
          </w:p>
        </w:tc>
      </w:tr>
      <w:tr w:rsidR="00D323F0" w:rsidRPr="001066FE" w:rsidTr="00D323F0">
        <w:trPr>
          <w:trHeight w:val="400"/>
        </w:trPr>
        <w:tc>
          <w:tcPr>
            <w:tcW w:w="3624"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Этапы и сроки реализации муниципальной</w:t>
            </w:r>
            <w:r w:rsidRPr="001066FE">
              <w:rPr>
                <w:sz w:val="16"/>
                <w:szCs w:val="16"/>
              </w:rPr>
              <w:br/>
              <w:t xml:space="preserve">подпрограммы                                </w:t>
            </w:r>
          </w:p>
        </w:tc>
        <w:tc>
          <w:tcPr>
            <w:tcW w:w="6701" w:type="dxa"/>
            <w:gridSpan w:val="2"/>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rPr>
                <w:color w:val="FF0000"/>
                <w:sz w:val="16"/>
                <w:szCs w:val="16"/>
              </w:rPr>
            </w:pPr>
            <w:r w:rsidRPr="001066FE">
              <w:rPr>
                <w:sz w:val="16"/>
                <w:szCs w:val="16"/>
              </w:rPr>
              <w:t>2014 – 2019 годы</w:t>
            </w:r>
            <w:r w:rsidRPr="001066FE">
              <w:rPr>
                <w:color w:val="FF0000"/>
                <w:sz w:val="16"/>
                <w:szCs w:val="16"/>
              </w:rPr>
              <w:t xml:space="preserve"> </w:t>
            </w:r>
          </w:p>
          <w:p w:rsidR="00D323F0" w:rsidRPr="001066FE" w:rsidRDefault="00D323F0" w:rsidP="001066FE">
            <w:pPr>
              <w:pStyle w:val="ConsPlusCell"/>
              <w:rPr>
                <w:sz w:val="16"/>
                <w:szCs w:val="16"/>
              </w:rPr>
            </w:pPr>
            <w:r w:rsidRPr="001066FE">
              <w:rPr>
                <w:sz w:val="16"/>
                <w:szCs w:val="16"/>
              </w:rPr>
              <w:t>Разделение этапов не предусмотрено</w:t>
            </w:r>
          </w:p>
        </w:tc>
      </w:tr>
      <w:tr w:rsidR="00D323F0" w:rsidRPr="001066FE" w:rsidTr="00D323F0">
        <w:trPr>
          <w:trHeight w:val="644"/>
        </w:trPr>
        <w:tc>
          <w:tcPr>
            <w:tcW w:w="3624" w:type="dxa"/>
            <w:vMerge w:val="restart"/>
            <w:tcBorders>
              <w:left w:val="single" w:sz="4" w:space="0" w:color="000000"/>
            </w:tcBorders>
          </w:tcPr>
          <w:p w:rsidR="00D323F0" w:rsidRPr="001066FE" w:rsidRDefault="00D323F0" w:rsidP="001066FE">
            <w:pPr>
              <w:pStyle w:val="ConsPlusCell"/>
              <w:snapToGrid w:val="0"/>
              <w:rPr>
                <w:sz w:val="16"/>
                <w:szCs w:val="16"/>
              </w:rPr>
            </w:pPr>
            <w:r w:rsidRPr="001066FE">
              <w:rPr>
                <w:sz w:val="16"/>
                <w:szCs w:val="16"/>
              </w:rPr>
              <w:t>Объемы    ассигнований    муниципальной</w:t>
            </w:r>
            <w:r w:rsidRPr="001066FE">
              <w:rPr>
                <w:sz w:val="16"/>
                <w:szCs w:val="16"/>
              </w:rPr>
              <w:br/>
              <w:t xml:space="preserve">подпрограммы                                </w:t>
            </w:r>
          </w:p>
        </w:tc>
        <w:tc>
          <w:tcPr>
            <w:tcW w:w="6701" w:type="dxa"/>
            <w:gridSpan w:val="2"/>
            <w:tcBorders>
              <w:left w:val="single" w:sz="4" w:space="0" w:color="000000"/>
              <w:right w:val="single" w:sz="4" w:space="0" w:color="000000"/>
            </w:tcBorders>
            <w:vAlign w:val="center"/>
          </w:tcPr>
          <w:p w:rsidR="00D323F0" w:rsidRPr="001066FE" w:rsidRDefault="00D323F0" w:rsidP="001066FE">
            <w:pPr>
              <w:pStyle w:val="ConsPlusCell"/>
              <w:snapToGrid w:val="0"/>
              <w:jc w:val="center"/>
              <w:rPr>
                <w:sz w:val="16"/>
                <w:szCs w:val="16"/>
              </w:rPr>
            </w:pPr>
            <w:r w:rsidRPr="001066FE">
              <w:rPr>
                <w:sz w:val="16"/>
                <w:szCs w:val="16"/>
              </w:rPr>
              <w:t xml:space="preserve">Объем ассигнований Подпрограммы: </w:t>
            </w:r>
            <w:r w:rsidRPr="001066FE">
              <w:rPr>
                <w:sz w:val="16"/>
                <w:szCs w:val="16"/>
                <w:shd w:val="clear" w:color="auto" w:fill="FFFFFF"/>
              </w:rPr>
              <w:t>57 287,8</w:t>
            </w:r>
            <w:r w:rsidRPr="001066FE">
              <w:rPr>
                <w:sz w:val="16"/>
                <w:szCs w:val="16"/>
              </w:rPr>
              <w:t xml:space="preserve"> тыс. руб.</w:t>
            </w:r>
          </w:p>
          <w:p w:rsidR="00D323F0" w:rsidRPr="001066FE" w:rsidRDefault="00D323F0" w:rsidP="001066FE">
            <w:pPr>
              <w:pStyle w:val="ConsPlusCell"/>
              <w:jc w:val="center"/>
              <w:rPr>
                <w:sz w:val="16"/>
                <w:szCs w:val="16"/>
              </w:rPr>
            </w:pPr>
          </w:p>
        </w:tc>
      </w:tr>
      <w:tr w:rsidR="00D323F0" w:rsidRPr="001066FE" w:rsidTr="00D323F0">
        <w:trPr>
          <w:trHeight w:val="967"/>
        </w:trPr>
        <w:tc>
          <w:tcPr>
            <w:tcW w:w="3624" w:type="dxa"/>
            <w:vMerge/>
            <w:tcBorders>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3039" w:type="dxa"/>
            <w:tcBorders>
              <w:left w:val="single" w:sz="4" w:space="0" w:color="000000"/>
              <w:bottom w:val="single" w:sz="4" w:space="0" w:color="000000"/>
            </w:tcBorders>
          </w:tcPr>
          <w:p w:rsidR="00D323F0" w:rsidRPr="001066FE" w:rsidRDefault="00D323F0" w:rsidP="001066FE">
            <w:pPr>
              <w:pStyle w:val="ConsPlusCell"/>
              <w:snapToGrid w:val="0"/>
              <w:rPr>
                <w:sz w:val="16"/>
                <w:szCs w:val="16"/>
                <w:shd w:val="clear" w:color="auto" w:fill="FFFFFF"/>
              </w:rPr>
            </w:pPr>
            <w:r w:rsidRPr="001066FE">
              <w:rPr>
                <w:sz w:val="16"/>
                <w:szCs w:val="16"/>
                <w:shd w:val="clear" w:color="auto" w:fill="FFFFFF"/>
              </w:rPr>
              <w:t>Областной бюджет:</w:t>
            </w:r>
          </w:p>
          <w:p w:rsidR="00D323F0" w:rsidRPr="001066FE" w:rsidRDefault="00D323F0" w:rsidP="001066FE">
            <w:pPr>
              <w:pStyle w:val="ConsPlusCell"/>
              <w:rPr>
                <w:sz w:val="16"/>
                <w:szCs w:val="16"/>
                <w:shd w:val="clear" w:color="auto" w:fill="FFFFFF"/>
              </w:rPr>
            </w:pPr>
            <w:r w:rsidRPr="001066FE">
              <w:rPr>
                <w:sz w:val="16"/>
                <w:szCs w:val="16"/>
                <w:shd w:val="clear" w:color="auto" w:fill="FFFFFF"/>
              </w:rPr>
              <w:t>2014 – 18966,3 тыс. руб.</w:t>
            </w:r>
          </w:p>
          <w:p w:rsidR="00D323F0" w:rsidRPr="001066FE" w:rsidRDefault="00D323F0" w:rsidP="001066FE">
            <w:pPr>
              <w:pStyle w:val="ConsPlusCell"/>
              <w:rPr>
                <w:sz w:val="16"/>
                <w:szCs w:val="16"/>
                <w:shd w:val="clear" w:color="auto" w:fill="FFFFFF"/>
              </w:rPr>
            </w:pPr>
            <w:r w:rsidRPr="001066FE">
              <w:rPr>
                <w:sz w:val="16"/>
                <w:szCs w:val="16"/>
                <w:shd w:val="clear" w:color="auto" w:fill="FFFFFF"/>
              </w:rPr>
              <w:t>2015 – 14984,0 тыс. руб.</w:t>
            </w:r>
          </w:p>
          <w:p w:rsidR="00D323F0" w:rsidRPr="001066FE" w:rsidRDefault="00D323F0" w:rsidP="001066FE">
            <w:pPr>
              <w:pStyle w:val="ConsPlusCell"/>
              <w:rPr>
                <w:sz w:val="16"/>
                <w:szCs w:val="16"/>
                <w:shd w:val="clear" w:color="auto" w:fill="FFFFFF"/>
              </w:rPr>
            </w:pPr>
            <w:r w:rsidRPr="001066FE">
              <w:rPr>
                <w:sz w:val="16"/>
                <w:szCs w:val="16"/>
                <w:shd w:val="clear" w:color="auto" w:fill="FFFFFF"/>
              </w:rPr>
              <w:t>2016 – 5659,5 тыс. руб.</w:t>
            </w:r>
          </w:p>
          <w:p w:rsidR="00D323F0" w:rsidRPr="001066FE" w:rsidRDefault="00D323F0" w:rsidP="001066FE">
            <w:pPr>
              <w:pStyle w:val="ConsPlusCell"/>
              <w:rPr>
                <w:sz w:val="16"/>
                <w:szCs w:val="16"/>
                <w:shd w:val="clear" w:color="auto" w:fill="FFFFFF"/>
              </w:rPr>
            </w:pPr>
            <w:r w:rsidRPr="001066FE">
              <w:rPr>
                <w:sz w:val="16"/>
                <w:szCs w:val="16"/>
                <w:shd w:val="clear" w:color="auto" w:fill="FFFFFF"/>
              </w:rPr>
              <w:t>2017 – 5889,0 тыс. руб.</w:t>
            </w:r>
          </w:p>
          <w:p w:rsidR="00D323F0" w:rsidRPr="001066FE" w:rsidRDefault="00D323F0" w:rsidP="001066FE">
            <w:pPr>
              <w:pStyle w:val="ConsPlusCell"/>
              <w:rPr>
                <w:sz w:val="16"/>
                <w:szCs w:val="16"/>
                <w:shd w:val="clear" w:color="auto" w:fill="FFFFFF"/>
              </w:rPr>
            </w:pPr>
            <w:r w:rsidRPr="001066FE">
              <w:rPr>
                <w:sz w:val="16"/>
                <w:szCs w:val="16"/>
                <w:shd w:val="clear" w:color="auto" w:fill="FFFFFF"/>
              </w:rPr>
              <w:t>2018 – 5889,0 тыс. руб.</w:t>
            </w:r>
          </w:p>
          <w:p w:rsidR="00D323F0" w:rsidRPr="001066FE" w:rsidRDefault="00D323F0" w:rsidP="001066FE">
            <w:pPr>
              <w:pStyle w:val="ConsPlusCell"/>
              <w:rPr>
                <w:sz w:val="16"/>
                <w:szCs w:val="16"/>
                <w:shd w:val="clear" w:color="auto" w:fill="FFFFFF"/>
              </w:rPr>
            </w:pPr>
            <w:r w:rsidRPr="001066FE">
              <w:rPr>
                <w:sz w:val="16"/>
                <w:szCs w:val="16"/>
                <w:shd w:val="clear" w:color="auto" w:fill="FFFFFF"/>
              </w:rPr>
              <w:t>2019 – 5889,0 тыс. руб.</w:t>
            </w:r>
          </w:p>
          <w:p w:rsidR="00D323F0" w:rsidRPr="001066FE" w:rsidRDefault="00D323F0" w:rsidP="001066FE">
            <w:pPr>
              <w:pStyle w:val="ConsPlusCell"/>
              <w:rPr>
                <w:sz w:val="16"/>
                <w:szCs w:val="16"/>
                <w:shd w:val="clear" w:color="auto" w:fill="FFFFFF"/>
              </w:rPr>
            </w:pPr>
          </w:p>
        </w:tc>
        <w:tc>
          <w:tcPr>
            <w:tcW w:w="3662" w:type="dxa"/>
            <w:tcBorders>
              <w:bottom w:val="single" w:sz="4" w:space="0" w:color="000000"/>
              <w:right w:val="single" w:sz="4" w:space="0" w:color="000000"/>
            </w:tcBorders>
          </w:tcPr>
          <w:p w:rsidR="00D323F0" w:rsidRPr="001066FE" w:rsidRDefault="00D323F0" w:rsidP="001066FE">
            <w:pPr>
              <w:pStyle w:val="ConsPlusCell"/>
              <w:snapToGrid w:val="0"/>
              <w:rPr>
                <w:sz w:val="16"/>
                <w:szCs w:val="16"/>
                <w:shd w:val="clear" w:color="auto" w:fill="FFFFFF"/>
              </w:rPr>
            </w:pPr>
            <w:r w:rsidRPr="001066FE">
              <w:rPr>
                <w:sz w:val="16"/>
                <w:szCs w:val="16"/>
                <w:shd w:val="clear" w:color="auto" w:fill="FFFFFF"/>
              </w:rPr>
              <w:t xml:space="preserve">Местный бюджет </w:t>
            </w:r>
          </w:p>
          <w:p w:rsidR="00D323F0" w:rsidRPr="001066FE" w:rsidRDefault="00D323F0" w:rsidP="001066FE">
            <w:pPr>
              <w:pStyle w:val="ConsPlusCell"/>
              <w:rPr>
                <w:sz w:val="16"/>
                <w:szCs w:val="16"/>
                <w:shd w:val="clear" w:color="auto" w:fill="FFFFFF"/>
              </w:rPr>
            </w:pPr>
            <w:r w:rsidRPr="001066FE">
              <w:rPr>
                <w:sz w:val="16"/>
                <w:szCs w:val="16"/>
                <w:shd w:val="clear" w:color="auto" w:fill="FFFFFF"/>
              </w:rPr>
              <w:t>2014 – 6,0 тыс. руб.</w:t>
            </w:r>
          </w:p>
          <w:p w:rsidR="00D323F0" w:rsidRPr="001066FE" w:rsidRDefault="00D323F0" w:rsidP="001066FE">
            <w:pPr>
              <w:pStyle w:val="ConsPlusCell"/>
              <w:rPr>
                <w:sz w:val="16"/>
                <w:szCs w:val="16"/>
                <w:shd w:val="clear" w:color="auto" w:fill="FFFFFF"/>
              </w:rPr>
            </w:pPr>
            <w:r w:rsidRPr="001066FE">
              <w:rPr>
                <w:sz w:val="16"/>
                <w:szCs w:val="16"/>
                <w:shd w:val="clear" w:color="auto" w:fill="FFFFFF"/>
              </w:rPr>
              <w:t>2015 – 5,0 тыс. руб.</w:t>
            </w:r>
          </w:p>
          <w:p w:rsidR="00D323F0" w:rsidRPr="001066FE" w:rsidRDefault="00D323F0" w:rsidP="001066FE">
            <w:pPr>
              <w:pStyle w:val="ConsPlusCell"/>
              <w:rPr>
                <w:color w:val="FF0000"/>
                <w:sz w:val="16"/>
                <w:szCs w:val="16"/>
                <w:shd w:val="clear" w:color="auto" w:fill="FFFFFF"/>
              </w:rPr>
            </w:pPr>
            <w:r w:rsidRPr="001066FE">
              <w:rPr>
                <w:sz w:val="16"/>
                <w:szCs w:val="16"/>
                <w:shd w:val="clear" w:color="auto" w:fill="FFFFFF"/>
              </w:rPr>
              <w:t>2016 – 0,0 тыс. руб.</w:t>
            </w:r>
            <w:r w:rsidRPr="001066FE">
              <w:rPr>
                <w:color w:val="FF0000"/>
                <w:sz w:val="16"/>
                <w:szCs w:val="16"/>
                <w:shd w:val="clear" w:color="auto" w:fill="FFFFFF"/>
              </w:rPr>
              <w:t xml:space="preserve"> </w:t>
            </w:r>
          </w:p>
          <w:p w:rsidR="00D323F0" w:rsidRPr="001066FE" w:rsidRDefault="00D323F0" w:rsidP="001066FE">
            <w:pPr>
              <w:pStyle w:val="ConsPlusCell"/>
              <w:rPr>
                <w:sz w:val="16"/>
                <w:szCs w:val="16"/>
                <w:shd w:val="clear" w:color="auto" w:fill="FFFFFF"/>
              </w:rPr>
            </w:pPr>
            <w:r w:rsidRPr="001066FE">
              <w:rPr>
                <w:sz w:val="16"/>
                <w:szCs w:val="16"/>
                <w:shd w:val="clear" w:color="auto" w:fill="FFFFFF"/>
              </w:rPr>
              <w:t>2017 – 0,0 тыс. руб.</w:t>
            </w:r>
          </w:p>
          <w:p w:rsidR="00D323F0" w:rsidRPr="001066FE" w:rsidRDefault="00D323F0" w:rsidP="001066FE">
            <w:pPr>
              <w:pStyle w:val="ConsPlusCell"/>
              <w:rPr>
                <w:sz w:val="16"/>
                <w:szCs w:val="16"/>
                <w:shd w:val="clear" w:color="auto" w:fill="FFFFFF"/>
              </w:rPr>
            </w:pPr>
            <w:r w:rsidRPr="001066FE">
              <w:rPr>
                <w:sz w:val="16"/>
                <w:szCs w:val="16"/>
                <w:shd w:val="clear" w:color="auto" w:fill="FFFFFF"/>
              </w:rPr>
              <w:t>2018 – 0,0 тыс. руб.</w:t>
            </w:r>
          </w:p>
          <w:p w:rsidR="00D323F0" w:rsidRPr="001066FE" w:rsidRDefault="00D323F0" w:rsidP="001066FE">
            <w:pPr>
              <w:pStyle w:val="ConsPlusCell"/>
              <w:rPr>
                <w:sz w:val="16"/>
                <w:szCs w:val="16"/>
                <w:shd w:val="clear" w:color="auto" w:fill="FFFFFF"/>
              </w:rPr>
            </w:pPr>
            <w:r w:rsidRPr="001066FE">
              <w:rPr>
                <w:sz w:val="16"/>
                <w:szCs w:val="16"/>
                <w:shd w:val="clear" w:color="auto" w:fill="FFFFFF"/>
              </w:rPr>
              <w:t>2019 –  0,0 тыс. руб.</w:t>
            </w:r>
          </w:p>
        </w:tc>
      </w:tr>
      <w:tr w:rsidR="00D323F0" w:rsidRPr="001066FE" w:rsidTr="00D323F0">
        <w:trPr>
          <w:trHeight w:val="400"/>
        </w:trPr>
        <w:tc>
          <w:tcPr>
            <w:tcW w:w="3624"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Ожидаемые конечные результаты  реализации</w:t>
            </w:r>
            <w:r w:rsidRPr="001066FE">
              <w:rPr>
                <w:sz w:val="16"/>
                <w:szCs w:val="16"/>
              </w:rPr>
              <w:br/>
              <w:t xml:space="preserve">муниципальной подпрограммы                </w:t>
            </w:r>
          </w:p>
        </w:tc>
        <w:tc>
          <w:tcPr>
            <w:tcW w:w="6701" w:type="dxa"/>
            <w:gridSpan w:val="2"/>
            <w:tcBorders>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Освоение выделенных бюджетных средств на приобретение жилья детям-сиротам, детям, оставшимся без попечения родителей, и лицам из числа детей-сирот и детей, оставшихся без </w:t>
            </w:r>
            <w:r w:rsidRPr="001066FE">
              <w:rPr>
                <w:rFonts w:ascii="Times New Roman" w:hAnsi="Times New Roman" w:cs="Times New Roman"/>
                <w:sz w:val="16"/>
                <w:szCs w:val="16"/>
              </w:rPr>
              <w:lastRenderedPageBreak/>
              <w:t>попечения родителей, в размере 100 %;</w:t>
            </w:r>
          </w:p>
          <w:p w:rsidR="00D323F0" w:rsidRPr="001066FE" w:rsidRDefault="00D323F0"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Увеличение удельного веса детей-сирот и детей, оставшихся без попечения родителей, переданных на воспитание в семью, от общего количества детей-сирот и детей, оставшихся без попечения родителей, до 80 %. </w:t>
            </w:r>
          </w:p>
        </w:tc>
      </w:tr>
    </w:tbl>
    <w:p w:rsidR="00D323F0" w:rsidRPr="001066FE" w:rsidRDefault="00D323F0" w:rsidP="001066FE">
      <w:pPr>
        <w:shd w:val="clear" w:color="auto" w:fill="FFFFFF"/>
        <w:spacing w:line="240" w:lineRule="auto"/>
        <w:jc w:val="center"/>
        <w:rPr>
          <w:rFonts w:ascii="Times New Roman" w:hAnsi="Times New Roman" w:cs="Times New Roman"/>
          <w:b/>
          <w:sz w:val="16"/>
          <w:szCs w:val="16"/>
        </w:rPr>
      </w:pPr>
    </w:p>
    <w:p w:rsidR="00D323F0" w:rsidRPr="001066FE" w:rsidRDefault="00D323F0" w:rsidP="001066FE">
      <w:pPr>
        <w:shd w:val="clear" w:color="auto" w:fill="FFFFFF"/>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1. Общая характеристика сферы реализации муниципальной подпрограммы, в том числе формулировки основных проблем в указанной сфере и прогноз ее развития</w:t>
      </w:r>
    </w:p>
    <w:p w:rsidR="00D323F0" w:rsidRPr="001066FE" w:rsidRDefault="00D323F0" w:rsidP="001066FE">
      <w:pPr>
        <w:spacing w:line="240" w:lineRule="auto"/>
        <w:ind w:right="-179" w:hanging="24"/>
        <w:jc w:val="center"/>
        <w:rPr>
          <w:rFonts w:ascii="Times New Roman" w:hAnsi="Times New Roman" w:cs="Times New Roman"/>
          <w:b/>
          <w:sz w:val="16"/>
          <w:szCs w:val="16"/>
        </w:rPr>
      </w:pPr>
    </w:p>
    <w:p w:rsidR="00D323F0" w:rsidRPr="001066FE" w:rsidRDefault="00D323F0" w:rsidP="001066FE">
      <w:pPr>
        <w:shd w:val="clear" w:color="auto" w:fill="FFFFFF"/>
        <w:spacing w:line="240" w:lineRule="auto"/>
        <w:ind w:left="5" w:right="7" w:firstLine="706"/>
        <w:jc w:val="both"/>
        <w:rPr>
          <w:rFonts w:ascii="Times New Roman" w:hAnsi="Times New Roman" w:cs="Times New Roman"/>
          <w:spacing w:val="1"/>
          <w:sz w:val="16"/>
          <w:szCs w:val="16"/>
        </w:rPr>
      </w:pPr>
      <w:r w:rsidRPr="001066FE">
        <w:rPr>
          <w:rFonts w:ascii="Times New Roman" w:hAnsi="Times New Roman" w:cs="Times New Roman"/>
          <w:spacing w:val="1"/>
          <w:sz w:val="16"/>
          <w:szCs w:val="16"/>
        </w:rPr>
        <w:t xml:space="preserve">В соответствии со ст. 23 Закона Кировской области от 04.12.2012 № 222-ЗО «О социальной поддержке детей-сирот и детей, оставшихся без попечения родителей, лиц из числа детей-сирот и детей, оставшихся без попечения родителей, детей, попавших в сложную жизненную ситуацию», администрация Орловского района наделена отдельными государственными полномочиями в сфере опеки и попечительства над детьми-сиротами, детьми, оставшимися без попечения родителей, а также полномочиями по обеспечению дополнительных гарантий по социальной поддержке прав детей-сирот и детей, оставшихся без попечения родителей, лиц из числа детей-сирот и детей, оставшихся без попечения родителей. </w:t>
      </w:r>
    </w:p>
    <w:p w:rsidR="00D323F0" w:rsidRPr="001066FE" w:rsidRDefault="00D323F0" w:rsidP="001066FE">
      <w:pPr>
        <w:shd w:val="clear" w:color="auto" w:fill="FFFFFF"/>
        <w:tabs>
          <w:tab w:val="left" w:pos="1073"/>
        </w:tabs>
        <w:spacing w:before="10" w:line="240" w:lineRule="auto"/>
        <w:jc w:val="both"/>
        <w:rPr>
          <w:rFonts w:ascii="Times New Roman" w:hAnsi="Times New Roman" w:cs="Times New Roman"/>
          <w:spacing w:val="-1"/>
          <w:sz w:val="16"/>
          <w:szCs w:val="16"/>
        </w:rPr>
      </w:pPr>
      <w:r w:rsidRPr="001066FE">
        <w:rPr>
          <w:rFonts w:ascii="Times New Roman" w:hAnsi="Times New Roman" w:cs="Times New Roman"/>
          <w:spacing w:val="-1"/>
          <w:sz w:val="16"/>
          <w:szCs w:val="16"/>
        </w:rPr>
        <w:tab/>
        <w:t>На учете в органах опеки и попечительства на 01.01.2014 состоят 85 детей-сирот и детей, оставшихся без попечения родителей, из них:</w:t>
      </w:r>
    </w:p>
    <w:p w:rsidR="00D323F0" w:rsidRPr="001066FE" w:rsidRDefault="00D323F0" w:rsidP="001066FE">
      <w:pPr>
        <w:shd w:val="clear" w:color="auto" w:fill="FFFFFF"/>
        <w:tabs>
          <w:tab w:val="left" w:pos="1073"/>
        </w:tabs>
        <w:spacing w:before="10" w:line="240" w:lineRule="auto"/>
        <w:jc w:val="both"/>
        <w:rPr>
          <w:rFonts w:ascii="Times New Roman" w:hAnsi="Times New Roman" w:cs="Times New Roman"/>
          <w:spacing w:val="-1"/>
          <w:sz w:val="16"/>
          <w:szCs w:val="16"/>
        </w:rPr>
      </w:pPr>
      <w:r w:rsidRPr="001066FE">
        <w:rPr>
          <w:rFonts w:ascii="Times New Roman" w:hAnsi="Times New Roman" w:cs="Times New Roman"/>
          <w:spacing w:val="-1"/>
          <w:sz w:val="16"/>
          <w:szCs w:val="16"/>
        </w:rPr>
        <w:t>- под опекой (попечительством) – 44 детей;</w:t>
      </w:r>
    </w:p>
    <w:p w:rsidR="00D323F0" w:rsidRPr="001066FE" w:rsidRDefault="00D323F0" w:rsidP="001066FE">
      <w:pPr>
        <w:shd w:val="clear" w:color="auto" w:fill="FFFFFF"/>
        <w:tabs>
          <w:tab w:val="left" w:pos="1073"/>
        </w:tabs>
        <w:spacing w:before="10" w:line="240" w:lineRule="auto"/>
        <w:jc w:val="both"/>
        <w:rPr>
          <w:rFonts w:ascii="Times New Roman" w:hAnsi="Times New Roman" w:cs="Times New Roman"/>
          <w:spacing w:val="-1"/>
          <w:sz w:val="16"/>
          <w:szCs w:val="16"/>
        </w:rPr>
      </w:pPr>
      <w:r w:rsidRPr="001066FE">
        <w:rPr>
          <w:rFonts w:ascii="Times New Roman" w:hAnsi="Times New Roman" w:cs="Times New Roman"/>
          <w:spacing w:val="-1"/>
          <w:sz w:val="16"/>
          <w:szCs w:val="16"/>
        </w:rPr>
        <w:t>- под опекой по заявлению родителей – 4 ребенка;</w:t>
      </w:r>
    </w:p>
    <w:p w:rsidR="00D323F0" w:rsidRPr="001066FE" w:rsidRDefault="00D323F0" w:rsidP="001066FE">
      <w:pPr>
        <w:shd w:val="clear" w:color="auto" w:fill="FFFFFF"/>
        <w:tabs>
          <w:tab w:val="left" w:pos="1073"/>
        </w:tabs>
        <w:spacing w:before="10" w:line="240" w:lineRule="auto"/>
        <w:jc w:val="both"/>
        <w:rPr>
          <w:rFonts w:ascii="Times New Roman" w:hAnsi="Times New Roman" w:cs="Times New Roman"/>
          <w:spacing w:val="-1"/>
          <w:sz w:val="16"/>
          <w:szCs w:val="16"/>
        </w:rPr>
      </w:pPr>
      <w:r w:rsidRPr="001066FE">
        <w:rPr>
          <w:rFonts w:ascii="Times New Roman" w:hAnsi="Times New Roman" w:cs="Times New Roman"/>
          <w:spacing w:val="-1"/>
          <w:sz w:val="16"/>
          <w:szCs w:val="16"/>
        </w:rPr>
        <w:t>- в 13 приемных семьях воспитываются 15 приемных детей;</w:t>
      </w:r>
    </w:p>
    <w:p w:rsidR="00D323F0" w:rsidRPr="001066FE" w:rsidRDefault="00D323F0" w:rsidP="001066FE">
      <w:pPr>
        <w:shd w:val="clear" w:color="auto" w:fill="FFFFFF"/>
        <w:tabs>
          <w:tab w:val="left" w:pos="1073"/>
        </w:tabs>
        <w:spacing w:before="10" w:line="240" w:lineRule="auto"/>
        <w:jc w:val="both"/>
        <w:rPr>
          <w:rFonts w:ascii="Times New Roman" w:hAnsi="Times New Roman" w:cs="Times New Roman"/>
          <w:spacing w:val="-1"/>
          <w:sz w:val="16"/>
          <w:szCs w:val="16"/>
        </w:rPr>
      </w:pPr>
      <w:r w:rsidRPr="001066FE">
        <w:rPr>
          <w:rFonts w:ascii="Times New Roman" w:hAnsi="Times New Roman" w:cs="Times New Roman"/>
          <w:spacing w:val="-1"/>
          <w:sz w:val="16"/>
          <w:szCs w:val="16"/>
        </w:rPr>
        <w:t>- в одной семье воспитывается 1 усыновленный ребенок;</w:t>
      </w:r>
    </w:p>
    <w:p w:rsidR="00D323F0" w:rsidRPr="001066FE" w:rsidRDefault="00D323F0" w:rsidP="001066FE">
      <w:pPr>
        <w:shd w:val="clear" w:color="auto" w:fill="FFFFFF"/>
        <w:tabs>
          <w:tab w:val="left" w:pos="1073"/>
        </w:tabs>
        <w:spacing w:before="10" w:line="240" w:lineRule="auto"/>
        <w:jc w:val="both"/>
        <w:rPr>
          <w:rFonts w:ascii="Times New Roman" w:hAnsi="Times New Roman" w:cs="Times New Roman"/>
          <w:spacing w:val="-1"/>
          <w:sz w:val="16"/>
          <w:szCs w:val="16"/>
        </w:rPr>
      </w:pPr>
      <w:r w:rsidRPr="001066FE">
        <w:rPr>
          <w:rFonts w:ascii="Times New Roman" w:hAnsi="Times New Roman" w:cs="Times New Roman"/>
          <w:spacing w:val="-1"/>
          <w:sz w:val="16"/>
          <w:szCs w:val="16"/>
        </w:rPr>
        <w:t>- в профессиональных учреждениях на полном государственном обеспечении – 21 человек.</w:t>
      </w:r>
    </w:p>
    <w:p w:rsidR="00D323F0" w:rsidRPr="001066FE" w:rsidRDefault="00D323F0" w:rsidP="001066FE">
      <w:pPr>
        <w:shd w:val="clear" w:color="auto" w:fill="FFFFFF"/>
        <w:tabs>
          <w:tab w:val="left" w:pos="1073"/>
        </w:tabs>
        <w:spacing w:before="10" w:line="240" w:lineRule="auto"/>
        <w:jc w:val="both"/>
        <w:rPr>
          <w:rFonts w:ascii="Times New Roman" w:hAnsi="Times New Roman" w:cs="Times New Roman"/>
          <w:spacing w:val="-1"/>
          <w:sz w:val="16"/>
          <w:szCs w:val="16"/>
        </w:rPr>
      </w:pPr>
      <w:r w:rsidRPr="001066FE">
        <w:rPr>
          <w:rFonts w:ascii="Times New Roman" w:hAnsi="Times New Roman" w:cs="Times New Roman"/>
          <w:spacing w:val="-1"/>
          <w:sz w:val="16"/>
          <w:szCs w:val="16"/>
        </w:rPr>
        <w:tab/>
        <w:t>В последние годы наблюдается увеличение количества детей, переданных на воспитание в семьи опекунов и попечителей, этому способствует обеспечение своевременных выплат на содержание подопечных детей, которое осуществляется путем перечисления денежных средств на лицевые счета подопечных.</w:t>
      </w:r>
    </w:p>
    <w:p w:rsidR="00D323F0" w:rsidRPr="001066FE" w:rsidRDefault="00D323F0" w:rsidP="001066FE">
      <w:pPr>
        <w:shd w:val="clear" w:color="auto" w:fill="FFFFFF"/>
        <w:tabs>
          <w:tab w:val="left" w:pos="1073"/>
        </w:tabs>
        <w:spacing w:before="10" w:line="240" w:lineRule="auto"/>
        <w:jc w:val="both"/>
        <w:rPr>
          <w:rFonts w:ascii="Times New Roman" w:hAnsi="Times New Roman" w:cs="Times New Roman"/>
          <w:spacing w:val="-1"/>
          <w:sz w:val="16"/>
          <w:szCs w:val="16"/>
        </w:rPr>
      </w:pPr>
      <w:r w:rsidRPr="001066FE">
        <w:rPr>
          <w:rFonts w:ascii="Times New Roman" w:hAnsi="Times New Roman" w:cs="Times New Roman"/>
          <w:spacing w:val="-1"/>
          <w:sz w:val="16"/>
          <w:szCs w:val="16"/>
        </w:rPr>
        <w:tab/>
        <w:t>В районе наблюдается небольшое уменьшение количества приемных семей, взявших на воспитание в свои семьи детей-сирот и детей, оставшихся без попечения родителей, на основании договора о приемной семье.  Динамика уменьшения количества приемных семей и приемных детей представлена в таблице:</w:t>
      </w:r>
    </w:p>
    <w:tbl>
      <w:tblPr>
        <w:tblW w:w="0" w:type="auto"/>
        <w:tblInd w:w="102" w:type="dxa"/>
        <w:tblLayout w:type="fixed"/>
        <w:tblLook w:val="0000"/>
      </w:tblPr>
      <w:tblGrid>
        <w:gridCol w:w="1560"/>
        <w:gridCol w:w="1725"/>
        <w:gridCol w:w="1710"/>
        <w:gridCol w:w="1725"/>
        <w:gridCol w:w="1710"/>
        <w:gridCol w:w="1895"/>
      </w:tblGrid>
      <w:tr w:rsidR="00D323F0" w:rsidRPr="001066FE" w:rsidTr="00D323F0">
        <w:tc>
          <w:tcPr>
            <w:tcW w:w="1560" w:type="dxa"/>
            <w:tcBorders>
              <w:top w:val="single" w:sz="4" w:space="0" w:color="000000"/>
              <w:left w:val="single" w:sz="4" w:space="0" w:color="000000"/>
              <w:bottom w:val="single" w:sz="4" w:space="0" w:color="000000"/>
            </w:tcBorders>
          </w:tcPr>
          <w:p w:rsidR="00D323F0" w:rsidRPr="001066FE" w:rsidRDefault="00D323F0" w:rsidP="001066FE">
            <w:pPr>
              <w:tabs>
                <w:tab w:val="left" w:pos="1073"/>
              </w:tabs>
              <w:snapToGrid w:val="0"/>
              <w:spacing w:before="10" w:line="240" w:lineRule="auto"/>
              <w:jc w:val="center"/>
              <w:rPr>
                <w:rFonts w:ascii="Times New Roman" w:hAnsi="Times New Roman" w:cs="Times New Roman"/>
                <w:spacing w:val="-1"/>
                <w:sz w:val="16"/>
                <w:szCs w:val="16"/>
              </w:rPr>
            </w:pPr>
            <w:r w:rsidRPr="001066FE">
              <w:rPr>
                <w:rFonts w:ascii="Times New Roman" w:hAnsi="Times New Roman" w:cs="Times New Roman"/>
                <w:spacing w:val="-1"/>
                <w:sz w:val="16"/>
                <w:szCs w:val="16"/>
              </w:rPr>
              <w:t>показатель</w:t>
            </w:r>
          </w:p>
        </w:tc>
        <w:tc>
          <w:tcPr>
            <w:tcW w:w="1725" w:type="dxa"/>
            <w:tcBorders>
              <w:top w:val="single" w:sz="4" w:space="0" w:color="000000"/>
              <w:left w:val="single" w:sz="4" w:space="0" w:color="000000"/>
              <w:bottom w:val="single" w:sz="4" w:space="0" w:color="000000"/>
            </w:tcBorders>
          </w:tcPr>
          <w:p w:rsidR="00D323F0" w:rsidRPr="001066FE" w:rsidRDefault="00D323F0" w:rsidP="001066FE">
            <w:pPr>
              <w:tabs>
                <w:tab w:val="left" w:pos="1073"/>
              </w:tabs>
              <w:snapToGrid w:val="0"/>
              <w:spacing w:before="10" w:line="240" w:lineRule="auto"/>
              <w:jc w:val="center"/>
              <w:rPr>
                <w:rFonts w:ascii="Times New Roman" w:hAnsi="Times New Roman" w:cs="Times New Roman"/>
                <w:spacing w:val="-1"/>
                <w:sz w:val="16"/>
                <w:szCs w:val="16"/>
              </w:rPr>
            </w:pPr>
            <w:r w:rsidRPr="001066FE">
              <w:rPr>
                <w:rFonts w:ascii="Times New Roman" w:hAnsi="Times New Roman" w:cs="Times New Roman"/>
                <w:spacing w:val="-1"/>
                <w:sz w:val="16"/>
                <w:szCs w:val="16"/>
              </w:rPr>
              <w:t>2009</w:t>
            </w:r>
          </w:p>
        </w:tc>
        <w:tc>
          <w:tcPr>
            <w:tcW w:w="1710" w:type="dxa"/>
            <w:tcBorders>
              <w:top w:val="single" w:sz="4" w:space="0" w:color="000000"/>
              <w:left w:val="single" w:sz="4" w:space="0" w:color="000000"/>
              <w:bottom w:val="single" w:sz="4" w:space="0" w:color="000000"/>
            </w:tcBorders>
          </w:tcPr>
          <w:p w:rsidR="00D323F0" w:rsidRPr="001066FE" w:rsidRDefault="00D323F0" w:rsidP="001066FE">
            <w:pPr>
              <w:tabs>
                <w:tab w:val="left" w:pos="1073"/>
              </w:tabs>
              <w:snapToGrid w:val="0"/>
              <w:spacing w:before="10" w:line="240" w:lineRule="auto"/>
              <w:jc w:val="center"/>
              <w:rPr>
                <w:rFonts w:ascii="Times New Roman" w:hAnsi="Times New Roman" w:cs="Times New Roman"/>
                <w:spacing w:val="-1"/>
                <w:sz w:val="16"/>
                <w:szCs w:val="16"/>
              </w:rPr>
            </w:pPr>
            <w:r w:rsidRPr="001066FE">
              <w:rPr>
                <w:rFonts w:ascii="Times New Roman" w:hAnsi="Times New Roman" w:cs="Times New Roman"/>
                <w:spacing w:val="-1"/>
                <w:sz w:val="16"/>
                <w:szCs w:val="16"/>
              </w:rPr>
              <w:t>2010</w:t>
            </w:r>
          </w:p>
        </w:tc>
        <w:tc>
          <w:tcPr>
            <w:tcW w:w="1725" w:type="dxa"/>
            <w:tcBorders>
              <w:top w:val="single" w:sz="4" w:space="0" w:color="000000"/>
              <w:left w:val="single" w:sz="4" w:space="0" w:color="000000"/>
              <w:bottom w:val="single" w:sz="4" w:space="0" w:color="000000"/>
            </w:tcBorders>
          </w:tcPr>
          <w:p w:rsidR="00D323F0" w:rsidRPr="001066FE" w:rsidRDefault="00D323F0" w:rsidP="001066FE">
            <w:pPr>
              <w:tabs>
                <w:tab w:val="left" w:pos="1073"/>
              </w:tabs>
              <w:snapToGrid w:val="0"/>
              <w:spacing w:before="10" w:line="240" w:lineRule="auto"/>
              <w:jc w:val="center"/>
              <w:rPr>
                <w:rFonts w:ascii="Times New Roman" w:hAnsi="Times New Roman" w:cs="Times New Roman"/>
                <w:spacing w:val="-1"/>
                <w:sz w:val="16"/>
                <w:szCs w:val="16"/>
              </w:rPr>
            </w:pPr>
            <w:r w:rsidRPr="001066FE">
              <w:rPr>
                <w:rFonts w:ascii="Times New Roman" w:hAnsi="Times New Roman" w:cs="Times New Roman"/>
                <w:spacing w:val="-1"/>
                <w:sz w:val="16"/>
                <w:szCs w:val="16"/>
              </w:rPr>
              <w:t>2011</w:t>
            </w:r>
          </w:p>
        </w:tc>
        <w:tc>
          <w:tcPr>
            <w:tcW w:w="1710" w:type="dxa"/>
            <w:tcBorders>
              <w:top w:val="single" w:sz="4" w:space="0" w:color="000000"/>
              <w:left w:val="single" w:sz="4" w:space="0" w:color="000000"/>
              <w:bottom w:val="single" w:sz="4" w:space="0" w:color="000000"/>
            </w:tcBorders>
          </w:tcPr>
          <w:p w:rsidR="00D323F0" w:rsidRPr="001066FE" w:rsidRDefault="00D323F0" w:rsidP="001066FE">
            <w:pPr>
              <w:tabs>
                <w:tab w:val="left" w:pos="1073"/>
              </w:tabs>
              <w:snapToGrid w:val="0"/>
              <w:spacing w:before="10" w:line="240" w:lineRule="auto"/>
              <w:jc w:val="center"/>
              <w:rPr>
                <w:rFonts w:ascii="Times New Roman" w:hAnsi="Times New Roman" w:cs="Times New Roman"/>
                <w:spacing w:val="-1"/>
                <w:sz w:val="16"/>
                <w:szCs w:val="16"/>
              </w:rPr>
            </w:pPr>
            <w:r w:rsidRPr="001066FE">
              <w:rPr>
                <w:rFonts w:ascii="Times New Roman" w:hAnsi="Times New Roman" w:cs="Times New Roman"/>
                <w:spacing w:val="-1"/>
                <w:sz w:val="16"/>
                <w:szCs w:val="16"/>
              </w:rPr>
              <w:t>2012</w:t>
            </w:r>
          </w:p>
        </w:tc>
        <w:tc>
          <w:tcPr>
            <w:tcW w:w="189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tabs>
                <w:tab w:val="left" w:pos="1073"/>
              </w:tabs>
              <w:snapToGrid w:val="0"/>
              <w:spacing w:before="10" w:line="240" w:lineRule="auto"/>
              <w:jc w:val="center"/>
              <w:rPr>
                <w:rFonts w:ascii="Times New Roman" w:hAnsi="Times New Roman" w:cs="Times New Roman"/>
                <w:spacing w:val="-1"/>
                <w:sz w:val="16"/>
                <w:szCs w:val="16"/>
              </w:rPr>
            </w:pPr>
            <w:r w:rsidRPr="001066FE">
              <w:rPr>
                <w:rFonts w:ascii="Times New Roman" w:hAnsi="Times New Roman" w:cs="Times New Roman"/>
                <w:spacing w:val="-1"/>
                <w:sz w:val="16"/>
                <w:szCs w:val="16"/>
              </w:rPr>
              <w:t>2013</w:t>
            </w:r>
          </w:p>
        </w:tc>
      </w:tr>
      <w:tr w:rsidR="00D323F0" w:rsidRPr="001066FE" w:rsidTr="00D323F0">
        <w:tc>
          <w:tcPr>
            <w:tcW w:w="1560" w:type="dxa"/>
            <w:tcBorders>
              <w:top w:val="single" w:sz="4" w:space="0" w:color="000000"/>
              <w:left w:val="single" w:sz="4" w:space="0" w:color="000000"/>
              <w:bottom w:val="single" w:sz="4" w:space="0" w:color="000000"/>
            </w:tcBorders>
          </w:tcPr>
          <w:p w:rsidR="00D323F0" w:rsidRPr="001066FE" w:rsidRDefault="00D323F0" w:rsidP="001066FE">
            <w:pPr>
              <w:tabs>
                <w:tab w:val="left" w:pos="1073"/>
              </w:tabs>
              <w:snapToGrid w:val="0"/>
              <w:spacing w:before="10" w:line="240" w:lineRule="auto"/>
              <w:jc w:val="center"/>
              <w:rPr>
                <w:rFonts w:ascii="Times New Roman" w:hAnsi="Times New Roman" w:cs="Times New Roman"/>
                <w:spacing w:val="-1"/>
                <w:sz w:val="16"/>
                <w:szCs w:val="16"/>
              </w:rPr>
            </w:pPr>
            <w:r w:rsidRPr="001066FE">
              <w:rPr>
                <w:rFonts w:ascii="Times New Roman" w:hAnsi="Times New Roman" w:cs="Times New Roman"/>
                <w:spacing w:val="-1"/>
                <w:sz w:val="16"/>
                <w:szCs w:val="16"/>
              </w:rPr>
              <w:t>Количество приемных семей</w:t>
            </w:r>
          </w:p>
        </w:tc>
        <w:tc>
          <w:tcPr>
            <w:tcW w:w="1725" w:type="dxa"/>
            <w:tcBorders>
              <w:top w:val="single" w:sz="4" w:space="0" w:color="000000"/>
              <w:left w:val="single" w:sz="4" w:space="0" w:color="000000"/>
              <w:bottom w:val="single" w:sz="4" w:space="0" w:color="000000"/>
            </w:tcBorders>
          </w:tcPr>
          <w:p w:rsidR="00D323F0" w:rsidRPr="001066FE" w:rsidRDefault="00D323F0" w:rsidP="001066FE">
            <w:pPr>
              <w:tabs>
                <w:tab w:val="left" w:pos="1073"/>
              </w:tabs>
              <w:snapToGrid w:val="0"/>
              <w:spacing w:before="10" w:line="240" w:lineRule="auto"/>
              <w:jc w:val="center"/>
              <w:rPr>
                <w:rFonts w:ascii="Times New Roman" w:hAnsi="Times New Roman" w:cs="Times New Roman"/>
                <w:spacing w:val="-1"/>
                <w:sz w:val="16"/>
                <w:szCs w:val="16"/>
              </w:rPr>
            </w:pPr>
            <w:r w:rsidRPr="001066FE">
              <w:rPr>
                <w:rFonts w:ascii="Times New Roman" w:hAnsi="Times New Roman" w:cs="Times New Roman"/>
                <w:spacing w:val="-1"/>
                <w:sz w:val="16"/>
                <w:szCs w:val="16"/>
              </w:rPr>
              <w:t>19</w:t>
            </w:r>
          </w:p>
        </w:tc>
        <w:tc>
          <w:tcPr>
            <w:tcW w:w="1710" w:type="dxa"/>
            <w:tcBorders>
              <w:top w:val="single" w:sz="4" w:space="0" w:color="000000"/>
              <w:left w:val="single" w:sz="4" w:space="0" w:color="000000"/>
              <w:bottom w:val="single" w:sz="4" w:space="0" w:color="000000"/>
            </w:tcBorders>
          </w:tcPr>
          <w:p w:rsidR="00D323F0" w:rsidRPr="001066FE" w:rsidRDefault="00D323F0" w:rsidP="001066FE">
            <w:pPr>
              <w:tabs>
                <w:tab w:val="left" w:pos="1073"/>
              </w:tabs>
              <w:snapToGrid w:val="0"/>
              <w:spacing w:before="10" w:line="240" w:lineRule="auto"/>
              <w:jc w:val="center"/>
              <w:rPr>
                <w:rFonts w:ascii="Times New Roman" w:hAnsi="Times New Roman" w:cs="Times New Roman"/>
                <w:spacing w:val="-1"/>
                <w:sz w:val="16"/>
                <w:szCs w:val="16"/>
              </w:rPr>
            </w:pPr>
            <w:r w:rsidRPr="001066FE">
              <w:rPr>
                <w:rFonts w:ascii="Times New Roman" w:hAnsi="Times New Roman" w:cs="Times New Roman"/>
                <w:spacing w:val="-1"/>
                <w:sz w:val="16"/>
                <w:szCs w:val="16"/>
              </w:rPr>
              <w:t>15</w:t>
            </w:r>
          </w:p>
        </w:tc>
        <w:tc>
          <w:tcPr>
            <w:tcW w:w="1725" w:type="dxa"/>
            <w:tcBorders>
              <w:top w:val="single" w:sz="4" w:space="0" w:color="000000"/>
              <w:left w:val="single" w:sz="4" w:space="0" w:color="000000"/>
              <w:bottom w:val="single" w:sz="4" w:space="0" w:color="000000"/>
            </w:tcBorders>
          </w:tcPr>
          <w:p w:rsidR="00D323F0" w:rsidRPr="001066FE" w:rsidRDefault="00D323F0" w:rsidP="001066FE">
            <w:pPr>
              <w:tabs>
                <w:tab w:val="left" w:pos="1073"/>
              </w:tabs>
              <w:snapToGrid w:val="0"/>
              <w:spacing w:before="10" w:line="240" w:lineRule="auto"/>
              <w:jc w:val="center"/>
              <w:rPr>
                <w:rFonts w:ascii="Times New Roman" w:hAnsi="Times New Roman" w:cs="Times New Roman"/>
                <w:spacing w:val="-1"/>
                <w:sz w:val="16"/>
                <w:szCs w:val="16"/>
              </w:rPr>
            </w:pPr>
            <w:r w:rsidRPr="001066FE">
              <w:rPr>
                <w:rFonts w:ascii="Times New Roman" w:hAnsi="Times New Roman" w:cs="Times New Roman"/>
                <w:spacing w:val="-1"/>
                <w:sz w:val="16"/>
                <w:szCs w:val="16"/>
              </w:rPr>
              <w:t>13</w:t>
            </w:r>
          </w:p>
        </w:tc>
        <w:tc>
          <w:tcPr>
            <w:tcW w:w="1710" w:type="dxa"/>
            <w:tcBorders>
              <w:top w:val="single" w:sz="4" w:space="0" w:color="000000"/>
              <w:left w:val="single" w:sz="4" w:space="0" w:color="000000"/>
              <w:bottom w:val="single" w:sz="4" w:space="0" w:color="000000"/>
            </w:tcBorders>
          </w:tcPr>
          <w:p w:rsidR="00D323F0" w:rsidRPr="001066FE" w:rsidRDefault="00D323F0" w:rsidP="001066FE">
            <w:pPr>
              <w:tabs>
                <w:tab w:val="left" w:pos="1073"/>
              </w:tabs>
              <w:snapToGrid w:val="0"/>
              <w:spacing w:before="10" w:line="240" w:lineRule="auto"/>
              <w:jc w:val="center"/>
              <w:rPr>
                <w:rFonts w:ascii="Times New Roman" w:hAnsi="Times New Roman" w:cs="Times New Roman"/>
                <w:spacing w:val="-1"/>
                <w:sz w:val="16"/>
                <w:szCs w:val="16"/>
              </w:rPr>
            </w:pPr>
            <w:r w:rsidRPr="001066FE">
              <w:rPr>
                <w:rFonts w:ascii="Times New Roman" w:hAnsi="Times New Roman" w:cs="Times New Roman"/>
                <w:spacing w:val="-1"/>
                <w:sz w:val="16"/>
                <w:szCs w:val="16"/>
              </w:rPr>
              <w:t>14</w:t>
            </w:r>
          </w:p>
        </w:tc>
        <w:tc>
          <w:tcPr>
            <w:tcW w:w="189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tabs>
                <w:tab w:val="left" w:pos="1073"/>
              </w:tabs>
              <w:snapToGrid w:val="0"/>
              <w:spacing w:before="10" w:line="240" w:lineRule="auto"/>
              <w:jc w:val="center"/>
              <w:rPr>
                <w:rFonts w:ascii="Times New Roman" w:hAnsi="Times New Roman" w:cs="Times New Roman"/>
                <w:spacing w:val="-1"/>
                <w:sz w:val="16"/>
                <w:szCs w:val="16"/>
              </w:rPr>
            </w:pPr>
            <w:r w:rsidRPr="001066FE">
              <w:rPr>
                <w:rFonts w:ascii="Times New Roman" w:hAnsi="Times New Roman" w:cs="Times New Roman"/>
                <w:spacing w:val="-1"/>
                <w:sz w:val="16"/>
                <w:szCs w:val="16"/>
              </w:rPr>
              <w:t>13</w:t>
            </w:r>
          </w:p>
        </w:tc>
      </w:tr>
      <w:tr w:rsidR="00D323F0" w:rsidRPr="001066FE" w:rsidTr="00D323F0">
        <w:tc>
          <w:tcPr>
            <w:tcW w:w="1560" w:type="dxa"/>
            <w:tcBorders>
              <w:top w:val="single" w:sz="4" w:space="0" w:color="000000"/>
              <w:left w:val="single" w:sz="4" w:space="0" w:color="000000"/>
              <w:bottom w:val="single" w:sz="4" w:space="0" w:color="000000"/>
            </w:tcBorders>
          </w:tcPr>
          <w:p w:rsidR="00D323F0" w:rsidRPr="001066FE" w:rsidRDefault="00D323F0" w:rsidP="001066FE">
            <w:pPr>
              <w:tabs>
                <w:tab w:val="left" w:pos="1073"/>
              </w:tabs>
              <w:snapToGrid w:val="0"/>
              <w:spacing w:before="10" w:line="240" w:lineRule="auto"/>
              <w:jc w:val="center"/>
              <w:rPr>
                <w:rFonts w:ascii="Times New Roman" w:hAnsi="Times New Roman" w:cs="Times New Roman"/>
                <w:spacing w:val="-1"/>
                <w:sz w:val="16"/>
                <w:szCs w:val="16"/>
              </w:rPr>
            </w:pPr>
            <w:r w:rsidRPr="001066FE">
              <w:rPr>
                <w:rFonts w:ascii="Times New Roman" w:hAnsi="Times New Roman" w:cs="Times New Roman"/>
                <w:spacing w:val="-1"/>
                <w:sz w:val="16"/>
                <w:szCs w:val="16"/>
              </w:rPr>
              <w:t>Количество приемных детей</w:t>
            </w:r>
          </w:p>
        </w:tc>
        <w:tc>
          <w:tcPr>
            <w:tcW w:w="1725" w:type="dxa"/>
            <w:tcBorders>
              <w:top w:val="single" w:sz="4" w:space="0" w:color="000000"/>
              <w:left w:val="single" w:sz="4" w:space="0" w:color="000000"/>
              <w:bottom w:val="single" w:sz="4" w:space="0" w:color="000000"/>
            </w:tcBorders>
          </w:tcPr>
          <w:p w:rsidR="00D323F0" w:rsidRPr="001066FE" w:rsidRDefault="00D323F0" w:rsidP="001066FE">
            <w:pPr>
              <w:tabs>
                <w:tab w:val="left" w:pos="1073"/>
              </w:tabs>
              <w:snapToGrid w:val="0"/>
              <w:spacing w:before="10" w:line="240" w:lineRule="auto"/>
              <w:jc w:val="center"/>
              <w:rPr>
                <w:rFonts w:ascii="Times New Roman" w:hAnsi="Times New Roman" w:cs="Times New Roman"/>
                <w:spacing w:val="-1"/>
                <w:sz w:val="16"/>
                <w:szCs w:val="16"/>
              </w:rPr>
            </w:pPr>
            <w:r w:rsidRPr="001066FE">
              <w:rPr>
                <w:rFonts w:ascii="Times New Roman" w:hAnsi="Times New Roman" w:cs="Times New Roman"/>
                <w:spacing w:val="-1"/>
                <w:sz w:val="16"/>
                <w:szCs w:val="16"/>
              </w:rPr>
              <w:t>24</w:t>
            </w:r>
          </w:p>
        </w:tc>
        <w:tc>
          <w:tcPr>
            <w:tcW w:w="1710" w:type="dxa"/>
            <w:tcBorders>
              <w:top w:val="single" w:sz="4" w:space="0" w:color="000000"/>
              <w:left w:val="single" w:sz="4" w:space="0" w:color="000000"/>
              <w:bottom w:val="single" w:sz="4" w:space="0" w:color="000000"/>
            </w:tcBorders>
          </w:tcPr>
          <w:p w:rsidR="00D323F0" w:rsidRPr="001066FE" w:rsidRDefault="00D323F0" w:rsidP="001066FE">
            <w:pPr>
              <w:tabs>
                <w:tab w:val="left" w:pos="1073"/>
              </w:tabs>
              <w:snapToGrid w:val="0"/>
              <w:spacing w:before="10" w:line="240" w:lineRule="auto"/>
              <w:jc w:val="center"/>
              <w:rPr>
                <w:rFonts w:ascii="Times New Roman" w:hAnsi="Times New Roman" w:cs="Times New Roman"/>
                <w:spacing w:val="-1"/>
                <w:sz w:val="16"/>
                <w:szCs w:val="16"/>
              </w:rPr>
            </w:pPr>
            <w:r w:rsidRPr="001066FE">
              <w:rPr>
                <w:rFonts w:ascii="Times New Roman" w:hAnsi="Times New Roman" w:cs="Times New Roman"/>
                <w:spacing w:val="-1"/>
                <w:sz w:val="16"/>
                <w:szCs w:val="16"/>
              </w:rPr>
              <w:t>18</w:t>
            </w:r>
          </w:p>
        </w:tc>
        <w:tc>
          <w:tcPr>
            <w:tcW w:w="1725" w:type="dxa"/>
            <w:tcBorders>
              <w:top w:val="single" w:sz="4" w:space="0" w:color="000000"/>
              <w:left w:val="single" w:sz="4" w:space="0" w:color="000000"/>
              <w:bottom w:val="single" w:sz="4" w:space="0" w:color="000000"/>
            </w:tcBorders>
          </w:tcPr>
          <w:p w:rsidR="00D323F0" w:rsidRPr="001066FE" w:rsidRDefault="00D323F0" w:rsidP="001066FE">
            <w:pPr>
              <w:tabs>
                <w:tab w:val="left" w:pos="1073"/>
              </w:tabs>
              <w:snapToGrid w:val="0"/>
              <w:spacing w:before="10" w:line="240" w:lineRule="auto"/>
              <w:jc w:val="center"/>
              <w:rPr>
                <w:rFonts w:ascii="Times New Roman" w:hAnsi="Times New Roman" w:cs="Times New Roman"/>
                <w:spacing w:val="-1"/>
                <w:sz w:val="16"/>
                <w:szCs w:val="16"/>
              </w:rPr>
            </w:pPr>
            <w:r w:rsidRPr="001066FE">
              <w:rPr>
                <w:rFonts w:ascii="Times New Roman" w:hAnsi="Times New Roman" w:cs="Times New Roman"/>
                <w:spacing w:val="-1"/>
                <w:sz w:val="16"/>
                <w:szCs w:val="16"/>
              </w:rPr>
              <w:t>16</w:t>
            </w:r>
          </w:p>
        </w:tc>
        <w:tc>
          <w:tcPr>
            <w:tcW w:w="1710" w:type="dxa"/>
            <w:tcBorders>
              <w:top w:val="single" w:sz="4" w:space="0" w:color="000000"/>
              <w:left w:val="single" w:sz="4" w:space="0" w:color="000000"/>
              <w:bottom w:val="single" w:sz="4" w:space="0" w:color="000000"/>
            </w:tcBorders>
          </w:tcPr>
          <w:p w:rsidR="00D323F0" w:rsidRPr="001066FE" w:rsidRDefault="00D323F0" w:rsidP="001066FE">
            <w:pPr>
              <w:tabs>
                <w:tab w:val="left" w:pos="1073"/>
              </w:tabs>
              <w:snapToGrid w:val="0"/>
              <w:spacing w:before="10" w:line="240" w:lineRule="auto"/>
              <w:jc w:val="center"/>
              <w:rPr>
                <w:rFonts w:ascii="Times New Roman" w:hAnsi="Times New Roman" w:cs="Times New Roman"/>
                <w:spacing w:val="-1"/>
                <w:sz w:val="16"/>
                <w:szCs w:val="16"/>
              </w:rPr>
            </w:pPr>
            <w:r w:rsidRPr="001066FE">
              <w:rPr>
                <w:rFonts w:ascii="Times New Roman" w:hAnsi="Times New Roman" w:cs="Times New Roman"/>
                <w:spacing w:val="-1"/>
                <w:sz w:val="16"/>
                <w:szCs w:val="16"/>
              </w:rPr>
              <w:t>17</w:t>
            </w:r>
          </w:p>
        </w:tc>
        <w:tc>
          <w:tcPr>
            <w:tcW w:w="189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tabs>
                <w:tab w:val="left" w:pos="1073"/>
              </w:tabs>
              <w:snapToGrid w:val="0"/>
              <w:spacing w:before="10" w:line="240" w:lineRule="auto"/>
              <w:jc w:val="center"/>
              <w:rPr>
                <w:rFonts w:ascii="Times New Roman" w:hAnsi="Times New Roman" w:cs="Times New Roman"/>
                <w:spacing w:val="-1"/>
                <w:sz w:val="16"/>
                <w:szCs w:val="16"/>
              </w:rPr>
            </w:pPr>
            <w:r w:rsidRPr="001066FE">
              <w:rPr>
                <w:rFonts w:ascii="Times New Roman" w:hAnsi="Times New Roman" w:cs="Times New Roman"/>
                <w:spacing w:val="-1"/>
                <w:sz w:val="16"/>
                <w:szCs w:val="16"/>
              </w:rPr>
              <w:t>15</w:t>
            </w:r>
          </w:p>
        </w:tc>
      </w:tr>
    </w:tbl>
    <w:p w:rsidR="00D323F0" w:rsidRPr="001066FE" w:rsidRDefault="00D323F0" w:rsidP="001066FE">
      <w:pPr>
        <w:shd w:val="clear" w:color="auto" w:fill="FFFFFF"/>
        <w:tabs>
          <w:tab w:val="left" w:pos="1073"/>
        </w:tabs>
        <w:spacing w:before="10" w:line="240" w:lineRule="auto"/>
        <w:jc w:val="both"/>
        <w:rPr>
          <w:rFonts w:ascii="Times New Roman" w:hAnsi="Times New Roman" w:cs="Times New Roman"/>
          <w:spacing w:val="-1"/>
          <w:sz w:val="16"/>
          <w:szCs w:val="16"/>
        </w:rPr>
      </w:pPr>
      <w:r w:rsidRPr="001066FE">
        <w:rPr>
          <w:rFonts w:ascii="Times New Roman" w:hAnsi="Times New Roman" w:cs="Times New Roman"/>
          <w:spacing w:val="-1"/>
          <w:sz w:val="16"/>
          <w:szCs w:val="16"/>
        </w:rPr>
        <w:t xml:space="preserve"> </w:t>
      </w:r>
    </w:p>
    <w:p w:rsidR="00D323F0" w:rsidRPr="001066FE" w:rsidRDefault="00D323F0" w:rsidP="001066FE">
      <w:pPr>
        <w:shd w:val="clear" w:color="auto" w:fill="FFFFFF"/>
        <w:tabs>
          <w:tab w:val="left" w:pos="1073"/>
        </w:tabs>
        <w:spacing w:before="10" w:line="240" w:lineRule="auto"/>
        <w:jc w:val="both"/>
        <w:rPr>
          <w:rFonts w:ascii="Times New Roman" w:hAnsi="Times New Roman" w:cs="Times New Roman"/>
          <w:spacing w:val="-1"/>
          <w:sz w:val="16"/>
          <w:szCs w:val="16"/>
        </w:rPr>
      </w:pPr>
      <w:r w:rsidRPr="001066FE">
        <w:rPr>
          <w:rFonts w:ascii="Times New Roman" w:hAnsi="Times New Roman" w:cs="Times New Roman"/>
          <w:spacing w:val="-1"/>
          <w:sz w:val="16"/>
          <w:szCs w:val="16"/>
        </w:rPr>
        <w:tab/>
        <w:t>Одной из наиболее ярких проблем социальной сферы является обеспечение жильем отдельных категорий граждан. Количество жилых помещений, предоставленных по договорам социального найма, представлено в таблице:</w:t>
      </w:r>
    </w:p>
    <w:tbl>
      <w:tblPr>
        <w:tblW w:w="0" w:type="auto"/>
        <w:tblInd w:w="72" w:type="dxa"/>
        <w:tblLayout w:type="fixed"/>
        <w:tblLook w:val="0000"/>
      </w:tblPr>
      <w:tblGrid>
        <w:gridCol w:w="1800"/>
        <w:gridCol w:w="1440"/>
        <w:gridCol w:w="1425"/>
        <w:gridCol w:w="1440"/>
        <w:gridCol w:w="1425"/>
        <w:gridCol w:w="1440"/>
        <w:gridCol w:w="1415"/>
      </w:tblGrid>
      <w:tr w:rsidR="00D323F0" w:rsidRPr="001066FE" w:rsidTr="00D323F0">
        <w:tc>
          <w:tcPr>
            <w:tcW w:w="1800" w:type="dxa"/>
            <w:tcBorders>
              <w:top w:val="single" w:sz="4" w:space="0" w:color="000000"/>
              <w:left w:val="single" w:sz="4" w:space="0" w:color="000000"/>
              <w:bottom w:val="single" w:sz="4" w:space="0" w:color="000000"/>
            </w:tcBorders>
          </w:tcPr>
          <w:p w:rsidR="00D323F0" w:rsidRPr="001066FE" w:rsidRDefault="00D323F0" w:rsidP="001066FE">
            <w:pPr>
              <w:tabs>
                <w:tab w:val="left" w:pos="1073"/>
              </w:tabs>
              <w:snapToGrid w:val="0"/>
              <w:spacing w:before="10" w:line="240" w:lineRule="auto"/>
              <w:jc w:val="center"/>
              <w:rPr>
                <w:rFonts w:ascii="Times New Roman" w:hAnsi="Times New Roman" w:cs="Times New Roman"/>
                <w:spacing w:val="-1"/>
                <w:sz w:val="16"/>
                <w:szCs w:val="16"/>
              </w:rPr>
            </w:pPr>
            <w:r w:rsidRPr="001066FE">
              <w:rPr>
                <w:rFonts w:ascii="Times New Roman" w:hAnsi="Times New Roman" w:cs="Times New Roman"/>
                <w:spacing w:val="-1"/>
                <w:sz w:val="16"/>
                <w:szCs w:val="16"/>
              </w:rPr>
              <w:t>Показатель</w:t>
            </w:r>
          </w:p>
        </w:tc>
        <w:tc>
          <w:tcPr>
            <w:tcW w:w="1440" w:type="dxa"/>
            <w:tcBorders>
              <w:top w:val="single" w:sz="4" w:space="0" w:color="000000"/>
              <w:left w:val="single" w:sz="4" w:space="0" w:color="000000"/>
              <w:bottom w:val="single" w:sz="4" w:space="0" w:color="000000"/>
            </w:tcBorders>
          </w:tcPr>
          <w:p w:rsidR="00D323F0" w:rsidRPr="001066FE" w:rsidRDefault="00D323F0" w:rsidP="001066FE">
            <w:pPr>
              <w:tabs>
                <w:tab w:val="left" w:pos="1073"/>
              </w:tabs>
              <w:snapToGrid w:val="0"/>
              <w:spacing w:before="10" w:line="240" w:lineRule="auto"/>
              <w:jc w:val="center"/>
              <w:rPr>
                <w:rFonts w:ascii="Times New Roman" w:hAnsi="Times New Roman" w:cs="Times New Roman"/>
                <w:spacing w:val="-1"/>
                <w:sz w:val="16"/>
                <w:szCs w:val="16"/>
              </w:rPr>
            </w:pPr>
            <w:r w:rsidRPr="001066FE">
              <w:rPr>
                <w:rFonts w:ascii="Times New Roman" w:hAnsi="Times New Roman" w:cs="Times New Roman"/>
                <w:spacing w:val="-1"/>
                <w:sz w:val="16"/>
                <w:szCs w:val="16"/>
              </w:rPr>
              <w:t>2008</w:t>
            </w:r>
          </w:p>
        </w:tc>
        <w:tc>
          <w:tcPr>
            <w:tcW w:w="1425" w:type="dxa"/>
            <w:tcBorders>
              <w:top w:val="single" w:sz="4" w:space="0" w:color="000000"/>
              <w:left w:val="single" w:sz="4" w:space="0" w:color="000000"/>
              <w:bottom w:val="single" w:sz="4" w:space="0" w:color="000000"/>
            </w:tcBorders>
          </w:tcPr>
          <w:p w:rsidR="00D323F0" w:rsidRPr="001066FE" w:rsidRDefault="00D323F0" w:rsidP="001066FE">
            <w:pPr>
              <w:tabs>
                <w:tab w:val="left" w:pos="1073"/>
              </w:tabs>
              <w:snapToGrid w:val="0"/>
              <w:spacing w:before="10" w:line="240" w:lineRule="auto"/>
              <w:jc w:val="center"/>
              <w:rPr>
                <w:rFonts w:ascii="Times New Roman" w:hAnsi="Times New Roman" w:cs="Times New Roman"/>
                <w:spacing w:val="-1"/>
                <w:sz w:val="16"/>
                <w:szCs w:val="16"/>
              </w:rPr>
            </w:pPr>
            <w:r w:rsidRPr="001066FE">
              <w:rPr>
                <w:rFonts w:ascii="Times New Roman" w:hAnsi="Times New Roman" w:cs="Times New Roman"/>
                <w:spacing w:val="-1"/>
                <w:sz w:val="16"/>
                <w:szCs w:val="16"/>
              </w:rPr>
              <w:t>2009</w:t>
            </w:r>
          </w:p>
        </w:tc>
        <w:tc>
          <w:tcPr>
            <w:tcW w:w="1440" w:type="dxa"/>
            <w:tcBorders>
              <w:top w:val="single" w:sz="4" w:space="0" w:color="000000"/>
              <w:left w:val="single" w:sz="4" w:space="0" w:color="000000"/>
              <w:bottom w:val="single" w:sz="4" w:space="0" w:color="000000"/>
            </w:tcBorders>
          </w:tcPr>
          <w:p w:rsidR="00D323F0" w:rsidRPr="001066FE" w:rsidRDefault="00D323F0" w:rsidP="001066FE">
            <w:pPr>
              <w:tabs>
                <w:tab w:val="left" w:pos="1073"/>
              </w:tabs>
              <w:snapToGrid w:val="0"/>
              <w:spacing w:before="10" w:line="240" w:lineRule="auto"/>
              <w:jc w:val="center"/>
              <w:rPr>
                <w:rFonts w:ascii="Times New Roman" w:hAnsi="Times New Roman" w:cs="Times New Roman"/>
                <w:spacing w:val="-1"/>
                <w:sz w:val="16"/>
                <w:szCs w:val="16"/>
              </w:rPr>
            </w:pPr>
            <w:r w:rsidRPr="001066FE">
              <w:rPr>
                <w:rFonts w:ascii="Times New Roman" w:hAnsi="Times New Roman" w:cs="Times New Roman"/>
                <w:spacing w:val="-1"/>
                <w:sz w:val="16"/>
                <w:szCs w:val="16"/>
              </w:rPr>
              <w:t>2010</w:t>
            </w:r>
          </w:p>
        </w:tc>
        <w:tc>
          <w:tcPr>
            <w:tcW w:w="1425" w:type="dxa"/>
            <w:tcBorders>
              <w:top w:val="single" w:sz="4" w:space="0" w:color="000000"/>
              <w:left w:val="single" w:sz="4" w:space="0" w:color="000000"/>
              <w:bottom w:val="single" w:sz="4" w:space="0" w:color="000000"/>
            </w:tcBorders>
          </w:tcPr>
          <w:p w:rsidR="00D323F0" w:rsidRPr="001066FE" w:rsidRDefault="00D323F0" w:rsidP="001066FE">
            <w:pPr>
              <w:tabs>
                <w:tab w:val="left" w:pos="1073"/>
              </w:tabs>
              <w:snapToGrid w:val="0"/>
              <w:spacing w:before="10" w:line="240" w:lineRule="auto"/>
              <w:jc w:val="center"/>
              <w:rPr>
                <w:rFonts w:ascii="Times New Roman" w:hAnsi="Times New Roman" w:cs="Times New Roman"/>
                <w:spacing w:val="-1"/>
                <w:sz w:val="16"/>
                <w:szCs w:val="16"/>
              </w:rPr>
            </w:pPr>
            <w:r w:rsidRPr="001066FE">
              <w:rPr>
                <w:rFonts w:ascii="Times New Roman" w:hAnsi="Times New Roman" w:cs="Times New Roman"/>
                <w:spacing w:val="-1"/>
                <w:sz w:val="16"/>
                <w:szCs w:val="16"/>
              </w:rPr>
              <w:t>2011</w:t>
            </w:r>
          </w:p>
        </w:tc>
        <w:tc>
          <w:tcPr>
            <w:tcW w:w="1440" w:type="dxa"/>
            <w:tcBorders>
              <w:top w:val="single" w:sz="4" w:space="0" w:color="000000"/>
              <w:left w:val="single" w:sz="4" w:space="0" w:color="000000"/>
              <w:bottom w:val="single" w:sz="4" w:space="0" w:color="000000"/>
            </w:tcBorders>
          </w:tcPr>
          <w:p w:rsidR="00D323F0" w:rsidRPr="001066FE" w:rsidRDefault="00D323F0" w:rsidP="001066FE">
            <w:pPr>
              <w:tabs>
                <w:tab w:val="left" w:pos="1073"/>
              </w:tabs>
              <w:snapToGrid w:val="0"/>
              <w:spacing w:before="10" w:line="240" w:lineRule="auto"/>
              <w:jc w:val="center"/>
              <w:rPr>
                <w:rFonts w:ascii="Times New Roman" w:hAnsi="Times New Roman" w:cs="Times New Roman"/>
                <w:spacing w:val="-1"/>
                <w:sz w:val="16"/>
                <w:szCs w:val="16"/>
              </w:rPr>
            </w:pPr>
            <w:r w:rsidRPr="001066FE">
              <w:rPr>
                <w:rFonts w:ascii="Times New Roman" w:hAnsi="Times New Roman" w:cs="Times New Roman"/>
                <w:spacing w:val="-1"/>
                <w:sz w:val="16"/>
                <w:szCs w:val="16"/>
              </w:rPr>
              <w:t>2012</w:t>
            </w:r>
          </w:p>
        </w:tc>
        <w:tc>
          <w:tcPr>
            <w:tcW w:w="141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tabs>
                <w:tab w:val="left" w:pos="1073"/>
              </w:tabs>
              <w:snapToGrid w:val="0"/>
              <w:spacing w:before="10" w:line="240" w:lineRule="auto"/>
              <w:jc w:val="center"/>
              <w:rPr>
                <w:rFonts w:ascii="Times New Roman" w:hAnsi="Times New Roman" w:cs="Times New Roman"/>
                <w:spacing w:val="-1"/>
                <w:sz w:val="16"/>
                <w:szCs w:val="16"/>
              </w:rPr>
            </w:pPr>
            <w:r w:rsidRPr="001066FE">
              <w:rPr>
                <w:rFonts w:ascii="Times New Roman" w:hAnsi="Times New Roman" w:cs="Times New Roman"/>
                <w:spacing w:val="-1"/>
                <w:sz w:val="16"/>
                <w:szCs w:val="16"/>
              </w:rPr>
              <w:t>2013</w:t>
            </w:r>
          </w:p>
        </w:tc>
      </w:tr>
      <w:tr w:rsidR="00D323F0" w:rsidRPr="001066FE" w:rsidTr="00D323F0">
        <w:tc>
          <w:tcPr>
            <w:tcW w:w="1800" w:type="dxa"/>
            <w:tcBorders>
              <w:top w:val="single" w:sz="4" w:space="0" w:color="000000"/>
              <w:left w:val="single" w:sz="4" w:space="0" w:color="000000"/>
              <w:bottom w:val="single" w:sz="4" w:space="0" w:color="000000"/>
            </w:tcBorders>
          </w:tcPr>
          <w:p w:rsidR="00D323F0" w:rsidRPr="001066FE" w:rsidRDefault="00D323F0" w:rsidP="001066FE">
            <w:pPr>
              <w:tabs>
                <w:tab w:val="left" w:pos="1073"/>
              </w:tabs>
              <w:snapToGrid w:val="0"/>
              <w:spacing w:before="10" w:line="240" w:lineRule="auto"/>
              <w:rPr>
                <w:rFonts w:ascii="Times New Roman" w:hAnsi="Times New Roman" w:cs="Times New Roman"/>
                <w:spacing w:val="-1"/>
                <w:sz w:val="16"/>
                <w:szCs w:val="16"/>
              </w:rPr>
            </w:pPr>
            <w:r w:rsidRPr="001066FE">
              <w:rPr>
                <w:rFonts w:ascii="Times New Roman" w:hAnsi="Times New Roman" w:cs="Times New Roman"/>
                <w:spacing w:val="-1"/>
                <w:sz w:val="16"/>
                <w:szCs w:val="16"/>
              </w:rPr>
              <w:t>Количество жилых помещений, предоставленных по договорам социального найма</w:t>
            </w:r>
          </w:p>
        </w:tc>
        <w:tc>
          <w:tcPr>
            <w:tcW w:w="1440" w:type="dxa"/>
            <w:tcBorders>
              <w:top w:val="single" w:sz="4" w:space="0" w:color="000000"/>
              <w:left w:val="single" w:sz="4" w:space="0" w:color="000000"/>
              <w:bottom w:val="single" w:sz="4" w:space="0" w:color="000000"/>
            </w:tcBorders>
          </w:tcPr>
          <w:p w:rsidR="00D323F0" w:rsidRPr="001066FE" w:rsidRDefault="00D323F0" w:rsidP="001066FE">
            <w:pPr>
              <w:tabs>
                <w:tab w:val="left" w:pos="1073"/>
              </w:tabs>
              <w:snapToGrid w:val="0"/>
              <w:spacing w:before="10" w:line="240" w:lineRule="auto"/>
              <w:jc w:val="center"/>
              <w:rPr>
                <w:rFonts w:ascii="Times New Roman" w:hAnsi="Times New Roman" w:cs="Times New Roman"/>
                <w:spacing w:val="-1"/>
                <w:sz w:val="16"/>
                <w:szCs w:val="16"/>
              </w:rPr>
            </w:pPr>
            <w:r w:rsidRPr="001066FE">
              <w:rPr>
                <w:rFonts w:ascii="Times New Roman" w:hAnsi="Times New Roman" w:cs="Times New Roman"/>
                <w:spacing w:val="-1"/>
                <w:sz w:val="16"/>
                <w:szCs w:val="16"/>
              </w:rPr>
              <w:t>3</w:t>
            </w:r>
          </w:p>
        </w:tc>
        <w:tc>
          <w:tcPr>
            <w:tcW w:w="1425" w:type="dxa"/>
            <w:tcBorders>
              <w:top w:val="single" w:sz="4" w:space="0" w:color="000000"/>
              <w:left w:val="single" w:sz="4" w:space="0" w:color="000000"/>
              <w:bottom w:val="single" w:sz="4" w:space="0" w:color="000000"/>
            </w:tcBorders>
          </w:tcPr>
          <w:p w:rsidR="00D323F0" w:rsidRPr="001066FE" w:rsidRDefault="00D323F0" w:rsidP="001066FE">
            <w:pPr>
              <w:tabs>
                <w:tab w:val="left" w:pos="1073"/>
              </w:tabs>
              <w:snapToGrid w:val="0"/>
              <w:spacing w:before="10" w:line="240" w:lineRule="auto"/>
              <w:jc w:val="center"/>
              <w:rPr>
                <w:rFonts w:ascii="Times New Roman" w:hAnsi="Times New Roman" w:cs="Times New Roman"/>
                <w:spacing w:val="-1"/>
                <w:sz w:val="16"/>
                <w:szCs w:val="16"/>
              </w:rPr>
            </w:pPr>
            <w:r w:rsidRPr="001066FE">
              <w:rPr>
                <w:rFonts w:ascii="Times New Roman" w:hAnsi="Times New Roman" w:cs="Times New Roman"/>
                <w:spacing w:val="-1"/>
                <w:sz w:val="16"/>
                <w:szCs w:val="16"/>
              </w:rPr>
              <w:t>1</w:t>
            </w:r>
          </w:p>
        </w:tc>
        <w:tc>
          <w:tcPr>
            <w:tcW w:w="1440" w:type="dxa"/>
            <w:tcBorders>
              <w:top w:val="single" w:sz="4" w:space="0" w:color="000000"/>
              <w:left w:val="single" w:sz="4" w:space="0" w:color="000000"/>
              <w:bottom w:val="single" w:sz="4" w:space="0" w:color="000000"/>
            </w:tcBorders>
          </w:tcPr>
          <w:p w:rsidR="00D323F0" w:rsidRPr="001066FE" w:rsidRDefault="00D323F0" w:rsidP="001066FE">
            <w:pPr>
              <w:tabs>
                <w:tab w:val="left" w:pos="1073"/>
              </w:tabs>
              <w:snapToGrid w:val="0"/>
              <w:spacing w:before="10" w:line="240" w:lineRule="auto"/>
              <w:jc w:val="center"/>
              <w:rPr>
                <w:rFonts w:ascii="Times New Roman" w:hAnsi="Times New Roman" w:cs="Times New Roman"/>
                <w:spacing w:val="-1"/>
                <w:sz w:val="16"/>
                <w:szCs w:val="16"/>
              </w:rPr>
            </w:pPr>
            <w:r w:rsidRPr="001066FE">
              <w:rPr>
                <w:rFonts w:ascii="Times New Roman" w:hAnsi="Times New Roman" w:cs="Times New Roman"/>
                <w:spacing w:val="-1"/>
                <w:sz w:val="16"/>
                <w:szCs w:val="16"/>
              </w:rPr>
              <w:t>2</w:t>
            </w:r>
          </w:p>
        </w:tc>
        <w:tc>
          <w:tcPr>
            <w:tcW w:w="1425" w:type="dxa"/>
            <w:tcBorders>
              <w:top w:val="single" w:sz="4" w:space="0" w:color="000000"/>
              <w:left w:val="single" w:sz="4" w:space="0" w:color="000000"/>
              <w:bottom w:val="single" w:sz="4" w:space="0" w:color="000000"/>
            </w:tcBorders>
          </w:tcPr>
          <w:p w:rsidR="00D323F0" w:rsidRPr="001066FE" w:rsidRDefault="00D323F0" w:rsidP="001066FE">
            <w:pPr>
              <w:tabs>
                <w:tab w:val="left" w:pos="1073"/>
              </w:tabs>
              <w:snapToGrid w:val="0"/>
              <w:spacing w:before="10" w:line="240" w:lineRule="auto"/>
              <w:jc w:val="center"/>
              <w:rPr>
                <w:rFonts w:ascii="Times New Roman" w:hAnsi="Times New Roman" w:cs="Times New Roman"/>
                <w:spacing w:val="-1"/>
                <w:sz w:val="16"/>
                <w:szCs w:val="16"/>
              </w:rPr>
            </w:pPr>
            <w:r w:rsidRPr="001066FE">
              <w:rPr>
                <w:rFonts w:ascii="Times New Roman" w:hAnsi="Times New Roman" w:cs="Times New Roman"/>
                <w:spacing w:val="-1"/>
                <w:sz w:val="16"/>
                <w:szCs w:val="16"/>
              </w:rPr>
              <w:t>4</w:t>
            </w:r>
          </w:p>
        </w:tc>
        <w:tc>
          <w:tcPr>
            <w:tcW w:w="1440" w:type="dxa"/>
            <w:tcBorders>
              <w:top w:val="single" w:sz="4" w:space="0" w:color="000000"/>
              <w:left w:val="single" w:sz="4" w:space="0" w:color="000000"/>
              <w:bottom w:val="single" w:sz="4" w:space="0" w:color="000000"/>
            </w:tcBorders>
          </w:tcPr>
          <w:p w:rsidR="00D323F0" w:rsidRPr="001066FE" w:rsidRDefault="00D323F0" w:rsidP="001066FE">
            <w:pPr>
              <w:tabs>
                <w:tab w:val="left" w:pos="1073"/>
              </w:tabs>
              <w:snapToGrid w:val="0"/>
              <w:spacing w:before="10" w:line="240" w:lineRule="auto"/>
              <w:jc w:val="center"/>
              <w:rPr>
                <w:rFonts w:ascii="Times New Roman" w:hAnsi="Times New Roman" w:cs="Times New Roman"/>
                <w:spacing w:val="-1"/>
                <w:sz w:val="16"/>
                <w:szCs w:val="16"/>
              </w:rPr>
            </w:pPr>
            <w:r w:rsidRPr="001066FE">
              <w:rPr>
                <w:rFonts w:ascii="Times New Roman" w:hAnsi="Times New Roman" w:cs="Times New Roman"/>
                <w:spacing w:val="-1"/>
                <w:sz w:val="16"/>
                <w:szCs w:val="16"/>
              </w:rPr>
              <w:t>11</w:t>
            </w:r>
          </w:p>
        </w:tc>
        <w:tc>
          <w:tcPr>
            <w:tcW w:w="141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tabs>
                <w:tab w:val="left" w:pos="1073"/>
              </w:tabs>
              <w:snapToGrid w:val="0"/>
              <w:spacing w:before="10" w:line="240" w:lineRule="auto"/>
              <w:jc w:val="center"/>
              <w:rPr>
                <w:rFonts w:ascii="Times New Roman" w:hAnsi="Times New Roman" w:cs="Times New Roman"/>
                <w:spacing w:val="-1"/>
                <w:sz w:val="16"/>
                <w:szCs w:val="16"/>
              </w:rPr>
            </w:pPr>
            <w:r w:rsidRPr="001066FE">
              <w:rPr>
                <w:rFonts w:ascii="Times New Roman" w:hAnsi="Times New Roman" w:cs="Times New Roman"/>
                <w:spacing w:val="-1"/>
                <w:sz w:val="16"/>
                <w:szCs w:val="16"/>
              </w:rPr>
              <w:t>6</w:t>
            </w:r>
          </w:p>
        </w:tc>
      </w:tr>
    </w:tbl>
    <w:p w:rsidR="00D323F0" w:rsidRPr="001066FE" w:rsidRDefault="00D323F0" w:rsidP="001066FE">
      <w:pPr>
        <w:shd w:val="clear" w:color="auto" w:fill="FFFFFF"/>
        <w:tabs>
          <w:tab w:val="left" w:pos="1073"/>
        </w:tabs>
        <w:spacing w:before="10" w:line="240" w:lineRule="auto"/>
        <w:jc w:val="both"/>
        <w:rPr>
          <w:rFonts w:ascii="Times New Roman" w:hAnsi="Times New Roman" w:cs="Times New Roman"/>
          <w:sz w:val="16"/>
          <w:szCs w:val="16"/>
        </w:rPr>
      </w:pPr>
    </w:p>
    <w:p w:rsidR="00D323F0" w:rsidRPr="001066FE" w:rsidRDefault="00D323F0" w:rsidP="001066FE">
      <w:pPr>
        <w:shd w:val="clear" w:color="auto" w:fill="FFFFFF"/>
        <w:tabs>
          <w:tab w:val="left" w:pos="1073"/>
        </w:tabs>
        <w:spacing w:before="10" w:line="240" w:lineRule="auto"/>
        <w:jc w:val="both"/>
        <w:rPr>
          <w:rFonts w:ascii="Times New Roman" w:hAnsi="Times New Roman" w:cs="Times New Roman"/>
          <w:spacing w:val="-1"/>
          <w:sz w:val="16"/>
          <w:szCs w:val="16"/>
        </w:rPr>
      </w:pPr>
      <w:r w:rsidRPr="001066FE">
        <w:rPr>
          <w:rFonts w:ascii="Times New Roman" w:hAnsi="Times New Roman" w:cs="Times New Roman"/>
          <w:spacing w:val="-1"/>
          <w:sz w:val="16"/>
          <w:szCs w:val="16"/>
        </w:rPr>
        <w:tab/>
        <w:t>Реализация Подпрограммы будет способствовать снижению количества детей, устраиваемых в государственные учреждения для детей-сирот и детей, оставшихся без попечения родителей,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 а также положительной динамике количества детей, устроенных в семьи.</w:t>
      </w:r>
    </w:p>
    <w:p w:rsidR="00D323F0" w:rsidRPr="001066FE" w:rsidRDefault="00D323F0" w:rsidP="001066FE">
      <w:pPr>
        <w:shd w:val="clear" w:color="auto" w:fill="FFFFFF"/>
        <w:tabs>
          <w:tab w:val="left" w:pos="10730"/>
        </w:tabs>
        <w:spacing w:before="10" w:line="240" w:lineRule="auto"/>
        <w:ind w:left="1073"/>
        <w:jc w:val="both"/>
        <w:rPr>
          <w:rFonts w:ascii="Times New Roman" w:hAnsi="Times New Roman" w:cs="Times New Roman"/>
          <w:spacing w:val="-1"/>
          <w:sz w:val="16"/>
          <w:szCs w:val="16"/>
        </w:rPr>
      </w:pPr>
    </w:p>
    <w:p w:rsidR="00D323F0" w:rsidRPr="001066FE" w:rsidRDefault="00D323F0" w:rsidP="001066FE">
      <w:pPr>
        <w:tabs>
          <w:tab w:val="left" w:pos="0"/>
          <w:tab w:val="left" w:pos="851"/>
        </w:tabs>
        <w:spacing w:line="240" w:lineRule="auto"/>
        <w:ind w:firstLine="540"/>
        <w:jc w:val="center"/>
        <w:rPr>
          <w:rFonts w:ascii="Times New Roman" w:hAnsi="Times New Roman" w:cs="Times New Roman"/>
          <w:b/>
          <w:sz w:val="16"/>
          <w:szCs w:val="16"/>
        </w:rPr>
      </w:pPr>
      <w:r w:rsidRPr="001066FE">
        <w:rPr>
          <w:rFonts w:ascii="Times New Roman" w:hAnsi="Times New Roman" w:cs="Times New Roman"/>
          <w:b/>
          <w:sz w:val="16"/>
          <w:szCs w:val="16"/>
        </w:rPr>
        <w:t>2. Приоритеты муниципальной политики в соответствующей сфере социально-экономического развития, цели, задачи, целевые показатели эффективности реализации  Подпрограммы, описание ожидаемых конечных результатов реализации  Подпрограммы, сроков и этапов реализации Подпрограммы</w:t>
      </w:r>
    </w:p>
    <w:p w:rsidR="00D323F0" w:rsidRPr="001066FE" w:rsidRDefault="00D323F0" w:rsidP="001066FE">
      <w:pPr>
        <w:tabs>
          <w:tab w:val="left" w:pos="0"/>
          <w:tab w:val="left" w:pos="851"/>
        </w:tabs>
        <w:spacing w:line="240" w:lineRule="auto"/>
        <w:ind w:firstLine="540"/>
        <w:jc w:val="center"/>
        <w:rPr>
          <w:rFonts w:ascii="Times New Roman" w:hAnsi="Times New Roman" w:cs="Times New Roman"/>
          <w:b/>
          <w:sz w:val="16"/>
          <w:szCs w:val="16"/>
        </w:rPr>
      </w:pPr>
    </w:p>
    <w:p w:rsidR="00D323F0" w:rsidRPr="001066FE" w:rsidRDefault="00D323F0" w:rsidP="001066FE">
      <w:pPr>
        <w:spacing w:line="240" w:lineRule="auto"/>
        <w:ind w:left="-11" w:firstLine="551"/>
        <w:jc w:val="both"/>
        <w:rPr>
          <w:rFonts w:ascii="Times New Roman" w:hAnsi="Times New Roman" w:cs="Times New Roman"/>
          <w:sz w:val="16"/>
          <w:szCs w:val="16"/>
        </w:rPr>
      </w:pPr>
      <w:r w:rsidRPr="001066FE">
        <w:rPr>
          <w:rFonts w:ascii="Times New Roman" w:hAnsi="Times New Roman" w:cs="Times New Roman"/>
          <w:sz w:val="16"/>
          <w:szCs w:val="16"/>
        </w:rPr>
        <w:lastRenderedPageBreak/>
        <w:t>В соответствии с Указом Президента РФ от 28.12.2012 № 1688 «О некоторых мерах по реализации государственной политики в сфере защиты детей-сирот и детей, оставшихся без попечения родителей» приоритетной политикой усилия государства направлены на укрепление семьи, поддержку детей-сирот, детей, оставшихся без попечения родителей, их воспитание в семейном окружении.</w:t>
      </w:r>
    </w:p>
    <w:p w:rsidR="00D323F0" w:rsidRPr="001066FE" w:rsidRDefault="00D323F0" w:rsidP="001066FE">
      <w:pPr>
        <w:spacing w:line="240" w:lineRule="auto"/>
        <w:ind w:left="-11" w:firstLine="551"/>
        <w:jc w:val="both"/>
        <w:rPr>
          <w:rFonts w:ascii="Times New Roman" w:hAnsi="Times New Roman" w:cs="Times New Roman"/>
          <w:sz w:val="16"/>
          <w:szCs w:val="16"/>
        </w:rPr>
      </w:pPr>
      <w:r w:rsidRPr="001066FE">
        <w:rPr>
          <w:rFonts w:ascii="Times New Roman" w:hAnsi="Times New Roman" w:cs="Times New Roman"/>
          <w:sz w:val="16"/>
          <w:szCs w:val="16"/>
        </w:rPr>
        <w:t xml:space="preserve">Приоритетными формами устройства детей-сирот и детей, оставшихся без попечения родителей, остаются семейные формы: усыновление (удочерение), опека (попечительство), приемная семья. Жизнь в семье дает возможность адекватной социализации, наблюдения за образцами детско-родительских отношений. Задача по обеспечению достойного уровня жизни подопечных реализуется посредством государственной поддержки на содержание таких детей, которое выплачивается ежемесячно. Указанная выше мера направлена на то, чтобы ребенок гармонично развивался, полноценно питался, занимался дополнительным образованием. </w:t>
      </w:r>
    </w:p>
    <w:p w:rsidR="00D323F0" w:rsidRPr="001066FE" w:rsidRDefault="00D323F0" w:rsidP="001066FE">
      <w:pPr>
        <w:spacing w:line="240" w:lineRule="auto"/>
        <w:ind w:left="-11" w:firstLine="551"/>
        <w:jc w:val="both"/>
        <w:rPr>
          <w:rFonts w:ascii="Times New Roman" w:hAnsi="Times New Roman" w:cs="Times New Roman"/>
          <w:sz w:val="16"/>
          <w:szCs w:val="16"/>
        </w:rPr>
      </w:pPr>
      <w:r w:rsidRPr="001066FE">
        <w:rPr>
          <w:rFonts w:ascii="Times New Roman" w:hAnsi="Times New Roman" w:cs="Times New Roman"/>
          <w:sz w:val="16"/>
          <w:szCs w:val="16"/>
        </w:rPr>
        <w:t>Приоритеты муниципальной политики в сфере опеки и попечительства с учетом целей и задач, предоставлены в следующих документах:</w:t>
      </w:r>
    </w:p>
    <w:p w:rsidR="00D323F0" w:rsidRPr="001066FE" w:rsidRDefault="00D323F0" w:rsidP="001066FE">
      <w:pPr>
        <w:spacing w:line="240" w:lineRule="auto"/>
        <w:ind w:left="-11" w:firstLine="551"/>
        <w:jc w:val="both"/>
        <w:rPr>
          <w:rFonts w:ascii="Times New Roman" w:hAnsi="Times New Roman" w:cs="Times New Roman"/>
          <w:sz w:val="16"/>
          <w:szCs w:val="16"/>
        </w:rPr>
      </w:pPr>
      <w:r w:rsidRPr="001066FE">
        <w:rPr>
          <w:rFonts w:ascii="Times New Roman" w:hAnsi="Times New Roman" w:cs="Times New Roman"/>
          <w:sz w:val="16"/>
          <w:szCs w:val="16"/>
        </w:rPr>
        <w:t>- Конституция Российской Федерации;</w:t>
      </w:r>
    </w:p>
    <w:p w:rsidR="00D323F0" w:rsidRPr="001066FE" w:rsidRDefault="00D323F0" w:rsidP="001066FE">
      <w:pPr>
        <w:spacing w:line="240" w:lineRule="auto"/>
        <w:ind w:left="-11" w:firstLine="551"/>
        <w:jc w:val="both"/>
        <w:rPr>
          <w:rFonts w:ascii="Times New Roman" w:hAnsi="Times New Roman" w:cs="Times New Roman"/>
          <w:sz w:val="16"/>
          <w:szCs w:val="16"/>
        </w:rPr>
      </w:pPr>
      <w:r w:rsidRPr="001066FE">
        <w:rPr>
          <w:rFonts w:ascii="Times New Roman" w:hAnsi="Times New Roman" w:cs="Times New Roman"/>
          <w:sz w:val="16"/>
          <w:szCs w:val="16"/>
        </w:rPr>
        <w:t>- Семейный кодекс Российской Федерации;</w:t>
      </w:r>
    </w:p>
    <w:p w:rsidR="00D323F0" w:rsidRPr="001066FE" w:rsidRDefault="00D323F0" w:rsidP="001066FE">
      <w:pPr>
        <w:spacing w:line="240" w:lineRule="auto"/>
        <w:ind w:left="-11" w:firstLine="551"/>
        <w:jc w:val="both"/>
        <w:rPr>
          <w:rFonts w:ascii="Times New Roman" w:hAnsi="Times New Roman" w:cs="Times New Roman"/>
          <w:sz w:val="16"/>
          <w:szCs w:val="16"/>
        </w:rPr>
      </w:pPr>
      <w:r w:rsidRPr="001066FE">
        <w:rPr>
          <w:rFonts w:ascii="Times New Roman" w:hAnsi="Times New Roman" w:cs="Times New Roman"/>
          <w:sz w:val="16"/>
          <w:szCs w:val="16"/>
        </w:rPr>
        <w:t>- Гражданский кодекс Российской Федерации;</w:t>
      </w:r>
    </w:p>
    <w:p w:rsidR="00D323F0" w:rsidRPr="001066FE" w:rsidRDefault="00D323F0" w:rsidP="001066FE">
      <w:pPr>
        <w:spacing w:line="240" w:lineRule="auto"/>
        <w:ind w:left="-11" w:firstLine="551"/>
        <w:jc w:val="both"/>
        <w:rPr>
          <w:rFonts w:ascii="Times New Roman" w:hAnsi="Times New Roman" w:cs="Times New Roman"/>
          <w:sz w:val="16"/>
          <w:szCs w:val="16"/>
        </w:rPr>
      </w:pPr>
      <w:r w:rsidRPr="001066FE">
        <w:rPr>
          <w:rFonts w:ascii="Times New Roman" w:hAnsi="Times New Roman" w:cs="Times New Roman"/>
          <w:sz w:val="16"/>
          <w:szCs w:val="16"/>
        </w:rPr>
        <w:t>- Федеральный закон от 24.04.2008 № 48 «Об опеке и попечительстве»;</w:t>
      </w:r>
    </w:p>
    <w:p w:rsidR="00D323F0" w:rsidRPr="001066FE" w:rsidRDefault="00D323F0" w:rsidP="001066FE">
      <w:pPr>
        <w:pStyle w:val="ConsPlusNormal"/>
        <w:ind w:firstLine="540"/>
        <w:jc w:val="both"/>
        <w:rPr>
          <w:sz w:val="16"/>
          <w:szCs w:val="16"/>
        </w:rPr>
      </w:pPr>
      <w:r w:rsidRPr="001066FE">
        <w:rPr>
          <w:sz w:val="16"/>
          <w:szCs w:val="16"/>
        </w:rPr>
        <w:t>- Федеральный закон от 21.12.1996 № 159-ФЗ «О дополнительных гарантиях по социальной поддержке детей-сирот и детей, оставшихся без попечения родителей»;</w:t>
      </w:r>
    </w:p>
    <w:p w:rsidR="00D323F0" w:rsidRPr="001066FE" w:rsidRDefault="00D323F0" w:rsidP="001066FE">
      <w:pPr>
        <w:pStyle w:val="ConsPlusNormal"/>
        <w:ind w:firstLine="540"/>
        <w:jc w:val="both"/>
        <w:rPr>
          <w:sz w:val="16"/>
          <w:szCs w:val="16"/>
        </w:rPr>
      </w:pPr>
      <w:r w:rsidRPr="001066FE">
        <w:rPr>
          <w:sz w:val="16"/>
          <w:szCs w:val="16"/>
        </w:rPr>
        <w:t>- Закон Кировской области от 04.12.2012 № 222-ЗО «О социальной поддержке детей-сирот и детей, оставшихся без попечения родителей, лиц из числа детей-сирот и детей, оставшихся без попечения родителей, детей, попавших в сложную жизненную ситуацию».</w:t>
      </w:r>
    </w:p>
    <w:p w:rsidR="00D323F0" w:rsidRPr="001066FE" w:rsidRDefault="00D323F0" w:rsidP="001066FE">
      <w:pPr>
        <w:pStyle w:val="ConsPlusNormal"/>
        <w:ind w:firstLine="540"/>
        <w:jc w:val="both"/>
        <w:rPr>
          <w:sz w:val="16"/>
          <w:szCs w:val="16"/>
        </w:rPr>
      </w:pPr>
      <w:r w:rsidRPr="001066FE">
        <w:rPr>
          <w:sz w:val="16"/>
          <w:szCs w:val="16"/>
        </w:rPr>
        <w:t>Основной целью Подпрограммы является реализация переданных отдельных государственных полномочий по опеке и попечительству в отношении детей-сирот и детей, оставшихся без попечения родителей, лиц из их числа на территории Орловского района.</w:t>
      </w:r>
    </w:p>
    <w:p w:rsidR="00D323F0" w:rsidRPr="001066FE" w:rsidRDefault="00D323F0" w:rsidP="001066FE">
      <w:pPr>
        <w:pStyle w:val="ConsPlusNormal"/>
        <w:ind w:firstLine="540"/>
        <w:jc w:val="both"/>
        <w:rPr>
          <w:sz w:val="16"/>
          <w:szCs w:val="16"/>
        </w:rPr>
      </w:pPr>
      <w:r w:rsidRPr="001066FE">
        <w:rPr>
          <w:sz w:val="16"/>
          <w:szCs w:val="16"/>
        </w:rPr>
        <w:t xml:space="preserve">Для достижения указанной цели необходимо решить следующие задачи: </w:t>
      </w:r>
    </w:p>
    <w:p w:rsidR="00D323F0" w:rsidRPr="001066FE" w:rsidRDefault="00D323F0"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обеспечение своевременных выплат на содержание подопечных и приемных детей, вознаграждений приемным родителям;</w:t>
      </w:r>
    </w:p>
    <w:p w:rsidR="00D323F0" w:rsidRPr="001066FE" w:rsidRDefault="00D323F0"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специализированными жилыми помещениями специализированного жилищного фонда;</w:t>
      </w:r>
    </w:p>
    <w:p w:rsidR="00D323F0" w:rsidRPr="001066FE" w:rsidRDefault="00D323F0" w:rsidP="001066FE">
      <w:pPr>
        <w:pStyle w:val="ConsPlusNormal"/>
        <w:ind w:firstLine="0"/>
        <w:jc w:val="both"/>
        <w:rPr>
          <w:sz w:val="16"/>
          <w:szCs w:val="16"/>
        </w:rPr>
      </w:pPr>
      <w:r w:rsidRPr="001066FE">
        <w:rPr>
          <w:sz w:val="16"/>
          <w:szCs w:val="16"/>
        </w:rPr>
        <w:t>- развитие семейных форм устройства детей, оставшихся без попечения родителей.</w:t>
      </w:r>
    </w:p>
    <w:p w:rsidR="00D323F0" w:rsidRPr="001066FE" w:rsidRDefault="00D323F0" w:rsidP="001066FE">
      <w:pPr>
        <w:pStyle w:val="ConsPlusNormal"/>
        <w:ind w:firstLine="0"/>
        <w:jc w:val="both"/>
        <w:rPr>
          <w:sz w:val="16"/>
          <w:szCs w:val="16"/>
        </w:rPr>
      </w:pPr>
      <w:r w:rsidRPr="001066FE">
        <w:rPr>
          <w:sz w:val="16"/>
          <w:szCs w:val="16"/>
        </w:rPr>
        <w:tab/>
        <w:t>Для оценки эффективности хода выполнения Подпрограммы, исходя из целей и задач, предлагается использовать следующий перечень целевых показателей:</w:t>
      </w:r>
    </w:p>
    <w:p w:rsidR="00D323F0" w:rsidRPr="001066FE" w:rsidRDefault="00D323F0"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  Освоение выделенных бюджетных средств на приобретение жилья детям-сиротам, детям, оставшимся без попечения родителей, и лицам из числа детей-сирот и детей, оставшихся без попечения родителей (%);</w:t>
      </w:r>
    </w:p>
    <w:p w:rsidR="00D323F0" w:rsidRPr="001066FE" w:rsidRDefault="00D323F0" w:rsidP="001066FE">
      <w:pPr>
        <w:pStyle w:val="ConsPlusNormal"/>
        <w:ind w:firstLine="0"/>
        <w:jc w:val="both"/>
        <w:rPr>
          <w:sz w:val="16"/>
          <w:szCs w:val="16"/>
        </w:rPr>
      </w:pPr>
      <w:r w:rsidRPr="001066FE">
        <w:rPr>
          <w:sz w:val="16"/>
          <w:szCs w:val="16"/>
        </w:rPr>
        <w:t>- Удельный вес детей-сирот и детей, оставшихся без попечения родителей, переданных в семью от общего количества детей-сирот и детей, оставшихся без попечения родителей (%).</w:t>
      </w:r>
    </w:p>
    <w:p w:rsidR="00D323F0" w:rsidRPr="001066FE" w:rsidRDefault="00D323F0" w:rsidP="001066FE">
      <w:pPr>
        <w:pStyle w:val="ConsPlusNormal"/>
        <w:ind w:firstLine="0"/>
        <w:jc w:val="both"/>
        <w:rPr>
          <w:sz w:val="16"/>
          <w:szCs w:val="16"/>
        </w:rPr>
      </w:pPr>
      <w:r w:rsidRPr="001066FE">
        <w:rPr>
          <w:sz w:val="16"/>
          <w:szCs w:val="16"/>
        </w:rPr>
        <w:tab/>
        <w:t>Реализация мероприятий Подпрограммы позволит достичь следующих основных результатов:</w:t>
      </w:r>
    </w:p>
    <w:p w:rsidR="00D323F0" w:rsidRPr="001066FE" w:rsidRDefault="00D323F0"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 Освоить выделенные бюджетные средств на приобретение жилья детям-сиротам, детям, оставшимся без попечения родителей, и лицам из числа детей-сирот и детей, оставшихся без попечения родителей, в размере 100 %;</w:t>
      </w:r>
    </w:p>
    <w:p w:rsidR="00D323F0" w:rsidRPr="001066FE" w:rsidRDefault="00D323F0"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 Увеличение удельного веса детей-сирот и детей, оставшихся без попечения родителей, переданных на воспитание в семью, от общего количества детей-сирот и детей, оставшихся без попечения родителей, до 80 %.</w:t>
      </w:r>
    </w:p>
    <w:p w:rsidR="00D323F0" w:rsidRPr="001066FE" w:rsidRDefault="00D323F0"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ab/>
        <w:t>Подпрограмма будет реализована с 2014 по 2019 год без разбивки на этапы.</w:t>
      </w:r>
    </w:p>
    <w:p w:rsidR="00D323F0" w:rsidRPr="001066FE" w:rsidRDefault="00D323F0" w:rsidP="001066FE">
      <w:pPr>
        <w:pStyle w:val="ConsPlusNormal"/>
        <w:ind w:firstLine="0"/>
        <w:jc w:val="both"/>
        <w:rPr>
          <w:sz w:val="16"/>
          <w:szCs w:val="16"/>
        </w:rPr>
      </w:pPr>
    </w:p>
    <w:p w:rsidR="00D323F0" w:rsidRPr="001066FE" w:rsidRDefault="00D323F0" w:rsidP="001066FE">
      <w:pPr>
        <w:pStyle w:val="ConsPlusNormal"/>
        <w:ind w:firstLine="0"/>
        <w:jc w:val="both"/>
        <w:rPr>
          <w:sz w:val="16"/>
          <w:szCs w:val="16"/>
        </w:rPr>
      </w:pPr>
    </w:p>
    <w:p w:rsidR="00D323F0" w:rsidRPr="001066FE" w:rsidRDefault="00D323F0" w:rsidP="001066FE">
      <w:pPr>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3. Обобщенная характеристика мероприятий Подпрограммы</w:t>
      </w:r>
    </w:p>
    <w:p w:rsidR="00D323F0" w:rsidRPr="001066FE" w:rsidRDefault="00D323F0" w:rsidP="001066FE">
      <w:pPr>
        <w:spacing w:line="240" w:lineRule="auto"/>
        <w:jc w:val="both"/>
        <w:rPr>
          <w:rFonts w:ascii="Times New Roman" w:hAnsi="Times New Roman" w:cs="Times New Roman"/>
          <w:sz w:val="16"/>
          <w:szCs w:val="16"/>
        </w:rPr>
      </w:pPr>
    </w:p>
    <w:p w:rsidR="00D323F0" w:rsidRPr="001066FE" w:rsidRDefault="00D323F0" w:rsidP="001066FE">
      <w:pPr>
        <w:spacing w:line="240" w:lineRule="auto"/>
        <w:ind w:firstLine="360"/>
        <w:jc w:val="both"/>
        <w:rPr>
          <w:rFonts w:ascii="Times New Roman" w:hAnsi="Times New Roman" w:cs="Times New Roman"/>
          <w:sz w:val="16"/>
          <w:szCs w:val="16"/>
        </w:rPr>
      </w:pPr>
      <w:r w:rsidRPr="001066FE">
        <w:rPr>
          <w:rFonts w:ascii="Times New Roman" w:hAnsi="Times New Roman" w:cs="Times New Roman"/>
          <w:sz w:val="16"/>
          <w:szCs w:val="16"/>
        </w:rPr>
        <w:t>Достижение целей и решение задач Подпрограммы осуществляются путём скоординированного выполнения комплекса взаимоувязанных по срокам, ресурсам, исполнителям и результатам мероприятий.</w:t>
      </w:r>
    </w:p>
    <w:p w:rsidR="00D323F0" w:rsidRPr="001066FE" w:rsidRDefault="00D323F0" w:rsidP="001066FE">
      <w:pPr>
        <w:spacing w:line="240" w:lineRule="auto"/>
        <w:ind w:firstLine="360"/>
        <w:jc w:val="both"/>
        <w:rPr>
          <w:rFonts w:ascii="Times New Roman" w:hAnsi="Times New Roman" w:cs="Times New Roman"/>
          <w:sz w:val="16"/>
          <w:szCs w:val="16"/>
        </w:rPr>
      </w:pPr>
      <w:r w:rsidRPr="001066FE">
        <w:rPr>
          <w:rFonts w:ascii="Times New Roman" w:hAnsi="Times New Roman" w:cs="Times New Roman"/>
          <w:sz w:val="16"/>
          <w:szCs w:val="16"/>
        </w:rPr>
        <w:t>1. Решение задачи по обеспечению своевременных выплат на содержание подопечных и приемных детей, вознаграждений приемным родителям будет осуществляться проведением следующих мероприятий:</w:t>
      </w:r>
    </w:p>
    <w:p w:rsidR="00D323F0" w:rsidRPr="001066FE" w:rsidRDefault="00D323F0" w:rsidP="001066FE">
      <w:pPr>
        <w:tabs>
          <w:tab w:val="left" w:pos="376"/>
        </w:tabs>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1.1</w:t>
      </w:r>
      <w:r w:rsidRPr="001066FE">
        <w:rPr>
          <w:rFonts w:ascii="Times New Roman" w:hAnsi="Times New Roman" w:cs="Times New Roman"/>
          <w:sz w:val="16"/>
          <w:szCs w:val="16"/>
        </w:rPr>
        <w:tab/>
        <w:t>Ежемесячное начисление и выплата денежных средств на содержание подопечных, заключается в подготовке распоряжений о назначении денежного содержания детей-сирот и детей, оставшихся без попечения родителей, воспитывающихся в замещающих семьях, и перечисление денежных средств на счета подопечных.</w:t>
      </w:r>
    </w:p>
    <w:p w:rsidR="00D323F0" w:rsidRPr="001066FE" w:rsidRDefault="00D323F0" w:rsidP="001066FE">
      <w:pPr>
        <w:tabs>
          <w:tab w:val="left" w:pos="635"/>
        </w:tabs>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1.2 Ежемесячное начисление и выплата вознаграждения приемным родителям, взявшим на воспитание в семьи детей-сирот, детей, оставшихся без попечения родителей, заключается в заключении договора с приемными родителями и перечисление денежных средств на счета приемных родителей.</w:t>
      </w:r>
    </w:p>
    <w:p w:rsidR="00D323F0" w:rsidRPr="001066FE" w:rsidRDefault="00D323F0" w:rsidP="001066FE">
      <w:pPr>
        <w:spacing w:line="240" w:lineRule="auto"/>
        <w:ind w:firstLine="360"/>
        <w:jc w:val="both"/>
        <w:rPr>
          <w:rFonts w:ascii="Times New Roman" w:hAnsi="Times New Roman" w:cs="Times New Roman"/>
          <w:sz w:val="16"/>
          <w:szCs w:val="16"/>
        </w:rPr>
      </w:pPr>
      <w:r w:rsidRPr="001066FE">
        <w:rPr>
          <w:rFonts w:ascii="Times New Roman" w:hAnsi="Times New Roman" w:cs="Times New Roman"/>
          <w:sz w:val="16"/>
          <w:szCs w:val="16"/>
        </w:rPr>
        <w:t>2. Решение задачи по обеспечению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специализированными жилыми помещениями специализированного жилищного фонда будет осуществляться проведением следующих мероприятий:</w:t>
      </w:r>
    </w:p>
    <w:p w:rsidR="00D323F0" w:rsidRPr="001066FE" w:rsidRDefault="00D323F0" w:rsidP="001066FE">
      <w:pPr>
        <w:tabs>
          <w:tab w:val="left" w:pos="318"/>
        </w:tabs>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2.1 </w:t>
      </w:r>
      <w:r w:rsidRPr="001066FE">
        <w:rPr>
          <w:rFonts w:ascii="Times New Roman" w:hAnsi="Times New Roman" w:cs="Times New Roman"/>
          <w:sz w:val="16"/>
          <w:szCs w:val="16"/>
        </w:rPr>
        <w:tab/>
        <w:t>Подготовка документации для аукциона.</w:t>
      </w:r>
    </w:p>
    <w:p w:rsidR="00D323F0" w:rsidRPr="001066FE" w:rsidRDefault="00D323F0" w:rsidP="001066FE">
      <w:pPr>
        <w:tabs>
          <w:tab w:val="left" w:pos="338"/>
        </w:tabs>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2.2 </w:t>
      </w:r>
      <w:r w:rsidRPr="001066FE">
        <w:rPr>
          <w:rFonts w:ascii="Times New Roman" w:hAnsi="Times New Roman" w:cs="Times New Roman"/>
          <w:sz w:val="16"/>
          <w:szCs w:val="16"/>
        </w:rPr>
        <w:tab/>
        <w:t>Проведение электронного аукциона.</w:t>
      </w:r>
    </w:p>
    <w:p w:rsidR="00D323F0" w:rsidRPr="001066FE" w:rsidRDefault="00D323F0" w:rsidP="001066FE">
      <w:pPr>
        <w:tabs>
          <w:tab w:val="left" w:pos="338"/>
        </w:tabs>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lastRenderedPageBreak/>
        <w:t xml:space="preserve">2.3 </w:t>
      </w:r>
      <w:r w:rsidRPr="001066FE">
        <w:rPr>
          <w:rFonts w:ascii="Times New Roman" w:hAnsi="Times New Roman" w:cs="Times New Roman"/>
          <w:sz w:val="16"/>
          <w:szCs w:val="16"/>
        </w:rPr>
        <w:tab/>
        <w:t>Заключение муниципального контракта с победителем аукциона.</w:t>
      </w:r>
    </w:p>
    <w:p w:rsidR="00D323F0" w:rsidRPr="001066FE" w:rsidRDefault="00D323F0" w:rsidP="001066FE">
      <w:pPr>
        <w:tabs>
          <w:tab w:val="left" w:pos="410"/>
        </w:tabs>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2.4   </w:t>
      </w:r>
      <w:r w:rsidRPr="001066FE">
        <w:rPr>
          <w:rFonts w:ascii="Times New Roman" w:hAnsi="Times New Roman" w:cs="Times New Roman"/>
          <w:sz w:val="16"/>
          <w:szCs w:val="16"/>
        </w:rPr>
        <w:tab/>
        <w:t xml:space="preserve">Регистрация права собственности муниципального образования Орловский муниципальный район и включение жилого помещения в казну муниципального образования Орловский муниципальный район. </w:t>
      </w:r>
    </w:p>
    <w:p w:rsidR="00D323F0" w:rsidRPr="001066FE" w:rsidRDefault="00D323F0" w:rsidP="001066FE">
      <w:pPr>
        <w:tabs>
          <w:tab w:val="left" w:pos="438"/>
        </w:tabs>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2.5   </w:t>
      </w:r>
      <w:r w:rsidRPr="001066FE">
        <w:rPr>
          <w:rFonts w:ascii="Times New Roman" w:hAnsi="Times New Roman" w:cs="Times New Roman"/>
          <w:sz w:val="16"/>
          <w:szCs w:val="16"/>
        </w:rPr>
        <w:tab/>
        <w:t>Заключение договора найма с лицами из числа детей-сирот и детей, оставшихся без попечения родителей.</w:t>
      </w:r>
    </w:p>
    <w:p w:rsidR="00D323F0" w:rsidRPr="001066FE" w:rsidRDefault="00D323F0"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3. Решение задачи по обеспечению увеличения доли детей-сирот и детей, оставшихся без попечения родителей, воспитывающихся в замещающих семьях, будет осуществляться путем размещения информации в средствах массовой информации о выявленных детях-сиротах и детях, оставшихся без попечения родителей, над которыми необходимо установить опеку (попечительство) в целях устройства их в замещающие семьи.</w:t>
      </w:r>
    </w:p>
    <w:p w:rsidR="00D323F0" w:rsidRPr="001066FE" w:rsidRDefault="00D323F0" w:rsidP="001066FE">
      <w:pPr>
        <w:pStyle w:val="ConsPlusNormal"/>
        <w:ind w:firstLine="0"/>
        <w:jc w:val="both"/>
        <w:rPr>
          <w:sz w:val="16"/>
          <w:szCs w:val="16"/>
        </w:rPr>
      </w:pPr>
    </w:p>
    <w:p w:rsidR="00D323F0" w:rsidRPr="001066FE" w:rsidRDefault="00D323F0" w:rsidP="001066FE">
      <w:pPr>
        <w:spacing w:line="240" w:lineRule="auto"/>
        <w:ind w:left="360" w:hanging="360"/>
        <w:jc w:val="center"/>
        <w:rPr>
          <w:rFonts w:ascii="Times New Roman" w:hAnsi="Times New Roman" w:cs="Times New Roman"/>
          <w:b/>
          <w:sz w:val="16"/>
          <w:szCs w:val="16"/>
        </w:rPr>
      </w:pPr>
    </w:p>
    <w:p w:rsidR="00D323F0" w:rsidRPr="001066FE" w:rsidRDefault="00D323F0" w:rsidP="001066FE">
      <w:pPr>
        <w:spacing w:line="240" w:lineRule="auto"/>
        <w:ind w:left="360" w:hanging="360"/>
        <w:jc w:val="center"/>
        <w:rPr>
          <w:rFonts w:ascii="Times New Roman" w:hAnsi="Times New Roman" w:cs="Times New Roman"/>
          <w:b/>
          <w:sz w:val="16"/>
          <w:szCs w:val="16"/>
        </w:rPr>
      </w:pPr>
    </w:p>
    <w:p w:rsidR="00D323F0" w:rsidRPr="001066FE" w:rsidRDefault="00D323F0" w:rsidP="001066FE">
      <w:pPr>
        <w:spacing w:line="240" w:lineRule="auto"/>
        <w:ind w:left="360" w:hanging="360"/>
        <w:jc w:val="center"/>
        <w:rPr>
          <w:rFonts w:ascii="Times New Roman" w:hAnsi="Times New Roman" w:cs="Times New Roman"/>
          <w:b/>
          <w:sz w:val="16"/>
          <w:szCs w:val="16"/>
        </w:rPr>
      </w:pPr>
      <w:r w:rsidRPr="001066FE">
        <w:rPr>
          <w:rFonts w:ascii="Times New Roman" w:hAnsi="Times New Roman" w:cs="Times New Roman"/>
          <w:b/>
          <w:sz w:val="16"/>
          <w:szCs w:val="16"/>
        </w:rPr>
        <w:t>4. Основные меры правового регулирования в сфере реализации Подпрограммы</w:t>
      </w:r>
    </w:p>
    <w:p w:rsidR="00D323F0" w:rsidRPr="001066FE" w:rsidRDefault="00D323F0" w:rsidP="001066FE">
      <w:pPr>
        <w:spacing w:line="240" w:lineRule="auto"/>
        <w:ind w:firstLine="360"/>
        <w:jc w:val="both"/>
        <w:rPr>
          <w:rFonts w:ascii="Times New Roman" w:hAnsi="Times New Roman" w:cs="Times New Roman"/>
          <w:sz w:val="16"/>
          <w:szCs w:val="16"/>
        </w:rPr>
      </w:pPr>
    </w:p>
    <w:p w:rsidR="00D323F0" w:rsidRPr="001066FE" w:rsidRDefault="00D323F0" w:rsidP="001066FE">
      <w:pPr>
        <w:spacing w:line="240" w:lineRule="auto"/>
        <w:ind w:firstLine="360"/>
        <w:jc w:val="both"/>
        <w:rPr>
          <w:rFonts w:ascii="Times New Roman" w:hAnsi="Times New Roman" w:cs="Times New Roman"/>
          <w:sz w:val="16"/>
          <w:szCs w:val="16"/>
        </w:rPr>
      </w:pPr>
      <w:r w:rsidRPr="001066FE">
        <w:rPr>
          <w:rFonts w:ascii="Times New Roman" w:hAnsi="Times New Roman" w:cs="Times New Roman"/>
          <w:sz w:val="16"/>
          <w:szCs w:val="16"/>
        </w:rPr>
        <w:t>В настоящее время сформирована и утверждена нормативная правовая база, необходимая для реализации Подпрограммы. В дальнейшем разработка и утверждение дополнительных нормативных правовых актов будет обусловлена изменениями законодательства РФ, Кировской области и муниципальных правовых актов.</w:t>
      </w:r>
    </w:p>
    <w:p w:rsidR="00D323F0" w:rsidRPr="001066FE" w:rsidRDefault="00D323F0" w:rsidP="001066FE">
      <w:pPr>
        <w:spacing w:line="240" w:lineRule="auto"/>
        <w:ind w:firstLine="360"/>
        <w:jc w:val="both"/>
        <w:rPr>
          <w:rFonts w:ascii="Times New Roman" w:hAnsi="Times New Roman" w:cs="Times New Roman"/>
          <w:sz w:val="16"/>
          <w:szCs w:val="16"/>
        </w:rPr>
      </w:pPr>
    </w:p>
    <w:p w:rsidR="00D323F0" w:rsidRPr="001066FE" w:rsidRDefault="00D323F0" w:rsidP="001066FE">
      <w:pPr>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5. Ресурсное обеспечение Подпрограммы</w:t>
      </w:r>
    </w:p>
    <w:p w:rsidR="00D323F0" w:rsidRPr="001066FE" w:rsidRDefault="00D323F0" w:rsidP="001066FE">
      <w:pPr>
        <w:spacing w:line="240" w:lineRule="auto"/>
        <w:ind w:firstLine="360"/>
        <w:jc w:val="both"/>
        <w:rPr>
          <w:rFonts w:ascii="Times New Roman" w:hAnsi="Times New Roman" w:cs="Times New Roman"/>
          <w:sz w:val="16"/>
          <w:szCs w:val="16"/>
        </w:rPr>
      </w:pPr>
      <w:r w:rsidRPr="001066FE">
        <w:rPr>
          <w:rFonts w:ascii="Times New Roman" w:hAnsi="Times New Roman" w:cs="Times New Roman"/>
          <w:sz w:val="16"/>
          <w:szCs w:val="16"/>
        </w:rPr>
        <w:t>Назначение и выплата денежных средств на содержание детей - сирот и детей, оставшихся без попечения родителей, вознаграждение приемным родителям и финансовое обеспечение выполнения отдельных государственных полномочий по обеспечению жилыми помещениями специализированного жилищного фонда осуществляется за счет субвенции бюджету муниципального образования из областного бюджета в соответствии с Законом Кировской области от 04.12.2012 № 222-30 «О социальной поддержке детей-сирот и детей, оставшихся без попечения родителей, лиц из числа детей-сирот и детей, оставшихся без попечения родителей, детей, попавших в сложную жизненную ситуацию».</w:t>
      </w:r>
    </w:p>
    <w:p w:rsidR="00D323F0" w:rsidRPr="001066FE" w:rsidRDefault="00D323F0" w:rsidP="001066FE">
      <w:pPr>
        <w:spacing w:line="240" w:lineRule="auto"/>
        <w:ind w:firstLine="360"/>
        <w:jc w:val="both"/>
        <w:rPr>
          <w:rFonts w:ascii="Times New Roman" w:hAnsi="Times New Roman" w:cs="Times New Roman"/>
          <w:sz w:val="16"/>
          <w:szCs w:val="16"/>
        </w:rPr>
      </w:pPr>
      <w:r w:rsidRPr="001066FE">
        <w:rPr>
          <w:rFonts w:ascii="Times New Roman" w:hAnsi="Times New Roman" w:cs="Times New Roman"/>
          <w:sz w:val="16"/>
          <w:szCs w:val="16"/>
        </w:rPr>
        <w:t xml:space="preserve">Общий объем финансирования Подпрограммы составляет </w:t>
      </w:r>
      <w:r w:rsidRPr="001066FE">
        <w:rPr>
          <w:rFonts w:ascii="Times New Roman" w:hAnsi="Times New Roman" w:cs="Times New Roman"/>
          <w:sz w:val="16"/>
          <w:szCs w:val="16"/>
          <w:shd w:val="clear" w:color="auto" w:fill="FFFFFF"/>
        </w:rPr>
        <w:t>57 287,80 тыс. руб., в том числе средства областного бюджета 57 276,80 тыс. руб., средства местного бюджета 11,0 т</w:t>
      </w:r>
      <w:r w:rsidRPr="001066FE">
        <w:rPr>
          <w:rFonts w:ascii="Times New Roman" w:hAnsi="Times New Roman" w:cs="Times New Roman"/>
          <w:sz w:val="16"/>
          <w:szCs w:val="16"/>
        </w:rPr>
        <w:t>ыс. руб.</w:t>
      </w:r>
    </w:p>
    <w:p w:rsidR="00D323F0" w:rsidRPr="001066FE" w:rsidRDefault="00D323F0" w:rsidP="001066FE">
      <w:pPr>
        <w:spacing w:line="240" w:lineRule="auto"/>
        <w:jc w:val="right"/>
        <w:rPr>
          <w:rFonts w:ascii="Times New Roman" w:hAnsi="Times New Roman" w:cs="Times New Roman"/>
          <w:sz w:val="16"/>
          <w:szCs w:val="16"/>
        </w:rPr>
      </w:pPr>
      <w:r w:rsidRPr="001066FE">
        <w:rPr>
          <w:rFonts w:ascii="Times New Roman" w:hAnsi="Times New Roman" w:cs="Times New Roman"/>
          <w:sz w:val="16"/>
          <w:szCs w:val="16"/>
        </w:rPr>
        <w:t>(тыс. рублей.)</w:t>
      </w:r>
    </w:p>
    <w:tbl>
      <w:tblPr>
        <w:tblW w:w="0" w:type="auto"/>
        <w:tblInd w:w="-45" w:type="dxa"/>
        <w:tblLayout w:type="fixed"/>
        <w:tblCellMar>
          <w:left w:w="10" w:type="dxa"/>
          <w:right w:w="10" w:type="dxa"/>
        </w:tblCellMar>
        <w:tblLook w:val="0000"/>
      </w:tblPr>
      <w:tblGrid>
        <w:gridCol w:w="698"/>
        <w:gridCol w:w="1884"/>
        <w:gridCol w:w="788"/>
        <w:gridCol w:w="954"/>
        <w:gridCol w:w="959"/>
        <w:gridCol w:w="1137"/>
        <w:gridCol w:w="1035"/>
        <w:gridCol w:w="1275"/>
        <w:gridCol w:w="1240"/>
      </w:tblGrid>
      <w:tr w:rsidR="00D323F0" w:rsidRPr="001066FE" w:rsidTr="00D323F0">
        <w:trPr>
          <w:trHeight w:val="466"/>
        </w:trPr>
        <w:tc>
          <w:tcPr>
            <w:tcW w:w="698" w:type="dxa"/>
            <w:vMerge w:val="restart"/>
            <w:tcBorders>
              <w:top w:val="single" w:sz="4" w:space="0" w:color="000000"/>
              <w:left w:val="single" w:sz="4" w:space="0" w:color="000000"/>
            </w:tcBorders>
            <w:shd w:val="clear" w:color="auto" w:fill="FFFFFF"/>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w:t>
            </w:r>
            <w:proofErr w:type="spellStart"/>
            <w:r w:rsidRPr="001066FE">
              <w:rPr>
                <w:rFonts w:ascii="Times New Roman" w:hAnsi="Times New Roman" w:cs="Times New Roman"/>
                <w:sz w:val="16"/>
                <w:szCs w:val="16"/>
              </w:rPr>
              <w:t>п</w:t>
            </w:r>
            <w:proofErr w:type="spellEnd"/>
            <w:r w:rsidRPr="001066FE">
              <w:rPr>
                <w:rFonts w:ascii="Times New Roman" w:hAnsi="Times New Roman" w:cs="Times New Roman"/>
                <w:sz w:val="16"/>
                <w:szCs w:val="16"/>
              </w:rPr>
              <w:t>/</w:t>
            </w:r>
            <w:proofErr w:type="spellStart"/>
            <w:r w:rsidRPr="001066FE">
              <w:rPr>
                <w:rFonts w:ascii="Times New Roman" w:hAnsi="Times New Roman" w:cs="Times New Roman"/>
                <w:sz w:val="16"/>
                <w:szCs w:val="16"/>
              </w:rPr>
              <w:t>п</w:t>
            </w:r>
            <w:proofErr w:type="spellEnd"/>
          </w:p>
        </w:tc>
        <w:tc>
          <w:tcPr>
            <w:tcW w:w="1884" w:type="dxa"/>
            <w:vMerge w:val="restart"/>
            <w:tcBorders>
              <w:top w:val="single" w:sz="4" w:space="0" w:color="000000"/>
              <w:left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Источник финансирования</w:t>
            </w:r>
          </w:p>
        </w:tc>
        <w:tc>
          <w:tcPr>
            <w:tcW w:w="6148" w:type="dxa"/>
            <w:gridSpan w:val="6"/>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Годы реализации Подпрограммы</w:t>
            </w:r>
          </w:p>
        </w:tc>
        <w:tc>
          <w:tcPr>
            <w:tcW w:w="1240" w:type="dxa"/>
            <w:vMerge w:val="restart"/>
            <w:tcBorders>
              <w:top w:val="single" w:sz="4" w:space="0" w:color="000000"/>
              <w:left w:val="single" w:sz="4" w:space="0" w:color="000000"/>
              <w:right w:val="single" w:sz="4" w:space="0" w:color="000000"/>
            </w:tcBorders>
            <w:shd w:val="clear" w:color="auto" w:fill="FFFFFF"/>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Всего</w:t>
            </w:r>
          </w:p>
        </w:tc>
      </w:tr>
      <w:tr w:rsidR="00D323F0" w:rsidRPr="001066FE" w:rsidTr="00D323F0">
        <w:trPr>
          <w:trHeight w:val="653"/>
        </w:trPr>
        <w:tc>
          <w:tcPr>
            <w:tcW w:w="698" w:type="dxa"/>
            <w:vMerge/>
            <w:tcBorders>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884" w:type="dxa"/>
            <w:vMerge/>
            <w:tcBorders>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788"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2014 год</w:t>
            </w:r>
          </w:p>
        </w:tc>
        <w:tc>
          <w:tcPr>
            <w:tcW w:w="95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2015 год</w:t>
            </w:r>
          </w:p>
        </w:tc>
        <w:tc>
          <w:tcPr>
            <w:tcW w:w="959"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2016 год</w:t>
            </w:r>
          </w:p>
        </w:tc>
        <w:tc>
          <w:tcPr>
            <w:tcW w:w="1137"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2017 год</w:t>
            </w:r>
          </w:p>
          <w:p w:rsidR="00D323F0" w:rsidRPr="001066FE" w:rsidRDefault="00D323F0" w:rsidP="001066FE">
            <w:pPr>
              <w:spacing w:line="240" w:lineRule="auto"/>
              <w:jc w:val="both"/>
              <w:rPr>
                <w:rFonts w:ascii="Times New Roman" w:hAnsi="Times New Roman" w:cs="Times New Roman"/>
                <w:sz w:val="16"/>
                <w:szCs w:val="16"/>
              </w:rPr>
            </w:pPr>
          </w:p>
        </w:tc>
        <w:tc>
          <w:tcPr>
            <w:tcW w:w="103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2018 год</w:t>
            </w:r>
          </w:p>
        </w:tc>
        <w:tc>
          <w:tcPr>
            <w:tcW w:w="127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2019 год</w:t>
            </w:r>
          </w:p>
        </w:tc>
        <w:tc>
          <w:tcPr>
            <w:tcW w:w="1240" w:type="dxa"/>
            <w:vMerge/>
            <w:tcBorders>
              <w:left w:val="single" w:sz="4" w:space="0" w:color="000000"/>
              <w:bottom w:val="single" w:sz="4" w:space="0" w:color="000000"/>
              <w:right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r>
      <w:tr w:rsidR="00D323F0" w:rsidRPr="001066FE" w:rsidTr="00D323F0">
        <w:trPr>
          <w:trHeight w:val="994"/>
        </w:trPr>
        <w:tc>
          <w:tcPr>
            <w:tcW w:w="698"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1</w:t>
            </w:r>
          </w:p>
        </w:tc>
        <w:tc>
          <w:tcPr>
            <w:tcW w:w="188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Средства</w:t>
            </w:r>
          </w:p>
          <w:p w:rsidR="00D323F0" w:rsidRPr="001066FE" w:rsidRDefault="00D323F0"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федерального</w:t>
            </w:r>
          </w:p>
          <w:p w:rsidR="00D323F0" w:rsidRPr="001066FE" w:rsidRDefault="00D323F0"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бюджета</w:t>
            </w:r>
          </w:p>
        </w:tc>
        <w:tc>
          <w:tcPr>
            <w:tcW w:w="788"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5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959"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137"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03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7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w:t>
            </w:r>
          </w:p>
        </w:tc>
        <w:tc>
          <w:tcPr>
            <w:tcW w:w="124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w:t>
            </w:r>
          </w:p>
        </w:tc>
      </w:tr>
      <w:tr w:rsidR="00D323F0" w:rsidRPr="001066FE" w:rsidTr="00D323F0">
        <w:trPr>
          <w:trHeight w:val="974"/>
        </w:trPr>
        <w:tc>
          <w:tcPr>
            <w:tcW w:w="698"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2.</w:t>
            </w:r>
          </w:p>
        </w:tc>
        <w:tc>
          <w:tcPr>
            <w:tcW w:w="188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Средства</w:t>
            </w:r>
          </w:p>
          <w:p w:rsidR="00D323F0" w:rsidRPr="001066FE" w:rsidRDefault="00D323F0"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областного</w:t>
            </w:r>
          </w:p>
          <w:p w:rsidR="00D323F0" w:rsidRPr="001066FE" w:rsidRDefault="00D323F0"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бюджета</w:t>
            </w:r>
          </w:p>
        </w:tc>
        <w:tc>
          <w:tcPr>
            <w:tcW w:w="788"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18966,3</w:t>
            </w:r>
          </w:p>
        </w:tc>
        <w:tc>
          <w:tcPr>
            <w:tcW w:w="95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14984</w:t>
            </w:r>
          </w:p>
        </w:tc>
        <w:tc>
          <w:tcPr>
            <w:tcW w:w="959"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both"/>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5659,5</w:t>
            </w:r>
          </w:p>
        </w:tc>
        <w:tc>
          <w:tcPr>
            <w:tcW w:w="1137"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5889,0</w:t>
            </w:r>
          </w:p>
        </w:tc>
        <w:tc>
          <w:tcPr>
            <w:tcW w:w="103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5889</w:t>
            </w:r>
          </w:p>
        </w:tc>
        <w:tc>
          <w:tcPr>
            <w:tcW w:w="127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5889</w:t>
            </w:r>
          </w:p>
        </w:tc>
        <w:tc>
          <w:tcPr>
            <w:tcW w:w="124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snapToGrid w:val="0"/>
              <w:spacing w:line="240" w:lineRule="auto"/>
              <w:jc w:val="both"/>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57276,80</w:t>
            </w:r>
          </w:p>
        </w:tc>
      </w:tr>
      <w:tr w:rsidR="00D323F0" w:rsidRPr="001066FE" w:rsidTr="00D323F0">
        <w:trPr>
          <w:trHeight w:val="974"/>
        </w:trPr>
        <w:tc>
          <w:tcPr>
            <w:tcW w:w="698"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3.</w:t>
            </w:r>
          </w:p>
        </w:tc>
        <w:tc>
          <w:tcPr>
            <w:tcW w:w="188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Средства местного бюджета</w:t>
            </w:r>
          </w:p>
        </w:tc>
        <w:tc>
          <w:tcPr>
            <w:tcW w:w="788"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6,0</w:t>
            </w:r>
          </w:p>
        </w:tc>
        <w:tc>
          <w:tcPr>
            <w:tcW w:w="95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5,0</w:t>
            </w:r>
          </w:p>
        </w:tc>
        <w:tc>
          <w:tcPr>
            <w:tcW w:w="959"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both"/>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0,0</w:t>
            </w:r>
          </w:p>
        </w:tc>
        <w:tc>
          <w:tcPr>
            <w:tcW w:w="1137"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0,0</w:t>
            </w:r>
          </w:p>
        </w:tc>
        <w:tc>
          <w:tcPr>
            <w:tcW w:w="103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0</w:t>
            </w:r>
          </w:p>
        </w:tc>
        <w:tc>
          <w:tcPr>
            <w:tcW w:w="127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0</w:t>
            </w:r>
          </w:p>
        </w:tc>
        <w:tc>
          <w:tcPr>
            <w:tcW w:w="124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snapToGrid w:val="0"/>
              <w:spacing w:line="240" w:lineRule="auto"/>
              <w:jc w:val="both"/>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11</w:t>
            </w:r>
          </w:p>
        </w:tc>
      </w:tr>
      <w:tr w:rsidR="00D323F0" w:rsidRPr="001066FE" w:rsidTr="00D323F0">
        <w:trPr>
          <w:trHeight w:val="782"/>
        </w:trPr>
        <w:tc>
          <w:tcPr>
            <w:tcW w:w="698"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4.</w:t>
            </w:r>
          </w:p>
        </w:tc>
        <w:tc>
          <w:tcPr>
            <w:tcW w:w="188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Всего по Подпрограмме:</w:t>
            </w:r>
          </w:p>
        </w:tc>
        <w:tc>
          <w:tcPr>
            <w:tcW w:w="788"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18972,3</w:t>
            </w:r>
          </w:p>
        </w:tc>
        <w:tc>
          <w:tcPr>
            <w:tcW w:w="954"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14989,0</w:t>
            </w:r>
          </w:p>
        </w:tc>
        <w:tc>
          <w:tcPr>
            <w:tcW w:w="959"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both"/>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5659,5</w:t>
            </w:r>
          </w:p>
        </w:tc>
        <w:tc>
          <w:tcPr>
            <w:tcW w:w="1137"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5889,0</w:t>
            </w:r>
          </w:p>
        </w:tc>
        <w:tc>
          <w:tcPr>
            <w:tcW w:w="103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5889</w:t>
            </w:r>
          </w:p>
        </w:tc>
        <w:tc>
          <w:tcPr>
            <w:tcW w:w="127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5889</w:t>
            </w:r>
          </w:p>
        </w:tc>
        <w:tc>
          <w:tcPr>
            <w:tcW w:w="1240" w:type="dxa"/>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snapToGrid w:val="0"/>
              <w:spacing w:line="240" w:lineRule="auto"/>
              <w:jc w:val="both"/>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57287,80</w:t>
            </w:r>
          </w:p>
        </w:tc>
      </w:tr>
    </w:tbl>
    <w:p w:rsidR="00D323F0" w:rsidRPr="001066FE" w:rsidRDefault="00D323F0" w:rsidP="001066FE">
      <w:pPr>
        <w:spacing w:line="240" w:lineRule="auto"/>
        <w:ind w:firstLine="360"/>
        <w:jc w:val="both"/>
        <w:rPr>
          <w:rFonts w:ascii="Times New Roman" w:hAnsi="Times New Roman" w:cs="Times New Roman"/>
          <w:sz w:val="16"/>
          <w:szCs w:val="16"/>
        </w:rPr>
      </w:pPr>
      <w:r w:rsidRPr="001066FE">
        <w:rPr>
          <w:rFonts w:ascii="Times New Roman" w:hAnsi="Times New Roman" w:cs="Times New Roman"/>
          <w:sz w:val="16"/>
          <w:szCs w:val="16"/>
        </w:rPr>
        <w:t>Финансовое обеспечение мероприятий планируется осуществлять за счет средств, выделяемых из федерального, областного и местного бюджетов. Объемы выделяемых бюджетных средств, направляемые на реализацию мероприятий Подпрограммы, уточняются ежегодно.</w:t>
      </w:r>
    </w:p>
    <w:p w:rsidR="00D323F0" w:rsidRPr="001066FE" w:rsidRDefault="00D323F0" w:rsidP="001066FE">
      <w:pPr>
        <w:spacing w:line="240" w:lineRule="auto"/>
        <w:ind w:firstLine="360"/>
        <w:jc w:val="both"/>
        <w:rPr>
          <w:rFonts w:ascii="Times New Roman" w:hAnsi="Times New Roman" w:cs="Times New Roman"/>
          <w:sz w:val="16"/>
          <w:szCs w:val="16"/>
        </w:rPr>
      </w:pPr>
      <w:r w:rsidRPr="001066FE">
        <w:rPr>
          <w:rFonts w:ascii="Times New Roman" w:hAnsi="Times New Roman" w:cs="Times New Roman"/>
          <w:sz w:val="16"/>
          <w:szCs w:val="16"/>
        </w:rPr>
        <w:t>Перечень мероприятий с указанием финансовых ресурсов и сроков, необходимых для их реализации, представлен в Приложении 1 к Подпрограмме.</w:t>
      </w:r>
    </w:p>
    <w:p w:rsidR="00D323F0" w:rsidRPr="001066FE" w:rsidRDefault="00D323F0" w:rsidP="001066FE">
      <w:pPr>
        <w:spacing w:line="240" w:lineRule="auto"/>
        <w:ind w:firstLine="360"/>
        <w:jc w:val="both"/>
        <w:rPr>
          <w:rFonts w:ascii="Times New Roman" w:hAnsi="Times New Roman" w:cs="Times New Roman"/>
          <w:sz w:val="16"/>
          <w:szCs w:val="16"/>
        </w:rPr>
      </w:pPr>
    </w:p>
    <w:p w:rsidR="00D323F0" w:rsidRPr="001066FE" w:rsidRDefault="00D323F0" w:rsidP="001066FE">
      <w:pPr>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lastRenderedPageBreak/>
        <w:t>6. Анализ рисков реализации Подпрограммы и описание мер</w:t>
      </w:r>
    </w:p>
    <w:p w:rsidR="00D323F0" w:rsidRPr="001066FE" w:rsidRDefault="00D323F0" w:rsidP="001066FE">
      <w:pPr>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управления рисками</w:t>
      </w:r>
    </w:p>
    <w:p w:rsidR="00D323F0" w:rsidRPr="001066FE" w:rsidRDefault="00D323F0" w:rsidP="001066FE">
      <w:pPr>
        <w:spacing w:line="240" w:lineRule="auto"/>
        <w:ind w:firstLine="360"/>
        <w:jc w:val="both"/>
        <w:rPr>
          <w:rFonts w:ascii="Times New Roman" w:hAnsi="Times New Roman" w:cs="Times New Roman"/>
          <w:sz w:val="16"/>
          <w:szCs w:val="16"/>
        </w:rPr>
      </w:pPr>
      <w:r w:rsidRPr="001066FE">
        <w:rPr>
          <w:rFonts w:ascii="Times New Roman" w:hAnsi="Times New Roman" w:cs="Times New Roman"/>
          <w:sz w:val="16"/>
          <w:szCs w:val="16"/>
        </w:rPr>
        <w:t>К основным рискам реализации Подпрограммы относятся финансово- экономические риски, в том числе непредвиденные, нормативно-правовые риски, организационные и управленческие риски, социальные риски.</w:t>
      </w:r>
    </w:p>
    <w:p w:rsidR="00D323F0" w:rsidRPr="001066FE" w:rsidRDefault="00D323F0" w:rsidP="001066FE">
      <w:pPr>
        <w:spacing w:line="240" w:lineRule="auto"/>
        <w:ind w:firstLine="360"/>
        <w:jc w:val="both"/>
        <w:rPr>
          <w:rFonts w:ascii="Times New Roman" w:hAnsi="Times New Roman" w:cs="Times New Roman"/>
          <w:sz w:val="16"/>
          <w:szCs w:val="16"/>
        </w:rPr>
      </w:pPr>
      <w:r w:rsidRPr="001066FE">
        <w:rPr>
          <w:rFonts w:ascii="Times New Roman" w:hAnsi="Times New Roman" w:cs="Times New Roman"/>
          <w:sz w:val="16"/>
          <w:szCs w:val="16"/>
        </w:rPr>
        <w:t>Финансово-экономические риски связаны с возможным недофинансированием мероприятий Подпрограммы со стороны, областного и федерального бюджетов. Причинами непредвиденных рисков могут стать кризисные явления в экономике, природные и техногенные катастрофы и катаклизмы, которые могут привести к ухудшению динамики основных макроэкономических показателей, снижению доходов, поступающих в бюджеты всех уровней и к необходимости концентрации средств бюджетов на преодоление последствий данных процессов.</w:t>
      </w:r>
    </w:p>
    <w:p w:rsidR="00D323F0" w:rsidRPr="001066FE" w:rsidRDefault="00D323F0" w:rsidP="001066FE">
      <w:pPr>
        <w:spacing w:line="240" w:lineRule="auto"/>
        <w:ind w:firstLine="360"/>
        <w:jc w:val="both"/>
        <w:rPr>
          <w:rFonts w:ascii="Times New Roman" w:hAnsi="Times New Roman" w:cs="Times New Roman"/>
          <w:sz w:val="16"/>
          <w:szCs w:val="16"/>
        </w:rPr>
      </w:pPr>
      <w:r w:rsidRPr="001066FE">
        <w:rPr>
          <w:rFonts w:ascii="Times New Roman" w:hAnsi="Times New Roman" w:cs="Times New Roman"/>
          <w:sz w:val="16"/>
          <w:szCs w:val="16"/>
        </w:rPr>
        <w:t>Организационные и управленческие риски могут возникнуть по причине недостаточной проработки вопросов, решаемых в рамках Подпрограммы, неадекватности системы мониторинга реализации Подпрограммы, отставания от сроков реализации мероприятий.</w:t>
      </w:r>
    </w:p>
    <w:p w:rsidR="00D323F0" w:rsidRPr="001066FE" w:rsidRDefault="00D323F0" w:rsidP="001066FE">
      <w:pPr>
        <w:spacing w:line="240" w:lineRule="auto"/>
        <w:ind w:firstLine="360"/>
        <w:jc w:val="both"/>
        <w:rPr>
          <w:rFonts w:ascii="Times New Roman" w:hAnsi="Times New Roman" w:cs="Times New Roman"/>
          <w:sz w:val="16"/>
          <w:szCs w:val="16"/>
        </w:rPr>
      </w:pPr>
      <w:r w:rsidRPr="001066FE">
        <w:rPr>
          <w:rFonts w:ascii="Times New Roman" w:hAnsi="Times New Roman" w:cs="Times New Roman"/>
          <w:sz w:val="16"/>
          <w:szCs w:val="16"/>
        </w:rPr>
        <w:t>Для предотвращения и минимизации финансово-экономических и нормативно-правовых рисков предполагается организовать мониторинг хода реализации мероприятий Подпрограммы, что позволит своевременно принимать управленческие решения в отношении повышения эффективности использования средств и ресурсов Подпрограммы, своевременной и качественной подготовки нормативных правовых документов.</w:t>
      </w:r>
    </w:p>
    <w:p w:rsidR="00D323F0" w:rsidRPr="001066FE" w:rsidRDefault="00D323F0" w:rsidP="001066FE">
      <w:pPr>
        <w:spacing w:line="240" w:lineRule="auto"/>
        <w:rPr>
          <w:rFonts w:ascii="Times New Roman" w:hAnsi="Times New Roman" w:cs="Times New Roman"/>
          <w:b/>
          <w:sz w:val="16"/>
          <w:szCs w:val="16"/>
        </w:rPr>
      </w:pPr>
    </w:p>
    <w:p w:rsidR="00D323F0" w:rsidRPr="001066FE" w:rsidRDefault="00D323F0" w:rsidP="001066FE">
      <w:pPr>
        <w:spacing w:line="240" w:lineRule="auto"/>
        <w:rPr>
          <w:rFonts w:ascii="Times New Roman" w:hAnsi="Times New Roman" w:cs="Times New Roman"/>
          <w:b/>
          <w:sz w:val="16"/>
          <w:szCs w:val="16"/>
        </w:rPr>
      </w:pPr>
    </w:p>
    <w:p w:rsidR="00D323F0" w:rsidRPr="001066FE" w:rsidRDefault="00D323F0" w:rsidP="001066FE">
      <w:pPr>
        <w:spacing w:line="240" w:lineRule="auto"/>
        <w:rPr>
          <w:rFonts w:ascii="Times New Roman" w:hAnsi="Times New Roman" w:cs="Times New Roman"/>
          <w:b/>
          <w:sz w:val="16"/>
          <w:szCs w:val="16"/>
        </w:rPr>
      </w:pPr>
    </w:p>
    <w:p w:rsidR="00D323F0" w:rsidRPr="001066FE" w:rsidRDefault="00D323F0" w:rsidP="001066FE">
      <w:pPr>
        <w:spacing w:line="240" w:lineRule="auto"/>
        <w:ind w:firstLine="360"/>
        <w:jc w:val="center"/>
        <w:rPr>
          <w:rFonts w:ascii="Times New Roman" w:hAnsi="Times New Roman" w:cs="Times New Roman"/>
          <w:b/>
          <w:sz w:val="16"/>
          <w:szCs w:val="16"/>
        </w:rPr>
      </w:pPr>
      <w:r w:rsidRPr="001066FE">
        <w:rPr>
          <w:rFonts w:ascii="Times New Roman" w:hAnsi="Times New Roman" w:cs="Times New Roman"/>
          <w:b/>
          <w:sz w:val="16"/>
          <w:szCs w:val="16"/>
        </w:rPr>
        <w:t>7. Методика оценки эффективности реализации</w:t>
      </w:r>
    </w:p>
    <w:p w:rsidR="00D323F0" w:rsidRPr="001066FE" w:rsidRDefault="00D323F0" w:rsidP="001066FE">
      <w:pPr>
        <w:spacing w:line="240" w:lineRule="auto"/>
        <w:ind w:firstLine="360"/>
        <w:jc w:val="center"/>
        <w:rPr>
          <w:rFonts w:ascii="Times New Roman" w:hAnsi="Times New Roman" w:cs="Times New Roman"/>
          <w:b/>
          <w:sz w:val="16"/>
          <w:szCs w:val="16"/>
        </w:rPr>
      </w:pPr>
      <w:r w:rsidRPr="001066FE">
        <w:rPr>
          <w:rFonts w:ascii="Times New Roman" w:hAnsi="Times New Roman" w:cs="Times New Roman"/>
          <w:b/>
          <w:sz w:val="16"/>
          <w:szCs w:val="16"/>
        </w:rPr>
        <w:t>муниципальной Подпрограммы</w:t>
      </w:r>
    </w:p>
    <w:p w:rsidR="00D323F0" w:rsidRPr="001066FE" w:rsidRDefault="00D323F0" w:rsidP="001066FE">
      <w:pPr>
        <w:spacing w:line="240" w:lineRule="auto"/>
        <w:rPr>
          <w:rFonts w:ascii="Times New Roman" w:hAnsi="Times New Roman" w:cs="Times New Roman"/>
          <w:b/>
          <w:sz w:val="16"/>
          <w:szCs w:val="16"/>
        </w:rPr>
      </w:pPr>
    </w:p>
    <w:p w:rsidR="00D323F0" w:rsidRPr="001066FE" w:rsidRDefault="00D323F0" w:rsidP="001066FE">
      <w:pPr>
        <w:spacing w:line="240" w:lineRule="auto"/>
        <w:ind w:firstLine="360"/>
        <w:jc w:val="both"/>
        <w:rPr>
          <w:rFonts w:ascii="Times New Roman" w:hAnsi="Times New Roman" w:cs="Times New Roman"/>
          <w:sz w:val="16"/>
          <w:szCs w:val="16"/>
        </w:rPr>
      </w:pPr>
      <w:r w:rsidRPr="001066FE">
        <w:rPr>
          <w:rFonts w:ascii="Times New Roman" w:hAnsi="Times New Roman" w:cs="Times New Roman"/>
          <w:sz w:val="16"/>
          <w:szCs w:val="16"/>
        </w:rPr>
        <w:t>Оценка эффективности реализации  муниципальной Подпрограммы проводится ежегодно на основе оценки достижения показателей эффективности реализации муниципальной Подпрограммы с учетом объема ресурсов, направленных на реализацию.</w:t>
      </w:r>
    </w:p>
    <w:p w:rsidR="00D323F0" w:rsidRPr="001066FE" w:rsidRDefault="00D323F0" w:rsidP="001066FE">
      <w:pPr>
        <w:spacing w:line="240" w:lineRule="auto"/>
        <w:ind w:firstLine="360"/>
        <w:jc w:val="both"/>
        <w:rPr>
          <w:rFonts w:ascii="Times New Roman" w:hAnsi="Times New Roman" w:cs="Times New Roman"/>
          <w:sz w:val="16"/>
          <w:szCs w:val="16"/>
        </w:rPr>
      </w:pPr>
      <w:r w:rsidRPr="001066FE">
        <w:rPr>
          <w:rFonts w:ascii="Times New Roman" w:hAnsi="Times New Roman" w:cs="Times New Roman"/>
          <w:sz w:val="16"/>
          <w:szCs w:val="16"/>
        </w:rPr>
        <w:t>Оценка достижения показателей эффективности реализации муниципальной Подпрограммы осуществляется по формуле:</w:t>
      </w:r>
    </w:p>
    <w:p w:rsidR="00D323F0" w:rsidRPr="001066FE" w:rsidRDefault="00D323F0" w:rsidP="001066FE">
      <w:pPr>
        <w:spacing w:line="240" w:lineRule="auto"/>
        <w:jc w:val="both"/>
        <w:rPr>
          <w:rFonts w:ascii="Times New Roman" w:hAnsi="Times New Roman" w:cs="Times New Roman"/>
          <w:sz w:val="16"/>
          <w:szCs w:val="16"/>
        </w:rPr>
      </w:pPr>
      <w:r w:rsidRPr="001066FE">
        <w:rPr>
          <w:rFonts w:ascii="Times New Roman" w:hAnsi="Times New Roman" w:cs="Times New Roman"/>
          <w:noProof/>
          <w:sz w:val="16"/>
          <w:szCs w:val="16"/>
        </w:rPr>
        <w:drawing>
          <wp:inline distT="0" distB="0" distL="0" distR="0">
            <wp:extent cx="1971675" cy="1228725"/>
            <wp:effectExtent l="1905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8"/>
                    <a:srcRect/>
                    <a:stretch>
                      <a:fillRect/>
                    </a:stretch>
                  </pic:blipFill>
                  <pic:spPr bwMode="auto">
                    <a:xfrm>
                      <a:off x="0" y="0"/>
                      <a:ext cx="1971675" cy="1228725"/>
                    </a:xfrm>
                    <a:prstGeom prst="rect">
                      <a:avLst/>
                    </a:prstGeom>
                    <a:solidFill>
                      <a:srgbClr val="FFFFFF"/>
                    </a:solidFill>
                    <a:ln w="9525">
                      <a:noFill/>
                      <a:miter lim="800000"/>
                      <a:headEnd/>
                      <a:tailEnd/>
                    </a:ln>
                  </pic:spPr>
                </pic:pic>
              </a:graphicData>
            </a:graphic>
          </wp:inline>
        </w:drawing>
      </w:r>
    </w:p>
    <w:p w:rsidR="00D323F0" w:rsidRPr="001066FE" w:rsidRDefault="00D323F0"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ГП</w:t>
      </w:r>
    </w:p>
    <w:p w:rsidR="00D323F0" w:rsidRPr="001066FE" w:rsidRDefault="00D323F0"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П - степень достижения показателей эффективности реализации эф</w:t>
      </w:r>
    </w:p>
    <w:p w:rsidR="00D323F0" w:rsidRPr="001066FE" w:rsidRDefault="00D323F0" w:rsidP="001066FE">
      <w:pPr>
        <w:spacing w:line="240" w:lineRule="auto"/>
        <w:ind w:left="360" w:hanging="360"/>
        <w:jc w:val="both"/>
        <w:rPr>
          <w:rFonts w:ascii="Times New Roman" w:hAnsi="Times New Roman" w:cs="Times New Roman"/>
          <w:sz w:val="16"/>
          <w:szCs w:val="16"/>
        </w:rPr>
      </w:pPr>
      <w:r w:rsidRPr="001066FE">
        <w:rPr>
          <w:rFonts w:ascii="Times New Roman" w:hAnsi="Times New Roman" w:cs="Times New Roman"/>
          <w:sz w:val="16"/>
          <w:szCs w:val="16"/>
        </w:rPr>
        <w:t>муниципальной Подпрограммы в целом (%); ГП</w:t>
      </w:r>
    </w:p>
    <w:p w:rsidR="00D323F0" w:rsidRPr="001066FE" w:rsidRDefault="00D323F0"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П - степень достижения </w:t>
      </w:r>
      <w:proofErr w:type="spellStart"/>
      <w:r w:rsidRPr="001066FE">
        <w:rPr>
          <w:rFonts w:ascii="Times New Roman" w:hAnsi="Times New Roman" w:cs="Times New Roman"/>
          <w:sz w:val="16"/>
          <w:szCs w:val="16"/>
          <w:lang w:val="en-US"/>
        </w:rPr>
        <w:t>i</w:t>
      </w:r>
      <w:proofErr w:type="spellEnd"/>
      <w:r w:rsidRPr="001066FE">
        <w:rPr>
          <w:rFonts w:ascii="Times New Roman" w:hAnsi="Times New Roman" w:cs="Times New Roman"/>
          <w:sz w:val="16"/>
          <w:szCs w:val="16"/>
        </w:rPr>
        <w:t>-</w:t>
      </w:r>
      <w:proofErr w:type="spellStart"/>
      <w:r w:rsidRPr="001066FE">
        <w:rPr>
          <w:rFonts w:ascii="Times New Roman" w:hAnsi="Times New Roman" w:cs="Times New Roman"/>
          <w:sz w:val="16"/>
          <w:szCs w:val="16"/>
          <w:lang w:val="en-US"/>
        </w:rPr>
        <w:t>ro</w:t>
      </w:r>
      <w:proofErr w:type="spellEnd"/>
      <w:r w:rsidRPr="001066FE">
        <w:rPr>
          <w:rFonts w:ascii="Times New Roman" w:hAnsi="Times New Roman" w:cs="Times New Roman"/>
          <w:sz w:val="16"/>
          <w:szCs w:val="16"/>
        </w:rPr>
        <w:t xml:space="preserve"> показателя эффективности реализации </w:t>
      </w:r>
      <w:proofErr w:type="spellStart"/>
      <w:r w:rsidRPr="001066FE">
        <w:rPr>
          <w:rFonts w:ascii="Times New Roman" w:hAnsi="Times New Roman" w:cs="Times New Roman"/>
          <w:sz w:val="16"/>
          <w:szCs w:val="16"/>
          <w:lang w:val="en-US"/>
        </w:rPr>
        <w:t>i</w:t>
      </w:r>
      <w:proofErr w:type="spellEnd"/>
    </w:p>
    <w:p w:rsidR="00D323F0" w:rsidRPr="001066FE" w:rsidRDefault="00D323F0" w:rsidP="001066FE">
      <w:pPr>
        <w:spacing w:line="240" w:lineRule="auto"/>
        <w:ind w:left="360" w:hanging="360"/>
        <w:jc w:val="both"/>
        <w:rPr>
          <w:rFonts w:ascii="Times New Roman" w:hAnsi="Times New Roman" w:cs="Times New Roman"/>
          <w:sz w:val="16"/>
          <w:szCs w:val="16"/>
        </w:rPr>
      </w:pPr>
      <w:r w:rsidRPr="001066FE">
        <w:rPr>
          <w:rFonts w:ascii="Times New Roman" w:hAnsi="Times New Roman" w:cs="Times New Roman"/>
          <w:sz w:val="16"/>
          <w:szCs w:val="16"/>
        </w:rPr>
        <w:t xml:space="preserve"> муниципальной Подпрограммы в целом (%);</w:t>
      </w:r>
    </w:p>
    <w:p w:rsidR="00D323F0" w:rsidRPr="001066FE" w:rsidRDefault="00D323F0" w:rsidP="001066FE">
      <w:pPr>
        <w:spacing w:line="240" w:lineRule="auto"/>
        <w:ind w:firstLine="360"/>
        <w:jc w:val="both"/>
        <w:rPr>
          <w:rFonts w:ascii="Times New Roman" w:hAnsi="Times New Roman" w:cs="Times New Roman"/>
          <w:sz w:val="16"/>
          <w:szCs w:val="16"/>
        </w:rPr>
      </w:pPr>
      <w:proofErr w:type="spellStart"/>
      <w:r w:rsidRPr="001066FE">
        <w:rPr>
          <w:rFonts w:ascii="Times New Roman" w:hAnsi="Times New Roman" w:cs="Times New Roman"/>
          <w:sz w:val="16"/>
          <w:szCs w:val="16"/>
        </w:rPr>
        <w:t>п</w:t>
      </w:r>
      <w:proofErr w:type="spellEnd"/>
      <w:r w:rsidRPr="001066FE">
        <w:rPr>
          <w:rFonts w:ascii="Times New Roman" w:hAnsi="Times New Roman" w:cs="Times New Roman"/>
          <w:sz w:val="16"/>
          <w:szCs w:val="16"/>
        </w:rPr>
        <w:t xml:space="preserve"> - количество показателей эффективности реализации    муниципальной Подпрограммы.</w:t>
      </w:r>
    </w:p>
    <w:p w:rsidR="00D323F0" w:rsidRPr="001066FE" w:rsidRDefault="00D323F0" w:rsidP="001066FE">
      <w:pPr>
        <w:spacing w:line="240" w:lineRule="auto"/>
        <w:ind w:firstLine="360"/>
        <w:jc w:val="both"/>
        <w:rPr>
          <w:rFonts w:ascii="Times New Roman" w:hAnsi="Times New Roman" w:cs="Times New Roman"/>
          <w:sz w:val="16"/>
          <w:szCs w:val="16"/>
        </w:rPr>
      </w:pPr>
      <w:r w:rsidRPr="001066FE">
        <w:rPr>
          <w:rFonts w:ascii="Times New Roman" w:hAnsi="Times New Roman" w:cs="Times New Roman"/>
          <w:sz w:val="16"/>
          <w:szCs w:val="16"/>
        </w:rPr>
        <w:t xml:space="preserve">Степень достижения </w:t>
      </w:r>
      <w:proofErr w:type="spellStart"/>
      <w:r w:rsidRPr="001066FE">
        <w:rPr>
          <w:rFonts w:ascii="Times New Roman" w:hAnsi="Times New Roman" w:cs="Times New Roman"/>
          <w:sz w:val="16"/>
          <w:szCs w:val="16"/>
          <w:lang w:val="en-US"/>
        </w:rPr>
        <w:t>i</w:t>
      </w:r>
      <w:proofErr w:type="spellEnd"/>
      <w:r w:rsidRPr="001066FE">
        <w:rPr>
          <w:rFonts w:ascii="Times New Roman" w:hAnsi="Times New Roman" w:cs="Times New Roman"/>
          <w:sz w:val="16"/>
          <w:szCs w:val="16"/>
        </w:rPr>
        <w:t>-</w:t>
      </w:r>
      <w:proofErr w:type="spellStart"/>
      <w:r w:rsidRPr="001066FE">
        <w:rPr>
          <w:rFonts w:ascii="Times New Roman" w:hAnsi="Times New Roman" w:cs="Times New Roman"/>
          <w:sz w:val="16"/>
          <w:szCs w:val="16"/>
          <w:lang w:val="en-US"/>
        </w:rPr>
        <w:t>ro</w:t>
      </w:r>
      <w:proofErr w:type="spellEnd"/>
      <w:r w:rsidRPr="001066FE">
        <w:rPr>
          <w:rFonts w:ascii="Times New Roman" w:hAnsi="Times New Roman" w:cs="Times New Roman"/>
          <w:sz w:val="16"/>
          <w:szCs w:val="16"/>
        </w:rPr>
        <w:t xml:space="preserve"> показателя эффективности реализации муниципальной Подпрограммы рассчитывается путем сопоставления фактически достигнутого и планового значения показателя эффективности реализации муниципальной Подпрограммы за отчетный период по следующей формуле:</w:t>
      </w:r>
    </w:p>
    <w:p w:rsidR="00D323F0" w:rsidRPr="001066FE" w:rsidRDefault="00D323F0" w:rsidP="001066FE">
      <w:pPr>
        <w:spacing w:line="240" w:lineRule="auto"/>
        <w:ind w:firstLine="360"/>
        <w:jc w:val="both"/>
        <w:rPr>
          <w:rFonts w:ascii="Times New Roman" w:hAnsi="Times New Roman" w:cs="Times New Roman"/>
          <w:sz w:val="16"/>
          <w:szCs w:val="16"/>
        </w:rPr>
      </w:pPr>
      <w:r w:rsidRPr="001066FE">
        <w:rPr>
          <w:rFonts w:ascii="Times New Roman" w:hAnsi="Times New Roman" w:cs="Times New Roman"/>
          <w:sz w:val="16"/>
          <w:szCs w:val="16"/>
        </w:rPr>
        <w:t>для показателей, желаемой тенденцией развития которых является рост значений:</w:t>
      </w:r>
    </w:p>
    <w:p w:rsidR="00D323F0" w:rsidRPr="001066FE" w:rsidRDefault="00D323F0" w:rsidP="001066FE">
      <w:pPr>
        <w:spacing w:line="240" w:lineRule="auto"/>
        <w:rPr>
          <w:rFonts w:ascii="Times New Roman" w:hAnsi="Times New Roman" w:cs="Times New Roman"/>
          <w:sz w:val="16"/>
          <w:szCs w:val="16"/>
        </w:rPr>
      </w:pPr>
    </w:p>
    <w:p w:rsidR="00D323F0" w:rsidRPr="001066FE" w:rsidRDefault="00D323F0" w:rsidP="001066FE">
      <w:pPr>
        <w:spacing w:line="240" w:lineRule="auto"/>
        <w:rPr>
          <w:rFonts w:ascii="Times New Roman" w:hAnsi="Times New Roman" w:cs="Times New Roman"/>
          <w:sz w:val="16"/>
          <w:szCs w:val="16"/>
        </w:rPr>
      </w:pPr>
      <w:r w:rsidRPr="001066FE">
        <w:rPr>
          <w:rFonts w:ascii="Times New Roman" w:hAnsi="Times New Roman" w:cs="Times New Roman"/>
          <w:noProof/>
          <w:sz w:val="16"/>
          <w:szCs w:val="16"/>
        </w:rPr>
        <w:drawing>
          <wp:inline distT="0" distB="0" distL="0" distR="0">
            <wp:extent cx="1647825" cy="561975"/>
            <wp:effectExtent l="1905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9"/>
                    <a:srcRect/>
                    <a:stretch>
                      <a:fillRect/>
                    </a:stretch>
                  </pic:blipFill>
                  <pic:spPr bwMode="auto">
                    <a:xfrm>
                      <a:off x="0" y="0"/>
                      <a:ext cx="1647825" cy="561975"/>
                    </a:xfrm>
                    <a:prstGeom prst="rect">
                      <a:avLst/>
                    </a:prstGeom>
                    <a:solidFill>
                      <a:srgbClr val="FFFFFF"/>
                    </a:solidFill>
                    <a:ln w="9525">
                      <a:noFill/>
                      <a:miter lim="800000"/>
                      <a:headEnd/>
                      <a:tailEnd/>
                    </a:ln>
                  </pic:spPr>
                </pic:pic>
              </a:graphicData>
            </a:graphic>
          </wp:inline>
        </w:drawing>
      </w:r>
    </w:p>
    <w:p w:rsidR="00D323F0" w:rsidRPr="001066FE" w:rsidRDefault="00D323F0" w:rsidP="001066FE">
      <w:pPr>
        <w:spacing w:line="240" w:lineRule="auto"/>
        <w:ind w:firstLine="360"/>
        <w:jc w:val="both"/>
        <w:rPr>
          <w:rFonts w:ascii="Times New Roman" w:hAnsi="Times New Roman" w:cs="Times New Roman"/>
          <w:sz w:val="16"/>
          <w:szCs w:val="16"/>
        </w:rPr>
      </w:pPr>
      <w:r w:rsidRPr="001066FE">
        <w:rPr>
          <w:rFonts w:ascii="Times New Roman" w:hAnsi="Times New Roman" w:cs="Times New Roman"/>
          <w:sz w:val="16"/>
          <w:szCs w:val="16"/>
        </w:rPr>
        <w:t>для показателей, желаемой тенденцией развития которых является снижение значений:</w:t>
      </w:r>
    </w:p>
    <w:p w:rsidR="00D323F0" w:rsidRPr="001066FE" w:rsidRDefault="00D323F0"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lastRenderedPageBreak/>
        <w:t>где:</w:t>
      </w:r>
    </w:p>
    <w:p w:rsidR="00D323F0" w:rsidRPr="001066FE" w:rsidRDefault="00D323F0" w:rsidP="001066FE">
      <w:pPr>
        <w:spacing w:line="240" w:lineRule="auto"/>
        <w:ind w:left="360" w:hanging="360"/>
        <w:jc w:val="both"/>
        <w:rPr>
          <w:rFonts w:ascii="Times New Roman" w:hAnsi="Times New Roman" w:cs="Times New Roman"/>
          <w:sz w:val="16"/>
          <w:szCs w:val="16"/>
        </w:rPr>
      </w:pPr>
    </w:p>
    <w:p w:rsidR="00D323F0" w:rsidRPr="001066FE" w:rsidRDefault="00D323F0" w:rsidP="001066FE">
      <w:pPr>
        <w:spacing w:line="240" w:lineRule="auto"/>
        <w:ind w:left="360" w:hanging="360"/>
        <w:jc w:val="both"/>
        <w:rPr>
          <w:rFonts w:ascii="Times New Roman" w:hAnsi="Times New Roman" w:cs="Times New Roman"/>
          <w:sz w:val="16"/>
          <w:szCs w:val="16"/>
        </w:rPr>
      </w:pPr>
      <w:r w:rsidRPr="001066FE">
        <w:rPr>
          <w:rFonts w:ascii="Times New Roman" w:hAnsi="Times New Roman" w:cs="Times New Roman"/>
          <w:sz w:val="16"/>
          <w:szCs w:val="16"/>
        </w:rPr>
        <w:t>П - фактическое</w:t>
      </w:r>
      <w:r w:rsidRPr="001066FE">
        <w:rPr>
          <w:rFonts w:ascii="Times New Roman" w:hAnsi="Times New Roman" w:cs="Times New Roman"/>
          <w:noProof/>
          <w:sz w:val="16"/>
          <w:szCs w:val="16"/>
        </w:rPr>
        <w:drawing>
          <wp:inline distT="0" distB="0" distL="0" distR="0">
            <wp:extent cx="1533525" cy="638175"/>
            <wp:effectExtent l="1905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0"/>
                    <a:srcRect/>
                    <a:stretch>
                      <a:fillRect/>
                    </a:stretch>
                  </pic:blipFill>
                  <pic:spPr bwMode="auto">
                    <a:xfrm>
                      <a:off x="0" y="0"/>
                      <a:ext cx="1533525" cy="638175"/>
                    </a:xfrm>
                    <a:prstGeom prst="rect">
                      <a:avLst/>
                    </a:prstGeom>
                    <a:solidFill>
                      <a:srgbClr val="FFFFFF"/>
                    </a:solidFill>
                    <a:ln w="9525">
                      <a:noFill/>
                      <a:miter lim="800000"/>
                      <a:headEnd/>
                      <a:tailEnd/>
                    </a:ln>
                  </pic:spPr>
                </pic:pic>
              </a:graphicData>
            </a:graphic>
          </wp:inline>
        </w:drawing>
      </w:r>
      <w:r w:rsidRPr="001066FE">
        <w:rPr>
          <w:rFonts w:ascii="Times New Roman" w:hAnsi="Times New Roman" w:cs="Times New Roman"/>
          <w:sz w:val="16"/>
          <w:szCs w:val="16"/>
        </w:rPr>
        <w:t xml:space="preserve">значение </w:t>
      </w:r>
      <w:proofErr w:type="spellStart"/>
      <w:r w:rsidRPr="001066FE">
        <w:rPr>
          <w:rFonts w:ascii="Times New Roman" w:hAnsi="Times New Roman" w:cs="Times New Roman"/>
          <w:sz w:val="16"/>
          <w:szCs w:val="16"/>
          <w:lang w:val="en-US"/>
        </w:rPr>
        <w:t>i</w:t>
      </w:r>
      <w:proofErr w:type="spellEnd"/>
      <w:r w:rsidRPr="001066FE">
        <w:rPr>
          <w:rFonts w:ascii="Times New Roman" w:hAnsi="Times New Roman" w:cs="Times New Roman"/>
          <w:sz w:val="16"/>
          <w:szCs w:val="16"/>
        </w:rPr>
        <w:t>-</w:t>
      </w:r>
      <w:proofErr w:type="spellStart"/>
      <w:r w:rsidRPr="001066FE">
        <w:rPr>
          <w:rFonts w:ascii="Times New Roman" w:hAnsi="Times New Roman" w:cs="Times New Roman"/>
          <w:sz w:val="16"/>
          <w:szCs w:val="16"/>
          <w:lang w:val="en-US"/>
        </w:rPr>
        <w:t>ro</w:t>
      </w:r>
      <w:proofErr w:type="spellEnd"/>
      <w:r w:rsidRPr="001066FE">
        <w:rPr>
          <w:rFonts w:ascii="Times New Roman" w:hAnsi="Times New Roman" w:cs="Times New Roman"/>
          <w:sz w:val="16"/>
          <w:szCs w:val="16"/>
        </w:rPr>
        <w:t xml:space="preserve"> показателя эффективности реализации </w:t>
      </w:r>
      <w:proofErr w:type="spellStart"/>
      <w:r w:rsidRPr="001066FE">
        <w:rPr>
          <w:rFonts w:ascii="Times New Roman" w:hAnsi="Times New Roman" w:cs="Times New Roman"/>
          <w:sz w:val="16"/>
          <w:szCs w:val="16"/>
        </w:rPr>
        <w:t>ф</w:t>
      </w:r>
      <w:proofErr w:type="spellEnd"/>
      <w:r w:rsidRPr="001066FE">
        <w:rPr>
          <w:rFonts w:ascii="Times New Roman" w:hAnsi="Times New Roman" w:cs="Times New Roman"/>
          <w:sz w:val="16"/>
          <w:szCs w:val="16"/>
        </w:rPr>
        <w:t>!</w:t>
      </w:r>
    </w:p>
    <w:p w:rsidR="00D323F0" w:rsidRPr="001066FE" w:rsidRDefault="00D323F0"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муниципальной Подпрограммы (в соответствующих единицах измерения); П - плановое значение </w:t>
      </w:r>
      <w:proofErr w:type="spellStart"/>
      <w:r w:rsidRPr="001066FE">
        <w:rPr>
          <w:rFonts w:ascii="Times New Roman" w:hAnsi="Times New Roman" w:cs="Times New Roman"/>
          <w:sz w:val="16"/>
          <w:szCs w:val="16"/>
          <w:lang w:val="en-US"/>
        </w:rPr>
        <w:t>i</w:t>
      </w:r>
      <w:proofErr w:type="spellEnd"/>
      <w:r w:rsidRPr="001066FE">
        <w:rPr>
          <w:rFonts w:ascii="Times New Roman" w:hAnsi="Times New Roman" w:cs="Times New Roman"/>
          <w:sz w:val="16"/>
          <w:szCs w:val="16"/>
        </w:rPr>
        <w:t>-</w:t>
      </w:r>
      <w:proofErr w:type="spellStart"/>
      <w:r w:rsidRPr="001066FE">
        <w:rPr>
          <w:rFonts w:ascii="Times New Roman" w:hAnsi="Times New Roman" w:cs="Times New Roman"/>
          <w:sz w:val="16"/>
          <w:szCs w:val="16"/>
          <w:lang w:val="en-US"/>
        </w:rPr>
        <w:t>ro</w:t>
      </w:r>
      <w:proofErr w:type="spellEnd"/>
      <w:r w:rsidRPr="001066FE">
        <w:rPr>
          <w:rFonts w:ascii="Times New Roman" w:hAnsi="Times New Roman" w:cs="Times New Roman"/>
          <w:sz w:val="16"/>
          <w:szCs w:val="16"/>
        </w:rPr>
        <w:t xml:space="preserve"> показателя эффективности реализации </w:t>
      </w:r>
      <w:proofErr w:type="spellStart"/>
      <w:r w:rsidRPr="001066FE">
        <w:rPr>
          <w:rFonts w:ascii="Times New Roman" w:hAnsi="Times New Roman" w:cs="Times New Roman"/>
          <w:sz w:val="16"/>
          <w:szCs w:val="16"/>
          <w:lang w:val="en-US"/>
        </w:rPr>
        <w:t>imi</w:t>
      </w:r>
      <w:proofErr w:type="spellEnd"/>
    </w:p>
    <w:p w:rsidR="00D323F0" w:rsidRPr="001066FE" w:rsidRDefault="00D323F0" w:rsidP="001066FE">
      <w:pPr>
        <w:spacing w:line="240" w:lineRule="auto"/>
        <w:ind w:left="360" w:hanging="360"/>
        <w:jc w:val="both"/>
        <w:rPr>
          <w:rFonts w:ascii="Times New Roman" w:hAnsi="Times New Roman" w:cs="Times New Roman"/>
          <w:sz w:val="16"/>
          <w:szCs w:val="16"/>
        </w:rPr>
      </w:pPr>
      <w:r w:rsidRPr="001066FE">
        <w:rPr>
          <w:rFonts w:ascii="Times New Roman" w:hAnsi="Times New Roman" w:cs="Times New Roman"/>
          <w:sz w:val="16"/>
          <w:szCs w:val="16"/>
        </w:rPr>
        <w:t>муниципальной программы (в соответствующих единицах измерения).</w:t>
      </w:r>
    </w:p>
    <w:p w:rsidR="00D323F0" w:rsidRPr="001066FE" w:rsidRDefault="00D323F0" w:rsidP="001066FE">
      <w:pPr>
        <w:spacing w:line="240" w:lineRule="auto"/>
        <w:ind w:firstLine="360"/>
        <w:jc w:val="both"/>
        <w:rPr>
          <w:rFonts w:ascii="Times New Roman" w:hAnsi="Times New Roman" w:cs="Times New Roman"/>
          <w:sz w:val="16"/>
          <w:szCs w:val="16"/>
        </w:rPr>
      </w:pPr>
      <w:r w:rsidRPr="001066FE">
        <w:rPr>
          <w:rFonts w:ascii="Times New Roman" w:hAnsi="Times New Roman" w:cs="Times New Roman"/>
          <w:sz w:val="16"/>
          <w:szCs w:val="16"/>
        </w:rPr>
        <w:t xml:space="preserve">При условии выполнения значений показателей «не более», «не менее» степень достижения </w:t>
      </w:r>
      <w:proofErr w:type="spellStart"/>
      <w:r w:rsidRPr="001066FE">
        <w:rPr>
          <w:rFonts w:ascii="Times New Roman" w:hAnsi="Times New Roman" w:cs="Times New Roman"/>
          <w:sz w:val="16"/>
          <w:szCs w:val="16"/>
          <w:lang w:val="en-US"/>
        </w:rPr>
        <w:t>i</w:t>
      </w:r>
      <w:proofErr w:type="spellEnd"/>
      <w:r w:rsidRPr="001066FE">
        <w:rPr>
          <w:rFonts w:ascii="Times New Roman" w:hAnsi="Times New Roman" w:cs="Times New Roman"/>
          <w:sz w:val="16"/>
          <w:szCs w:val="16"/>
        </w:rPr>
        <w:t>-</w:t>
      </w:r>
      <w:proofErr w:type="spellStart"/>
      <w:r w:rsidRPr="001066FE">
        <w:rPr>
          <w:rFonts w:ascii="Times New Roman" w:hAnsi="Times New Roman" w:cs="Times New Roman"/>
          <w:sz w:val="16"/>
          <w:szCs w:val="16"/>
          <w:lang w:val="en-US"/>
        </w:rPr>
        <w:t>ro</w:t>
      </w:r>
      <w:proofErr w:type="spellEnd"/>
      <w:r w:rsidRPr="001066FE">
        <w:rPr>
          <w:rFonts w:ascii="Times New Roman" w:hAnsi="Times New Roman" w:cs="Times New Roman"/>
          <w:sz w:val="16"/>
          <w:szCs w:val="16"/>
        </w:rPr>
        <w:t xml:space="preserve"> показателя эффективности реализации муниципальной Подпрограммы считать равным 1.</w:t>
      </w:r>
    </w:p>
    <w:p w:rsidR="00D323F0" w:rsidRPr="001066FE" w:rsidRDefault="00D323F0" w:rsidP="001066FE">
      <w:pPr>
        <w:spacing w:line="240" w:lineRule="auto"/>
        <w:ind w:firstLine="360"/>
        <w:jc w:val="both"/>
        <w:rPr>
          <w:rFonts w:ascii="Times New Roman" w:hAnsi="Times New Roman" w:cs="Times New Roman"/>
          <w:sz w:val="16"/>
          <w:szCs w:val="16"/>
        </w:rPr>
      </w:pPr>
      <w:r w:rsidRPr="001066FE">
        <w:rPr>
          <w:rFonts w:ascii="Times New Roman" w:hAnsi="Times New Roman" w:cs="Times New Roman"/>
          <w:sz w:val="16"/>
          <w:szCs w:val="16"/>
        </w:rPr>
        <w:t>В случае если значения показателей эффективности реализации муниципальной Подпрограммы являются относительными (выражаются в процентах), то при расчете эти показатели отражаются в долях единицы.</w:t>
      </w:r>
    </w:p>
    <w:p w:rsidR="00D323F0" w:rsidRPr="001066FE" w:rsidRDefault="00D323F0" w:rsidP="001066FE">
      <w:pPr>
        <w:spacing w:line="240" w:lineRule="auto"/>
        <w:ind w:firstLine="360"/>
        <w:jc w:val="both"/>
        <w:rPr>
          <w:rFonts w:ascii="Times New Roman" w:hAnsi="Times New Roman" w:cs="Times New Roman"/>
          <w:sz w:val="16"/>
          <w:szCs w:val="16"/>
        </w:rPr>
      </w:pPr>
      <w:r w:rsidRPr="001066FE">
        <w:rPr>
          <w:rFonts w:ascii="Times New Roman" w:hAnsi="Times New Roman" w:cs="Times New Roman"/>
          <w:sz w:val="16"/>
          <w:szCs w:val="16"/>
        </w:rPr>
        <w:t>Оценка объема ресурсов, направленных на реализацию муниципальной Подпрограммы, осуществляется путем сопоставления фактических и плановых объемов финансирования муниципальной Подпрограммы в целом за счет всех источников финансирования за отчетный период по формуле:</w:t>
      </w:r>
    </w:p>
    <w:p w:rsidR="00D323F0" w:rsidRPr="001066FE" w:rsidRDefault="00D323F0" w:rsidP="001066FE">
      <w:pPr>
        <w:spacing w:line="240" w:lineRule="auto"/>
        <w:jc w:val="both"/>
        <w:rPr>
          <w:rFonts w:ascii="Times New Roman" w:hAnsi="Times New Roman" w:cs="Times New Roman"/>
          <w:sz w:val="16"/>
          <w:szCs w:val="16"/>
        </w:rPr>
      </w:pPr>
      <w:r w:rsidRPr="001066FE">
        <w:rPr>
          <w:rFonts w:ascii="Times New Roman" w:hAnsi="Times New Roman" w:cs="Times New Roman"/>
          <w:noProof/>
          <w:sz w:val="16"/>
          <w:szCs w:val="16"/>
        </w:rPr>
        <w:drawing>
          <wp:inline distT="0" distB="0" distL="0" distR="0">
            <wp:extent cx="1666875" cy="885825"/>
            <wp:effectExtent l="1905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1"/>
                    <a:srcRect/>
                    <a:stretch>
                      <a:fillRect/>
                    </a:stretch>
                  </pic:blipFill>
                  <pic:spPr bwMode="auto">
                    <a:xfrm>
                      <a:off x="0" y="0"/>
                      <a:ext cx="1666875" cy="885825"/>
                    </a:xfrm>
                    <a:prstGeom prst="rect">
                      <a:avLst/>
                    </a:prstGeom>
                    <a:solidFill>
                      <a:srgbClr val="FFFFFF"/>
                    </a:solidFill>
                    <a:ln w="9525">
                      <a:noFill/>
                      <a:miter lim="800000"/>
                      <a:headEnd/>
                      <a:tailEnd/>
                    </a:ln>
                  </pic:spPr>
                </pic:pic>
              </a:graphicData>
            </a:graphic>
          </wp:inline>
        </w:drawing>
      </w:r>
    </w:p>
    <w:p w:rsidR="00D323F0" w:rsidRPr="001066FE" w:rsidRDefault="00D323F0" w:rsidP="001066FE">
      <w:pPr>
        <w:spacing w:line="240" w:lineRule="auto"/>
        <w:ind w:left="360" w:hanging="360"/>
        <w:jc w:val="both"/>
        <w:rPr>
          <w:rFonts w:ascii="Times New Roman" w:hAnsi="Times New Roman" w:cs="Times New Roman"/>
          <w:sz w:val="16"/>
          <w:szCs w:val="16"/>
        </w:rPr>
      </w:pPr>
      <w:r w:rsidRPr="001066FE">
        <w:rPr>
          <w:rFonts w:ascii="Times New Roman" w:hAnsi="Times New Roman" w:cs="Times New Roman"/>
          <w:sz w:val="16"/>
          <w:szCs w:val="16"/>
        </w:rPr>
        <w:t>У - уровень финансирования муниципальной Подпрограммы в целом;</w:t>
      </w:r>
    </w:p>
    <w:p w:rsidR="00D323F0" w:rsidRPr="001066FE" w:rsidRDefault="00D323F0" w:rsidP="001066FE">
      <w:pPr>
        <w:spacing w:line="240" w:lineRule="auto"/>
        <w:ind w:firstLine="360"/>
        <w:jc w:val="both"/>
        <w:rPr>
          <w:rFonts w:ascii="Times New Roman" w:hAnsi="Times New Roman" w:cs="Times New Roman"/>
          <w:sz w:val="16"/>
          <w:szCs w:val="16"/>
        </w:rPr>
      </w:pPr>
      <w:r w:rsidRPr="001066FE">
        <w:rPr>
          <w:rFonts w:ascii="Times New Roman" w:hAnsi="Times New Roman" w:cs="Times New Roman"/>
          <w:sz w:val="16"/>
          <w:szCs w:val="16"/>
        </w:rPr>
        <w:t>Ф</w:t>
      </w:r>
    </w:p>
    <w:p w:rsidR="00D323F0" w:rsidRPr="001066FE" w:rsidRDefault="00D323F0" w:rsidP="001066FE">
      <w:pPr>
        <w:spacing w:line="240" w:lineRule="auto"/>
        <w:ind w:left="360" w:hanging="360"/>
        <w:jc w:val="both"/>
        <w:rPr>
          <w:rFonts w:ascii="Times New Roman" w:hAnsi="Times New Roman" w:cs="Times New Roman"/>
          <w:sz w:val="16"/>
          <w:szCs w:val="16"/>
        </w:rPr>
      </w:pPr>
      <w:r w:rsidRPr="001066FE">
        <w:rPr>
          <w:rFonts w:ascii="Times New Roman" w:hAnsi="Times New Roman" w:cs="Times New Roman"/>
          <w:sz w:val="16"/>
          <w:szCs w:val="16"/>
        </w:rPr>
        <w:t>Ф - фактический объем финансовых ресурсов за счет всех источников</w:t>
      </w:r>
    </w:p>
    <w:p w:rsidR="00D323F0" w:rsidRPr="001066FE" w:rsidRDefault="00D323F0" w:rsidP="001066FE">
      <w:pPr>
        <w:spacing w:line="240" w:lineRule="auto"/>
        <w:ind w:firstLine="360"/>
        <w:jc w:val="both"/>
        <w:rPr>
          <w:rFonts w:ascii="Times New Roman" w:hAnsi="Times New Roman" w:cs="Times New Roman"/>
          <w:sz w:val="16"/>
          <w:szCs w:val="16"/>
        </w:rPr>
      </w:pPr>
      <w:r w:rsidRPr="001066FE">
        <w:rPr>
          <w:rFonts w:ascii="Times New Roman" w:hAnsi="Times New Roman" w:cs="Times New Roman"/>
          <w:sz w:val="16"/>
          <w:szCs w:val="16"/>
        </w:rPr>
        <w:t>Ф</w:t>
      </w:r>
    </w:p>
    <w:p w:rsidR="00D323F0" w:rsidRPr="001066FE" w:rsidRDefault="00D323F0"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финансирования, направленный в отчетном периоде на реализацию мероприятий муниципальной Подпрограммы (тыс. руб.);</w:t>
      </w:r>
    </w:p>
    <w:p w:rsidR="00D323F0" w:rsidRPr="001066FE" w:rsidRDefault="00D323F0" w:rsidP="001066FE">
      <w:pPr>
        <w:spacing w:line="240" w:lineRule="auto"/>
        <w:ind w:left="360" w:hanging="360"/>
        <w:jc w:val="both"/>
        <w:rPr>
          <w:rFonts w:ascii="Times New Roman" w:hAnsi="Times New Roman" w:cs="Times New Roman"/>
          <w:sz w:val="16"/>
          <w:szCs w:val="16"/>
        </w:rPr>
      </w:pPr>
      <w:r w:rsidRPr="001066FE">
        <w:rPr>
          <w:rFonts w:ascii="Times New Roman" w:hAnsi="Times New Roman" w:cs="Times New Roman"/>
          <w:sz w:val="16"/>
          <w:szCs w:val="16"/>
        </w:rPr>
        <w:t xml:space="preserve">Ф - плановый объем финансовых ресурсов за счет всех источников </w:t>
      </w:r>
      <w:proofErr w:type="spellStart"/>
      <w:r w:rsidRPr="001066FE">
        <w:rPr>
          <w:rFonts w:ascii="Times New Roman" w:hAnsi="Times New Roman" w:cs="Times New Roman"/>
          <w:sz w:val="16"/>
          <w:szCs w:val="16"/>
        </w:rPr>
        <w:t>пл</w:t>
      </w:r>
      <w:proofErr w:type="spellEnd"/>
    </w:p>
    <w:p w:rsidR="00D323F0" w:rsidRPr="001066FE" w:rsidRDefault="00D323F0"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финансирования на реализацию мероприятий  муниципальной Подпрограммы на соответствующий отчетный период, установленный муниципальной Подпрограммы (тыс. руб.).</w:t>
      </w:r>
    </w:p>
    <w:p w:rsidR="00D323F0" w:rsidRPr="001066FE" w:rsidRDefault="00D323F0" w:rsidP="001066FE">
      <w:pPr>
        <w:spacing w:line="240" w:lineRule="auto"/>
        <w:ind w:firstLine="360"/>
        <w:jc w:val="both"/>
        <w:rPr>
          <w:rFonts w:ascii="Times New Roman" w:hAnsi="Times New Roman" w:cs="Times New Roman"/>
          <w:sz w:val="16"/>
          <w:szCs w:val="16"/>
        </w:rPr>
      </w:pPr>
      <w:r w:rsidRPr="001066FE">
        <w:rPr>
          <w:rFonts w:ascii="Times New Roman" w:hAnsi="Times New Roman" w:cs="Times New Roman"/>
          <w:sz w:val="16"/>
          <w:szCs w:val="16"/>
        </w:rPr>
        <w:t>Оценка эффективности реализации муниципальной Подпрограммы производится по формуле:</w:t>
      </w:r>
    </w:p>
    <w:p w:rsidR="00D323F0" w:rsidRPr="001066FE" w:rsidRDefault="00D323F0" w:rsidP="001066FE">
      <w:pPr>
        <w:spacing w:line="240" w:lineRule="auto"/>
        <w:jc w:val="both"/>
        <w:rPr>
          <w:rFonts w:ascii="Times New Roman" w:hAnsi="Times New Roman" w:cs="Times New Roman"/>
          <w:sz w:val="16"/>
          <w:szCs w:val="16"/>
        </w:rPr>
      </w:pPr>
      <w:r w:rsidRPr="001066FE">
        <w:rPr>
          <w:rFonts w:ascii="Times New Roman" w:hAnsi="Times New Roman" w:cs="Times New Roman"/>
          <w:noProof/>
          <w:sz w:val="16"/>
          <w:szCs w:val="16"/>
        </w:rPr>
        <w:drawing>
          <wp:inline distT="0" distB="0" distL="0" distR="0">
            <wp:extent cx="1647825" cy="923925"/>
            <wp:effectExtent l="1905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2"/>
                    <a:srcRect/>
                    <a:stretch>
                      <a:fillRect/>
                    </a:stretch>
                  </pic:blipFill>
                  <pic:spPr bwMode="auto">
                    <a:xfrm>
                      <a:off x="0" y="0"/>
                      <a:ext cx="1647825" cy="923925"/>
                    </a:xfrm>
                    <a:prstGeom prst="rect">
                      <a:avLst/>
                    </a:prstGeom>
                    <a:solidFill>
                      <a:srgbClr val="FFFFFF"/>
                    </a:solidFill>
                    <a:ln w="9525">
                      <a:noFill/>
                      <a:miter lim="800000"/>
                      <a:headEnd/>
                      <a:tailEnd/>
                    </a:ln>
                  </pic:spPr>
                </pic:pic>
              </a:graphicData>
            </a:graphic>
          </wp:inline>
        </w:drawing>
      </w:r>
    </w:p>
    <w:p w:rsidR="00D323F0" w:rsidRPr="001066FE" w:rsidRDefault="00D323F0" w:rsidP="001066FE">
      <w:pPr>
        <w:spacing w:line="240" w:lineRule="auto"/>
        <w:ind w:left="360" w:hanging="360"/>
        <w:jc w:val="both"/>
        <w:rPr>
          <w:rFonts w:ascii="Times New Roman" w:hAnsi="Times New Roman" w:cs="Times New Roman"/>
          <w:sz w:val="16"/>
          <w:szCs w:val="16"/>
        </w:rPr>
      </w:pPr>
      <w:r w:rsidRPr="001066FE">
        <w:rPr>
          <w:rFonts w:ascii="Times New Roman" w:hAnsi="Times New Roman" w:cs="Times New Roman"/>
          <w:sz w:val="16"/>
          <w:szCs w:val="16"/>
        </w:rPr>
        <w:t>Э - оценка эффективности реализации  муниципальной Подпрограммы (%);</w:t>
      </w:r>
    </w:p>
    <w:p w:rsidR="00D323F0" w:rsidRPr="001066FE" w:rsidRDefault="00D323F0" w:rsidP="001066FE">
      <w:pPr>
        <w:spacing w:line="240" w:lineRule="auto"/>
        <w:ind w:firstLine="360"/>
        <w:jc w:val="both"/>
        <w:rPr>
          <w:rFonts w:ascii="Times New Roman" w:hAnsi="Times New Roman" w:cs="Times New Roman"/>
          <w:sz w:val="16"/>
          <w:szCs w:val="16"/>
        </w:rPr>
      </w:pPr>
      <w:r w:rsidRPr="001066FE">
        <w:rPr>
          <w:rFonts w:ascii="Times New Roman" w:hAnsi="Times New Roman" w:cs="Times New Roman"/>
          <w:sz w:val="16"/>
          <w:szCs w:val="16"/>
        </w:rPr>
        <w:t>ГП</w:t>
      </w:r>
    </w:p>
    <w:p w:rsidR="00D323F0" w:rsidRPr="001066FE" w:rsidRDefault="00D323F0" w:rsidP="001066FE">
      <w:pPr>
        <w:spacing w:line="240" w:lineRule="auto"/>
        <w:ind w:firstLine="360"/>
        <w:jc w:val="both"/>
        <w:rPr>
          <w:rFonts w:ascii="Times New Roman" w:hAnsi="Times New Roman" w:cs="Times New Roman"/>
          <w:sz w:val="16"/>
          <w:szCs w:val="16"/>
        </w:rPr>
      </w:pPr>
      <w:r w:rsidRPr="001066FE">
        <w:rPr>
          <w:rFonts w:ascii="Times New Roman" w:hAnsi="Times New Roman" w:cs="Times New Roman"/>
          <w:sz w:val="16"/>
          <w:szCs w:val="16"/>
        </w:rPr>
        <w:t>ГП</w:t>
      </w:r>
    </w:p>
    <w:p w:rsidR="00D323F0" w:rsidRPr="001066FE" w:rsidRDefault="00D323F0"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П - степень достижения показателей эффективности реализации эф</w:t>
      </w:r>
    </w:p>
    <w:p w:rsidR="00D323F0" w:rsidRPr="001066FE" w:rsidRDefault="00D323F0"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муниципальной Подпрограммы (%);</w:t>
      </w:r>
    </w:p>
    <w:p w:rsidR="00D323F0" w:rsidRPr="001066FE" w:rsidRDefault="00D323F0"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У - уровень финансирования Подпрограммы в целом (%). Ф</w:t>
      </w:r>
    </w:p>
    <w:p w:rsidR="00D323F0" w:rsidRPr="001066FE" w:rsidRDefault="00D323F0" w:rsidP="001066FE">
      <w:pPr>
        <w:spacing w:line="240" w:lineRule="auto"/>
        <w:ind w:firstLine="360"/>
        <w:jc w:val="both"/>
        <w:rPr>
          <w:rFonts w:ascii="Times New Roman" w:hAnsi="Times New Roman" w:cs="Times New Roman"/>
          <w:sz w:val="16"/>
          <w:szCs w:val="16"/>
        </w:rPr>
      </w:pPr>
      <w:r w:rsidRPr="001066FE">
        <w:rPr>
          <w:rFonts w:ascii="Times New Roman" w:hAnsi="Times New Roman" w:cs="Times New Roman"/>
          <w:sz w:val="16"/>
          <w:szCs w:val="16"/>
        </w:rPr>
        <w:t>В целях оценки эффективности реализации муниципальной Подпрограммы устанавливаются следующие критерии:</w:t>
      </w:r>
    </w:p>
    <w:p w:rsidR="00D323F0" w:rsidRPr="001066FE" w:rsidRDefault="00D323F0" w:rsidP="001066FE">
      <w:pPr>
        <w:spacing w:line="240" w:lineRule="auto"/>
        <w:ind w:left="360" w:hanging="360"/>
        <w:jc w:val="both"/>
        <w:rPr>
          <w:rFonts w:ascii="Times New Roman" w:hAnsi="Times New Roman" w:cs="Times New Roman"/>
          <w:sz w:val="16"/>
          <w:szCs w:val="16"/>
        </w:rPr>
      </w:pPr>
      <w:r w:rsidRPr="001066FE">
        <w:rPr>
          <w:rFonts w:ascii="Times New Roman" w:hAnsi="Times New Roman" w:cs="Times New Roman"/>
          <w:sz w:val="16"/>
          <w:szCs w:val="16"/>
        </w:rPr>
        <w:t>если значение Э равно 80% и выше, то уровень эффективности ГП</w:t>
      </w:r>
    </w:p>
    <w:p w:rsidR="00D323F0" w:rsidRPr="001066FE" w:rsidRDefault="00D323F0"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Реализации муниципальной Подпрограммы оценивается как высокий;</w:t>
      </w:r>
    </w:p>
    <w:p w:rsidR="00D323F0" w:rsidRPr="001066FE" w:rsidRDefault="00D323F0" w:rsidP="001066FE">
      <w:pPr>
        <w:spacing w:line="240" w:lineRule="auto"/>
        <w:ind w:left="360" w:hanging="360"/>
        <w:jc w:val="both"/>
        <w:rPr>
          <w:rFonts w:ascii="Times New Roman" w:hAnsi="Times New Roman" w:cs="Times New Roman"/>
          <w:sz w:val="16"/>
          <w:szCs w:val="16"/>
        </w:rPr>
      </w:pPr>
      <w:r w:rsidRPr="001066FE">
        <w:rPr>
          <w:rFonts w:ascii="Times New Roman" w:hAnsi="Times New Roman" w:cs="Times New Roman"/>
          <w:sz w:val="16"/>
          <w:szCs w:val="16"/>
        </w:rPr>
        <w:lastRenderedPageBreak/>
        <w:t>если значение Э от 60 до 80%, то уровень эффективности реализации ГП</w:t>
      </w:r>
    </w:p>
    <w:p w:rsidR="00D323F0" w:rsidRPr="001066FE" w:rsidRDefault="00D323F0"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муниципальной Подпрограммы оценивается как удовлетворительный;</w:t>
      </w:r>
    </w:p>
    <w:p w:rsidR="00D323F0" w:rsidRPr="001066FE" w:rsidRDefault="00D323F0" w:rsidP="001066FE">
      <w:pPr>
        <w:spacing w:line="240" w:lineRule="auto"/>
        <w:ind w:left="360" w:hanging="360"/>
        <w:jc w:val="both"/>
        <w:rPr>
          <w:rFonts w:ascii="Times New Roman" w:hAnsi="Times New Roman" w:cs="Times New Roman"/>
          <w:sz w:val="16"/>
          <w:szCs w:val="16"/>
        </w:rPr>
      </w:pPr>
      <w:r w:rsidRPr="001066FE">
        <w:rPr>
          <w:rFonts w:ascii="Times New Roman" w:hAnsi="Times New Roman" w:cs="Times New Roman"/>
          <w:sz w:val="16"/>
          <w:szCs w:val="16"/>
        </w:rPr>
        <w:t>если значение Э ниже 60%, то уровень эффективности реализации ГП</w:t>
      </w:r>
    </w:p>
    <w:p w:rsidR="00D323F0" w:rsidRPr="001066FE" w:rsidRDefault="00D323F0"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муниципальной Подпрограммы оценивается как неудовлетворительный.</w:t>
      </w:r>
    </w:p>
    <w:p w:rsidR="00D323F0" w:rsidRPr="001066FE" w:rsidRDefault="00D323F0" w:rsidP="001066FE">
      <w:pPr>
        <w:spacing w:line="240" w:lineRule="auto"/>
        <w:ind w:firstLine="360"/>
        <w:jc w:val="both"/>
        <w:rPr>
          <w:rFonts w:ascii="Times New Roman" w:hAnsi="Times New Roman" w:cs="Times New Roman"/>
          <w:sz w:val="16"/>
          <w:szCs w:val="16"/>
        </w:rPr>
      </w:pPr>
      <w:r w:rsidRPr="001066FE">
        <w:rPr>
          <w:rFonts w:ascii="Times New Roman" w:hAnsi="Times New Roman" w:cs="Times New Roman"/>
          <w:sz w:val="16"/>
          <w:szCs w:val="16"/>
        </w:rPr>
        <w:t>Достижение показателей эффективности реализации муниципальной Подпрограммы в полном объеме (100% и выше) по итогам ее реализации свидетельствует, что качественные показатели эффективности реализации муниципальной Подпрограммы достигнуты.</w:t>
      </w:r>
    </w:p>
    <w:p w:rsidR="00D323F0" w:rsidRPr="001066FE" w:rsidRDefault="00D323F0" w:rsidP="001066FE">
      <w:pPr>
        <w:spacing w:after="60"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Ответственные исполнители муниципальной Подпрограммы: В срок до 1 апреля года, следующего за отчетным, в Правительство Кировской области по мере необходимости сдается доклад по итогам реализации Подпрограммы, включающего оценку степени достижения целей и решения задач Подпрограммы за весь период ее реализации.</w:t>
      </w:r>
    </w:p>
    <w:p w:rsidR="00D323F0" w:rsidRPr="001066FE" w:rsidRDefault="00D323F0" w:rsidP="001066FE">
      <w:pPr>
        <w:pStyle w:val="ConsNormal"/>
        <w:widowControl/>
        <w:tabs>
          <w:tab w:val="left" w:pos="1080"/>
        </w:tabs>
        <w:ind w:firstLine="24"/>
        <w:jc w:val="both"/>
        <w:rPr>
          <w:rFonts w:ascii="Times New Roman" w:hAnsi="Times New Roman" w:cs="Times New Roman"/>
          <w:color w:val="FF0000"/>
          <w:sz w:val="16"/>
          <w:szCs w:val="16"/>
        </w:rPr>
      </w:pPr>
    </w:p>
    <w:p w:rsidR="00D323F0" w:rsidRPr="001066FE" w:rsidRDefault="00D323F0" w:rsidP="001066FE">
      <w:pPr>
        <w:pStyle w:val="ConsNormal"/>
        <w:widowControl/>
        <w:tabs>
          <w:tab w:val="left" w:pos="1080"/>
        </w:tabs>
        <w:ind w:firstLine="24"/>
        <w:jc w:val="both"/>
        <w:rPr>
          <w:rFonts w:ascii="Times New Roman" w:hAnsi="Times New Roman" w:cs="Times New Roman"/>
          <w:color w:val="FF0000"/>
          <w:sz w:val="16"/>
          <w:szCs w:val="16"/>
        </w:rPr>
      </w:pPr>
    </w:p>
    <w:p w:rsidR="00D323F0" w:rsidRPr="001066FE" w:rsidRDefault="00D323F0" w:rsidP="001066FE">
      <w:pPr>
        <w:spacing w:after="60" w:line="240" w:lineRule="auto"/>
        <w:ind w:firstLine="720"/>
        <w:jc w:val="right"/>
        <w:rPr>
          <w:rFonts w:ascii="Times New Roman" w:hAnsi="Times New Roman" w:cs="Times New Roman"/>
          <w:sz w:val="16"/>
          <w:szCs w:val="16"/>
        </w:rPr>
      </w:pPr>
      <w:r w:rsidRPr="001066FE">
        <w:rPr>
          <w:rFonts w:ascii="Times New Roman" w:hAnsi="Times New Roman" w:cs="Times New Roman"/>
          <w:sz w:val="16"/>
          <w:szCs w:val="16"/>
        </w:rPr>
        <w:t xml:space="preserve">Приложение № 1 к Подпрограмме </w:t>
      </w:r>
    </w:p>
    <w:p w:rsidR="00D323F0" w:rsidRPr="001066FE" w:rsidRDefault="00D323F0" w:rsidP="001066FE">
      <w:pPr>
        <w:tabs>
          <w:tab w:val="left" w:leader="underscore" w:pos="2718"/>
          <w:tab w:val="left" w:leader="underscore" w:pos="3606"/>
          <w:tab w:val="left" w:leader="underscore" w:pos="8838"/>
          <w:tab w:val="left" w:leader="underscore" w:pos="10086"/>
        </w:tabs>
        <w:spacing w:line="240" w:lineRule="auto"/>
        <w:ind w:firstLine="360"/>
        <w:jc w:val="center"/>
        <w:rPr>
          <w:rFonts w:ascii="Times New Roman" w:hAnsi="Times New Roman" w:cs="Times New Roman"/>
          <w:b/>
          <w:sz w:val="16"/>
          <w:szCs w:val="16"/>
        </w:rPr>
      </w:pPr>
      <w:r w:rsidRPr="001066FE">
        <w:rPr>
          <w:rFonts w:ascii="Times New Roman" w:hAnsi="Times New Roman" w:cs="Times New Roman"/>
          <w:b/>
          <w:sz w:val="16"/>
          <w:szCs w:val="16"/>
        </w:rPr>
        <w:t>Перечень мероприятий Подпрограммы ««Обеспечение государственных гарантий по социальной поддержке детей-сирот и детей, оставшихся без попечения родителей, лиц из их числа и замещающих семей  в муниципальной образовании Орловский муниципальный район Кировской области» на 2014-2019 годы</w:t>
      </w:r>
    </w:p>
    <w:tbl>
      <w:tblPr>
        <w:tblW w:w="0" w:type="auto"/>
        <w:tblInd w:w="-11" w:type="dxa"/>
        <w:tblLayout w:type="fixed"/>
        <w:tblCellMar>
          <w:left w:w="10" w:type="dxa"/>
          <w:right w:w="10" w:type="dxa"/>
        </w:tblCellMar>
        <w:tblLook w:val="0000"/>
      </w:tblPr>
      <w:tblGrid>
        <w:gridCol w:w="2310"/>
        <w:gridCol w:w="135"/>
        <w:gridCol w:w="930"/>
        <w:gridCol w:w="30"/>
        <w:gridCol w:w="825"/>
        <w:gridCol w:w="135"/>
        <w:gridCol w:w="735"/>
        <w:gridCol w:w="150"/>
        <w:gridCol w:w="690"/>
        <w:gridCol w:w="695"/>
        <w:gridCol w:w="45"/>
        <w:gridCol w:w="765"/>
        <w:gridCol w:w="660"/>
        <w:gridCol w:w="690"/>
        <w:gridCol w:w="1471"/>
      </w:tblGrid>
      <w:tr w:rsidR="00D323F0" w:rsidRPr="001066FE" w:rsidTr="00D323F0">
        <w:trPr>
          <w:trHeight w:val="571"/>
        </w:trPr>
        <w:tc>
          <w:tcPr>
            <w:tcW w:w="2310" w:type="dxa"/>
            <w:vMerge w:val="restart"/>
            <w:tcBorders>
              <w:top w:val="single" w:sz="4" w:space="0" w:color="000000"/>
              <w:left w:val="single" w:sz="4" w:space="0" w:color="000000"/>
            </w:tcBorders>
            <w:shd w:val="clear" w:color="auto" w:fill="FFFFFF"/>
          </w:tcPr>
          <w:p w:rsidR="00D323F0" w:rsidRPr="001066FE" w:rsidRDefault="00D323F0" w:rsidP="001066FE">
            <w:pPr>
              <w:snapToGrid w:val="0"/>
              <w:spacing w:line="240" w:lineRule="auto"/>
              <w:ind w:left="360" w:hanging="360"/>
              <w:rPr>
                <w:rFonts w:ascii="Times New Roman" w:hAnsi="Times New Roman" w:cs="Times New Roman"/>
                <w:b/>
                <w:sz w:val="16"/>
                <w:szCs w:val="16"/>
              </w:rPr>
            </w:pPr>
            <w:r w:rsidRPr="001066FE">
              <w:rPr>
                <w:rFonts w:ascii="Times New Roman" w:hAnsi="Times New Roman" w:cs="Times New Roman"/>
                <w:b/>
                <w:sz w:val="16"/>
                <w:szCs w:val="16"/>
              </w:rPr>
              <w:t>Решаемая задача, содержание мероприятия</w:t>
            </w:r>
          </w:p>
        </w:tc>
        <w:tc>
          <w:tcPr>
            <w:tcW w:w="1065" w:type="dxa"/>
            <w:gridSpan w:val="2"/>
            <w:vMerge w:val="restart"/>
            <w:tcBorders>
              <w:top w:val="single" w:sz="4" w:space="0" w:color="000000"/>
              <w:left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b/>
                <w:sz w:val="16"/>
                <w:szCs w:val="16"/>
              </w:rPr>
            </w:pPr>
            <w:r w:rsidRPr="001066FE">
              <w:rPr>
                <w:rFonts w:ascii="Times New Roman" w:hAnsi="Times New Roman" w:cs="Times New Roman"/>
                <w:b/>
                <w:sz w:val="16"/>
                <w:szCs w:val="16"/>
              </w:rPr>
              <w:t xml:space="preserve">Источник </w:t>
            </w:r>
            <w:proofErr w:type="spellStart"/>
            <w:r w:rsidRPr="001066FE">
              <w:rPr>
                <w:rFonts w:ascii="Times New Roman" w:hAnsi="Times New Roman" w:cs="Times New Roman"/>
                <w:b/>
                <w:sz w:val="16"/>
                <w:szCs w:val="16"/>
              </w:rPr>
              <w:t>финансиров</w:t>
            </w:r>
            <w:proofErr w:type="spellEnd"/>
            <w:r w:rsidRPr="001066FE">
              <w:rPr>
                <w:rFonts w:ascii="Times New Roman" w:hAnsi="Times New Roman" w:cs="Times New Roman"/>
                <w:b/>
                <w:sz w:val="16"/>
                <w:szCs w:val="16"/>
              </w:rPr>
              <w:t xml:space="preserve"> </w:t>
            </w:r>
            <w:proofErr w:type="spellStart"/>
            <w:r w:rsidRPr="001066FE">
              <w:rPr>
                <w:rFonts w:ascii="Times New Roman" w:hAnsi="Times New Roman" w:cs="Times New Roman"/>
                <w:b/>
                <w:sz w:val="16"/>
                <w:szCs w:val="16"/>
              </w:rPr>
              <w:t>ания</w:t>
            </w:r>
            <w:proofErr w:type="spellEnd"/>
          </w:p>
        </w:tc>
        <w:tc>
          <w:tcPr>
            <w:tcW w:w="4070" w:type="dxa"/>
            <w:gridSpan w:val="9"/>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b/>
                <w:sz w:val="16"/>
                <w:szCs w:val="16"/>
              </w:rPr>
            </w:pPr>
            <w:r w:rsidRPr="001066FE">
              <w:rPr>
                <w:rFonts w:ascii="Times New Roman" w:hAnsi="Times New Roman" w:cs="Times New Roman"/>
                <w:b/>
                <w:sz w:val="16"/>
                <w:szCs w:val="16"/>
              </w:rPr>
              <w:t>Объемы финансирования (тыс. руб.)</w:t>
            </w:r>
          </w:p>
        </w:tc>
        <w:tc>
          <w:tcPr>
            <w:tcW w:w="660" w:type="dxa"/>
            <w:tcBorders>
              <w:top w:val="single" w:sz="4" w:space="0" w:color="000000"/>
              <w:left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b/>
                <w:sz w:val="16"/>
                <w:szCs w:val="16"/>
              </w:rPr>
            </w:pPr>
          </w:p>
        </w:tc>
        <w:tc>
          <w:tcPr>
            <w:tcW w:w="690" w:type="dxa"/>
            <w:vMerge w:val="restart"/>
            <w:tcBorders>
              <w:top w:val="single" w:sz="4" w:space="0" w:color="000000"/>
              <w:left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b/>
                <w:sz w:val="16"/>
                <w:szCs w:val="16"/>
              </w:rPr>
            </w:pPr>
            <w:r w:rsidRPr="001066FE">
              <w:rPr>
                <w:rFonts w:ascii="Times New Roman" w:hAnsi="Times New Roman" w:cs="Times New Roman"/>
                <w:b/>
                <w:sz w:val="16"/>
                <w:szCs w:val="16"/>
              </w:rPr>
              <w:t>Всего</w:t>
            </w:r>
          </w:p>
        </w:tc>
        <w:tc>
          <w:tcPr>
            <w:tcW w:w="1471" w:type="dxa"/>
            <w:vMerge w:val="restart"/>
            <w:tcBorders>
              <w:top w:val="single" w:sz="4" w:space="0" w:color="000000"/>
              <w:left w:val="single" w:sz="4" w:space="0" w:color="000000"/>
              <w:right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b/>
                <w:sz w:val="16"/>
                <w:szCs w:val="16"/>
              </w:rPr>
            </w:pPr>
            <w:r w:rsidRPr="001066FE">
              <w:rPr>
                <w:rFonts w:ascii="Times New Roman" w:hAnsi="Times New Roman" w:cs="Times New Roman"/>
                <w:b/>
                <w:sz w:val="16"/>
                <w:szCs w:val="16"/>
              </w:rPr>
              <w:t>Ответственные исполнители, соисполнители участники</w:t>
            </w:r>
          </w:p>
        </w:tc>
      </w:tr>
      <w:tr w:rsidR="00D323F0" w:rsidRPr="001066FE" w:rsidTr="00D323F0">
        <w:trPr>
          <w:trHeight w:val="562"/>
        </w:trPr>
        <w:tc>
          <w:tcPr>
            <w:tcW w:w="2310" w:type="dxa"/>
            <w:vMerge/>
            <w:tcBorders>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065" w:type="dxa"/>
            <w:gridSpan w:val="2"/>
            <w:vMerge/>
            <w:tcBorders>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85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2014 год</w:t>
            </w:r>
          </w:p>
        </w:tc>
        <w:tc>
          <w:tcPr>
            <w:tcW w:w="87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2015 год</w:t>
            </w:r>
          </w:p>
        </w:tc>
        <w:tc>
          <w:tcPr>
            <w:tcW w:w="84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2016 год</w:t>
            </w:r>
          </w:p>
        </w:tc>
        <w:tc>
          <w:tcPr>
            <w:tcW w:w="74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2017 год</w:t>
            </w:r>
          </w:p>
        </w:tc>
        <w:tc>
          <w:tcPr>
            <w:tcW w:w="76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2018 год</w:t>
            </w:r>
          </w:p>
        </w:tc>
        <w:tc>
          <w:tcPr>
            <w:tcW w:w="660" w:type="dxa"/>
            <w:tcBorders>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2019 год</w:t>
            </w:r>
          </w:p>
        </w:tc>
        <w:tc>
          <w:tcPr>
            <w:tcW w:w="690" w:type="dxa"/>
            <w:vMerge/>
            <w:tcBorders>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471" w:type="dxa"/>
            <w:vMerge/>
            <w:tcBorders>
              <w:left w:val="single" w:sz="4" w:space="0" w:color="000000"/>
              <w:bottom w:val="single" w:sz="4" w:space="0" w:color="000000"/>
              <w:right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r>
      <w:tr w:rsidR="00D323F0" w:rsidRPr="001066FE" w:rsidTr="00D323F0">
        <w:trPr>
          <w:trHeight w:val="653"/>
        </w:trPr>
        <w:tc>
          <w:tcPr>
            <w:tcW w:w="10266" w:type="dxa"/>
            <w:gridSpan w:val="15"/>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1. Обеспечение своевременных выплат на содержание подопечных и приемных детей,</w:t>
            </w:r>
          </w:p>
          <w:p w:rsidR="00D323F0" w:rsidRPr="001066FE" w:rsidRDefault="00D323F0"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вознаграждений приемным родителям</w:t>
            </w:r>
          </w:p>
        </w:tc>
      </w:tr>
      <w:tr w:rsidR="00D323F0" w:rsidRPr="001066FE" w:rsidTr="00D323F0">
        <w:trPr>
          <w:trHeight w:val="1944"/>
        </w:trPr>
        <w:tc>
          <w:tcPr>
            <w:tcW w:w="2310" w:type="dxa"/>
            <w:vMerge w:val="restart"/>
            <w:tcBorders>
              <w:top w:val="single" w:sz="4" w:space="0" w:color="000000"/>
              <w:left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1.1 Ежемесячное начисление и выплата денежных средств опекунам, попечителям, приемным родителям на содержание детей-сирот и детей, оставшихся без попечения родителей</w:t>
            </w:r>
          </w:p>
        </w:tc>
        <w:tc>
          <w:tcPr>
            <w:tcW w:w="1095" w:type="dxa"/>
            <w:gridSpan w:val="3"/>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Федеральный бюджет</w:t>
            </w:r>
          </w:p>
        </w:tc>
        <w:tc>
          <w:tcPr>
            <w:tcW w:w="82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c>
          <w:tcPr>
            <w:tcW w:w="87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c>
          <w:tcPr>
            <w:tcW w:w="84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c>
          <w:tcPr>
            <w:tcW w:w="74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shd w:val="clear" w:color="auto" w:fill="FFFFFF"/>
              </w:rPr>
            </w:pPr>
          </w:p>
        </w:tc>
        <w:tc>
          <w:tcPr>
            <w:tcW w:w="76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shd w:val="clear" w:color="auto" w:fill="FFFFFF"/>
              </w:rPr>
            </w:pPr>
          </w:p>
        </w:tc>
        <w:tc>
          <w:tcPr>
            <w:tcW w:w="6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shd w:val="clear" w:color="auto" w:fill="FFFFFF"/>
              </w:rPr>
            </w:pPr>
          </w:p>
        </w:tc>
        <w:tc>
          <w:tcPr>
            <w:tcW w:w="69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c>
          <w:tcPr>
            <w:tcW w:w="1471" w:type="dxa"/>
            <w:vMerge w:val="restart"/>
            <w:tcBorders>
              <w:top w:val="single" w:sz="4" w:space="0" w:color="000000"/>
              <w:left w:val="single" w:sz="4" w:space="0" w:color="000000"/>
              <w:right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Специалист по опеке и попечительству МКУ «Централизованная бухгалтерия муниципальных учреждений образования»</w:t>
            </w:r>
          </w:p>
        </w:tc>
      </w:tr>
      <w:tr w:rsidR="00D323F0" w:rsidRPr="001066FE" w:rsidTr="00D323F0">
        <w:trPr>
          <w:trHeight w:val="467"/>
        </w:trPr>
        <w:tc>
          <w:tcPr>
            <w:tcW w:w="2310" w:type="dxa"/>
            <w:vMerge/>
            <w:tcBorders>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095" w:type="dxa"/>
            <w:gridSpan w:val="3"/>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Областной бюджет</w:t>
            </w:r>
          </w:p>
        </w:tc>
        <w:tc>
          <w:tcPr>
            <w:tcW w:w="82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4792,2</w:t>
            </w:r>
          </w:p>
        </w:tc>
        <w:tc>
          <w:tcPr>
            <w:tcW w:w="87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4354,0</w:t>
            </w:r>
          </w:p>
        </w:tc>
        <w:tc>
          <w:tcPr>
            <w:tcW w:w="84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4521,5</w:t>
            </w:r>
          </w:p>
        </w:tc>
        <w:tc>
          <w:tcPr>
            <w:tcW w:w="74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5889</w:t>
            </w:r>
          </w:p>
        </w:tc>
        <w:tc>
          <w:tcPr>
            <w:tcW w:w="76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5889</w:t>
            </w:r>
          </w:p>
        </w:tc>
        <w:tc>
          <w:tcPr>
            <w:tcW w:w="6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5889</w:t>
            </w:r>
          </w:p>
        </w:tc>
        <w:tc>
          <w:tcPr>
            <w:tcW w:w="69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25837,2</w:t>
            </w:r>
          </w:p>
        </w:tc>
        <w:tc>
          <w:tcPr>
            <w:tcW w:w="1471" w:type="dxa"/>
            <w:vMerge/>
            <w:tcBorders>
              <w:left w:val="single" w:sz="4" w:space="0" w:color="000000"/>
              <w:bottom w:val="single" w:sz="4" w:space="0" w:color="000000"/>
              <w:right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r>
      <w:tr w:rsidR="00D323F0" w:rsidRPr="001066FE" w:rsidTr="00D323F0">
        <w:trPr>
          <w:trHeight w:val="1920"/>
        </w:trPr>
        <w:tc>
          <w:tcPr>
            <w:tcW w:w="2310" w:type="dxa"/>
            <w:vMerge w:val="restart"/>
            <w:tcBorders>
              <w:top w:val="single" w:sz="4" w:space="0" w:color="000000"/>
              <w:left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1.2. Ежемесячное начисление и выплата вознаграждения приемным родителям, взявших на воспитание в семьи детей-сирот, детей, оставшихся без попечения родителей</w:t>
            </w:r>
          </w:p>
        </w:tc>
        <w:tc>
          <w:tcPr>
            <w:tcW w:w="1095" w:type="dxa"/>
            <w:gridSpan w:val="3"/>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Федеральный бюджет</w:t>
            </w:r>
          </w:p>
        </w:tc>
        <w:tc>
          <w:tcPr>
            <w:tcW w:w="82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c>
          <w:tcPr>
            <w:tcW w:w="87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c>
          <w:tcPr>
            <w:tcW w:w="84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c>
          <w:tcPr>
            <w:tcW w:w="74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c>
          <w:tcPr>
            <w:tcW w:w="76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c>
          <w:tcPr>
            <w:tcW w:w="6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c>
          <w:tcPr>
            <w:tcW w:w="69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c>
          <w:tcPr>
            <w:tcW w:w="1471" w:type="dxa"/>
            <w:vMerge w:val="restart"/>
            <w:tcBorders>
              <w:top w:val="single" w:sz="4" w:space="0" w:color="000000"/>
              <w:left w:val="single" w:sz="4" w:space="0" w:color="000000"/>
              <w:right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Специалист по опеке и попечительству МКУ «Централизованная бухгалтерия муниципальных учреждений образования»</w:t>
            </w:r>
          </w:p>
        </w:tc>
      </w:tr>
      <w:tr w:rsidR="00D323F0" w:rsidRPr="001066FE" w:rsidTr="00D323F0">
        <w:trPr>
          <w:trHeight w:val="487"/>
        </w:trPr>
        <w:tc>
          <w:tcPr>
            <w:tcW w:w="2310" w:type="dxa"/>
            <w:vMerge/>
            <w:tcBorders>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095" w:type="dxa"/>
            <w:gridSpan w:val="3"/>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Областной бюджет</w:t>
            </w:r>
          </w:p>
        </w:tc>
        <w:tc>
          <w:tcPr>
            <w:tcW w:w="82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1394,9</w:t>
            </w:r>
          </w:p>
        </w:tc>
        <w:tc>
          <w:tcPr>
            <w:tcW w:w="87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1311,0</w:t>
            </w:r>
          </w:p>
        </w:tc>
        <w:tc>
          <w:tcPr>
            <w:tcW w:w="84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1138,0</w:t>
            </w:r>
          </w:p>
        </w:tc>
        <w:tc>
          <w:tcPr>
            <w:tcW w:w="74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1228,0</w:t>
            </w:r>
          </w:p>
        </w:tc>
        <w:tc>
          <w:tcPr>
            <w:tcW w:w="76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1228,0</w:t>
            </w:r>
          </w:p>
        </w:tc>
        <w:tc>
          <w:tcPr>
            <w:tcW w:w="6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1228,0</w:t>
            </w:r>
          </w:p>
        </w:tc>
        <w:tc>
          <w:tcPr>
            <w:tcW w:w="69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7510,9</w:t>
            </w:r>
          </w:p>
        </w:tc>
        <w:tc>
          <w:tcPr>
            <w:tcW w:w="1471" w:type="dxa"/>
            <w:vMerge/>
            <w:tcBorders>
              <w:left w:val="single" w:sz="4" w:space="0" w:color="000000"/>
              <w:bottom w:val="single" w:sz="4" w:space="0" w:color="000000"/>
              <w:right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r>
      <w:tr w:rsidR="00D323F0" w:rsidRPr="001066FE" w:rsidTr="00D323F0">
        <w:trPr>
          <w:trHeight w:val="537"/>
        </w:trPr>
        <w:tc>
          <w:tcPr>
            <w:tcW w:w="2310" w:type="dxa"/>
            <w:vMerge w:val="restart"/>
            <w:tcBorders>
              <w:top w:val="single" w:sz="4" w:space="0" w:color="000000"/>
              <w:left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Итого по задаче 1:</w:t>
            </w:r>
          </w:p>
        </w:tc>
        <w:tc>
          <w:tcPr>
            <w:tcW w:w="1095" w:type="dxa"/>
            <w:gridSpan w:val="3"/>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Всего:</w:t>
            </w:r>
          </w:p>
        </w:tc>
        <w:tc>
          <w:tcPr>
            <w:tcW w:w="82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6187,1</w:t>
            </w:r>
          </w:p>
        </w:tc>
        <w:tc>
          <w:tcPr>
            <w:tcW w:w="87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5665,0</w:t>
            </w:r>
          </w:p>
        </w:tc>
        <w:tc>
          <w:tcPr>
            <w:tcW w:w="84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5659,5</w:t>
            </w:r>
          </w:p>
        </w:tc>
        <w:tc>
          <w:tcPr>
            <w:tcW w:w="74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5889</w:t>
            </w:r>
          </w:p>
        </w:tc>
        <w:tc>
          <w:tcPr>
            <w:tcW w:w="76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5889</w:t>
            </w:r>
          </w:p>
        </w:tc>
        <w:tc>
          <w:tcPr>
            <w:tcW w:w="6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5889</w:t>
            </w:r>
          </w:p>
        </w:tc>
        <w:tc>
          <w:tcPr>
            <w:tcW w:w="69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33348,1</w:t>
            </w:r>
          </w:p>
        </w:tc>
        <w:tc>
          <w:tcPr>
            <w:tcW w:w="1471" w:type="dxa"/>
            <w:vMerge w:val="restart"/>
            <w:tcBorders>
              <w:top w:val="single" w:sz="4" w:space="0" w:color="000000"/>
              <w:left w:val="single" w:sz="4" w:space="0" w:color="000000"/>
              <w:right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r>
      <w:tr w:rsidR="00D323F0" w:rsidRPr="001066FE" w:rsidTr="00D323F0">
        <w:trPr>
          <w:trHeight w:val="960"/>
        </w:trPr>
        <w:tc>
          <w:tcPr>
            <w:tcW w:w="2310" w:type="dxa"/>
            <w:vMerge/>
            <w:tcBorders>
              <w:left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095" w:type="dxa"/>
            <w:gridSpan w:val="3"/>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Федеральный бюджет</w:t>
            </w:r>
          </w:p>
        </w:tc>
        <w:tc>
          <w:tcPr>
            <w:tcW w:w="82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c>
          <w:tcPr>
            <w:tcW w:w="87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c>
          <w:tcPr>
            <w:tcW w:w="84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shd w:val="clear" w:color="auto" w:fill="FFFFFF"/>
              </w:rPr>
            </w:pPr>
          </w:p>
        </w:tc>
        <w:tc>
          <w:tcPr>
            <w:tcW w:w="74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p>
        </w:tc>
        <w:tc>
          <w:tcPr>
            <w:tcW w:w="76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p>
        </w:tc>
        <w:tc>
          <w:tcPr>
            <w:tcW w:w="6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p>
        </w:tc>
        <w:tc>
          <w:tcPr>
            <w:tcW w:w="69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shd w:val="clear" w:color="auto" w:fill="FFFFFF"/>
              </w:rPr>
            </w:pPr>
          </w:p>
        </w:tc>
        <w:tc>
          <w:tcPr>
            <w:tcW w:w="1471" w:type="dxa"/>
            <w:vMerge/>
            <w:tcBorders>
              <w:left w:val="single" w:sz="4" w:space="0" w:color="000000"/>
              <w:right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r>
      <w:tr w:rsidR="00D323F0" w:rsidRPr="001066FE" w:rsidTr="00D323F0">
        <w:trPr>
          <w:trHeight w:val="974"/>
        </w:trPr>
        <w:tc>
          <w:tcPr>
            <w:tcW w:w="2310" w:type="dxa"/>
            <w:vMerge/>
            <w:tcBorders>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1095" w:type="dxa"/>
            <w:gridSpan w:val="3"/>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Областной бюджет</w:t>
            </w:r>
          </w:p>
        </w:tc>
        <w:tc>
          <w:tcPr>
            <w:tcW w:w="82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6187,1</w:t>
            </w:r>
          </w:p>
        </w:tc>
        <w:tc>
          <w:tcPr>
            <w:tcW w:w="87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5665,0</w:t>
            </w:r>
          </w:p>
        </w:tc>
        <w:tc>
          <w:tcPr>
            <w:tcW w:w="84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5659,5</w:t>
            </w:r>
          </w:p>
        </w:tc>
        <w:tc>
          <w:tcPr>
            <w:tcW w:w="74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5889</w:t>
            </w:r>
          </w:p>
        </w:tc>
        <w:tc>
          <w:tcPr>
            <w:tcW w:w="76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5889</w:t>
            </w:r>
          </w:p>
        </w:tc>
        <w:tc>
          <w:tcPr>
            <w:tcW w:w="6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5889</w:t>
            </w:r>
          </w:p>
        </w:tc>
        <w:tc>
          <w:tcPr>
            <w:tcW w:w="69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33348,1</w:t>
            </w:r>
          </w:p>
        </w:tc>
        <w:tc>
          <w:tcPr>
            <w:tcW w:w="1471" w:type="dxa"/>
            <w:vMerge/>
            <w:tcBorders>
              <w:left w:val="single" w:sz="4" w:space="0" w:color="000000"/>
              <w:bottom w:val="single" w:sz="4" w:space="0" w:color="000000"/>
              <w:right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r>
      <w:tr w:rsidR="00D323F0" w:rsidRPr="001066FE" w:rsidTr="00D323F0">
        <w:trPr>
          <w:trHeight w:val="1306"/>
        </w:trPr>
        <w:tc>
          <w:tcPr>
            <w:tcW w:w="10266" w:type="dxa"/>
            <w:gridSpan w:val="15"/>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2. 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жилищного фонда</w:t>
            </w:r>
          </w:p>
        </w:tc>
      </w:tr>
      <w:tr w:rsidR="00D323F0" w:rsidRPr="001066FE" w:rsidTr="00D323F0">
        <w:trPr>
          <w:trHeight w:val="2563"/>
        </w:trPr>
        <w:tc>
          <w:tcPr>
            <w:tcW w:w="2445" w:type="dxa"/>
            <w:gridSpan w:val="2"/>
            <w:vMerge w:val="restart"/>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2.1. Предоставление по договорам найма специализированных жилых помещений специализированного жилищного фонда лицам из числа детей- сирот и детей, оставшихся без попечения родителей</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Федеральный бюджет</w:t>
            </w:r>
          </w:p>
        </w:tc>
        <w:tc>
          <w:tcPr>
            <w:tcW w:w="85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c>
          <w:tcPr>
            <w:tcW w:w="87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c>
          <w:tcPr>
            <w:tcW w:w="84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c>
          <w:tcPr>
            <w:tcW w:w="74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c>
          <w:tcPr>
            <w:tcW w:w="76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c>
          <w:tcPr>
            <w:tcW w:w="6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c>
          <w:tcPr>
            <w:tcW w:w="69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c>
          <w:tcPr>
            <w:tcW w:w="1471"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Администрация Орловского района </w:t>
            </w:r>
          </w:p>
        </w:tc>
      </w:tr>
      <w:tr w:rsidR="00D323F0" w:rsidRPr="001066FE" w:rsidTr="00D323F0">
        <w:trPr>
          <w:trHeight w:val="2558"/>
        </w:trPr>
        <w:tc>
          <w:tcPr>
            <w:tcW w:w="2445" w:type="dxa"/>
            <w:gridSpan w:val="2"/>
            <w:vMerge/>
            <w:tcBorders>
              <w:top w:val="single" w:sz="4" w:space="0" w:color="000000"/>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Областной бюджет</w:t>
            </w:r>
          </w:p>
        </w:tc>
        <w:tc>
          <w:tcPr>
            <w:tcW w:w="85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12779,2</w:t>
            </w:r>
          </w:p>
        </w:tc>
        <w:tc>
          <w:tcPr>
            <w:tcW w:w="87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9314,0</w:t>
            </w:r>
          </w:p>
        </w:tc>
        <w:tc>
          <w:tcPr>
            <w:tcW w:w="84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0</w:t>
            </w:r>
          </w:p>
        </w:tc>
        <w:tc>
          <w:tcPr>
            <w:tcW w:w="74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5760,0</w:t>
            </w:r>
          </w:p>
        </w:tc>
        <w:tc>
          <w:tcPr>
            <w:tcW w:w="76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5760,0</w:t>
            </w:r>
          </w:p>
        </w:tc>
        <w:tc>
          <w:tcPr>
            <w:tcW w:w="6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5760,0</w:t>
            </w:r>
          </w:p>
        </w:tc>
        <w:tc>
          <w:tcPr>
            <w:tcW w:w="69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43912,5</w:t>
            </w:r>
          </w:p>
        </w:tc>
        <w:tc>
          <w:tcPr>
            <w:tcW w:w="1471" w:type="dxa"/>
            <w:vMerge/>
            <w:tcBorders>
              <w:top w:val="single" w:sz="4" w:space="0" w:color="000000"/>
              <w:left w:val="single" w:sz="4" w:space="0" w:color="000000"/>
              <w:right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r>
      <w:tr w:rsidR="00D323F0" w:rsidRPr="001066FE" w:rsidTr="00D323F0">
        <w:trPr>
          <w:trHeight w:val="2558"/>
        </w:trPr>
        <w:tc>
          <w:tcPr>
            <w:tcW w:w="2445" w:type="dxa"/>
            <w:gridSpan w:val="2"/>
            <w:vMerge w:val="restart"/>
            <w:tcBorders>
              <w:left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2.2 Обеспечение прав детей-сирот и детей, оставшихся без попечения родителей, лиц из числа детей-сирот и детей, оставшихся без попечения родителей, на жилое помещение в соответствии с Законом Кировской области "О социальной поддержке детей-сирот и детей, оставшихся без попечения родителей</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Федеральный бюджет</w:t>
            </w:r>
          </w:p>
        </w:tc>
        <w:tc>
          <w:tcPr>
            <w:tcW w:w="85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c>
          <w:tcPr>
            <w:tcW w:w="87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c>
          <w:tcPr>
            <w:tcW w:w="84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c>
          <w:tcPr>
            <w:tcW w:w="74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c>
          <w:tcPr>
            <w:tcW w:w="76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c>
          <w:tcPr>
            <w:tcW w:w="6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c>
          <w:tcPr>
            <w:tcW w:w="69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c>
          <w:tcPr>
            <w:tcW w:w="1471" w:type="dxa"/>
            <w:tcBorders>
              <w:left w:val="single" w:sz="4" w:space="0" w:color="000000"/>
              <w:right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r>
      <w:tr w:rsidR="00D323F0" w:rsidRPr="001066FE" w:rsidTr="00D323F0">
        <w:trPr>
          <w:trHeight w:val="2558"/>
        </w:trPr>
        <w:tc>
          <w:tcPr>
            <w:tcW w:w="2445" w:type="dxa"/>
            <w:gridSpan w:val="2"/>
            <w:vMerge/>
            <w:tcBorders>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Областной бюджет</w:t>
            </w:r>
          </w:p>
        </w:tc>
        <w:tc>
          <w:tcPr>
            <w:tcW w:w="85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51,0</w:t>
            </w:r>
          </w:p>
        </w:tc>
        <w:tc>
          <w:tcPr>
            <w:tcW w:w="87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53,4</w:t>
            </w:r>
          </w:p>
        </w:tc>
        <w:tc>
          <w:tcPr>
            <w:tcW w:w="84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0</w:t>
            </w:r>
          </w:p>
        </w:tc>
        <w:tc>
          <w:tcPr>
            <w:tcW w:w="74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52,1</w:t>
            </w:r>
          </w:p>
        </w:tc>
        <w:tc>
          <w:tcPr>
            <w:tcW w:w="76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52,1</w:t>
            </w:r>
          </w:p>
        </w:tc>
        <w:tc>
          <w:tcPr>
            <w:tcW w:w="6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52,1</w:t>
            </w:r>
          </w:p>
        </w:tc>
        <w:tc>
          <w:tcPr>
            <w:tcW w:w="69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312,8</w:t>
            </w:r>
          </w:p>
        </w:tc>
        <w:tc>
          <w:tcPr>
            <w:tcW w:w="1471" w:type="dxa"/>
            <w:tcBorders>
              <w:left w:val="single" w:sz="4" w:space="0" w:color="000000"/>
              <w:right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r>
      <w:tr w:rsidR="00D323F0" w:rsidRPr="001066FE" w:rsidTr="00D323F0">
        <w:trPr>
          <w:trHeight w:val="859"/>
        </w:trPr>
        <w:tc>
          <w:tcPr>
            <w:tcW w:w="2445" w:type="dxa"/>
            <w:gridSpan w:val="2"/>
            <w:vMerge w:val="restart"/>
            <w:tcBorders>
              <w:top w:val="single" w:sz="4" w:space="0" w:color="000000"/>
              <w:left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Итого по задаче 2:</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Всего:</w:t>
            </w:r>
          </w:p>
        </w:tc>
        <w:tc>
          <w:tcPr>
            <w:tcW w:w="85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12830,2</w:t>
            </w:r>
          </w:p>
        </w:tc>
        <w:tc>
          <w:tcPr>
            <w:tcW w:w="87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9367,4</w:t>
            </w:r>
          </w:p>
        </w:tc>
        <w:tc>
          <w:tcPr>
            <w:tcW w:w="84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0</w:t>
            </w:r>
          </w:p>
        </w:tc>
        <w:tc>
          <w:tcPr>
            <w:tcW w:w="74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5812,1</w:t>
            </w:r>
          </w:p>
        </w:tc>
        <w:tc>
          <w:tcPr>
            <w:tcW w:w="76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5812,1</w:t>
            </w:r>
          </w:p>
        </w:tc>
        <w:tc>
          <w:tcPr>
            <w:tcW w:w="6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5812,1</w:t>
            </w:r>
          </w:p>
        </w:tc>
        <w:tc>
          <w:tcPr>
            <w:tcW w:w="69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44225,3</w:t>
            </w:r>
          </w:p>
          <w:p w:rsidR="00D323F0" w:rsidRPr="001066FE" w:rsidRDefault="00D323F0" w:rsidP="001066FE">
            <w:pPr>
              <w:spacing w:line="240" w:lineRule="auto"/>
              <w:rPr>
                <w:rFonts w:ascii="Times New Roman" w:hAnsi="Times New Roman" w:cs="Times New Roman"/>
                <w:sz w:val="16"/>
                <w:szCs w:val="16"/>
                <w:shd w:val="clear" w:color="auto" w:fill="FFFFFF"/>
              </w:rPr>
            </w:pPr>
          </w:p>
        </w:tc>
        <w:tc>
          <w:tcPr>
            <w:tcW w:w="1471" w:type="dxa"/>
            <w:vMerge w:val="restart"/>
            <w:tcBorders>
              <w:left w:val="single" w:sz="4" w:space="0" w:color="000000"/>
              <w:right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r>
      <w:tr w:rsidR="00D323F0" w:rsidRPr="001066FE" w:rsidTr="00D323F0">
        <w:trPr>
          <w:trHeight w:val="859"/>
        </w:trPr>
        <w:tc>
          <w:tcPr>
            <w:tcW w:w="2445" w:type="dxa"/>
            <w:gridSpan w:val="2"/>
            <w:vMerge/>
            <w:tcBorders>
              <w:left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Федеральный бюджет</w:t>
            </w:r>
          </w:p>
        </w:tc>
        <w:tc>
          <w:tcPr>
            <w:tcW w:w="85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c>
          <w:tcPr>
            <w:tcW w:w="87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c>
          <w:tcPr>
            <w:tcW w:w="84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c>
          <w:tcPr>
            <w:tcW w:w="74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c>
          <w:tcPr>
            <w:tcW w:w="76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c>
          <w:tcPr>
            <w:tcW w:w="6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c>
          <w:tcPr>
            <w:tcW w:w="69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c>
          <w:tcPr>
            <w:tcW w:w="1471" w:type="dxa"/>
            <w:vMerge/>
            <w:tcBorders>
              <w:left w:val="single" w:sz="4" w:space="0" w:color="000000"/>
              <w:right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r>
      <w:tr w:rsidR="00D323F0" w:rsidRPr="001066FE" w:rsidTr="00D323F0">
        <w:trPr>
          <w:trHeight w:val="864"/>
        </w:trPr>
        <w:tc>
          <w:tcPr>
            <w:tcW w:w="2445" w:type="dxa"/>
            <w:gridSpan w:val="2"/>
            <w:vMerge/>
            <w:tcBorders>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Областной бюджет</w:t>
            </w:r>
          </w:p>
        </w:tc>
        <w:tc>
          <w:tcPr>
            <w:tcW w:w="85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12830,2</w:t>
            </w:r>
          </w:p>
        </w:tc>
        <w:tc>
          <w:tcPr>
            <w:tcW w:w="87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9367,4</w:t>
            </w:r>
          </w:p>
        </w:tc>
        <w:tc>
          <w:tcPr>
            <w:tcW w:w="84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0</w:t>
            </w:r>
          </w:p>
        </w:tc>
        <w:tc>
          <w:tcPr>
            <w:tcW w:w="74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5812,1</w:t>
            </w:r>
          </w:p>
        </w:tc>
        <w:tc>
          <w:tcPr>
            <w:tcW w:w="76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5812,1</w:t>
            </w:r>
          </w:p>
        </w:tc>
        <w:tc>
          <w:tcPr>
            <w:tcW w:w="6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5812,4</w:t>
            </w:r>
          </w:p>
        </w:tc>
        <w:tc>
          <w:tcPr>
            <w:tcW w:w="69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44225,3</w:t>
            </w:r>
          </w:p>
        </w:tc>
        <w:tc>
          <w:tcPr>
            <w:tcW w:w="1471" w:type="dxa"/>
            <w:vMerge/>
            <w:tcBorders>
              <w:left w:val="single" w:sz="4" w:space="0" w:color="000000"/>
              <w:bottom w:val="single" w:sz="4" w:space="0" w:color="000000"/>
              <w:right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r>
      <w:tr w:rsidR="00D323F0" w:rsidRPr="001066FE" w:rsidTr="00D323F0">
        <w:trPr>
          <w:trHeight w:val="653"/>
        </w:trPr>
        <w:tc>
          <w:tcPr>
            <w:tcW w:w="10266" w:type="dxa"/>
            <w:gridSpan w:val="15"/>
            <w:tcBorders>
              <w:top w:val="single" w:sz="4" w:space="0" w:color="000000"/>
              <w:left w:val="single" w:sz="4" w:space="0" w:color="000000"/>
              <w:bottom w:val="single" w:sz="4" w:space="0" w:color="000000"/>
              <w:right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3. Развитие семейных форм устройства детей, оставшихся без попечения родителей. </w:t>
            </w:r>
          </w:p>
        </w:tc>
      </w:tr>
      <w:tr w:rsidR="00D323F0" w:rsidRPr="001066FE" w:rsidTr="00D323F0">
        <w:trPr>
          <w:trHeight w:val="657"/>
        </w:trPr>
        <w:tc>
          <w:tcPr>
            <w:tcW w:w="2445" w:type="dxa"/>
            <w:gridSpan w:val="2"/>
            <w:vMerge w:val="restart"/>
            <w:tcBorders>
              <w:top w:val="single" w:sz="4" w:space="0" w:color="000000"/>
              <w:left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3.1. Размещение на официальном сайте администрации Орловского района в информационно-телекоммуникационной сети «Интернет» и средствах массовой информации о формах семейного устройства детей, оставшихся без попечения родителей, и детях, оставшихся без попечения родителей </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Федеральный бюджет</w:t>
            </w:r>
          </w:p>
        </w:tc>
        <w:tc>
          <w:tcPr>
            <w:tcW w:w="990" w:type="dxa"/>
            <w:gridSpan w:val="3"/>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c>
          <w:tcPr>
            <w:tcW w:w="88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c>
          <w:tcPr>
            <w:tcW w:w="69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c>
          <w:tcPr>
            <w:tcW w:w="69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c>
          <w:tcPr>
            <w:tcW w:w="81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c>
          <w:tcPr>
            <w:tcW w:w="6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c>
          <w:tcPr>
            <w:tcW w:w="69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c>
          <w:tcPr>
            <w:tcW w:w="1471" w:type="dxa"/>
            <w:vMerge w:val="restart"/>
            <w:tcBorders>
              <w:top w:val="single" w:sz="4" w:space="0" w:color="000000"/>
              <w:left w:val="single" w:sz="4" w:space="0" w:color="000000"/>
              <w:right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Специалист по опеке и попечительству</w:t>
            </w:r>
          </w:p>
        </w:tc>
      </w:tr>
      <w:tr w:rsidR="00D323F0" w:rsidRPr="001066FE" w:rsidTr="00D323F0">
        <w:trPr>
          <w:trHeight w:val="648"/>
        </w:trPr>
        <w:tc>
          <w:tcPr>
            <w:tcW w:w="2445" w:type="dxa"/>
            <w:gridSpan w:val="2"/>
            <w:vMerge/>
            <w:tcBorders>
              <w:left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Областной бюджет</w:t>
            </w:r>
          </w:p>
        </w:tc>
        <w:tc>
          <w:tcPr>
            <w:tcW w:w="990" w:type="dxa"/>
            <w:gridSpan w:val="3"/>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c>
          <w:tcPr>
            <w:tcW w:w="88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c>
          <w:tcPr>
            <w:tcW w:w="69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c>
          <w:tcPr>
            <w:tcW w:w="69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c>
          <w:tcPr>
            <w:tcW w:w="81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c>
          <w:tcPr>
            <w:tcW w:w="6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c>
          <w:tcPr>
            <w:tcW w:w="69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c>
          <w:tcPr>
            <w:tcW w:w="1471" w:type="dxa"/>
            <w:vMerge/>
            <w:tcBorders>
              <w:left w:val="single" w:sz="4" w:space="0" w:color="000000"/>
              <w:right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r>
      <w:tr w:rsidR="00D323F0" w:rsidRPr="001066FE" w:rsidTr="00D323F0">
        <w:trPr>
          <w:trHeight w:val="975"/>
        </w:trPr>
        <w:tc>
          <w:tcPr>
            <w:tcW w:w="2445" w:type="dxa"/>
            <w:gridSpan w:val="2"/>
            <w:vMerge/>
            <w:tcBorders>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Местный бюджет</w:t>
            </w:r>
          </w:p>
        </w:tc>
        <w:tc>
          <w:tcPr>
            <w:tcW w:w="990" w:type="dxa"/>
            <w:gridSpan w:val="3"/>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1,0</w:t>
            </w:r>
          </w:p>
        </w:tc>
        <w:tc>
          <w:tcPr>
            <w:tcW w:w="88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1,0</w:t>
            </w:r>
          </w:p>
        </w:tc>
        <w:tc>
          <w:tcPr>
            <w:tcW w:w="69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0</w:t>
            </w:r>
          </w:p>
        </w:tc>
        <w:tc>
          <w:tcPr>
            <w:tcW w:w="69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1,0</w:t>
            </w:r>
          </w:p>
        </w:tc>
        <w:tc>
          <w:tcPr>
            <w:tcW w:w="81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p>
        </w:tc>
        <w:tc>
          <w:tcPr>
            <w:tcW w:w="6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p>
        </w:tc>
        <w:tc>
          <w:tcPr>
            <w:tcW w:w="69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6,0</w:t>
            </w:r>
          </w:p>
        </w:tc>
        <w:tc>
          <w:tcPr>
            <w:tcW w:w="1471" w:type="dxa"/>
            <w:vMerge/>
            <w:tcBorders>
              <w:left w:val="single" w:sz="4" w:space="0" w:color="000000"/>
              <w:bottom w:val="single" w:sz="4" w:space="0" w:color="000000"/>
              <w:right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r>
      <w:tr w:rsidR="00D323F0" w:rsidRPr="001066FE" w:rsidTr="00D323F0">
        <w:trPr>
          <w:trHeight w:val="480"/>
        </w:trPr>
        <w:tc>
          <w:tcPr>
            <w:tcW w:w="2445" w:type="dxa"/>
            <w:gridSpan w:val="2"/>
            <w:vMerge w:val="restart"/>
            <w:tcBorders>
              <w:top w:val="single" w:sz="4" w:space="0" w:color="000000"/>
              <w:left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3.2 Организация мероприятий, конкурсов, праздников для замещающих семей и их детей</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Федеральный бюджет</w:t>
            </w:r>
          </w:p>
        </w:tc>
        <w:tc>
          <w:tcPr>
            <w:tcW w:w="990" w:type="dxa"/>
            <w:gridSpan w:val="3"/>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c>
          <w:tcPr>
            <w:tcW w:w="88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c>
          <w:tcPr>
            <w:tcW w:w="69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shd w:val="clear" w:color="auto" w:fill="FFFFFF"/>
              </w:rPr>
            </w:pPr>
          </w:p>
        </w:tc>
        <w:tc>
          <w:tcPr>
            <w:tcW w:w="69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shd w:val="clear" w:color="auto" w:fill="FFFFFF"/>
              </w:rPr>
            </w:pPr>
          </w:p>
        </w:tc>
        <w:tc>
          <w:tcPr>
            <w:tcW w:w="81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shd w:val="clear" w:color="auto" w:fill="FFFFFF"/>
              </w:rPr>
            </w:pPr>
          </w:p>
        </w:tc>
        <w:tc>
          <w:tcPr>
            <w:tcW w:w="6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shd w:val="clear" w:color="auto" w:fill="FFFFFF"/>
              </w:rPr>
            </w:pPr>
          </w:p>
        </w:tc>
        <w:tc>
          <w:tcPr>
            <w:tcW w:w="69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shd w:val="clear" w:color="auto" w:fill="FFFFFF"/>
              </w:rPr>
            </w:pPr>
          </w:p>
        </w:tc>
        <w:tc>
          <w:tcPr>
            <w:tcW w:w="1471" w:type="dxa"/>
            <w:vMerge w:val="restart"/>
            <w:tcBorders>
              <w:left w:val="single" w:sz="4" w:space="0" w:color="000000"/>
              <w:right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Специалист по опеке и попечительству, РОМЦ по культуре при администрации Орловского района</w:t>
            </w:r>
          </w:p>
        </w:tc>
      </w:tr>
      <w:tr w:rsidR="00D323F0" w:rsidRPr="001066FE" w:rsidTr="00D323F0">
        <w:trPr>
          <w:trHeight w:val="450"/>
        </w:trPr>
        <w:tc>
          <w:tcPr>
            <w:tcW w:w="2445" w:type="dxa"/>
            <w:gridSpan w:val="2"/>
            <w:vMerge/>
            <w:tcBorders>
              <w:left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Областной бюджет</w:t>
            </w:r>
          </w:p>
        </w:tc>
        <w:tc>
          <w:tcPr>
            <w:tcW w:w="990" w:type="dxa"/>
            <w:gridSpan w:val="3"/>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c>
          <w:tcPr>
            <w:tcW w:w="88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c>
          <w:tcPr>
            <w:tcW w:w="69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shd w:val="clear" w:color="auto" w:fill="FFFFFF"/>
              </w:rPr>
            </w:pPr>
          </w:p>
        </w:tc>
        <w:tc>
          <w:tcPr>
            <w:tcW w:w="69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shd w:val="clear" w:color="auto" w:fill="FFFFFF"/>
              </w:rPr>
            </w:pPr>
          </w:p>
        </w:tc>
        <w:tc>
          <w:tcPr>
            <w:tcW w:w="81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shd w:val="clear" w:color="auto" w:fill="FFFFFF"/>
              </w:rPr>
            </w:pPr>
          </w:p>
        </w:tc>
        <w:tc>
          <w:tcPr>
            <w:tcW w:w="6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shd w:val="clear" w:color="auto" w:fill="FFFFFF"/>
              </w:rPr>
            </w:pPr>
          </w:p>
        </w:tc>
        <w:tc>
          <w:tcPr>
            <w:tcW w:w="69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shd w:val="clear" w:color="auto" w:fill="FFFFFF"/>
              </w:rPr>
            </w:pPr>
          </w:p>
        </w:tc>
        <w:tc>
          <w:tcPr>
            <w:tcW w:w="1471" w:type="dxa"/>
            <w:vMerge/>
            <w:tcBorders>
              <w:left w:val="single" w:sz="4" w:space="0" w:color="000000"/>
              <w:right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r>
      <w:tr w:rsidR="00D323F0" w:rsidRPr="001066FE" w:rsidTr="00D323F0">
        <w:trPr>
          <w:trHeight w:val="420"/>
        </w:trPr>
        <w:tc>
          <w:tcPr>
            <w:tcW w:w="2445" w:type="dxa"/>
            <w:gridSpan w:val="2"/>
            <w:vMerge/>
            <w:tcBorders>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Местный бюджет</w:t>
            </w:r>
          </w:p>
        </w:tc>
        <w:tc>
          <w:tcPr>
            <w:tcW w:w="990" w:type="dxa"/>
            <w:gridSpan w:val="3"/>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5,0</w:t>
            </w:r>
          </w:p>
        </w:tc>
        <w:tc>
          <w:tcPr>
            <w:tcW w:w="88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4,0</w:t>
            </w:r>
          </w:p>
        </w:tc>
        <w:tc>
          <w:tcPr>
            <w:tcW w:w="69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0</w:t>
            </w:r>
          </w:p>
        </w:tc>
        <w:tc>
          <w:tcPr>
            <w:tcW w:w="69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4,0</w:t>
            </w:r>
          </w:p>
        </w:tc>
        <w:tc>
          <w:tcPr>
            <w:tcW w:w="81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p>
        </w:tc>
        <w:tc>
          <w:tcPr>
            <w:tcW w:w="6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p>
        </w:tc>
        <w:tc>
          <w:tcPr>
            <w:tcW w:w="69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25,0</w:t>
            </w:r>
          </w:p>
        </w:tc>
        <w:tc>
          <w:tcPr>
            <w:tcW w:w="1471" w:type="dxa"/>
            <w:vMerge/>
            <w:tcBorders>
              <w:left w:val="single" w:sz="4" w:space="0" w:color="000000"/>
              <w:bottom w:val="single" w:sz="4" w:space="0" w:color="000000"/>
              <w:right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r>
      <w:tr w:rsidR="00D323F0" w:rsidRPr="001066FE" w:rsidTr="00D323F0">
        <w:trPr>
          <w:trHeight w:val="330"/>
        </w:trPr>
        <w:tc>
          <w:tcPr>
            <w:tcW w:w="2445" w:type="dxa"/>
            <w:gridSpan w:val="2"/>
            <w:vMerge w:val="restart"/>
            <w:tcBorders>
              <w:left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Итого по задаче 3:</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Всего</w:t>
            </w:r>
          </w:p>
          <w:p w:rsidR="00D323F0" w:rsidRPr="001066FE" w:rsidRDefault="00D323F0" w:rsidP="001066FE">
            <w:pPr>
              <w:spacing w:line="240" w:lineRule="auto"/>
              <w:rPr>
                <w:rFonts w:ascii="Times New Roman" w:hAnsi="Times New Roman" w:cs="Times New Roman"/>
                <w:sz w:val="16"/>
                <w:szCs w:val="16"/>
              </w:rPr>
            </w:pPr>
          </w:p>
        </w:tc>
        <w:tc>
          <w:tcPr>
            <w:tcW w:w="990" w:type="dxa"/>
            <w:gridSpan w:val="3"/>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6,0</w:t>
            </w:r>
          </w:p>
        </w:tc>
        <w:tc>
          <w:tcPr>
            <w:tcW w:w="88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5,0</w:t>
            </w:r>
          </w:p>
        </w:tc>
        <w:tc>
          <w:tcPr>
            <w:tcW w:w="69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0</w:t>
            </w:r>
          </w:p>
        </w:tc>
        <w:tc>
          <w:tcPr>
            <w:tcW w:w="69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5,0</w:t>
            </w:r>
          </w:p>
        </w:tc>
        <w:tc>
          <w:tcPr>
            <w:tcW w:w="81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5,0</w:t>
            </w:r>
          </w:p>
        </w:tc>
        <w:tc>
          <w:tcPr>
            <w:tcW w:w="6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w:t>
            </w:r>
          </w:p>
        </w:tc>
        <w:tc>
          <w:tcPr>
            <w:tcW w:w="69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31,0</w:t>
            </w:r>
          </w:p>
        </w:tc>
        <w:tc>
          <w:tcPr>
            <w:tcW w:w="1471" w:type="dxa"/>
            <w:vMerge w:val="restart"/>
            <w:tcBorders>
              <w:left w:val="single" w:sz="4" w:space="0" w:color="000000"/>
              <w:right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r>
      <w:tr w:rsidR="00D323F0" w:rsidRPr="001066FE" w:rsidTr="00D323F0">
        <w:trPr>
          <w:trHeight w:val="195"/>
        </w:trPr>
        <w:tc>
          <w:tcPr>
            <w:tcW w:w="2445" w:type="dxa"/>
            <w:gridSpan w:val="2"/>
            <w:vMerge/>
            <w:tcBorders>
              <w:left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Федеральный бюджет</w:t>
            </w:r>
          </w:p>
        </w:tc>
        <w:tc>
          <w:tcPr>
            <w:tcW w:w="990" w:type="dxa"/>
            <w:gridSpan w:val="3"/>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rPr>
            </w:pPr>
          </w:p>
        </w:tc>
        <w:tc>
          <w:tcPr>
            <w:tcW w:w="88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rPr>
            </w:pPr>
          </w:p>
        </w:tc>
        <w:tc>
          <w:tcPr>
            <w:tcW w:w="69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p>
        </w:tc>
        <w:tc>
          <w:tcPr>
            <w:tcW w:w="69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p>
        </w:tc>
        <w:tc>
          <w:tcPr>
            <w:tcW w:w="81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p>
        </w:tc>
        <w:tc>
          <w:tcPr>
            <w:tcW w:w="6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p>
        </w:tc>
        <w:tc>
          <w:tcPr>
            <w:tcW w:w="69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p>
        </w:tc>
        <w:tc>
          <w:tcPr>
            <w:tcW w:w="1471" w:type="dxa"/>
            <w:vMerge/>
            <w:tcBorders>
              <w:left w:val="single" w:sz="4" w:space="0" w:color="000000"/>
              <w:right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r>
      <w:tr w:rsidR="00D323F0" w:rsidRPr="001066FE" w:rsidTr="00D323F0">
        <w:trPr>
          <w:trHeight w:val="345"/>
        </w:trPr>
        <w:tc>
          <w:tcPr>
            <w:tcW w:w="2445" w:type="dxa"/>
            <w:gridSpan w:val="2"/>
            <w:vMerge/>
            <w:tcBorders>
              <w:left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Областной бюджет</w:t>
            </w:r>
          </w:p>
        </w:tc>
        <w:tc>
          <w:tcPr>
            <w:tcW w:w="990" w:type="dxa"/>
            <w:gridSpan w:val="3"/>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rPr>
            </w:pPr>
          </w:p>
        </w:tc>
        <w:tc>
          <w:tcPr>
            <w:tcW w:w="88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rPr>
            </w:pPr>
          </w:p>
        </w:tc>
        <w:tc>
          <w:tcPr>
            <w:tcW w:w="69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p>
        </w:tc>
        <w:tc>
          <w:tcPr>
            <w:tcW w:w="69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p>
        </w:tc>
        <w:tc>
          <w:tcPr>
            <w:tcW w:w="81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p>
        </w:tc>
        <w:tc>
          <w:tcPr>
            <w:tcW w:w="6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p>
        </w:tc>
        <w:tc>
          <w:tcPr>
            <w:tcW w:w="69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p>
        </w:tc>
        <w:tc>
          <w:tcPr>
            <w:tcW w:w="1471" w:type="dxa"/>
            <w:vMerge/>
            <w:tcBorders>
              <w:left w:val="single" w:sz="4" w:space="0" w:color="000000"/>
              <w:right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r>
      <w:tr w:rsidR="00D323F0" w:rsidRPr="001066FE" w:rsidTr="00D323F0">
        <w:trPr>
          <w:trHeight w:val="345"/>
        </w:trPr>
        <w:tc>
          <w:tcPr>
            <w:tcW w:w="2445" w:type="dxa"/>
            <w:gridSpan w:val="2"/>
            <w:vMerge/>
            <w:tcBorders>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Местный бюджет</w:t>
            </w:r>
          </w:p>
        </w:tc>
        <w:tc>
          <w:tcPr>
            <w:tcW w:w="990" w:type="dxa"/>
            <w:gridSpan w:val="3"/>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6,0</w:t>
            </w:r>
          </w:p>
        </w:tc>
        <w:tc>
          <w:tcPr>
            <w:tcW w:w="88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5,0</w:t>
            </w:r>
          </w:p>
        </w:tc>
        <w:tc>
          <w:tcPr>
            <w:tcW w:w="69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0</w:t>
            </w:r>
          </w:p>
        </w:tc>
        <w:tc>
          <w:tcPr>
            <w:tcW w:w="69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5,0</w:t>
            </w:r>
          </w:p>
        </w:tc>
        <w:tc>
          <w:tcPr>
            <w:tcW w:w="81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5,0</w:t>
            </w:r>
          </w:p>
        </w:tc>
        <w:tc>
          <w:tcPr>
            <w:tcW w:w="6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w:t>
            </w:r>
          </w:p>
        </w:tc>
        <w:tc>
          <w:tcPr>
            <w:tcW w:w="69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31,0</w:t>
            </w:r>
          </w:p>
        </w:tc>
        <w:tc>
          <w:tcPr>
            <w:tcW w:w="1471" w:type="dxa"/>
            <w:vMerge/>
            <w:tcBorders>
              <w:left w:val="single" w:sz="4" w:space="0" w:color="000000"/>
              <w:bottom w:val="single" w:sz="4" w:space="0" w:color="000000"/>
              <w:right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r>
      <w:tr w:rsidR="00D323F0" w:rsidRPr="001066FE" w:rsidTr="00D323F0">
        <w:trPr>
          <w:trHeight w:val="1056"/>
        </w:trPr>
        <w:tc>
          <w:tcPr>
            <w:tcW w:w="2445" w:type="dxa"/>
            <w:gridSpan w:val="2"/>
            <w:vMerge w:val="restart"/>
            <w:tcBorders>
              <w:top w:val="single" w:sz="4" w:space="0" w:color="000000"/>
              <w:left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ИТОГО:</w:t>
            </w: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Всего:</w:t>
            </w:r>
          </w:p>
        </w:tc>
        <w:tc>
          <w:tcPr>
            <w:tcW w:w="990" w:type="dxa"/>
            <w:gridSpan w:val="3"/>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18972,3</w:t>
            </w:r>
          </w:p>
        </w:tc>
        <w:tc>
          <w:tcPr>
            <w:tcW w:w="88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14984,0</w:t>
            </w:r>
          </w:p>
        </w:tc>
        <w:tc>
          <w:tcPr>
            <w:tcW w:w="69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5659,5</w:t>
            </w:r>
          </w:p>
        </w:tc>
        <w:tc>
          <w:tcPr>
            <w:tcW w:w="69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5889</w:t>
            </w:r>
          </w:p>
        </w:tc>
        <w:tc>
          <w:tcPr>
            <w:tcW w:w="81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5889</w:t>
            </w:r>
          </w:p>
        </w:tc>
        <w:tc>
          <w:tcPr>
            <w:tcW w:w="6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5889</w:t>
            </w:r>
          </w:p>
        </w:tc>
        <w:tc>
          <w:tcPr>
            <w:tcW w:w="69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57282,8</w:t>
            </w:r>
          </w:p>
        </w:tc>
        <w:tc>
          <w:tcPr>
            <w:tcW w:w="1471" w:type="dxa"/>
            <w:vMerge w:val="restart"/>
            <w:tcBorders>
              <w:top w:val="single" w:sz="4" w:space="0" w:color="000000"/>
              <w:left w:val="single" w:sz="4" w:space="0" w:color="000000"/>
              <w:right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p>
        </w:tc>
      </w:tr>
      <w:tr w:rsidR="00D323F0" w:rsidRPr="001066FE" w:rsidTr="00D323F0">
        <w:trPr>
          <w:trHeight w:val="696"/>
        </w:trPr>
        <w:tc>
          <w:tcPr>
            <w:tcW w:w="2445" w:type="dxa"/>
            <w:gridSpan w:val="2"/>
            <w:vMerge/>
            <w:tcBorders>
              <w:left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Федеральный бюджет</w:t>
            </w:r>
          </w:p>
        </w:tc>
        <w:tc>
          <w:tcPr>
            <w:tcW w:w="990" w:type="dxa"/>
            <w:gridSpan w:val="3"/>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rPr>
            </w:pPr>
          </w:p>
        </w:tc>
        <w:tc>
          <w:tcPr>
            <w:tcW w:w="88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rPr>
            </w:pPr>
          </w:p>
        </w:tc>
        <w:tc>
          <w:tcPr>
            <w:tcW w:w="69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p>
        </w:tc>
        <w:tc>
          <w:tcPr>
            <w:tcW w:w="69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p>
        </w:tc>
        <w:tc>
          <w:tcPr>
            <w:tcW w:w="81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p>
        </w:tc>
        <w:tc>
          <w:tcPr>
            <w:tcW w:w="6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p>
        </w:tc>
        <w:tc>
          <w:tcPr>
            <w:tcW w:w="69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p>
        </w:tc>
        <w:tc>
          <w:tcPr>
            <w:tcW w:w="1471" w:type="dxa"/>
            <w:vMerge/>
            <w:tcBorders>
              <w:left w:val="single" w:sz="4" w:space="0" w:color="000000"/>
              <w:right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r>
      <w:tr w:rsidR="00D323F0" w:rsidRPr="001066FE" w:rsidTr="00D323F0">
        <w:trPr>
          <w:trHeight w:val="630"/>
        </w:trPr>
        <w:tc>
          <w:tcPr>
            <w:tcW w:w="2445" w:type="dxa"/>
            <w:gridSpan w:val="2"/>
            <w:vMerge/>
            <w:tcBorders>
              <w:left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Областной бюджет</w:t>
            </w:r>
          </w:p>
        </w:tc>
        <w:tc>
          <w:tcPr>
            <w:tcW w:w="990" w:type="dxa"/>
            <w:gridSpan w:val="3"/>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18966,3</w:t>
            </w:r>
          </w:p>
        </w:tc>
        <w:tc>
          <w:tcPr>
            <w:tcW w:w="88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14979,0</w:t>
            </w:r>
          </w:p>
        </w:tc>
        <w:tc>
          <w:tcPr>
            <w:tcW w:w="69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5659,5</w:t>
            </w:r>
          </w:p>
        </w:tc>
        <w:tc>
          <w:tcPr>
            <w:tcW w:w="69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5889</w:t>
            </w:r>
          </w:p>
        </w:tc>
        <w:tc>
          <w:tcPr>
            <w:tcW w:w="81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5889</w:t>
            </w:r>
          </w:p>
        </w:tc>
        <w:tc>
          <w:tcPr>
            <w:tcW w:w="6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5889</w:t>
            </w:r>
          </w:p>
        </w:tc>
        <w:tc>
          <w:tcPr>
            <w:tcW w:w="69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57271,8</w:t>
            </w:r>
          </w:p>
        </w:tc>
        <w:tc>
          <w:tcPr>
            <w:tcW w:w="1471" w:type="dxa"/>
            <w:vMerge/>
            <w:tcBorders>
              <w:left w:val="single" w:sz="4" w:space="0" w:color="000000"/>
              <w:right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r>
      <w:tr w:rsidR="00D323F0" w:rsidRPr="001066FE" w:rsidTr="00D323F0">
        <w:trPr>
          <w:trHeight w:val="405"/>
        </w:trPr>
        <w:tc>
          <w:tcPr>
            <w:tcW w:w="2445" w:type="dxa"/>
            <w:gridSpan w:val="2"/>
            <w:vMerge/>
            <w:tcBorders>
              <w:left w:val="single" w:sz="4" w:space="0" w:color="000000"/>
              <w:bottom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c>
          <w:tcPr>
            <w:tcW w:w="93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Местный бюджет</w:t>
            </w:r>
          </w:p>
        </w:tc>
        <w:tc>
          <w:tcPr>
            <w:tcW w:w="990" w:type="dxa"/>
            <w:gridSpan w:val="3"/>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6,0</w:t>
            </w:r>
          </w:p>
        </w:tc>
        <w:tc>
          <w:tcPr>
            <w:tcW w:w="885"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5,0</w:t>
            </w:r>
          </w:p>
        </w:tc>
        <w:tc>
          <w:tcPr>
            <w:tcW w:w="69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 xml:space="preserve">0  </w:t>
            </w:r>
          </w:p>
        </w:tc>
        <w:tc>
          <w:tcPr>
            <w:tcW w:w="695"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p>
        </w:tc>
        <w:tc>
          <w:tcPr>
            <w:tcW w:w="810" w:type="dxa"/>
            <w:gridSpan w:val="2"/>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p>
        </w:tc>
        <w:tc>
          <w:tcPr>
            <w:tcW w:w="66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p>
        </w:tc>
        <w:tc>
          <w:tcPr>
            <w:tcW w:w="690" w:type="dxa"/>
            <w:tcBorders>
              <w:top w:val="single" w:sz="4" w:space="0" w:color="000000"/>
              <w:left w:val="single" w:sz="4" w:space="0" w:color="000000"/>
              <w:bottom w:val="single" w:sz="4" w:space="0" w:color="000000"/>
            </w:tcBorders>
            <w:shd w:val="clear" w:color="auto" w:fill="FFFFFF"/>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11</w:t>
            </w:r>
          </w:p>
        </w:tc>
        <w:tc>
          <w:tcPr>
            <w:tcW w:w="1471" w:type="dxa"/>
            <w:vMerge/>
            <w:tcBorders>
              <w:left w:val="single" w:sz="4" w:space="0" w:color="000000"/>
              <w:bottom w:val="single" w:sz="4" w:space="0" w:color="000000"/>
              <w:right w:val="single" w:sz="4" w:space="0" w:color="000000"/>
            </w:tcBorders>
            <w:shd w:val="clear" w:color="auto" w:fill="FFFFFF"/>
          </w:tcPr>
          <w:p w:rsidR="00D323F0" w:rsidRPr="001066FE" w:rsidRDefault="00D323F0" w:rsidP="001066FE">
            <w:pPr>
              <w:spacing w:line="240" w:lineRule="auto"/>
              <w:rPr>
                <w:rFonts w:ascii="Times New Roman" w:hAnsi="Times New Roman" w:cs="Times New Roman"/>
                <w:sz w:val="16"/>
                <w:szCs w:val="16"/>
              </w:rPr>
            </w:pPr>
          </w:p>
        </w:tc>
      </w:tr>
    </w:tbl>
    <w:p w:rsidR="00D323F0" w:rsidRPr="001066FE" w:rsidRDefault="00D323F0" w:rsidP="001066FE">
      <w:pPr>
        <w:spacing w:line="240" w:lineRule="auto"/>
        <w:rPr>
          <w:rFonts w:ascii="Times New Roman" w:hAnsi="Times New Roman" w:cs="Times New Roman"/>
          <w:sz w:val="16"/>
          <w:szCs w:val="16"/>
        </w:rPr>
      </w:pPr>
    </w:p>
    <w:p w:rsidR="00D323F0" w:rsidRPr="001066FE" w:rsidRDefault="00D323F0" w:rsidP="001066FE">
      <w:pPr>
        <w:spacing w:after="60" w:line="240" w:lineRule="auto"/>
        <w:ind w:firstLine="720"/>
        <w:jc w:val="right"/>
        <w:rPr>
          <w:rFonts w:ascii="Times New Roman" w:hAnsi="Times New Roman" w:cs="Times New Roman"/>
          <w:sz w:val="16"/>
          <w:szCs w:val="16"/>
        </w:rPr>
      </w:pPr>
    </w:p>
    <w:p w:rsidR="00D323F0" w:rsidRPr="001066FE" w:rsidRDefault="00D323F0" w:rsidP="001066FE">
      <w:pPr>
        <w:pStyle w:val="ConsPlusNonformat"/>
        <w:jc w:val="center"/>
        <w:rPr>
          <w:rFonts w:ascii="Times New Roman" w:hAnsi="Times New Roman" w:cs="Times New Roman"/>
          <w:sz w:val="16"/>
          <w:szCs w:val="16"/>
        </w:rPr>
      </w:pPr>
      <w:r w:rsidRPr="001066FE">
        <w:rPr>
          <w:rFonts w:ascii="Times New Roman" w:hAnsi="Times New Roman" w:cs="Times New Roman"/>
          <w:sz w:val="16"/>
          <w:szCs w:val="16"/>
        </w:rPr>
        <w:t>____________________</w:t>
      </w:r>
    </w:p>
    <w:p w:rsidR="00D323F0" w:rsidRPr="001066FE" w:rsidRDefault="00D323F0" w:rsidP="001066FE">
      <w:pPr>
        <w:spacing w:line="240" w:lineRule="auto"/>
        <w:rPr>
          <w:rFonts w:ascii="Times New Roman" w:hAnsi="Times New Roman" w:cs="Times New Roman"/>
          <w:sz w:val="16"/>
          <w:szCs w:val="16"/>
        </w:rPr>
      </w:pPr>
    </w:p>
    <w:p w:rsidR="00D323F0" w:rsidRPr="001066FE" w:rsidRDefault="00D323F0" w:rsidP="001066FE">
      <w:pPr>
        <w:spacing w:line="240" w:lineRule="auto"/>
        <w:rPr>
          <w:rFonts w:ascii="Times New Roman" w:hAnsi="Times New Roman" w:cs="Times New Roman"/>
          <w:sz w:val="16"/>
          <w:szCs w:val="16"/>
        </w:rPr>
      </w:pPr>
    </w:p>
    <w:p w:rsidR="00D323F0" w:rsidRPr="001066FE" w:rsidRDefault="00D323F0" w:rsidP="001066FE">
      <w:pPr>
        <w:spacing w:line="240" w:lineRule="auto"/>
        <w:rPr>
          <w:rFonts w:ascii="Times New Roman" w:hAnsi="Times New Roman" w:cs="Times New Roman"/>
          <w:sz w:val="16"/>
          <w:szCs w:val="16"/>
          <w:shd w:val="clear" w:color="auto" w:fill="FFFF00"/>
        </w:rPr>
      </w:pPr>
    </w:p>
    <w:p w:rsidR="00D323F0" w:rsidRPr="001066FE" w:rsidRDefault="00D323F0" w:rsidP="001066FE">
      <w:pPr>
        <w:spacing w:line="240" w:lineRule="auto"/>
        <w:rPr>
          <w:rFonts w:ascii="Times New Roman" w:hAnsi="Times New Roman" w:cs="Times New Roman"/>
          <w:sz w:val="16"/>
          <w:szCs w:val="16"/>
          <w:shd w:val="clear" w:color="auto" w:fill="FFFF00"/>
        </w:rPr>
      </w:pPr>
    </w:p>
    <w:p w:rsidR="00D323F0" w:rsidRPr="001066FE" w:rsidRDefault="00D323F0" w:rsidP="001066FE">
      <w:pPr>
        <w:spacing w:line="240" w:lineRule="auto"/>
        <w:rPr>
          <w:rFonts w:ascii="Times New Roman" w:hAnsi="Times New Roman" w:cs="Times New Roman"/>
          <w:sz w:val="16"/>
          <w:szCs w:val="16"/>
          <w:shd w:val="clear" w:color="auto" w:fill="FFFF00"/>
        </w:rPr>
      </w:pPr>
    </w:p>
    <w:p w:rsidR="00D323F0" w:rsidRPr="001066FE" w:rsidRDefault="00D323F0" w:rsidP="001066FE">
      <w:pPr>
        <w:spacing w:line="240" w:lineRule="auto"/>
        <w:rPr>
          <w:rFonts w:ascii="Times New Roman" w:hAnsi="Times New Roman" w:cs="Times New Roman"/>
          <w:sz w:val="16"/>
          <w:szCs w:val="16"/>
          <w:shd w:val="clear" w:color="auto" w:fill="FFFF00"/>
        </w:rPr>
      </w:pPr>
    </w:p>
    <w:p w:rsidR="00D323F0" w:rsidRPr="001066FE" w:rsidRDefault="00D323F0" w:rsidP="001066FE">
      <w:pPr>
        <w:spacing w:line="240" w:lineRule="auto"/>
        <w:rPr>
          <w:rFonts w:ascii="Times New Roman" w:hAnsi="Times New Roman" w:cs="Times New Roman"/>
          <w:sz w:val="16"/>
          <w:szCs w:val="16"/>
          <w:shd w:val="clear" w:color="auto" w:fill="FFFF00"/>
        </w:rPr>
      </w:pPr>
    </w:p>
    <w:p w:rsidR="00D323F0" w:rsidRPr="001066FE" w:rsidRDefault="00D323F0" w:rsidP="001066FE">
      <w:pPr>
        <w:spacing w:line="240" w:lineRule="auto"/>
        <w:rPr>
          <w:rFonts w:ascii="Times New Roman" w:hAnsi="Times New Roman" w:cs="Times New Roman"/>
          <w:sz w:val="16"/>
          <w:szCs w:val="16"/>
          <w:shd w:val="clear" w:color="auto" w:fill="FFFF00"/>
        </w:rPr>
      </w:pPr>
    </w:p>
    <w:p w:rsidR="00D323F0" w:rsidRPr="001066FE" w:rsidRDefault="00D323F0" w:rsidP="001066FE">
      <w:pPr>
        <w:spacing w:line="240" w:lineRule="auto"/>
        <w:jc w:val="center"/>
        <w:rPr>
          <w:rFonts w:ascii="Times New Roman" w:hAnsi="Times New Roman" w:cs="Times New Roman"/>
          <w:b/>
          <w:bCs/>
          <w:sz w:val="16"/>
          <w:szCs w:val="16"/>
        </w:rPr>
      </w:pPr>
      <w:r w:rsidRPr="001066FE">
        <w:rPr>
          <w:rFonts w:ascii="Times New Roman" w:hAnsi="Times New Roman" w:cs="Times New Roman"/>
          <w:b/>
          <w:bCs/>
          <w:sz w:val="16"/>
          <w:szCs w:val="16"/>
        </w:rPr>
        <w:t xml:space="preserve">Подпрограмма 6 по обеспечению деятельности  Муниципального казённого учреждения </w:t>
      </w:r>
    </w:p>
    <w:p w:rsidR="00D323F0" w:rsidRPr="001066FE" w:rsidRDefault="00D323F0" w:rsidP="001066FE">
      <w:pPr>
        <w:spacing w:line="240" w:lineRule="auto"/>
        <w:jc w:val="center"/>
        <w:rPr>
          <w:rFonts w:ascii="Times New Roman" w:hAnsi="Times New Roman" w:cs="Times New Roman"/>
          <w:b/>
          <w:bCs/>
          <w:sz w:val="16"/>
          <w:szCs w:val="16"/>
        </w:rPr>
      </w:pPr>
      <w:r w:rsidRPr="001066FE">
        <w:rPr>
          <w:rFonts w:ascii="Times New Roman" w:hAnsi="Times New Roman" w:cs="Times New Roman"/>
          <w:b/>
          <w:bCs/>
          <w:sz w:val="16"/>
          <w:szCs w:val="16"/>
        </w:rPr>
        <w:lastRenderedPageBreak/>
        <w:t xml:space="preserve">«Ресурсный центр образования» </w:t>
      </w:r>
    </w:p>
    <w:p w:rsidR="00D323F0" w:rsidRPr="001066FE" w:rsidRDefault="00D323F0" w:rsidP="001066FE">
      <w:pPr>
        <w:spacing w:line="240" w:lineRule="auto"/>
        <w:jc w:val="center"/>
        <w:rPr>
          <w:rFonts w:ascii="Times New Roman" w:hAnsi="Times New Roman" w:cs="Times New Roman"/>
          <w:b/>
          <w:bCs/>
          <w:sz w:val="16"/>
          <w:szCs w:val="16"/>
        </w:rPr>
      </w:pPr>
      <w:r w:rsidRPr="001066FE">
        <w:rPr>
          <w:rFonts w:ascii="Times New Roman" w:hAnsi="Times New Roman" w:cs="Times New Roman"/>
          <w:b/>
          <w:bCs/>
          <w:sz w:val="16"/>
          <w:szCs w:val="16"/>
        </w:rPr>
        <w:t xml:space="preserve"> на 2014-</w:t>
      </w:r>
      <w:smartTag w:uri="urn:schemas-microsoft-com:office:smarttags" w:element="metricconverter">
        <w:smartTagPr>
          <w:attr w:name="ProductID" w:val="2019 г"/>
        </w:smartTagPr>
        <w:r w:rsidRPr="001066FE">
          <w:rPr>
            <w:rFonts w:ascii="Times New Roman" w:hAnsi="Times New Roman" w:cs="Times New Roman"/>
            <w:b/>
            <w:bCs/>
            <w:sz w:val="16"/>
            <w:szCs w:val="16"/>
          </w:rPr>
          <w:t>2019 г</w:t>
        </w:r>
      </w:smartTag>
      <w:r w:rsidRPr="001066FE">
        <w:rPr>
          <w:rFonts w:ascii="Times New Roman" w:hAnsi="Times New Roman" w:cs="Times New Roman"/>
          <w:b/>
          <w:bCs/>
          <w:sz w:val="16"/>
          <w:szCs w:val="16"/>
        </w:rPr>
        <w:t>.г.</w:t>
      </w:r>
    </w:p>
    <w:p w:rsidR="00D323F0" w:rsidRPr="001066FE" w:rsidRDefault="00D323F0" w:rsidP="001066FE">
      <w:pPr>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ПАСПОРТ</w:t>
      </w:r>
    </w:p>
    <w:p w:rsidR="00D323F0" w:rsidRPr="001066FE" w:rsidRDefault="00D323F0" w:rsidP="001066FE">
      <w:pPr>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 xml:space="preserve">подпрограммы по обеспечению деятельности Муниципального казённого учреждения </w:t>
      </w:r>
    </w:p>
    <w:p w:rsidR="00D323F0" w:rsidRPr="001066FE" w:rsidRDefault="00D323F0" w:rsidP="001066FE">
      <w:pPr>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 xml:space="preserve">«Ресурсный центр образования» </w:t>
      </w:r>
    </w:p>
    <w:p w:rsidR="00D323F0" w:rsidRPr="001066FE" w:rsidRDefault="00D323F0" w:rsidP="001066FE">
      <w:pPr>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на 2014-</w:t>
      </w:r>
      <w:smartTag w:uri="urn:schemas-microsoft-com:office:smarttags" w:element="metricconverter">
        <w:smartTagPr>
          <w:attr w:name="ProductID" w:val="2019 г"/>
        </w:smartTagPr>
        <w:r w:rsidRPr="001066FE">
          <w:rPr>
            <w:rFonts w:ascii="Times New Roman" w:hAnsi="Times New Roman" w:cs="Times New Roman"/>
            <w:bCs/>
            <w:sz w:val="16"/>
            <w:szCs w:val="16"/>
          </w:rPr>
          <w:t>2019 г</w:t>
        </w:r>
      </w:smartTag>
      <w:r w:rsidRPr="001066FE">
        <w:rPr>
          <w:rFonts w:ascii="Times New Roman" w:hAnsi="Times New Roman" w:cs="Times New Roman"/>
          <w:bCs/>
          <w:sz w:val="16"/>
          <w:szCs w:val="16"/>
        </w:rPr>
        <w:t>.г.</w:t>
      </w:r>
    </w:p>
    <w:p w:rsidR="00D323F0" w:rsidRPr="001066FE" w:rsidRDefault="00D323F0" w:rsidP="001066FE">
      <w:pPr>
        <w:spacing w:line="240" w:lineRule="auto"/>
        <w:rPr>
          <w:rFonts w:ascii="Times New Roman" w:hAnsi="Times New Roman" w:cs="Times New Roman"/>
          <w:bCs/>
          <w:sz w:val="16"/>
          <w:szCs w:val="16"/>
        </w:rPr>
      </w:pPr>
    </w:p>
    <w:tbl>
      <w:tblPr>
        <w:tblW w:w="0" w:type="auto"/>
        <w:tblInd w:w="57" w:type="dxa"/>
        <w:tblLayout w:type="fixed"/>
        <w:tblLook w:val="0000"/>
      </w:tblPr>
      <w:tblGrid>
        <w:gridCol w:w="2550"/>
        <w:gridCol w:w="7835"/>
      </w:tblGrid>
      <w:tr w:rsidR="00D323F0" w:rsidRPr="001066FE" w:rsidTr="00D323F0">
        <w:tc>
          <w:tcPr>
            <w:tcW w:w="255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Ответственный исполнитель подпрограммы</w:t>
            </w:r>
          </w:p>
        </w:tc>
        <w:tc>
          <w:tcPr>
            <w:tcW w:w="783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bCs/>
                <w:sz w:val="16"/>
                <w:szCs w:val="16"/>
              </w:rPr>
            </w:pPr>
            <w:r w:rsidRPr="001066FE">
              <w:rPr>
                <w:rFonts w:ascii="Times New Roman" w:hAnsi="Times New Roman" w:cs="Times New Roman"/>
                <w:bCs/>
                <w:sz w:val="16"/>
                <w:szCs w:val="16"/>
              </w:rPr>
              <w:t>МКУ «Ресурсный центр образования»</w:t>
            </w:r>
          </w:p>
        </w:tc>
      </w:tr>
      <w:tr w:rsidR="00D323F0" w:rsidRPr="001066FE" w:rsidTr="00D323F0">
        <w:tc>
          <w:tcPr>
            <w:tcW w:w="255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Участники подпрограммы</w:t>
            </w:r>
          </w:p>
        </w:tc>
        <w:tc>
          <w:tcPr>
            <w:tcW w:w="783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af3"/>
              <w:numPr>
                <w:ilvl w:val="0"/>
                <w:numId w:val="11"/>
              </w:numPr>
              <w:suppressAutoHyphens/>
              <w:snapToGrid w:val="0"/>
              <w:spacing w:after="0" w:line="240" w:lineRule="auto"/>
              <w:contextualSpacing w:val="0"/>
              <w:jc w:val="both"/>
              <w:rPr>
                <w:rFonts w:ascii="Times New Roman" w:hAnsi="Times New Roman"/>
                <w:bCs/>
                <w:sz w:val="16"/>
                <w:szCs w:val="16"/>
              </w:rPr>
            </w:pPr>
            <w:r w:rsidRPr="001066FE">
              <w:rPr>
                <w:rFonts w:ascii="Times New Roman" w:hAnsi="Times New Roman"/>
                <w:bCs/>
                <w:sz w:val="16"/>
                <w:szCs w:val="16"/>
              </w:rPr>
              <w:t>Районное управление образования</w:t>
            </w:r>
          </w:p>
          <w:p w:rsidR="00D323F0" w:rsidRPr="001066FE" w:rsidRDefault="00D323F0" w:rsidP="001066FE">
            <w:pPr>
              <w:pStyle w:val="af3"/>
              <w:numPr>
                <w:ilvl w:val="0"/>
                <w:numId w:val="11"/>
              </w:numPr>
              <w:suppressAutoHyphens/>
              <w:spacing w:after="0" w:line="240" w:lineRule="auto"/>
              <w:contextualSpacing w:val="0"/>
              <w:jc w:val="both"/>
              <w:rPr>
                <w:rFonts w:ascii="Times New Roman" w:hAnsi="Times New Roman"/>
                <w:bCs/>
                <w:sz w:val="16"/>
                <w:szCs w:val="16"/>
              </w:rPr>
            </w:pPr>
            <w:r w:rsidRPr="001066FE">
              <w:rPr>
                <w:rFonts w:ascii="Times New Roman" w:hAnsi="Times New Roman"/>
                <w:bCs/>
                <w:sz w:val="16"/>
                <w:szCs w:val="16"/>
              </w:rPr>
              <w:t>МКУ «Ресурсный центр образования»</w:t>
            </w:r>
          </w:p>
          <w:p w:rsidR="00D323F0" w:rsidRPr="001066FE" w:rsidRDefault="00D323F0" w:rsidP="001066FE">
            <w:pPr>
              <w:pStyle w:val="af3"/>
              <w:numPr>
                <w:ilvl w:val="0"/>
                <w:numId w:val="11"/>
              </w:numPr>
              <w:suppressAutoHyphens/>
              <w:spacing w:after="0" w:line="240" w:lineRule="auto"/>
              <w:contextualSpacing w:val="0"/>
              <w:jc w:val="both"/>
              <w:rPr>
                <w:rFonts w:ascii="Times New Roman" w:hAnsi="Times New Roman"/>
                <w:bCs/>
                <w:sz w:val="16"/>
                <w:szCs w:val="16"/>
              </w:rPr>
            </w:pPr>
            <w:r w:rsidRPr="001066FE">
              <w:rPr>
                <w:rFonts w:ascii="Times New Roman" w:hAnsi="Times New Roman"/>
                <w:bCs/>
                <w:sz w:val="16"/>
                <w:szCs w:val="16"/>
              </w:rPr>
              <w:t>МКУ «ЦБ МУО»</w:t>
            </w:r>
          </w:p>
          <w:p w:rsidR="00D323F0" w:rsidRPr="001066FE" w:rsidRDefault="00D323F0" w:rsidP="001066FE">
            <w:pPr>
              <w:pStyle w:val="af3"/>
              <w:numPr>
                <w:ilvl w:val="0"/>
                <w:numId w:val="11"/>
              </w:numPr>
              <w:suppressAutoHyphens/>
              <w:spacing w:after="0" w:line="240" w:lineRule="auto"/>
              <w:contextualSpacing w:val="0"/>
              <w:jc w:val="both"/>
              <w:rPr>
                <w:rFonts w:ascii="Times New Roman" w:hAnsi="Times New Roman"/>
                <w:bCs/>
                <w:sz w:val="16"/>
                <w:szCs w:val="16"/>
              </w:rPr>
            </w:pPr>
            <w:r w:rsidRPr="001066FE">
              <w:rPr>
                <w:rFonts w:ascii="Times New Roman" w:hAnsi="Times New Roman"/>
                <w:bCs/>
                <w:sz w:val="16"/>
                <w:szCs w:val="16"/>
              </w:rPr>
              <w:t>Образовательные учреждения Орловского района</w:t>
            </w:r>
          </w:p>
          <w:p w:rsidR="00D323F0" w:rsidRPr="001066FE" w:rsidRDefault="00D323F0" w:rsidP="001066FE">
            <w:pPr>
              <w:spacing w:line="240" w:lineRule="auto"/>
              <w:jc w:val="both"/>
              <w:rPr>
                <w:rFonts w:ascii="Times New Roman" w:hAnsi="Times New Roman" w:cs="Times New Roman"/>
                <w:bCs/>
                <w:sz w:val="16"/>
                <w:szCs w:val="16"/>
              </w:rPr>
            </w:pPr>
          </w:p>
        </w:tc>
      </w:tr>
      <w:tr w:rsidR="00D323F0" w:rsidRPr="001066FE" w:rsidTr="00D323F0">
        <w:tc>
          <w:tcPr>
            <w:tcW w:w="255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Цель подпрограммы</w:t>
            </w:r>
          </w:p>
        </w:tc>
        <w:tc>
          <w:tcPr>
            <w:tcW w:w="783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ind w:firstLine="567"/>
              <w:jc w:val="both"/>
              <w:rPr>
                <w:rFonts w:ascii="Times New Roman" w:hAnsi="Times New Roman" w:cs="Times New Roman"/>
                <w:sz w:val="16"/>
                <w:szCs w:val="16"/>
              </w:rPr>
            </w:pPr>
            <w:r w:rsidRPr="001066FE">
              <w:rPr>
                <w:rFonts w:ascii="Times New Roman" w:hAnsi="Times New Roman" w:cs="Times New Roman"/>
                <w:sz w:val="16"/>
                <w:szCs w:val="16"/>
              </w:rPr>
              <w:t>Создание условий для:</w:t>
            </w:r>
          </w:p>
          <w:p w:rsidR="00D323F0" w:rsidRPr="001066FE" w:rsidRDefault="00D323F0" w:rsidP="001066FE">
            <w:pPr>
              <w:pStyle w:val="af3"/>
              <w:numPr>
                <w:ilvl w:val="0"/>
                <w:numId w:val="27"/>
              </w:numPr>
              <w:suppressAutoHyphens/>
              <w:spacing w:after="0" w:line="240" w:lineRule="auto"/>
              <w:contextualSpacing w:val="0"/>
              <w:rPr>
                <w:rFonts w:ascii="Times New Roman" w:hAnsi="Times New Roman"/>
                <w:sz w:val="16"/>
                <w:szCs w:val="16"/>
              </w:rPr>
            </w:pPr>
            <w:r w:rsidRPr="001066FE">
              <w:rPr>
                <w:rFonts w:ascii="Times New Roman" w:hAnsi="Times New Roman"/>
                <w:sz w:val="16"/>
                <w:szCs w:val="16"/>
              </w:rPr>
              <w:t xml:space="preserve">учебно-методической поддержки образовательных учреждений в осуществлении региональной политики в области образования, </w:t>
            </w:r>
          </w:p>
          <w:p w:rsidR="00D323F0" w:rsidRPr="001066FE" w:rsidRDefault="00D323F0" w:rsidP="001066FE">
            <w:pPr>
              <w:pStyle w:val="af3"/>
              <w:numPr>
                <w:ilvl w:val="0"/>
                <w:numId w:val="27"/>
              </w:numPr>
              <w:suppressAutoHyphens/>
              <w:spacing w:after="0" w:line="240" w:lineRule="auto"/>
              <w:contextualSpacing w:val="0"/>
              <w:rPr>
                <w:rFonts w:ascii="Times New Roman" w:hAnsi="Times New Roman"/>
                <w:sz w:val="16"/>
                <w:szCs w:val="16"/>
              </w:rPr>
            </w:pPr>
            <w:r w:rsidRPr="001066FE">
              <w:rPr>
                <w:rFonts w:ascii="Times New Roman" w:hAnsi="Times New Roman"/>
                <w:sz w:val="16"/>
                <w:szCs w:val="16"/>
              </w:rPr>
              <w:t>совершенствования профессиональной квалификации педагогических работников, повышения уровня их профессионального мастерства.</w:t>
            </w:r>
          </w:p>
        </w:tc>
      </w:tr>
      <w:tr w:rsidR="00D323F0" w:rsidRPr="001066FE" w:rsidTr="00D323F0">
        <w:tc>
          <w:tcPr>
            <w:tcW w:w="255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Задачи подпрограммы</w:t>
            </w:r>
          </w:p>
        </w:tc>
        <w:tc>
          <w:tcPr>
            <w:tcW w:w="783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aff6"/>
              <w:snapToGrid w:val="0"/>
              <w:spacing w:before="0"/>
              <w:jc w:val="both"/>
              <w:rPr>
                <w:sz w:val="16"/>
                <w:szCs w:val="16"/>
              </w:rPr>
            </w:pPr>
            <w:r w:rsidRPr="001066FE">
              <w:rPr>
                <w:sz w:val="16"/>
                <w:szCs w:val="16"/>
              </w:rPr>
              <w:t>Осуществление непрерывного образования педагогических работников, совершенствование личностно-профессионального роста педагогов Орловского района.</w:t>
            </w:r>
          </w:p>
          <w:p w:rsidR="00D323F0" w:rsidRPr="001066FE" w:rsidRDefault="00D323F0" w:rsidP="001066FE">
            <w:pPr>
              <w:spacing w:line="240" w:lineRule="auto"/>
              <w:jc w:val="both"/>
              <w:rPr>
                <w:rFonts w:ascii="Times New Roman" w:hAnsi="Times New Roman" w:cs="Times New Roman"/>
                <w:bCs/>
                <w:sz w:val="16"/>
                <w:szCs w:val="16"/>
              </w:rPr>
            </w:pPr>
          </w:p>
        </w:tc>
      </w:tr>
      <w:tr w:rsidR="00D323F0" w:rsidRPr="001066FE" w:rsidTr="00D323F0">
        <w:tc>
          <w:tcPr>
            <w:tcW w:w="255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Сроки реализации подпрограммы</w:t>
            </w:r>
          </w:p>
        </w:tc>
        <w:tc>
          <w:tcPr>
            <w:tcW w:w="783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bCs/>
                <w:sz w:val="16"/>
                <w:szCs w:val="16"/>
              </w:rPr>
            </w:pPr>
            <w:r w:rsidRPr="001066FE">
              <w:rPr>
                <w:rFonts w:ascii="Times New Roman" w:hAnsi="Times New Roman" w:cs="Times New Roman"/>
                <w:bCs/>
                <w:sz w:val="16"/>
                <w:szCs w:val="16"/>
              </w:rPr>
              <w:t>2014-</w:t>
            </w:r>
            <w:smartTag w:uri="urn:schemas-microsoft-com:office:smarttags" w:element="metricconverter">
              <w:smartTagPr>
                <w:attr w:name="ProductID" w:val="2019 г"/>
              </w:smartTagPr>
              <w:r w:rsidRPr="001066FE">
                <w:rPr>
                  <w:rFonts w:ascii="Times New Roman" w:hAnsi="Times New Roman" w:cs="Times New Roman"/>
                  <w:bCs/>
                  <w:sz w:val="16"/>
                  <w:szCs w:val="16"/>
                </w:rPr>
                <w:t>2019 г</w:t>
              </w:r>
            </w:smartTag>
            <w:r w:rsidRPr="001066FE">
              <w:rPr>
                <w:rFonts w:ascii="Times New Roman" w:hAnsi="Times New Roman" w:cs="Times New Roman"/>
                <w:bCs/>
                <w:sz w:val="16"/>
                <w:szCs w:val="16"/>
              </w:rPr>
              <w:t>.г.</w:t>
            </w:r>
          </w:p>
        </w:tc>
      </w:tr>
      <w:tr w:rsidR="00D323F0" w:rsidRPr="001066FE" w:rsidTr="00D323F0">
        <w:tc>
          <w:tcPr>
            <w:tcW w:w="255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Целевые индикаторы и показатели подпрограммы</w:t>
            </w:r>
          </w:p>
        </w:tc>
        <w:tc>
          <w:tcPr>
            <w:tcW w:w="783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bCs/>
                <w:sz w:val="16"/>
                <w:szCs w:val="16"/>
              </w:rPr>
            </w:pPr>
            <w:r w:rsidRPr="001066FE">
              <w:rPr>
                <w:rFonts w:ascii="Times New Roman" w:hAnsi="Times New Roman" w:cs="Times New Roman"/>
                <w:bCs/>
                <w:sz w:val="16"/>
                <w:szCs w:val="16"/>
              </w:rPr>
              <w:t>Не предусмотрены</w:t>
            </w:r>
          </w:p>
        </w:tc>
      </w:tr>
      <w:tr w:rsidR="00D323F0" w:rsidRPr="001066FE" w:rsidTr="00D323F0">
        <w:tc>
          <w:tcPr>
            <w:tcW w:w="255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Объёмы бюджетных ассигнований подпрограммы</w:t>
            </w:r>
          </w:p>
        </w:tc>
        <w:tc>
          <w:tcPr>
            <w:tcW w:w="783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r w:rsidRPr="001066FE">
              <w:rPr>
                <w:sz w:val="16"/>
                <w:szCs w:val="16"/>
              </w:rPr>
              <w:t>Финансирование, тыс. руб.</w:t>
            </w:r>
          </w:p>
          <w:p w:rsidR="00D323F0" w:rsidRPr="001066FE" w:rsidRDefault="00D323F0" w:rsidP="001066FE">
            <w:pPr>
              <w:pStyle w:val="ConsPlusCell"/>
              <w:rPr>
                <w:b/>
                <w:sz w:val="16"/>
                <w:szCs w:val="16"/>
              </w:rPr>
            </w:pPr>
            <w:r w:rsidRPr="001066FE">
              <w:rPr>
                <w:b/>
                <w:sz w:val="16"/>
                <w:szCs w:val="16"/>
              </w:rPr>
              <w:t>2014 год – 1996,3 тыс. руб.</w:t>
            </w:r>
          </w:p>
          <w:p w:rsidR="00D323F0" w:rsidRPr="001066FE" w:rsidRDefault="00D323F0" w:rsidP="001066FE">
            <w:pPr>
              <w:pStyle w:val="ConsPlusCell"/>
              <w:rPr>
                <w:sz w:val="16"/>
                <w:szCs w:val="16"/>
              </w:rPr>
            </w:pPr>
            <w:r w:rsidRPr="001066FE">
              <w:rPr>
                <w:sz w:val="16"/>
                <w:szCs w:val="16"/>
              </w:rPr>
              <w:t>Областной бюджет – 712,7 тыс. руб.</w:t>
            </w:r>
          </w:p>
          <w:p w:rsidR="00D323F0" w:rsidRPr="001066FE" w:rsidRDefault="00D323F0" w:rsidP="001066FE">
            <w:pPr>
              <w:pStyle w:val="ConsPlusCell"/>
              <w:rPr>
                <w:sz w:val="16"/>
                <w:szCs w:val="16"/>
              </w:rPr>
            </w:pPr>
            <w:r w:rsidRPr="001066FE">
              <w:rPr>
                <w:sz w:val="16"/>
                <w:szCs w:val="16"/>
              </w:rPr>
              <w:t>Местный бюджет  -   1283,6 тыс. руб.</w:t>
            </w:r>
          </w:p>
          <w:p w:rsidR="00D323F0" w:rsidRPr="001066FE" w:rsidRDefault="00D323F0" w:rsidP="001066FE">
            <w:pPr>
              <w:pStyle w:val="ConsPlusCell"/>
              <w:rPr>
                <w:b/>
                <w:sz w:val="16"/>
                <w:szCs w:val="16"/>
              </w:rPr>
            </w:pPr>
            <w:r w:rsidRPr="001066FE">
              <w:rPr>
                <w:b/>
                <w:sz w:val="16"/>
                <w:szCs w:val="16"/>
              </w:rPr>
              <w:t>2015 год – 1907,1 тыс. руб.</w:t>
            </w:r>
          </w:p>
          <w:p w:rsidR="00D323F0" w:rsidRPr="001066FE" w:rsidRDefault="00D323F0" w:rsidP="001066FE">
            <w:pPr>
              <w:pStyle w:val="ConsPlusCell"/>
              <w:rPr>
                <w:sz w:val="16"/>
                <w:szCs w:val="16"/>
              </w:rPr>
            </w:pPr>
            <w:r w:rsidRPr="001066FE">
              <w:rPr>
                <w:sz w:val="16"/>
                <w:szCs w:val="16"/>
              </w:rPr>
              <w:t>Областной бюджет – 751,1 тыс. руб.</w:t>
            </w:r>
          </w:p>
          <w:p w:rsidR="00D323F0" w:rsidRPr="001066FE" w:rsidRDefault="00D323F0" w:rsidP="001066FE">
            <w:pPr>
              <w:pStyle w:val="ConsPlusCell"/>
              <w:rPr>
                <w:sz w:val="16"/>
                <w:szCs w:val="16"/>
              </w:rPr>
            </w:pPr>
            <w:r w:rsidRPr="001066FE">
              <w:rPr>
                <w:sz w:val="16"/>
                <w:szCs w:val="16"/>
              </w:rPr>
              <w:t>Местный бюджет  -   1156 тыс. руб.</w:t>
            </w:r>
          </w:p>
          <w:p w:rsidR="00D323F0" w:rsidRPr="001066FE" w:rsidRDefault="00D323F0" w:rsidP="001066FE">
            <w:pPr>
              <w:pStyle w:val="ConsPlusCell"/>
              <w:rPr>
                <w:b/>
                <w:sz w:val="16"/>
                <w:szCs w:val="16"/>
                <w:shd w:val="clear" w:color="auto" w:fill="FFFFFF"/>
              </w:rPr>
            </w:pPr>
            <w:r w:rsidRPr="001066FE">
              <w:rPr>
                <w:b/>
                <w:sz w:val="16"/>
                <w:szCs w:val="16"/>
                <w:shd w:val="clear" w:color="auto" w:fill="FFFFFF"/>
              </w:rPr>
              <w:t>2016 год – 1704,3 тыс. руб.</w:t>
            </w:r>
          </w:p>
          <w:p w:rsidR="00D323F0" w:rsidRPr="001066FE" w:rsidRDefault="00D323F0" w:rsidP="001066FE">
            <w:pPr>
              <w:pStyle w:val="ConsPlusCell"/>
              <w:rPr>
                <w:sz w:val="16"/>
                <w:szCs w:val="16"/>
                <w:shd w:val="clear" w:color="auto" w:fill="FFFFFF"/>
              </w:rPr>
            </w:pPr>
            <w:r w:rsidRPr="001066FE">
              <w:rPr>
                <w:sz w:val="16"/>
                <w:szCs w:val="16"/>
                <w:shd w:val="clear" w:color="auto" w:fill="FFFFFF"/>
              </w:rPr>
              <w:t>Областной бюджет – 378,3 тыс. руб.</w:t>
            </w:r>
          </w:p>
          <w:p w:rsidR="00D323F0" w:rsidRPr="001066FE" w:rsidRDefault="00D323F0" w:rsidP="001066FE">
            <w:pPr>
              <w:pStyle w:val="ConsPlusCell"/>
              <w:rPr>
                <w:sz w:val="16"/>
                <w:szCs w:val="16"/>
                <w:shd w:val="clear" w:color="auto" w:fill="FFFFFF"/>
              </w:rPr>
            </w:pPr>
            <w:r w:rsidRPr="001066FE">
              <w:rPr>
                <w:sz w:val="16"/>
                <w:szCs w:val="16"/>
                <w:shd w:val="clear" w:color="auto" w:fill="FFFFFF"/>
              </w:rPr>
              <w:t>Местный бюджет  -   1326,0 тыс. руб.</w:t>
            </w:r>
          </w:p>
          <w:p w:rsidR="00D323F0" w:rsidRPr="001066FE" w:rsidRDefault="00D323F0" w:rsidP="001066FE">
            <w:pPr>
              <w:pStyle w:val="ConsPlusCell"/>
              <w:rPr>
                <w:b/>
                <w:sz w:val="16"/>
                <w:szCs w:val="16"/>
              </w:rPr>
            </w:pPr>
            <w:r w:rsidRPr="001066FE">
              <w:rPr>
                <w:b/>
                <w:sz w:val="16"/>
                <w:szCs w:val="16"/>
              </w:rPr>
              <w:t>2017 год – 2126,5 тыс. руб.</w:t>
            </w:r>
          </w:p>
          <w:p w:rsidR="00D323F0" w:rsidRPr="001066FE" w:rsidRDefault="00D323F0" w:rsidP="001066FE">
            <w:pPr>
              <w:pStyle w:val="ConsPlusCell"/>
              <w:rPr>
                <w:sz w:val="16"/>
                <w:szCs w:val="16"/>
              </w:rPr>
            </w:pPr>
            <w:r w:rsidRPr="001066FE">
              <w:rPr>
                <w:sz w:val="16"/>
                <w:szCs w:val="16"/>
              </w:rPr>
              <w:t>Областной бюджет – 980,0 тыс. руб.</w:t>
            </w:r>
          </w:p>
          <w:p w:rsidR="00D323F0" w:rsidRPr="001066FE" w:rsidRDefault="00D323F0" w:rsidP="001066FE">
            <w:pPr>
              <w:pStyle w:val="ConsPlusCell"/>
              <w:rPr>
                <w:sz w:val="16"/>
                <w:szCs w:val="16"/>
              </w:rPr>
            </w:pPr>
            <w:r w:rsidRPr="001066FE">
              <w:rPr>
                <w:sz w:val="16"/>
                <w:szCs w:val="16"/>
              </w:rPr>
              <w:t>Местный бюджет  -   1146,5 тыс. руб.</w:t>
            </w:r>
          </w:p>
          <w:p w:rsidR="00D323F0" w:rsidRPr="001066FE" w:rsidRDefault="00D323F0" w:rsidP="001066FE">
            <w:pPr>
              <w:pStyle w:val="ConsPlusCell"/>
              <w:rPr>
                <w:b/>
                <w:sz w:val="16"/>
                <w:szCs w:val="16"/>
              </w:rPr>
            </w:pPr>
            <w:r w:rsidRPr="001066FE">
              <w:rPr>
                <w:b/>
                <w:sz w:val="16"/>
                <w:szCs w:val="16"/>
              </w:rPr>
              <w:t xml:space="preserve">2018 год – 1964,27 тыс. </w:t>
            </w:r>
            <w:proofErr w:type="spellStart"/>
            <w:r w:rsidRPr="001066FE">
              <w:rPr>
                <w:b/>
                <w:sz w:val="16"/>
                <w:szCs w:val="16"/>
              </w:rPr>
              <w:t>ру</w:t>
            </w:r>
            <w:proofErr w:type="spellEnd"/>
            <w:r w:rsidRPr="001066FE">
              <w:rPr>
                <w:b/>
                <w:sz w:val="16"/>
                <w:szCs w:val="16"/>
              </w:rPr>
              <w:t>.</w:t>
            </w:r>
          </w:p>
          <w:p w:rsidR="00D323F0" w:rsidRPr="001066FE" w:rsidRDefault="00D323F0" w:rsidP="001066FE">
            <w:pPr>
              <w:pStyle w:val="ConsPlusCell"/>
              <w:rPr>
                <w:sz w:val="16"/>
                <w:szCs w:val="16"/>
              </w:rPr>
            </w:pPr>
            <w:r w:rsidRPr="001066FE">
              <w:rPr>
                <w:sz w:val="16"/>
                <w:szCs w:val="16"/>
              </w:rPr>
              <w:t>Областной бюджет – 1030,0 тыс. руб.</w:t>
            </w:r>
          </w:p>
          <w:p w:rsidR="00D323F0" w:rsidRPr="001066FE" w:rsidRDefault="00D323F0" w:rsidP="001066FE">
            <w:pPr>
              <w:pStyle w:val="ConsPlusCell"/>
              <w:rPr>
                <w:sz w:val="16"/>
                <w:szCs w:val="16"/>
              </w:rPr>
            </w:pPr>
            <w:r w:rsidRPr="001066FE">
              <w:rPr>
                <w:sz w:val="16"/>
                <w:szCs w:val="16"/>
              </w:rPr>
              <w:t>Местный бюджет  -   934,27 тыс. руб.</w:t>
            </w:r>
          </w:p>
          <w:p w:rsidR="00D323F0" w:rsidRPr="001066FE" w:rsidRDefault="00D323F0" w:rsidP="001066FE">
            <w:pPr>
              <w:pStyle w:val="ConsPlusCell"/>
              <w:rPr>
                <w:b/>
                <w:sz w:val="16"/>
                <w:szCs w:val="16"/>
              </w:rPr>
            </w:pPr>
            <w:r w:rsidRPr="001066FE">
              <w:rPr>
                <w:b/>
                <w:sz w:val="16"/>
                <w:szCs w:val="16"/>
              </w:rPr>
              <w:t xml:space="preserve">2019 год – 1987,07 тыс. </w:t>
            </w:r>
            <w:proofErr w:type="spellStart"/>
            <w:r w:rsidRPr="001066FE">
              <w:rPr>
                <w:b/>
                <w:sz w:val="16"/>
                <w:szCs w:val="16"/>
              </w:rPr>
              <w:t>ру</w:t>
            </w:r>
            <w:proofErr w:type="spellEnd"/>
            <w:r w:rsidRPr="001066FE">
              <w:rPr>
                <w:b/>
                <w:sz w:val="16"/>
                <w:szCs w:val="16"/>
              </w:rPr>
              <w:t>.</w:t>
            </w:r>
          </w:p>
          <w:p w:rsidR="00D323F0" w:rsidRPr="001066FE" w:rsidRDefault="00D323F0" w:rsidP="001066FE">
            <w:pPr>
              <w:pStyle w:val="ConsPlusCell"/>
              <w:rPr>
                <w:sz w:val="16"/>
                <w:szCs w:val="16"/>
              </w:rPr>
            </w:pPr>
            <w:r w:rsidRPr="001066FE">
              <w:rPr>
                <w:sz w:val="16"/>
                <w:szCs w:val="16"/>
              </w:rPr>
              <w:t>Областной бюджет – 1030,0 тыс. руб.</w:t>
            </w:r>
          </w:p>
          <w:p w:rsidR="00D323F0" w:rsidRPr="001066FE" w:rsidRDefault="00D323F0" w:rsidP="001066FE">
            <w:pPr>
              <w:pStyle w:val="ConsPlusCell"/>
              <w:rPr>
                <w:sz w:val="16"/>
                <w:szCs w:val="16"/>
              </w:rPr>
            </w:pPr>
            <w:r w:rsidRPr="001066FE">
              <w:rPr>
                <w:sz w:val="16"/>
                <w:szCs w:val="16"/>
              </w:rPr>
              <w:t xml:space="preserve">Местный бюджет  -   957,07 тыс. </w:t>
            </w:r>
            <w:proofErr w:type="spellStart"/>
            <w:r w:rsidRPr="001066FE">
              <w:rPr>
                <w:sz w:val="16"/>
                <w:szCs w:val="16"/>
              </w:rPr>
              <w:t>руб</w:t>
            </w:r>
            <w:proofErr w:type="spellEnd"/>
          </w:p>
          <w:p w:rsidR="00D323F0" w:rsidRPr="001066FE" w:rsidRDefault="00D323F0" w:rsidP="001066FE">
            <w:pPr>
              <w:pStyle w:val="ConsPlusCell"/>
              <w:rPr>
                <w:b/>
                <w:sz w:val="16"/>
                <w:szCs w:val="16"/>
                <w:shd w:val="clear" w:color="auto" w:fill="FFFFFF"/>
              </w:rPr>
            </w:pPr>
            <w:r w:rsidRPr="001066FE">
              <w:rPr>
                <w:b/>
                <w:sz w:val="16"/>
                <w:szCs w:val="16"/>
              </w:rPr>
              <w:t xml:space="preserve">ИТОГО: </w:t>
            </w:r>
            <w:r w:rsidRPr="001066FE">
              <w:rPr>
                <w:b/>
                <w:sz w:val="16"/>
                <w:szCs w:val="16"/>
                <w:shd w:val="clear" w:color="auto" w:fill="FFFFFF"/>
              </w:rPr>
              <w:t>11 685,54</w:t>
            </w:r>
          </w:p>
          <w:p w:rsidR="00D323F0" w:rsidRPr="001066FE" w:rsidRDefault="00D323F0" w:rsidP="001066FE">
            <w:pPr>
              <w:spacing w:line="240" w:lineRule="auto"/>
              <w:jc w:val="both"/>
              <w:rPr>
                <w:rFonts w:ascii="Times New Roman" w:hAnsi="Times New Roman" w:cs="Times New Roman"/>
                <w:bCs/>
                <w:sz w:val="16"/>
                <w:szCs w:val="16"/>
              </w:rPr>
            </w:pPr>
          </w:p>
        </w:tc>
      </w:tr>
      <w:tr w:rsidR="00D323F0" w:rsidRPr="001066FE" w:rsidTr="00D323F0">
        <w:tc>
          <w:tcPr>
            <w:tcW w:w="255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Ожидаемые результаты реализации подпрограммы</w:t>
            </w:r>
          </w:p>
        </w:tc>
        <w:tc>
          <w:tcPr>
            <w:tcW w:w="783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Единое информационно-образовательное  пространство на территории Орловского района, обеспечивающее соответствующие условия для перехода к новому качеству образования на основе информационных технологий, инновационной деятельности   школ и учителей - победителей ПНПО,  результатов участия в  конкурсах различных уровней.</w:t>
            </w:r>
          </w:p>
          <w:p w:rsidR="00D323F0" w:rsidRPr="001066FE" w:rsidRDefault="00D323F0" w:rsidP="001066FE">
            <w:pPr>
              <w:spacing w:line="240" w:lineRule="auto"/>
              <w:jc w:val="both"/>
              <w:rPr>
                <w:rFonts w:ascii="Times New Roman" w:hAnsi="Times New Roman" w:cs="Times New Roman"/>
                <w:bCs/>
                <w:sz w:val="16"/>
                <w:szCs w:val="16"/>
              </w:rPr>
            </w:pPr>
          </w:p>
        </w:tc>
      </w:tr>
    </w:tbl>
    <w:p w:rsidR="00D323F0" w:rsidRPr="001066FE" w:rsidRDefault="00D323F0" w:rsidP="001066FE">
      <w:pPr>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p>
    <w:p w:rsidR="00D323F0" w:rsidRPr="001066FE" w:rsidRDefault="00D323F0" w:rsidP="001066FE">
      <w:pPr>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Характеристика</w:t>
      </w:r>
    </w:p>
    <w:p w:rsidR="00D323F0" w:rsidRPr="001066FE" w:rsidRDefault="00D323F0" w:rsidP="001066FE">
      <w:pPr>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lastRenderedPageBreak/>
        <w:t xml:space="preserve">подпрограммы по обеспечению деятельности Муниципального казённого учреждения </w:t>
      </w:r>
    </w:p>
    <w:p w:rsidR="00D323F0" w:rsidRPr="001066FE" w:rsidRDefault="00D323F0" w:rsidP="001066FE">
      <w:pPr>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 xml:space="preserve">«Ресурсный центр образования» </w:t>
      </w:r>
    </w:p>
    <w:p w:rsidR="00D323F0" w:rsidRPr="001066FE" w:rsidRDefault="00D323F0" w:rsidP="001066FE">
      <w:pPr>
        <w:spacing w:line="240" w:lineRule="auto"/>
        <w:jc w:val="center"/>
        <w:rPr>
          <w:rFonts w:ascii="Times New Roman" w:hAnsi="Times New Roman" w:cs="Times New Roman"/>
          <w:bCs/>
          <w:sz w:val="16"/>
          <w:szCs w:val="16"/>
        </w:rPr>
      </w:pPr>
      <w:r w:rsidRPr="001066FE">
        <w:rPr>
          <w:rFonts w:ascii="Times New Roman" w:hAnsi="Times New Roman" w:cs="Times New Roman"/>
          <w:bCs/>
          <w:sz w:val="16"/>
          <w:szCs w:val="16"/>
        </w:rPr>
        <w:t>на 2014-</w:t>
      </w:r>
      <w:smartTag w:uri="urn:schemas-microsoft-com:office:smarttags" w:element="metricconverter">
        <w:smartTagPr>
          <w:attr w:name="ProductID" w:val="2019 г"/>
        </w:smartTagPr>
        <w:r w:rsidRPr="001066FE">
          <w:rPr>
            <w:rFonts w:ascii="Times New Roman" w:hAnsi="Times New Roman" w:cs="Times New Roman"/>
            <w:bCs/>
            <w:sz w:val="16"/>
            <w:szCs w:val="16"/>
          </w:rPr>
          <w:t>2019 г</w:t>
        </w:r>
      </w:smartTag>
      <w:r w:rsidRPr="001066FE">
        <w:rPr>
          <w:rFonts w:ascii="Times New Roman" w:hAnsi="Times New Roman" w:cs="Times New Roman"/>
          <w:bCs/>
          <w:sz w:val="16"/>
          <w:szCs w:val="16"/>
        </w:rPr>
        <w:t>.г.</w:t>
      </w:r>
    </w:p>
    <w:p w:rsidR="00D323F0" w:rsidRPr="001066FE" w:rsidRDefault="00D323F0" w:rsidP="001066FE">
      <w:pPr>
        <w:pStyle w:val="afa"/>
        <w:ind w:left="709"/>
        <w:jc w:val="both"/>
        <w:rPr>
          <w:rFonts w:ascii="Times New Roman" w:hAnsi="Times New Roman"/>
          <w:sz w:val="16"/>
          <w:szCs w:val="16"/>
        </w:rPr>
      </w:pPr>
    </w:p>
    <w:p w:rsidR="00D323F0" w:rsidRPr="001066FE" w:rsidRDefault="00D323F0" w:rsidP="001066FE">
      <w:pPr>
        <w:pStyle w:val="af3"/>
        <w:spacing w:line="240" w:lineRule="auto"/>
        <w:ind w:left="0"/>
        <w:jc w:val="both"/>
        <w:rPr>
          <w:rFonts w:ascii="Times New Roman" w:hAnsi="Times New Roman"/>
          <w:sz w:val="16"/>
          <w:szCs w:val="16"/>
        </w:rPr>
      </w:pPr>
      <w:r w:rsidRPr="001066FE">
        <w:rPr>
          <w:rFonts w:ascii="Times New Roman" w:hAnsi="Times New Roman"/>
          <w:bCs/>
          <w:sz w:val="16"/>
          <w:szCs w:val="16"/>
        </w:rPr>
        <w:t xml:space="preserve">       Муниципальное казенное учреждение «</w:t>
      </w:r>
      <w:r w:rsidRPr="001066FE">
        <w:rPr>
          <w:rFonts w:ascii="Times New Roman" w:hAnsi="Times New Roman"/>
          <w:sz w:val="16"/>
          <w:szCs w:val="16"/>
        </w:rPr>
        <w:t xml:space="preserve">Ресурсный центр образования» (далее – Учреждение) создано в соответствии с Гражданским кодексом Российской Федерации, Бюджетным кодексом Российской Федерации, Законом Российской Федерации </w:t>
      </w:r>
      <w:r w:rsidRPr="001066FE">
        <w:rPr>
          <w:rFonts w:ascii="Times New Roman" w:hAnsi="Times New Roman"/>
          <w:bCs/>
          <w:sz w:val="16"/>
          <w:szCs w:val="16"/>
        </w:rPr>
        <w:t xml:space="preserve">от 10.07.1992 N 3266-1 </w:t>
      </w:r>
      <w:r w:rsidRPr="001066FE">
        <w:rPr>
          <w:rFonts w:ascii="Times New Roman" w:hAnsi="Times New Roman"/>
          <w:sz w:val="16"/>
          <w:szCs w:val="16"/>
        </w:rPr>
        <w:t xml:space="preserve">«Об образовании», Федеральным законом </w:t>
      </w:r>
      <w:r w:rsidRPr="001066FE">
        <w:rPr>
          <w:rFonts w:ascii="Times New Roman" w:hAnsi="Times New Roman"/>
          <w:bCs/>
          <w:sz w:val="16"/>
          <w:szCs w:val="16"/>
        </w:rPr>
        <w:t xml:space="preserve">от 12.01.1996 N 7-ФЗ </w:t>
      </w:r>
      <w:r w:rsidRPr="001066FE">
        <w:rPr>
          <w:rFonts w:ascii="Times New Roman" w:hAnsi="Times New Roman"/>
          <w:sz w:val="16"/>
          <w:szCs w:val="16"/>
        </w:rPr>
        <w:t xml:space="preserve">«О некоммерческих организациях». </w:t>
      </w:r>
      <w:r w:rsidRPr="001066FE">
        <w:rPr>
          <w:rFonts w:ascii="Times New Roman" w:hAnsi="Times New Roman"/>
          <w:bCs/>
          <w:sz w:val="16"/>
          <w:szCs w:val="16"/>
        </w:rPr>
        <w:t>Муниципальное казенное учреждение «</w:t>
      </w:r>
      <w:r w:rsidRPr="001066FE">
        <w:rPr>
          <w:rFonts w:ascii="Times New Roman" w:hAnsi="Times New Roman"/>
          <w:sz w:val="16"/>
          <w:szCs w:val="16"/>
        </w:rPr>
        <w:t xml:space="preserve">Ресурсный центр образования» действует на основании Устава, утверждённого Постановлением администрации Орловского района Кировской области от 18.10.2012  № 611 – П. </w:t>
      </w:r>
    </w:p>
    <w:p w:rsidR="00D323F0" w:rsidRPr="001066FE" w:rsidRDefault="00D323F0" w:rsidP="001066FE">
      <w:pPr>
        <w:pStyle w:val="afa"/>
        <w:jc w:val="both"/>
        <w:rPr>
          <w:rFonts w:ascii="Times New Roman" w:hAnsi="Times New Roman"/>
          <w:sz w:val="16"/>
          <w:szCs w:val="16"/>
        </w:rPr>
      </w:pPr>
    </w:p>
    <w:p w:rsidR="00D323F0" w:rsidRPr="001066FE" w:rsidRDefault="00D323F0" w:rsidP="001066FE">
      <w:pPr>
        <w:pStyle w:val="afa"/>
        <w:jc w:val="both"/>
        <w:rPr>
          <w:rFonts w:ascii="Times New Roman" w:hAnsi="Times New Roman"/>
          <w:sz w:val="16"/>
          <w:szCs w:val="16"/>
        </w:rPr>
      </w:pPr>
      <w:r w:rsidRPr="001066FE">
        <w:rPr>
          <w:rFonts w:ascii="Times New Roman" w:hAnsi="Times New Roman"/>
          <w:sz w:val="16"/>
          <w:szCs w:val="16"/>
        </w:rPr>
        <w:t>В штате учреждения – 10 штатных единиц:</w:t>
      </w:r>
    </w:p>
    <w:p w:rsidR="00D323F0" w:rsidRPr="001066FE" w:rsidRDefault="00D323F0" w:rsidP="001066FE">
      <w:pPr>
        <w:pStyle w:val="afa"/>
        <w:jc w:val="both"/>
        <w:rPr>
          <w:rFonts w:ascii="Times New Roman" w:hAnsi="Times New Roman"/>
          <w:sz w:val="16"/>
          <w:szCs w:val="16"/>
        </w:rPr>
      </w:pPr>
      <w:r w:rsidRPr="001066FE">
        <w:rPr>
          <w:rFonts w:ascii="Times New Roman" w:hAnsi="Times New Roman"/>
          <w:sz w:val="16"/>
          <w:szCs w:val="16"/>
        </w:rPr>
        <w:t>Директор – 1 единица</w:t>
      </w:r>
    </w:p>
    <w:p w:rsidR="00D323F0" w:rsidRPr="001066FE" w:rsidRDefault="00D323F0" w:rsidP="001066FE">
      <w:pPr>
        <w:pStyle w:val="afa"/>
        <w:jc w:val="both"/>
        <w:rPr>
          <w:rFonts w:ascii="Times New Roman" w:hAnsi="Times New Roman"/>
          <w:sz w:val="16"/>
          <w:szCs w:val="16"/>
        </w:rPr>
      </w:pPr>
      <w:r w:rsidRPr="001066FE">
        <w:rPr>
          <w:rFonts w:ascii="Times New Roman" w:hAnsi="Times New Roman"/>
          <w:sz w:val="16"/>
          <w:szCs w:val="16"/>
        </w:rPr>
        <w:t>Методист  - 5 единиц</w:t>
      </w:r>
    </w:p>
    <w:p w:rsidR="00D323F0" w:rsidRPr="001066FE" w:rsidRDefault="00D323F0" w:rsidP="001066FE">
      <w:pPr>
        <w:pStyle w:val="afa"/>
        <w:jc w:val="both"/>
        <w:rPr>
          <w:rFonts w:ascii="Times New Roman" w:hAnsi="Times New Roman"/>
          <w:sz w:val="16"/>
          <w:szCs w:val="16"/>
        </w:rPr>
      </w:pPr>
      <w:r w:rsidRPr="001066FE">
        <w:rPr>
          <w:rFonts w:ascii="Times New Roman" w:hAnsi="Times New Roman"/>
          <w:sz w:val="16"/>
          <w:szCs w:val="16"/>
        </w:rPr>
        <w:t>Юрисконсульт – 1 единица</w:t>
      </w:r>
    </w:p>
    <w:p w:rsidR="00D323F0" w:rsidRPr="001066FE" w:rsidRDefault="00D323F0" w:rsidP="001066FE">
      <w:pPr>
        <w:pStyle w:val="afa"/>
        <w:jc w:val="both"/>
        <w:rPr>
          <w:rFonts w:ascii="Times New Roman" w:hAnsi="Times New Roman"/>
          <w:sz w:val="16"/>
          <w:szCs w:val="16"/>
        </w:rPr>
      </w:pPr>
      <w:r w:rsidRPr="001066FE">
        <w:rPr>
          <w:rFonts w:ascii="Times New Roman" w:hAnsi="Times New Roman"/>
          <w:sz w:val="16"/>
          <w:szCs w:val="16"/>
        </w:rPr>
        <w:t>Инженер – 1 единица</w:t>
      </w:r>
    </w:p>
    <w:p w:rsidR="00D323F0" w:rsidRPr="001066FE" w:rsidRDefault="00D323F0" w:rsidP="001066FE">
      <w:pPr>
        <w:pStyle w:val="afa"/>
        <w:jc w:val="both"/>
        <w:rPr>
          <w:rFonts w:ascii="Times New Roman" w:hAnsi="Times New Roman"/>
          <w:sz w:val="16"/>
          <w:szCs w:val="16"/>
        </w:rPr>
      </w:pPr>
      <w:r w:rsidRPr="001066FE">
        <w:rPr>
          <w:rFonts w:ascii="Times New Roman" w:hAnsi="Times New Roman"/>
          <w:sz w:val="16"/>
          <w:szCs w:val="16"/>
        </w:rPr>
        <w:t>Водитель автомобиля – 1 единица</w:t>
      </w:r>
    </w:p>
    <w:p w:rsidR="00D323F0" w:rsidRPr="001066FE" w:rsidRDefault="00D323F0" w:rsidP="001066FE">
      <w:pPr>
        <w:pStyle w:val="afa"/>
        <w:jc w:val="both"/>
        <w:rPr>
          <w:rFonts w:ascii="Times New Roman" w:hAnsi="Times New Roman"/>
          <w:sz w:val="16"/>
          <w:szCs w:val="16"/>
        </w:rPr>
      </w:pPr>
      <w:r w:rsidRPr="001066FE">
        <w:rPr>
          <w:rFonts w:ascii="Times New Roman" w:hAnsi="Times New Roman"/>
          <w:sz w:val="16"/>
          <w:szCs w:val="16"/>
        </w:rPr>
        <w:t>Специалист по организации закупок – 1 единица</w:t>
      </w:r>
    </w:p>
    <w:p w:rsidR="00D323F0" w:rsidRPr="001066FE" w:rsidRDefault="00D323F0" w:rsidP="001066FE">
      <w:pPr>
        <w:pStyle w:val="afa"/>
        <w:jc w:val="both"/>
        <w:rPr>
          <w:rFonts w:ascii="Times New Roman" w:hAnsi="Times New Roman"/>
          <w:sz w:val="16"/>
          <w:szCs w:val="16"/>
        </w:rPr>
      </w:pPr>
    </w:p>
    <w:p w:rsidR="00D323F0" w:rsidRPr="001066FE" w:rsidRDefault="00D323F0" w:rsidP="001066FE">
      <w:pPr>
        <w:spacing w:line="240" w:lineRule="auto"/>
        <w:ind w:firstLine="567"/>
        <w:jc w:val="both"/>
        <w:rPr>
          <w:rFonts w:ascii="Times New Roman" w:hAnsi="Times New Roman" w:cs="Times New Roman"/>
          <w:sz w:val="16"/>
          <w:szCs w:val="16"/>
        </w:rPr>
      </w:pPr>
      <w:r w:rsidRPr="001066FE">
        <w:rPr>
          <w:rFonts w:ascii="Times New Roman" w:hAnsi="Times New Roman" w:cs="Times New Roman"/>
          <w:sz w:val="16"/>
          <w:szCs w:val="16"/>
          <w:u w:val="single"/>
        </w:rPr>
        <w:t>Целью</w:t>
      </w:r>
      <w:r w:rsidRPr="001066FE">
        <w:rPr>
          <w:rFonts w:ascii="Times New Roman" w:hAnsi="Times New Roman" w:cs="Times New Roman"/>
          <w:sz w:val="16"/>
          <w:szCs w:val="16"/>
        </w:rPr>
        <w:t xml:space="preserve"> деятельности МКУ «Ресурсный центр образования»</w:t>
      </w:r>
      <w:r w:rsidRPr="001066FE">
        <w:rPr>
          <w:rFonts w:ascii="Times New Roman" w:hAnsi="Times New Roman" w:cs="Times New Roman"/>
          <w:bCs/>
          <w:sz w:val="16"/>
          <w:szCs w:val="16"/>
        </w:rPr>
        <w:t xml:space="preserve"> </w:t>
      </w:r>
      <w:r w:rsidRPr="001066FE">
        <w:rPr>
          <w:rFonts w:ascii="Times New Roman" w:hAnsi="Times New Roman" w:cs="Times New Roman"/>
          <w:sz w:val="16"/>
          <w:szCs w:val="16"/>
        </w:rPr>
        <w:t>является создание условий для учебно-методической поддержки образовательных учреждений в осуществлении региональной политики в области образования, совершенствования профессиональной квалификации педагогических работников, повышения уровня их профессионального мастерства на основе использования достижений педагогической науки и передового педагогического опыта, обеспечение образовательных учреждений всеми необходимыми для его деятельности материальными ресурсами требуемого качества и их рациональное использование.</w:t>
      </w:r>
    </w:p>
    <w:p w:rsidR="00D323F0" w:rsidRPr="001066FE" w:rsidRDefault="00D323F0" w:rsidP="001066FE">
      <w:pPr>
        <w:spacing w:line="240" w:lineRule="auto"/>
        <w:ind w:firstLine="567"/>
        <w:jc w:val="both"/>
        <w:rPr>
          <w:rFonts w:ascii="Times New Roman" w:hAnsi="Times New Roman" w:cs="Times New Roman"/>
          <w:sz w:val="16"/>
          <w:szCs w:val="16"/>
        </w:rPr>
      </w:pPr>
    </w:p>
    <w:p w:rsidR="00D323F0" w:rsidRPr="001066FE" w:rsidRDefault="00D323F0" w:rsidP="001066FE">
      <w:pPr>
        <w:pStyle w:val="310"/>
        <w:spacing w:line="240" w:lineRule="auto"/>
        <w:rPr>
          <w:sz w:val="16"/>
          <w:szCs w:val="16"/>
        </w:rPr>
      </w:pPr>
      <w:r w:rsidRPr="001066FE">
        <w:rPr>
          <w:sz w:val="16"/>
          <w:szCs w:val="16"/>
        </w:rPr>
        <w:t xml:space="preserve">        Основными </w:t>
      </w:r>
      <w:r w:rsidRPr="001066FE">
        <w:rPr>
          <w:sz w:val="16"/>
          <w:szCs w:val="16"/>
          <w:u w:val="single"/>
        </w:rPr>
        <w:t>задачами</w:t>
      </w:r>
      <w:r w:rsidRPr="001066FE">
        <w:rPr>
          <w:sz w:val="16"/>
          <w:szCs w:val="16"/>
        </w:rPr>
        <w:t xml:space="preserve"> деятельности МКУ «Ресурсный центр образования» являются:</w:t>
      </w:r>
    </w:p>
    <w:p w:rsidR="00D323F0" w:rsidRPr="001066FE" w:rsidRDefault="00D323F0" w:rsidP="001066FE">
      <w:pPr>
        <w:pStyle w:val="310"/>
        <w:numPr>
          <w:ilvl w:val="0"/>
          <w:numId w:val="5"/>
        </w:numPr>
        <w:tabs>
          <w:tab w:val="clear" w:pos="432"/>
          <w:tab w:val="left" w:pos="0"/>
          <w:tab w:val="num" w:pos="900"/>
        </w:tabs>
        <w:spacing w:line="240" w:lineRule="auto"/>
        <w:ind w:left="0" w:firstLine="567"/>
        <w:rPr>
          <w:sz w:val="16"/>
          <w:szCs w:val="16"/>
        </w:rPr>
      </w:pPr>
      <w:r w:rsidRPr="001066FE">
        <w:rPr>
          <w:sz w:val="16"/>
          <w:szCs w:val="16"/>
        </w:rPr>
        <w:t>Совершенствование педагогического мастерства работников образования и повышение качества дошкольного и общего образования (в том числе дополнительного образования детей).</w:t>
      </w:r>
    </w:p>
    <w:p w:rsidR="00D323F0" w:rsidRPr="001066FE" w:rsidRDefault="00D323F0" w:rsidP="001066FE">
      <w:pPr>
        <w:numPr>
          <w:ilvl w:val="0"/>
          <w:numId w:val="5"/>
        </w:numPr>
        <w:tabs>
          <w:tab w:val="clear" w:pos="432"/>
          <w:tab w:val="left" w:pos="0"/>
          <w:tab w:val="num" w:pos="900"/>
        </w:tabs>
        <w:suppressAutoHyphens/>
        <w:spacing w:after="0" w:line="240" w:lineRule="auto"/>
        <w:ind w:left="0" w:firstLine="567"/>
        <w:jc w:val="both"/>
        <w:rPr>
          <w:rFonts w:ascii="Times New Roman" w:hAnsi="Times New Roman" w:cs="Times New Roman"/>
          <w:sz w:val="16"/>
          <w:szCs w:val="16"/>
        </w:rPr>
      </w:pPr>
      <w:r w:rsidRPr="001066FE">
        <w:rPr>
          <w:rFonts w:ascii="Times New Roman" w:hAnsi="Times New Roman" w:cs="Times New Roman"/>
          <w:sz w:val="16"/>
          <w:szCs w:val="16"/>
        </w:rPr>
        <w:t>Информационное обеспечение научно-мето</w:t>
      </w:r>
      <w:r w:rsidRPr="001066FE">
        <w:rPr>
          <w:rFonts w:ascii="Times New Roman" w:hAnsi="Times New Roman" w:cs="Times New Roman"/>
          <w:sz w:val="16"/>
          <w:szCs w:val="16"/>
        </w:rPr>
        <w:softHyphen/>
        <w:t>дической деятельности образовательных учрежде</w:t>
      </w:r>
      <w:r w:rsidRPr="001066FE">
        <w:rPr>
          <w:rFonts w:ascii="Times New Roman" w:hAnsi="Times New Roman" w:cs="Times New Roman"/>
          <w:sz w:val="16"/>
          <w:szCs w:val="16"/>
        </w:rPr>
        <w:softHyphen/>
        <w:t>ний.</w:t>
      </w:r>
    </w:p>
    <w:p w:rsidR="00D323F0" w:rsidRPr="001066FE" w:rsidRDefault="00D323F0" w:rsidP="001066FE">
      <w:pPr>
        <w:numPr>
          <w:ilvl w:val="0"/>
          <w:numId w:val="5"/>
        </w:numPr>
        <w:tabs>
          <w:tab w:val="clear" w:pos="432"/>
          <w:tab w:val="left" w:pos="0"/>
          <w:tab w:val="num" w:pos="900"/>
        </w:tabs>
        <w:suppressAutoHyphens/>
        <w:spacing w:after="0" w:line="240" w:lineRule="auto"/>
        <w:ind w:left="0" w:firstLine="567"/>
        <w:jc w:val="both"/>
        <w:rPr>
          <w:rFonts w:ascii="Times New Roman" w:hAnsi="Times New Roman" w:cs="Times New Roman"/>
          <w:sz w:val="16"/>
          <w:szCs w:val="16"/>
        </w:rPr>
      </w:pPr>
      <w:r w:rsidRPr="001066FE">
        <w:rPr>
          <w:rFonts w:ascii="Times New Roman" w:hAnsi="Times New Roman" w:cs="Times New Roman"/>
          <w:sz w:val="16"/>
          <w:szCs w:val="16"/>
        </w:rPr>
        <w:t>Реализация программ и услуг в области об</w:t>
      </w:r>
      <w:r w:rsidRPr="001066FE">
        <w:rPr>
          <w:rFonts w:ascii="Times New Roman" w:hAnsi="Times New Roman" w:cs="Times New Roman"/>
          <w:sz w:val="16"/>
          <w:szCs w:val="16"/>
        </w:rPr>
        <w:softHyphen/>
        <w:t>разования, участие в выполнении организацион</w:t>
      </w:r>
      <w:r w:rsidRPr="001066FE">
        <w:rPr>
          <w:rFonts w:ascii="Times New Roman" w:hAnsi="Times New Roman" w:cs="Times New Roman"/>
          <w:sz w:val="16"/>
          <w:szCs w:val="16"/>
        </w:rPr>
        <w:softHyphen/>
        <w:t>ных и координирующих функций по изучению по</w:t>
      </w:r>
      <w:r w:rsidRPr="001066FE">
        <w:rPr>
          <w:rFonts w:ascii="Times New Roman" w:hAnsi="Times New Roman" w:cs="Times New Roman"/>
          <w:sz w:val="16"/>
          <w:szCs w:val="16"/>
        </w:rPr>
        <w:softHyphen/>
        <w:t>требностей в образовательных услугах и возможности их удовлетворения.</w:t>
      </w:r>
    </w:p>
    <w:p w:rsidR="00D323F0" w:rsidRPr="001066FE" w:rsidRDefault="00D323F0" w:rsidP="001066FE">
      <w:pPr>
        <w:numPr>
          <w:ilvl w:val="0"/>
          <w:numId w:val="5"/>
        </w:numPr>
        <w:tabs>
          <w:tab w:val="clear" w:pos="432"/>
          <w:tab w:val="left" w:pos="0"/>
          <w:tab w:val="num" w:pos="900"/>
        </w:tabs>
        <w:suppressAutoHyphens/>
        <w:spacing w:after="0" w:line="240" w:lineRule="auto"/>
        <w:ind w:left="0" w:firstLine="567"/>
        <w:jc w:val="both"/>
        <w:rPr>
          <w:rFonts w:ascii="Times New Roman" w:hAnsi="Times New Roman" w:cs="Times New Roman"/>
          <w:sz w:val="16"/>
          <w:szCs w:val="16"/>
        </w:rPr>
      </w:pPr>
      <w:r w:rsidRPr="001066FE">
        <w:rPr>
          <w:rFonts w:ascii="Times New Roman" w:hAnsi="Times New Roman" w:cs="Times New Roman"/>
          <w:sz w:val="16"/>
          <w:szCs w:val="16"/>
        </w:rPr>
        <w:t>Совершенствование работы по организации питания детей в образовательных учреждениях района.</w:t>
      </w:r>
    </w:p>
    <w:p w:rsidR="00D323F0" w:rsidRPr="001066FE" w:rsidRDefault="00D323F0" w:rsidP="001066FE">
      <w:pPr>
        <w:numPr>
          <w:ilvl w:val="0"/>
          <w:numId w:val="5"/>
        </w:numPr>
        <w:tabs>
          <w:tab w:val="clear" w:pos="432"/>
          <w:tab w:val="left" w:pos="0"/>
          <w:tab w:val="num" w:pos="900"/>
        </w:tabs>
        <w:suppressAutoHyphens/>
        <w:spacing w:after="0" w:line="240" w:lineRule="auto"/>
        <w:ind w:left="0" w:firstLine="567"/>
        <w:jc w:val="both"/>
        <w:rPr>
          <w:rFonts w:ascii="Times New Roman" w:hAnsi="Times New Roman" w:cs="Times New Roman"/>
          <w:sz w:val="16"/>
          <w:szCs w:val="16"/>
        </w:rPr>
      </w:pPr>
      <w:r w:rsidRPr="001066FE">
        <w:rPr>
          <w:rFonts w:ascii="Times New Roman" w:hAnsi="Times New Roman" w:cs="Times New Roman"/>
          <w:sz w:val="16"/>
          <w:szCs w:val="16"/>
        </w:rPr>
        <w:t>Организация обеспечения образовательных учреждений всеми необходимыми для его деятельности материальными ресурсами требуемого качества и их рациональное использование.</w:t>
      </w:r>
    </w:p>
    <w:p w:rsidR="00D323F0" w:rsidRPr="001066FE" w:rsidRDefault="00D323F0" w:rsidP="001066FE">
      <w:pPr>
        <w:spacing w:line="240" w:lineRule="auto"/>
        <w:ind w:left="567"/>
        <w:jc w:val="both"/>
        <w:rPr>
          <w:rFonts w:ascii="Times New Roman" w:hAnsi="Times New Roman" w:cs="Times New Roman"/>
          <w:sz w:val="16"/>
          <w:szCs w:val="16"/>
        </w:rPr>
      </w:pPr>
    </w:p>
    <w:p w:rsidR="00D323F0" w:rsidRPr="001066FE" w:rsidRDefault="00D323F0" w:rsidP="001066FE">
      <w:pPr>
        <w:spacing w:line="240" w:lineRule="auto"/>
        <w:ind w:firstLine="709"/>
        <w:jc w:val="both"/>
        <w:rPr>
          <w:rFonts w:ascii="Times New Roman" w:hAnsi="Times New Roman" w:cs="Times New Roman"/>
          <w:sz w:val="16"/>
          <w:szCs w:val="16"/>
          <w:u w:val="single"/>
        </w:rPr>
      </w:pPr>
      <w:r w:rsidRPr="001066FE">
        <w:rPr>
          <w:rFonts w:ascii="Times New Roman" w:hAnsi="Times New Roman" w:cs="Times New Roman"/>
          <w:sz w:val="16"/>
          <w:szCs w:val="16"/>
        </w:rPr>
        <w:t xml:space="preserve">Для достижения указанных целей Учреждение осуществляет следующие </w:t>
      </w:r>
      <w:r w:rsidRPr="001066FE">
        <w:rPr>
          <w:rFonts w:ascii="Times New Roman" w:hAnsi="Times New Roman" w:cs="Times New Roman"/>
          <w:sz w:val="16"/>
          <w:szCs w:val="16"/>
          <w:u w:val="single"/>
        </w:rPr>
        <w:t>виды деятельности:</w:t>
      </w:r>
    </w:p>
    <w:p w:rsidR="00D323F0" w:rsidRPr="001066FE" w:rsidRDefault="00D323F0" w:rsidP="001066FE">
      <w:pPr>
        <w:numPr>
          <w:ilvl w:val="0"/>
          <w:numId w:val="4"/>
        </w:numPr>
        <w:tabs>
          <w:tab w:val="left" w:pos="0"/>
          <w:tab w:val="left" w:pos="1134"/>
        </w:tabs>
        <w:suppressAutoHyphens/>
        <w:spacing w:after="0" w:line="240" w:lineRule="auto"/>
        <w:ind w:left="0" w:firstLine="709"/>
        <w:jc w:val="both"/>
        <w:rPr>
          <w:rFonts w:ascii="Times New Roman" w:hAnsi="Times New Roman" w:cs="Times New Roman"/>
          <w:sz w:val="16"/>
          <w:szCs w:val="16"/>
        </w:rPr>
      </w:pPr>
      <w:r w:rsidRPr="001066FE">
        <w:rPr>
          <w:rFonts w:ascii="Times New Roman" w:hAnsi="Times New Roman" w:cs="Times New Roman"/>
          <w:sz w:val="16"/>
          <w:szCs w:val="16"/>
        </w:rPr>
        <w:t>координация и научно-методическое обеспечение муниципальной системы образования;</w:t>
      </w:r>
    </w:p>
    <w:p w:rsidR="00D323F0" w:rsidRPr="001066FE" w:rsidRDefault="00D323F0" w:rsidP="001066FE">
      <w:pPr>
        <w:numPr>
          <w:ilvl w:val="0"/>
          <w:numId w:val="4"/>
        </w:numPr>
        <w:tabs>
          <w:tab w:val="left" w:pos="0"/>
          <w:tab w:val="left" w:pos="1134"/>
        </w:tabs>
        <w:suppressAutoHyphens/>
        <w:spacing w:after="0" w:line="240" w:lineRule="auto"/>
        <w:ind w:left="0" w:firstLine="709"/>
        <w:jc w:val="both"/>
        <w:rPr>
          <w:rFonts w:ascii="Times New Roman" w:hAnsi="Times New Roman" w:cs="Times New Roman"/>
          <w:sz w:val="16"/>
          <w:szCs w:val="16"/>
        </w:rPr>
      </w:pPr>
      <w:r w:rsidRPr="001066FE">
        <w:rPr>
          <w:rFonts w:ascii="Times New Roman" w:hAnsi="Times New Roman" w:cs="Times New Roman"/>
          <w:sz w:val="16"/>
          <w:szCs w:val="16"/>
        </w:rPr>
        <w:t>обеспечение условий личностного раз</w:t>
      </w:r>
      <w:r w:rsidRPr="001066FE">
        <w:rPr>
          <w:rFonts w:ascii="Times New Roman" w:hAnsi="Times New Roman" w:cs="Times New Roman"/>
          <w:sz w:val="16"/>
          <w:szCs w:val="16"/>
        </w:rPr>
        <w:softHyphen/>
        <w:t>вития и удовлетворения творческих интересов ра</w:t>
      </w:r>
      <w:r w:rsidRPr="001066FE">
        <w:rPr>
          <w:rFonts w:ascii="Times New Roman" w:hAnsi="Times New Roman" w:cs="Times New Roman"/>
          <w:sz w:val="16"/>
          <w:szCs w:val="16"/>
        </w:rPr>
        <w:softHyphen/>
        <w:t>ботников образования;</w:t>
      </w:r>
    </w:p>
    <w:p w:rsidR="00D323F0" w:rsidRPr="001066FE" w:rsidRDefault="00D323F0" w:rsidP="001066FE">
      <w:pPr>
        <w:numPr>
          <w:ilvl w:val="0"/>
          <w:numId w:val="4"/>
        </w:numPr>
        <w:tabs>
          <w:tab w:val="left" w:pos="0"/>
          <w:tab w:val="left" w:pos="1134"/>
        </w:tabs>
        <w:suppressAutoHyphens/>
        <w:spacing w:after="0" w:line="240" w:lineRule="auto"/>
        <w:ind w:left="0" w:firstLine="709"/>
        <w:jc w:val="both"/>
        <w:rPr>
          <w:rFonts w:ascii="Times New Roman" w:hAnsi="Times New Roman" w:cs="Times New Roman"/>
          <w:sz w:val="16"/>
          <w:szCs w:val="16"/>
        </w:rPr>
      </w:pPr>
      <w:r w:rsidRPr="001066FE">
        <w:rPr>
          <w:rFonts w:ascii="Times New Roman" w:hAnsi="Times New Roman" w:cs="Times New Roman"/>
          <w:sz w:val="16"/>
          <w:szCs w:val="16"/>
        </w:rPr>
        <w:t>учебное консультирование обучающихся педагогов в рамках содержания образовательных программ.</w:t>
      </w:r>
    </w:p>
    <w:p w:rsidR="00D323F0" w:rsidRPr="001066FE" w:rsidRDefault="00D323F0" w:rsidP="001066FE">
      <w:pPr>
        <w:numPr>
          <w:ilvl w:val="0"/>
          <w:numId w:val="4"/>
        </w:numPr>
        <w:tabs>
          <w:tab w:val="left" w:pos="0"/>
          <w:tab w:val="left" w:pos="1134"/>
        </w:tabs>
        <w:suppressAutoHyphens/>
        <w:spacing w:after="0" w:line="240" w:lineRule="auto"/>
        <w:ind w:left="0" w:firstLine="709"/>
        <w:jc w:val="both"/>
        <w:rPr>
          <w:rFonts w:ascii="Times New Roman" w:hAnsi="Times New Roman" w:cs="Times New Roman"/>
          <w:sz w:val="16"/>
          <w:szCs w:val="16"/>
        </w:rPr>
      </w:pPr>
      <w:r w:rsidRPr="001066FE">
        <w:rPr>
          <w:rFonts w:ascii="Times New Roman" w:hAnsi="Times New Roman" w:cs="Times New Roman"/>
          <w:sz w:val="16"/>
          <w:szCs w:val="16"/>
        </w:rPr>
        <w:t>создание системы передачи, сбора и анализа информации о ходе и результатах образовательного процесса в образовательных учреждениях района;</w:t>
      </w:r>
    </w:p>
    <w:p w:rsidR="00D323F0" w:rsidRPr="001066FE" w:rsidRDefault="00D323F0" w:rsidP="001066FE">
      <w:pPr>
        <w:numPr>
          <w:ilvl w:val="0"/>
          <w:numId w:val="4"/>
        </w:numPr>
        <w:tabs>
          <w:tab w:val="left" w:pos="0"/>
          <w:tab w:val="left" w:pos="1134"/>
        </w:tabs>
        <w:suppressAutoHyphens/>
        <w:spacing w:after="0" w:line="240" w:lineRule="auto"/>
        <w:ind w:left="0" w:firstLine="709"/>
        <w:jc w:val="both"/>
        <w:rPr>
          <w:rFonts w:ascii="Times New Roman" w:hAnsi="Times New Roman" w:cs="Times New Roman"/>
          <w:sz w:val="16"/>
          <w:szCs w:val="16"/>
        </w:rPr>
      </w:pPr>
      <w:r w:rsidRPr="001066FE">
        <w:rPr>
          <w:rFonts w:ascii="Times New Roman" w:hAnsi="Times New Roman" w:cs="Times New Roman"/>
          <w:sz w:val="16"/>
          <w:szCs w:val="16"/>
        </w:rPr>
        <w:t>экспертно-аналитическая и оперативная поддержка деятельности образовательных учреждений в вопросах эффективности образовательного процесса.</w:t>
      </w:r>
    </w:p>
    <w:p w:rsidR="00D323F0" w:rsidRPr="001066FE" w:rsidRDefault="00D323F0" w:rsidP="001066FE">
      <w:pPr>
        <w:numPr>
          <w:ilvl w:val="0"/>
          <w:numId w:val="15"/>
        </w:numPr>
        <w:tabs>
          <w:tab w:val="left" w:pos="0"/>
          <w:tab w:val="left" w:pos="1134"/>
        </w:tabs>
        <w:suppressAutoHyphens/>
        <w:spacing w:after="0" w:line="240" w:lineRule="auto"/>
        <w:ind w:left="0" w:firstLine="709"/>
        <w:jc w:val="both"/>
        <w:rPr>
          <w:rFonts w:ascii="Times New Roman" w:hAnsi="Times New Roman" w:cs="Times New Roman"/>
          <w:sz w:val="16"/>
          <w:szCs w:val="16"/>
        </w:rPr>
      </w:pPr>
      <w:r w:rsidRPr="001066FE">
        <w:rPr>
          <w:rFonts w:ascii="Times New Roman" w:hAnsi="Times New Roman" w:cs="Times New Roman"/>
          <w:sz w:val="16"/>
          <w:szCs w:val="16"/>
        </w:rPr>
        <w:t>оказание консультационной методической поддержки работникам муниципального образования в сфере применения информационных технологий в образовательном процессе;</w:t>
      </w:r>
    </w:p>
    <w:p w:rsidR="00D323F0" w:rsidRPr="001066FE" w:rsidRDefault="00D323F0" w:rsidP="001066FE">
      <w:pPr>
        <w:numPr>
          <w:ilvl w:val="0"/>
          <w:numId w:val="15"/>
        </w:numPr>
        <w:tabs>
          <w:tab w:val="left" w:pos="0"/>
          <w:tab w:val="left" w:pos="1134"/>
        </w:tabs>
        <w:suppressAutoHyphens/>
        <w:spacing w:after="0" w:line="240" w:lineRule="auto"/>
        <w:ind w:left="0" w:firstLine="709"/>
        <w:jc w:val="both"/>
        <w:rPr>
          <w:rFonts w:ascii="Times New Roman" w:hAnsi="Times New Roman" w:cs="Times New Roman"/>
          <w:sz w:val="16"/>
          <w:szCs w:val="16"/>
        </w:rPr>
      </w:pPr>
      <w:r w:rsidRPr="001066FE">
        <w:rPr>
          <w:rFonts w:ascii="Times New Roman" w:hAnsi="Times New Roman" w:cs="Times New Roman"/>
          <w:sz w:val="16"/>
          <w:szCs w:val="16"/>
        </w:rPr>
        <w:t>методическое руководство, интеграция и координация работ по информатизации процесса обучения;</w:t>
      </w:r>
    </w:p>
    <w:p w:rsidR="00D323F0" w:rsidRPr="001066FE" w:rsidRDefault="00D323F0" w:rsidP="001066FE">
      <w:pPr>
        <w:numPr>
          <w:ilvl w:val="0"/>
          <w:numId w:val="15"/>
        </w:numPr>
        <w:tabs>
          <w:tab w:val="left" w:pos="0"/>
          <w:tab w:val="left" w:pos="1134"/>
        </w:tabs>
        <w:suppressAutoHyphens/>
        <w:spacing w:after="0" w:line="240" w:lineRule="auto"/>
        <w:ind w:left="0" w:firstLine="709"/>
        <w:jc w:val="both"/>
        <w:rPr>
          <w:rFonts w:ascii="Times New Roman" w:hAnsi="Times New Roman" w:cs="Times New Roman"/>
          <w:sz w:val="16"/>
          <w:szCs w:val="16"/>
        </w:rPr>
      </w:pPr>
      <w:r w:rsidRPr="001066FE">
        <w:rPr>
          <w:rFonts w:ascii="Times New Roman" w:hAnsi="Times New Roman" w:cs="Times New Roman"/>
          <w:sz w:val="16"/>
          <w:szCs w:val="16"/>
        </w:rPr>
        <w:t>создание централизованного муниципального банка научно-методических ресурсов и единого банка электронных ресурсов образовательных учреждений района;</w:t>
      </w:r>
    </w:p>
    <w:p w:rsidR="00D323F0" w:rsidRPr="001066FE" w:rsidRDefault="00D323F0" w:rsidP="001066FE">
      <w:pPr>
        <w:numPr>
          <w:ilvl w:val="0"/>
          <w:numId w:val="15"/>
        </w:numPr>
        <w:tabs>
          <w:tab w:val="left" w:pos="0"/>
          <w:tab w:val="left" w:pos="1134"/>
        </w:tabs>
        <w:suppressAutoHyphens/>
        <w:spacing w:after="0" w:line="240" w:lineRule="auto"/>
        <w:ind w:left="0" w:firstLine="709"/>
        <w:jc w:val="both"/>
        <w:rPr>
          <w:rFonts w:ascii="Times New Roman" w:hAnsi="Times New Roman" w:cs="Times New Roman"/>
          <w:sz w:val="16"/>
          <w:szCs w:val="16"/>
        </w:rPr>
      </w:pPr>
      <w:r w:rsidRPr="001066FE">
        <w:rPr>
          <w:rFonts w:ascii="Times New Roman" w:hAnsi="Times New Roman" w:cs="Times New Roman"/>
          <w:sz w:val="16"/>
          <w:szCs w:val="16"/>
        </w:rPr>
        <w:t>организация обеспечения образовательных учреждений всеми необходимыми для его деятельности материальными ресурсами требуемого качества и их рациональное использование;</w:t>
      </w:r>
    </w:p>
    <w:p w:rsidR="00D323F0" w:rsidRPr="001066FE" w:rsidRDefault="00D323F0" w:rsidP="001066FE">
      <w:pPr>
        <w:numPr>
          <w:ilvl w:val="0"/>
          <w:numId w:val="15"/>
        </w:numPr>
        <w:tabs>
          <w:tab w:val="left" w:pos="0"/>
          <w:tab w:val="left" w:pos="1134"/>
        </w:tabs>
        <w:suppressAutoHyphens/>
        <w:spacing w:after="0" w:line="240" w:lineRule="auto"/>
        <w:ind w:left="0" w:firstLine="709"/>
        <w:jc w:val="both"/>
        <w:rPr>
          <w:rFonts w:ascii="Times New Roman" w:hAnsi="Times New Roman" w:cs="Times New Roman"/>
          <w:sz w:val="16"/>
          <w:szCs w:val="16"/>
        </w:rPr>
      </w:pPr>
      <w:r w:rsidRPr="001066FE">
        <w:rPr>
          <w:rFonts w:ascii="Times New Roman" w:hAnsi="Times New Roman" w:cs="Times New Roman"/>
          <w:sz w:val="16"/>
          <w:szCs w:val="16"/>
        </w:rPr>
        <w:t>организация обеспечение доставки материальных ресурсов в соответствии с предусмотренными в договорах сроками, контроль их количества, качества и комплектности и хранение на складах управления образования Орловского района;</w:t>
      </w:r>
    </w:p>
    <w:p w:rsidR="00D323F0" w:rsidRPr="001066FE" w:rsidRDefault="00D323F0" w:rsidP="001066FE">
      <w:pPr>
        <w:numPr>
          <w:ilvl w:val="0"/>
          <w:numId w:val="15"/>
        </w:numPr>
        <w:tabs>
          <w:tab w:val="left" w:pos="0"/>
          <w:tab w:val="left" w:pos="1134"/>
        </w:tabs>
        <w:suppressAutoHyphens/>
        <w:spacing w:after="0" w:line="240" w:lineRule="auto"/>
        <w:ind w:left="0" w:firstLine="709"/>
        <w:jc w:val="both"/>
        <w:rPr>
          <w:rFonts w:ascii="Times New Roman" w:hAnsi="Times New Roman" w:cs="Times New Roman"/>
          <w:sz w:val="16"/>
          <w:szCs w:val="16"/>
        </w:rPr>
      </w:pPr>
      <w:r w:rsidRPr="001066FE">
        <w:rPr>
          <w:rFonts w:ascii="Times New Roman" w:hAnsi="Times New Roman" w:cs="Times New Roman"/>
          <w:sz w:val="16"/>
          <w:szCs w:val="16"/>
        </w:rPr>
        <w:t>организация учёта, составления и своевременное представление отчётности о деятельности, внедрение передовых приёмов и методов труда;</w:t>
      </w:r>
    </w:p>
    <w:p w:rsidR="00D323F0" w:rsidRPr="001066FE" w:rsidRDefault="00D323F0" w:rsidP="001066FE">
      <w:pPr>
        <w:numPr>
          <w:ilvl w:val="0"/>
          <w:numId w:val="15"/>
        </w:numPr>
        <w:tabs>
          <w:tab w:val="left" w:pos="0"/>
          <w:tab w:val="left" w:pos="1134"/>
        </w:tabs>
        <w:suppressAutoHyphens/>
        <w:spacing w:after="0" w:line="240" w:lineRule="auto"/>
        <w:ind w:left="0" w:firstLine="709"/>
        <w:jc w:val="both"/>
        <w:rPr>
          <w:rFonts w:ascii="Times New Roman" w:hAnsi="Times New Roman" w:cs="Times New Roman"/>
          <w:sz w:val="16"/>
          <w:szCs w:val="16"/>
        </w:rPr>
      </w:pPr>
      <w:r w:rsidRPr="001066FE">
        <w:rPr>
          <w:rFonts w:ascii="Times New Roman" w:hAnsi="Times New Roman" w:cs="Times New Roman"/>
          <w:sz w:val="16"/>
          <w:szCs w:val="16"/>
        </w:rPr>
        <w:t>организация подвоза работников районного управления образования, образовательных учреждений и обучающихся (воспитанников) на различного рода мероприятия;</w:t>
      </w:r>
    </w:p>
    <w:p w:rsidR="00D323F0" w:rsidRPr="001066FE" w:rsidRDefault="00D323F0" w:rsidP="001066FE">
      <w:pPr>
        <w:numPr>
          <w:ilvl w:val="0"/>
          <w:numId w:val="15"/>
        </w:numPr>
        <w:tabs>
          <w:tab w:val="left" w:pos="0"/>
          <w:tab w:val="left" w:pos="1134"/>
        </w:tabs>
        <w:suppressAutoHyphens/>
        <w:spacing w:after="0" w:line="240" w:lineRule="auto"/>
        <w:ind w:left="0" w:firstLine="709"/>
        <w:jc w:val="both"/>
        <w:rPr>
          <w:rFonts w:ascii="Times New Roman" w:hAnsi="Times New Roman" w:cs="Times New Roman"/>
          <w:sz w:val="16"/>
          <w:szCs w:val="16"/>
        </w:rPr>
      </w:pPr>
      <w:r w:rsidRPr="001066FE">
        <w:rPr>
          <w:rFonts w:ascii="Times New Roman" w:hAnsi="Times New Roman" w:cs="Times New Roman"/>
          <w:sz w:val="16"/>
          <w:szCs w:val="16"/>
        </w:rPr>
        <w:t>оказание поддержки муниципальным учреждениям образования в области строительства;</w:t>
      </w:r>
    </w:p>
    <w:p w:rsidR="00D323F0" w:rsidRPr="001066FE" w:rsidRDefault="00D323F0" w:rsidP="001066FE">
      <w:pPr>
        <w:numPr>
          <w:ilvl w:val="0"/>
          <w:numId w:val="15"/>
        </w:numPr>
        <w:tabs>
          <w:tab w:val="left" w:pos="0"/>
          <w:tab w:val="left" w:pos="1134"/>
        </w:tabs>
        <w:suppressAutoHyphens/>
        <w:spacing w:after="0" w:line="240" w:lineRule="auto"/>
        <w:ind w:left="0" w:firstLine="709"/>
        <w:jc w:val="both"/>
        <w:rPr>
          <w:rFonts w:ascii="Times New Roman" w:hAnsi="Times New Roman" w:cs="Times New Roman"/>
          <w:sz w:val="16"/>
          <w:szCs w:val="16"/>
        </w:rPr>
      </w:pPr>
      <w:r w:rsidRPr="001066FE">
        <w:rPr>
          <w:rFonts w:ascii="Times New Roman" w:hAnsi="Times New Roman" w:cs="Times New Roman"/>
          <w:sz w:val="16"/>
          <w:szCs w:val="16"/>
        </w:rPr>
        <w:t>разработка сметной документации;</w:t>
      </w:r>
    </w:p>
    <w:p w:rsidR="00D323F0" w:rsidRPr="001066FE" w:rsidRDefault="00D323F0" w:rsidP="001066FE">
      <w:pPr>
        <w:numPr>
          <w:ilvl w:val="0"/>
          <w:numId w:val="15"/>
        </w:numPr>
        <w:tabs>
          <w:tab w:val="left" w:pos="0"/>
          <w:tab w:val="left" w:pos="1134"/>
        </w:tabs>
        <w:suppressAutoHyphens/>
        <w:spacing w:after="0" w:line="240" w:lineRule="auto"/>
        <w:ind w:left="0" w:firstLine="709"/>
        <w:jc w:val="both"/>
        <w:rPr>
          <w:rFonts w:ascii="Times New Roman" w:hAnsi="Times New Roman" w:cs="Times New Roman"/>
          <w:sz w:val="16"/>
          <w:szCs w:val="16"/>
        </w:rPr>
      </w:pPr>
      <w:r w:rsidRPr="001066FE">
        <w:rPr>
          <w:rFonts w:ascii="Times New Roman" w:hAnsi="Times New Roman" w:cs="Times New Roman"/>
          <w:sz w:val="16"/>
          <w:szCs w:val="16"/>
        </w:rPr>
        <w:t>технический надзор за сроками и качеством выполнения работ, за их соответствием утвержденной проектно-сметной документации, рабочим чертежам, строительным нормам, стандартам, нормам техники безопасности, производственной санитарии, требованиям рациональной организации труда.</w:t>
      </w:r>
    </w:p>
    <w:p w:rsidR="00D323F0" w:rsidRPr="001066FE" w:rsidRDefault="00D323F0" w:rsidP="001066FE">
      <w:pPr>
        <w:spacing w:line="240" w:lineRule="auto"/>
        <w:jc w:val="both"/>
        <w:rPr>
          <w:rFonts w:ascii="Times New Roman" w:hAnsi="Times New Roman" w:cs="Times New Roman"/>
          <w:sz w:val="16"/>
          <w:szCs w:val="16"/>
        </w:rPr>
      </w:pPr>
    </w:p>
    <w:p w:rsidR="00D323F0" w:rsidRPr="001066FE" w:rsidRDefault="00D323F0" w:rsidP="001066FE">
      <w:pPr>
        <w:spacing w:line="240" w:lineRule="auto"/>
        <w:ind w:firstLine="708"/>
        <w:jc w:val="both"/>
        <w:rPr>
          <w:rFonts w:ascii="Times New Roman" w:hAnsi="Times New Roman" w:cs="Times New Roman"/>
          <w:sz w:val="16"/>
          <w:szCs w:val="16"/>
        </w:rPr>
      </w:pPr>
      <w:r w:rsidRPr="001066FE">
        <w:rPr>
          <w:rFonts w:ascii="Times New Roman" w:hAnsi="Times New Roman" w:cs="Times New Roman"/>
          <w:sz w:val="16"/>
          <w:szCs w:val="16"/>
        </w:rPr>
        <w:t xml:space="preserve">Муниципальная методическая служба, являясь одним из основных звеньев в системе непрерывного профессионального образования, обеспечивает научно - методическое, организационное, мотивационное, информационное и </w:t>
      </w:r>
      <w:proofErr w:type="spellStart"/>
      <w:r w:rsidRPr="001066FE">
        <w:rPr>
          <w:rFonts w:ascii="Times New Roman" w:hAnsi="Times New Roman" w:cs="Times New Roman"/>
          <w:sz w:val="16"/>
          <w:szCs w:val="16"/>
        </w:rPr>
        <w:t>информатизационное</w:t>
      </w:r>
      <w:proofErr w:type="spellEnd"/>
      <w:r w:rsidRPr="001066FE">
        <w:rPr>
          <w:rFonts w:ascii="Times New Roman" w:hAnsi="Times New Roman" w:cs="Times New Roman"/>
          <w:sz w:val="16"/>
          <w:szCs w:val="16"/>
        </w:rPr>
        <w:t xml:space="preserve"> сопровождение всех инновационных изменений в деятельности современного педагога. Новые требования к профессиональной деятельности педагога формируют образовательный запрос службам методической поддержки и сопровождения. </w:t>
      </w:r>
    </w:p>
    <w:p w:rsidR="00D323F0" w:rsidRPr="001066FE" w:rsidRDefault="00D323F0" w:rsidP="001066FE">
      <w:pPr>
        <w:spacing w:line="240" w:lineRule="auto"/>
        <w:ind w:firstLine="708"/>
        <w:jc w:val="both"/>
        <w:rPr>
          <w:rFonts w:ascii="Times New Roman" w:hAnsi="Times New Roman" w:cs="Times New Roman"/>
          <w:sz w:val="16"/>
          <w:szCs w:val="16"/>
        </w:rPr>
      </w:pPr>
      <w:r w:rsidRPr="001066FE">
        <w:rPr>
          <w:rFonts w:ascii="Times New Roman" w:hAnsi="Times New Roman" w:cs="Times New Roman"/>
          <w:sz w:val="16"/>
          <w:szCs w:val="16"/>
        </w:rPr>
        <w:lastRenderedPageBreak/>
        <w:t xml:space="preserve">Важным условием своей </w:t>
      </w:r>
      <w:proofErr w:type="spellStart"/>
      <w:r w:rsidRPr="001066FE">
        <w:rPr>
          <w:rFonts w:ascii="Times New Roman" w:hAnsi="Times New Roman" w:cs="Times New Roman"/>
          <w:sz w:val="16"/>
          <w:szCs w:val="16"/>
        </w:rPr>
        <w:t>востребованности</w:t>
      </w:r>
      <w:proofErr w:type="spellEnd"/>
      <w:r w:rsidRPr="001066FE">
        <w:rPr>
          <w:rFonts w:ascii="Times New Roman" w:hAnsi="Times New Roman" w:cs="Times New Roman"/>
          <w:sz w:val="16"/>
          <w:szCs w:val="16"/>
        </w:rPr>
        <w:t xml:space="preserve"> является миссия ресурсного центра образования: содействие успешной реализации государственной политики в области образования и повышения качества дошкольного и общего среднего образования; формирование у педагогических и управленческих кадров потребности непрерывного профессионального роста как условия достижения эффективности и результативности образования; развитие инновационного потенциала районной образовательной системы.</w:t>
      </w:r>
    </w:p>
    <w:p w:rsidR="00D323F0" w:rsidRPr="001066FE" w:rsidRDefault="00D323F0" w:rsidP="001066FE">
      <w:pPr>
        <w:spacing w:line="240" w:lineRule="auto"/>
        <w:ind w:firstLine="708"/>
        <w:jc w:val="both"/>
        <w:rPr>
          <w:rFonts w:ascii="Times New Roman" w:hAnsi="Times New Roman" w:cs="Times New Roman"/>
          <w:sz w:val="16"/>
          <w:szCs w:val="16"/>
        </w:rPr>
      </w:pPr>
      <w:r w:rsidRPr="001066FE">
        <w:rPr>
          <w:rFonts w:ascii="Times New Roman" w:hAnsi="Times New Roman" w:cs="Times New Roman"/>
          <w:sz w:val="16"/>
          <w:szCs w:val="16"/>
        </w:rPr>
        <w:t>В  систему  образования  района  входят 20  образовательных  учреждений,  из них</w:t>
      </w:r>
    </w:p>
    <w:p w:rsidR="00D323F0" w:rsidRPr="001066FE" w:rsidRDefault="00D323F0"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8 дошкольных  учреждений</w:t>
      </w:r>
    </w:p>
    <w:p w:rsidR="00D323F0" w:rsidRPr="001066FE" w:rsidRDefault="00D323F0"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10 общеобразовательных школ, из них:</w:t>
      </w:r>
    </w:p>
    <w:p w:rsidR="00D323F0" w:rsidRPr="001066FE" w:rsidRDefault="00D323F0"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1 начальная общеобразовательная школа</w:t>
      </w:r>
    </w:p>
    <w:p w:rsidR="00D323F0" w:rsidRPr="001066FE" w:rsidRDefault="00D323F0"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6 основных общеобразовательных школы</w:t>
      </w:r>
    </w:p>
    <w:p w:rsidR="00D323F0" w:rsidRPr="001066FE" w:rsidRDefault="00D323F0"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3 средних общеобразовательных школ</w:t>
      </w:r>
    </w:p>
    <w:p w:rsidR="00D323F0" w:rsidRPr="001066FE" w:rsidRDefault="00D323F0"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2 учреждения дополнительного образования</w:t>
      </w:r>
    </w:p>
    <w:p w:rsidR="00D323F0" w:rsidRPr="001066FE" w:rsidRDefault="00D323F0" w:rsidP="001066FE">
      <w:pPr>
        <w:spacing w:line="240" w:lineRule="auto"/>
        <w:jc w:val="both"/>
        <w:rPr>
          <w:rFonts w:ascii="Times New Roman" w:hAnsi="Times New Roman" w:cs="Times New Roman"/>
          <w:sz w:val="16"/>
          <w:szCs w:val="16"/>
        </w:rPr>
      </w:pPr>
    </w:p>
    <w:p w:rsidR="00D323F0" w:rsidRPr="001066FE" w:rsidRDefault="00D323F0" w:rsidP="001066FE">
      <w:pPr>
        <w:spacing w:line="240" w:lineRule="auto"/>
        <w:ind w:firstLine="708"/>
        <w:jc w:val="both"/>
        <w:rPr>
          <w:rFonts w:ascii="Times New Roman" w:hAnsi="Times New Roman" w:cs="Times New Roman"/>
          <w:sz w:val="16"/>
          <w:szCs w:val="16"/>
        </w:rPr>
      </w:pPr>
      <w:r w:rsidRPr="001066FE">
        <w:rPr>
          <w:rFonts w:ascii="Times New Roman" w:hAnsi="Times New Roman" w:cs="Times New Roman"/>
          <w:sz w:val="16"/>
          <w:szCs w:val="16"/>
        </w:rPr>
        <w:t>Образовательный процесс осуществляют в районе 230 педагогов:</w:t>
      </w:r>
    </w:p>
    <w:p w:rsidR="00D323F0" w:rsidRPr="001066FE" w:rsidRDefault="00D323F0"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74  – в дошкольных образовательных учреждениях</w:t>
      </w:r>
    </w:p>
    <w:p w:rsidR="00D323F0" w:rsidRPr="001066FE" w:rsidRDefault="00D323F0"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14 - в учреждениях дополнительного образования</w:t>
      </w:r>
    </w:p>
    <w:p w:rsidR="00D323F0" w:rsidRPr="001066FE" w:rsidRDefault="00D323F0"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142 - в школах</w:t>
      </w:r>
    </w:p>
    <w:p w:rsidR="00D323F0" w:rsidRPr="001066FE" w:rsidRDefault="00D323F0" w:rsidP="001066FE">
      <w:pPr>
        <w:spacing w:line="240" w:lineRule="auto"/>
        <w:jc w:val="both"/>
        <w:rPr>
          <w:rFonts w:ascii="Times New Roman" w:hAnsi="Times New Roman" w:cs="Times New Roman"/>
          <w:sz w:val="16"/>
          <w:szCs w:val="16"/>
        </w:rPr>
      </w:pPr>
    </w:p>
    <w:p w:rsidR="00D323F0" w:rsidRPr="001066FE" w:rsidRDefault="00D323F0"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Ведомственные и государственные награды имеют 49 педагогов:</w:t>
      </w:r>
    </w:p>
    <w:p w:rsidR="00D323F0" w:rsidRPr="001066FE" w:rsidRDefault="00D323F0" w:rsidP="001066FE">
      <w:pPr>
        <w:spacing w:line="240" w:lineRule="auto"/>
        <w:jc w:val="both"/>
        <w:rPr>
          <w:rFonts w:ascii="Times New Roman" w:hAnsi="Times New Roman" w:cs="Times New Roman"/>
          <w:sz w:val="16"/>
          <w:szCs w:val="16"/>
        </w:rPr>
      </w:pPr>
    </w:p>
    <w:p w:rsidR="00D323F0" w:rsidRPr="001066FE" w:rsidRDefault="00D323F0"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3     - «Заслуженный учитель РФ» </w:t>
      </w:r>
    </w:p>
    <w:p w:rsidR="00D323F0" w:rsidRPr="001066FE" w:rsidRDefault="00D323F0"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16   – «Отличник народного образования РФ»</w:t>
      </w:r>
    </w:p>
    <w:p w:rsidR="00D323F0" w:rsidRPr="001066FE" w:rsidRDefault="00D323F0"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9     - «Почетный работник образования»</w:t>
      </w:r>
    </w:p>
    <w:p w:rsidR="00D323F0" w:rsidRPr="001066FE" w:rsidRDefault="00D323F0"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1     – «Отличник физической культуры и спорта РФ»</w:t>
      </w:r>
    </w:p>
    <w:p w:rsidR="00D323F0" w:rsidRPr="001066FE" w:rsidRDefault="00D323F0"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22   - Грамота Министерства образования РФ.</w:t>
      </w:r>
    </w:p>
    <w:p w:rsidR="00D323F0" w:rsidRPr="001066FE" w:rsidRDefault="00D323F0" w:rsidP="001066FE">
      <w:pPr>
        <w:spacing w:line="240" w:lineRule="auto"/>
        <w:jc w:val="both"/>
        <w:rPr>
          <w:rFonts w:ascii="Times New Roman" w:hAnsi="Times New Roman" w:cs="Times New Roman"/>
          <w:sz w:val="16"/>
          <w:szCs w:val="16"/>
        </w:rPr>
      </w:pPr>
    </w:p>
    <w:p w:rsidR="00D323F0" w:rsidRPr="001066FE" w:rsidRDefault="00D323F0" w:rsidP="001066FE">
      <w:pPr>
        <w:pStyle w:val="afa"/>
        <w:ind w:firstLine="851"/>
        <w:jc w:val="both"/>
        <w:rPr>
          <w:rFonts w:ascii="Times New Roman" w:hAnsi="Times New Roman"/>
          <w:sz w:val="16"/>
          <w:szCs w:val="16"/>
        </w:rPr>
      </w:pPr>
      <w:r w:rsidRPr="001066FE">
        <w:rPr>
          <w:rFonts w:ascii="Times New Roman" w:hAnsi="Times New Roman"/>
          <w:sz w:val="16"/>
          <w:szCs w:val="16"/>
        </w:rPr>
        <w:t xml:space="preserve">Одной из наиболее  важных форм повышения квалификации педагогических и руководящих работников является </w:t>
      </w:r>
      <w:r w:rsidRPr="001066FE">
        <w:rPr>
          <w:rFonts w:ascii="Times New Roman" w:hAnsi="Times New Roman"/>
          <w:sz w:val="16"/>
          <w:szCs w:val="16"/>
          <w:u w:val="single"/>
        </w:rPr>
        <w:t>аттестация</w:t>
      </w:r>
      <w:r w:rsidRPr="001066FE">
        <w:rPr>
          <w:rFonts w:ascii="Times New Roman" w:hAnsi="Times New Roman"/>
          <w:sz w:val="16"/>
          <w:szCs w:val="16"/>
        </w:rPr>
        <w:t>.</w:t>
      </w:r>
    </w:p>
    <w:p w:rsidR="00D323F0" w:rsidRPr="001066FE" w:rsidRDefault="00D323F0" w:rsidP="001066FE">
      <w:pPr>
        <w:pStyle w:val="afa"/>
        <w:ind w:firstLine="851"/>
        <w:jc w:val="both"/>
        <w:rPr>
          <w:rFonts w:ascii="Times New Roman" w:hAnsi="Times New Roman"/>
          <w:sz w:val="16"/>
          <w:szCs w:val="16"/>
        </w:rPr>
      </w:pPr>
      <w:r w:rsidRPr="001066FE">
        <w:rPr>
          <w:rFonts w:ascii="Times New Roman" w:hAnsi="Times New Roman"/>
          <w:sz w:val="16"/>
          <w:szCs w:val="16"/>
        </w:rPr>
        <w:t xml:space="preserve"> Для успешной аттестации методическая служба района организует свою деятельность через:</w:t>
      </w:r>
    </w:p>
    <w:p w:rsidR="00D323F0" w:rsidRPr="001066FE" w:rsidRDefault="00D323F0" w:rsidP="001066FE">
      <w:pPr>
        <w:pStyle w:val="afa"/>
        <w:ind w:firstLine="851"/>
        <w:jc w:val="both"/>
        <w:rPr>
          <w:rFonts w:ascii="Times New Roman" w:hAnsi="Times New Roman"/>
          <w:sz w:val="16"/>
          <w:szCs w:val="16"/>
        </w:rPr>
      </w:pPr>
      <w:r w:rsidRPr="001066FE">
        <w:rPr>
          <w:rFonts w:ascii="Times New Roman" w:hAnsi="Times New Roman"/>
          <w:sz w:val="16"/>
          <w:szCs w:val="16"/>
        </w:rPr>
        <w:t>•  консультирование отдельных педагогов и управленцев по вопросам основного содержания нормативно-правовой базы аттестации;</w:t>
      </w:r>
    </w:p>
    <w:p w:rsidR="00D323F0" w:rsidRPr="001066FE" w:rsidRDefault="00D323F0" w:rsidP="001066FE">
      <w:pPr>
        <w:pStyle w:val="afa"/>
        <w:ind w:firstLine="851"/>
        <w:jc w:val="both"/>
        <w:rPr>
          <w:rFonts w:ascii="Times New Roman" w:hAnsi="Times New Roman"/>
          <w:sz w:val="16"/>
          <w:szCs w:val="16"/>
        </w:rPr>
      </w:pPr>
      <w:r w:rsidRPr="001066FE">
        <w:rPr>
          <w:rFonts w:ascii="Times New Roman" w:hAnsi="Times New Roman"/>
          <w:sz w:val="16"/>
          <w:szCs w:val="16"/>
        </w:rPr>
        <w:t>•  консультирование педагогов по процессу экспертизы деятельности педагога;</w:t>
      </w:r>
    </w:p>
    <w:p w:rsidR="00D323F0" w:rsidRPr="001066FE" w:rsidRDefault="00D323F0" w:rsidP="001066FE">
      <w:pPr>
        <w:pStyle w:val="afa"/>
        <w:ind w:firstLine="851"/>
        <w:jc w:val="both"/>
        <w:rPr>
          <w:rFonts w:ascii="Times New Roman" w:hAnsi="Times New Roman"/>
          <w:sz w:val="16"/>
          <w:szCs w:val="16"/>
        </w:rPr>
      </w:pPr>
      <w:r w:rsidRPr="001066FE">
        <w:rPr>
          <w:rFonts w:ascii="Times New Roman" w:hAnsi="Times New Roman"/>
          <w:sz w:val="16"/>
          <w:szCs w:val="16"/>
        </w:rPr>
        <w:t>• консультирование процесса повышения педагогического мастерства;</w:t>
      </w:r>
    </w:p>
    <w:p w:rsidR="00D323F0" w:rsidRPr="001066FE" w:rsidRDefault="00D323F0" w:rsidP="001066FE">
      <w:pPr>
        <w:pStyle w:val="afa"/>
        <w:ind w:firstLine="851"/>
        <w:jc w:val="both"/>
        <w:rPr>
          <w:rFonts w:ascii="Times New Roman" w:hAnsi="Times New Roman"/>
          <w:sz w:val="16"/>
          <w:szCs w:val="16"/>
        </w:rPr>
      </w:pPr>
      <w:r w:rsidRPr="001066FE">
        <w:rPr>
          <w:rFonts w:ascii="Times New Roman" w:hAnsi="Times New Roman"/>
          <w:sz w:val="16"/>
          <w:szCs w:val="16"/>
        </w:rPr>
        <w:t xml:space="preserve">•  консультирование по созданию </w:t>
      </w:r>
      <w:proofErr w:type="spellStart"/>
      <w:r w:rsidRPr="001066FE">
        <w:rPr>
          <w:rFonts w:ascii="Times New Roman" w:hAnsi="Times New Roman"/>
          <w:sz w:val="16"/>
          <w:szCs w:val="16"/>
        </w:rPr>
        <w:t>портфолио</w:t>
      </w:r>
      <w:proofErr w:type="spellEnd"/>
      <w:r w:rsidRPr="001066FE">
        <w:rPr>
          <w:rFonts w:ascii="Times New Roman" w:hAnsi="Times New Roman"/>
          <w:sz w:val="16"/>
          <w:szCs w:val="16"/>
        </w:rPr>
        <w:t>;</w:t>
      </w:r>
    </w:p>
    <w:p w:rsidR="00D323F0" w:rsidRPr="001066FE" w:rsidRDefault="00D323F0" w:rsidP="001066FE">
      <w:pPr>
        <w:pStyle w:val="afa"/>
        <w:ind w:firstLine="851"/>
        <w:jc w:val="both"/>
        <w:rPr>
          <w:rFonts w:ascii="Times New Roman" w:hAnsi="Times New Roman"/>
          <w:sz w:val="16"/>
          <w:szCs w:val="16"/>
        </w:rPr>
      </w:pPr>
      <w:r w:rsidRPr="001066FE">
        <w:rPr>
          <w:rFonts w:ascii="Times New Roman" w:hAnsi="Times New Roman"/>
          <w:sz w:val="16"/>
          <w:szCs w:val="16"/>
        </w:rPr>
        <w:t xml:space="preserve">•  консультирование процесса описания опыта работы. </w:t>
      </w:r>
    </w:p>
    <w:p w:rsidR="00D323F0" w:rsidRPr="001066FE" w:rsidRDefault="00D323F0" w:rsidP="001066FE">
      <w:pPr>
        <w:spacing w:line="240" w:lineRule="auto"/>
        <w:ind w:firstLine="708"/>
        <w:jc w:val="both"/>
        <w:rPr>
          <w:rFonts w:ascii="Times New Roman" w:hAnsi="Times New Roman" w:cs="Times New Roman"/>
          <w:sz w:val="16"/>
          <w:szCs w:val="16"/>
        </w:rPr>
      </w:pPr>
      <w:r w:rsidRPr="001066FE">
        <w:rPr>
          <w:rFonts w:ascii="Times New Roman" w:hAnsi="Times New Roman" w:cs="Times New Roman"/>
          <w:sz w:val="16"/>
          <w:szCs w:val="16"/>
        </w:rPr>
        <w:t>На сегодняшний день имеют квалификационную категорию 129– 56 % педагогов:</w:t>
      </w:r>
    </w:p>
    <w:p w:rsidR="00D323F0" w:rsidRPr="001066FE" w:rsidRDefault="00D323F0" w:rsidP="001066FE">
      <w:pPr>
        <w:spacing w:line="240" w:lineRule="auto"/>
        <w:ind w:left="4248"/>
        <w:jc w:val="both"/>
        <w:rPr>
          <w:rFonts w:ascii="Times New Roman" w:hAnsi="Times New Roman" w:cs="Times New Roman"/>
          <w:sz w:val="16"/>
          <w:szCs w:val="16"/>
        </w:rPr>
      </w:pPr>
      <w:r w:rsidRPr="001066FE">
        <w:rPr>
          <w:rFonts w:ascii="Times New Roman" w:hAnsi="Times New Roman" w:cs="Times New Roman"/>
          <w:sz w:val="16"/>
          <w:szCs w:val="16"/>
        </w:rPr>
        <w:t xml:space="preserve"> 34    – высшую квалификационную категорию   - 15 % </w:t>
      </w:r>
    </w:p>
    <w:p w:rsidR="00D323F0" w:rsidRPr="001066FE" w:rsidRDefault="00D323F0" w:rsidP="001066FE">
      <w:pPr>
        <w:spacing w:line="240" w:lineRule="auto"/>
        <w:ind w:left="4248"/>
        <w:jc w:val="both"/>
        <w:rPr>
          <w:rFonts w:ascii="Times New Roman" w:hAnsi="Times New Roman" w:cs="Times New Roman"/>
          <w:sz w:val="16"/>
          <w:szCs w:val="16"/>
        </w:rPr>
      </w:pPr>
      <w:r w:rsidRPr="001066FE">
        <w:rPr>
          <w:rFonts w:ascii="Times New Roman" w:hAnsi="Times New Roman" w:cs="Times New Roman"/>
          <w:sz w:val="16"/>
          <w:szCs w:val="16"/>
        </w:rPr>
        <w:t xml:space="preserve"> 87 -  первую квалификационную категорию    -  38 %</w:t>
      </w:r>
    </w:p>
    <w:p w:rsidR="00D323F0" w:rsidRPr="001066FE" w:rsidRDefault="00D323F0" w:rsidP="001066FE">
      <w:pPr>
        <w:spacing w:line="240" w:lineRule="auto"/>
        <w:ind w:left="4248"/>
        <w:jc w:val="both"/>
        <w:rPr>
          <w:rFonts w:ascii="Times New Roman" w:hAnsi="Times New Roman" w:cs="Times New Roman"/>
          <w:sz w:val="16"/>
          <w:szCs w:val="16"/>
        </w:rPr>
      </w:pPr>
      <w:r w:rsidRPr="001066FE">
        <w:rPr>
          <w:rFonts w:ascii="Times New Roman" w:hAnsi="Times New Roman" w:cs="Times New Roman"/>
          <w:sz w:val="16"/>
          <w:szCs w:val="16"/>
        </w:rPr>
        <w:t xml:space="preserve"> 8   - вторую категорию   -  3 %,</w:t>
      </w:r>
    </w:p>
    <w:p w:rsidR="00D323F0" w:rsidRPr="001066FE" w:rsidRDefault="00D323F0" w:rsidP="001066FE">
      <w:pPr>
        <w:spacing w:line="240" w:lineRule="auto"/>
        <w:ind w:left="4248"/>
        <w:jc w:val="both"/>
        <w:rPr>
          <w:rFonts w:ascii="Times New Roman" w:hAnsi="Times New Roman" w:cs="Times New Roman"/>
          <w:sz w:val="16"/>
          <w:szCs w:val="16"/>
        </w:rPr>
      </w:pPr>
      <w:r w:rsidRPr="001066FE">
        <w:rPr>
          <w:rFonts w:ascii="Times New Roman" w:hAnsi="Times New Roman" w:cs="Times New Roman"/>
          <w:sz w:val="16"/>
          <w:szCs w:val="16"/>
        </w:rPr>
        <w:t xml:space="preserve"> 43   человек не имеют категорий – 19 %.</w:t>
      </w:r>
    </w:p>
    <w:p w:rsidR="00D323F0" w:rsidRPr="001066FE" w:rsidRDefault="00D323F0" w:rsidP="001066FE">
      <w:pPr>
        <w:spacing w:line="240" w:lineRule="auto"/>
        <w:ind w:left="4248"/>
        <w:jc w:val="both"/>
        <w:rPr>
          <w:rFonts w:ascii="Times New Roman" w:hAnsi="Times New Roman" w:cs="Times New Roman"/>
          <w:sz w:val="16"/>
          <w:szCs w:val="16"/>
        </w:rPr>
      </w:pPr>
      <w:r w:rsidRPr="001066FE">
        <w:rPr>
          <w:rFonts w:ascii="Times New Roman" w:hAnsi="Times New Roman" w:cs="Times New Roman"/>
          <w:sz w:val="16"/>
          <w:szCs w:val="16"/>
        </w:rPr>
        <w:t>53 – СЗД – 23 %</w:t>
      </w:r>
    </w:p>
    <w:p w:rsidR="00D323F0" w:rsidRPr="001066FE" w:rsidRDefault="00D323F0" w:rsidP="001066FE">
      <w:pPr>
        <w:spacing w:line="240" w:lineRule="auto"/>
        <w:ind w:left="4248"/>
        <w:jc w:val="both"/>
        <w:rPr>
          <w:rFonts w:ascii="Times New Roman" w:hAnsi="Times New Roman" w:cs="Times New Roman"/>
          <w:sz w:val="16"/>
          <w:szCs w:val="16"/>
        </w:rPr>
      </w:pPr>
    </w:p>
    <w:p w:rsidR="00D323F0" w:rsidRPr="001066FE" w:rsidRDefault="00D323F0" w:rsidP="001066FE">
      <w:pPr>
        <w:spacing w:line="240" w:lineRule="auto"/>
        <w:ind w:left="4248"/>
        <w:jc w:val="both"/>
        <w:rPr>
          <w:rFonts w:ascii="Times New Roman" w:hAnsi="Times New Roman" w:cs="Times New Roman"/>
          <w:sz w:val="16"/>
          <w:szCs w:val="16"/>
        </w:rPr>
      </w:pPr>
      <w:r w:rsidRPr="001066FE">
        <w:rPr>
          <w:rFonts w:ascii="Times New Roman" w:hAnsi="Times New Roman" w:cs="Times New Roman"/>
          <w:sz w:val="16"/>
          <w:szCs w:val="16"/>
        </w:rPr>
        <w:t xml:space="preserve"> 128  -  55 %  имеют высшее  образование                          </w:t>
      </w:r>
    </w:p>
    <w:p w:rsidR="00D323F0" w:rsidRPr="001066FE" w:rsidRDefault="00D323F0" w:rsidP="001066FE">
      <w:pPr>
        <w:spacing w:line="240" w:lineRule="auto"/>
        <w:ind w:left="4248"/>
        <w:jc w:val="both"/>
        <w:rPr>
          <w:rFonts w:ascii="Times New Roman" w:hAnsi="Times New Roman" w:cs="Times New Roman"/>
          <w:sz w:val="16"/>
          <w:szCs w:val="16"/>
        </w:rPr>
      </w:pPr>
      <w:r w:rsidRPr="001066FE">
        <w:rPr>
          <w:rFonts w:ascii="Times New Roman" w:hAnsi="Times New Roman" w:cs="Times New Roman"/>
          <w:sz w:val="16"/>
          <w:szCs w:val="16"/>
        </w:rPr>
        <w:t xml:space="preserve"> 78  -  33 %  - среднее специальное      </w:t>
      </w:r>
    </w:p>
    <w:p w:rsidR="00D323F0" w:rsidRPr="001066FE" w:rsidRDefault="00D323F0" w:rsidP="001066FE">
      <w:pPr>
        <w:spacing w:line="240" w:lineRule="auto"/>
        <w:jc w:val="both"/>
        <w:rPr>
          <w:rFonts w:ascii="Times New Roman" w:hAnsi="Times New Roman" w:cs="Times New Roman"/>
          <w:sz w:val="16"/>
          <w:szCs w:val="16"/>
        </w:rPr>
      </w:pPr>
    </w:p>
    <w:p w:rsidR="00D323F0" w:rsidRPr="001066FE" w:rsidRDefault="00D323F0" w:rsidP="001066FE">
      <w:pPr>
        <w:pStyle w:val="afa"/>
        <w:jc w:val="center"/>
        <w:rPr>
          <w:rFonts w:ascii="Times New Roman" w:hAnsi="Times New Roman"/>
          <w:sz w:val="16"/>
          <w:szCs w:val="16"/>
        </w:rPr>
      </w:pPr>
      <w:r w:rsidRPr="001066FE">
        <w:rPr>
          <w:rFonts w:ascii="Times New Roman" w:hAnsi="Times New Roman"/>
          <w:sz w:val="16"/>
          <w:szCs w:val="16"/>
        </w:rPr>
        <w:t>Обоснование потребности в необходимых</w:t>
      </w:r>
    </w:p>
    <w:p w:rsidR="00D323F0" w:rsidRPr="001066FE" w:rsidRDefault="00D323F0" w:rsidP="001066FE">
      <w:pPr>
        <w:pStyle w:val="afa"/>
        <w:jc w:val="center"/>
        <w:rPr>
          <w:rFonts w:ascii="Times New Roman" w:hAnsi="Times New Roman"/>
          <w:sz w:val="16"/>
          <w:szCs w:val="16"/>
        </w:rPr>
      </w:pPr>
      <w:r w:rsidRPr="001066FE">
        <w:rPr>
          <w:rFonts w:ascii="Times New Roman" w:hAnsi="Times New Roman"/>
          <w:sz w:val="16"/>
          <w:szCs w:val="16"/>
        </w:rPr>
        <w:lastRenderedPageBreak/>
        <w:t>ресурсах для реализации подпрограммы</w:t>
      </w:r>
    </w:p>
    <w:p w:rsidR="00D323F0" w:rsidRPr="001066FE" w:rsidRDefault="00D323F0" w:rsidP="001066FE">
      <w:pPr>
        <w:spacing w:before="280" w:after="280"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Финансирование мероприятий подпрограммы осуществляется за счет средств бюджета муниципального района в объеме, установленном на соответствующий финансовый год, в порядке, установленном для исполнения расходов бюджета района. </w:t>
      </w:r>
    </w:p>
    <w:p w:rsidR="00D323F0" w:rsidRPr="001066FE" w:rsidRDefault="00D323F0" w:rsidP="001066FE">
      <w:pPr>
        <w:spacing w:before="280" w:after="280" w:line="240" w:lineRule="auto"/>
        <w:ind w:firstLine="360"/>
        <w:jc w:val="both"/>
        <w:rPr>
          <w:rFonts w:ascii="Times New Roman" w:hAnsi="Times New Roman" w:cs="Times New Roman"/>
          <w:sz w:val="16"/>
          <w:szCs w:val="16"/>
        </w:rPr>
      </w:pPr>
      <w:r w:rsidRPr="001066FE">
        <w:rPr>
          <w:rFonts w:ascii="Times New Roman" w:hAnsi="Times New Roman" w:cs="Times New Roman"/>
          <w:sz w:val="16"/>
          <w:szCs w:val="16"/>
        </w:rPr>
        <w:t xml:space="preserve">Стоимость всех мероприятий рассчитывается исходя из следующих критериев: </w:t>
      </w:r>
    </w:p>
    <w:p w:rsidR="00D323F0" w:rsidRPr="001066FE" w:rsidRDefault="00D323F0" w:rsidP="001066FE">
      <w:pPr>
        <w:numPr>
          <w:ilvl w:val="0"/>
          <w:numId w:val="21"/>
        </w:numPr>
        <w:suppressAutoHyphens/>
        <w:spacing w:before="280" w:after="280" w:line="240" w:lineRule="auto"/>
        <w:ind w:left="0" w:firstLine="0"/>
        <w:jc w:val="both"/>
        <w:rPr>
          <w:rFonts w:ascii="Times New Roman" w:hAnsi="Times New Roman" w:cs="Times New Roman"/>
          <w:sz w:val="16"/>
          <w:szCs w:val="16"/>
        </w:rPr>
      </w:pPr>
      <w:r w:rsidRPr="001066FE">
        <w:rPr>
          <w:rFonts w:ascii="Times New Roman" w:hAnsi="Times New Roman" w:cs="Times New Roman"/>
          <w:sz w:val="16"/>
          <w:szCs w:val="16"/>
        </w:rPr>
        <w:t>Выполнение мероприятий по оплате труда сотрудников МКУ  «РЦО» и начисления на выплаты по оплате труда в порядке, установленном законодательством, – в пределах общей численности сотрудников МКУ «РЦО».</w:t>
      </w:r>
    </w:p>
    <w:p w:rsidR="00D323F0" w:rsidRPr="001066FE" w:rsidRDefault="00D323F0" w:rsidP="001066FE">
      <w:pPr>
        <w:spacing w:before="280" w:after="280"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2. Выполнение мероприятий по организации оказания услуг связи. </w:t>
      </w:r>
    </w:p>
    <w:p w:rsidR="00D323F0" w:rsidRPr="001066FE" w:rsidRDefault="00D323F0" w:rsidP="001066FE">
      <w:pPr>
        <w:pStyle w:val="af3"/>
        <w:numPr>
          <w:ilvl w:val="0"/>
          <w:numId w:val="24"/>
        </w:numPr>
        <w:suppressAutoHyphens/>
        <w:spacing w:before="280" w:after="0" w:line="240" w:lineRule="auto"/>
        <w:ind w:left="0" w:firstLine="0"/>
        <w:contextualSpacing w:val="0"/>
        <w:jc w:val="both"/>
        <w:rPr>
          <w:rFonts w:ascii="Times New Roman" w:hAnsi="Times New Roman"/>
          <w:sz w:val="16"/>
          <w:szCs w:val="16"/>
        </w:rPr>
      </w:pPr>
      <w:r w:rsidRPr="001066FE">
        <w:rPr>
          <w:rFonts w:ascii="Times New Roman" w:hAnsi="Times New Roman"/>
          <w:sz w:val="16"/>
          <w:szCs w:val="16"/>
        </w:rPr>
        <w:t>услуги телефонной связи - исходя из количества стационарных местных и ежемесячной абонементной платы, установленной договором на предоставление данной услуги, а также, фактические объемы в стоимостном выражении за прошлый год междугородних переговоров с применением коэффициента дефлятора</w:t>
      </w:r>
    </w:p>
    <w:p w:rsidR="00D323F0" w:rsidRPr="001066FE" w:rsidRDefault="00D323F0" w:rsidP="001066FE">
      <w:pPr>
        <w:pStyle w:val="af3"/>
        <w:numPr>
          <w:ilvl w:val="0"/>
          <w:numId w:val="24"/>
        </w:numPr>
        <w:suppressAutoHyphens/>
        <w:spacing w:after="0" w:line="240" w:lineRule="auto"/>
        <w:ind w:left="0" w:firstLine="0"/>
        <w:contextualSpacing w:val="0"/>
        <w:jc w:val="both"/>
        <w:rPr>
          <w:rFonts w:ascii="Times New Roman" w:hAnsi="Times New Roman"/>
          <w:sz w:val="16"/>
          <w:szCs w:val="16"/>
        </w:rPr>
      </w:pPr>
      <w:r w:rsidRPr="001066FE">
        <w:rPr>
          <w:rFonts w:ascii="Times New Roman" w:hAnsi="Times New Roman"/>
          <w:sz w:val="16"/>
          <w:szCs w:val="16"/>
        </w:rPr>
        <w:t xml:space="preserve">доступ к сети «Интернет» (электронная почта) </w:t>
      </w:r>
    </w:p>
    <w:p w:rsidR="00D323F0" w:rsidRPr="001066FE" w:rsidRDefault="00D323F0" w:rsidP="001066FE">
      <w:pPr>
        <w:pStyle w:val="af3"/>
        <w:numPr>
          <w:ilvl w:val="0"/>
          <w:numId w:val="24"/>
        </w:numPr>
        <w:suppressAutoHyphens/>
        <w:spacing w:after="280" w:line="240" w:lineRule="auto"/>
        <w:ind w:left="0" w:firstLine="0"/>
        <w:contextualSpacing w:val="0"/>
        <w:jc w:val="both"/>
        <w:rPr>
          <w:rFonts w:ascii="Times New Roman" w:hAnsi="Times New Roman"/>
          <w:sz w:val="16"/>
          <w:szCs w:val="16"/>
        </w:rPr>
      </w:pPr>
      <w:r w:rsidRPr="001066FE">
        <w:rPr>
          <w:rFonts w:ascii="Times New Roman" w:hAnsi="Times New Roman"/>
          <w:sz w:val="16"/>
          <w:szCs w:val="16"/>
        </w:rPr>
        <w:t xml:space="preserve">почтовой связи – исходя из необходимости обеспечения МКУ «РЦО» конвертами, открытками, почтовыми знаками в соответствии с объемами переписки. </w:t>
      </w:r>
    </w:p>
    <w:p w:rsidR="00D323F0" w:rsidRPr="001066FE" w:rsidRDefault="00D323F0" w:rsidP="001066FE">
      <w:pPr>
        <w:spacing w:before="280" w:after="280"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3. Организация приобретения канцелярских товаров – исходя из фактических объемов закупаемых товаров за прошлый год в расчете на численность сотрудников МКУ «РЦО» и средней рыночной стоимости канцелярских товаров. </w:t>
      </w:r>
    </w:p>
    <w:p w:rsidR="00D323F0" w:rsidRPr="001066FE" w:rsidRDefault="00D323F0" w:rsidP="001066FE">
      <w:pPr>
        <w:spacing w:before="280" w:after="280" w:line="240" w:lineRule="auto"/>
        <w:jc w:val="both"/>
        <w:rPr>
          <w:rFonts w:ascii="Times New Roman" w:hAnsi="Times New Roman" w:cs="Times New Roman"/>
          <w:sz w:val="16"/>
          <w:szCs w:val="16"/>
        </w:rPr>
      </w:pPr>
      <w:r w:rsidRPr="001066FE">
        <w:rPr>
          <w:rFonts w:ascii="Times New Roman" w:hAnsi="Times New Roman" w:cs="Times New Roman"/>
          <w:sz w:val="16"/>
          <w:szCs w:val="16"/>
        </w:rPr>
        <w:t>4.  Оказание услуг по техническому обслуживанию и ремонту электронно-вычислительной и копировально-множительной техники  МКУ «РЦО».</w:t>
      </w:r>
    </w:p>
    <w:p w:rsidR="00D323F0" w:rsidRPr="001066FE" w:rsidRDefault="00D323F0" w:rsidP="001066FE">
      <w:pPr>
        <w:spacing w:before="280" w:after="280"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5. Выполнение мероприятий по оплате сотрудникам МКУ «РЦО» командировочных расходов – исходя из предполагаемого количества поездок на среднюю стоимость одной поездки. </w:t>
      </w:r>
    </w:p>
    <w:p w:rsidR="00D323F0" w:rsidRPr="001066FE" w:rsidRDefault="00D323F0" w:rsidP="001066FE">
      <w:pPr>
        <w:spacing w:before="280" w:after="280" w:line="240" w:lineRule="auto"/>
        <w:jc w:val="both"/>
        <w:rPr>
          <w:rFonts w:ascii="Times New Roman" w:hAnsi="Times New Roman" w:cs="Times New Roman"/>
          <w:sz w:val="16"/>
          <w:szCs w:val="16"/>
        </w:rPr>
      </w:pPr>
      <w:r w:rsidRPr="001066FE">
        <w:rPr>
          <w:rFonts w:ascii="Times New Roman" w:hAnsi="Times New Roman" w:cs="Times New Roman"/>
          <w:sz w:val="16"/>
          <w:szCs w:val="16"/>
        </w:rPr>
        <w:t>6. Обеспечение   ГСМ.</w:t>
      </w:r>
    </w:p>
    <w:p w:rsidR="00D323F0" w:rsidRPr="001066FE" w:rsidRDefault="00D323F0" w:rsidP="001066FE">
      <w:pPr>
        <w:spacing w:before="280" w:after="280" w:line="240" w:lineRule="auto"/>
        <w:jc w:val="both"/>
        <w:rPr>
          <w:rFonts w:ascii="Times New Roman" w:hAnsi="Times New Roman" w:cs="Times New Roman"/>
          <w:sz w:val="16"/>
          <w:szCs w:val="16"/>
        </w:rPr>
      </w:pPr>
      <w:r w:rsidRPr="001066FE">
        <w:rPr>
          <w:rFonts w:ascii="Times New Roman" w:hAnsi="Times New Roman" w:cs="Times New Roman"/>
          <w:sz w:val="16"/>
          <w:szCs w:val="16"/>
        </w:rPr>
        <w:t>7.Обслуживание программы «</w:t>
      </w:r>
      <w:proofErr w:type="spellStart"/>
      <w:r w:rsidRPr="001066FE">
        <w:rPr>
          <w:rFonts w:ascii="Times New Roman" w:hAnsi="Times New Roman" w:cs="Times New Roman"/>
          <w:sz w:val="16"/>
          <w:szCs w:val="16"/>
        </w:rPr>
        <w:t>Арос</w:t>
      </w:r>
      <w:proofErr w:type="spellEnd"/>
      <w:r w:rsidRPr="001066FE">
        <w:rPr>
          <w:rFonts w:ascii="Times New Roman" w:hAnsi="Times New Roman" w:cs="Times New Roman"/>
          <w:sz w:val="16"/>
          <w:szCs w:val="16"/>
        </w:rPr>
        <w:t>»</w:t>
      </w:r>
    </w:p>
    <w:p w:rsidR="00D323F0" w:rsidRPr="001066FE" w:rsidRDefault="00D323F0" w:rsidP="001066FE">
      <w:pPr>
        <w:spacing w:before="280" w:after="280" w:line="240" w:lineRule="auto"/>
        <w:jc w:val="both"/>
        <w:rPr>
          <w:rFonts w:ascii="Times New Roman" w:hAnsi="Times New Roman" w:cs="Times New Roman"/>
          <w:sz w:val="16"/>
          <w:szCs w:val="16"/>
        </w:rPr>
      </w:pPr>
      <w:r w:rsidRPr="001066FE">
        <w:rPr>
          <w:rFonts w:ascii="Times New Roman" w:hAnsi="Times New Roman" w:cs="Times New Roman"/>
          <w:sz w:val="16"/>
          <w:szCs w:val="16"/>
        </w:rPr>
        <w:t>8. Услуги по содержанию имущества</w:t>
      </w:r>
    </w:p>
    <w:p w:rsidR="00D323F0" w:rsidRPr="001066FE" w:rsidRDefault="00D323F0" w:rsidP="001066FE">
      <w:pPr>
        <w:spacing w:before="280" w:after="280" w:line="240" w:lineRule="auto"/>
        <w:jc w:val="center"/>
        <w:rPr>
          <w:rFonts w:ascii="Times New Roman" w:hAnsi="Times New Roman" w:cs="Times New Roman"/>
          <w:b/>
          <w:bCs/>
          <w:sz w:val="16"/>
          <w:szCs w:val="16"/>
        </w:rPr>
      </w:pPr>
      <w:r w:rsidRPr="001066FE">
        <w:rPr>
          <w:rFonts w:ascii="Times New Roman" w:hAnsi="Times New Roman" w:cs="Times New Roman"/>
          <w:b/>
          <w:bCs/>
          <w:sz w:val="16"/>
          <w:szCs w:val="16"/>
        </w:rPr>
        <w:t>4. Перечень мероприятий программы</w:t>
      </w:r>
    </w:p>
    <w:p w:rsidR="00D323F0" w:rsidRPr="001066FE" w:rsidRDefault="00D323F0" w:rsidP="001066FE">
      <w:pPr>
        <w:spacing w:before="280" w:after="280" w:line="240" w:lineRule="auto"/>
        <w:jc w:val="center"/>
        <w:rPr>
          <w:rFonts w:ascii="Times New Roman" w:hAnsi="Times New Roman" w:cs="Times New Roman"/>
          <w:sz w:val="16"/>
          <w:szCs w:val="16"/>
        </w:rPr>
      </w:pPr>
      <w:r w:rsidRPr="001066FE">
        <w:rPr>
          <w:rFonts w:ascii="Times New Roman" w:hAnsi="Times New Roman" w:cs="Times New Roman"/>
          <w:b/>
          <w:bCs/>
          <w:sz w:val="16"/>
          <w:szCs w:val="16"/>
        </w:rPr>
        <w:t xml:space="preserve"> (2014-</w:t>
      </w:r>
      <w:smartTag w:uri="urn:schemas-microsoft-com:office:smarttags" w:element="metricconverter">
        <w:smartTagPr>
          <w:attr w:name="ProductID" w:val="2019 г"/>
        </w:smartTagPr>
        <w:r w:rsidRPr="001066FE">
          <w:rPr>
            <w:rFonts w:ascii="Times New Roman" w:hAnsi="Times New Roman" w:cs="Times New Roman"/>
            <w:b/>
            <w:bCs/>
            <w:sz w:val="16"/>
            <w:szCs w:val="16"/>
          </w:rPr>
          <w:t>2019 г</w:t>
        </w:r>
      </w:smartTag>
      <w:r w:rsidRPr="001066FE">
        <w:rPr>
          <w:rFonts w:ascii="Times New Roman" w:hAnsi="Times New Roman" w:cs="Times New Roman"/>
          <w:b/>
          <w:bCs/>
          <w:sz w:val="16"/>
          <w:szCs w:val="16"/>
        </w:rPr>
        <w:t>.г.)</w:t>
      </w:r>
      <w:r w:rsidRPr="001066FE">
        <w:rPr>
          <w:rFonts w:ascii="Times New Roman" w:hAnsi="Times New Roman" w:cs="Times New Roman"/>
          <w:sz w:val="16"/>
          <w:szCs w:val="16"/>
        </w:rPr>
        <w:t xml:space="preserve">                                                                                                                       Тыс.руб.                              </w:t>
      </w:r>
    </w:p>
    <w:tbl>
      <w:tblPr>
        <w:tblW w:w="0" w:type="auto"/>
        <w:tblInd w:w="87" w:type="dxa"/>
        <w:tblLayout w:type="fixed"/>
        <w:tblLook w:val="0000"/>
      </w:tblPr>
      <w:tblGrid>
        <w:gridCol w:w="495"/>
        <w:gridCol w:w="2460"/>
        <w:gridCol w:w="1140"/>
        <w:gridCol w:w="1140"/>
        <w:gridCol w:w="1245"/>
        <w:gridCol w:w="1245"/>
        <w:gridCol w:w="1110"/>
        <w:gridCol w:w="1520"/>
      </w:tblGrid>
      <w:tr w:rsidR="00D323F0" w:rsidRPr="001066FE" w:rsidTr="00D323F0">
        <w:trPr>
          <w:trHeight w:val="242"/>
        </w:trPr>
        <w:tc>
          <w:tcPr>
            <w:tcW w:w="495"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294" w:firstLine="294"/>
              <w:jc w:val="both"/>
              <w:rPr>
                <w:rFonts w:ascii="Times New Roman" w:hAnsi="Times New Roman"/>
                <w:b/>
                <w:bCs/>
                <w:sz w:val="16"/>
                <w:szCs w:val="16"/>
              </w:rPr>
            </w:pPr>
            <w:r w:rsidRPr="001066FE">
              <w:rPr>
                <w:rFonts w:ascii="Times New Roman" w:hAnsi="Times New Roman"/>
                <w:b/>
                <w:bCs/>
                <w:sz w:val="16"/>
                <w:szCs w:val="16"/>
              </w:rPr>
              <w:t>№</w:t>
            </w:r>
          </w:p>
        </w:tc>
        <w:tc>
          <w:tcPr>
            <w:tcW w:w="2460"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both"/>
              <w:rPr>
                <w:rFonts w:ascii="Times New Roman" w:hAnsi="Times New Roman"/>
                <w:b/>
                <w:bCs/>
                <w:sz w:val="16"/>
                <w:szCs w:val="16"/>
              </w:rPr>
            </w:pPr>
            <w:r w:rsidRPr="001066FE">
              <w:rPr>
                <w:rFonts w:ascii="Times New Roman" w:hAnsi="Times New Roman"/>
                <w:b/>
                <w:bCs/>
                <w:sz w:val="16"/>
                <w:szCs w:val="16"/>
              </w:rPr>
              <w:t>Наименование пункта</w:t>
            </w:r>
          </w:p>
        </w:tc>
        <w:tc>
          <w:tcPr>
            <w:tcW w:w="1140"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b/>
                <w:bCs/>
                <w:sz w:val="16"/>
                <w:szCs w:val="16"/>
              </w:rPr>
            </w:pPr>
            <w:r w:rsidRPr="001066FE">
              <w:rPr>
                <w:rFonts w:ascii="Times New Roman" w:hAnsi="Times New Roman"/>
                <w:b/>
                <w:bCs/>
                <w:sz w:val="16"/>
                <w:szCs w:val="16"/>
              </w:rPr>
              <w:t>2014</w:t>
            </w:r>
          </w:p>
        </w:tc>
        <w:tc>
          <w:tcPr>
            <w:tcW w:w="1140"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b/>
                <w:bCs/>
                <w:sz w:val="16"/>
                <w:szCs w:val="16"/>
              </w:rPr>
            </w:pPr>
            <w:r w:rsidRPr="001066FE">
              <w:rPr>
                <w:rFonts w:ascii="Times New Roman" w:hAnsi="Times New Roman"/>
                <w:b/>
                <w:bCs/>
                <w:sz w:val="16"/>
                <w:szCs w:val="16"/>
              </w:rPr>
              <w:t>2015</w:t>
            </w:r>
          </w:p>
        </w:tc>
        <w:tc>
          <w:tcPr>
            <w:tcW w:w="1245"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b/>
                <w:bCs/>
                <w:sz w:val="16"/>
                <w:szCs w:val="16"/>
              </w:rPr>
            </w:pPr>
            <w:r w:rsidRPr="001066FE">
              <w:rPr>
                <w:rFonts w:ascii="Times New Roman" w:hAnsi="Times New Roman"/>
                <w:b/>
                <w:bCs/>
                <w:sz w:val="16"/>
                <w:szCs w:val="16"/>
              </w:rPr>
              <w:t>2016</w:t>
            </w:r>
          </w:p>
        </w:tc>
        <w:tc>
          <w:tcPr>
            <w:tcW w:w="1245"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b/>
                <w:bCs/>
                <w:sz w:val="16"/>
                <w:szCs w:val="16"/>
                <w:shd w:val="clear" w:color="auto" w:fill="FFFFFF"/>
              </w:rPr>
            </w:pPr>
            <w:r w:rsidRPr="001066FE">
              <w:rPr>
                <w:rFonts w:ascii="Times New Roman" w:hAnsi="Times New Roman"/>
                <w:b/>
                <w:bCs/>
                <w:sz w:val="16"/>
                <w:szCs w:val="16"/>
                <w:shd w:val="clear" w:color="auto" w:fill="FFFFFF"/>
              </w:rPr>
              <w:t>2017</w:t>
            </w:r>
          </w:p>
        </w:tc>
        <w:tc>
          <w:tcPr>
            <w:tcW w:w="1110"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b/>
                <w:bCs/>
                <w:sz w:val="16"/>
                <w:szCs w:val="16"/>
              </w:rPr>
            </w:pPr>
            <w:r w:rsidRPr="001066FE">
              <w:rPr>
                <w:rFonts w:ascii="Times New Roman" w:hAnsi="Times New Roman"/>
                <w:b/>
                <w:bCs/>
                <w:sz w:val="16"/>
                <w:szCs w:val="16"/>
              </w:rPr>
              <w:t>2018</w:t>
            </w:r>
          </w:p>
        </w:tc>
        <w:tc>
          <w:tcPr>
            <w:tcW w:w="152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b/>
                <w:bCs/>
                <w:sz w:val="16"/>
                <w:szCs w:val="16"/>
              </w:rPr>
            </w:pPr>
            <w:r w:rsidRPr="001066FE">
              <w:rPr>
                <w:rFonts w:ascii="Times New Roman" w:hAnsi="Times New Roman"/>
                <w:b/>
                <w:bCs/>
                <w:sz w:val="16"/>
                <w:szCs w:val="16"/>
              </w:rPr>
              <w:t>2019</w:t>
            </w:r>
          </w:p>
        </w:tc>
      </w:tr>
      <w:tr w:rsidR="00D323F0" w:rsidRPr="001066FE" w:rsidTr="00D323F0">
        <w:trPr>
          <w:trHeight w:val="576"/>
        </w:trPr>
        <w:tc>
          <w:tcPr>
            <w:tcW w:w="495"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294" w:firstLine="294"/>
              <w:jc w:val="both"/>
              <w:rPr>
                <w:rFonts w:ascii="Times New Roman" w:hAnsi="Times New Roman"/>
                <w:sz w:val="16"/>
                <w:szCs w:val="16"/>
              </w:rPr>
            </w:pPr>
            <w:r w:rsidRPr="001066FE">
              <w:rPr>
                <w:rFonts w:ascii="Times New Roman" w:hAnsi="Times New Roman"/>
                <w:sz w:val="16"/>
                <w:szCs w:val="16"/>
              </w:rPr>
              <w:t>1.</w:t>
            </w:r>
          </w:p>
        </w:tc>
        <w:tc>
          <w:tcPr>
            <w:tcW w:w="246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Заработная плата </w:t>
            </w:r>
          </w:p>
          <w:p w:rsidR="00D323F0" w:rsidRPr="001066FE" w:rsidRDefault="00D323F0" w:rsidP="001066FE">
            <w:pPr>
              <w:pStyle w:val="af3"/>
              <w:spacing w:line="240" w:lineRule="auto"/>
              <w:ind w:left="0"/>
              <w:jc w:val="both"/>
              <w:rPr>
                <w:rFonts w:ascii="Times New Roman" w:hAnsi="Times New Roman"/>
                <w:sz w:val="16"/>
                <w:szCs w:val="16"/>
              </w:rPr>
            </w:pPr>
          </w:p>
        </w:tc>
        <w:tc>
          <w:tcPr>
            <w:tcW w:w="1140"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rPr>
            </w:pPr>
            <w:r w:rsidRPr="001066FE">
              <w:rPr>
                <w:rFonts w:ascii="Times New Roman" w:hAnsi="Times New Roman"/>
                <w:sz w:val="16"/>
                <w:szCs w:val="16"/>
              </w:rPr>
              <w:t>1801,6</w:t>
            </w:r>
          </w:p>
        </w:tc>
        <w:tc>
          <w:tcPr>
            <w:tcW w:w="1140"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rPr>
            </w:pPr>
            <w:r w:rsidRPr="001066FE">
              <w:rPr>
                <w:rFonts w:ascii="Times New Roman" w:hAnsi="Times New Roman"/>
                <w:sz w:val="16"/>
                <w:szCs w:val="16"/>
              </w:rPr>
              <w:t>1786,3</w:t>
            </w:r>
          </w:p>
        </w:tc>
        <w:tc>
          <w:tcPr>
            <w:tcW w:w="1245"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shd w:val="clear" w:color="auto" w:fill="FFFFFF"/>
              </w:rPr>
            </w:pPr>
            <w:r w:rsidRPr="001066FE">
              <w:rPr>
                <w:rFonts w:ascii="Times New Roman" w:hAnsi="Times New Roman"/>
                <w:sz w:val="16"/>
                <w:szCs w:val="16"/>
                <w:shd w:val="clear" w:color="auto" w:fill="FFFFFF"/>
              </w:rPr>
              <w:t>1552,9</w:t>
            </w:r>
          </w:p>
        </w:tc>
        <w:tc>
          <w:tcPr>
            <w:tcW w:w="1245"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shd w:val="clear" w:color="auto" w:fill="FFFFFF"/>
              </w:rPr>
            </w:pPr>
            <w:r w:rsidRPr="001066FE">
              <w:rPr>
                <w:rFonts w:ascii="Times New Roman" w:hAnsi="Times New Roman"/>
                <w:sz w:val="16"/>
                <w:szCs w:val="16"/>
                <w:shd w:val="clear" w:color="auto" w:fill="FFFFFF"/>
              </w:rPr>
              <w:t>2109,99</w:t>
            </w:r>
          </w:p>
        </w:tc>
        <w:tc>
          <w:tcPr>
            <w:tcW w:w="1110"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shd w:val="clear" w:color="auto" w:fill="FFFFFF"/>
              </w:rPr>
            </w:pPr>
            <w:r w:rsidRPr="001066FE">
              <w:rPr>
                <w:rFonts w:ascii="Times New Roman" w:hAnsi="Times New Roman"/>
                <w:sz w:val="16"/>
                <w:szCs w:val="16"/>
                <w:shd w:val="clear" w:color="auto" w:fill="FFFFFF"/>
              </w:rPr>
              <w:t>1877,77</w:t>
            </w:r>
          </w:p>
        </w:tc>
        <w:tc>
          <w:tcPr>
            <w:tcW w:w="152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shd w:val="clear" w:color="auto" w:fill="FFFFFF"/>
              </w:rPr>
            </w:pPr>
            <w:r w:rsidRPr="001066FE">
              <w:rPr>
                <w:rFonts w:ascii="Times New Roman" w:hAnsi="Times New Roman"/>
                <w:sz w:val="16"/>
                <w:szCs w:val="16"/>
                <w:shd w:val="clear" w:color="auto" w:fill="FFFFFF"/>
              </w:rPr>
              <w:t>1900,57</w:t>
            </w:r>
          </w:p>
        </w:tc>
      </w:tr>
      <w:tr w:rsidR="00D323F0" w:rsidRPr="001066FE" w:rsidTr="00D323F0">
        <w:tc>
          <w:tcPr>
            <w:tcW w:w="495"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both"/>
              <w:rPr>
                <w:rFonts w:ascii="Times New Roman" w:hAnsi="Times New Roman"/>
                <w:sz w:val="16"/>
                <w:szCs w:val="16"/>
              </w:rPr>
            </w:pPr>
            <w:r w:rsidRPr="001066FE">
              <w:rPr>
                <w:rFonts w:ascii="Times New Roman" w:hAnsi="Times New Roman"/>
                <w:sz w:val="16"/>
                <w:szCs w:val="16"/>
              </w:rPr>
              <w:t>2.</w:t>
            </w:r>
          </w:p>
        </w:tc>
        <w:tc>
          <w:tcPr>
            <w:tcW w:w="2460"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both"/>
              <w:rPr>
                <w:rFonts w:ascii="Times New Roman" w:hAnsi="Times New Roman"/>
                <w:sz w:val="16"/>
                <w:szCs w:val="16"/>
              </w:rPr>
            </w:pPr>
            <w:r w:rsidRPr="001066FE">
              <w:rPr>
                <w:rFonts w:ascii="Times New Roman" w:hAnsi="Times New Roman"/>
                <w:sz w:val="16"/>
                <w:szCs w:val="16"/>
              </w:rPr>
              <w:t>Материальная помощь</w:t>
            </w:r>
          </w:p>
        </w:tc>
        <w:tc>
          <w:tcPr>
            <w:tcW w:w="1140"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rPr>
            </w:pPr>
            <w:r w:rsidRPr="001066FE">
              <w:rPr>
                <w:rFonts w:ascii="Times New Roman" w:hAnsi="Times New Roman"/>
                <w:sz w:val="16"/>
                <w:szCs w:val="16"/>
              </w:rPr>
              <w:t>0</w:t>
            </w:r>
          </w:p>
        </w:tc>
        <w:tc>
          <w:tcPr>
            <w:tcW w:w="1140"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rPr>
            </w:pPr>
            <w:r w:rsidRPr="001066FE">
              <w:rPr>
                <w:rFonts w:ascii="Times New Roman" w:hAnsi="Times New Roman"/>
                <w:sz w:val="16"/>
                <w:szCs w:val="16"/>
              </w:rPr>
              <w:t>0</w:t>
            </w:r>
          </w:p>
        </w:tc>
        <w:tc>
          <w:tcPr>
            <w:tcW w:w="1245"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shd w:val="clear" w:color="auto" w:fill="FFFFFF"/>
              </w:rPr>
            </w:pPr>
            <w:r w:rsidRPr="001066FE">
              <w:rPr>
                <w:rFonts w:ascii="Times New Roman" w:hAnsi="Times New Roman"/>
                <w:sz w:val="16"/>
                <w:szCs w:val="16"/>
                <w:shd w:val="clear" w:color="auto" w:fill="FFFFFF"/>
              </w:rPr>
              <w:t>0</w:t>
            </w:r>
          </w:p>
        </w:tc>
        <w:tc>
          <w:tcPr>
            <w:tcW w:w="1245"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shd w:val="clear" w:color="auto" w:fill="FFFFFF"/>
              </w:rPr>
            </w:pPr>
            <w:r w:rsidRPr="001066FE">
              <w:rPr>
                <w:rFonts w:ascii="Times New Roman" w:hAnsi="Times New Roman"/>
                <w:sz w:val="16"/>
                <w:szCs w:val="16"/>
                <w:shd w:val="clear" w:color="auto" w:fill="FFFFFF"/>
              </w:rPr>
              <w:t>0</w:t>
            </w:r>
          </w:p>
        </w:tc>
        <w:tc>
          <w:tcPr>
            <w:tcW w:w="1110"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shd w:val="clear" w:color="auto" w:fill="FFFFFF"/>
              </w:rPr>
            </w:pPr>
            <w:r w:rsidRPr="001066FE">
              <w:rPr>
                <w:rFonts w:ascii="Times New Roman" w:hAnsi="Times New Roman"/>
                <w:sz w:val="16"/>
                <w:szCs w:val="16"/>
                <w:shd w:val="clear" w:color="auto" w:fill="FFFFFF"/>
              </w:rPr>
              <w:t>0</w:t>
            </w:r>
          </w:p>
        </w:tc>
        <w:tc>
          <w:tcPr>
            <w:tcW w:w="152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shd w:val="clear" w:color="auto" w:fill="FFFFFF"/>
              </w:rPr>
            </w:pPr>
            <w:r w:rsidRPr="001066FE">
              <w:rPr>
                <w:rFonts w:ascii="Times New Roman" w:hAnsi="Times New Roman"/>
                <w:sz w:val="16"/>
                <w:szCs w:val="16"/>
                <w:shd w:val="clear" w:color="auto" w:fill="FFFFFF"/>
              </w:rPr>
              <w:t>0</w:t>
            </w:r>
          </w:p>
        </w:tc>
      </w:tr>
      <w:tr w:rsidR="00D323F0" w:rsidRPr="001066FE" w:rsidTr="00D323F0">
        <w:trPr>
          <w:trHeight w:val="561"/>
        </w:trPr>
        <w:tc>
          <w:tcPr>
            <w:tcW w:w="495"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both"/>
              <w:rPr>
                <w:rFonts w:ascii="Times New Roman" w:hAnsi="Times New Roman"/>
                <w:sz w:val="16"/>
                <w:szCs w:val="16"/>
              </w:rPr>
            </w:pPr>
            <w:r w:rsidRPr="001066FE">
              <w:rPr>
                <w:rFonts w:ascii="Times New Roman" w:hAnsi="Times New Roman"/>
                <w:sz w:val="16"/>
                <w:szCs w:val="16"/>
              </w:rPr>
              <w:t>3.</w:t>
            </w:r>
          </w:p>
        </w:tc>
        <w:tc>
          <w:tcPr>
            <w:tcW w:w="246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Услуги связи                          </w:t>
            </w:r>
          </w:p>
        </w:tc>
        <w:tc>
          <w:tcPr>
            <w:tcW w:w="1140"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rPr>
            </w:pPr>
            <w:r w:rsidRPr="001066FE">
              <w:rPr>
                <w:rFonts w:ascii="Times New Roman" w:hAnsi="Times New Roman"/>
                <w:sz w:val="16"/>
                <w:szCs w:val="16"/>
              </w:rPr>
              <w:t>63,3</w:t>
            </w:r>
          </w:p>
          <w:p w:rsidR="00D323F0" w:rsidRPr="001066FE" w:rsidRDefault="00D323F0" w:rsidP="001066FE">
            <w:pPr>
              <w:pStyle w:val="af3"/>
              <w:spacing w:line="240" w:lineRule="auto"/>
              <w:ind w:left="0"/>
              <w:jc w:val="center"/>
              <w:rPr>
                <w:rFonts w:ascii="Times New Roman" w:hAnsi="Times New Roman"/>
                <w:sz w:val="16"/>
                <w:szCs w:val="16"/>
              </w:rPr>
            </w:pPr>
          </w:p>
        </w:tc>
        <w:tc>
          <w:tcPr>
            <w:tcW w:w="11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15,0</w:t>
            </w:r>
          </w:p>
        </w:tc>
        <w:tc>
          <w:tcPr>
            <w:tcW w:w="124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40,4</w:t>
            </w:r>
          </w:p>
        </w:tc>
        <w:tc>
          <w:tcPr>
            <w:tcW w:w="124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11,0</w:t>
            </w:r>
          </w:p>
          <w:p w:rsidR="00D323F0" w:rsidRPr="001066FE" w:rsidRDefault="00D323F0" w:rsidP="001066FE">
            <w:pPr>
              <w:spacing w:line="240" w:lineRule="auto"/>
              <w:jc w:val="center"/>
              <w:rPr>
                <w:rFonts w:ascii="Times New Roman" w:hAnsi="Times New Roman" w:cs="Times New Roman"/>
                <w:sz w:val="16"/>
                <w:szCs w:val="16"/>
                <w:shd w:val="clear" w:color="auto" w:fill="FFFFFF"/>
              </w:rPr>
            </w:pPr>
          </w:p>
        </w:tc>
        <w:tc>
          <w:tcPr>
            <w:tcW w:w="111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11,0</w:t>
            </w:r>
          </w:p>
          <w:p w:rsidR="00D323F0" w:rsidRPr="001066FE" w:rsidRDefault="00D323F0" w:rsidP="001066FE">
            <w:pPr>
              <w:spacing w:line="240" w:lineRule="auto"/>
              <w:jc w:val="center"/>
              <w:rPr>
                <w:rFonts w:ascii="Times New Roman" w:hAnsi="Times New Roman" w:cs="Times New Roman"/>
                <w:sz w:val="16"/>
                <w:szCs w:val="16"/>
                <w:shd w:val="clear" w:color="auto" w:fill="FFFFFF"/>
              </w:rPr>
            </w:pPr>
          </w:p>
        </w:tc>
        <w:tc>
          <w:tcPr>
            <w:tcW w:w="152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11,0</w:t>
            </w:r>
          </w:p>
        </w:tc>
      </w:tr>
      <w:tr w:rsidR="00D323F0" w:rsidRPr="001066FE" w:rsidTr="00D323F0">
        <w:trPr>
          <w:trHeight w:val="656"/>
        </w:trPr>
        <w:tc>
          <w:tcPr>
            <w:tcW w:w="495"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both"/>
              <w:rPr>
                <w:rFonts w:ascii="Times New Roman" w:hAnsi="Times New Roman"/>
                <w:sz w:val="16"/>
                <w:szCs w:val="16"/>
              </w:rPr>
            </w:pPr>
            <w:r w:rsidRPr="001066FE">
              <w:rPr>
                <w:rFonts w:ascii="Times New Roman" w:hAnsi="Times New Roman"/>
                <w:sz w:val="16"/>
                <w:szCs w:val="16"/>
              </w:rPr>
              <w:t>4.</w:t>
            </w:r>
          </w:p>
        </w:tc>
        <w:tc>
          <w:tcPr>
            <w:tcW w:w="2460"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both"/>
              <w:rPr>
                <w:rFonts w:ascii="Times New Roman" w:hAnsi="Times New Roman"/>
                <w:sz w:val="16"/>
                <w:szCs w:val="16"/>
              </w:rPr>
            </w:pPr>
            <w:r w:rsidRPr="001066FE">
              <w:rPr>
                <w:rFonts w:ascii="Times New Roman" w:hAnsi="Times New Roman"/>
                <w:sz w:val="16"/>
                <w:szCs w:val="16"/>
              </w:rPr>
              <w:t xml:space="preserve">Командировочные расходы                                                     </w:t>
            </w:r>
          </w:p>
        </w:tc>
        <w:tc>
          <w:tcPr>
            <w:tcW w:w="1140"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rPr>
            </w:pPr>
            <w:r w:rsidRPr="001066FE">
              <w:rPr>
                <w:rFonts w:ascii="Times New Roman" w:hAnsi="Times New Roman"/>
                <w:sz w:val="16"/>
                <w:szCs w:val="16"/>
              </w:rPr>
              <w:t>16,0</w:t>
            </w:r>
          </w:p>
        </w:tc>
        <w:tc>
          <w:tcPr>
            <w:tcW w:w="11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2,8</w:t>
            </w:r>
          </w:p>
        </w:tc>
        <w:tc>
          <w:tcPr>
            <w:tcW w:w="124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1,8</w:t>
            </w:r>
          </w:p>
        </w:tc>
        <w:tc>
          <w:tcPr>
            <w:tcW w:w="124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0</w:t>
            </w:r>
          </w:p>
        </w:tc>
        <w:tc>
          <w:tcPr>
            <w:tcW w:w="111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0</w:t>
            </w:r>
          </w:p>
        </w:tc>
        <w:tc>
          <w:tcPr>
            <w:tcW w:w="152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0</w:t>
            </w:r>
          </w:p>
        </w:tc>
      </w:tr>
      <w:tr w:rsidR="00D323F0" w:rsidRPr="001066FE" w:rsidTr="00D323F0">
        <w:tc>
          <w:tcPr>
            <w:tcW w:w="495"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both"/>
              <w:rPr>
                <w:rFonts w:ascii="Times New Roman" w:hAnsi="Times New Roman"/>
                <w:sz w:val="16"/>
                <w:szCs w:val="16"/>
              </w:rPr>
            </w:pPr>
            <w:r w:rsidRPr="001066FE">
              <w:rPr>
                <w:rFonts w:ascii="Times New Roman" w:hAnsi="Times New Roman"/>
                <w:sz w:val="16"/>
                <w:szCs w:val="16"/>
              </w:rPr>
              <w:t>5.</w:t>
            </w:r>
          </w:p>
        </w:tc>
        <w:tc>
          <w:tcPr>
            <w:tcW w:w="2460"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both"/>
              <w:rPr>
                <w:rFonts w:ascii="Times New Roman" w:hAnsi="Times New Roman"/>
                <w:sz w:val="16"/>
                <w:szCs w:val="16"/>
              </w:rPr>
            </w:pPr>
            <w:r w:rsidRPr="001066FE">
              <w:rPr>
                <w:rFonts w:ascii="Times New Roman" w:hAnsi="Times New Roman"/>
                <w:sz w:val="16"/>
                <w:szCs w:val="16"/>
              </w:rPr>
              <w:t>Канцтовары</w:t>
            </w:r>
          </w:p>
        </w:tc>
        <w:tc>
          <w:tcPr>
            <w:tcW w:w="1140"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rPr>
            </w:pPr>
            <w:r w:rsidRPr="001066FE">
              <w:rPr>
                <w:rFonts w:ascii="Times New Roman" w:hAnsi="Times New Roman"/>
                <w:sz w:val="16"/>
                <w:szCs w:val="16"/>
              </w:rPr>
              <w:t>18,0</w:t>
            </w:r>
          </w:p>
          <w:p w:rsidR="00D323F0" w:rsidRPr="001066FE" w:rsidRDefault="00D323F0" w:rsidP="001066FE">
            <w:pPr>
              <w:pStyle w:val="af3"/>
              <w:spacing w:line="240" w:lineRule="auto"/>
              <w:ind w:left="0"/>
              <w:jc w:val="center"/>
              <w:rPr>
                <w:rFonts w:ascii="Times New Roman" w:hAnsi="Times New Roman"/>
                <w:sz w:val="16"/>
                <w:szCs w:val="16"/>
              </w:rPr>
            </w:pPr>
          </w:p>
        </w:tc>
        <w:tc>
          <w:tcPr>
            <w:tcW w:w="1140"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rPr>
            </w:pPr>
            <w:r w:rsidRPr="001066FE">
              <w:rPr>
                <w:rFonts w:ascii="Times New Roman" w:hAnsi="Times New Roman"/>
                <w:sz w:val="16"/>
                <w:szCs w:val="16"/>
              </w:rPr>
              <w:t>0,2</w:t>
            </w:r>
          </w:p>
        </w:tc>
        <w:tc>
          <w:tcPr>
            <w:tcW w:w="1245"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shd w:val="clear" w:color="auto" w:fill="FFFFFF"/>
              </w:rPr>
            </w:pPr>
            <w:r w:rsidRPr="001066FE">
              <w:rPr>
                <w:rFonts w:ascii="Times New Roman" w:hAnsi="Times New Roman"/>
                <w:sz w:val="16"/>
                <w:szCs w:val="16"/>
                <w:shd w:val="clear" w:color="auto" w:fill="FFFFFF"/>
              </w:rPr>
              <w:t>20,0</w:t>
            </w:r>
          </w:p>
        </w:tc>
        <w:tc>
          <w:tcPr>
            <w:tcW w:w="1245"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shd w:val="clear" w:color="auto" w:fill="FFFFFF"/>
              </w:rPr>
            </w:pPr>
            <w:r w:rsidRPr="001066FE">
              <w:rPr>
                <w:rFonts w:ascii="Times New Roman" w:hAnsi="Times New Roman"/>
                <w:sz w:val="16"/>
                <w:szCs w:val="16"/>
                <w:shd w:val="clear" w:color="auto" w:fill="FFFFFF"/>
              </w:rPr>
              <w:t>1,5</w:t>
            </w:r>
          </w:p>
        </w:tc>
        <w:tc>
          <w:tcPr>
            <w:tcW w:w="1110"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shd w:val="clear" w:color="auto" w:fill="FFFFFF"/>
              </w:rPr>
            </w:pPr>
            <w:r w:rsidRPr="001066FE">
              <w:rPr>
                <w:rFonts w:ascii="Times New Roman" w:hAnsi="Times New Roman"/>
                <w:sz w:val="16"/>
                <w:szCs w:val="16"/>
                <w:shd w:val="clear" w:color="auto" w:fill="FFFFFF"/>
              </w:rPr>
              <w:t>1,5</w:t>
            </w:r>
          </w:p>
        </w:tc>
        <w:tc>
          <w:tcPr>
            <w:tcW w:w="152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shd w:val="clear" w:color="auto" w:fill="FFFFFF"/>
              </w:rPr>
            </w:pPr>
            <w:r w:rsidRPr="001066FE">
              <w:rPr>
                <w:rFonts w:ascii="Times New Roman" w:hAnsi="Times New Roman"/>
                <w:sz w:val="16"/>
                <w:szCs w:val="16"/>
                <w:shd w:val="clear" w:color="auto" w:fill="FFFFFF"/>
              </w:rPr>
              <w:t>1,5</w:t>
            </w:r>
          </w:p>
        </w:tc>
      </w:tr>
      <w:tr w:rsidR="00D323F0" w:rsidRPr="001066FE" w:rsidTr="00D323F0">
        <w:tc>
          <w:tcPr>
            <w:tcW w:w="495"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both"/>
              <w:rPr>
                <w:rFonts w:ascii="Times New Roman" w:hAnsi="Times New Roman"/>
                <w:sz w:val="16"/>
                <w:szCs w:val="16"/>
              </w:rPr>
            </w:pPr>
            <w:r w:rsidRPr="001066FE">
              <w:rPr>
                <w:rFonts w:ascii="Times New Roman" w:hAnsi="Times New Roman"/>
                <w:sz w:val="16"/>
                <w:szCs w:val="16"/>
              </w:rPr>
              <w:t>6.</w:t>
            </w:r>
          </w:p>
        </w:tc>
        <w:tc>
          <w:tcPr>
            <w:tcW w:w="2460"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both"/>
              <w:rPr>
                <w:rFonts w:ascii="Times New Roman" w:hAnsi="Times New Roman"/>
                <w:sz w:val="16"/>
                <w:szCs w:val="16"/>
              </w:rPr>
            </w:pPr>
            <w:r w:rsidRPr="001066FE">
              <w:rPr>
                <w:rFonts w:ascii="Times New Roman" w:hAnsi="Times New Roman"/>
                <w:sz w:val="16"/>
                <w:szCs w:val="16"/>
              </w:rPr>
              <w:t>Грамоты</w:t>
            </w:r>
          </w:p>
        </w:tc>
        <w:tc>
          <w:tcPr>
            <w:tcW w:w="1140"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rPr>
            </w:pPr>
            <w:r w:rsidRPr="001066FE">
              <w:rPr>
                <w:rFonts w:ascii="Times New Roman" w:hAnsi="Times New Roman"/>
                <w:sz w:val="16"/>
                <w:szCs w:val="16"/>
              </w:rPr>
              <w:t>1,5</w:t>
            </w:r>
          </w:p>
        </w:tc>
        <w:tc>
          <w:tcPr>
            <w:tcW w:w="1140"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rPr>
            </w:pPr>
            <w:r w:rsidRPr="001066FE">
              <w:rPr>
                <w:rFonts w:ascii="Times New Roman" w:hAnsi="Times New Roman"/>
                <w:sz w:val="16"/>
                <w:szCs w:val="16"/>
              </w:rPr>
              <w:t>0</w:t>
            </w:r>
          </w:p>
        </w:tc>
        <w:tc>
          <w:tcPr>
            <w:tcW w:w="1245"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shd w:val="clear" w:color="auto" w:fill="FFFFFF"/>
              </w:rPr>
            </w:pPr>
            <w:r w:rsidRPr="001066FE">
              <w:rPr>
                <w:rFonts w:ascii="Times New Roman" w:hAnsi="Times New Roman"/>
                <w:sz w:val="16"/>
                <w:szCs w:val="16"/>
                <w:shd w:val="clear" w:color="auto" w:fill="FFFFFF"/>
              </w:rPr>
              <w:t>0</w:t>
            </w:r>
          </w:p>
        </w:tc>
        <w:tc>
          <w:tcPr>
            <w:tcW w:w="1245"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shd w:val="clear" w:color="auto" w:fill="FFFFFF"/>
              </w:rPr>
            </w:pPr>
            <w:r w:rsidRPr="001066FE">
              <w:rPr>
                <w:rFonts w:ascii="Times New Roman" w:hAnsi="Times New Roman"/>
                <w:sz w:val="16"/>
                <w:szCs w:val="16"/>
                <w:shd w:val="clear" w:color="auto" w:fill="FFFFFF"/>
              </w:rPr>
              <w:t>1,5</w:t>
            </w:r>
          </w:p>
        </w:tc>
        <w:tc>
          <w:tcPr>
            <w:tcW w:w="1110"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shd w:val="clear" w:color="auto" w:fill="FFFFFF"/>
              </w:rPr>
            </w:pPr>
            <w:r w:rsidRPr="001066FE">
              <w:rPr>
                <w:rFonts w:ascii="Times New Roman" w:hAnsi="Times New Roman"/>
                <w:sz w:val="16"/>
                <w:szCs w:val="16"/>
                <w:shd w:val="clear" w:color="auto" w:fill="FFFFFF"/>
              </w:rPr>
              <w:t>1,5</w:t>
            </w:r>
          </w:p>
        </w:tc>
        <w:tc>
          <w:tcPr>
            <w:tcW w:w="152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shd w:val="clear" w:color="auto" w:fill="FFFFFF"/>
              </w:rPr>
            </w:pPr>
            <w:r w:rsidRPr="001066FE">
              <w:rPr>
                <w:rFonts w:ascii="Times New Roman" w:hAnsi="Times New Roman"/>
                <w:sz w:val="16"/>
                <w:szCs w:val="16"/>
                <w:shd w:val="clear" w:color="auto" w:fill="FFFFFF"/>
              </w:rPr>
              <w:t>1,5</w:t>
            </w:r>
          </w:p>
        </w:tc>
      </w:tr>
      <w:tr w:rsidR="00D323F0" w:rsidRPr="001066FE" w:rsidTr="00D323F0">
        <w:trPr>
          <w:trHeight w:val="638"/>
        </w:trPr>
        <w:tc>
          <w:tcPr>
            <w:tcW w:w="495"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both"/>
              <w:rPr>
                <w:rFonts w:ascii="Times New Roman" w:hAnsi="Times New Roman"/>
                <w:sz w:val="16"/>
                <w:szCs w:val="16"/>
              </w:rPr>
            </w:pPr>
            <w:r w:rsidRPr="001066FE">
              <w:rPr>
                <w:rFonts w:ascii="Times New Roman" w:hAnsi="Times New Roman"/>
                <w:sz w:val="16"/>
                <w:szCs w:val="16"/>
              </w:rPr>
              <w:t>7.</w:t>
            </w:r>
          </w:p>
        </w:tc>
        <w:tc>
          <w:tcPr>
            <w:tcW w:w="2460"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both"/>
              <w:rPr>
                <w:rFonts w:ascii="Times New Roman" w:hAnsi="Times New Roman"/>
                <w:sz w:val="16"/>
                <w:szCs w:val="16"/>
              </w:rPr>
            </w:pPr>
            <w:r w:rsidRPr="001066FE">
              <w:rPr>
                <w:rFonts w:ascii="Times New Roman" w:hAnsi="Times New Roman"/>
                <w:sz w:val="16"/>
                <w:szCs w:val="16"/>
              </w:rPr>
              <w:t>Услуги по содержанию имущества</w:t>
            </w:r>
          </w:p>
        </w:tc>
        <w:tc>
          <w:tcPr>
            <w:tcW w:w="1140"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rPr>
            </w:pPr>
            <w:r w:rsidRPr="001066FE">
              <w:rPr>
                <w:rFonts w:ascii="Times New Roman" w:hAnsi="Times New Roman"/>
                <w:sz w:val="16"/>
                <w:szCs w:val="16"/>
              </w:rPr>
              <w:t>6,7</w:t>
            </w:r>
          </w:p>
        </w:tc>
        <w:tc>
          <w:tcPr>
            <w:tcW w:w="1140"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rPr>
            </w:pPr>
            <w:r w:rsidRPr="001066FE">
              <w:rPr>
                <w:rFonts w:ascii="Times New Roman" w:hAnsi="Times New Roman"/>
                <w:sz w:val="16"/>
                <w:szCs w:val="16"/>
              </w:rPr>
              <w:t>1,4</w:t>
            </w:r>
          </w:p>
        </w:tc>
        <w:tc>
          <w:tcPr>
            <w:tcW w:w="1245"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shd w:val="clear" w:color="auto" w:fill="FFFFFF"/>
              </w:rPr>
            </w:pPr>
            <w:r w:rsidRPr="001066FE">
              <w:rPr>
                <w:rFonts w:ascii="Times New Roman" w:hAnsi="Times New Roman"/>
                <w:sz w:val="16"/>
                <w:szCs w:val="16"/>
                <w:shd w:val="clear" w:color="auto" w:fill="FFFFFF"/>
              </w:rPr>
              <w:t>56,8</w:t>
            </w:r>
          </w:p>
        </w:tc>
        <w:tc>
          <w:tcPr>
            <w:tcW w:w="124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6,7</w:t>
            </w:r>
          </w:p>
        </w:tc>
        <w:tc>
          <w:tcPr>
            <w:tcW w:w="111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6,7</w:t>
            </w:r>
          </w:p>
        </w:tc>
        <w:tc>
          <w:tcPr>
            <w:tcW w:w="152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6,7</w:t>
            </w:r>
          </w:p>
        </w:tc>
      </w:tr>
      <w:tr w:rsidR="00D323F0" w:rsidRPr="001066FE" w:rsidTr="00D323F0">
        <w:tc>
          <w:tcPr>
            <w:tcW w:w="495"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both"/>
              <w:rPr>
                <w:rFonts w:ascii="Times New Roman" w:hAnsi="Times New Roman"/>
                <w:sz w:val="16"/>
                <w:szCs w:val="16"/>
              </w:rPr>
            </w:pPr>
            <w:r w:rsidRPr="001066FE">
              <w:rPr>
                <w:rFonts w:ascii="Times New Roman" w:hAnsi="Times New Roman"/>
                <w:sz w:val="16"/>
                <w:szCs w:val="16"/>
              </w:rPr>
              <w:t>8.</w:t>
            </w:r>
          </w:p>
        </w:tc>
        <w:tc>
          <w:tcPr>
            <w:tcW w:w="2460"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both"/>
              <w:rPr>
                <w:rFonts w:ascii="Times New Roman" w:hAnsi="Times New Roman"/>
                <w:sz w:val="16"/>
                <w:szCs w:val="16"/>
              </w:rPr>
            </w:pPr>
            <w:r w:rsidRPr="001066FE">
              <w:rPr>
                <w:rFonts w:ascii="Times New Roman" w:hAnsi="Times New Roman"/>
                <w:sz w:val="16"/>
                <w:szCs w:val="16"/>
              </w:rPr>
              <w:t>Подписка на методическую литературу</w:t>
            </w:r>
          </w:p>
        </w:tc>
        <w:tc>
          <w:tcPr>
            <w:tcW w:w="1140"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rPr>
            </w:pPr>
            <w:r w:rsidRPr="001066FE">
              <w:rPr>
                <w:rFonts w:ascii="Times New Roman" w:hAnsi="Times New Roman"/>
                <w:sz w:val="16"/>
                <w:szCs w:val="16"/>
              </w:rPr>
              <w:t>17,0</w:t>
            </w:r>
          </w:p>
        </w:tc>
        <w:tc>
          <w:tcPr>
            <w:tcW w:w="1140"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rPr>
            </w:pPr>
            <w:r w:rsidRPr="001066FE">
              <w:rPr>
                <w:rFonts w:ascii="Times New Roman" w:hAnsi="Times New Roman"/>
                <w:sz w:val="16"/>
                <w:szCs w:val="16"/>
              </w:rPr>
              <w:t>0</w:t>
            </w:r>
          </w:p>
        </w:tc>
        <w:tc>
          <w:tcPr>
            <w:tcW w:w="1245"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shd w:val="clear" w:color="auto" w:fill="FFFFFF"/>
              </w:rPr>
            </w:pPr>
            <w:r w:rsidRPr="001066FE">
              <w:rPr>
                <w:rFonts w:ascii="Times New Roman" w:hAnsi="Times New Roman"/>
                <w:sz w:val="16"/>
                <w:szCs w:val="16"/>
                <w:shd w:val="clear" w:color="auto" w:fill="FFFFFF"/>
              </w:rPr>
              <w:t>0</w:t>
            </w:r>
          </w:p>
        </w:tc>
        <w:tc>
          <w:tcPr>
            <w:tcW w:w="1245"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shd w:val="clear" w:color="auto" w:fill="FFFFFF"/>
              </w:rPr>
            </w:pPr>
            <w:r w:rsidRPr="001066FE">
              <w:rPr>
                <w:rFonts w:ascii="Times New Roman" w:hAnsi="Times New Roman"/>
                <w:sz w:val="16"/>
                <w:szCs w:val="16"/>
                <w:shd w:val="clear" w:color="auto" w:fill="FFFFFF"/>
              </w:rPr>
              <w:t>0</w:t>
            </w:r>
          </w:p>
        </w:tc>
        <w:tc>
          <w:tcPr>
            <w:tcW w:w="1110"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shd w:val="clear" w:color="auto" w:fill="FFFFFF"/>
              </w:rPr>
            </w:pPr>
            <w:r w:rsidRPr="001066FE">
              <w:rPr>
                <w:rFonts w:ascii="Times New Roman" w:hAnsi="Times New Roman"/>
                <w:sz w:val="16"/>
                <w:szCs w:val="16"/>
                <w:shd w:val="clear" w:color="auto" w:fill="FFFFFF"/>
              </w:rPr>
              <w:t>17,3</w:t>
            </w:r>
          </w:p>
        </w:tc>
        <w:tc>
          <w:tcPr>
            <w:tcW w:w="152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shd w:val="clear" w:color="auto" w:fill="FFFFFF"/>
              </w:rPr>
            </w:pPr>
            <w:r w:rsidRPr="001066FE">
              <w:rPr>
                <w:rFonts w:ascii="Times New Roman" w:hAnsi="Times New Roman"/>
                <w:sz w:val="16"/>
                <w:szCs w:val="16"/>
                <w:shd w:val="clear" w:color="auto" w:fill="FFFFFF"/>
              </w:rPr>
              <w:t>17,3</w:t>
            </w:r>
          </w:p>
        </w:tc>
      </w:tr>
      <w:tr w:rsidR="00D323F0" w:rsidRPr="001066FE" w:rsidTr="00D323F0">
        <w:trPr>
          <w:trHeight w:val="346"/>
        </w:trPr>
        <w:tc>
          <w:tcPr>
            <w:tcW w:w="495"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both"/>
              <w:rPr>
                <w:rFonts w:ascii="Times New Roman" w:hAnsi="Times New Roman"/>
                <w:sz w:val="16"/>
                <w:szCs w:val="16"/>
              </w:rPr>
            </w:pPr>
            <w:r w:rsidRPr="001066FE">
              <w:rPr>
                <w:rFonts w:ascii="Times New Roman" w:hAnsi="Times New Roman"/>
                <w:sz w:val="16"/>
                <w:szCs w:val="16"/>
              </w:rPr>
              <w:t>9.</w:t>
            </w:r>
          </w:p>
        </w:tc>
        <w:tc>
          <w:tcPr>
            <w:tcW w:w="2460"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both"/>
              <w:rPr>
                <w:rFonts w:ascii="Times New Roman" w:hAnsi="Times New Roman"/>
                <w:sz w:val="16"/>
                <w:szCs w:val="16"/>
              </w:rPr>
            </w:pPr>
            <w:r w:rsidRPr="001066FE">
              <w:rPr>
                <w:rFonts w:ascii="Times New Roman" w:hAnsi="Times New Roman"/>
                <w:sz w:val="16"/>
                <w:szCs w:val="16"/>
              </w:rPr>
              <w:t>Обучение специалиста по закупкам</w:t>
            </w:r>
          </w:p>
        </w:tc>
        <w:tc>
          <w:tcPr>
            <w:tcW w:w="1140"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rPr>
            </w:pPr>
            <w:r w:rsidRPr="001066FE">
              <w:rPr>
                <w:rFonts w:ascii="Times New Roman" w:hAnsi="Times New Roman"/>
                <w:sz w:val="16"/>
                <w:szCs w:val="16"/>
              </w:rPr>
              <w:t>0</w:t>
            </w:r>
          </w:p>
        </w:tc>
        <w:tc>
          <w:tcPr>
            <w:tcW w:w="1140"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rPr>
            </w:pPr>
            <w:r w:rsidRPr="001066FE">
              <w:rPr>
                <w:rFonts w:ascii="Times New Roman" w:hAnsi="Times New Roman"/>
                <w:sz w:val="16"/>
                <w:szCs w:val="16"/>
              </w:rPr>
              <w:t>0</w:t>
            </w:r>
          </w:p>
        </w:tc>
        <w:tc>
          <w:tcPr>
            <w:tcW w:w="1245"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shd w:val="clear" w:color="auto" w:fill="FFFFFF"/>
              </w:rPr>
            </w:pPr>
            <w:r w:rsidRPr="001066FE">
              <w:rPr>
                <w:rFonts w:ascii="Times New Roman" w:hAnsi="Times New Roman"/>
                <w:sz w:val="16"/>
                <w:szCs w:val="16"/>
                <w:shd w:val="clear" w:color="auto" w:fill="FFFFFF"/>
              </w:rPr>
              <w:t>25,0</w:t>
            </w:r>
          </w:p>
        </w:tc>
        <w:tc>
          <w:tcPr>
            <w:tcW w:w="1245"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rPr>
            </w:pPr>
            <w:r w:rsidRPr="001066FE">
              <w:rPr>
                <w:rFonts w:ascii="Times New Roman" w:hAnsi="Times New Roman"/>
                <w:sz w:val="16"/>
                <w:szCs w:val="16"/>
              </w:rPr>
              <w:t>0</w:t>
            </w:r>
          </w:p>
        </w:tc>
        <w:tc>
          <w:tcPr>
            <w:tcW w:w="1110"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shd w:val="clear" w:color="auto" w:fill="FFFFFF"/>
              </w:rPr>
            </w:pPr>
            <w:r w:rsidRPr="001066FE">
              <w:rPr>
                <w:rFonts w:ascii="Times New Roman" w:hAnsi="Times New Roman"/>
                <w:sz w:val="16"/>
                <w:szCs w:val="16"/>
                <w:shd w:val="clear" w:color="auto" w:fill="FFFFFF"/>
              </w:rPr>
              <w:t>0</w:t>
            </w:r>
          </w:p>
        </w:tc>
        <w:tc>
          <w:tcPr>
            <w:tcW w:w="152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rPr>
            </w:pPr>
            <w:r w:rsidRPr="001066FE">
              <w:rPr>
                <w:rFonts w:ascii="Times New Roman" w:hAnsi="Times New Roman"/>
                <w:sz w:val="16"/>
                <w:szCs w:val="16"/>
              </w:rPr>
              <w:t>0</w:t>
            </w:r>
          </w:p>
        </w:tc>
      </w:tr>
      <w:tr w:rsidR="00D323F0" w:rsidRPr="001066FE" w:rsidTr="00D323F0">
        <w:trPr>
          <w:trHeight w:val="380"/>
        </w:trPr>
        <w:tc>
          <w:tcPr>
            <w:tcW w:w="495"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both"/>
              <w:rPr>
                <w:rFonts w:ascii="Times New Roman" w:hAnsi="Times New Roman"/>
                <w:sz w:val="16"/>
                <w:szCs w:val="16"/>
              </w:rPr>
            </w:pPr>
            <w:r w:rsidRPr="001066FE">
              <w:rPr>
                <w:rFonts w:ascii="Times New Roman" w:hAnsi="Times New Roman"/>
                <w:sz w:val="16"/>
                <w:szCs w:val="16"/>
              </w:rPr>
              <w:t>10</w:t>
            </w:r>
          </w:p>
          <w:p w:rsidR="00D323F0" w:rsidRPr="001066FE" w:rsidRDefault="00D323F0" w:rsidP="001066FE">
            <w:pPr>
              <w:pStyle w:val="af3"/>
              <w:spacing w:line="240" w:lineRule="auto"/>
              <w:ind w:left="0"/>
              <w:jc w:val="both"/>
              <w:rPr>
                <w:rFonts w:ascii="Times New Roman" w:hAnsi="Times New Roman"/>
                <w:sz w:val="16"/>
                <w:szCs w:val="16"/>
              </w:rPr>
            </w:pPr>
          </w:p>
        </w:tc>
        <w:tc>
          <w:tcPr>
            <w:tcW w:w="2460"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both"/>
              <w:rPr>
                <w:rFonts w:ascii="Times New Roman" w:hAnsi="Times New Roman"/>
                <w:sz w:val="16"/>
                <w:szCs w:val="16"/>
              </w:rPr>
            </w:pPr>
            <w:r w:rsidRPr="001066FE">
              <w:rPr>
                <w:rFonts w:ascii="Times New Roman" w:hAnsi="Times New Roman"/>
                <w:sz w:val="16"/>
                <w:szCs w:val="16"/>
              </w:rPr>
              <w:t>Налог на имущество, транспортный налог</w:t>
            </w:r>
          </w:p>
        </w:tc>
        <w:tc>
          <w:tcPr>
            <w:tcW w:w="1140"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rPr>
            </w:pPr>
            <w:r w:rsidRPr="001066FE">
              <w:rPr>
                <w:rFonts w:ascii="Times New Roman" w:hAnsi="Times New Roman"/>
                <w:sz w:val="16"/>
                <w:szCs w:val="16"/>
              </w:rPr>
              <w:t>0</w:t>
            </w:r>
          </w:p>
        </w:tc>
        <w:tc>
          <w:tcPr>
            <w:tcW w:w="1140"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rPr>
            </w:pPr>
            <w:r w:rsidRPr="001066FE">
              <w:rPr>
                <w:rFonts w:ascii="Times New Roman" w:hAnsi="Times New Roman"/>
                <w:sz w:val="16"/>
                <w:szCs w:val="16"/>
              </w:rPr>
              <w:t>0</w:t>
            </w:r>
          </w:p>
        </w:tc>
        <w:tc>
          <w:tcPr>
            <w:tcW w:w="1245"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shd w:val="clear" w:color="auto" w:fill="FFFFFF"/>
              </w:rPr>
            </w:pPr>
            <w:r w:rsidRPr="001066FE">
              <w:rPr>
                <w:rFonts w:ascii="Times New Roman" w:hAnsi="Times New Roman"/>
                <w:sz w:val="16"/>
                <w:szCs w:val="16"/>
                <w:shd w:val="clear" w:color="auto" w:fill="FFFFFF"/>
              </w:rPr>
              <w:t>6,9</w:t>
            </w:r>
          </w:p>
        </w:tc>
        <w:tc>
          <w:tcPr>
            <w:tcW w:w="1245"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rPr>
            </w:pPr>
            <w:r w:rsidRPr="001066FE">
              <w:rPr>
                <w:rFonts w:ascii="Times New Roman" w:hAnsi="Times New Roman"/>
                <w:sz w:val="16"/>
                <w:szCs w:val="16"/>
              </w:rPr>
              <w:t>0</w:t>
            </w:r>
          </w:p>
        </w:tc>
        <w:tc>
          <w:tcPr>
            <w:tcW w:w="1110"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shd w:val="clear" w:color="auto" w:fill="FFFFFF"/>
              </w:rPr>
            </w:pPr>
            <w:r w:rsidRPr="001066FE">
              <w:rPr>
                <w:rFonts w:ascii="Times New Roman" w:hAnsi="Times New Roman"/>
                <w:sz w:val="16"/>
                <w:szCs w:val="16"/>
                <w:shd w:val="clear" w:color="auto" w:fill="FFFFFF"/>
              </w:rPr>
              <w:t>0</w:t>
            </w:r>
          </w:p>
        </w:tc>
        <w:tc>
          <w:tcPr>
            <w:tcW w:w="152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rPr>
            </w:pPr>
            <w:r w:rsidRPr="001066FE">
              <w:rPr>
                <w:rFonts w:ascii="Times New Roman" w:hAnsi="Times New Roman"/>
                <w:sz w:val="16"/>
                <w:szCs w:val="16"/>
              </w:rPr>
              <w:t>0</w:t>
            </w:r>
          </w:p>
        </w:tc>
      </w:tr>
      <w:tr w:rsidR="00D323F0" w:rsidRPr="001066FE" w:rsidTr="00D323F0">
        <w:trPr>
          <w:trHeight w:val="207"/>
        </w:trPr>
        <w:tc>
          <w:tcPr>
            <w:tcW w:w="495"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both"/>
              <w:rPr>
                <w:rFonts w:ascii="Times New Roman" w:hAnsi="Times New Roman"/>
                <w:sz w:val="16"/>
                <w:szCs w:val="16"/>
              </w:rPr>
            </w:pPr>
            <w:r w:rsidRPr="001066FE">
              <w:rPr>
                <w:rFonts w:ascii="Times New Roman" w:hAnsi="Times New Roman"/>
                <w:sz w:val="16"/>
                <w:szCs w:val="16"/>
              </w:rPr>
              <w:t>11</w:t>
            </w:r>
          </w:p>
        </w:tc>
        <w:tc>
          <w:tcPr>
            <w:tcW w:w="2460"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both"/>
              <w:rPr>
                <w:rFonts w:ascii="Times New Roman" w:hAnsi="Times New Roman"/>
                <w:sz w:val="16"/>
                <w:szCs w:val="16"/>
              </w:rPr>
            </w:pPr>
            <w:r w:rsidRPr="001066FE">
              <w:rPr>
                <w:rFonts w:ascii="Times New Roman" w:hAnsi="Times New Roman"/>
                <w:sz w:val="16"/>
                <w:szCs w:val="16"/>
              </w:rPr>
              <w:t>Покупка принтера - сканера</w:t>
            </w:r>
          </w:p>
        </w:tc>
        <w:tc>
          <w:tcPr>
            <w:tcW w:w="1140"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rPr>
            </w:pPr>
            <w:r w:rsidRPr="001066FE">
              <w:rPr>
                <w:rFonts w:ascii="Times New Roman" w:hAnsi="Times New Roman"/>
                <w:sz w:val="16"/>
                <w:szCs w:val="16"/>
              </w:rPr>
              <w:t>0</w:t>
            </w:r>
          </w:p>
        </w:tc>
        <w:tc>
          <w:tcPr>
            <w:tcW w:w="1140"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rPr>
            </w:pPr>
            <w:r w:rsidRPr="001066FE">
              <w:rPr>
                <w:rFonts w:ascii="Times New Roman" w:hAnsi="Times New Roman"/>
                <w:sz w:val="16"/>
                <w:szCs w:val="16"/>
              </w:rPr>
              <w:t>0</w:t>
            </w:r>
          </w:p>
        </w:tc>
        <w:tc>
          <w:tcPr>
            <w:tcW w:w="1245"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shd w:val="clear" w:color="auto" w:fill="FFFFFF"/>
              </w:rPr>
            </w:pPr>
            <w:r w:rsidRPr="001066FE">
              <w:rPr>
                <w:rFonts w:ascii="Times New Roman" w:hAnsi="Times New Roman"/>
                <w:sz w:val="16"/>
                <w:szCs w:val="16"/>
                <w:shd w:val="clear" w:color="auto" w:fill="FFFFFF"/>
              </w:rPr>
              <w:t>0</w:t>
            </w:r>
          </w:p>
        </w:tc>
        <w:tc>
          <w:tcPr>
            <w:tcW w:w="1245"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rPr>
            </w:pPr>
            <w:r w:rsidRPr="001066FE">
              <w:rPr>
                <w:rFonts w:ascii="Times New Roman" w:hAnsi="Times New Roman"/>
                <w:sz w:val="16"/>
                <w:szCs w:val="16"/>
              </w:rPr>
              <w:t>0</w:t>
            </w:r>
          </w:p>
        </w:tc>
        <w:tc>
          <w:tcPr>
            <w:tcW w:w="1110"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shd w:val="clear" w:color="auto" w:fill="FFFFFF"/>
              </w:rPr>
            </w:pPr>
            <w:r w:rsidRPr="001066FE">
              <w:rPr>
                <w:rFonts w:ascii="Times New Roman" w:hAnsi="Times New Roman"/>
                <w:sz w:val="16"/>
                <w:szCs w:val="16"/>
                <w:shd w:val="clear" w:color="auto" w:fill="FFFFFF"/>
              </w:rPr>
              <w:t>0</w:t>
            </w:r>
          </w:p>
        </w:tc>
        <w:tc>
          <w:tcPr>
            <w:tcW w:w="152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rPr>
            </w:pPr>
            <w:r w:rsidRPr="001066FE">
              <w:rPr>
                <w:rFonts w:ascii="Times New Roman" w:hAnsi="Times New Roman"/>
                <w:sz w:val="16"/>
                <w:szCs w:val="16"/>
              </w:rPr>
              <w:t>0</w:t>
            </w:r>
          </w:p>
        </w:tc>
      </w:tr>
      <w:tr w:rsidR="00D323F0" w:rsidRPr="001066FE" w:rsidTr="00D323F0">
        <w:trPr>
          <w:trHeight w:val="219"/>
        </w:trPr>
        <w:tc>
          <w:tcPr>
            <w:tcW w:w="495"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both"/>
              <w:rPr>
                <w:rFonts w:ascii="Times New Roman" w:hAnsi="Times New Roman"/>
                <w:sz w:val="16"/>
                <w:szCs w:val="16"/>
              </w:rPr>
            </w:pPr>
            <w:r w:rsidRPr="001066FE">
              <w:rPr>
                <w:rFonts w:ascii="Times New Roman" w:hAnsi="Times New Roman"/>
                <w:sz w:val="16"/>
                <w:szCs w:val="16"/>
              </w:rPr>
              <w:t>12</w:t>
            </w:r>
          </w:p>
        </w:tc>
        <w:tc>
          <w:tcPr>
            <w:tcW w:w="2460"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both"/>
              <w:rPr>
                <w:rFonts w:ascii="Times New Roman" w:hAnsi="Times New Roman"/>
                <w:sz w:val="16"/>
                <w:szCs w:val="16"/>
              </w:rPr>
            </w:pPr>
            <w:r w:rsidRPr="001066FE">
              <w:rPr>
                <w:rFonts w:ascii="Times New Roman" w:hAnsi="Times New Roman"/>
                <w:sz w:val="16"/>
                <w:szCs w:val="16"/>
              </w:rPr>
              <w:t>Содержание и обслуживание автотранспорта</w:t>
            </w:r>
          </w:p>
        </w:tc>
        <w:tc>
          <w:tcPr>
            <w:tcW w:w="1140"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rPr>
            </w:pPr>
            <w:r w:rsidRPr="001066FE">
              <w:rPr>
                <w:rFonts w:ascii="Times New Roman" w:hAnsi="Times New Roman"/>
                <w:sz w:val="16"/>
                <w:szCs w:val="16"/>
              </w:rPr>
              <w:t>35,2</w:t>
            </w:r>
          </w:p>
        </w:tc>
        <w:tc>
          <w:tcPr>
            <w:tcW w:w="11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11,7</w:t>
            </w:r>
          </w:p>
        </w:tc>
        <w:tc>
          <w:tcPr>
            <w:tcW w:w="1245"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shd w:val="clear" w:color="auto" w:fill="FFFFFF"/>
              </w:rPr>
            </w:pPr>
            <w:r w:rsidRPr="001066FE">
              <w:rPr>
                <w:rFonts w:ascii="Times New Roman" w:hAnsi="Times New Roman"/>
                <w:sz w:val="16"/>
                <w:szCs w:val="16"/>
                <w:shd w:val="clear" w:color="auto" w:fill="FFFFFF"/>
              </w:rPr>
              <w:t>0,5</w:t>
            </w:r>
          </w:p>
        </w:tc>
        <w:tc>
          <w:tcPr>
            <w:tcW w:w="124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0</w:t>
            </w:r>
          </w:p>
        </w:tc>
        <w:tc>
          <w:tcPr>
            <w:tcW w:w="111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0</w:t>
            </w:r>
          </w:p>
        </w:tc>
        <w:tc>
          <w:tcPr>
            <w:tcW w:w="152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0</w:t>
            </w:r>
          </w:p>
        </w:tc>
      </w:tr>
      <w:tr w:rsidR="00D323F0" w:rsidRPr="001066FE" w:rsidTr="00D323F0">
        <w:trPr>
          <w:trHeight w:val="1313"/>
        </w:trPr>
        <w:tc>
          <w:tcPr>
            <w:tcW w:w="495"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both"/>
              <w:rPr>
                <w:rFonts w:ascii="Times New Roman" w:hAnsi="Times New Roman"/>
                <w:sz w:val="16"/>
                <w:szCs w:val="16"/>
              </w:rPr>
            </w:pPr>
            <w:r w:rsidRPr="001066FE">
              <w:rPr>
                <w:rFonts w:ascii="Times New Roman" w:hAnsi="Times New Roman"/>
                <w:sz w:val="16"/>
                <w:szCs w:val="16"/>
              </w:rPr>
              <w:lastRenderedPageBreak/>
              <w:t>13</w:t>
            </w:r>
          </w:p>
        </w:tc>
        <w:tc>
          <w:tcPr>
            <w:tcW w:w="2460"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both"/>
              <w:rPr>
                <w:rFonts w:ascii="Times New Roman" w:hAnsi="Times New Roman"/>
                <w:sz w:val="16"/>
                <w:szCs w:val="16"/>
              </w:rPr>
            </w:pPr>
            <w:r w:rsidRPr="001066FE">
              <w:rPr>
                <w:rFonts w:ascii="Times New Roman" w:hAnsi="Times New Roman"/>
                <w:sz w:val="16"/>
                <w:szCs w:val="16"/>
              </w:rPr>
              <w:t>Обслуживание программы «АРОС»</w:t>
            </w:r>
          </w:p>
          <w:p w:rsidR="00D323F0" w:rsidRPr="001066FE" w:rsidRDefault="00D323F0" w:rsidP="001066FE">
            <w:pPr>
              <w:pStyle w:val="af3"/>
              <w:numPr>
                <w:ilvl w:val="0"/>
                <w:numId w:val="20"/>
              </w:numPr>
              <w:suppressAutoHyphens/>
              <w:spacing w:after="0" w:line="240" w:lineRule="auto"/>
              <w:contextualSpacing w:val="0"/>
              <w:jc w:val="both"/>
              <w:rPr>
                <w:rFonts w:ascii="Times New Roman" w:hAnsi="Times New Roman"/>
                <w:sz w:val="16"/>
                <w:szCs w:val="16"/>
              </w:rPr>
            </w:pPr>
            <w:r w:rsidRPr="001066FE">
              <w:rPr>
                <w:rFonts w:ascii="Times New Roman" w:hAnsi="Times New Roman"/>
                <w:sz w:val="16"/>
                <w:szCs w:val="16"/>
              </w:rPr>
              <w:t>Обслуживание программы «АРОС»</w:t>
            </w:r>
          </w:p>
          <w:p w:rsidR="00D323F0" w:rsidRPr="001066FE" w:rsidRDefault="00D323F0" w:rsidP="001066FE">
            <w:pPr>
              <w:pStyle w:val="af3"/>
              <w:numPr>
                <w:ilvl w:val="0"/>
                <w:numId w:val="20"/>
              </w:numPr>
              <w:suppressAutoHyphens/>
              <w:spacing w:after="0" w:line="240" w:lineRule="auto"/>
              <w:contextualSpacing w:val="0"/>
              <w:jc w:val="both"/>
              <w:rPr>
                <w:rFonts w:ascii="Times New Roman" w:hAnsi="Times New Roman"/>
                <w:sz w:val="16"/>
                <w:szCs w:val="16"/>
              </w:rPr>
            </w:pPr>
            <w:r w:rsidRPr="001066FE">
              <w:rPr>
                <w:rFonts w:ascii="Times New Roman" w:hAnsi="Times New Roman"/>
                <w:sz w:val="16"/>
                <w:szCs w:val="16"/>
              </w:rPr>
              <w:t xml:space="preserve">Обновление </w:t>
            </w:r>
            <w:proofErr w:type="spellStart"/>
            <w:r w:rsidRPr="001066FE">
              <w:rPr>
                <w:rFonts w:ascii="Times New Roman" w:hAnsi="Times New Roman"/>
                <w:sz w:val="16"/>
                <w:szCs w:val="16"/>
              </w:rPr>
              <w:t>ТЕРов</w:t>
            </w:r>
            <w:proofErr w:type="spellEnd"/>
          </w:p>
        </w:tc>
        <w:tc>
          <w:tcPr>
            <w:tcW w:w="1140"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rPr>
            </w:pPr>
          </w:p>
          <w:p w:rsidR="00D323F0" w:rsidRPr="001066FE" w:rsidRDefault="00D323F0" w:rsidP="001066FE">
            <w:pPr>
              <w:pStyle w:val="af3"/>
              <w:spacing w:line="240" w:lineRule="auto"/>
              <w:ind w:left="0"/>
              <w:jc w:val="center"/>
              <w:rPr>
                <w:rFonts w:ascii="Times New Roman" w:hAnsi="Times New Roman"/>
                <w:sz w:val="16"/>
                <w:szCs w:val="16"/>
              </w:rPr>
            </w:pPr>
            <w:r w:rsidRPr="001066FE">
              <w:rPr>
                <w:rFonts w:ascii="Times New Roman" w:hAnsi="Times New Roman"/>
                <w:sz w:val="16"/>
                <w:szCs w:val="16"/>
              </w:rPr>
              <w:t>27,0</w:t>
            </w:r>
          </w:p>
        </w:tc>
        <w:tc>
          <w:tcPr>
            <w:tcW w:w="11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
          <w:p w:rsidR="00D323F0" w:rsidRPr="001066FE" w:rsidRDefault="00D323F0" w:rsidP="001066FE">
            <w:pPr>
              <w:spacing w:line="240" w:lineRule="auto"/>
              <w:jc w:val="center"/>
              <w:rPr>
                <w:rFonts w:ascii="Times New Roman" w:hAnsi="Times New Roman" w:cs="Times New Roman"/>
                <w:sz w:val="16"/>
                <w:szCs w:val="16"/>
              </w:rPr>
            </w:pP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8,1</w:t>
            </w:r>
          </w:p>
        </w:tc>
        <w:tc>
          <w:tcPr>
            <w:tcW w:w="124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00"/>
              </w:rPr>
            </w:pPr>
          </w:p>
          <w:p w:rsidR="00D323F0" w:rsidRPr="001066FE" w:rsidRDefault="00D323F0" w:rsidP="001066FE">
            <w:pPr>
              <w:spacing w:line="240" w:lineRule="auto"/>
              <w:jc w:val="center"/>
              <w:rPr>
                <w:rFonts w:ascii="Times New Roman" w:hAnsi="Times New Roman" w:cs="Times New Roman"/>
                <w:sz w:val="16"/>
                <w:szCs w:val="16"/>
                <w:shd w:val="clear" w:color="auto" w:fill="FFFF00"/>
              </w:rPr>
            </w:pPr>
          </w:p>
          <w:p w:rsidR="00D323F0" w:rsidRPr="001066FE" w:rsidRDefault="00D323F0" w:rsidP="001066FE">
            <w:pPr>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0</w:t>
            </w:r>
          </w:p>
        </w:tc>
        <w:tc>
          <w:tcPr>
            <w:tcW w:w="124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
          <w:p w:rsidR="00D323F0" w:rsidRPr="001066FE" w:rsidRDefault="00D323F0" w:rsidP="001066FE">
            <w:pPr>
              <w:spacing w:line="240" w:lineRule="auto"/>
              <w:jc w:val="center"/>
              <w:rPr>
                <w:rFonts w:ascii="Times New Roman" w:hAnsi="Times New Roman" w:cs="Times New Roman"/>
                <w:sz w:val="16"/>
                <w:szCs w:val="16"/>
              </w:rPr>
            </w:pP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0</w:t>
            </w:r>
          </w:p>
        </w:tc>
        <w:tc>
          <w:tcPr>
            <w:tcW w:w="111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shd w:val="clear" w:color="auto" w:fill="FFFFFF"/>
              </w:rPr>
            </w:pPr>
          </w:p>
          <w:p w:rsidR="00D323F0" w:rsidRPr="001066FE" w:rsidRDefault="00D323F0" w:rsidP="001066FE">
            <w:pPr>
              <w:spacing w:line="240" w:lineRule="auto"/>
              <w:rPr>
                <w:rFonts w:ascii="Times New Roman" w:hAnsi="Times New Roman" w:cs="Times New Roman"/>
                <w:sz w:val="16"/>
                <w:szCs w:val="16"/>
                <w:shd w:val="clear" w:color="auto" w:fill="FFFFFF"/>
              </w:rPr>
            </w:pPr>
          </w:p>
          <w:p w:rsidR="00D323F0" w:rsidRPr="001066FE" w:rsidRDefault="00D323F0" w:rsidP="001066FE">
            <w:pPr>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0</w:t>
            </w:r>
          </w:p>
        </w:tc>
        <w:tc>
          <w:tcPr>
            <w:tcW w:w="152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p>
          <w:p w:rsidR="00D323F0" w:rsidRPr="001066FE" w:rsidRDefault="00D323F0" w:rsidP="001066FE">
            <w:pPr>
              <w:spacing w:line="240" w:lineRule="auto"/>
              <w:jc w:val="center"/>
              <w:rPr>
                <w:rFonts w:ascii="Times New Roman" w:hAnsi="Times New Roman" w:cs="Times New Roman"/>
                <w:sz w:val="16"/>
                <w:szCs w:val="16"/>
              </w:rPr>
            </w:pP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0</w:t>
            </w:r>
          </w:p>
        </w:tc>
      </w:tr>
      <w:tr w:rsidR="00D323F0" w:rsidRPr="001066FE" w:rsidTr="00D323F0">
        <w:trPr>
          <w:trHeight w:val="899"/>
        </w:trPr>
        <w:tc>
          <w:tcPr>
            <w:tcW w:w="495"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both"/>
              <w:rPr>
                <w:rFonts w:ascii="Times New Roman" w:hAnsi="Times New Roman"/>
                <w:sz w:val="16"/>
                <w:szCs w:val="16"/>
              </w:rPr>
            </w:pPr>
            <w:r w:rsidRPr="001066FE">
              <w:rPr>
                <w:rFonts w:ascii="Times New Roman" w:hAnsi="Times New Roman"/>
                <w:sz w:val="16"/>
                <w:szCs w:val="16"/>
              </w:rPr>
              <w:t>14</w:t>
            </w:r>
          </w:p>
        </w:tc>
        <w:tc>
          <w:tcPr>
            <w:tcW w:w="2460"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46"/>
              <w:rPr>
                <w:rFonts w:ascii="Times New Roman" w:hAnsi="Times New Roman"/>
                <w:sz w:val="16"/>
                <w:szCs w:val="16"/>
              </w:rPr>
            </w:pPr>
            <w:r w:rsidRPr="001066FE">
              <w:rPr>
                <w:rFonts w:ascii="Times New Roman" w:hAnsi="Times New Roman"/>
                <w:sz w:val="16"/>
                <w:szCs w:val="16"/>
              </w:rPr>
              <w:t>Проведение районных мероприятий:</w:t>
            </w:r>
          </w:p>
          <w:p w:rsidR="00D323F0" w:rsidRPr="001066FE" w:rsidRDefault="00D323F0" w:rsidP="001066FE">
            <w:pPr>
              <w:pStyle w:val="af3"/>
              <w:spacing w:line="240" w:lineRule="auto"/>
              <w:ind w:left="46"/>
              <w:rPr>
                <w:rFonts w:ascii="Times New Roman" w:hAnsi="Times New Roman"/>
                <w:sz w:val="16"/>
                <w:szCs w:val="16"/>
              </w:rPr>
            </w:pPr>
            <w:r w:rsidRPr="001066FE">
              <w:rPr>
                <w:rFonts w:ascii="Times New Roman" w:hAnsi="Times New Roman"/>
                <w:sz w:val="16"/>
                <w:szCs w:val="16"/>
              </w:rPr>
              <w:t>Районные  педагогические и методические конкурсы (размножение конкурсных заданий, приобретение призов для поощрения участников)</w:t>
            </w:r>
          </w:p>
          <w:p w:rsidR="00D323F0" w:rsidRPr="001066FE" w:rsidRDefault="00D323F0" w:rsidP="001066FE">
            <w:pPr>
              <w:pStyle w:val="af3"/>
              <w:spacing w:line="240" w:lineRule="auto"/>
              <w:ind w:left="46"/>
              <w:rPr>
                <w:rFonts w:ascii="Times New Roman" w:hAnsi="Times New Roman"/>
                <w:sz w:val="16"/>
                <w:szCs w:val="16"/>
              </w:rPr>
            </w:pPr>
          </w:p>
        </w:tc>
        <w:tc>
          <w:tcPr>
            <w:tcW w:w="1140"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rPr>
            </w:pPr>
            <w:r w:rsidRPr="001066FE">
              <w:rPr>
                <w:rFonts w:ascii="Times New Roman" w:hAnsi="Times New Roman"/>
                <w:sz w:val="16"/>
                <w:szCs w:val="16"/>
              </w:rPr>
              <w:t>10,0</w:t>
            </w:r>
          </w:p>
        </w:tc>
        <w:tc>
          <w:tcPr>
            <w:tcW w:w="11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0</w:t>
            </w:r>
          </w:p>
        </w:tc>
        <w:tc>
          <w:tcPr>
            <w:tcW w:w="124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0</w:t>
            </w:r>
          </w:p>
        </w:tc>
        <w:tc>
          <w:tcPr>
            <w:tcW w:w="124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0</w:t>
            </w:r>
          </w:p>
        </w:tc>
        <w:tc>
          <w:tcPr>
            <w:tcW w:w="111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0</w:t>
            </w:r>
          </w:p>
        </w:tc>
        <w:tc>
          <w:tcPr>
            <w:tcW w:w="152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0</w:t>
            </w:r>
          </w:p>
        </w:tc>
      </w:tr>
      <w:tr w:rsidR="00D323F0" w:rsidRPr="001066FE" w:rsidTr="00D323F0">
        <w:tc>
          <w:tcPr>
            <w:tcW w:w="495"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both"/>
              <w:rPr>
                <w:rFonts w:ascii="Times New Roman" w:hAnsi="Times New Roman"/>
                <w:sz w:val="16"/>
                <w:szCs w:val="16"/>
              </w:rPr>
            </w:pPr>
          </w:p>
        </w:tc>
        <w:tc>
          <w:tcPr>
            <w:tcW w:w="2460"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both"/>
              <w:rPr>
                <w:rFonts w:ascii="Times New Roman" w:hAnsi="Times New Roman"/>
                <w:sz w:val="16"/>
                <w:szCs w:val="16"/>
              </w:rPr>
            </w:pPr>
            <w:r w:rsidRPr="001066FE">
              <w:rPr>
                <w:rFonts w:ascii="Times New Roman" w:hAnsi="Times New Roman"/>
                <w:sz w:val="16"/>
                <w:szCs w:val="16"/>
              </w:rPr>
              <w:t>Итого</w:t>
            </w:r>
          </w:p>
        </w:tc>
        <w:tc>
          <w:tcPr>
            <w:tcW w:w="1140"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rPr>
            </w:pPr>
            <w:r w:rsidRPr="001066FE">
              <w:rPr>
                <w:rFonts w:ascii="Times New Roman" w:hAnsi="Times New Roman"/>
                <w:sz w:val="16"/>
                <w:szCs w:val="16"/>
              </w:rPr>
              <w:t>1996,3</w:t>
            </w:r>
          </w:p>
        </w:tc>
        <w:tc>
          <w:tcPr>
            <w:tcW w:w="1140"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rPr>
            </w:pPr>
            <w:r w:rsidRPr="001066FE">
              <w:rPr>
                <w:rFonts w:ascii="Times New Roman" w:hAnsi="Times New Roman"/>
                <w:sz w:val="16"/>
                <w:szCs w:val="16"/>
              </w:rPr>
              <w:t>1907,1</w:t>
            </w:r>
          </w:p>
        </w:tc>
        <w:tc>
          <w:tcPr>
            <w:tcW w:w="1245"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shd w:val="clear" w:color="auto" w:fill="FFFFFF"/>
              </w:rPr>
            </w:pPr>
            <w:r w:rsidRPr="001066FE">
              <w:rPr>
                <w:rFonts w:ascii="Times New Roman" w:hAnsi="Times New Roman"/>
                <w:sz w:val="16"/>
                <w:szCs w:val="16"/>
                <w:shd w:val="clear" w:color="auto" w:fill="FFFFFF"/>
              </w:rPr>
              <w:t>1704,3</w:t>
            </w:r>
          </w:p>
        </w:tc>
        <w:tc>
          <w:tcPr>
            <w:tcW w:w="1245"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rPr>
            </w:pPr>
            <w:r w:rsidRPr="001066FE">
              <w:rPr>
                <w:rFonts w:ascii="Times New Roman" w:hAnsi="Times New Roman"/>
                <w:sz w:val="16"/>
                <w:szCs w:val="16"/>
              </w:rPr>
              <w:t>2130,69</w:t>
            </w:r>
          </w:p>
        </w:tc>
        <w:tc>
          <w:tcPr>
            <w:tcW w:w="1110" w:type="dxa"/>
            <w:tcBorders>
              <w:top w:val="single" w:sz="4" w:space="0" w:color="000000"/>
              <w:left w:val="single" w:sz="4" w:space="0" w:color="000000"/>
              <w:bottom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rPr>
            </w:pPr>
            <w:r w:rsidRPr="001066FE">
              <w:rPr>
                <w:rFonts w:ascii="Times New Roman" w:hAnsi="Times New Roman"/>
                <w:sz w:val="16"/>
                <w:szCs w:val="16"/>
              </w:rPr>
              <w:t>1964,27</w:t>
            </w:r>
          </w:p>
        </w:tc>
        <w:tc>
          <w:tcPr>
            <w:tcW w:w="152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af3"/>
              <w:snapToGrid w:val="0"/>
              <w:spacing w:line="240" w:lineRule="auto"/>
              <w:ind w:left="0"/>
              <w:jc w:val="center"/>
              <w:rPr>
                <w:rFonts w:ascii="Times New Roman" w:hAnsi="Times New Roman"/>
                <w:sz w:val="16"/>
                <w:szCs w:val="16"/>
              </w:rPr>
            </w:pPr>
            <w:r w:rsidRPr="001066FE">
              <w:rPr>
                <w:rFonts w:ascii="Times New Roman" w:hAnsi="Times New Roman"/>
                <w:sz w:val="16"/>
                <w:szCs w:val="16"/>
              </w:rPr>
              <w:t>1987,07</w:t>
            </w:r>
          </w:p>
        </w:tc>
      </w:tr>
    </w:tbl>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______________________</w:t>
      </w:r>
    </w:p>
    <w:p w:rsidR="00D323F0" w:rsidRPr="001066FE" w:rsidRDefault="00D323F0" w:rsidP="001066FE">
      <w:pPr>
        <w:spacing w:line="240" w:lineRule="auto"/>
        <w:rPr>
          <w:rFonts w:ascii="Times New Roman" w:hAnsi="Times New Roman" w:cs="Times New Roman"/>
          <w:sz w:val="16"/>
          <w:szCs w:val="16"/>
        </w:rPr>
      </w:pPr>
    </w:p>
    <w:p w:rsidR="00D323F0" w:rsidRPr="001066FE" w:rsidRDefault="00D323F0" w:rsidP="001066FE">
      <w:pPr>
        <w:spacing w:line="240" w:lineRule="auto"/>
        <w:rPr>
          <w:rFonts w:ascii="Times New Roman" w:hAnsi="Times New Roman" w:cs="Times New Roman"/>
          <w:sz w:val="16"/>
          <w:szCs w:val="16"/>
          <w:shd w:val="clear" w:color="auto" w:fill="FFFF00"/>
        </w:rPr>
      </w:pPr>
    </w:p>
    <w:p w:rsidR="00D323F0" w:rsidRPr="001066FE" w:rsidRDefault="00D323F0" w:rsidP="001066FE">
      <w:pPr>
        <w:spacing w:line="240" w:lineRule="auto"/>
        <w:rPr>
          <w:rFonts w:ascii="Times New Roman" w:hAnsi="Times New Roman" w:cs="Times New Roman"/>
          <w:sz w:val="16"/>
          <w:szCs w:val="16"/>
          <w:shd w:val="clear" w:color="auto" w:fill="FFFF00"/>
        </w:rPr>
      </w:pPr>
    </w:p>
    <w:p w:rsidR="00D323F0" w:rsidRPr="001066FE" w:rsidRDefault="00D323F0" w:rsidP="001066FE">
      <w:pPr>
        <w:pStyle w:val="ConsPlusNonformat"/>
        <w:jc w:val="center"/>
        <w:rPr>
          <w:rFonts w:ascii="Times New Roman" w:hAnsi="Times New Roman" w:cs="Times New Roman"/>
          <w:b/>
          <w:sz w:val="16"/>
          <w:szCs w:val="16"/>
        </w:rPr>
      </w:pPr>
      <w:r w:rsidRPr="001066FE">
        <w:rPr>
          <w:rFonts w:ascii="Times New Roman" w:hAnsi="Times New Roman" w:cs="Times New Roman"/>
          <w:b/>
          <w:sz w:val="16"/>
          <w:szCs w:val="16"/>
        </w:rPr>
        <w:t>ПАСПОРТ</w:t>
      </w:r>
    </w:p>
    <w:p w:rsidR="00D323F0" w:rsidRPr="001066FE" w:rsidRDefault="00D323F0" w:rsidP="001066FE">
      <w:pPr>
        <w:pStyle w:val="ConsPlusNonformat"/>
        <w:jc w:val="center"/>
        <w:rPr>
          <w:rFonts w:ascii="Times New Roman" w:hAnsi="Times New Roman" w:cs="Times New Roman"/>
          <w:b/>
          <w:sz w:val="16"/>
          <w:szCs w:val="16"/>
        </w:rPr>
      </w:pPr>
      <w:r w:rsidRPr="001066FE">
        <w:rPr>
          <w:rFonts w:ascii="Times New Roman" w:hAnsi="Times New Roman" w:cs="Times New Roman"/>
          <w:b/>
          <w:sz w:val="16"/>
          <w:szCs w:val="16"/>
        </w:rPr>
        <w:t>подпрограммы 7</w:t>
      </w:r>
    </w:p>
    <w:p w:rsidR="00D323F0" w:rsidRPr="001066FE" w:rsidRDefault="00D323F0" w:rsidP="001066FE">
      <w:pPr>
        <w:spacing w:line="240" w:lineRule="auto"/>
        <w:jc w:val="center"/>
        <w:rPr>
          <w:rFonts w:ascii="Times New Roman" w:hAnsi="Times New Roman" w:cs="Times New Roman"/>
          <w:b/>
          <w:bCs/>
          <w:sz w:val="16"/>
          <w:szCs w:val="16"/>
        </w:rPr>
      </w:pPr>
      <w:r w:rsidRPr="001066FE">
        <w:rPr>
          <w:rFonts w:ascii="Times New Roman" w:hAnsi="Times New Roman" w:cs="Times New Roman"/>
          <w:b/>
          <w:bCs/>
          <w:sz w:val="16"/>
          <w:szCs w:val="16"/>
        </w:rPr>
        <w:t xml:space="preserve">«ПРОФИЛАКТИКА НЕГАТИВНЫХ ПРОЯВЛЕНИЙ В ПОДРОСТКОВОЙ  </w:t>
      </w:r>
    </w:p>
    <w:p w:rsidR="00D323F0" w:rsidRPr="001066FE" w:rsidRDefault="00D323F0" w:rsidP="001066FE">
      <w:pPr>
        <w:spacing w:line="240" w:lineRule="auto"/>
        <w:jc w:val="center"/>
        <w:rPr>
          <w:rFonts w:ascii="Times New Roman" w:hAnsi="Times New Roman" w:cs="Times New Roman"/>
          <w:b/>
          <w:bCs/>
          <w:sz w:val="16"/>
          <w:szCs w:val="16"/>
        </w:rPr>
      </w:pPr>
      <w:r w:rsidRPr="001066FE">
        <w:rPr>
          <w:rFonts w:ascii="Times New Roman" w:hAnsi="Times New Roman" w:cs="Times New Roman"/>
          <w:b/>
          <w:bCs/>
          <w:sz w:val="16"/>
          <w:szCs w:val="16"/>
        </w:rPr>
        <w:t xml:space="preserve"> СРЕДЕ ОБРАЗОВАТЕЛЬНЫХ УЧРЕЖДЕНИЙ ОРЛОВСКОГО РАЙОНА»</w:t>
      </w:r>
    </w:p>
    <w:p w:rsidR="00D323F0" w:rsidRPr="001066FE" w:rsidRDefault="00D323F0" w:rsidP="001066FE">
      <w:pPr>
        <w:spacing w:line="240" w:lineRule="auto"/>
        <w:jc w:val="center"/>
        <w:rPr>
          <w:rFonts w:ascii="Times New Roman" w:hAnsi="Times New Roman" w:cs="Times New Roman"/>
          <w:b/>
          <w:bCs/>
          <w:sz w:val="16"/>
          <w:szCs w:val="16"/>
        </w:rPr>
      </w:pPr>
      <w:r w:rsidRPr="001066FE">
        <w:rPr>
          <w:rFonts w:ascii="Times New Roman" w:hAnsi="Times New Roman" w:cs="Times New Roman"/>
          <w:b/>
          <w:bCs/>
          <w:sz w:val="16"/>
          <w:szCs w:val="16"/>
        </w:rPr>
        <w:t>НА 2014-2019 ГОДЫ</w:t>
      </w:r>
    </w:p>
    <w:p w:rsidR="00D323F0" w:rsidRPr="001066FE" w:rsidRDefault="00D323F0" w:rsidP="001066FE">
      <w:pPr>
        <w:pStyle w:val="ConsPlusNonformat"/>
        <w:jc w:val="center"/>
        <w:rPr>
          <w:rFonts w:ascii="Times New Roman" w:hAnsi="Times New Roman" w:cs="Times New Roman"/>
          <w:sz w:val="16"/>
          <w:szCs w:val="16"/>
        </w:rPr>
      </w:pPr>
    </w:p>
    <w:tbl>
      <w:tblPr>
        <w:tblW w:w="0" w:type="auto"/>
        <w:tblInd w:w="44" w:type="dxa"/>
        <w:tblLayout w:type="fixed"/>
        <w:tblCellMar>
          <w:left w:w="75" w:type="dxa"/>
          <w:right w:w="75" w:type="dxa"/>
        </w:tblCellMar>
        <w:tblLook w:val="0000"/>
      </w:tblPr>
      <w:tblGrid>
        <w:gridCol w:w="2861"/>
        <w:gridCol w:w="7486"/>
      </w:tblGrid>
      <w:tr w:rsidR="00D323F0" w:rsidRPr="001066FE" w:rsidTr="00D323F0">
        <w:trPr>
          <w:trHeight w:val="400"/>
        </w:trPr>
        <w:tc>
          <w:tcPr>
            <w:tcW w:w="2861"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Ответственный исполнитель муниципальной подпрограммы                                </w:t>
            </w:r>
          </w:p>
        </w:tc>
        <w:tc>
          <w:tcPr>
            <w:tcW w:w="7486"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МКУ «Ресурсный центр образования»</w:t>
            </w:r>
          </w:p>
        </w:tc>
      </w:tr>
      <w:tr w:rsidR="00D323F0" w:rsidRPr="001066FE" w:rsidTr="00D323F0">
        <w:tc>
          <w:tcPr>
            <w:tcW w:w="286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Соисполнители муниципальной программы  </w:t>
            </w:r>
          </w:p>
        </w:tc>
        <w:tc>
          <w:tcPr>
            <w:tcW w:w="7486" w:type="dxa"/>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r w:rsidRPr="001066FE">
              <w:rPr>
                <w:sz w:val="16"/>
                <w:szCs w:val="16"/>
              </w:rPr>
              <w:t>Образовательные учреждения Орловского района</w:t>
            </w:r>
          </w:p>
        </w:tc>
      </w:tr>
      <w:tr w:rsidR="00D323F0" w:rsidRPr="001066FE" w:rsidTr="00D323F0">
        <w:tc>
          <w:tcPr>
            <w:tcW w:w="2861" w:type="dxa"/>
            <w:tcBorders>
              <w:left w:val="single" w:sz="4" w:space="0" w:color="000000"/>
              <w:bottom w:val="single" w:sz="4" w:space="0" w:color="000000"/>
            </w:tcBorders>
          </w:tcPr>
          <w:p w:rsidR="00D323F0" w:rsidRPr="001066FE" w:rsidRDefault="00D323F0" w:rsidP="001066FE">
            <w:pPr>
              <w:pStyle w:val="ConsPlusCell"/>
              <w:snapToGrid w:val="0"/>
              <w:rPr>
                <w:bCs/>
                <w:sz w:val="16"/>
                <w:szCs w:val="16"/>
              </w:rPr>
            </w:pPr>
            <w:r w:rsidRPr="001066FE">
              <w:rPr>
                <w:sz w:val="16"/>
                <w:szCs w:val="16"/>
              </w:rPr>
              <w:t xml:space="preserve">Наименование подпрограмм </w:t>
            </w:r>
            <w:hyperlink w:anchor="Par1039" w:history="1">
              <w:r w:rsidRPr="001066FE">
                <w:rPr>
                  <w:rStyle w:val="af4"/>
                  <w:rFonts w:eastAsia="OpenSymbol"/>
                  <w:sz w:val="16"/>
                  <w:szCs w:val="16"/>
                </w:rPr>
                <w:t>&lt;*&gt;</w:t>
              </w:r>
            </w:hyperlink>
          </w:p>
        </w:tc>
        <w:tc>
          <w:tcPr>
            <w:tcW w:w="7486" w:type="dxa"/>
            <w:tcBorders>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bCs/>
                <w:sz w:val="16"/>
                <w:szCs w:val="16"/>
              </w:rPr>
            </w:pPr>
            <w:r w:rsidRPr="001066FE">
              <w:rPr>
                <w:rFonts w:ascii="Times New Roman" w:hAnsi="Times New Roman" w:cs="Times New Roman"/>
                <w:bCs/>
                <w:sz w:val="16"/>
                <w:szCs w:val="16"/>
              </w:rPr>
              <w:t>«ПРОФИЛАКТИКА НЕГАТИВНЫХ ПРОЯВЛЕНИЙ В ПОДРОСТКОВОЙ  СРЕДЕ ОБРАЗОВАТЕЛЬНЫХ УЧРЕЖДЕНИЙ ОРЛОВСКОГО РАЙОНА»</w:t>
            </w:r>
          </w:p>
          <w:p w:rsidR="00D323F0" w:rsidRPr="001066FE" w:rsidRDefault="00D323F0" w:rsidP="001066FE">
            <w:pPr>
              <w:pStyle w:val="ConsPlusCell"/>
              <w:jc w:val="both"/>
              <w:rPr>
                <w:bCs/>
                <w:sz w:val="16"/>
                <w:szCs w:val="16"/>
              </w:rPr>
            </w:pPr>
            <w:r w:rsidRPr="001066FE">
              <w:rPr>
                <w:bCs/>
                <w:sz w:val="16"/>
                <w:szCs w:val="16"/>
              </w:rPr>
              <w:t>НА 2014-2019 ГОДЫ</w:t>
            </w:r>
          </w:p>
        </w:tc>
      </w:tr>
      <w:tr w:rsidR="00D323F0" w:rsidRPr="001066FE" w:rsidTr="00D323F0">
        <w:trPr>
          <w:trHeight w:val="400"/>
        </w:trPr>
        <w:tc>
          <w:tcPr>
            <w:tcW w:w="286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Программно-целевые            инструменты</w:t>
            </w:r>
            <w:r w:rsidRPr="001066FE">
              <w:rPr>
                <w:sz w:val="16"/>
                <w:szCs w:val="16"/>
              </w:rPr>
              <w:br/>
              <w:t xml:space="preserve">муниципальной программы                </w:t>
            </w:r>
          </w:p>
        </w:tc>
        <w:tc>
          <w:tcPr>
            <w:tcW w:w="7486" w:type="dxa"/>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r w:rsidRPr="001066FE">
              <w:rPr>
                <w:sz w:val="16"/>
                <w:szCs w:val="16"/>
              </w:rPr>
              <w:t>Не предусмотрены</w:t>
            </w:r>
          </w:p>
        </w:tc>
      </w:tr>
      <w:tr w:rsidR="00D323F0" w:rsidRPr="001066FE" w:rsidTr="00D323F0">
        <w:tc>
          <w:tcPr>
            <w:tcW w:w="286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Цели муниципальной программы           </w:t>
            </w:r>
          </w:p>
        </w:tc>
        <w:tc>
          <w:tcPr>
            <w:tcW w:w="7486" w:type="dxa"/>
            <w:tcBorders>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решение проблем профилактики безнадзорности и правонарушений среди обучающихся, защиты их прав, социальной реабилитации и адаптации</w:t>
            </w:r>
          </w:p>
        </w:tc>
      </w:tr>
      <w:tr w:rsidR="00D323F0" w:rsidRPr="001066FE" w:rsidTr="00D323F0">
        <w:tc>
          <w:tcPr>
            <w:tcW w:w="286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Задачи муниципальной программы         </w:t>
            </w:r>
          </w:p>
        </w:tc>
        <w:tc>
          <w:tcPr>
            <w:tcW w:w="7486" w:type="dxa"/>
            <w:tcBorders>
              <w:left w:val="single" w:sz="4" w:space="0" w:color="000000"/>
              <w:bottom w:val="single" w:sz="4" w:space="0" w:color="000000"/>
              <w:right w:val="single" w:sz="4" w:space="0" w:color="000000"/>
            </w:tcBorders>
          </w:tcPr>
          <w:p w:rsidR="00D323F0" w:rsidRPr="001066FE" w:rsidRDefault="00D323F0" w:rsidP="001066FE">
            <w:pPr>
              <w:numPr>
                <w:ilvl w:val="0"/>
                <w:numId w:val="25"/>
              </w:numPr>
              <w:suppressAutoHyphens/>
              <w:snapToGrid w:val="0"/>
              <w:spacing w:after="0" w:line="240" w:lineRule="auto"/>
              <w:jc w:val="both"/>
              <w:rPr>
                <w:rFonts w:ascii="Times New Roman" w:hAnsi="Times New Roman" w:cs="Times New Roman"/>
                <w:sz w:val="16"/>
                <w:szCs w:val="16"/>
              </w:rPr>
            </w:pPr>
            <w:r w:rsidRPr="001066FE">
              <w:rPr>
                <w:rFonts w:ascii="Times New Roman" w:hAnsi="Times New Roman" w:cs="Times New Roman"/>
                <w:sz w:val="16"/>
                <w:szCs w:val="16"/>
              </w:rPr>
              <w:t>повышение эффективности деятельности образовательных учреждений в организации и ведении воспитательно-профилактической работы и оказания социально-педагогической и психолого-педагогической помощи детям и семьям, находящимся      в трудной жизненной ситуации;</w:t>
            </w:r>
          </w:p>
          <w:p w:rsidR="00D323F0" w:rsidRPr="001066FE" w:rsidRDefault="00D323F0" w:rsidP="001066FE">
            <w:pPr>
              <w:numPr>
                <w:ilvl w:val="0"/>
                <w:numId w:val="25"/>
              </w:numPr>
              <w:suppressAutoHyphens/>
              <w:spacing w:after="0" w:line="240" w:lineRule="auto"/>
              <w:jc w:val="both"/>
              <w:rPr>
                <w:rFonts w:ascii="Times New Roman" w:hAnsi="Times New Roman" w:cs="Times New Roman"/>
                <w:sz w:val="16"/>
                <w:szCs w:val="16"/>
              </w:rPr>
            </w:pPr>
            <w:r w:rsidRPr="001066FE">
              <w:rPr>
                <w:rFonts w:ascii="Times New Roman" w:hAnsi="Times New Roman" w:cs="Times New Roman"/>
                <w:sz w:val="16"/>
                <w:szCs w:val="16"/>
              </w:rPr>
              <w:t>совершенствование правовых, организационных, механизмов, обеспечивающих эффективность деятельности образовательных учреждений в вопросах профилактики;</w:t>
            </w:r>
          </w:p>
          <w:p w:rsidR="00D323F0" w:rsidRPr="001066FE" w:rsidRDefault="00D323F0" w:rsidP="001066FE">
            <w:pPr>
              <w:numPr>
                <w:ilvl w:val="0"/>
                <w:numId w:val="25"/>
              </w:numPr>
              <w:suppressAutoHyphens/>
              <w:spacing w:after="0" w:line="240" w:lineRule="auto"/>
              <w:jc w:val="both"/>
              <w:rPr>
                <w:rFonts w:ascii="Times New Roman" w:hAnsi="Times New Roman" w:cs="Times New Roman"/>
                <w:sz w:val="16"/>
                <w:szCs w:val="16"/>
              </w:rPr>
            </w:pPr>
            <w:r w:rsidRPr="001066FE">
              <w:rPr>
                <w:rFonts w:ascii="Times New Roman" w:hAnsi="Times New Roman" w:cs="Times New Roman"/>
                <w:sz w:val="16"/>
                <w:szCs w:val="16"/>
              </w:rPr>
              <w:t>разработка и использование в образовательных учреждениях новых программ, методик, технологий воспитательно-профилактической направленности;</w:t>
            </w:r>
          </w:p>
          <w:p w:rsidR="00D323F0" w:rsidRPr="001066FE" w:rsidRDefault="00D323F0" w:rsidP="001066FE">
            <w:pPr>
              <w:numPr>
                <w:ilvl w:val="0"/>
                <w:numId w:val="25"/>
              </w:numPr>
              <w:suppressAutoHyphens/>
              <w:spacing w:after="0"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осуществление мер общей профилактики безнадзорности и правонарушений несовершеннолетних, содействующих развитию позитивных интересов детей, их полезной деятельности во </w:t>
            </w:r>
            <w:proofErr w:type="spellStart"/>
            <w:r w:rsidRPr="001066FE">
              <w:rPr>
                <w:rFonts w:ascii="Times New Roman" w:hAnsi="Times New Roman" w:cs="Times New Roman"/>
                <w:sz w:val="16"/>
                <w:szCs w:val="16"/>
              </w:rPr>
              <w:t>внеучебное</w:t>
            </w:r>
            <w:proofErr w:type="spellEnd"/>
            <w:r w:rsidRPr="001066FE">
              <w:rPr>
                <w:rFonts w:ascii="Times New Roman" w:hAnsi="Times New Roman" w:cs="Times New Roman"/>
                <w:sz w:val="16"/>
                <w:szCs w:val="16"/>
              </w:rPr>
              <w:t xml:space="preserve"> время;</w:t>
            </w:r>
          </w:p>
          <w:p w:rsidR="00D323F0" w:rsidRPr="001066FE" w:rsidRDefault="00D323F0" w:rsidP="001066FE">
            <w:pPr>
              <w:numPr>
                <w:ilvl w:val="0"/>
                <w:numId w:val="25"/>
              </w:numPr>
              <w:suppressAutoHyphens/>
              <w:spacing w:after="0" w:line="240" w:lineRule="auto"/>
              <w:jc w:val="both"/>
              <w:rPr>
                <w:rFonts w:ascii="Times New Roman" w:hAnsi="Times New Roman" w:cs="Times New Roman"/>
                <w:sz w:val="16"/>
                <w:szCs w:val="16"/>
              </w:rPr>
            </w:pPr>
            <w:r w:rsidRPr="001066FE">
              <w:rPr>
                <w:rFonts w:ascii="Times New Roman" w:hAnsi="Times New Roman" w:cs="Times New Roman"/>
                <w:sz w:val="16"/>
                <w:szCs w:val="16"/>
              </w:rPr>
              <w:t>совершенствование форм и методов правового воспитания, развитие детских и подростковых объединений, ученического самоуправления</w:t>
            </w:r>
          </w:p>
          <w:p w:rsidR="00D323F0" w:rsidRPr="001066FE" w:rsidRDefault="00D323F0" w:rsidP="001066FE">
            <w:pPr>
              <w:numPr>
                <w:ilvl w:val="0"/>
                <w:numId w:val="25"/>
              </w:numPr>
              <w:suppressAutoHyphens/>
              <w:spacing w:after="0" w:line="240" w:lineRule="auto"/>
              <w:jc w:val="both"/>
              <w:rPr>
                <w:rFonts w:ascii="Times New Roman" w:hAnsi="Times New Roman" w:cs="Times New Roman"/>
                <w:sz w:val="16"/>
                <w:szCs w:val="16"/>
              </w:rPr>
            </w:pPr>
            <w:r w:rsidRPr="001066FE">
              <w:rPr>
                <w:rFonts w:ascii="Times New Roman" w:hAnsi="Times New Roman" w:cs="Times New Roman"/>
                <w:sz w:val="16"/>
                <w:szCs w:val="16"/>
              </w:rPr>
              <w:t>переподготовка и повышение квалификации педагогических работников, социальных педагогов, педагогов-психологов.</w:t>
            </w:r>
          </w:p>
          <w:p w:rsidR="00D323F0" w:rsidRPr="001066FE" w:rsidRDefault="00D323F0" w:rsidP="001066FE">
            <w:pPr>
              <w:spacing w:line="240" w:lineRule="auto"/>
              <w:jc w:val="both"/>
              <w:rPr>
                <w:rFonts w:ascii="Times New Roman" w:hAnsi="Times New Roman" w:cs="Times New Roman"/>
                <w:sz w:val="16"/>
                <w:szCs w:val="16"/>
              </w:rPr>
            </w:pPr>
          </w:p>
        </w:tc>
      </w:tr>
      <w:tr w:rsidR="00D323F0" w:rsidRPr="001066FE" w:rsidTr="00D323F0">
        <w:trPr>
          <w:trHeight w:val="400"/>
        </w:trPr>
        <w:tc>
          <w:tcPr>
            <w:tcW w:w="286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Целевые     показатели      эффективности</w:t>
            </w:r>
            <w:r w:rsidRPr="001066FE">
              <w:rPr>
                <w:sz w:val="16"/>
                <w:szCs w:val="16"/>
              </w:rPr>
              <w:br/>
              <w:t xml:space="preserve">реализации муниципальной программы     </w:t>
            </w:r>
          </w:p>
        </w:tc>
        <w:tc>
          <w:tcPr>
            <w:tcW w:w="7486" w:type="dxa"/>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rPr>
                <w:bCs/>
                <w:sz w:val="16"/>
                <w:szCs w:val="16"/>
              </w:rPr>
            </w:pPr>
            <w:r w:rsidRPr="001066FE">
              <w:rPr>
                <w:sz w:val="16"/>
                <w:szCs w:val="16"/>
              </w:rPr>
              <w:t xml:space="preserve">Снижение </w:t>
            </w:r>
            <w:r w:rsidRPr="001066FE">
              <w:rPr>
                <w:b/>
                <w:bCs/>
                <w:sz w:val="16"/>
                <w:szCs w:val="16"/>
              </w:rPr>
              <w:t xml:space="preserve"> </w:t>
            </w:r>
            <w:r w:rsidRPr="001066FE">
              <w:rPr>
                <w:bCs/>
                <w:sz w:val="16"/>
                <w:szCs w:val="16"/>
              </w:rPr>
              <w:t>количества преступлений и правонарушений в подростковой  среде образовательных учреждений</w:t>
            </w:r>
          </w:p>
        </w:tc>
      </w:tr>
      <w:tr w:rsidR="00D323F0" w:rsidRPr="001066FE" w:rsidTr="00D323F0">
        <w:trPr>
          <w:trHeight w:val="400"/>
        </w:trPr>
        <w:tc>
          <w:tcPr>
            <w:tcW w:w="286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Этапы и сроки реализации муниципальной</w:t>
            </w:r>
            <w:r w:rsidRPr="001066FE">
              <w:rPr>
                <w:sz w:val="16"/>
                <w:szCs w:val="16"/>
              </w:rPr>
              <w:br/>
              <w:t xml:space="preserve">программы                                </w:t>
            </w:r>
          </w:p>
        </w:tc>
        <w:tc>
          <w:tcPr>
            <w:tcW w:w="7486" w:type="dxa"/>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r w:rsidRPr="001066FE">
              <w:rPr>
                <w:sz w:val="16"/>
                <w:szCs w:val="16"/>
              </w:rPr>
              <w:t>2014-2019 годы</w:t>
            </w:r>
          </w:p>
          <w:p w:rsidR="00D323F0" w:rsidRPr="001066FE" w:rsidRDefault="00D323F0" w:rsidP="001066FE">
            <w:pPr>
              <w:pStyle w:val="ConsPlusCell"/>
              <w:rPr>
                <w:sz w:val="16"/>
                <w:szCs w:val="16"/>
              </w:rPr>
            </w:pPr>
            <w:r w:rsidRPr="001066FE">
              <w:rPr>
                <w:sz w:val="16"/>
                <w:szCs w:val="16"/>
                <w:lang w:val="en-US"/>
              </w:rPr>
              <w:t>I</w:t>
            </w:r>
            <w:r w:rsidRPr="001066FE">
              <w:rPr>
                <w:sz w:val="16"/>
                <w:szCs w:val="16"/>
              </w:rPr>
              <w:t xml:space="preserve"> этап – </w:t>
            </w:r>
            <w:smartTag w:uri="urn:schemas-microsoft-com:office:smarttags" w:element="metricconverter">
              <w:smartTagPr>
                <w:attr w:name="ProductID" w:val="2014 г"/>
              </w:smartTagPr>
              <w:r w:rsidRPr="001066FE">
                <w:rPr>
                  <w:sz w:val="16"/>
                  <w:szCs w:val="16"/>
                </w:rPr>
                <w:t>2014 г</w:t>
              </w:r>
            </w:smartTag>
            <w:r w:rsidRPr="001066FE">
              <w:rPr>
                <w:sz w:val="16"/>
                <w:szCs w:val="16"/>
              </w:rPr>
              <w:t>.</w:t>
            </w:r>
          </w:p>
          <w:p w:rsidR="00D323F0" w:rsidRPr="001066FE" w:rsidRDefault="00D323F0" w:rsidP="001066FE">
            <w:pPr>
              <w:pStyle w:val="ConsPlusCell"/>
              <w:rPr>
                <w:sz w:val="16"/>
                <w:szCs w:val="16"/>
              </w:rPr>
            </w:pPr>
            <w:r w:rsidRPr="001066FE">
              <w:rPr>
                <w:sz w:val="16"/>
                <w:szCs w:val="16"/>
                <w:lang w:val="en-US"/>
              </w:rPr>
              <w:t>II</w:t>
            </w:r>
            <w:r w:rsidRPr="001066FE">
              <w:rPr>
                <w:sz w:val="16"/>
                <w:szCs w:val="16"/>
              </w:rPr>
              <w:t xml:space="preserve"> этап -  </w:t>
            </w:r>
            <w:smartTag w:uri="urn:schemas-microsoft-com:office:smarttags" w:element="metricconverter">
              <w:smartTagPr>
                <w:attr w:name="ProductID" w:val="2015 г"/>
              </w:smartTagPr>
              <w:r w:rsidRPr="001066FE">
                <w:rPr>
                  <w:sz w:val="16"/>
                  <w:szCs w:val="16"/>
                </w:rPr>
                <w:t>2015 г</w:t>
              </w:r>
            </w:smartTag>
            <w:r w:rsidRPr="001066FE">
              <w:rPr>
                <w:sz w:val="16"/>
                <w:szCs w:val="16"/>
              </w:rPr>
              <w:t>.</w:t>
            </w:r>
          </w:p>
          <w:p w:rsidR="00D323F0" w:rsidRPr="001066FE" w:rsidRDefault="00D323F0" w:rsidP="001066FE">
            <w:pPr>
              <w:pStyle w:val="ConsPlusCell"/>
              <w:rPr>
                <w:sz w:val="16"/>
                <w:szCs w:val="16"/>
              </w:rPr>
            </w:pPr>
            <w:r w:rsidRPr="001066FE">
              <w:rPr>
                <w:sz w:val="16"/>
                <w:szCs w:val="16"/>
                <w:lang w:val="en-US"/>
              </w:rPr>
              <w:t>III</w:t>
            </w:r>
            <w:r w:rsidRPr="001066FE">
              <w:rPr>
                <w:sz w:val="16"/>
                <w:szCs w:val="16"/>
              </w:rPr>
              <w:t xml:space="preserve"> этап – </w:t>
            </w:r>
            <w:smartTag w:uri="urn:schemas-microsoft-com:office:smarttags" w:element="metricconverter">
              <w:smartTagPr>
                <w:attr w:name="ProductID" w:val="2016 г"/>
              </w:smartTagPr>
              <w:r w:rsidRPr="001066FE">
                <w:rPr>
                  <w:sz w:val="16"/>
                  <w:szCs w:val="16"/>
                </w:rPr>
                <w:t>2016 г</w:t>
              </w:r>
            </w:smartTag>
            <w:r w:rsidRPr="001066FE">
              <w:rPr>
                <w:sz w:val="16"/>
                <w:szCs w:val="16"/>
              </w:rPr>
              <w:t>.</w:t>
            </w:r>
          </w:p>
          <w:p w:rsidR="00D323F0" w:rsidRPr="001066FE" w:rsidRDefault="00D323F0" w:rsidP="001066FE">
            <w:pPr>
              <w:pStyle w:val="ConsPlusCell"/>
              <w:rPr>
                <w:sz w:val="16"/>
                <w:szCs w:val="16"/>
              </w:rPr>
            </w:pPr>
            <w:r w:rsidRPr="001066FE">
              <w:rPr>
                <w:sz w:val="16"/>
                <w:szCs w:val="16"/>
                <w:lang w:val="en-US"/>
              </w:rPr>
              <w:t>IV</w:t>
            </w:r>
            <w:r w:rsidRPr="001066FE">
              <w:rPr>
                <w:sz w:val="16"/>
                <w:szCs w:val="16"/>
              </w:rPr>
              <w:t xml:space="preserve"> этап – </w:t>
            </w:r>
            <w:smartTag w:uri="urn:schemas-microsoft-com:office:smarttags" w:element="metricconverter">
              <w:smartTagPr>
                <w:attr w:name="ProductID" w:val="2017 г"/>
              </w:smartTagPr>
              <w:r w:rsidRPr="001066FE">
                <w:rPr>
                  <w:sz w:val="16"/>
                  <w:szCs w:val="16"/>
                </w:rPr>
                <w:t>2017 г</w:t>
              </w:r>
            </w:smartTag>
            <w:r w:rsidRPr="001066FE">
              <w:rPr>
                <w:sz w:val="16"/>
                <w:szCs w:val="16"/>
              </w:rPr>
              <w:t>.</w:t>
            </w:r>
          </w:p>
          <w:p w:rsidR="00D323F0" w:rsidRPr="001066FE" w:rsidRDefault="00D323F0" w:rsidP="001066FE">
            <w:pPr>
              <w:pStyle w:val="ConsPlusCell"/>
              <w:rPr>
                <w:sz w:val="16"/>
                <w:szCs w:val="16"/>
              </w:rPr>
            </w:pPr>
            <w:r w:rsidRPr="001066FE">
              <w:rPr>
                <w:sz w:val="16"/>
                <w:szCs w:val="16"/>
                <w:lang w:val="en-US"/>
              </w:rPr>
              <w:t>VI</w:t>
            </w:r>
            <w:r w:rsidRPr="001066FE">
              <w:rPr>
                <w:sz w:val="16"/>
                <w:szCs w:val="16"/>
              </w:rPr>
              <w:t xml:space="preserve"> этап – </w:t>
            </w:r>
            <w:smartTag w:uri="urn:schemas-microsoft-com:office:smarttags" w:element="metricconverter">
              <w:smartTagPr>
                <w:attr w:name="ProductID" w:val="2018 г"/>
              </w:smartTagPr>
              <w:r w:rsidRPr="001066FE">
                <w:rPr>
                  <w:sz w:val="16"/>
                  <w:szCs w:val="16"/>
                </w:rPr>
                <w:t>2018 г</w:t>
              </w:r>
            </w:smartTag>
            <w:r w:rsidRPr="001066FE">
              <w:rPr>
                <w:sz w:val="16"/>
                <w:szCs w:val="16"/>
              </w:rPr>
              <w:t>.</w:t>
            </w:r>
          </w:p>
          <w:p w:rsidR="00D323F0" w:rsidRPr="001066FE" w:rsidRDefault="00D323F0" w:rsidP="001066FE">
            <w:pPr>
              <w:pStyle w:val="ConsPlusCell"/>
              <w:rPr>
                <w:sz w:val="16"/>
                <w:szCs w:val="16"/>
              </w:rPr>
            </w:pPr>
            <w:r w:rsidRPr="001066FE">
              <w:rPr>
                <w:sz w:val="16"/>
                <w:szCs w:val="16"/>
                <w:lang w:val="en-US"/>
              </w:rPr>
              <w:t>V</w:t>
            </w:r>
            <w:r w:rsidRPr="001066FE">
              <w:rPr>
                <w:sz w:val="16"/>
                <w:szCs w:val="16"/>
              </w:rPr>
              <w:t xml:space="preserve"> этап – </w:t>
            </w:r>
            <w:smartTag w:uri="urn:schemas-microsoft-com:office:smarttags" w:element="metricconverter">
              <w:smartTagPr>
                <w:attr w:name="ProductID" w:val="2019 г"/>
              </w:smartTagPr>
              <w:r w:rsidRPr="001066FE">
                <w:rPr>
                  <w:sz w:val="16"/>
                  <w:szCs w:val="16"/>
                </w:rPr>
                <w:t>2019 г</w:t>
              </w:r>
            </w:smartTag>
            <w:r w:rsidRPr="001066FE">
              <w:rPr>
                <w:sz w:val="16"/>
                <w:szCs w:val="16"/>
              </w:rPr>
              <w:t>.</w:t>
            </w:r>
          </w:p>
        </w:tc>
      </w:tr>
      <w:tr w:rsidR="00D323F0" w:rsidRPr="001066FE" w:rsidTr="00D323F0">
        <w:trPr>
          <w:trHeight w:val="2255"/>
        </w:trPr>
        <w:tc>
          <w:tcPr>
            <w:tcW w:w="286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lastRenderedPageBreak/>
              <w:t>Объемы    ассигнований    муниципальной</w:t>
            </w:r>
            <w:r w:rsidRPr="001066FE">
              <w:rPr>
                <w:sz w:val="16"/>
                <w:szCs w:val="16"/>
              </w:rPr>
              <w:br/>
              <w:t xml:space="preserve">программы                                </w:t>
            </w:r>
          </w:p>
        </w:tc>
        <w:tc>
          <w:tcPr>
            <w:tcW w:w="7486" w:type="dxa"/>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r w:rsidRPr="001066FE">
              <w:rPr>
                <w:sz w:val="16"/>
                <w:szCs w:val="16"/>
              </w:rPr>
              <w:t>Источники финансирования, тыс. руб.</w:t>
            </w:r>
          </w:p>
          <w:p w:rsidR="00D323F0" w:rsidRPr="001066FE" w:rsidRDefault="00D323F0" w:rsidP="001066FE">
            <w:pPr>
              <w:pStyle w:val="ConsPlusCell"/>
              <w:rPr>
                <w:sz w:val="16"/>
                <w:szCs w:val="16"/>
              </w:rPr>
            </w:pPr>
            <w:r w:rsidRPr="001066FE">
              <w:rPr>
                <w:sz w:val="16"/>
                <w:szCs w:val="16"/>
              </w:rPr>
              <w:t>Местный бюджет</w:t>
            </w:r>
          </w:p>
          <w:p w:rsidR="00D323F0" w:rsidRPr="001066FE" w:rsidRDefault="00D323F0" w:rsidP="001066FE">
            <w:pPr>
              <w:pStyle w:val="ConsPlusCell"/>
              <w:rPr>
                <w:sz w:val="16"/>
                <w:szCs w:val="16"/>
              </w:rPr>
            </w:pPr>
            <w:smartTag w:uri="urn:schemas-microsoft-com:office:smarttags" w:element="metricconverter">
              <w:smartTagPr>
                <w:attr w:name="ProductID" w:val="2014 г"/>
              </w:smartTagPr>
              <w:r w:rsidRPr="001066FE">
                <w:rPr>
                  <w:sz w:val="16"/>
                  <w:szCs w:val="16"/>
                </w:rPr>
                <w:t>2014 г</w:t>
              </w:r>
            </w:smartTag>
            <w:r w:rsidRPr="001066FE">
              <w:rPr>
                <w:sz w:val="16"/>
                <w:szCs w:val="16"/>
              </w:rPr>
              <w:t>. – 0 тыс. руб.</w:t>
            </w:r>
          </w:p>
          <w:p w:rsidR="00D323F0" w:rsidRPr="001066FE" w:rsidRDefault="00D323F0" w:rsidP="001066FE">
            <w:pPr>
              <w:pStyle w:val="ConsPlusCell"/>
              <w:rPr>
                <w:sz w:val="16"/>
                <w:szCs w:val="16"/>
              </w:rPr>
            </w:pPr>
            <w:smartTag w:uri="urn:schemas-microsoft-com:office:smarttags" w:element="metricconverter">
              <w:smartTagPr>
                <w:attr w:name="ProductID" w:val="2015 г"/>
              </w:smartTagPr>
              <w:r w:rsidRPr="001066FE">
                <w:rPr>
                  <w:sz w:val="16"/>
                  <w:szCs w:val="16"/>
                </w:rPr>
                <w:t>2015 г</w:t>
              </w:r>
            </w:smartTag>
            <w:r w:rsidRPr="001066FE">
              <w:rPr>
                <w:sz w:val="16"/>
                <w:szCs w:val="16"/>
              </w:rPr>
              <w:t xml:space="preserve">. – 5,0 тыс. руб. </w:t>
            </w:r>
          </w:p>
          <w:p w:rsidR="00D323F0" w:rsidRPr="001066FE" w:rsidRDefault="00D323F0" w:rsidP="001066FE">
            <w:pPr>
              <w:pStyle w:val="ConsPlusCell"/>
              <w:rPr>
                <w:sz w:val="16"/>
                <w:szCs w:val="16"/>
                <w:shd w:val="clear" w:color="auto" w:fill="FFFFFF"/>
              </w:rPr>
            </w:pPr>
            <w:smartTag w:uri="urn:schemas-microsoft-com:office:smarttags" w:element="metricconverter">
              <w:smartTagPr>
                <w:attr w:name="ProductID" w:val="2016 г"/>
              </w:smartTagPr>
              <w:r w:rsidRPr="001066FE">
                <w:rPr>
                  <w:sz w:val="16"/>
                  <w:szCs w:val="16"/>
                </w:rPr>
                <w:t>2016 г</w:t>
              </w:r>
            </w:smartTag>
            <w:r w:rsidRPr="001066FE">
              <w:rPr>
                <w:sz w:val="16"/>
                <w:szCs w:val="16"/>
              </w:rPr>
              <w:t xml:space="preserve">. </w:t>
            </w:r>
            <w:r w:rsidRPr="001066FE">
              <w:rPr>
                <w:sz w:val="16"/>
                <w:szCs w:val="16"/>
                <w:shd w:val="clear" w:color="auto" w:fill="FFFFFF"/>
              </w:rPr>
              <w:t>– 5,0 тыс. руб.</w:t>
            </w:r>
          </w:p>
          <w:p w:rsidR="00D323F0" w:rsidRPr="001066FE" w:rsidRDefault="00D323F0" w:rsidP="001066FE">
            <w:pPr>
              <w:pStyle w:val="ConsPlusCell"/>
              <w:rPr>
                <w:sz w:val="16"/>
                <w:szCs w:val="16"/>
              </w:rPr>
            </w:pPr>
            <w:smartTag w:uri="urn:schemas-microsoft-com:office:smarttags" w:element="metricconverter">
              <w:smartTagPr>
                <w:attr w:name="ProductID" w:val="2017 г"/>
              </w:smartTagPr>
              <w:r w:rsidRPr="001066FE">
                <w:rPr>
                  <w:sz w:val="16"/>
                  <w:szCs w:val="16"/>
                </w:rPr>
                <w:t>2017 г</w:t>
              </w:r>
            </w:smartTag>
            <w:r w:rsidRPr="001066FE">
              <w:rPr>
                <w:sz w:val="16"/>
                <w:szCs w:val="16"/>
              </w:rPr>
              <w:t>. – 5,0 тыс. руб.</w:t>
            </w:r>
          </w:p>
          <w:p w:rsidR="00D323F0" w:rsidRPr="001066FE" w:rsidRDefault="00D323F0" w:rsidP="001066FE">
            <w:pPr>
              <w:pStyle w:val="ConsPlusCell"/>
              <w:rPr>
                <w:sz w:val="16"/>
                <w:szCs w:val="16"/>
              </w:rPr>
            </w:pPr>
            <w:smartTag w:uri="urn:schemas-microsoft-com:office:smarttags" w:element="metricconverter">
              <w:smartTagPr>
                <w:attr w:name="ProductID" w:val="2018 г"/>
              </w:smartTagPr>
              <w:r w:rsidRPr="001066FE">
                <w:rPr>
                  <w:sz w:val="16"/>
                  <w:szCs w:val="16"/>
                </w:rPr>
                <w:t>2018 г</w:t>
              </w:r>
            </w:smartTag>
            <w:r w:rsidRPr="001066FE">
              <w:rPr>
                <w:sz w:val="16"/>
                <w:szCs w:val="16"/>
              </w:rPr>
              <w:t>. – 5,0 тыс.руб.</w:t>
            </w:r>
          </w:p>
          <w:p w:rsidR="00D323F0" w:rsidRPr="001066FE" w:rsidRDefault="00D323F0" w:rsidP="001066FE">
            <w:pPr>
              <w:pStyle w:val="ConsPlusCell"/>
              <w:rPr>
                <w:sz w:val="16"/>
                <w:szCs w:val="16"/>
              </w:rPr>
            </w:pPr>
            <w:smartTag w:uri="urn:schemas-microsoft-com:office:smarttags" w:element="metricconverter">
              <w:smartTagPr>
                <w:attr w:name="ProductID" w:val="2019 г"/>
              </w:smartTagPr>
              <w:r w:rsidRPr="001066FE">
                <w:rPr>
                  <w:sz w:val="16"/>
                  <w:szCs w:val="16"/>
                </w:rPr>
                <w:t>2019 г</w:t>
              </w:r>
            </w:smartTag>
            <w:r w:rsidRPr="001066FE">
              <w:rPr>
                <w:sz w:val="16"/>
                <w:szCs w:val="16"/>
              </w:rPr>
              <w:t>. – 5,0 тыс.руб.</w:t>
            </w:r>
          </w:p>
          <w:p w:rsidR="00D323F0" w:rsidRPr="001066FE" w:rsidRDefault="00D323F0" w:rsidP="001066FE">
            <w:pPr>
              <w:pStyle w:val="ConsPlusCell"/>
              <w:rPr>
                <w:b/>
                <w:sz w:val="16"/>
                <w:szCs w:val="16"/>
                <w:shd w:val="clear" w:color="auto" w:fill="FFFFFF"/>
              </w:rPr>
            </w:pPr>
            <w:r w:rsidRPr="001066FE">
              <w:rPr>
                <w:b/>
                <w:sz w:val="16"/>
                <w:szCs w:val="16"/>
              </w:rPr>
              <w:t xml:space="preserve">Всего: </w:t>
            </w:r>
            <w:r w:rsidRPr="001066FE">
              <w:rPr>
                <w:b/>
                <w:sz w:val="16"/>
                <w:szCs w:val="16"/>
                <w:shd w:val="clear" w:color="auto" w:fill="FFFFFF"/>
              </w:rPr>
              <w:t>25,0 тыс. руб.</w:t>
            </w:r>
          </w:p>
        </w:tc>
      </w:tr>
      <w:tr w:rsidR="00D323F0" w:rsidRPr="001066FE" w:rsidTr="00D323F0">
        <w:trPr>
          <w:trHeight w:val="840"/>
        </w:trPr>
        <w:tc>
          <w:tcPr>
            <w:tcW w:w="2861"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Ожидаемые конечные результаты  реализации</w:t>
            </w:r>
            <w:r w:rsidRPr="001066FE">
              <w:rPr>
                <w:sz w:val="16"/>
                <w:szCs w:val="16"/>
              </w:rPr>
              <w:br/>
              <w:t xml:space="preserve">муниципальной программы                </w:t>
            </w:r>
          </w:p>
        </w:tc>
        <w:tc>
          <w:tcPr>
            <w:tcW w:w="7486" w:type="dxa"/>
            <w:tcBorders>
              <w:left w:val="single" w:sz="4" w:space="0" w:color="000000"/>
              <w:bottom w:val="single" w:sz="4" w:space="0" w:color="000000"/>
              <w:right w:val="single" w:sz="4" w:space="0" w:color="000000"/>
            </w:tcBorders>
          </w:tcPr>
          <w:p w:rsidR="00D323F0" w:rsidRPr="001066FE" w:rsidRDefault="00D323F0" w:rsidP="001066FE">
            <w:pPr>
              <w:tabs>
                <w:tab w:val="left" w:pos="372"/>
              </w:tabs>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К 2018 году:</w:t>
            </w:r>
          </w:p>
          <w:p w:rsidR="00D323F0" w:rsidRPr="001066FE" w:rsidRDefault="00D323F0" w:rsidP="001066FE">
            <w:pPr>
              <w:tabs>
                <w:tab w:val="left" w:pos="372"/>
              </w:tabs>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снижение подростковой преступности в образовательных учреждениях Орловского района;</w:t>
            </w:r>
          </w:p>
          <w:p w:rsidR="00D323F0" w:rsidRPr="001066FE" w:rsidRDefault="00D323F0" w:rsidP="001066FE">
            <w:pPr>
              <w:tabs>
                <w:tab w:val="left" w:pos="372"/>
              </w:tabs>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повышение эффективности воспитательно-профилактической работы в образовательных учреждениях;</w:t>
            </w:r>
          </w:p>
          <w:p w:rsidR="00D323F0" w:rsidRPr="001066FE" w:rsidRDefault="00D323F0" w:rsidP="001066FE">
            <w:pPr>
              <w:tabs>
                <w:tab w:val="left" w:pos="372"/>
              </w:tabs>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отсутствие учащихся уклоняющихся и не посещающих образовательные учреждения;</w:t>
            </w:r>
          </w:p>
          <w:p w:rsidR="00D323F0" w:rsidRPr="001066FE" w:rsidRDefault="00D323F0" w:rsidP="001066FE">
            <w:pPr>
              <w:tabs>
                <w:tab w:val="left" w:pos="372"/>
              </w:tabs>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создание в образовательных учреждениях системы защиты детей от жестокого обращения со стороны родителей или иных законных представителей;</w:t>
            </w:r>
          </w:p>
          <w:p w:rsidR="00D323F0" w:rsidRPr="001066FE" w:rsidRDefault="00D323F0"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развитие ученического самоуправления, детских общественных организаций.</w:t>
            </w:r>
          </w:p>
          <w:p w:rsidR="00D323F0" w:rsidRPr="001066FE" w:rsidRDefault="00D323F0" w:rsidP="001066FE">
            <w:pPr>
              <w:tabs>
                <w:tab w:val="left" w:pos="372"/>
              </w:tabs>
              <w:spacing w:line="240" w:lineRule="auto"/>
              <w:jc w:val="both"/>
              <w:rPr>
                <w:rFonts w:ascii="Times New Roman" w:hAnsi="Times New Roman" w:cs="Times New Roman"/>
                <w:i/>
                <w:iCs/>
                <w:sz w:val="16"/>
                <w:szCs w:val="16"/>
              </w:rPr>
            </w:pPr>
          </w:p>
        </w:tc>
      </w:tr>
    </w:tbl>
    <w:p w:rsidR="00D323F0" w:rsidRPr="001066FE" w:rsidRDefault="00D323F0" w:rsidP="001066FE">
      <w:pPr>
        <w:spacing w:line="240" w:lineRule="auto"/>
        <w:ind w:left="709"/>
        <w:jc w:val="both"/>
        <w:rPr>
          <w:rFonts w:ascii="Times New Roman" w:hAnsi="Times New Roman" w:cs="Times New Roman"/>
          <w:b/>
          <w:bCs/>
          <w:sz w:val="16"/>
          <w:szCs w:val="16"/>
        </w:rPr>
      </w:pPr>
    </w:p>
    <w:p w:rsidR="00D323F0" w:rsidRPr="001066FE" w:rsidRDefault="00D323F0" w:rsidP="001066FE">
      <w:pPr>
        <w:spacing w:line="240" w:lineRule="auto"/>
        <w:ind w:left="709"/>
        <w:jc w:val="both"/>
        <w:rPr>
          <w:rFonts w:ascii="Times New Roman" w:hAnsi="Times New Roman" w:cs="Times New Roman"/>
          <w:b/>
          <w:bCs/>
          <w:sz w:val="16"/>
          <w:szCs w:val="16"/>
        </w:rPr>
      </w:pPr>
    </w:p>
    <w:p w:rsidR="00D323F0" w:rsidRPr="001066FE" w:rsidRDefault="00D323F0" w:rsidP="001066FE">
      <w:pPr>
        <w:spacing w:line="240" w:lineRule="auto"/>
        <w:ind w:firstLine="709"/>
        <w:jc w:val="both"/>
        <w:rPr>
          <w:rFonts w:ascii="Times New Roman" w:hAnsi="Times New Roman" w:cs="Times New Roman"/>
          <w:b/>
          <w:bCs/>
          <w:sz w:val="16"/>
          <w:szCs w:val="16"/>
        </w:rPr>
      </w:pPr>
      <w:r w:rsidRPr="001066FE">
        <w:rPr>
          <w:rFonts w:ascii="Times New Roman" w:hAnsi="Times New Roman" w:cs="Times New Roman"/>
          <w:b/>
          <w:bCs/>
          <w:sz w:val="16"/>
          <w:szCs w:val="16"/>
        </w:rPr>
        <w:t>Раздел 1. Общая характеристика сферы реализации муниципальной программы «Профилактика негативных проявлений в подростковой среде образовательных учреждений Орловского района» на 2014-</w:t>
      </w:r>
      <w:smartTag w:uri="urn:schemas-microsoft-com:office:smarttags" w:element="metricconverter">
        <w:smartTagPr>
          <w:attr w:name="ProductID" w:val="2019 г"/>
        </w:smartTagPr>
        <w:r w:rsidRPr="001066FE">
          <w:rPr>
            <w:rFonts w:ascii="Times New Roman" w:hAnsi="Times New Roman" w:cs="Times New Roman"/>
            <w:b/>
            <w:bCs/>
            <w:sz w:val="16"/>
            <w:szCs w:val="16"/>
          </w:rPr>
          <w:t>2019 г</w:t>
        </w:r>
      </w:smartTag>
      <w:r w:rsidRPr="001066FE">
        <w:rPr>
          <w:rFonts w:ascii="Times New Roman" w:hAnsi="Times New Roman" w:cs="Times New Roman"/>
          <w:b/>
          <w:bCs/>
          <w:sz w:val="16"/>
          <w:szCs w:val="16"/>
        </w:rPr>
        <w:t>.г.</w:t>
      </w:r>
    </w:p>
    <w:p w:rsidR="00D323F0" w:rsidRPr="001066FE" w:rsidRDefault="00D323F0" w:rsidP="001066FE">
      <w:pPr>
        <w:pStyle w:val="ac"/>
        <w:ind w:firstLine="709"/>
        <w:rPr>
          <w:sz w:val="16"/>
          <w:szCs w:val="16"/>
        </w:rPr>
      </w:pPr>
      <w:r w:rsidRPr="001066FE">
        <w:rPr>
          <w:sz w:val="16"/>
          <w:szCs w:val="16"/>
        </w:rPr>
        <w:t xml:space="preserve">           Профилактическая работа в образовательных учреждениях района осуществляется в соответствии с Федеральным Законом РФ от 24.06.1999 № 120 «Об основах системы профилактики, безнадзорности и правонарушений несовершеннолетних и в рамках проекта «Профилактика негативных проявлений в подростковой среде образовательных учреждений Орловского района».</w:t>
      </w:r>
    </w:p>
    <w:p w:rsidR="00D323F0" w:rsidRPr="001066FE" w:rsidRDefault="00D323F0" w:rsidP="001066FE">
      <w:pPr>
        <w:pStyle w:val="212"/>
        <w:ind w:firstLine="851"/>
        <w:rPr>
          <w:sz w:val="16"/>
          <w:szCs w:val="16"/>
        </w:rPr>
      </w:pPr>
      <w:r w:rsidRPr="001066FE">
        <w:rPr>
          <w:sz w:val="16"/>
          <w:szCs w:val="16"/>
        </w:rPr>
        <w:t>В образовательных учреждениях осуществляются меры по разработке и реализации программ, планов и методик, направленных на профилактику правонарушений и формирование законопослушного поведения несовершеннолетних. Выявляются несовершеннолетние, находящиеся в социально опасном положении, а также не посещающие или систематически пропускающие по неуважительным причинам занятия в школе, принимаются меры по их воспитанию и получению ими основного общего образования. Руководителями образовательных учреждений и обеспечивается организация общедоступных спортивных секций, объединений по интересам, клубов и привлекаются к участию в них несовершеннолетние.</w:t>
      </w:r>
    </w:p>
    <w:p w:rsidR="00D323F0" w:rsidRPr="001066FE" w:rsidRDefault="00D323F0" w:rsidP="001066FE">
      <w:pPr>
        <w:pStyle w:val="212"/>
        <w:ind w:firstLine="851"/>
        <w:rPr>
          <w:sz w:val="16"/>
          <w:szCs w:val="16"/>
        </w:rPr>
      </w:pPr>
      <w:r w:rsidRPr="001066FE">
        <w:rPr>
          <w:sz w:val="16"/>
          <w:szCs w:val="16"/>
        </w:rPr>
        <w:t>В целом, реализация содержания проекта «Профилактика негативных проявлений в подростковой среде образовательных учреждений Орловского района» наладила  механизм управления совершенствованием структуры и содержания профилактической работы, стимулировала активность управления образования в последовательном создании необходимых условий для реализации профилактических программ.</w:t>
      </w:r>
    </w:p>
    <w:p w:rsidR="00D323F0" w:rsidRPr="001066FE" w:rsidRDefault="00D323F0" w:rsidP="001066FE">
      <w:pPr>
        <w:pStyle w:val="212"/>
        <w:ind w:firstLine="851"/>
        <w:rPr>
          <w:sz w:val="16"/>
          <w:szCs w:val="16"/>
        </w:rPr>
      </w:pPr>
      <w:r w:rsidRPr="001066FE">
        <w:rPr>
          <w:sz w:val="16"/>
          <w:szCs w:val="16"/>
        </w:rPr>
        <w:t>С целью дальнейшего решения проблем профилактики преступлений и правонарушений среди обучающихся  требуется разработка комплексных подходов и программ различной направленности, которые будут предусматривать решение проблем с детской и подростковой преступностью.</w:t>
      </w:r>
    </w:p>
    <w:p w:rsidR="00D323F0" w:rsidRPr="001066FE" w:rsidRDefault="00D323F0" w:rsidP="001066FE">
      <w:pPr>
        <w:spacing w:line="240" w:lineRule="auto"/>
        <w:jc w:val="both"/>
        <w:rPr>
          <w:rFonts w:ascii="Times New Roman" w:hAnsi="Times New Roman" w:cs="Times New Roman"/>
          <w:b/>
          <w:bCs/>
          <w:sz w:val="16"/>
          <w:szCs w:val="16"/>
        </w:rPr>
      </w:pPr>
    </w:p>
    <w:p w:rsidR="00D323F0" w:rsidRPr="001066FE" w:rsidRDefault="00D323F0" w:rsidP="001066FE">
      <w:pPr>
        <w:spacing w:line="240" w:lineRule="auto"/>
        <w:jc w:val="center"/>
        <w:rPr>
          <w:rFonts w:ascii="Times New Roman" w:hAnsi="Times New Roman" w:cs="Times New Roman"/>
          <w:b/>
          <w:bCs/>
          <w:sz w:val="16"/>
          <w:szCs w:val="16"/>
        </w:rPr>
      </w:pPr>
      <w:r w:rsidRPr="001066FE">
        <w:rPr>
          <w:rFonts w:ascii="Times New Roman" w:hAnsi="Times New Roman" w:cs="Times New Roman"/>
          <w:b/>
          <w:bCs/>
          <w:sz w:val="16"/>
          <w:szCs w:val="16"/>
        </w:rPr>
        <w:t>Цель и задачи программы</w:t>
      </w:r>
    </w:p>
    <w:p w:rsidR="00D323F0" w:rsidRPr="001066FE" w:rsidRDefault="00D323F0" w:rsidP="001066FE">
      <w:pPr>
        <w:spacing w:line="240" w:lineRule="auto"/>
        <w:jc w:val="both"/>
        <w:rPr>
          <w:rFonts w:ascii="Times New Roman" w:hAnsi="Times New Roman" w:cs="Times New Roman"/>
          <w:sz w:val="16"/>
          <w:szCs w:val="16"/>
        </w:rPr>
      </w:pPr>
    </w:p>
    <w:p w:rsidR="00D323F0" w:rsidRPr="001066FE" w:rsidRDefault="00D323F0"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Целью Программы является дальнейшее решение проблем профилактики безнадзорности и правонарушений среди обучающихся, защиты их прав, социальной реабилитации и адаптации. Реализация районных целевых программ</w:t>
      </w:r>
      <w:r w:rsidRPr="001066FE">
        <w:rPr>
          <w:rFonts w:ascii="Times New Roman" w:hAnsi="Times New Roman" w:cs="Times New Roman"/>
          <w:b/>
          <w:bCs/>
          <w:i/>
          <w:iCs/>
          <w:sz w:val="16"/>
          <w:szCs w:val="16"/>
        </w:rPr>
        <w:t xml:space="preserve"> </w:t>
      </w:r>
      <w:r w:rsidRPr="001066FE">
        <w:rPr>
          <w:rFonts w:ascii="Times New Roman" w:hAnsi="Times New Roman" w:cs="Times New Roman"/>
          <w:sz w:val="16"/>
          <w:szCs w:val="16"/>
        </w:rPr>
        <w:t>«Комплексные меры противодействия немедицинскому потреблению наркотических средств и их незаконному обороту в Орловском районе на 2014-2019 годы», «Профилактика безнадзорности и правонарушений среди несовершеннолетних в Орловском районе на 2014-2019 годы», «Профилактика правонарушений  в муниципальном образовании Орловский район  на 2014-2019 годы».</w:t>
      </w:r>
    </w:p>
    <w:p w:rsidR="00D323F0" w:rsidRPr="001066FE" w:rsidRDefault="00D323F0" w:rsidP="001066FE">
      <w:pPr>
        <w:pStyle w:val="ac"/>
        <w:tabs>
          <w:tab w:val="left" w:pos="0"/>
        </w:tabs>
        <w:rPr>
          <w:sz w:val="16"/>
          <w:szCs w:val="16"/>
        </w:rPr>
      </w:pPr>
    </w:p>
    <w:p w:rsidR="00D323F0" w:rsidRPr="001066FE" w:rsidRDefault="00D323F0"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Программа предусматривает решение следующих задач:</w:t>
      </w:r>
    </w:p>
    <w:p w:rsidR="00D323F0" w:rsidRPr="001066FE" w:rsidRDefault="00D323F0" w:rsidP="001066FE">
      <w:pPr>
        <w:numPr>
          <w:ilvl w:val="0"/>
          <w:numId w:val="12"/>
        </w:numPr>
        <w:suppressAutoHyphens/>
        <w:spacing w:after="0" w:line="240" w:lineRule="auto"/>
        <w:jc w:val="both"/>
        <w:rPr>
          <w:rFonts w:ascii="Times New Roman" w:hAnsi="Times New Roman" w:cs="Times New Roman"/>
          <w:sz w:val="16"/>
          <w:szCs w:val="16"/>
        </w:rPr>
      </w:pPr>
      <w:r w:rsidRPr="001066FE">
        <w:rPr>
          <w:rFonts w:ascii="Times New Roman" w:hAnsi="Times New Roman" w:cs="Times New Roman"/>
          <w:sz w:val="16"/>
          <w:szCs w:val="16"/>
        </w:rPr>
        <w:t>повышение эффективности деятельности образовательных учреждений в организации и ведении воспитательно-профилактической работы и оказания социально-педагогической и психолого-педагогической помощи детям и семьям, находящимся      в трудной жизненной ситуации;</w:t>
      </w:r>
    </w:p>
    <w:p w:rsidR="00D323F0" w:rsidRPr="001066FE" w:rsidRDefault="00D323F0" w:rsidP="001066FE">
      <w:pPr>
        <w:numPr>
          <w:ilvl w:val="0"/>
          <w:numId w:val="12"/>
        </w:numPr>
        <w:suppressAutoHyphens/>
        <w:spacing w:after="0" w:line="240" w:lineRule="auto"/>
        <w:jc w:val="both"/>
        <w:rPr>
          <w:rFonts w:ascii="Times New Roman" w:hAnsi="Times New Roman" w:cs="Times New Roman"/>
          <w:sz w:val="16"/>
          <w:szCs w:val="16"/>
        </w:rPr>
      </w:pPr>
      <w:r w:rsidRPr="001066FE">
        <w:rPr>
          <w:rFonts w:ascii="Times New Roman" w:hAnsi="Times New Roman" w:cs="Times New Roman"/>
          <w:sz w:val="16"/>
          <w:szCs w:val="16"/>
        </w:rPr>
        <w:t>совершенствование правовых, организационных, механизмов, обеспечивающих эффективность деятельности образовательных учреждений в вопросах профилактики;</w:t>
      </w:r>
    </w:p>
    <w:p w:rsidR="00D323F0" w:rsidRPr="001066FE" w:rsidRDefault="00D323F0" w:rsidP="001066FE">
      <w:pPr>
        <w:numPr>
          <w:ilvl w:val="0"/>
          <w:numId w:val="12"/>
        </w:numPr>
        <w:suppressAutoHyphens/>
        <w:spacing w:after="0" w:line="240" w:lineRule="auto"/>
        <w:jc w:val="both"/>
        <w:rPr>
          <w:rFonts w:ascii="Times New Roman" w:hAnsi="Times New Roman" w:cs="Times New Roman"/>
          <w:sz w:val="16"/>
          <w:szCs w:val="16"/>
        </w:rPr>
      </w:pPr>
      <w:r w:rsidRPr="001066FE">
        <w:rPr>
          <w:rFonts w:ascii="Times New Roman" w:hAnsi="Times New Roman" w:cs="Times New Roman"/>
          <w:sz w:val="16"/>
          <w:szCs w:val="16"/>
        </w:rPr>
        <w:t>разработка и использование в образовательных учреждениях новых программ, методик, технологий воспитательно-профилактической направленности;</w:t>
      </w:r>
    </w:p>
    <w:p w:rsidR="00D323F0" w:rsidRPr="001066FE" w:rsidRDefault="00D323F0" w:rsidP="001066FE">
      <w:pPr>
        <w:numPr>
          <w:ilvl w:val="0"/>
          <w:numId w:val="12"/>
        </w:numPr>
        <w:suppressAutoHyphens/>
        <w:spacing w:after="0"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осуществление мер общей профилактики безнадзорности и правонарушений несовершеннолетних, содействующих развитию позитивных интересов детей, их полезной деятельности во </w:t>
      </w:r>
      <w:proofErr w:type="spellStart"/>
      <w:r w:rsidRPr="001066FE">
        <w:rPr>
          <w:rFonts w:ascii="Times New Roman" w:hAnsi="Times New Roman" w:cs="Times New Roman"/>
          <w:sz w:val="16"/>
          <w:szCs w:val="16"/>
        </w:rPr>
        <w:t>внеучебное</w:t>
      </w:r>
      <w:proofErr w:type="spellEnd"/>
      <w:r w:rsidRPr="001066FE">
        <w:rPr>
          <w:rFonts w:ascii="Times New Roman" w:hAnsi="Times New Roman" w:cs="Times New Roman"/>
          <w:sz w:val="16"/>
          <w:szCs w:val="16"/>
        </w:rPr>
        <w:t xml:space="preserve"> время;</w:t>
      </w:r>
    </w:p>
    <w:p w:rsidR="00D323F0" w:rsidRPr="001066FE" w:rsidRDefault="00D323F0" w:rsidP="001066FE">
      <w:pPr>
        <w:numPr>
          <w:ilvl w:val="0"/>
          <w:numId w:val="12"/>
        </w:numPr>
        <w:suppressAutoHyphens/>
        <w:spacing w:after="0" w:line="240" w:lineRule="auto"/>
        <w:jc w:val="both"/>
        <w:rPr>
          <w:rFonts w:ascii="Times New Roman" w:hAnsi="Times New Roman" w:cs="Times New Roman"/>
          <w:sz w:val="16"/>
          <w:szCs w:val="16"/>
        </w:rPr>
      </w:pPr>
      <w:r w:rsidRPr="001066FE">
        <w:rPr>
          <w:rFonts w:ascii="Times New Roman" w:hAnsi="Times New Roman" w:cs="Times New Roman"/>
          <w:sz w:val="16"/>
          <w:szCs w:val="16"/>
        </w:rPr>
        <w:t>совершенствование форм и методов правового воспитания, развитие детских и подростковых объединений, ученического самоуправления</w:t>
      </w:r>
    </w:p>
    <w:p w:rsidR="00D323F0" w:rsidRPr="001066FE" w:rsidRDefault="00D323F0" w:rsidP="001066FE">
      <w:pPr>
        <w:numPr>
          <w:ilvl w:val="0"/>
          <w:numId w:val="12"/>
        </w:numPr>
        <w:suppressAutoHyphens/>
        <w:spacing w:after="0" w:line="240" w:lineRule="auto"/>
        <w:jc w:val="both"/>
        <w:rPr>
          <w:rFonts w:ascii="Times New Roman" w:hAnsi="Times New Roman" w:cs="Times New Roman"/>
          <w:sz w:val="16"/>
          <w:szCs w:val="16"/>
        </w:rPr>
      </w:pPr>
      <w:r w:rsidRPr="001066FE">
        <w:rPr>
          <w:rFonts w:ascii="Times New Roman" w:hAnsi="Times New Roman" w:cs="Times New Roman"/>
          <w:sz w:val="16"/>
          <w:szCs w:val="16"/>
        </w:rPr>
        <w:t>переподготовка и повышение квалификации педагогических работников, социальных педагогов, педагогов-психологов.</w:t>
      </w:r>
    </w:p>
    <w:p w:rsidR="00D323F0" w:rsidRPr="001066FE" w:rsidRDefault="00D323F0"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lastRenderedPageBreak/>
        <w:t xml:space="preserve">      </w:t>
      </w:r>
      <w:r w:rsidRPr="001066FE">
        <w:rPr>
          <w:rFonts w:ascii="Times New Roman" w:hAnsi="Times New Roman" w:cs="Times New Roman"/>
          <w:b/>
          <w:bCs/>
          <w:sz w:val="16"/>
          <w:szCs w:val="16"/>
        </w:rPr>
        <w:t>Управление программой</w:t>
      </w:r>
      <w:r w:rsidRPr="001066FE">
        <w:rPr>
          <w:rFonts w:ascii="Times New Roman" w:hAnsi="Times New Roman" w:cs="Times New Roman"/>
          <w:sz w:val="16"/>
          <w:szCs w:val="16"/>
        </w:rPr>
        <w:t xml:space="preserve"> предполагается через реализацию следующих механизмов:</w:t>
      </w:r>
    </w:p>
    <w:p w:rsidR="00D323F0" w:rsidRPr="001066FE" w:rsidRDefault="00D323F0" w:rsidP="001066FE">
      <w:pPr>
        <w:numPr>
          <w:ilvl w:val="0"/>
          <w:numId w:val="22"/>
        </w:numPr>
        <w:suppressAutoHyphens/>
        <w:spacing w:after="0" w:line="240" w:lineRule="auto"/>
        <w:jc w:val="both"/>
        <w:rPr>
          <w:rFonts w:ascii="Times New Roman" w:hAnsi="Times New Roman" w:cs="Times New Roman"/>
          <w:sz w:val="16"/>
          <w:szCs w:val="16"/>
        </w:rPr>
      </w:pPr>
      <w:r w:rsidRPr="001066FE">
        <w:rPr>
          <w:rFonts w:ascii="Times New Roman" w:hAnsi="Times New Roman" w:cs="Times New Roman"/>
          <w:sz w:val="16"/>
          <w:szCs w:val="16"/>
        </w:rPr>
        <w:t>участие в межведомственных программах, проектах и мероприятиях;</w:t>
      </w:r>
    </w:p>
    <w:p w:rsidR="00D323F0" w:rsidRPr="001066FE" w:rsidRDefault="00D323F0" w:rsidP="001066FE">
      <w:pPr>
        <w:numPr>
          <w:ilvl w:val="0"/>
          <w:numId w:val="22"/>
        </w:numPr>
        <w:suppressAutoHyphens/>
        <w:spacing w:after="0" w:line="240" w:lineRule="auto"/>
        <w:jc w:val="both"/>
        <w:rPr>
          <w:rFonts w:ascii="Times New Roman" w:hAnsi="Times New Roman" w:cs="Times New Roman"/>
          <w:sz w:val="16"/>
          <w:szCs w:val="16"/>
        </w:rPr>
      </w:pPr>
      <w:r w:rsidRPr="001066FE">
        <w:rPr>
          <w:rFonts w:ascii="Times New Roman" w:hAnsi="Times New Roman" w:cs="Times New Roman"/>
          <w:sz w:val="16"/>
          <w:szCs w:val="16"/>
        </w:rPr>
        <w:t>организацию деятельности координационного совета (Совета профилактики);</w:t>
      </w:r>
    </w:p>
    <w:p w:rsidR="00D323F0" w:rsidRPr="001066FE" w:rsidRDefault="00D323F0" w:rsidP="001066FE">
      <w:pPr>
        <w:numPr>
          <w:ilvl w:val="0"/>
          <w:numId w:val="22"/>
        </w:numPr>
        <w:suppressAutoHyphens/>
        <w:spacing w:after="0" w:line="240" w:lineRule="auto"/>
        <w:jc w:val="both"/>
        <w:rPr>
          <w:rFonts w:ascii="Times New Roman" w:hAnsi="Times New Roman" w:cs="Times New Roman"/>
          <w:sz w:val="16"/>
          <w:szCs w:val="16"/>
        </w:rPr>
      </w:pPr>
      <w:r w:rsidRPr="001066FE">
        <w:rPr>
          <w:rFonts w:ascii="Times New Roman" w:hAnsi="Times New Roman" w:cs="Times New Roman"/>
          <w:sz w:val="16"/>
          <w:szCs w:val="16"/>
        </w:rPr>
        <w:t>осуществление экспертной деятельности;</w:t>
      </w:r>
    </w:p>
    <w:p w:rsidR="00D323F0" w:rsidRPr="001066FE" w:rsidRDefault="00D323F0" w:rsidP="001066FE">
      <w:pPr>
        <w:numPr>
          <w:ilvl w:val="0"/>
          <w:numId w:val="22"/>
        </w:numPr>
        <w:suppressAutoHyphens/>
        <w:spacing w:after="0" w:line="240" w:lineRule="auto"/>
        <w:jc w:val="both"/>
        <w:rPr>
          <w:rFonts w:ascii="Times New Roman" w:hAnsi="Times New Roman" w:cs="Times New Roman"/>
          <w:b/>
          <w:bCs/>
          <w:sz w:val="16"/>
          <w:szCs w:val="16"/>
        </w:rPr>
      </w:pPr>
      <w:r w:rsidRPr="001066FE">
        <w:rPr>
          <w:rFonts w:ascii="Times New Roman" w:hAnsi="Times New Roman" w:cs="Times New Roman"/>
          <w:sz w:val="16"/>
          <w:szCs w:val="16"/>
        </w:rPr>
        <w:t>мониторинг промежуточных результатов.</w:t>
      </w:r>
      <w:r w:rsidRPr="001066FE">
        <w:rPr>
          <w:rFonts w:ascii="Times New Roman" w:hAnsi="Times New Roman" w:cs="Times New Roman"/>
          <w:b/>
          <w:bCs/>
          <w:sz w:val="16"/>
          <w:szCs w:val="16"/>
        </w:rPr>
        <w:t xml:space="preserve">   </w:t>
      </w:r>
    </w:p>
    <w:p w:rsidR="00D323F0" w:rsidRPr="001066FE" w:rsidRDefault="00D323F0" w:rsidP="001066FE">
      <w:pPr>
        <w:spacing w:line="240" w:lineRule="auto"/>
        <w:jc w:val="both"/>
        <w:rPr>
          <w:rFonts w:ascii="Times New Roman" w:hAnsi="Times New Roman" w:cs="Times New Roman"/>
          <w:b/>
          <w:bCs/>
          <w:sz w:val="16"/>
          <w:szCs w:val="16"/>
        </w:rPr>
      </w:pPr>
      <w:r w:rsidRPr="001066FE">
        <w:rPr>
          <w:rFonts w:ascii="Times New Roman" w:hAnsi="Times New Roman" w:cs="Times New Roman"/>
          <w:b/>
          <w:bCs/>
          <w:sz w:val="16"/>
          <w:szCs w:val="16"/>
        </w:rPr>
        <w:t xml:space="preserve">     Результат:</w:t>
      </w:r>
    </w:p>
    <w:p w:rsidR="00D323F0" w:rsidRPr="001066FE" w:rsidRDefault="00D323F0" w:rsidP="001066FE">
      <w:pPr>
        <w:spacing w:line="240" w:lineRule="auto"/>
        <w:ind w:left="851" w:hanging="851"/>
        <w:jc w:val="both"/>
        <w:rPr>
          <w:rFonts w:ascii="Times New Roman" w:hAnsi="Times New Roman" w:cs="Times New Roman"/>
          <w:sz w:val="16"/>
          <w:szCs w:val="16"/>
        </w:rPr>
      </w:pPr>
      <w:r w:rsidRPr="001066FE">
        <w:rPr>
          <w:rFonts w:ascii="Times New Roman" w:hAnsi="Times New Roman" w:cs="Times New Roman"/>
          <w:sz w:val="16"/>
          <w:szCs w:val="16"/>
        </w:rPr>
        <w:t xml:space="preserve">     -    снижение подростковой преступности в образовательных   учреждениях Орловского района;</w:t>
      </w:r>
    </w:p>
    <w:p w:rsidR="00D323F0" w:rsidRPr="001066FE" w:rsidRDefault="00D323F0" w:rsidP="001066FE">
      <w:pPr>
        <w:numPr>
          <w:ilvl w:val="0"/>
          <w:numId w:val="19"/>
        </w:numPr>
        <w:suppressAutoHyphens/>
        <w:spacing w:after="0" w:line="240" w:lineRule="auto"/>
        <w:jc w:val="both"/>
        <w:rPr>
          <w:rFonts w:ascii="Times New Roman" w:hAnsi="Times New Roman" w:cs="Times New Roman"/>
          <w:sz w:val="16"/>
          <w:szCs w:val="16"/>
        </w:rPr>
      </w:pPr>
      <w:r w:rsidRPr="001066FE">
        <w:rPr>
          <w:rFonts w:ascii="Times New Roman" w:hAnsi="Times New Roman" w:cs="Times New Roman"/>
          <w:sz w:val="16"/>
          <w:szCs w:val="16"/>
        </w:rPr>
        <w:t>повышение эффективности воспитательно-профилактической работы в образовательных учреждениях;</w:t>
      </w:r>
    </w:p>
    <w:p w:rsidR="00D323F0" w:rsidRPr="001066FE" w:rsidRDefault="00D323F0" w:rsidP="001066FE">
      <w:pPr>
        <w:numPr>
          <w:ilvl w:val="0"/>
          <w:numId w:val="19"/>
        </w:numPr>
        <w:suppressAutoHyphens/>
        <w:spacing w:after="0" w:line="240" w:lineRule="auto"/>
        <w:jc w:val="both"/>
        <w:rPr>
          <w:rFonts w:ascii="Times New Roman" w:hAnsi="Times New Roman" w:cs="Times New Roman"/>
          <w:sz w:val="16"/>
          <w:szCs w:val="16"/>
        </w:rPr>
      </w:pPr>
      <w:r w:rsidRPr="001066FE">
        <w:rPr>
          <w:rFonts w:ascii="Times New Roman" w:hAnsi="Times New Roman" w:cs="Times New Roman"/>
          <w:sz w:val="16"/>
          <w:szCs w:val="16"/>
        </w:rPr>
        <w:t>отсутствие учащихся, уклоняющихся и не посещающих образовательные учреждения;</w:t>
      </w:r>
    </w:p>
    <w:p w:rsidR="00D323F0" w:rsidRPr="001066FE" w:rsidRDefault="00D323F0" w:rsidP="001066FE">
      <w:pPr>
        <w:numPr>
          <w:ilvl w:val="0"/>
          <w:numId w:val="19"/>
        </w:numPr>
        <w:suppressAutoHyphens/>
        <w:spacing w:after="0" w:line="240" w:lineRule="auto"/>
        <w:jc w:val="both"/>
        <w:rPr>
          <w:rFonts w:ascii="Times New Roman" w:hAnsi="Times New Roman" w:cs="Times New Roman"/>
          <w:sz w:val="16"/>
          <w:szCs w:val="16"/>
        </w:rPr>
      </w:pPr>
      <w:r w:rsidRPr="001066FE">
        <w:rPr>
          <w:rFonts w:ascii="Times New Roman" w:hAnsi="Times New Roman" w:cs="Times New Roman"/>
          <w:sz w:val="16"/>
          <w:szCs w:val="16"/>
        </w:rPr>
        <w:t>создание в образовательных учреждениях системы защиты детей от жестокого обращения со стороны родителей или иных законных представителей;</w:t>
      </w:r>
    </w:p>
    <w:p w:rsidR="00D323F0" w:rsidRPr="001066FE" w:rsidRDefault="00D323F0" w:rsidP="001066FE">
      <w:pPr>
        <w:numPr>
          <w:ilvl w:val="0"/>
          <w:numId w:val="19"/>
        </w:numPr>
        <w:suppressAutoHyphens/>
        <w:spacing w:after="0"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развитие ученического самоуправления, детских общественных организаций.    </w:t>
      </w:r>
    </w:p>
    <w:p w:rsidR="00D323F0" w:rsidRPr="001066FE" w:rsidRDefault="00D323F0" w:rsidP="001066FE">
      <w:pPr>
        <w:numPr>
          <w:ilvl w:val="0"/>
          <w:numId w:val="19"/>
        </w:numPr>
        <w:suppressAutoHyphens/>
        <w:spacing w:after="0" w:line="240" w:lineRule="auto"/>
        <w:jc w:val="both"/>
        <w:rPr>
          <w:rFonts w:ascii="Times New Roman" w:hAnsi="Times New Roman" w:cs="Times New Roman"/>
          <w:sz w:val="16"/>
          <w:szCs w:val="16"/>
        </w:rPr>
        <w:sectPr w:rsidR="00D323F0" w:rsidRPr="001066FE">
          <w:footnotePr>
            <w:pos w:val="beneathText"/>
          </w:footnotePr>
          <w:pgSz w:w="11905" w:h="16837"/>
          <w:pgMar w:top="1134" w:right="746" w:bottom="1276" w:left="851" w:header="720" w:footer="720" w:gutter="0"/>
          <w:cols w:space="720"/>
          <w:docGrid w:linePitch="360"/>
        </w:sectPr>
      </w:pPr>
      <w:r w:rsidRPr="001066FE">
        <w:rPr>
          <w:rFonts w:ascii="Times New Roman" w:hAnsi="Times New Roman" w:cs="Times New Roman"/>
          <w:sz w:val="16"/>
          <w:szCs w:val="16"/>
        </w:rPr>
        <w:pict>
          <v:shape id="_x0000_s1032" type="#_x0000_t202" style="position:absolute;left:0;text-align:left;margin-left:1.2pt;margin-top:72.1pt;width:516.25pt;height:399.25pt;z-index:251668480;mso-wrap-distance-left:0;mso-wrap-distance-right:9.05pt" stroked="f">
            <v:fill opacity="0" color2="black"/>
            <v:textbox inset="0,0,0,0">
              <w:txbxContent>
                <w:tbl>
                  <w:tblPr>
                    <w:tblW w:w="0" w:type="auto"/>
                    <w:tblInd w:w="108" w:type="dxa"/>
                    <w:tblLayout w:type="fixed"/>
                    <w:tblLook w:val="0000"/>
                  </w:tblPr>
                  <w:tblGrid>
                    <w:gridCol w:w="685"/>
                    <w:gridCol w:w="4660"/>
                    <w:gridCol w:w="2271"/>
                    <w:gridCol w:w="21"/>
                    <w:gridCol w:w="1289"/>
                    <w:gridCol w:w="10"/>
                    <w:gridCol w:w="1390"/>
                  </w:tblGrid>
                  <w:tr w:rsidR="00D323F0">
                    <w:trPr>
                      <w:cantSplit/>
                    </w:trPr>
                    <w:tc>
                      <w:tcPr>
                        <w:tcW w:w="685" w:type="dxa"/>
                        <w:tcBorders>
                          <w:top w:val="single" w:sz="4" w:space="0" w:color="000000"/>
                          <w:left w:val="single" w:sz="4" w:space="0" w:color="000000"/>
                          <w:bottom w:val="single" w:sz="4" w:space="0" w:color="000000"/>
                        </w:tcBorders>
                      </w:tcPr>
                      <w:p w:rsidR="00D323F0" w:rsidRDefault="00D323F0">
                        <w:pPr>
                          <w:snapToGrid w:val="0"/>
                          <w:rPr>
                            <w:rFonts w:ascii="Times New Roman" w:hAnsi="Times New Roman" w:cs="Times New Roman"/>
                            <w:b/>
                            <w:bCs/>
                            <w:i/>
                            <w:iCs/>
                            <w:sz w:val="23"/>
                            <w:szCs w:val="23"/>
                          </w:rPr>
                        </w:pPr>
                      </w:p>
                    </w:tc>
                    <w:tc>
                      <w:tcPr>
                        <w:tcW w:w="6952" w:type="dxa"/>
                        <w:gridSpan w:val="3"/>
                        <w:tcBorders>
                          <w:top w:val="single" w:sz="4" w:space="0" w:color="000000"/>
                          <w:left w:val="single" w:sz="4" w:space="0" w:color="000000"/>
                          <w:bottom w:val="single" w:sz="4" w:space="0" w:color="000000"/>
                        </w:tcBorders>
                      </w:tcPr>
                      <w:p w:rsidR="00D323F0" w:rsidRDefault="00D323F0">
                        <w:pPr>
                          <w:snapToGrid w:val="0"/>
                          <w:rPr>
                            <w:rFonts w:ascii="Times New Roman" w:hAnsi="Times New Roman" w:cs="Times New Roman"/>
                            <w:b/>
                            <w:bCs/>
                            <w:i/>
                            <w:iCs/>
                            <w:sz w:val="23"/>
                            <w:szCs w:val="23"/>
                          </w:rPr>
                        </w:pPr>
                        <w:r>
                          <w:rPr>
                            <w:rFonts w:ascii="Times New Roman" w:hAnsi="Times New Roman" w:cs="Times New Roman"/>
                            <w:b/>
                            <w:bCs/>
                            <w:i/>
                            <w:iCs/>
                            <w:sz w:val="23"/>
                            <w:szCs w:val="23"/>
                          </w:rPr>
                          <w:t>Создание информационных ресурсов</w:t>
                        </w:r>
                      </w:p>
                    </w:tc>
                    <w:tc>
                      <w:tcPr>
                        <w:tcW w:w="1299" w:type="dxa"/>
                        <w:gridSpan w:val="2"/>
                        <w:tcBorders>
                          <w:top w:val="single" w:sz="4" w:space="0" w:color="000000"/>
                          <w:left w:val="single" w:sz="4" w:space="0" w:color="000000"/>
                          <w:bottom w:val="single" w:sz="4" w:space="0" w:color="000000"/>
                        </w:tcBorders>
                      </w:tcPr>
                      <w:p w:rsidR="00D323F0" w:rsidRDefault="00D323F0">
                        <w:pPr>
                          <w:snapToGrid w:val="0"/>
                          <w:rPr>
                            <w:rFonts w:ascii="Times New Roman" w:hAnsi="Times New Roman" w:cs="Times New Roman"/>
                            <w:sz w:val="23"/>
                            <w:szCs w:val="23"/>
                          </w:rPr>
                        </w:pPr>
                        <w:r>
                          <w:rPr>
                            <w:rFonts w:ascii="Times New Roman" w:hAnsi="Times New Roman" w:cs="Times New Roman"/>
                            <w:sz w:val="23"/>
                            <w:szCs w:val="23"/>
                          </w:rPr>
                          <w:t>Ответственные</w:t>
                        </w:r>
                      </w:p>
                    </w:tc>
                    <w:tc>
                      <w:tcPr>
                        <w:tcW w:w="1390" w:type="dxa"/>
                        <w:tcBorders>
                          <w:top w:val="single" w:sz="4" w:space="0" w:color="000000"/>
                          <w:left w:val="single" w:sz="4" w:space="0" w:color="000000"/>
                          <w:bottom w:val="single" w:sz="4" w:space="0" w:color="000000"/>
                          <w:right w:val="single" w:sz="4" w:space="0" w:color="000000"/>
                        </w:tcBorders>
                      </w:tcPr>
                      <w:p w:rsidR="00D323F0" w:rsidRDefault="00D323F0">
                        <w:pPr>
                          <w:snapToGrid w:val="0"/>
                          <w:rPr>
                            <w:rFonts w:ascii="Times New Roman" w:hAnsi="Times New Roman" w:cs="Times New Roman"/>
                            <w:sz w:val="23"/>
                            <w:szCs w:val="23"/>
                          </w:rPr>
                        </w:pPr>
                        <w:r>
                          <w:rPr>
                            <w:rFonts w:ascii="Times New Roman" w:hAnsi="Times New Roman" w:cs="Times New Roman"/>
                            <w:sz w:val="23"/>
                            <w:szCs w:val="23"/>
                          </w:rPr>
                          <w:t>Объем финансирования</w:t>
                        </w:r>
                      </w:p>
                    </w:tc>
                  </w:tr>
                  <w:tr w:rsidR="00D323F0">
                    <w:tc>
                      <w:tcPr>
                        <w:tcW w:w="685" w:type="dxa"/>
                        <w:tcBorders>
                          <w:top w:val="single" w:sz="4" w:space="0" w:color="000000"/>
                          <w:left w:val="single" w:sz="4" w:space="0" w:color="000000"/>
                          <w:bottom w:val="single" w:sz="4" w:space="0" w:color="000000"/>
                        </w:tcBorders>
                      </w:tcPr>
                      <w:p w:rsidR="00D323F0" w:rsidRDefault="00D323F0">
                        <w:pPr>
                          <w:snapToGrid w:val="0"/>
                          <w:rPr>
                            <w:rFonts w:ascii="Times New Roman" w:hAnsi="Times New Roman" w:cs="Times New Roman"/>
                            <w:sz w:val="23"/>
                            <w:szCs w:val="23"/>
                          </w:rPr>
                        </w:pPr>
                        <w:r>
                          <w:rPr>
                            <w:rFonts w:ascii="Times New Roman" w:hAnsi="Times New Roman" w:cs="Times New Roman"/>
                            <w:sz w:val="23"/>
                            <w:szCs w:val="23"/>
                          </w:rPr>
                          <w:t>1</w:t>
                        </w:r>
                      </w:p>
                    </w:tc>
                    <w:tc>
                      <w:tcPr>
                        <w:tcW w:w="4660"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 xml:space="preserve">Выпуск информационных бюллетеней по проблемам негативных проявлений в подростковой среде </w:t>
                        </w:r>
                      </w:p>
                    </w:tc>
                    <w:tc>
                      <w:tcPr>
                        <w:tcW w:w="2271" w:type="dxa"/>
                        <w:tcBorders>
                          <w:top w:val="single" w:sz="4" w:space="0" w:color="000000"/>
                          <w:left w:val="single" w:sz="4" w:space="0" w:color="000000"/>
                          <w:bottom w:val="single" w:sz="4" w:space="0" w:color="000000"/>
                        </w:tcBorders>
                      </w:tcPr>
                      <w:p w:rsidR="00D323F0" w:rsidRDefault="00D323F0">
                        <w:pPr>
                          <w:snapToGrid w:val="0"/>
                          <w:rPr>
                            <w:rFonts w:ascii="Times New Roman" w:hAnsi="Times New Roman" w:cs="Times New Roman"/>
                            <w:sz w:val="23"/>
                            <w:szCs w:val="23"/>
                          </w:rPr>
                        </w:pPr>
                        <w:r>
                          <w:rPr>
                            <w:rFonts w:ascii="Times New Roman" w:hAnsi="Times New Roman" w:cs="Times New Roman"/>
                            <w:sz w:val="23"/>
                            <w:szCs w:val="23"/>
                          </w:rPr>
                          <w:t>Ежегодно</w:t>
                        </w:r>
                      </w:p>
                    </w:tc>
                    <w:tc>
                      <w:tcPr>
                        <w:tcW w:w="1310" w:type="dxa"/>
                        <w:gridSpan w:val="2"/>
                        <w:tcBorders>
                          <w:top w:val="single" w:sz="4" w:space="0" w:color="000000"/>
                          <w:left w:val="single" w:sz="4" w:space="0" w:color="000000"/>
                          <w:bottom w:val="single" w:sz="4" w:space="0" w:color="000000"/>
                        </w:tcBorders>
                      </w:tcPr>
                      <w:p w:rsidR="00D323F0" w:rsidRDefault="00D323F0">
                        <w:pPr>
                          <w:snapToGrid w:val="0"/>
                          <w:rPr>
                            <w:rFonts w:ascii="Times New Roman" w:hAnsi="Times New Roman" w:cs="Times New Roman"/>
                            <w:sz w:val="23"/>
                            <w:szCs w:val="23"/>
                          </w:rPr>
                        </w:pPr>
                        <w:r>
                          <w:rPr>
                            <w:rFonts w:ascii="Times New Roman" w:hAnsi="Times New Roman" w:cs="Times New Roman"/>
                            <w:sz w:val="23"/>
                            <w:szCs w:val="23"/>
                          </w:rPr>
                          <w:t>МКУ «РЦО»,</w:t>
                        </w:r>
                      </w:p>
                    </w:tc>
                    <w:tc>
                      <w:tcPr>
                        <w:tcW w:w="1400" w:type="dxa"/>
                        <w:gridSpan w:val="2"/>
                        <w:tcBorders>
                          <w:top w:val="single" w:sz="4" w:space="0" w:color="000000"/>
                          <w:left w:val="single" w:sz="4" w:space="0" w:color="000000"/>
                          <w:bottom w:val="single" w:sz="4" w:space="0" w:color="000000"/>
                          <w:right w:val="single" w:sz="4" w:space="0" w:color="000000"/>
                        </w:tcBorders>
                      </w:tcPr>
                      <w:p w:rsidR="00D323F0" w:rsidRDefault="00D323F0">
                        <w:pPr>
                          <w:snapToGrid w:val="0"/>
                          <w:rPr>
                            <w:rFonts w:ascii="Times New Roman" w:hAnsi="Times New Roman" w:cs="Times New Roman"/>
                            <w:sz w:val="23"/>
                            <w:szCs w:val="23"/>
                          </w:rPr>
                        </w:pPr>
                      </w:p>
                    </w:tc>
                  </w:tr>
                  <w:tr w:rsidR="00D323F0">
                    <w:tc>
                      <w:tcPr>
                        <w:tcW w:w="685" w:type="dxa"/>
                        <w:tcBorders>
                          <w:top w:val="single" w:sz="4" w:space="0" w:color="000000"/>
                          <w:left w:val="single" w:sz="4" w:space="0" w:color="000000"/>
                          <w:bottom w:val="single" w:sz="4" w:space="0" w:color="000000"/>
                        </w:tcBorders>
                      </w:tcPr>
                      <w:p w:rsidR="00D323F0" w:rsidRDefault="00D323F0">
                        <w:pPr>
                          <w:snapToGrid w:val="0"/>
                          <w:rPr>
                            <w:rFonts w:ascii="Times New Roman" w:hAnsi="Times New Roman" w:cs="Times New Roman"/>
                            <w:sz w:val="23"/>
                            <w:szCs w:val="23"/>
                          </w:rPr>
                        </w:pPr>
                        <w:r>
                          <w:rPr>
                            <w:rFonts w:ascii="Times New Roman" w:hAnsi="Times New Roman" w:cs="Times New Roman"/>
                            <w:sz w:val="23"/>
                            <w:szCs w:val="23"/>
                          </w:rPr>
                          <w:t>2</w:t>
                        </w:r>
                      </w:p>
                    </w:tc>
                    <w:tc>
                      <w:tcPr>
                        <w:tcW w:w="4660"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Проведение семинаров, совещаний, конференций для всех категорий руководящих и педагогических работников</w:t>
                        </w:r>
                      </w:p>
                    </w:tc>
                    <w:tc>
                      <w:tcPr>
                        <w:tcW w:w="2271" w:type="dxa"/>
                        <w:tcBorders>
                          <w:top w:val="single" w:sz="4" w:space="0" w:color="000000"/>
                          <w:left w:val="single" w:sz="4" w:space="0" w:color="000000"/>
                          <w:bottom w:val="single" w:sz="4" w:space="0" w:color="000000"/>
                        </w:tcBorders>
                      </w:tcPr>
                      <w:p w:rsidR="00D323F0" w:rsidRDefault="00D323F0">
                        <w:pPr>
                          <w:snapToGrid w:val="0"/>
                          <w:rPr>
                            <w:rFonts w:ascii="Times New Roman" w:hAnsi="Times New Roman" w:cs="Times New Roman"/>
                            <w:sz w:val="23"/>
                            <w:szCs w:val="23"/>
                          </w:rPr>
                        </w:pPr>
                        <w:r>
                          <w:rPr>
                            <w:rFonts w:ascii="Times New Roman" w:hAnsi="Times New Roman" w:cs="Times New Roman"/>
                            <w:sz w:val="23"/>
                            <w:szCs w:val="23"/>
                          </w:rPr>
                          <w:t>Ежегодно</w:t>
                        </w:r>
                      </w:p>
                      <w:p w:rsidR="00D323F0" w:rsidRDefault="00D323F0">
                        <w:pPr>
                          <w:rPr>
                            <w:rFonts w:ascii="Times New Roman" w:hAnsi="Times New Roman" w:cs="Times New Roman"/>
                            <w:sz w:val="23"/>
                            <w:szCs w:val="23"/>
                          </w:rPr>
                        </w:pPr>
                      </w:p>
                    </w:tc>
                    <w:tc>
                      <w:tcPr>
                        <w:tcW w:w="1310" w:type="dxa"/>
                        <w:gridSpan w:val="2"/>
                        <w:tcBorders>
                          <w:top w:val="single" w:sz="4" w:space="0" w:color="000000"/>
                          <w:left w:val="single" w:sz="4" w:space="0" w:color="000000"/>
                          <w:bottom w:val="single" w:sz="4" w:space="0" w:color="000000"/>
                        </w:tcBorders>
                      </w:tcPr>
                      <w:p w:rsidR="00D323F0" w:rsidRDefault="00D323F0">
                        <w:pPr>
                          <w:snapToGrid w:val="0"/>
                          <w:rPr>
                            <w:rFonts w:ascii="Times New Roman" w:hAnsi="Times New Roman" w:cs="Times New Roman"/>
                            <w:sz w:val="23"/>
                            <w:szCs w:val="23"/>
                          </w:rPr>
                        </w:pPr>
                        <w:r>
                          <w:rPr>
                            <w:rFonts w:ascii="Times New Roman" w:hAnsi="Times New Roman" w:cs="Times New Roman"/>
                            <w:sz w:val="23"/>
                            <w:szCs w:val="23"/>
                          </w:rPr>
                          <w:t>РУО,  МКУ «РЦО»,</w:t>
                        </w:r>
                      </w:p>
                    </w:tc>
                    <w:tc>
                      <w:tcPr>
                        <w:tcW w:w="1400" w:type="dxa"/>
                        <w:gridSpan w:val="2"/>
                        <w:tcBorders>
                          <w:top w:val="single" w:sz="4" w:space="0" w:color="000000"/>
                          <w:left w:val="single" w:sz="4" w:space="0" w:color="000000"/>
                          <w:bottom w:val="single" w:sz="4" w:space="0" w:color="000000"/>
                          <w:right w:val="single" w:sz="4" w:space="0" w:color="000000"/>
                        </w:tcBorders>
                      </w:tcPr>
                      <w:p w:rsidR="00D323F0" w:rsidRDefault="00D323F0">
                        <w:pPr>
                          <w:snapToGrid w:val="0"/>
                          <w:rPr>
                            <w:rFonts w:ascii="Times New Roman" w:hAnsi="Times New Roman" w:cs="Times New Roman"/>
                            <w:sz w:val="23"/>
                            <w:szCs w:val="23"/>
                          </w:rPr>
                        </w:pPr>
                      </w:p>
                    </w:tc>
                  </w:tr>
                  <w:tr w:rsidR="00D323F0">
                    <w:tc>
                      <w:tcPr>
                        <w:tcW w:w="685" w:type="dxa"/>
                        <w:tcBorders>
                          <w:top w:val="single" w:sz="4" w:space="0" w:color="000000"/>
                          <w:left w:val="single" w:sz="4" w:space="0" w:color="000000"/>
                          <w:bottom w:val="single" w:sz="4" w:space="0" w:color="000000"/>
                        </w:tcBorders>
                      </w:tcPr>
                      <w:p w:rsidR="00D323F0" w:rsidRDefault="00D323F0">
                        <w:pPr>
                          <w:snapToGrid w:val="0"/>
                          <w:rPr>
                            <w:rFonts w:ascii="Times New Roman" w:hAnsi="Times New Roman" w:cs="Times New Roman"/>
                            <w:sz w:val="23"/>
                            <w:szCs w:val="23"/>
                          </w:rPr>
                        </w:pPr>
                        <w:r>
                          <w:rPr>
                            <w:rFonts w:ascii="Times New Roman" w:hAnsi="Times New Roman" w:cs="Times New Roman"/>
                            <w:sz w:val="23"/>
                            <w:szCs w:val="23"/>
                          </w:rPr>
                          <w:t>3</w:t>
                        </w:r>
                      </w:p>
                    </w:tc>
                    <w:tc>
                      <w:tcPr>
                        <w:tcW w:w="4660"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Формирование информационно-аналитического банка по организации работы с детьми «группы риска»</w:t>
                        </w:r>
                      </w:p>
                    </w:tc>
                    <w:tc>
                      <w:tcPr>
                        <w:tcW w:w="2271" w:type="dxa"/>
                        <w:tcBorders>
                          <w:top w:val="single" w:sz="4" w:space="0" w:color="000000"/>
                          <w:left w:val="single" w:sz="4" w:space="0" w:color="000000"/>
                          <w:bottom w:val="single" w:sz="4" w:space="0" w:color="000000"/>
                        </w:tcBorders>
                      </w:tcPr>
                      <w:p w:rsidR="00D323F0" w:rsidRDefault="00D323F0">
                        <w:pPr>
                          <w:snapToGrid w:val="0"/>
                          <w:rPr>
                            <w:rFonts w:ascii="Times New Roman" w:hAnsi="Times New Roman" w:cs="Times New Roman"/>
                            <w:sz w:val="23"/>
                            <w:szCs w:val="23"/>
                          </w:rPr>
                        </w:pPr>
                        <w:r>
                          <w:rPr>
                            <w:rFonts w:ascii="Times New Roman" w:hAnsi="Times New Roman" w:cs="Times New Roman"/>
                            <w:sz w:val="23"/>
                            <w:szCs w:val="23"/>
                          </w:rPr>
                          <w:t>постоянно</w:t>
                        </w:r>
                      </w:p>
                    </w:tc>
                    <w:tc>
                      <w:tcPr>
                        <w:tcW w:w="1310" w:type="dxa"/>
                        <w:gridSpan w:val="2"/>
                        <w:tcBorders>
                          <w:top w:val="single" w:sz="4" w:space="0" w:color="000000"/>
                          <w:left w:val="single" w:sz="4" w:space="0" w:color="000000"/>
                          <w:bottom w:val="single" w:sz="4" w:space="0" w:color="000000"/>
                        </w:tcBorders>
                      </w:tcPr>
                      <w:p w:rsidR="00D323F0" w:rsidRDefault="00D323F0">
                        <w:pPr>
                          <w:snapToGrid w:val="0"/>
                          <w:rPr>
                            <w:rFonts w:ascii="Times New Roman" w:hAnsi="Times New Roman" w:cs="Times New Roman"/>
                            <w:sz w:val="23"/>
                            <w:szCs w:val="23"/>
                          </w:rPr>
                        </w:pPr>
                        <w:r>
                          <w:rPr>
                            <w:rFonts w:ascii="Times New Roman" w:hAnsi="Times New Roman" w:cs="Times New Roman"/>
                            <w:sz w:val="23"/>
                            <w:szCs w:val="23"/>
                          </w:rPr>
                          <w:t>РУО,  МКУ «РЦО»,</w:t>
                        </w:r>
                      </w:p>
                    </w:tc>
                    <w:tc>
                      <w:tcPr>
                        <w:tcW w:w="1400" w:type="dxa"/>
                        <w:gridSpan w:val="2"/>
                        <w:tcBorders>
                          <w:top w:val="single" w:sz="4" w:space="0" w:color="000000"/>
                          <w:left w:val="single" w:sz="4" w:space="0" w:color="000000"/>
                          <w:bottom w:val="single" w:sz="4" w:space="0" w:color="000000"/>
                          <w:right w:val="single" w:sz="4" w:space="0" w:color="000000"/>
                        </w:tcBorders>
                      </w:tcPr>
                      <w:p w:rsidR="00D323F0" w:rsidRDefault="00D323F0">
                        <w:pPr>
                          <w:snapToGrid w:val="0"/>
                          <w:rPr>
                            <w:rFonts w:ascii="Times New Roman" w:hAnsi="Times New Roman" w:cs="Times New Roman"/>
                            <w:sz w:val="23"/>
                            <w:szCs w:val="23"/>
                          </w:rPr>
                        </w:pPr>
                      </w:p>
                    </w:tc>
                  </w:tr>
                  <w:tr w:rsidR="00D323F0">
                    <w:tc>
                      <w:tcPr>
                        <w:tcW w:w="685" w:type="dxa"/>
                        <w:tcBorders>
                          <w:top w:val="single" w:sz="4" w:space="0" w:color="000000"/>
                          <w:left w:val="single" w:sz="4" w:space="0" w:color="000000"/>
                          <w:bottom w:val="single" w:sz="4" w:space="0" w:color="000000"/>
                        </w:tcBorders>
                      </w:tcPr>
                      <w:p w:rsidR="00D323F0" w:rsidRDefault="00D323F0">
                        <w:pPr>
                          <w:snapToGrid w:val="0"/>
                          <w:rPr>
                            <w:rFonts w:ascii="Times New Roman" w:hAnsi="Times New Roman" w:cs="Times New Roman"/>
                            <w:sz w:val="23"/>
                            <w:szCs w:val="23"/>
                          </w:rPr>
                        </w:pPr>
                        <w:r>
                          <w:rPr>
                            <w:rFonts w:ascii="Times New Roman" w:hAnsi="Times New Roman" w:cs="Times New Roman"/>
                            <w:sz w:val="23"/>
                            <w:szCs w:val="23"/>
                          </w:rPr>
                          <w:t>4</w:t>
                        </w:r>
                      </w:p>
                    </w:tc>
                    <w:tc>
                      <w:tcPr>
                        <w:tcW w:w="4660"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Подготовка информационно-аналитических материалов по итогам реализации программы</w:t>
                        </w:r>
                      </w:p>
                    </w:tc>
                    <w:tc>
                      <w:tcPr>
                        <w:tcW w:w="2271" w:type="dxa"/>
                        <w:tcBorders>
                          <w:top w:val="single" w:sz="4" w:space="0" w:color="000000"/>
                          <w:left w:val="single" w:sz="4" w:space="0" w:color="000000"/>
                          <w:bottom w:val="single" w:sz="4" w:space="0" w:color="000000"/>
                        </w:tcBorders>
                      </w:tcPr>
                      <w:p w:rsidR="00D323F0" w:rsidRDefault="00D323F0">
                        <w:pPr>
                          <w:snapToGrid w:val="0"/>
                          <w:rPr>
                            <w:rFonts w:ascii="Times New Roman" w:hAnsi="Times New Roman" w:cs="Times New Roman"/>
                            <w:sz w:val="23"/>
                            <w:szCs w:val="23"/>
                          </w:rPr>
                        </w:pPr>
                        <w:r>
                          <w:rPr>
                            <w:rFonts w:ascii="Times New Roman" w:hAnsi="Times New Roman" w:cs="Times New Roman"/>
                            <w:sz w:val="23"/>
                            <w:szCs w:val="23"/>
                          </w:rPr>
                          <w:t>Декабрь</w:t>
                        </w:r>
                      </w:p>
                      <w:p w:rsidR="00D323F0" w:rsidRDefault="00D323F0">
                        <w:pPr>
                          <w:rPr>
                            <w:rFonts w:ascii="Times New Roman" w:hAnsi="Times New Roman" w:cs="Times New Roman"/>
                            <w:sz w:val="23"/>
                            <w:szCs w:val="23"/>
                          </w:rPr>
                        </w:pPr>
                        <w:r>
                          <w:rPr>
                            <w:rFonts w:ascii="Times New Roman" w:hAnsi="Times New Roman" w:cs="Times New Roman"/>
                            <w:sz w:val="23"/>
                            <w:szCs w:val="23"/>
                          </w:rPr>
                          <w:t>2014г.</w:t>
                        </w:r>
                      </w:p>
                      <w:p w:rsidR="00D323F0" w:rsidRDefault="00D323F0">
                        <w:pPr>
                          <w:rPr>
                            <w:rFonts w:ascii="Times New Roman" w:hAnsi="Times New Roman" w:cs="Times New Roman"/>
                            <w:sz w:val="23"/>
                            <w:szCs w:val="23"/>
                          </w:rPr>
                        </w:pPr>
                        <w:smartTag w:uri="urn:schemas-microsoft-com:office:smarttags" w:element="metricconverter">
                          <w:smartTagPr>
                            <w:attr w:name="ProductID" w:val="2015 г"/>
                          </w:smartTagPr>
                          <w:r>
                            <w:rPr>
                              <w:rFonts w:ascii="Times New Roman" w:hAnsi="Times New Roman" w:cs="Times New Roman"/>
                              <w:sz w:val="23"/>
                              <w:szCs w:val="23"/>
                            </w:rPr>
                            <w:t>2015 г</w:t>
                          </w:r>
                        </w:smartTag>
                        <w:r>
                          <w:rPr>
                            <w:rFonts w:ascii="Times New Roman" w:hAnsi="Times New Roman" w:cs="Times New Roman"/>
                            <w:sz w:val="23"/>
                            <w:szCs w:val="23"/>
                          </w:rPr>
                          <w:t>.</w:t>
                        </w:r>
                      </w:p>
                      <w:p w:rsidR="00D323F0" w:rsidRDefault="00D323F0">
                        <w:pPr>
                          <w:rPr>
                            <w:rFonts w:ascii="Times New Roman" w:hAnsi="Times New Roman" w:cs="Times New Roman"/>
                            <w:sz w:val="23"/>
                            <w:szCs w:val="23"/>
                          </w:rPr>
                        </w:pPr>
                        <w:smartTag w:uri="urn:schemas-microsoft-com:office:smarttags" w:element="metricconverter">
                          <w:smartTagPr>
                            <w:attr w:name="ProductID" w:val="2016 г"/>
                          </w:smartTagPr>
                          <w:r>
                            <w:rPr>
                              <w:rFonts w:ascii="Times New Roman" w:hAnsi="Times New Roman" w:cs="Times New Roman"/>
                              <w:sz w:val="23"/>
                              <w:szCs w:val="23"/>
                            </w:rPr>
                            <w:t>2016 г</w:t>
                          </w:r>
                        </w:smartTag>
                        <w:r>
                          <w:rPr>
                            <w:rFonts w:ascii="Times New Roman" w:hAnsi="Times New Roman" w:cs="Times New Roman"/>
                            <w:sz w:val="23"/>
                            <w:szCs w:val="23"/>
                          </w:rPr>
                          <w:t>.</w:t>
                        </w:r>
                      </w:p>
                      <w:p w:rsidR="00D323F0" w:rsidRDefault="00D323F0">
                        <w:pPr>
                          <w:rPr>
                            <w:rFonts w:ascii="Times New Roman" w:hAnsi="Times New Roman" w:cs="Times New Roman"/>
                            <w:sz w:val="23"/>
                            <w:szCs w:val="23"/>
                          </w:rPr>
                        </w:pPr>
                        <w:smartTag w:uri="urn:schemas-microsoft-com:office:smarttags" w:element="metricconverter">
                          <w:smartTagPr>
                            <w:attr w:name="ProductID" w:val="2017 г"/>
                          </w:smartTagPr>
                          <w:r>
                            <w:rPr>
                              <w:rFonts w:ascii="Times New Roman" w:hAnsi="Times New Roman" w:cs="Times New Roman"/>
                              <w:sz w:val="23"/>
                              <w:szCs w:val="23"/>
                            </w:rPr>
                            <w:t>2017 г</w:t>
                          </w:r>
                        </w:smartTag>
                        <w:r>
                          <w:rPr>
                            <w:rFonts w:ascii="Times New Roman" w:hAnsi="Times New Roman" w:cs="Times New Roman"/>
                            <w:sz w:val="23"/>
                            <w:szCs w:val="23"/>
                          </w:rPr>
                          <w:t>.</w:t>
                        </w:r>
                      </w:p>
                    </w:tc>
                    <w:tc>
                      <w:tcPr>
                        <w:tcW w:w="1310" w:type="dxa"/>
                        <w:gridSpan w:val="2"/>
                        <w:tcBorders>
                          <w:top w:val="single" w:sz="4" w:space="0" w:color="000000"/>
                          <w:left w:val="single" w:sz="4" w:space="0" w:color="000000"/>
                          <w:bottom w:val="single" w:sz="4" w:space="0" w:color="000000"/>
                        </w:tcBorders>
                      </w:tcPr>
                      <w:p w:rsidR="00D323F0" w:rsidRDefault="00D323F0">
                        <w:pPr>
                          <w:snapToGrid w:val="0"/>
                          <w:rPr>
                            <w:rFonts w:ascii="Times New Roman" w:hAnsi="Times New Roman" w:cs="Times New Roman"/>
                            <w:sz w:val="23"/>
                            <w:szCs w:val="23"/>
                          </w:rPr>
                        </w:pPr>
                        <w:r>
                          <w:rPr>
                            <w:rFonts w:ascii="Times New Roman" w:hAnsi="Times New Roman" w:cs="Times New Roman"/>
                            <w:sz w:val="23"/>
                            <w:szCs w:val="23"/>
                          </w:rPr>
                          <w:t>РУО,  МКУ «РЦО»,</w:t>
                        </w:r>
                      </w:p>
                    </w:tc>
                    <w:tc>
                      <w:tcPr>
                        <w:tcW w:w="1400" w:type="dxa"/>
                        <w:gridSpan w:val="2"/>
                        <w:tcBorders>
                          <w:top w:val="single" w:sz="4" w:space="0" w:color="000000"/>
                          <w:left w:val="single" w:sz="4" w:space="0" w:color="000000"/>
                          <w:bottom w:val="single" w:sz="4" w:space="0" w:color="000000"/>
                          <w:right w:val="single" w:sz="4" w:space="0" w:color="000000"/>
                        </w:tcBorders>
                      </w:tcPr>
                      <w:p w:rsidR="00D323F0" w:rsidRDefault="00D323F0">
                        <w:pPr>
                          <w:snapToGrid w:val="0"/>
                          <w:rPr>
                            <w:rFonts w:ascii="Times New Roman" w:hAnsi="Times New Roman" w:cs="Times New Roman"/>
                            <w:sz w:val="23"/>
                            <w:szCs w:val="23"/>
                          </w:rPr>
                        </w:pPr>
                      </w:p>
                    </w:tc>
                  </w:tr>
                  <w:tr w:rsidR="00D323F0">
                    <w:trPr>
                      <w:cantSplit/>
                    </w:trPr>
                    <w:tc>
                      <w:tcPr>
                        <w:tcW w:w="685" w:type="dxa"/>
                        <w:tcBorders>
                          <w:top w:val="single" w:sz="4" w:space="0" w:color="000000"/>
                          <w:left w:val="single" w:sz="4" w:space="0" w:color="000000"/>
                          <w:bottom w:val="single" w:sz="4" w:space="0" w:color="000000"/>
                        </w:tcBorders>
                      </w:tcPr>
                      <w:p w:rsidR="00D323F0" w:rsidRDefault="00D323F0">
                        <w:pPr>
                          <w:snapToGrid w:val="0"/>
                          <w:rPr>
                            <w:rFonts w:ascii="Times New Roman" w:hAnsi="Times New Roman" w:cs="Times New Roman"/>
                            <w:b/>
                            <w:bCs/>
                            <w:i/>
                            <w:iCs/>
                            <w:sz w:val="23"/>
                            <w:szCs w:val="23"/>
                          </w:rPr>
                        </w:pPr>
                      </w:p>
                    </w:tc>
                    <w:tc>
                      <w:tcPr>
                        <w:tcW w:w="8241" w:type="dxa"/>
                        <w:gridSpan w:val="4"/>
                        <w:tcBorders>
                          <w:top w:val="single" w:sz="4" w:space="0" w:color="000000"/>
                          <w:left w:val="single" w:sz="4" w:space="0" w:color="000000"/>
                          <w:bottom w:val="single" w:sz="4" w:space="0" w:color="000000"/>
                        </w:tcBorders>
                      </w:tcPr>
                      <w:p w:rsidR="00D323F0" w:rsidRDefault="00D323F0">
                        <w:pPr>
                          <w:snapToGrid w:val="0"/>
                          <w:rPr>
                            <w:rFonts w:ascii="Times New Roman" w:hAnsi="Times New Roman" w:cs="Times New Roman"/>
                            <w:b/>
                            <w:bCs/>
                            <w:i/>
                            <w:iCs/>
                            <w:sz w:val="23"/>
                            <w:szCs w:val="23"/>
                          </w:rPr>
                        </w:pPr>
                        <w:r>
                          <w:rPr>
                            <w:rFonts w:ascii="Times New Roman" w:hAnsi="Times New Roman" w:cs="Times New Roman"/>
                            <w:b/>
                            <w:bCs/>
                            <w:i/>
                            <w:iCs/>
                            <w:sz w:val="23"/>
                            <w:szCs w:val="23"/>
                          </w:rPr>
                          <w:t>Создание кадровых ресурсов</w:t>
                        </w:r>
                      </w:p>
                    </w:tc>
                    <w:tc>
                      <w:tcPr>
                        <w:tcW w:w="1400" w:type="dxa"/>
                        <w:gridSpan w:val="2"/>
                        <w:tcBorders>
                          <w:top w:val="single" w:sz="4" w:space="0" w:color="000000"/>
                          <w:left w:val="single" w:sz="4" w:space="0" w:color="000000"/>
                          <w:bottom w:val="single" w:sz="4" w:space="0" w:color="000000"/>
                          <w:right w:val="single" w:sz="4" w:space="0" w:color="000000"/>
                        </w:tcBorders>
                      </w:tcPr>
                      <w:p w:rsidR="00D323F0" w:rsidRDefault="00D323F0">
                        <w:pPr>
                          <w:snapToGrid w:val="0"/>
                          <w:rPr>
                            <w:rFonts w:ascii="Times New Roman" w:hAnsi="Times New Roman" w:cs="Times New Roman"/>
                            <w:b/>
                            <w:bCs/>
                            <w:sz w:val="23"/>
                            <w:szCs w:val="23"/>
                          </w:rPr>
                        </w:pPr>
                      </w:p>
                    </w:tc>
                  </w:tr>
                  <w:tr w:rsidR="00D323F0">
                    <w:trPr>
                      <w:trHeight w:val="210"/>
                    </w:trPr>
                    <w:tc>
                      <w:tcPr>
                        <w:tcW w:w="685" w:type="dxa"/>
                        <w:tcBorders>
                          <w:top w:val="single" w:sz="4" w:space="0" w:color="000000"/>
                          <w:left w:val="single" w:sz="4" w:space="0" w:color="000000"/>
                          <w:bottom w:val="single" w:sz="4" w:space="0" w:color="000000"/>
                        </w:tcBorders>
                      </w:tcPr>
                      <w:p w:rsidR="00D323F0" w:rsidRDefault="00D323F0">
                        <w:pPr>
                          <w:snapToGrid w:val="0"/>
                          <w:rPr>
                            <w:rFonts w:ascii="Times New Roman" w:hAnsi="Times New Roman" w:cs="Times New Roman"/>
                            <w:sz w:val="23"/>
                            <w:szCs w:val="23"/>
                          </w:rPr>
                        </w:pPr>
                        <w:r>
                          <w:rPr>
                            <w:rFonts w:ascii="Times New Roman" w:hAnsi="Times New Roman" w:cs="Times New Roman"/>
                            <w:sz w:val="23"/>
                            <w:szCs w:val="23"/>
                          </w:rPr>
                          <w:t>1</w:t>
                        </w:r>
                      </w:p>
                    </w:tc>
                    <w:tc>
                      <w:tcPr>
                        <w:tcW w:w="4660"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Организация повышения квалификации всех категорий руководящих и педагогических работников по проблеме асоциального поведения подростков</w:t>
                        </w:r>
                      </w:p>
                    </w:tc>
                    <w:tc>
                      <w:tcPr>
                        <w:tcW w:w="2271" w:type="dxa"/>
                        <w:tcBorders>
                          <w:top w:val="single" w:sz="4" w:space="0" w:color="000000"/>
                          <w:left w:val="single" w:sz="4" w:space="0" w:color="000000"/>
                          <w:bottom w:val="single" w:sz="4" w:space="0" w:color="000000"/>
                        </w:tcBorders>
                      </w:tcPr>
                      <w:p w:rsidR="00D323F0" w:rsidRDefault="00D323F0">
                        <w:pPr>
                          <w:snapToGrid w:val="0"/>
                          <w:rPr>
                            <w:rFonts w:ascii="Times New Roman" w:hAnsi="Times New Roman" w:cs="Times New Roman"/>
                            <w:sz w:val="23"/>
                            <w:szCs w:val="23"/>
                          </w:rPr>
                        </w:pPr>
                        <w:r>
                          <w:rPr>
                            <w:rFonts w:ascii="Times New Roman" w:hAnsi="Times New Roman" w:cs="Times New Roman"/>
                            <w:sz w:val="23"/>
                            <w:szCs w:val="23"/>
                          </w:rPr>
                          <w:t>Ежегодно</w:t>
                        </w:r>
                      </w:p>
                    </w:tc>
                    <w:tc>
                      <w:tcPr>
                        <w:tcW w:w="1310" w:type="dxa"/>
                        <w:gridSpan w:val="2"/>
                        <w:tcBorders>
                          <w:top w:val="single" w:sz="4" w:space="0" w:color="000000"/>
                          <w:left w:val="single" w:sz="4" w:space="0" w:color="000000"/>
                          <w:bottom w:val="single" w:sz="4" w:space="0" w:color="000000"/>
                        </w:tcBorders>
                      </w:tcPr>
                      <w:p w:rsidR="00D323F0" w:rsidRDefault="00D323F0">
                        <w:pPr>
                          <w:snapToGrid w:val="0"/>
                          <w:ind w:right="305"/>
                          <w:rPr>
                            <w:rFonts w:ascii="Times New Roman" w:hAnsi="Times New Roman" w:cs="Times New Roman"/>
                            <w:sz w:val="23"/>
                            <w:szCs w:val="23"/>
                          </w:rPr>
                        </w:pPr>
                        <w:r>
                          <w:rPr>
                            <w:rFonts w:ascii="Times New Roman" w:hAnsi="Times New Roman" w:cs="Times New Roman"/>
                            <w:sz w:val="23"/>
                            <w:szCs w:val="23"/>
                          </w:rPr>
                          <w:t>МКУ «РЦО», Руководители ОУ</w:t>
                        </w:r>
                      </w:p>
                    </w:tc>
                    <w:tc>
                      <w:tcPr>
                        <w:tcW w:w="1400" w:type="dxa"/>
                        <w:gridSpan w:val="2"/>
                        <w:tcBorders>
                          <w:top w:val="single" w:sz="4" w:space="0" w:color="000000"/>
                          <w:left w:val="single" w:sz="4" w:space="0" w:color="000000"/>
                          <w:bottom w:val="single" w:sz="4" w:space="0" w:color="000000"/>
                          <w:right w:val="single" w:sz="4" w:space="0" w:color="000000"/>
                        </w:tcBorders>
                      </w:tcPr>
                      <w:p w:rsidR="00D323F0" w:rsidRDefault="00D323F0">
                        <w:pPr>
                          <w:snapToGrid w:val="0"/>
                          <w:ind w:right="305"/>
                          <w:rPr>
                            <w:rFonts w:ascii="Times New Roman" w:hAnsi="Times New Roman" w:cs="Times New Roman"/>
                            <w:sz w:val="23"/>
                            <w:szCs w:val="23"/>
                          </w:rPr>
                        </w:pPr>
                      </w:p>
                    </w:tc>
                  </w:tr>
                  <w:tr w:rsidR="00D323F0">
                    <w:trPr>
                      <w:trHeight w:val="210"/>
                    </w:trPr>
                    <w:tc>
                      <w:tcPr>
                        <w:tcW w:w="685" w:type="dxa"/>
                        <w:tcBorders>
                          <w:top w:val="single" w:sz="4" w:space="0" w:color="000000"/>
                          <w:left w:val="single" w:sz="4" w:space="0" w:color="000000"/>
                          <w:bottom w:val="single" w:sz="4" w:space="0" w:color="000000"/>
                        </w:tcBorders>
                      </w:tcPr>
                      <w:p w:rsidR="00D323F0" w:rsidRDefault="00D323F0">
                        <w:pPr>
                          <w:snapToGrid w:val="0"/>
                          <w:rPr>
                            <w:rFonts w:ascii="Times New Roman" w:hAnsi="Times New Roman" w:cs="Times New Roman"/>
                            <w:sz w:val="23"/>
                            <w:szCs w:val="23"/>
                          </w:rPr>
                        </w:pPr>
                        <w:r>
                          <w:rPr>
                            <w:rFonts w:ascii="Times New Roman" w:hAnsi="Times New Roman" w:cs="Times New Roman"/>
                            <w:sz w:val="23"/>
                            <w:szCs w:val="23"/>
                          </w:rPr>
                          <w:t>2</w:t>
                        </w:r>
                      </w:p>
                    </w:tc>
                    <w:tc>
                      <w:tcPr>
                        <w:tcW w:w="4660" w:type="dxa"/>
                        <w:tcBorders>
                          <w:top w:val="single" w:sz="4" w:space="0" w:color="000000"/>
                          <w:left w:val="single" w:sz="4" w:space="0" w:color="000000"/>
                          <w:bottom w:val="single" w:sz="4" w:space="0" w:color="000000"/>
                        </w:tcBorders>
                      </w:tcPr>
                      <w:p w:rsidR="00D323F0" w:rsidRDefault="00D323F0">
                        <w:pPr>
                          <w:snapToGrid w:val="0"/>
                          <w:jc w:val="both"/>
                          <w:rPr>
                            <w:rFonts w:ascii="Times New Roman" w:hAnsi="Times New Roman" w:cs="Times New Roman"/>
                            <w:sz w:val="23"/>
                            <w:szCs w:val="23"/>
                          </w:rPr>
                        </w:pPr>
                        <w:r>
                          <w:rPr>
                            <w:rFonts w:ascii="Times New Roman" w:hAnsi="Times New Roman" w:cs="Times New Roman"/>
                            <w:sz w:val="23"/>
                            <w:szCs w:val="23"/>
                          </w:rPr>
                          <w:t>Разработка методик психолого-педагогической диагностики несовершеннолетних склонных к асоциальному поведению</w:t>
                        </w:r>
                      </w:p>
                    </w:tc>
                    <w:tc>
                      <w:tcPr>
                        <w:tcW w:w="2271" w:type="dxa"/>
                        <w:tcBorders>
                          <w:top w:val="single" w:sz="4" w:space="0" w:color="000000"/>
                          <w:left w:val="single" w:sz="4" w:space="0" w:color="000000"/>
                          <w:bottom w:val="single" w:sz="4" w:space="0" w:color="000000"/>
                        </w:tcBorders>
                      </w:tcPr>
                      <w:p w:rsidR="00D323F0" w:rsidRDefault="00D323F0">
                        <w:pPr>
                          <w:snapToGrid w:val="0"/>
                          <w:rPr>
                            <w:rFonts w:ascii="Times New Roman" w:hAnsi="Times New Roman" w:cs="Times New Roman"/>
                            <w:sz w:val="23"/>
                            <w:szCs w:val="23"/>
                          </w:rPr>
                        </w:pPr>
                        <w:r>
                          <w:rPr>
                            <w:rFonts w:ascii="Times New Roman" w:hAnsi="Times New Roman" w:cs="Times New Roman"/>
                            <w:sz w:val="23"/>
                            <w:szCs w:val="23"/>
                          </w:rPr>
                          <w:t>2014 год</w:t>
                        </w:r>
                      </w:p>
                    </w:tc>
                    <w:tc>
                      <w:tcPr>
                        <w:tcW w:w="1310" w:type="dxa"/>
                        <w:gridSpan w:val="2"/>
                        <w:tcBorders>
                          <w:top w:val="single" w:sz="4" w:space="0" w:color="000000"/>
                          <w:left w:val="single" w:sz="4" w:space="0" w:color="000000"/>
                          <w:bottom w:val="single" w:sz="4" w:space="0" w:color="000000"/>
                        </w:tcBorders>
                      </w:tcPr>
                      <w:p w:rsidR="00D323F0" w:rsidRDefault="00D323F0">
                        <w:pPr>
                          <w:snapToGrid w:val="0"/>
                          <w:rPr>
                            <w:rFonts w:ascii="Times New Roman" w:hAnsi="Times New Roman" w:cs="Times New Roman"/>
                            <w:sz w:val="23"/>
                            <w:szCs w:val="23"/>
                          </w:rPr>
                        </w:pPr>
                        <w:r>
                          <w:rPr>
                            <w:rFonts w:ascii="Times New Roman" w:hAnsi="Times New Roman" w:cs="Times New Roman"/>
                            <w:sz w:val="23"/>
                            <w:szCs w:val="23"/>
                          </w:rPr>
                          <w:t>МКУ «РЦО»,</w:t>
                        </w:r>
                      </w:p>
                    </w:tc>
                    <w:tc>
                      <w:tcPr>
                        <w:tcW w:w="1400" w:type="dxa"/>
                        <w:gridSpan w:val="2"/>
                        <w:tcBorders>
                          <w:top w:val="single" w:sz="4" w:space="0" w:color="000000"/>
                          <w:left w:val="single" w:sz="4" w:space="0" w:color="000000"/>
                          <w:bottom w:val="single" w:sz="4" w:space="0" w:color="000000"/>
                          <w:right w:val="single" w:sz="4" w:space="0" w:color="000000"/>
                        </w:tcBorders>
                      </w:tcPr>
                      <w:p w:rsidR="00D323F0" w:rsidRDefault="00D323F0">
                        <w:pPr>
                          <w:snapToGrid w:val="0"/>
                          <w:rPr>
                            <w:rFonts w:ascii="Times New Roman" w:hAnsi="Times New Roman" w:cs="Times New Roman"/>
                            <w:sz w:val="23"/>
                            <w:szCs w:val="23"/>
                          </w:rPr>
                        </w:pPr>
                      </w:p>
                    </w:tc>
                  </w:tr>
                </w:tbl>
              </w:txbxContent>
            </v:textbox>
            <w10:wrap type="square" side="largest"/>
          </v:shape>
        </w:pict>
      </w:r>
      <w:r w:rsidRPr="001066FE">
        <w:rPr>
          <w:rFonts w:ascii="Times New Roman" w:hAnsi="Times New Roman" w:cs="Times New Roman"/>
          <w:sz w:val="16"/>
          <w:szCs w:val="16"/>
        </w:rPr>
        <w:t xml:space="preserve">развитие ученического самоуправления, детских общественных организаций.             </w:t>
      </w:r>
    </w:p>
    <w:p w:rsidR="00D323F0" w:rsidRPr="001066FE" w:rsidRDefault="00D323F0" w:rsidP="001066FE">
      <w:pPr>
        <w:spacing w:line="240" w:lineRule="auto"/>
        <w:jc w:val="both"/>
        <w:rPr>
          <w:rFonts w:ascii="Times New Roman" w:hAnsi="Times New Roman" w:cs="Times New Roman"/>
          <w:sz w:val="16"/>
          <w:szCs w:val="16"/>
        </w:rPr>
      </w:pPr>
    </w:p>
    <w:p w:rsidR="00D323F0" w:rsidRPr="001066FE" w:rsidRDefault="00D323F0" w:rsidP="001066FE">
      <w:pPr>
        <w:spacing w:line="240" w:lineRule="auto"/>
        <w:jc w:val="both"/>
        <w:rPr>
          <w:rFonts w:ascii="Times New Roman" w:hAnsi="Times New Roman" w:cs="Times New Roman"/>
          <w:b/>
          <w:bCs/>
          <w:sz w:val="16"/>
          <w:szCs w:val="16"/>
        </w:rPr>
      </w:pPr>
    </w:p>
    <w:tbl>
      <w:tblPr>
        <w:tblW w:w="0" w:type="auto"/>
        <w:tblInd w:w="102" w:type="dxa"/>
        <w:tblLayout w:type="fixed"/>
        <w:tblLook w:val="0000"/>
      </w:tblPr>
      <w:tblGrid>
        <w:gridCol w:w="675"/>
        <w:gridCol w:w="4680"/>
        <w:gridCol w:w="1620"/>
        <w:gridCol w:w="1080"/>
        <w:gridCol w:w="2165"/>
      </w:tblGrid>
      <w:tr w:rsidR="00D323F0" w:rsidRPr="001066FE" w:rsidTr="00D323F0">
        <w:trPr>
          <w:cantSplit/>
        </w:trPr>
        <w:tc>
          <w:tcPr>
            <w:tcW w:w="67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b/>
                <w:bCs/>
                <w:sz w:val="16"/>
                <w:szCs w:val="16"/>
              </w:rPr>
            </w:pPr>
          </w:p>
        </w:tc>
        <w:tc>
          <w:tcPr>
            <w:tcW w:w="6300" w:type="dxa"/>
            <w:gridSpan w:val="2"/>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b/>
                <w:bCs/>
                <w:i/>
                <w:iCs/>
                <w:sz w:val="16"/>
                <w:szCs w:val="16"/>
              </w:rPr>
            </w:pPr>
            <w:r w:rsidRPr="001066FE">
              <w:rPr>
                <w:rFonts w:ascii="Times New Roman" w:hAnsi="Times New Roman" w:cs="Times New Roman"/>
                <w:b/>
                <w:bCs/>
                <w:i/>
                <w:iCs/>
                <w:sz w:val="16"/>
                <w:szCs w:val="16"/>
              </w:rPr>
              <w:t>Создание организационных ресурсов</w:t>
            </w:r>
          </w:p>
        </w:tc>
        <w:tc>
          <w:tcPr>
            <w:tcW w:w="3245" w:type="dxa"/>
            <w:gridSpan w:val="2"/>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b/>
                <w:bCs/>
                <w:sz w:val="16"/>
                <w:szCs w:val="16"/>
              </w:rPr>
            </w:pPr>
          </w:p>
        </w:tc>
      </w:tr>
      <w:tr w:rsidR="00D323F0" w:rsidRPr="001066FE" w:rsidTr="00D323F0">
        <w:tc>
          <w:tcPr>
            <w:tcW w:w="67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1</w:t>
            </w:r>
          </w:p>
        </w:tc>
        <w:tc>
          <w:tcPr>
            <w:tcW w:w="46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Внедрение современных программ и методик, направленных на формирование законопослушного поведения несовершеннолетних, </w:t>
            </w:r>
            <w:proofErr w:type="spellStart"/>
            <w:r w:rsidRPr="001066FE">
              <w:rPr>
                <w:rFonts w:ascii="Times New Roman" w:hAnsi="Times New Roman" w:cs="Times New Roman"/>
                <w:sz w:val="16"/>
                <w:szCs w:val="16"/>
              </w:rPr>
              <w:t>антинаркотической</w:t>
            </w:r>
            <w:proofErr w:type="spellEnd"/>
            <w:r w:rsidRPr="001066FE">
              <w:rPr>
                <w:rFonts w:ascii="Times New Roman" w:hAnsi="Times New Roman" w:cs="Times New Roman"/>
                <w:sz w:val="16"/>
                <w:szCs w:val="16"/>
              </w:rPr>
              <w:t xml:space="preserve"> работы среди подростков и молодежи в образовательных учреждениях.</w:t>
            </w:r>
          </w:p>
        </w:tc>
        <w:tc>
          <w:tcPr>
            <w:tcW w:w="162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2015 год </w:t>
            </w:r>
          </w:p>
        </w:tc>
        <w:tc>
          <w:tcPr>
            <w:tcW w:w="10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МКУ «РЦО», ОУ</w:t>
            </w:r>
          </w:p>
        </w:tc>
        <w:tc>
          <w:tcPr>
            <w:tcW w:w="21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p>
        </w:tc>
      </w:tr>
      <w:tr w:rsidR="00D323F0" w:rsidRPr="001066FE" w:rsidTr="00D323F0">
        <w:tc>
          <w:tcPr>
            <w:tcW w:w="67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2</w:t>
            </w:r>
          </w:p>
        </w:tc>
        <w:tc>
          <w:tcPr>
            <w:tcW w:w="46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Разработка и внедрение в практику образовательных учреждений программ и методик профилактики </w:t>
            </w:r>
            <w:proofErr w:type="spellStart"/>
            <w:r w:rsidRPr="001066FE">
              <w:rPr>
                <w:rFonts w:ascii="Times New Roman" w:hAnsi="Times New Roman" w:cs="Times New Roman"/>
                <w:sz w:val="16"/>
                <w:szCs w:val="16"/>
              </w:rPr>
              <w:t>девиантного</w:t>
            </w:r>
            <w:proofErr w:type="spellEnd"/>
            <w:r w:rsidRPr="001066FE">
              <w:rPr>
                <w:rFonts w:ascii="Times New Roman" w:hAnsi="Times New Roman" w:cs="Times New Roman"/>
                <w:sz w:val="16"/>
                <w:szCs w:val="16"/>
              </w:rPr>
              <w:t xml:space="preserve"> поведения, экстремистской деятельности, алкоголизма, наркомании, ВИЧ-инфекции, воспитанию и формированию у учащихся здорового образа жизни.</w:t>
            </w:r>
          </w:p>
        </w:tc>
        <w:tc>
          <w:tcPr>
            <w:tcW w:w="162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2015 год</w:t>
            </w:r>
          </w:p>
        </w:tc>
        <w:tc>
          <w:tcPr>
            <w:tcW w:w="10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МКУ «РЦО», ОУ</w:t>
            </w:r>
          </w:p>
        </w:tc>
        <w:tc>
          <w:tcPr>
            <w:tcW w:w="21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p>
        </w:tc>
      </w:tr>
      <w:tr w:rsidR="00D323F0" w:rsidRPr="001066FE" w:rsidTr="00D323F0">
        <w:tc>
          <w:tcPr>
            <w:tcW w:w="67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3</w:t>
            </w:r>
          </w:p>
        </w:tc>
        <w:tc>
          <w:tcPr>
            <w:tcW w:w="46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Организация и проведение совместно с органами внутренних дел, здравоохранения, социальной защиты населения, по делам молодежи специальных профилактических операций «Подросток», направленных на предупреждение безнадзорности, наркомании, правонарушений обучающихся, своевременное выявление несовершеннолетних, находящихся в социально опасном положении, не посещающих образовательные учреждения или допускающих пропуски занятий по неуважительным причинам.</w:t>
            </w:r>
          </w:p>
        </w:tc>
        <w:tc>
          <w:tcPr>
            <w:tcW w:w="162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ежегодно</w:t>
            </w:r>
          </w:p>
        </w:tc>
        <w:tc>
          <w:tcPr>
            <w:tcW w:w="10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РУО, МКУ «РЦО», ОУ</w:t>
            </w:r>
          </w:p>
        </w:tc>
        <w:tc>
          <w:tcPr>
            <w:tcW w:w="21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p>
        </w:tc>
      </w:tr>
      <w:tr w:rsidR="00D323F0" w:rsidRPr="001066FE" w:rsidTr="00D323F0">
        <w:tc>
          <w:tcPr>
            <w:tcW w:w="67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4</w:t>
            </w:r>
          </w:p>
        </w:tc>
        <w:tc>
          <w:tcPr>
            <w:tcW w:w="46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Ведение учета несовершеннолетних, не посещающих или систематически пропускающих по неуважительным причинам занятия в образовательных учреждениях.</w:t>
            </w:r>
          </w:p>
        </w:tc>
        <w:tc>
          <w:tcPr>
            <w:tcW w:w="162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постоянно</w:t>
            </w:r>
          </w:p>
        </w:tc>
        <w:tc>
          <w:tcPr>
            <w:tcW w:w="10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РУО, МКУ «РЦО», ОУ</w:t>
            </w:r>
          </w:p>
        </w:tc>
        <w:tc>
          <w:tcPr>
            <w:tcW w:w="21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p>
        </w:tc>
      </w:tr>
      <w:tr w:rsidR="00D323F0" w:rsidRPr="001066FE" w:rsidTr="00D323F0">
        <w:tc>
          <w:tcPr>
            <w:tcW w:w="67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5</w:t>
            </w:r>
          </w:p>
        </w:tc>
        <w:tc>
          <w:tcPr>
            <w:tcW w:w="46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Участие в областной межведомственной акции по выявлению детей и подростков, занимающихся бродяжничеством, попрошайничеством, другой противоправной деятельностью и оказанию им помощи.</w:t>
            </w:r>
          </w:p>
        </w:tc>
        <w:tc>
          <w:tcPr>
            <w:tcW w:w="162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ежегодно</w:t>
            </w:r>
          </w:p>
        </w:tc>
        <w:tc>
          <w:tcPr>
            <w:tcW w:w="10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РУО, МКУ «РЦО», ОУ</w:t>
            </w:r>
          </w:p>
        </w:tc>
        <w:tc>
          <w:tcPr>
            <w:tcW w:w="21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p>
        </w:tc>
      </w:tr>
      <w:tr w:rsidR="00D323F0" w:rsidRPr="001066FE" w:rsidTr="00D323F0">
        <w:tc>
          <w:tcPr>
            <w:tcW w:w="67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6</w:t>
            </w:r>
          </w:p>
        </w:tc>
        <w:tc>
          <w:tcPr>
            <w:tcW w:w="46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Выявление детей, находящихся в социально опасном положении, случаев жестокого обращения с детьми со стороны родителей или иных лиц, на которых возложены обязанности по их воспитанию. Принимать меры по устранению нарушения законодательства, направленного на защиту детей от жестокого обращения.</w:t>
            </w:r>
          </w:p>
        </w:tc>
        <w:tc>
          <w:tcPr>
            <w:tcW w:w="162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постоянно</w:t>
            </w:r>
          </w:p>
        </w:tc>
        <w:tc>
          <w:tcPr>
            <w:tcW w:w="10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РУО, МКУ «РЦО», ОУ</w:t>
            </w:r>
          </w:p>
        </w:tc>
        <w:tc>
          <w:tcPr>
            <w:tcW w:w="21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p>
        </w:tc>
      </w:tr>
      <w:tr w:rsidR="00D323F0" w:rsidRPr="001066FE" w:rsidTr="00D323F0">
        <w:tc>
          <w:tcPr>
            <w:tcW w:w="67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7</w:t>
            </w:r>
          </w:p>
        </w:tc>
        <w:tc>
          <w:tcPr>
            <w:tcW w:w="46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Выявление обучающихся, нарушающих антиалкогольное законодательство, употребляющих токсические, наркотические вещества. Ведение учета таких обучающихся. Проведение с ними индивидуальной профилактической работы в целях оказания им педагогической, психологической, социальной, медицинской, правовой помощи.  </w:t>
            </w:r>
          </w:p>
        </w:tc>
        <w:tc>
          <w:tcPr>
            <w:tcW w:w="162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постоянно</w:t>
            </w:r>
          </w:p>
        </w:tc>
        <w:tc>
          <w:tcPr>
            <w:tcW w:w="10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РУО, МКУ «РЦО», ОУ</w:t>
            </w:r>
          </w:p>
        </w:tc>
        <w:tc>
          <w:tcPr>
            <w:tcW w:w="21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p>
        </w:tc>
      </w:tr>
      <w:tr w:rsidR="00D323F0" w:rsidRPr="001066FE" w:rsidTr="00D323F0">
        <w:tc>
          <w:tcPr>
            <w:tcW w:w="67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8</w:t>
            </w:r>
          </w:p>
        </w:tc>
        <w:tc>
          <w:tcPr>
            <w:tcW w:w="46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Выявление учащихся, участников неформальных и других молодежных формирований противоправной направленности.</w:t>
            </w:r>
          </w:p>
        </w:tc>
        <w:tc>
          <w:tcPr>
            <w:tcW w:w="162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постоянно</w:t>
            </w:r>
          </w:p>
        </w:tc>
        <w:tc>
          <w:tcPr>
            <w:tcW w:w="10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РУО, МКУ «РЦО», ОУ</w:t>
            </w:r>
          </w:p>
        </w:tc>
        <w:tc>
          <w:tcPr>
            <w:tcW w:w="21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p>
        </w:tc>
      </w:tr>
      <w:tr w:rsidR="00D323F0" w:rsidRPr="001066FE" w:rsidTr="00D323F0">
        <w:tc>
          <w:tcPr>
            <w:tcW w:w="67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9</w:t>
            </w:r>
          </w:p>
        </w:tc>
        <w:tc>
          <w:tcPr>
            <w:tcW w:w="46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Организация правового образования в образовательных учреждениях, воспитание правовой культуры обучающихся, толерантности, работа правового лектория для родителей.</w:t>
            </w:r>
          </w:p>
        </w:tc>
        <w:tc>
          <w:tcPr>
            <w:tcW w:w="162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постоянно</w:t>
            </w:r>
          </w:p>
        </w:tc>
        <w:tc>
          <w:tcPr>
            <w:tcW w:w="10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РУО, МКУ «РЦО», ОУ</w:t>
            </w:r>
          </w:p>
        </w:tc>
        <w:tc>
          <w:tcPr>
            <w:tcW w:w="21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p>
        </w:tc>
      </w:tr>
      <w:tr w:rsidR="00D323F0" w:rsidRPr="001066FE" w:rsidTr="00D323F0">
        <w:tc>
          <w:tcPr>
            <w:tcW w:w="67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10</w:t>
            </w:r>
          </w:p>
        </w:tc>
        <w:tc>
          <w:tcPr>
            <w:tcW w:w="46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Организация отдыха и занятости подростков с </w:t>
            </w:r>
            <w:proofErr w:type="spellStart"/>
            <w:r w:rsidRPr="001066FE">
              <w:rPr>
                <w:rFonts w:ascii="Times New Roman" w:hAnsi="Times New Roman" w:cs="Times New Roman"/>
                <w:sz w:val="16"/>
                <w:szCs w:val="16"/>
              </w:rPr>
              <w:t>девиантным</w:t>
            </w:r>
            <w:proofErr w:type="spellEnd"/>
            <w:r w:rsidRPr="001066FE">
              <w:rPr>
                <w:rFonts w:ascii="Times New Roman" w:hAnsi="Times New Roman" w:cs="Times New Roman"/>
                <w:sz w:val="16"/>
                <w:szCs w:val="16"/>
              </w:rPr>
              <w:t xml:space="preserve"> поведением в каникулярное время на базе специально разработанных для данной категории профильных программ,  организация временного трудоустройства</w:t>
            </w:r>
          </w:p>
        </w:tc>
        <w:tc>
          <w:tcPr>
            <w:tcW w:w="162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Ежегодно в каникулярное время</w:t>
            </w:r>
          </w:p>
        </w:tc>
        <w:tc>
          <w:tcPr>
            <w:tcW w:w="10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РУО, МКУ «РЦО», ОУ</w:t>
            </w:r>
          </w:p>
        </w:tc>
        <w:tc>
          <w:tcPr>
            <w:tcW w:w="21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p>
        </w:tc>
      </w:tr>
      <w:tr w:rsidR="00D323F0" w:rsidRPr="001066FE" w:rsidTr="00D323F0">
        <w:tc>
          <w:tcPr>
            <w:tcW w:w="67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11</w:t>
            </w:r>
          </w:p>
        </w:tc>
        <w:tc>
          <w:tcPr>
            <w:tcW w:w="46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Развитие детского и молодежного волонтерского движения в образовательных учреждениях по пропаганде здорового образа жизни и профилактике асоциального поведения учащихся.</w:t>
            </w:r>
          </w:p>
        </w:tc>
        <w:tc>
          <w:tcPr>
            <w:tcW w:w="162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постоянно</w:t>
            </w:r>
          </w:p>
        </w:tc>
        <w:tc>
          <w:tcPr>
            <w:tcW w:w="10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РУО, МКУ «РЦО», ОУ</w:t>
            </w:r>
          </w:p>
          <w:p w:rsidR="00D323F0" w:rsidRPr="001066FE" w:rsidRDefault="00D323F0"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МОУ ДОД «ДДТ Мозаика»</w:t>
            </w:r>
          </w:p>
        </w:tc>
        <w:tc>
          <w:tcPr>
            <w:tcW w:w="21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p>
        </w:tc>
      </w:tr>
      <w:tr w:rsidR="00D323F0" w:rsidRPr="001066FE" w:rsidTr="00D323F0">
        <w:tc>
          <w:tcPr>
            <w:tcW w:w="67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12</w:t>
            </w:r>
          </w:p>
        </w:tc>
        <w:tc>
          <w:tcPr>
            <w:tcW w:w="46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Создание системы консультативной поддержки родителей, имеющих детей с проблемами в школьной и социальной адаптации.</w:t>
            </w:r>
          </w:p>
        </w:tc>
        <w:tc>
          <w:tcPr>
            <w:tcW w:w="162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2014-2018г.г.</w:t>
            </w:r>
          </w:p>
        </w:tc>
        <w:tc>
          <w:tcPr>
            <w:tcW w:w="10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РУО, МКУ «РЦО», ОУ</w:t>
            </w:r>
          </w:p>
        </w:tc>
        <w:tc>
          <w:tcPr>
            <w:tcW w:w="21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p>
        </w:tc>
      </w:tr>
      <w:tr w:rsidR="00D323F0" w:rsidRPr="001066FE" w:rsidTr="00D323F0">
        <w:tc>
          <w:tcPr>
            <w:tcW w:w="67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13</w:t>
            </w:r>
          </w:p>
        </w:tc>
        <w:tc>
          <w:tcPr>
            <w:tcW w:w="46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Работа по предупреждению социального сиротства, выявление, устройство и  охрана прав детей-сирот и детей, оставшихся без попечения родителей </w:t>
            </w:r>
          </w:p>
        </w:tc>
        <w:tc>
          <w:tcPr>
            <w:tcW w:w="162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постоянно</w:t>
            </w:r>
          </w:p>
        </w:tc>
        <w:tc>
          <w:tcPr>
            <w:tcW w:w="10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РУО, МКУ «РЦО», ОУ</w:t>
            </w:r>
          </w:p>
        </w:tc>
        <w:tc>
          <w:tcPr>
            <w:tcW w:w="21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p>
        </w:tc>
      </w:tr>
      <w:tr w:rsidR="00D323F0" w:rsidRPr="001066FE" w:rsidTr="00D323F0">
        <w:tc>
          <w:tcPr>
            <w:tcW w:w="67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14</w:t>
            </w:r>
          </w:p>
        </w:tc>
        <w:tc>
          <w:tcPr>
            <w:tcW w:w="46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Организация деятельности психолого-педагогических консилиумов образовательных учреждений в оказании ими помощи обучающимся группы «социального риска», предупреждение второгодничества и </w:t>
            </w:r>
            <w:proofErr w:type="spellStart"/>
            <w:r w:rsidRPr="001066FE">
              <w:rPr>
                <w:rFonts w:ascii="Times New Roman" w:hAnsi="Times New Roman" w:cs="Times New Roman"/>
                <w:sz w:val="16"/>
                <w:szCs w:val="16"/>
              </w:rPr>
              <w:t>неуспешности</w:t>
            </w:r>
            <w:proofErr w:type="spellEnd"/>
            <w:r w:rsidRPr="001066FE">
              <w:rPr>
                <w:rFonts w:ascii="Times New Roman" w:hAnsi="Times New Roman" w:cs="Times New Roman"/>
                <w:sz w:val="16"/>
                <w:szCs w:val="16"/>
              </w:rPr>
              <w:t xml:space="preserve"> обучающихся</w:t>
            </w:r>
          </w:p>
        </w:tc>
        <w:tc>
          <w:tcPr>
            <w:tcW w:w="162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постоянно</w:t>
            </w:r>
          </w:p>
        </w:tc>
        <w:tc>
          <w:tcPr>
            <w:tcW w:w="10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РУО, МКУ «РЦО», ОУ</w:t>
            </w:r>
          </w:p>
        </w:tc>
        <w:tc>
          <w:tcPr>
            <w:tcW w:w="21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p>
        </w:tc>
      </w:tr>
      <w:tr w:rsidR="00D323F0" w:rsidRPr="001066FE" w:rsidTr="00D323F0">
        <w:tc>
          <w:tcPr>
            <w:tcW w:w="67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15</w:t>
            </w:r>
          </w:p>
        </w:tc>
        <w:tc>
          <w:tcPr>
            <w:tcW w:w="46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Осуществление контроля и оказание помощи педагогическим коллективам образовательных учреждений, в которых наибольшее количество обучающихся совершают </w:t>
            </w:r>
            <w:r w:rsidRPr="001066FE">
              <w:rPr>
                <w:rFonts w:ascii="Times New Roman" w:hAnsi="Times New Roman" w:cs="Times New Roman"/>
                <w:sz w:val="16"/>
                <w:szCs w:val="16"/>
              </w:rPr>
              <w:lastRenderedPageBreak/>
              <w:t>правонарушения, в организации и проведении воспитательно-профилактической работы</w:t>
            </w:r>
          </w:p>
        </w:tc>
        <w:tc>
          <w:tcPr>
            <w:tcW w:w="162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lastRenderedPageBreak/>
              <w:t>постоянно</w:t>
            </w:r>
          </w:p>
        </w:tc>
        <w:tc>
          <w:tcPr>
            <w:tcW w:w="10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РУО, МКУ «РЦО», ОУ</w:t>
            </w:r>
          </w:p>
        </w:tc>
        <w:tc>
          <w:tcPr>
            <w:tcW w:w="21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p>
        </w:tc>
      </w:tr>
      <w:tr w:rsidR="00D323F0" w:rsidRPr="001066FE" w:rsidTr="00D323F0">
        <w:tc>
          <w:tcPr>
            <w:tcW w:w="67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lastRenderedPageBreak/>
              <w:t>16</w:t>
            </w:r>
          </w:p>
        </w:tc>
        <w:tc>
          <w:tcPr>
            <w:tcW w:w="46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Проведение районного конкурса «Организация воспитательного процесса в образовательном учреждении»</w:t>
            </w:r>
          </w:p>
        </w:tc>
        <w:tc>
          <w:tcPr>
            <w:tcW w:w="162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smartTag w:uri="urn:schemas-microsoft-com:office:smarttags" w:element="metricconverter">
              <w:smartTagPr>
                <w:attr w:name="ProductID" w:val="2015 г"/>
              </w:smartTagPr>
              <w:r w:rsidRPr="001066FE">
                <w:rPr>
                  <w:rFonts w:ascii="Times New Roman" w:hAnsi="Times New Roman" w:cs="Times New Roman"/>
                  <w:sz w:val="16"/>
                  <w:szCs w:val="16"/>
                </w:rPr>
                <w:t>2015 г</w:t>
              </w:r>
            </w:smartTag>
            <w:r w:rsidRPr="001066FE">
              <w:rPr>
                <w:rFonts w:ascii="Times New Roman" w:hAnsi="Times New Roman" w:cs="Times New Roman"/>
                <w:sz w:val="16"/>
                <w:szCs w:val="16"/>
              </w:rPr>
              <w:t>.</w:t>
            </w:r>
          </w:p>
        </w:tc>
        <w:tc>
          <w:tcPr>
            <w:tcW w:w="10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МКУ «РЦО»,</w:t>
            </w:r>
          </w:p>
        </w:tc>
        <w:tc>
          <w:tcPr>
            <w:tcW w:w="21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 1000 руб.</w:t>
            </w:r>
          </w:p>
          <w:p w:rsidR="00D323F0" w:rsidRPr="001066FE" w:rsidRDefault="00D323F0"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(поощрение участников, приобретение канц. товаров)</w:t>
            </w:r>
          </w:p>
        </w:tc>
      </w:tr>
      <w:tr w:rsidR="00D323F0" w:rsidRPr="001066FE" w:rsidTr="00D323F0">
        <w:tc>
          <w:tcPr>
            <w:tcW w:w="67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17</w:t>
            </w:r>
          </w:p>
        </w:tc>
        <w:tc>
          <w:tcPr>
            <w:tcW w:w="46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Организация и развитие детских отрядов и объединений правовой направленности по изучению уголовного и административного законодательства, правил дорожного движения («Юный друг милиции», «Юный друг закона», «Юный инспектор дорожного движения», «Юный пожарный», «Юный спасатель»).</w:t>
            </w:r>
          </w:p>
        </w:tc>
        <w:tc>
          <w:tcPr>
            <w:tcW w:w="162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постоянно</w:t>
            </w:r>
          </w:p>
        </w:tc>
        <w:tc>
          <w:tcPr>
            <w:tcW w:w="10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РУО, МКУ «РЦО», ОУ</w:t>
            </w:r>
          </w:p>
        </w:tc>
        <w:tc>
          <w:tcPr>
            <w:tcW w:w="21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3000 руб. (приобретение оборудования, методических наглядных пособий,  и  экипировки учащихся)</w:t>
            </w:r>
          </w:p>
        </w:tc>
      </w:tr>
      <w:tr w:rsidR="00D323F0" w:rsidRPr="001066FE" w:rsidTr="00D323F0">
        <w:tc>
          <w:tcPr>
            <w:tcW w:w="67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18</w:t>
            </w:r>
          </w:p>
        </w:tc>
        <w:tc>
          <w:tcPr>
            <w:tcW w:w="46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Организация в образовательных учреждениях общедоступных спортивных секций, кружков, клубов и привлечение к участию в них несовершеннолетних</w:t>
            </w:r>
          </w:p>
        </w:tc>
        <w:tc>
          <w:tcPr>
            <w:tcW w:w="162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ежегодно</w:t>
            </w:r>
          </w:p>
        </w:tc>
        <w:tc>
          <w:tcPr>
            <w:tcW w:w="10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РУО, МКУ «РЦО», ОУ</w:t>
            </w:r>
          </w:p>
        </w:tc>
        <w:tc>
          <w:tcPr>
            <w:tcW w:w="21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p>
        </w:tc>
      </w:tr>
      <w:tr w:rsidR="00D323F0" w:rsidRPr="001066FE" w:rsidTr="00D323F0">
        <w:tc>
          <w:tcPr>
            <w:tcW w:w="67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19</w:t>
            </w:r>
          </w:p>
        </w:tc>
        <w:tc>
          <w:tcPr>
            <w:tcW w:w="46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Организация работы по вовлечению детей и подростков, находящихся в социально-опасном положении в спортивные секции и группы оздоровительной направленности</w:t>
            </w:r>
          </w:p>
        </w:tc>
        <w:tc>
          <w:tcPr>
            <w:tcW w:w="162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постоянно</w:t>
            </w:r>
          </w:p>
        </w:tc>
        <w:tc>
          <w:tcPr>
            <w:tcW w:w="10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РУО, МКУ «РЦО», ОУ</w:t>
            </w:r>
          </w:p>
        </w:tc>
        <w:tc>
          <w:tcPr>
            <w:tcW w:w="21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p>
        </w:tc>
      </w:tr>
      <w:tr w:rsidR="00D323F0" w:rsidRPr="001066FE" w:rsidTr="00D323F0">
        <w:tc>
          <w:tcPr>
            <w:tcW w:w="67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20</w:t>
            </w:r>
          </w:p>
        </w:tc>
        <w:tc>
          <w:tcPr>
            <w:tcW w:w="46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Проведение в учебных заведениях области "Дней профилактики», «Месячника (Недели) правовых знаний", единых дней профилактики алкоголизма, наркомании, токсикомании и ВИЧ-инфекции среди несовершеннолетних в образовательных учреждениях с привлечением сотрудников правоохранительных органов, медицинских работников</w:t>
            </w:r>
          </w:p>
        </w:tc>
        <w:tc>
          <w:tcPr>
            <w:tcW w:w="162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По планам ОУ</w:t>
            </w:r>
          </w:p>
        </w:tc>
        <w:tc>
          <w:tcPr>
            <w:tcW w:w="10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ОУ</w:t>
            </w:r>
          </w:p>
        </w:tc>
        <w:tc>
          <w:tcPr>
            <w:tcW w:w="21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1000 руб.</w:t>
            </w:r>
          </w:p>
          <w:p w:rsidR="00D323F0" w:rsidRPr="001066FE" w:rsidRDefault="00D323F0"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(поощрение участников, приобретение канц. товаров)</w:t>
            </w:r>
          </w:p>
        </w:tc>
      </w:tr>
      <w:tr w:rsidR="00D323F0" w:rsidRPr="001066FE" w:rsidTr="00D323F0">
        <w:tc>
          <w:tcPr>
            <w:tcW w:w="67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21</w:t>
            </w:r>
          </w:p>
        </w:tc>
        <w:tc>
          <w:tcPr>
            <w:tcW w:w="46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Участие ОУ в акции "Без наркотиков", направленной на проведение разъяснительной работы с несовершеннолетними о вреде немедицинского потребления наркотических и иных психотропных веществ и об ответственности за участие в незаконном обороте наркотиков</w:t>
            </w:r>
          </w:p>
        </w:tc>
        <w:tc>
          <w:tcPr>
            <w:tcW w:w="162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ежегодно</w:t>
            </w:r>
          </w:p>
        </w:tc>
        <w:tc>
          <w:tcPr>
            <w:tcW w:w="10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ОУ</w:t>
            </w:r>
          </w:p>
        </w:tc>
        <w:tc>
          <w:tcPr>
            <w:tcW w:w="21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p>
        </w:tc>
      </w:tr>
      <w:tr w:rsidR="00D323F0" w:rsidRPr="001066FE" w:rsidTr="00D323F0">
        <w:trPr>
          <w:cantSplit/>
        </w:trPr>
        <w:tc>
          <w:tcPr>
            <w:tcW w:w="67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b/>
                <w:bCs/>
                <w:i/>
                <w:iCs/>
                <w:sz w:val="16"/>
                <w:szCs w:val="16"/>
              </w:rPr>
            </w:pPr>
          </w:p>
        </w:tc>
        <w:tc>
          <w:tcPr>
            <w:tcW w:w="7380" w:type="dxa"/>
            <w:gridSpan w:val="3"/>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p>
        </w:tc>
        <w:tc>
          <w:tcPr>
            <w:tcW w:w="21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p>
        </w:tc>
      </w:tr>
      <w:tr w:rsidR="00D323F0" w:rsidRPr="001066FE" w:rsidTr="00D323F0">
        <w:tc>
          <w:tcPr>
            <w:tcW w:w="67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22</w:t>
            </w:r>
          </w:p>
        </w:tc>
        <w:tc>
          <w:tcPr>
            <w:tcW w:w="46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Проведение семинаров, совещаний, конференций для всех категорий руководящих и педагогических работников;</w:t>
            </w:r>
          </w:p>
        </w:tc>
        <w:tc>
          <w:tcPr>
            <w:tcW w:w="162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Ежегодно</w:t>
            </w:r>
          </w:p>
        </w:tc>
        <w:tc>
          <w:tcPr>
            <w:tcW w:w="10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РУО</w:t>
            </w:r>
          </w:p>
        </w:tc>
        <w:tc>
          <w:tcPr>
            <w:tcW w:w="21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p>
        </w:tc>
      </w:tr>
      <w:tr w:rsidR="00D323F0" w:rsidRPr="001066FE" w:rsidTr="00D323F0">
        <w:tc>
          <w:tcPr>
            <w:tcW w:w="67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23</w:t>
            </w:r>
          </w:p>
        </w:tc>
        <w:tc>
          <w:tcPr>
            <w:tcW w:w="46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Распространение информации о ходе реализации программы через СМИ;</w:t>
            </w:r>
          </w:p>
        </w:tc>
        <w:tc>
          <w:tcPr>
            <w:tcW w:w="162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Регулярно</w:t>
            </w:r>
          </w:p>
        </w:tc>
        <w:tc>
          <w:tcPr>
            <w:tcW w:w="10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ОУ, МКУ «РЦО»</w:t>
            </w:r>
          </w:p>
        </w:tc>
        <w:tc>
          <w:tcPr>
            <w:tcW w:w="21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p>
        </w:tc>
      </w:tr>
      <w:tr w:rsidR="00D323F0" w:rsidRPr="001066FE" w:rsidTr="00D323F0">
        <w:tc>
          <w:tcPr>
            <w:tcW w:w="67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24</w:t>
            </w:r>
          </w:p>
          <w:p w:rsidR="00D323F0" w:rsidRPr="001066FE" w:rsidRDefault="00D323F0"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25</w:t>
            </w:r>
          </w:p>
        </w:tc>
        <w:tc>
          <w:tcPr>
            <w:tcW w:w="46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Проведение обучающих семинаров с целью повышения </w:t>
            </w:r>
            <w:proofErr w:type="spellStart"/>
            <w:r w:rsidRPr="001066FE">
              <w:rPr>
                <w:rFonts w:ascii="Times New Roman" w:hAnsi="Times New Roman" w:cs="Times New Roman"/>
                <w:sz w:val="16"/>
                <w:szCs w:val="16"/>
              </w:rPr>
              <w:t>антинаркотической</w:t>
            </w:r>
            <w:proofErr w:type="spellEnd"/>
            <w:r w:rsidRPr="001066FE">
              <w:rPr>
                <w:rFonts w:ascii="Times New Roman" w:hAnsi="Times New Roman" w:cs="Times New Roman"/>
                <w:sz w:val="16"/>
                <w:szCs w:val="16"/>
              </w:rPr>
              <w:t xml:space="preserve"> компетентности педагогов-психологов, руководителей и педагогов системы образования</w:t>
            </w:r>
          </w:p>
        </w:tc>
        <w:tc>
          <w:tcPr>
            <w:tcW w:w="162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ежегодно</w:t>
            </w:r>
          </w:p>
        </w:tc>
        <w:tc>
          <w:tcPr>
            <w:tcW w:w="10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МКУ «РЦО»,</w:t>
            </w:r>
          </w:p>
        </w:tc>
        <w:tc>
          <w:tcPr>
            <w:tcW w:w="21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p>
        </w:tc>
      </w:tr>
      <w:tr w:rsidR="00D323F0" w:rsidRPr="001066FE" w:rsidTr="00D323F0">
        <w:trPr>
          <w:trHeight w:val="780"/>
        </w:trPr>
        <w:tc>
          <w:tcPr>
            <w:tcW w:w="67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26</w:t>
            </w:r>
          </w:p>
        </w:tc>
        <w:tc>
          <w:tcPr>
            <w:tcW w:w="46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Проведение семинаров для педагогических работников, участвующих в организации и обеспечении летнего оздоровительного отдыха детей</w:t>
            </w:r>
          </w:p>
        </w:tc>
        <w:tc>
          <w:tcPr>
            <w:tcW w:w="162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ежегодно</w:t>
            </w:r>
          </w:p>
        </w:tc>
        <w:tc>
          <w:tcPr>
            <w:tcW w:w="10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МКУ «РЦО»,</w:t>
            </w:r>
          </w:p>
        </w:tc>
        <w:tc>
          <w:tcPr>
            <w:tcW w:w="21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p>
        </w:tc>
      </w:tr>
      <w:tr w:rsidR="00D323F0" w:rsidRPr="001066FE" w:rsidTr="00D323F0">
        <w:trPr>
          <w:trHeight w:val="1498"/>
        </w:trPr>
        <w:tc>
          <w:tcPr>
            <w:tcW w:w="67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27</w:t>
            </w:r>
          </w:p>
        </w:tc>
        <w:tc>
          <w:tcPr>
            <w:tcW w:w="46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Разработка проектов, программ деятельности учреждений образования по профилактике безнадзорности, правонарушений, наркомании, терроризма, национализма и религиозного экстремизма среди обучающихся</w:t>
            </w:r>
          </w:p>
        </w:tc>
        <w:tc>
          <w:tcPr>
            <w:tcW w:w="162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2016 год</w:t>
            </w:r>
          </w:p>
        </w:tc>
        <w:tc>
          <w:tcPr>
            <w:tcW w:w="10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МКУ «РЦО»,</w:t>
            </w:r>
          </w:p>
        </w:tc>
        <w:tc>
          <w:tcPr>
            <w:tcW w:w="21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p>
        </w:tc>
      </w:tr>
      <w:tr w:rsidR="00D323F0" w:rsidRPr="001066FE" w:rsidTr="00D323F0">
        <w:trPr>
          <w:trHeight w:val="698"/>
        </w:trPr>
        <w:tc>
          <w:tcPr>
            <w:tcW w:w="67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28</w:t>
            </w:r>
          </w:p>
        </w:tc>
        <w:tc>
          <w:tcPr>
            <w:tcW w:w="46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Реализация мер по организационно-методическому обеспечению мероприятий по реализации программы</w:t>
            </w:r>
          </w:p>
        </w:tc>
        <w:tc>
          <w:tcPr>
            <w:tcW w:w="162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2014 год </w:t>
            </w:r>
          </w:p>
        </w:tc>
        <w:tc>
          <w:tcPr>
            <w:tcW w:w="10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РУО</w:t>
            </w:r>
          </w:p>
        </w:tc>
        <w:tc>
          <w:tcPr>
            <w:tcW w:w="21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p>
        </w:tc>
      </w:tr>
      <w:tr w:rsidR="00D323F0" w:rsidRPr="001066FE" w:rsidTr="00D323F0">
        <w:trPr>
          <w:trHeight w:val="1026"/>
        </w:trPr>
        <w:tc>
          <w:tcPr>
            <w:tcW w:w="67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29</w:t>
            </w:r>
          </w:p>
        </w:tc>
        <w:tc>
          <w:tcPr>
            <w:tcW w:w="46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Разработка нормативной модели работы с детьми «группы риска» и плана реализации программы</w:t>
            </w:r>
          </w:p>
        </w:tc>
        <w:tc>
          <w:tcPr>
            <w:tcW w:w="162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Март 2014 год</w:t>
            </w:r>
          </w:p>
        </w:tc>
        <w:tc>
          <w:tcPr>
            <w:tcW w:w="10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МКУ «РЦО»,</w:t>
            </w:r>
          </w:p>
        </w:tc>
        <w:tc>
          <w:tcPr>
            <w:tcW w:w="21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p>
        </w:tc>
      </w:tr>
      <w:tr w:rsidR="00D323F0" w:rsidRPr="001066FE" w:rsidTr="00D323F0">
        <w:trPr>
          <w:trHeight w:val="418"/>
        </w:trPr>
        <w:tc>
          <w:tcPr>
            <w:tcW w:w="67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30</w:t>
            </w:r>
          </w:p>
        </w:tc>
        <w:tc>
          <w:tcPr>
            <w:tcW w:w="46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Организация работы с детьми «группы риска» в ОУ</w:t>
            </w:r>
          </w:p>
        </w:tc>
        <w:tc>
          <w:tcPr>
            <w:tcW w:w="162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Ежегодно</w:t>
            </w:r>
          </w:p>
        </w:tc>
        <w:tc>
          <w:tcPr>
            <w:tcW w:w="10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Руководители ОУ</w:t>
            </w:r>
          </w:p>
        </w:tc>
        <w:tc>
          <w:tcPr>
            <w:tcW w:w="21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p>
        </w:tc>
      </w:tr>
      <w:tr w:rsidR="00D323F0" w:rsidRPr="001066FE" w:rsidTr="00D323F0">
        <w:trPr>
          <w:trHeight w:val="985"/>
        </w:trPr>
        <w:tc>
          <w:tcPr>
            <w:tcW w:w="67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31</w:t>
            </w:r>
          </w:p>
        </w:tc>
        <w:tc>
          <w:tcPr>
            <w:tcW w:w="46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Экспертиза  программ по  организации работы с детьми «группы риска»</w:t>
            </w:r>
          </w:p>
        </w:tc>
        <w:tc>
          <w:tcPr>
            <w:tcW w:w="162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До 01.10.2014</w:t>
            </w:r>
          </w:p>
        </w:tc>
        <w:tc>
          <w:tcPr>
            <w:tcW w:w="10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МКУ «РЦО»,</w:t>
            </w:r>
          </w:p>
        </w:tc>
        <w:tc>
          <w:tcPr>
            <w:tcW w:w="21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p>
        </w:tc>
      </w:tr>
    </w:tbl>
    <w:p w:rsidR="00D323F0" w:rsidRPr="001066FE" w:rsidRDefault="00D323F0" w:rsidP="001066FE">
      <w:pPr>
        <w:spacing w:line="240" w:lineRule="auto"/>
        <w:rPr>
          <w:rFonts w:ascii="Times New Roman" w:hAnsi="Times New Roman" w:cs="Times New Roman"/>
          <w:sz w:val="16"/>
          <w:szCs w:val="16"/>
        </w:rPr>
      </w:pPr>
    </w:p>
    <w:p w:rsidR="00D323F0" w:rsidRPr="001066FE" w:rsidRDefault="00D323F0" w:rsidP="001066FE">
      <w:pPr>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 xml:space="preserve"> Контрольно-оценочный этап (2016 год)</w:t>
      </w:r>
    </w:p>
    <w:p w:rsidR="00D323F0" w:rsidRPr="001066FE" w:rsidRDefault="00D323F0" w:rsidP="001066FE">
      <w:pPr>
        <w:spacing w:line="240" w:lineRule="auto"/>
        <w:ind w:left="709"/>
        <w:rPr>
          <w:rFonts w:ascii="Times New Roman" w:hAnsi="Times New Roman" w:cs="Times New Roman"/>
          <w:b/>
          <w:bCs/>
          <w:sz w:val="16"/>
          <w:szCs w:val="16"/>
        </w:rPr>
      </w:pPr>
    </w:p>
    <w:tbl>
      <w:tblPr>
        <w:tblW w:w="0" w:type="auto"/>
        <w:tblInd w:w="87" w:type="dxa"/>
        <w:tblLayout w:type="fixed"/>
        <w:tblLook w:val="0000"/>
      </w:tblPr>
      <w:tblGrid>
        <w:gridCol w:w="525"/>
        <w:gridCol w:w="4845"/>
        <w:gridCol w:w="1980"/>
        <w:gridCol w:w="2870"/>
      </w:tblGrid>
      <w:tr w:rsidR="00D323F0" w:rsidRPr="001066FE" w:rsidTr="00D323F0">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lastRenderedPageBreak/>
              <w:t>№</w:t>
            </w:r>
          </w:p>
        </w:tc>
        <w:tc>
          <w:tcPr>
            <w:tcW w:w="484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Основное содержание деятельности</w:t>
            </w:r>
          </w:p>
        </w:tc>
        <w:tc>
          <w:tcPr>
            <w:tcW w:w="19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b/>
                <w:bCs/>
                <w:sz w:val="16"/>
                <w:szCs w:val="16"/>
              </w:rPr>
            </w:pPr>
            <w:r w:rsidRPr="001066FE">
              <w:rPr>
                <w:rFonts w:ascii="Times New Roman" w:hAnsi="Times New Roman" w:cs="Times New Roman"/>
                <w:b/>
                <w:bCs/>
                <w:sz w:val="16"/>
                <w:szCs w:val="16"/>
              </w:rPr>
              <w:t>Сроки</w:t>
            </w:r>
          </w:p>
        </w:tc>
        <w:tc>
          <w:tcPr>
            <w:tcW w:w="287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b/>
                <w:bCs/>
                <w:sz w:val="16"/>
                <w:szCs w:val="16"/>
              </w:rPr>
            </w:pPr>
            <w:r w:rsidRPr="001066FE">
              <w:rPr>
                <w:rFonts w:ascii="Times New Roman" w:hAnsi="Times New Roman" w:cs="Times New Roman"/>
                <w:b/>
                <w:bCs/>
                <w:sz w:val="16"/>
                <w:szCs w:val="16"/>
              </w:rPr>
              <w:t>Ответственный</w:t>
            </w:r>
          </w:p>
        </w:tc>
      </w:tr>
      <w:tr w:rsidR="00D323F0" w:rsidRPr="001066FE" w:rsidTr="00D323F0">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1.</w:t>
            </w:r>
          </w:p>
        </w:tc>
        <w:tc>
          <w:tcPr>
            <w:tcW w:w="484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Выявление степени </w:t>
            </w:r>
            <w:proofErr w:type="spellStart"/>
            <w:r w:rsidRPr="001066FE">
              <w:rPr>
                <w:rFonts w:ascii="Times New Roman" w:hAnsi="Times New Roman" w:cs="Times New Roman"/>
                <w:sz w:val="16"/>
                <w:szCs w:val="16"/>
              </w:rPr>
              <w:t>реализованности</w:t>
            </w:r>
            <w:proofErr w:type="spellEnd"/>
            <w:r w:rsidRPr="001066FE">
              <w:rPr>
                <w:rFonts w:ascii="Times New Roman" w:hAnsi="Times New Roman" w:cs="Times New Roman"/>
                <w:sz w:val="16"/>
                <w:szCs w:val="16"/>
              </w:rPr>
              <w:t xml:space="preserve"> программы на основе анализа данных мониторинговых исследований;</w:t>
            </w:r>
          </w:p>
        </w:tc>
        <w:tc>
          <w:tcPr>
            <w:tcW w:w="19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Ноябрь 2014</w:t>
            </w:r>
          </w:p>
        </w:tc>
        <w:tc>
          <w:tcPr>
            <w:tcW w:w="287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Управление образования</w:t>
            </w:r>
          </w:p>
        </w:tc>
      </w:tr>
      <w:tr w:rsidR="00D323F0" w:rsidRPr="001066FE" w:rsidTr="00D323F0">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2.</w:t>
            </w:r>
          </w:p>
        </w:tc>
        <w:tc>
          <w:tcPr>
            <w:tcW w:w="484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Рассмотрение вопроса об итогах реализации проекта на Совете РУО</w:t>
            </w:r>
          </w:p>
        </w:tc>
        <w:tc>
          <w:tcPr>
            <w:tcW w:w="198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smartTag w:uri="urn:schemas-microsoft-com:office:smarttags" w:element="metricconverter">
              <w:smartTagPr>
                <w:attr w:name="ProductID" w:val="2014 г"/>
              </w:smartTagPr>
              <w:r w:rsidRPr="001066FE">
                <w:rPr>
                  <w:rFonts w:ascii="Times New Roman" w:hAnsi="Times New Roman" w:cs="Times New Roman"/>
                  <w:sz w:val="16"/>
                  <w:szCs w:val="16"/>
                </w:rPr>
                <w:t>2014 г</w:t>
              </w:r>
            </w:smartTag>
            <w:r w:rsidRPr="001066FE">
              <w:rPr>
                <w:rFonts w:ascii="Times New Roman" w:hAnsi="Times New Roman" w:cs="Times New Roman"/>
                <w:sz w:val="16"/>
                <w:szCs w:val="16"/>
              </w:rPr>
              <w:t>.</w:t>
            </w:r>
          </w:p>
        </w:tc>
        <w:tc>
          <w:tcPr>
            <w:tcW w:w="287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Управление образования</w:t>
            </w:r>
          </w:p>
        </w:tc>
      </w:tr>
    </w:tbl>
    <w:p w:rsidR="00D323F0" w:rsidRPr="001066FE" w:rsidRDefault="00D323F0" w:rsidP="001066FE">
      <w:pPr>
        <w:pBdr>
          <w:bottom w:val="single" w:sz="8" w:space="2" w:color="000000"/>
        </w:pBdr>
        <w:spacing w:line="240" w:lineRule="auto"/>
        <w:jc w:val="center"/>
        <w:rPr>
          <w:rFonts w:ascii="Times New Roman" w:hAnsi="Times New Roman" w:cs="Times New Roman"/>
          <w:sz w:val="16"/>
          <w:szCs w:val="16"/>
        </w:rPr>
      </w:pPr>
    </w:p>
    <w:p w:rsidR="00D323F0" w:rsidRPr="001066FE" w:rsidRDefault="00D323F0" w:rsidP="001066FE">
      <w:pPr>
        <w:pStyle w:val="ConsPlusNonformat"/>
        <w:jc w:val="center"/>
        <w:rPr>
          <w:rFonts w:ascii="Times New Roman" w:hAnsi="Times New Roman" w:cs="Times New Roman"/>
          <w:b/>
          <w:sz w:val="16"/>
          <w:szCs w:val="16"/>
        </w:rPr>
      </w:pPr>
    </w:p>
    <w:p w:rsidR="00D323F0" w:rsidRPr="001066FE" w:rsidRDefault="00D323F0" w:rsidP="001066FE">
      <w:pPr>
        <w:pStyle w:val="ConsPlusNonformat"/>
        <w:jc w:val="center"/>
        <w:rPr>
          <w:rFonts w:ascii="Times New Roman" w:hAnsi="Times New Roman" w:cs="Times New Roman"/>
          <w:b/>
          <w:sz w:val="16"/>
          <w:szCs w:val="16"/>
        </w:rPr>
      </w:pPr>
    </w:p>
    <w:p w:rsidR="00D323F0" w:rsidRPr="001066FE" w:rsidRDefault="00D323F0" w:rsidP="001066FE">
      <w:pPr>
        <w:pStyle w:val="ConsPlusNonformat"/>
        <w:jc w:val="center"/>
        <w:rPr>
          <w:rFonts w:ascii="Times New Roman" w:hAnsi="Times New Roman" w:cs="Times New Roman"/>
          <w:b/>
          <w:sz w:val="16"/>
          <w:szCs w:val="16"/>
        </w:rPr>
      </w:pPr>
    </w:p>
    <w:p w:rsidR="00D323F0" w:rsidRPr="001066FE" w:rsidRDefault="00D323F0" w:rsidP="001066FE">
      <w:pPr>
        <w:pStyle w:val="ConsPlusNonformat"/>
        <w:jc w:val="center"/>
        <w:rPr>
          <w:rFonts w:ascii="Times New Roman" w:hAnsi="Times New Roman" w:cs="Times New Roman"/>
          <w:b/>
          <w:sz w:val="16"/>
          <w:szCs w:val="16"/>
        </w:rPr>
      </w:pPr>
    </w:p>
    <w:p w:rsidR="00D323F0" w:rsidRPr="001066FE" w:rsidRDefault="00D323F0" w:rsidP="001066FE">
      <w:pPr>
        <w:pStyle w:val="ConsPlusNonformat"/>
        <w:jc w:val="center"/>
        <w:rPr>
          <w:rFonts w:ascii="Times New Roman" w:hAnsi="Times New Roman" w:cs="Times New Roman"/>
          <w:b/>
          <w:sz w:val="16"/>
          <w:szCs w:val="16"/>
        </w:rPr>
      </w:pPr>
      <w:r w:rsidRPr="001066FE">
        <w:rPr>
          <w:rFonts w:ascii="Times New Roman" w:hAnsi="Times New Roman" w:cs="Times New Roman"/>
          <w:b/>
          <w:sz w:val="16"/>
          <w:szCs w:val="16"/>
        </w:rPr>
        <w:t>ПАСПОРТ</w:t>
      </w:r>
    </w:p>
    <w:p w:rsidR="00D323F0" w:rsidRPr="001066FE" w:rsidRDefault="00D323F0" w:rsidP="001066FE">
      <w:pPr>
        <w:pStyle w:val="ConsPlusNonformat"/>
        <w:jc w:val="center"/>
        <w:rPr>
          <w:rFonts w:ascii="Times New Roman" w:hAnsi="Times New Roman" w:cs="Times New Roman"/>
          <w:b/>
          <w:sz w:val="16"/>
          <w:szCs w:val="16"/>
        </w:rPr>
      </w:pPr>
      <w:r w:rsidRPr="001066FE">
        <w:rPr>
          <w:rFonts w:ascii="Times New Roman" w:hAnsi="Times New Roman" w:cs="Times New Roman"/>
          <w:b/>
          <w:sz w:val="16"/>
          <w:szCs w:val="16"/>
        </w:rPr>
        <w:t>Подпрограммы 8 «Профилактика детского дорожно-транспортного травматизма Орловского района на 2014-2019 годы»</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p>
    <w:tbl>
      <w:tblPr>
        <w:tblW w:w="0" w:type="auto"/>
        <w:tblInd w:w="75" w:type="dxa"/>
        <w:tblLayout w:type="fixed"/>
        <w:tblCellMar>
          <w:top w:w="75" w:type="dxa"/>
          <w:left w:w="75" w:type="dxa"/>
          <w:bottom w:w="75" w:type="dxa"/>
          <w:right w:w="75" w:type="dxa"/>
        </w:tblCellMar>
        <w:tblLook w:val="0000"/>
      </w:tblPr>
      <w:tblGrid>
        <w:gridCol w:w="3960"/>
        <w:gridCol w:w="6275"/>
      </w:tblGrid>
      <w:tr w:rsidR="00D323F0" w:rsidRPr="001066FE" w:rsidTr="00D323F0">
        <w:trPr>
          <w:trHeight w:val="400"/>
        </w:trPr>
        <w:tc>
          <w:tcPr>
            <w:tcW w:w="3960"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Ответственный исполнитель муниципальной подпрограммы                                </w:t>
            </w:r>
          </w:p>
        </w:tc>
        <w:tc>
          <w:tcPr>
            <w:tcW w:w="627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iCs/>
                <w:sz w:val="16"/>
                <w:szCs w:val="16"/>
              </w:rPr>
            </w:pPr>
            <w:r w:rsidRPr="001066FE">
              <w:rPr>
                <w:rFonts w:ascii="Times New Roman" w:hAnsi="Times New Roman" w:cs="Times New Roman"/>
                <w:iCs/>
                <w:sz w:val="16"/>
                <w:szCs w:val="16"/>
              </w:rPr>
              <w:t>МКУ «Ресурсный центр образования»</w:t>
            </w:r>
          </w:p>
        </w:tc>
      </w:tr>
      <w:tr w:rsidR="00D323F0" w:rsidRPr="001066FE" w:rsidTr="00D323F0">
        <w:tc>
          <w:tcPr>
            <w:tcW w:w="3960"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Соисполнители муниципальной подпрограммы  </w:t>
            </w:r>
          </w:p>
        </w:tc>
        <w:tc>
          <w:tcPr>
            <w:tcW w:w="6275" w:type="dxa"/>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r w:rsidRPr="001066FE">
              <w:rPr>
                <w:sz w:val="16"/>
                <w:szCs w:val="16"/>
              </w:rPr>
              <w:t>Образовательные учреждения Орловского района</w:t>
            </w:r>
          </w:p>
        </w:tc>
      </w:tr>
      <w:tr w:rsidR="00D323F0" w:rsidRPr="001066FE" w:rsidTr="00D323F0">
        <w:tc>
          <w:tcPr>
            <w:tcW w:w="3960"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Наименование подпрограммы </w:t>
            </w:r>
          </w:p>
        </w:tc>
        <w:tc>
          <w:tcPr>
            <w:tcW w:w="6275" w:type="dxa"/>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r w:rsidRPr="001066FE">
              <w:rPr>
                <w:sz w:val="16"/>
                <w:szCs w:val="16"/>
              </w:rPr>
              <w:t>«Профилактика детского дорожно-транспортного травматизма Орловского района на 2014-2019 годы»</w:t>
            </w:r>
          </w:p>
        </w:tc>
      </w:tr>
      <w:tr w:rsidR="00D323F0" w:rsidRPr="001066FE" w:rsidTr="00D323F0">
        <w:trPr>
          <w:trHeight w:val="400"/>
        </w:trPr>
        <w:tc>
          <w:tcPr>
            <w:tcW w:w="3960"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Программно-целевые            инструменты подпрограммы                 </w:t>
            </w:r>
          </w:p>
        </w:tc>
        <w:tc>
          <w:tcPr>
            <w:tcW w:w="6275" w:type="dxa"/>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r w:rsidRPr="001066FE">
              <w:rPr>
                <w:sz w:val="16"/>
                <w:szCs w:val="16"/>
              </w:rPr>
              <w:t>Не предусмотрены</w:t>
            </w:r>
          </w:p>
        </w:tc>
      </w:tr>
      <w:tr w:rsidR="00D323F0" w:rsidRPr="001066FE" w:rsidTr="00D323F0">
        <w:tc>
          <w:tcPr>
            <w:tcW w:w="3960"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Цель подпрограммы            </w:t>
            </w:r>
          </w:p>
        </w:tc>
        <w:tc>
          <w:tcPr>
            <w:tcW w:w="6275" w:type="dxa"/>
            <w:tcBorders>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Комплексное решение проблемы профилактики детского дорожно-транспортного травматизма.</w:t>
            </w:r>
          </w:p>
        </w:tc>
      </w:tr>
      <w:tr w:rsidR="00D323F0" w:rsidRPr="001066FE" w:rsidTr="00D323F0">
        <w:tc>
          <w:tcPr>
            <w:tcW w:w="3960"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Задачи подпрограммы  </w:t>
            </w:r>
          </w:p>
        </w:tc>
        <w:tc>
          <w:tcPr>
            <w:tcW w:w="6275" w:type="dxa"/>
            <w:tcBorders>
              <w:left w:val="single" w:sz="4" w:space="0" w:color="000000"/>
              <w:bottom w:val="single" w:sz="4" w:space="0" w:color="000000"/>
              <w:right w:val="single" w:sz="4" w:space="0" w:color="000000"/>
            </w:tcBorders>
          </w:tcPr>
          <w:p w:rsidR="00D323F0" w:rsidRPr="001066FE" w:rsidRDefault="00D323F0" w:rsidP="001066FE">
            <w:pPr>
              <w:pStyle w:val="ListParagraph"/>
              <w:numPr>
                <w:ilvl w:val="0"/>
                <w:numId w:val="33"/>
              </w:numPr>
              <w:snapToGrid w:val="0"/>
              <w:jc w:val="both"/>
              <w:rPr>
                <w:sz w:val="16"/>
                <w:szCs w:val="16"/>
              </w:rPr>
            </w:pPr>
            <w:r w:rsidRPr="001066FE">
              <w:rPr>
                <w:sz w:val="16"/>
                <w:szCs w:val="16"/>
              </w:rPr>
              <w:t>Совершенствовать деятельность служб и учреждений системы профилактики ДДТТ.</w:t>
            </w:r>
          </w:p>
          <w:p w:rsidR="00D323F0" w:rsidRPr="001066FE" w:rsidRDefault="00D323F0" w:rsidP="001066FE">
            <w:pPr>
              <w:pStyle w:val="ListParagraph"/>
              <w:numPr>
                <w:ilvl w:val="0"/>
                <w:numId w:val="33"/>
              </w:numPr>
              <w:jc w:val="both"/>
              <w:rPr>
                <w:sz w:val="16"/>
                <w:szCs w:val="16"/>
              </w:rPr>
            </w:pPr>
            <w:r w:rsidRPr="001066FE">
              <w:rPr>
                <w:sz w:val="16"/>
                <w:szCs w:val="16"/>
              </w:rPr>
              <w:t>Сформировать у учащихся устойчивые навыки соблюдения и выполнения Правил дорожного движения, закрепить знания ПДД.</w:t>
            </w:r>
          </w:p>
          <w:p w:rsidR="00D323F0" w:rsidRPr="001066FE" w:rsidRDefault="00D323F0" w:rsidP="001066FE">
            <w:pPr>
              <w:pStyle w:val="ListParagraph"/>
              <w:numPr>
                <w:ilvl w:val="0"/>
                <w:numId w:val="33"/>
              </w:numPr>
              <w:jc w:val="both"/>
              <w:rPr>
                <w:sz w:val="16"/>
                <w:szCs w:val="16"/>
              </w:rPr>
            </w:pPr>
            <w:r w:rsidRPr="001066FE">
              <w:rPr>
                <w:sz w:val="16"/>
                <w:szCs w:val="16"/>
              </w:rPr>
              <w:t>Использовать материально-технический потенциал образовательных учреждений и другие возможности для обучения и воспитания грамотных участников дорожного движения.</w:t>
            </w:r>
          </w:p>
        </w:tc>
      </w:tr>
      <w:tr w:rsidR="00D323F0" w:rsidRPr="001066FE" w:rsidTr="00D323F0">
        <w:trPr>
          <w:trHeight w:val="400"/>
        </w:trPr>
        <w:tc>
          <w:tcPr>
            <w:tcW w:w="3960"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Целевые     индикаторы и показатели      эффективности подпрограммы </w:t>
            </w:r>
          </w:p>
        </w:tc>
        <w:tc>
          <w:tcPr>
            <w:tcW w:w="6275" w:type="dxa"/>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r w:rsidRPr="001066FE">
              <w:rPr>
                <w:sz w:val="16"/>
                <w:szCs w:val="16"/>
              </w:rPr>
              <w:t>Снижение уровня дорожно-транспортных происшествий с участием детей</w:t>
            </w:r>
          </w:p>
        </w:tc>
      </w:tr>
      <w:tr w:rsidR="00D323F0" w:rsidRPr="001066FE" w:rsidTr="00D323F0">
        <w:trPr>
          <w:trHeight w:val="400"/>
        </w:trPr>
        <w:tc>
          <w:tcPr>
            <w:tcW w:w="3960"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Сроки и этапы реализации подпрограммы                              </w:t>
            </w:r>
          </w:p>
        </w:tc>
        <w:tc>
          <w:tcPr>
            <w:tcW w:w="6275" w:type="dxa"/>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 Срок реализации подпрограммы  - 2014-2019 годы:</w:t>
            </w:r>
          </w:p>
          <w:p w:rsidR="00D323F0" w:rsidRPr="001066FE" w:rsidRDefault="00D323F0" w:rsidP="001066FE">
            <w:pPr>
              <w:pStyle w:val="ConsPlusCell"/>
              <w:rPr>
                <w:sz w:val="16"/>
                <w:szCs w:val="16"/>
              </w:rPr>
            </w:pPr>
            <w:r w:rsidRPr="001066FE">
              <w:rPr>
                <w:sz w:val="16"/>
                <w:szCs w:val="16"/>
                <w:lang w:val="en-US"/>
              </w:rPr>
              <w:t>I</w:t>
            </w:r>
            <w:r w:rsidRPr="001066FE">
              <w:rPr>
                <w:sz w:val="16"/>
                <w:szCs w:val="16"/>
              </w:rPr>
              <w:t xml:space="preserve"> этап – </w:t>
            </w:r>
            <w:smartTag w:uri="urn:schemas-microsoft-com:office:smarttags" w:element="metricconverter">
              <w:smartTagPr>
                <w:attr w:name="ProductID" w:val="2014 г"/>
              </w:smartTagPr>
              <w:r w:rsidRPr="001066FE">
                <w:rPr>
                  <w:sz w:val="16"/>
                  <w:szCs w:val="16"/>
                </w:rPr>
                <w:t>2014 г</w:t>
              </w:r>
            </w:smartTag>
            <w:r w:rsidRPr="001066FE">
              <w:rPr>
                <w:sz w:val="16"/>
                <w:szCs w:val="16"/>
              </w:rPr>
              <w:t>.</w:t>
            </w:r>
          </w:p>
          <w:p w:rsidR="00D323F0" w:rsidRPr="001066FE" w:rsidRDefault="00D323F0" w:rsidP="001066FE">
            <w:pPr>
              <w:pStyle w:val="ConsPlusCell"/>
              <w:rPr>
                <w:sz w:val="16"/>
                <w:szCs w:val="16"/>
              </w:rPr>
            </w:pPr>
            <w:r w:rsidRPr="001066FE">
              <w:rPr>
                <w:sz w:val="16"/>
                <w:szCs w:val="16"/>
                <w:lang w:val="en-US"/>
              </w:rPr>
              <w:t>II</w:t>
            </w:r>
            <w:r w:rsidRPr="001066FE">
              <w:rPr>
                <w:sz w:val="16"/>
                <w:szCs w:val="16"/>
              </w:rPr>
              <w:t xml:space="preserve"> этап – </w:t>
            </w:r>
            <w:smartTag w:uri="urn:schemas-microsoft-com:office:smarttags" w:element="metricconverter">
              <w:smartTagPr>
                <w:attr w:name="ProductID" w:val="2015 г"/>
              </w:smartTagPr>
              <w:r w:rsidRPr="001066FE">
                <w:rPr>
                  <w:sz w:val="16"/>
                  <w:szCs w:val="16"/>
                </w:rPr>
                <w:t>2015 г</w:t>
              </w:r>
            </w:smartTag>
            <w:r w:rsidRPr="001066FE">
              <w:rPr>
                <w:sz w:val="16"/>
                <w:szCs w:val="16"/>
              </w:rPr>
              <w:t>.</w:t>
            </w:r>
          </w:p>
          <w:p w:rsidR="00D323F0" w:rsidRPr="001066FE" w:rsidRDefault="00D323F0" w:rsidP="001066FE">
            <w:pPr>
              <w:pStyle w:val="ConsPlusCell"/>
              <w:rPr>
                <w:sz w:val="16"/>
                <w:szCs w:val="16"/>
              </w:rPr>
            </w:pPr>
            <w:r w:rsidRPr="001066FE">
              <w:rPr>
                <w:sz w:val="16"/>
                <w:szCs w:val="16"/>
                <w:lang w:val="en-US"/>
              </w:rPr>
              <w:t>III</w:t>
            </w:r>
            <w:r w:rsidRPr="001066FE">
              <w:rPr>
                <w:sz w:val="16"/>
                <w:szCs w:val="16"/>
              </w:rPr>
              <w:t xml:space="preserve"> этап – </w:t>
            </w:r>
            <w:smartTag w:uri="urn:schemas-microsoft-com:office:smarttags" w:element="metricconverter">
              <w:smartTagPr>
                <w:attr w:name="ProductID" w:val="2016 г"/>
              </w:smartTagPr>
              <w:r w:rsidRPr="001066FE">
                <w:rPr>
                  <w:sz w:val="16"/>
                  <w:szCs w:val="16"/>
                </w:rPr>
                <w:t>2016 г</w:t>
              </w:r>
            </w:smartTag>
            <w:r w:rsidRPr="001066FE">
              <w:rPr>
                <w:sz w:val="16"/>
                <w:szCs w:val="16"/>
              </w:rPr>
              <w:t>.</w:t>
            </w:r>
          </w:p>
          <w:p w:rsidR="00D323F0" w:rsidRPr="001066FE" w:rsidRDefault="00D323F0" w:rsidP="001066FE">
            <w:pPr>
              <w:pStyle w:val="ConsPlusCell"/>
              <w:rPr>
                <w:sz w:val="16"/>
                <w:szCs w:val="16"/>
              </w:rPr>
            </w:pPr>
            <w:r w:rsidRPr="001066FE">
              <w:rPr>
                <w:sz w:val="16"/>
                <w:szCs w:val="16"/>
                <w:lang w:val="en-US"/>
              </w:rPr>
              <w:t>IV</w:t>
            </w:r>
            <w:r w:rsidRPr="001066FE">
              <w:rPr>
                <w:sz w:val="16"/>
                <w:szCs w:val="16"/>
              </w:rPr>
              <w:t xml:space="preserve"> этап – </w:t>
            </w:r>
            <w:smartTag w:uri="urn:schemas-microsoft-com:office:smarttags" w:element="metricconverter">
              <w:smartTagPr>
                <w:attr w:name="ProductID" w:val="2017 г"/>
              </w:smartTagPr>
              <w:r w:rsidRPr="001066FE">
                <w:rPr>
                  <w:sz w:val="16"/>
                  <w:szCs w:val="16"/>
                </w:rPr>
                <w:t>2017 г</w:t>
              </w:r>
            </w:smartTag>
            <w:r w:rsidRPr="001066FE">
              <w:rPr>
                <w:sz w:val="16"/>
                <w:szCs w:val="16"/>
              </w:rPr>
              <w:t>.</w:t>
            </w:r>
          </w:p>
          <w:p w:rsidR="00D323F0" w:rsidRPr="001066FE" w:rsidRDefault="00D323F0" w:rsidP="001066FE">
            <w:pPr>
              <w:pStyle w:val="ConsPlusCell"/>
              <w:rPr>
                <w:sz w:val="16"/>
                <w:szCs w:val="16"/>
              </w:rPr>
            </w:pPr>
            <w:r w:rsidRPr="001066FE">
              <w:rPr>
                <w:sz w:val="16"/>
                <w:szCs w:val="16"/>
                <w:lang w:val="en-US"/>
              </w:rPr>
              <w:t>VI</w:t>
            </w:r>
            <w:r w:rsidRPr="001066FE">
              <w:rPr>
                <w:sz w:val="16"/>
                <w:szCs w:val="16"/>
              </w:rPr>
              <w:t xml:space="preserve"> этап – </w:t>
            </w:r>
            <w:smartTag w:uri="urn:schemas-microsoft-com:office:smarttags" w:element="metricconverter">
              <w:smartTagPr>
                <w:attr w:name="ProductID" w:val="2018 г"/>
              </w:smartTagPr>
              <w:r w:rsidRPr="001066FE">
                <w:rPr>
                  <w:sz w:val="16"/>
                  <w:szCs w:val="16"/>
                </w:rPr>
                <w:t>2018 г</w:t>
              </w:r>
            </w:smartTag>
          </w:p>
          <w:p w:rsidR="00D323F0" w:rsidRPr="001066FE" w:rsidRDefault="00D323F0" w:rsidP="001066FE">
            <w:pPr>
              <w:pStyle w:val="ConsPlusCell"/>
              <w:rPr>
                <w:sz w:val="16"/>
                <w:szCs w:val="16"/>
              </w:rPr>
            </w:pPr>
            <w:r w:rsidRPr="001066FE">
              <w:rPr>
                <w:sz w:val="16"/>
                <w:szCs w:val="16"/>
                <w:lang w:val="en-US"/>
              </w:rPr>
              <w:t xml:space="preserve">V </w:t>
            </w:r>
            <w:r w:rsidRPr="001066FE">
              <w:rPr>
                <w:sz w:val="16"/>
                <w:szCs w:val="16"/>
              </w:rPr>
              <w:t xml:space="preserve">этап – </w:t>
            </w:r>
            <w:smartTag w:uri="urn:schemas-microsoft-com:office:smarttags" w:element="metricconverter">
              <w:smartTagPr>
                <w:attr w:name="ProductID" w:val="2019 г"/>
              </w:smartTagPr>
              <w:r w:rsidRPr="001066FE">
                <w:rPr>
                  <w:sz w:val="16"/>
                  <w:szCs w:val="16"/>
                </w:rPr>
                <w:t>2019 г</w:t>
              </w:r>
            </w:smartTag>
            <w:r w:rsidRPr="001066FE">
              <w:rPr>
                <w:sz w:val="16"/>
                <w:szCs w:val="16"/>
              </w:rPr>
              <w:t>.</w:t>
            </w:r>
          </w:p>
        </w:tc>
      </w:tr>
      <w:tr w:rsidR="00D323F0" w:rsidRPr="001066FE" w:rsidTr="00D323F0">
        <w:trPr>
          <w:trHeight w:val="400"/>
        </w:trPr>
        <w:tc>
          <w:tcPr>
            <w:tcW w:w="3960"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Объемы  бюджетных  ассигнований   </w:t>
            </w:r>
            <w:r w:rsidRPr="001066FE">
              <w:rPr>
                <w:sz w:val="16"/>
                <w:szCs w:val="16"/>
              </w:rPr>
              <w:br/>
              <w:t xml:space="preserve">подпрограммы                               </w:t>
            </w:r>
          </w:p>
        </w:tc>
        <w:tc>
          <w:tcPr>
            <w:tcW w:w="6275" w:type="dxa"/>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r w:rsidRPr="001066FE">
              <w:rPr>
                <w:sz w:val="16"/>
                <w:szCs w:val="16"/>
              </w:rPr>
              <w:t>Источники финансирования, тыс. руб.</w:t>
            </w:r>
          </w:p>
          <w:p w:rsidR="00D323F0" w:rsidRPr="001066FE" w:rsidRDefault="00D323F0" w:rsidP="001066FE">
            <w:pPr>
              <w:pStyle w:val="ConsPlusCell"/>
              <w:rPr>
                <w:sz w:val="16"/>
                <w:szCs w:val="16"/>
              </w:rPr>
            </w:pPr>
            <w:r w:rsidRPr="001066FE">
              <w:rPr>
                <w:sz w:val="16"/>
                <w:szCs w:val="16"/>
              </w:rPr>
              <w:t>Местный бюджет</w:t>
            </w:r>
          </w:p>
          <w:p w:rsidR="00D323F0" w:rsidRPr="001066FE" w:rsidRDefault="00D323F0" w:rsidP="001066FE">
            <w:pPr>
              <w:pStyle w:val="ConsPlusCell"/>
              <w:rPr>
                <w:sz w:val="16"/>
                <w:szCs w:val="16"/>
              </w:rPr>
            </w:pPr>
            <w:smartTag w:uri="urn:schemas-microsoft-com:office:smarttags" w:element="metricconverter">
              <w:smartTagPr>
                <w:attr w:name="ProductID" w:val="2014 г"/>
              </w:smartTagPr>
              <w:r w:rsidRPr="001066FE">
                <w:rPr>
                  <w:sz w:val="16"/>
                  <w:szCs w:val="16"/>
                </w:rPr>
                <w:t>2014 г</w:t>
              </w:r>
            </w:smartTag>
            <w:r w:rsidRPr="001066FE">
              <w:rPr>
                <w:sz w:val="16"/>
                <w:szCs w:val="16"/>
              </w:rPr>
              <w:t>. – 2,2 тыс. руб.</w:t>
            </w:r>
          </w:p>
          <w:p w:rsidR="00D323F0" w:rsidRPr="001066FE" w:rsidRDefault="00D323F0" w:rsidP="001066FE">
            <w:pPr>
              <w:pStyle w:val="ConsPlusCell"/>
              <w:rPr>
                <w:sz w:val="16"/>
                <w:szCs w:val="16"/>
              </w:rPr>
            </w:pPr>
            <w:smartTag w:uri="urn:schemas-microsoft-com:office:smarttags" w:element="metricconverter">
              <w:smartTagPr>
                <w:attr w:name="ProductID" w:val="2015 г"/>
              </w:smartTagPr>
              <w:r w:rsidRPr="001066FE">
                <w:rPr>
                  <w:sz w:val="16"/>
                  <w:szCs w:val="16"/>
                </w:rPr>
                <w:t>2015 г</w:t>
              </w:r>
            </w:smartTag>
            <w:r w:rsidRPr="001066FE">
              <w:rPr>
                <w:sz w:val="16"/>
                <w:szCs w:val="16"/>
              </w:rPr>
              <w:t xml:space="preserve">. – 5,0 тыс. руб. </w:t>
            </w:r>
          </w:p>
          <w:p w:rsidR="00D323F0" w:rsidRPr="001066FE" w:rsidRDefault="00D323F0" w:rsidP="001066FE">
            <w:pPr>
              <w:pStyle w:val="ConsPlusCell"/>
              <w:rPr>
                <w:sz w:val="16"/>
                <w:szCs w:val="16"/>
                <w:shd w:val="clear" w:color="auto" w:fill="FFFFFF"/>
              </w:rPr>
            </w:pPr>
            <w:smartTag w:uri="urn:schemas-microsoft-com:office:smarttags" w:element="metricconverter">
              <w:smartTagPr>
                <w:attr w:name="ProductID" w:val="2016 г"/>
              </w:smartTagPr>
              <w:r w:rsidRPr="001066FE">
                <w:rPr>
                  <w:sz w:val="16"/>
                  <w:szCs w:val="16"/>
                  <w:shd w:val="clear" w:color="auto" w:fill="FFFFFF"/>
                </w:rPr>
                <w:t>2016 г</w:t>
              </w:r>
            </w:smartTag>
            <w:r w:rsidRPr="001066FE">
              <w:rPr>
                <w:sz w:val="16"/>
                <w:szCs w:val="16"/>
                <w:shd w:val="clear" w:color="auto" w:fill="FFFFFF"/>
              </w:rPr>
              <w:t>. – 5,0 тыс. руб.</w:t>
            </w:r>
          </w:p>
          <w:p w:rsidR="00D323F0" w:rsidRPr="001066FE" w:rsidRDefault="00D323F0" w:rsidP="001066FE">
            <w:pPr>
              <w:pStyle w:val="ConsPlusCell"/>
              <w:rPr>
                <w:sz w:val="16"/>
                <w:szCs w:val="16"/>
              </w:rPr>
            </w:pPr>
            <w:smartTag w:uri="urn:schemas-microsoft-com:office:smarttags" w:element="metricconverter">
              <w:smartTagPr>
                <w:attr w:name="ProductID" w:val="2017 г"/>
              </w:smartTagPr>
              <w:r w:rsidRPr="001066FE">
                <w:rPr>
                  <w:sz w:val="16"/>
                  <w:szCs w:val="16"/>
                </w:rPr>
                <w:t>2017 г</w:t>
              </w:r>
            </w:smartTag>
            <w:r w:rsidRPr="001066FE">
              <w:rPr>
                <w:sz w:val="16"/>
                <w:szCs w:val="16"/>
              </w:rPr>
              <w:t>. – 5,0тыс. руб.</w:t>
            </w:r>
          </w:p>
          <w:p w:rsidR="00D323F0" w:rsidRPr="001066FE" w:rsidRDefault="00D323F0" w:rsidP="001066FE">
            <w:pPr>
              <w:pStyle w:val="ConsPlusCell"/>
              <w:rPr>
                <w:sz w:val="16"/>
                <w:szCs w:val="16"/>
              </w:rPr>
            </w:pPr>
            <w:smartTag w:uri="urn:schemas-microsoft-com:office:smarttags" w:element="metricconverter">
              <w:smartTagPr>
                <w:attr w:name="ProductID" w:val="2018 г"/>
              </w:smartTagPr>
              <w:r w:rsidRPr="001066FE">
                <w:rPr>
                  <w:sz w:val="16"/>
                  <w:szCs w:val="16"/>
                </w:rPr>
                <w:t>2018 г</w:t>
              </w:r>
            </w:smartTag>
            <w:r w:rsidRPr="001066FE">
              <w:rPr>
                <w:sz w:val="16"/>
                <w:szCs w:val="16"/>
              </w:rPr>
              <w:t>. – 5,0тыс. руб.</w:t>
            </w:r>
          </w:p>
          <w:p w:rsidR="00D323F0" w:rsidRPr="001066FE" w:rsidRDefault="00D323F0" w:rsidP="001066FE">
            <w:pPr>
              <w:pStyle w:val="ConsPlusCell"/>
              <w:rPr>
                <w:sz w:val="16"/>
                <w:szCs w:val="16"/>
              </w:rPr>
            </w:pPr>
            <w:smartTag w:uri="urn:schemas-microsoft-com:office:smarttags" w:element="metricconverter">
              <w:smartTagPr>
                <w:attr w:name="ProductID" w:val="2019 г"/>
              </w:smartTagPr>
              <w:r w:rsidRPr="001066FE">
                <w:rPr>
                  <w:sz w:val="16"/>
                  <w:szCs w:val="16"/>
                </w:rPr>
                <w:t>2019 г</w:t>
              </w:r>
            </w:smartTag>
            <w:r w:rsidRPr="001066FE">
              <w:rPr>
                <w:sz w:val="16"/>
                <w:szCs w:val="16"/>
              </w:rPr>
              <w:t>. – 5,0тыс. руб.</w:t>
            </w:r>
          </w:p>
          <w:p w:rsidR="00D323F0" w:rsidRPr="001066FE" w:rsidRDefault="00D323F0" w:rsidP="001066FE">
            <w:pPr>
              <w:pStyle w:val="ConsPlusCell"/>
              <w:rPr>
                <w:b/>
                <w:sz w:val="16"/>
                <w:szCs w:val="16"/>
                <w:shd w:val="clear" w:color="auto" w:fill="FFFFFF"/>
              </w:rPr>
            </w:pPr>
            <w:r w:rsidRPr="001066FE">
              <w:rPr>
                <w:b/>
                <w:sz w:val="16"/>
                <w:szCs w:val="16"/>
              </w:rPr>
              <w:t xml:space="preserve">Всего: </w:t>
            </w:r>
            <w:r w:rsidRPr="001066FE">
              <w:rPr>
                <w:b/>
                <w:sz w:val="16"/>
                <w:szCs w:val="16"/>
                <w:shd w:val="clear" w:color="auto" w:fill="FFFFFF"/>
              </w:rPr>
              <w:t>27,2 тыс. руб.</w:t>
            </w:r>
          </w:p>
        </w:tc>
      </w:tr>
      <w:tr w:rsidR="00D323F0" w:rsidRPr="001066FE" w:rsidTr="00D323F0">
        <w:trPr>
          <w:trHeight w:val="400"/>
        </w:trPr>
        <w:tc>
          <w:tcPr>
            <w:tcW w:w="3960"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Ожидаемые результаты  реализации</w:t>
            </w:r>
            <w:r w:rsidRPr="001066FE">
              <w:rPr>
                <w:sz w:val="16"/>
                <w:szCs w:val="16"/>
              </w:rPr>
              <w:br/>
              <w:t xml:space="preserve">программы </w:t>
            </w:r>
          </w:p>
        </w:tc>
        <w:tc>
          <w:tcPr>
            <w:tcW w:w="6275" w:type="dxa"/>
            <w:tcBorders>
              <w:left w:val="single" w:sz="4" w:space="0" w:color="000000"/>
              <w:bottom w:val="single" w:sz="4" w:space="0" w:color="000000"/>
              <w:right w:val="single" w:sz="4" w:space="0" w:color="000000"/>
            </w:tcBorders>
          </w:tcPr>
          <w:p w:rsidR="00D323F0" w:rsidRPr="001066FE" w:rsidRDefault="00D323F0" w:rsidP="001066FE">
            <w:pPr>
              <w:tabs>
                <w:tab w:val="left" w:pos="372"/>
              </w:tabs>
              <w:snapToGrid w:val="0"/>
              <w:spacing w:line="240" w:lineRule="auto"/>
              <w:jc w:val="both"/>
              <w:rPr>
                <w:rFonts w:ascii="Times New Roman" w:hAnsi="Times New Roman" w:cs="Times New Roman"/>
                <w:iCs/>
                <w:sz w:val="16"/>
                <w:szCs w:val="16"/>
              </w:rPr>
            </w:pPr>
            <w:r w:rsidRPr="001066FE">
              <w:rPr>
                <w:rFonts w:ascii="Times New Roman" w:hAnsi="Times New Roman" w:cs="Times New Roman"/>
                <w:iCs/>
                <w:sz w:val="16"/>
                <w:szCs w:val="16"/>
              </w:rPr>
              <w:t>К 2019 году:</w:t>
            </w:r>
          </w:p>
          <w:p w:rsidR="00D323F0" w:rsidRPr="001066FE" w:rsidRDefault="00D323F0" w:rsidP="001066FE">
            <w:pPr>
              <w:pStyle w:val="ListParagraph"/>
              <w:ind w:left="0"/>
              <w:jc w:val="both"/>
              <w:rPr>
                <w:sz w:val="16"/>
                <w:szCs w:val="16"/>
              </w:rPr>
            </w:pPr>
            <w:r w:rsidRPr="001066FE">
              <w:rPr>
                <w:sz w:val="16"/>
                <w:szCs w:val="16"/>
              </w:rPr>
              <w:t>Совершенствование системы профилактики детского дорожно-транспортного травматизма.</w:t>
            </w:r>
          </w:p>
          <w:p w:rsidR="00D323F0" w:rsidRPr="001066FE" w:rsidRDefault="00D323F0" w:rsidP="001066FE">
            <w:pPr>
              <w:tabs>
                <w:tab w:val="left" w:pos="372"/>
              </w:tabs>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Формирование у обучающихся устойчивых навыков соблюдения и выполнения Правил дорожного движения.</w:t>
            </w:r>
          </w:p>
        </w:tc>
      </w:tr>
    </w:tbl>
    <w:p w:rsidR="00D323F0" w:rsidRPr="001066FE" w:rsidRDefault="00D323F0" w:rsidP="001066FE">
      <w:pPr>
        <w:spacing w:line="240" w:lineRule="auto"/>
        <w:jc w:val="center"/>
        <w:rPr>
          <w:rFonts w:ascii="Times New Roman" w:hAnsi="Times New Roman" w:cs="Times New Roman"/>
          <w:sz w:val="16"/>
          <w:szCs w:val="16"/>
        </w:rPr>
      </w:pPr>
    </w:p>
    <w:p w:rsidR="00D323F0" w:rsidRPr="001066FE" w:rsidRDefault="00D323F0" w:rsidP="001066FE">
      <w:pPr>
        <w:spacing w:line="240" w:lineRule="auto"/>
        <w:jc w:val="center"/>
        <w:rPr>
          <w:rFonts w:ascii="Times New Roman" w:hAnsi="Times New Roman" w:cs="Times New Roman"/>
          <w:b/>
          <w:bCs/>
          <w:sz w:val="16"/>
          <w:szCs w:val="16"/>
        </w:rPr>
      </w:pPr>
    </w:p>
    <w:p w:rsidR="00D323F0" w:rsidRPr="001066FE" w:rsidRDefault="00D323F0"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Программа базируется на системном подходе к решению профилактики дорожно-транспортного травматизма всех заинтересованных служб и всех учреждений образовательного процесса.</w:t>
      </w:r>
    </w:p>
    <w:p w:rsidR="00D323F0" w:rsidRPr="001066FE" w:rsidRDefault="00D323F0" w:rsidP="001066FE">
      <w:pPr>
        <w:spacing w:line="240" w:lineRule="auto"/>
        <w:ind w:firstLine="709"/>
        <w:jc w:val="center"/>
        <w:rPr>
          <w:rFonts w:ascii="Times New Roman" w:hAnsi="Times New Roman" w:cs="Times New Roman"/>
          <w:b/>
          <w:bCs/>
          <w:sz w:val="16"/>
          <w:szCs w:val="16"/>
        </w:rPr>
      </w:pPr>
      <w:r w:rsidRPr="001066FE">
        <w:rPr>
          <w:rFonts w:ascii="Times New Roman" w:hAnsi="Times New Roman" w:cs="Times New Roman"/>
          <w:b/>
          <w:bCs/>
          <w:sz w:val="16"/>
          <w:szCs w:val="16"/>
        </w:rPr>
        <w:t>Нормативно-правовое обеспечение Программы:</w:t>
      </w:r>
    </w:p>
    <w:p w:rsidR="00D323F0" w:rsidRPr="001066FE" w:rsidRDefault="00D323F0" w:rsidP="001066FE">
      <w:pPr>
        <w:pStyle w:val="ListParagraph"/>
        <w:numPr>
          <w:ilvl w:val="0"/>
          <w:numId w:val="16"/>
        </w:numPr>
        <w:ind w:left="720"/>
        <w:jc w:val="both"/>
        <w:rPr>
          <w:sz w:val="16"/>
          <w:szCs w:val="16"/>
        </w:rPr>
      </w:pPr>
      <w:r w:rsidRPr="001066FE">
        <w:rPr>
          <w:sz w:val="16"/>
          <w:szCs w:val="16"/>
        </w:rPr>
        <w:t>Конституция Российской Федерации</w:t>
      </w:r>
    </w:p>
    <w:p w:rsidR="00D323F0" w:rsidRPr="001066FE" w:rsidRDefault="00D323F0" w:rsidP="001066FE">
      <w:pPr>
        <w:pStyle w:val="ListParagraph"/>
        <w:numPr>
          <w:ilvl w:val="0"/>
          <w:numId w:val="16"/>
        </w:numPr>
        <w:ind w:left="720"/>
        <w:jc w:val="both"/>
        <w:rPr>
          <w:sz w:val="16"/>
          <w:szCs w:val="16"/>
        </w:rPr>
      </w:pPr>
      <w:r w:rsidRPr="001066FE">
        <w:rPr>
          <w:sz w:val="16"/>
          <w:szCs w:val="16"/>
        </w:rPr>
        <w:t>Закон Российской Федерации «Об образовании»</w:t>
      </w:r>
    </w:p>
    <w:p w:rsidR="00D323F0" w:rsidRPr="001066FE" w:rsidRDefault="00D323F0" w:rsidP="001066FE">
      <w:pPr>
        <w:pStyle w:val="ListParagraph"/>
        <w:numPr>
          <w:ilvl w:val="0"/>
          <w:numId w:val="16"/>
        </w:numPr>
        <w:ind w:left="720"/>
        <w:jc w:val="both"/>
        <w:rPr>
          <w:sz w:val="16"/>
          <w:szCs w:val="16"/>
        </w:rPr>
      </w:pPr>
      <w:r w:rsidRPr="001066FE">
        <w:rPr>
          <w:sz w:val="16"/>
          <w:szCs w:val="16"/>
        </w:rPr>
        <w:t>Конвенция «О правах ребенка»</w:t>
      </w:r>
    </w:p>
    <w:p w:rsidR="00D323F0" w:rsidRPr="001066FE" w:rsidRDefault="00D323F0" w:rsidP="001066FE">
      <w:pPr>
        <w:pStyle w:val="ListParagraph"/>
        <w:numPr>
          <w:ilvl w:val="0"/>
          <w:numId w:val="16"/>
        </w:numPr>
        <w:ind w:left="720"/>
        <w:jc w:val="both"/>
        <w:rPr>
          <w:sz w:val="16"/>
          <w:szCs w:val="16"/>
        </w:rPr>
      </w:pPr>
      <w:r w:rsidRPr="001066FE">
        <w:rPr>
          <w:sz w:val="16"/>
          <w:szCs w:val="16"/>
        </w:rPr>
        <w:t>Правила дорожного движения</w:t>
      </w:r>
    </w:p>
    <w:p w:rsidR="00D323F0" w:rsidRPr="001066FE" w:rsidRDefault="00D323F0" w:rsidP="001066FE">
      <w:pPr>
        <w:pStyle w:val="ListParagraph"/>
        <w:numPr>
          <w:ilvl w:val="0"/>
          <w:numId w:val="16"/>
        </w:numPr>
        <w:ind w:left="720"/>
        <w:jc w:val="both"/>
        <w:rPr>
          <w:sz w:val="16"/>
          <w:szCs w:val="16"/>
        </w:rPr>
      </w:pPr>
      <w:r w:rsidRPr="001066FE">
        <w:rPr>
          <w:sz w:val="16"/>
          <w:szCs w:val="16"/>
        </w:rPr>
        <w:t>Учебные программы по ОБЖ</w:t>
      </w:r>
    </w:p>
    <w:p w:rsidR="00D323F0" w:rsidRPr="001066FE" w:rsidRDefault="00D323F0" w:rsidP="001066FE">
      <w:pPr>
        <w:pStyle w:val="ListParagraph"/>
        <w:numPr>
          <w:ilvl w:val="0"/>
          <w:numId w:val="16"/>
        </w:numPr>
        <w:ind w:left="720"/>
        <w:jc w:val="both"/>
        <w:rPr>
          <w:sz w:val="16"/>
          <w:szCs w:val="16"/>
        </w:rPr>
      </w:pPr>
      <w:r w:rsidRPr="001066FE">
        <w:rPr>
          <w:sz w:val="16"/>
          <w:szCs w:val="16"/>
        </w:rPr>
        <w:t>Положение об отряде юных инспекторов дорожного движения</w:t>
      </w:r>
    </w:p>
    <w:p w:rsidR="00D323F0" w:rsidRPr="001066FE" w:rsidRDefault="00D323F0" w:rsidP="001066FE">
      <w:pPr>
        <w:pStyle w:val="ListParagraph"/>
        <w:ind w:hanging="360"/>
        <w:jc w:val="center"/>
        <w:rPr>
          <w:b/>
          <w:bCs/>
          <w:sz w:val="16"/>
          <w:szCs w:val="16"/>
        </w:rPr>
      </w:pPr>
      <w:r w:rsidRPr="001066FE">
        <w:rPr>
          <w:b/>
          <w:bCs/>
          <w:sz w:val="16"/>
          <w:szCs w:val="16"/>
        </w:rPr>
        <w:t>Научно-методическое обеспечение Программы:</w:t>
      </w:r>
    </w:p>
    <w:p w:rsidR="00D323F0" w:rsidRPr="001066FE" w:rsidRDefault="00D323F0" w:rsidP="001066FE">
      <w:pPr>
        <w:pStyle w:val="ListParagraph"/>
        <w:numPr>
          <w:ilvl w:val="0"/>
          <w:numId w:val="26"/>
        </w:numPr>
        <w:ind w:left="720"/>
        <w:jc w:val="both"/>
        <w:rPr>
          <w:sz w:val="16"/>
          <w:szCs w:val="16"/>
        </w:rPr>
      </w:pPr>
      <w:r w:rsidRPr="001066FE">
        <w:rPr>
          <w:sz w:val="16"/>
          <w:szCs w:val="16"/>
        </w:rPr>
        <w:t>Планы воспитательной работы образовательных учреждений</w:t>
      </w:r>
    </w:p>
    <w:p w:rsidR="00D323F0" w:rsidRPr="001066FE" w:rsidRDefault="00D323F0" w:rsidP="001066FE">
      <w:pPr>
        <w:pStyle w:val="ListParagraph"/>
        <w:numPr>
          <w:ilvl w:val="0"/>
          <w:numId w:val="26"/>
        </w:numPr>
        <w:ind w:left="720"/>
        <w:jc w:val="both"/>
        <w:rPr>
          <w:sz w:val="16"/>
          <w:szCs w:val="16"/>
        </w:rPr>
      </w:pPr>
      <w:r w:rsidRPr="001066FE">
        <w:rPr>
          <w:sz w:val="16"/>
          <w:szCs w:val="16"/>
        </w:rPr>
        <w:t>Методические рекомендации по курсу ОБЖ для проведения уроков по ПДД и БДД</w:t>
      </w:r>
    </w:p>
    <w:p w:rsidR="00D323F0" w:rsidRPr="001066FE" w:rsidRDefault="00D323F0" w:rsidP="001066FE">
      <w:pPr>
        <w:pStyle w:val="ListParagraph"/>
        <w:numPr>
          <w:ilvl w:val="0"/>
          <w:numId w:val="26"/>
        </w:numPr>
        <w:ind w:left="720"/>
        <w:jc w:val="both"/>
        <w:rPr>
          <w:sz w:val="16"/>
          <w:szCs w:val="16"/>
        </w:rPr>
      </w:pPr>
      <w:r w:rsidRPr="001066FE">
        <w:rPr>
          <w:sz w:val="16"/>
          <w:szCs w:val="16"/>
        </w:rPr>
        <w:lastRenderedPageBreak/>
        <w:t>Учебники ОБЖ</w:t>
      </w:r>
    </w:p>
    <w:p w:rsidR="00D323F0" w:rsidRPr="001066FE" w:rsidRDefault="00D323F0" w:rsidP="001066FE">
      <w:pPr>
        <w:pStyle w:val="ListParagraph"/>
        <w:numPr>
          <w:ilvl w:val="0"/>
          <w:numId w:val="26"/>
        </w:numPr>
        <w:ind w:left="720"/>
        <w:jc w:val="both"/>
        <w:rPr>
          <w:sz w:val="16"/>
          <w:szCs w:val="16"/>
        </w:rPr>
      </w:pPr>
      <w:r w:rsidRPr="001066FE">
        <w:rPr>
          <w:sz w:val="16"/>
          <w:szCs w:val="16"/>
        </w:rPr>
        <w:t>Методические разработки для родителей, обучающихся, педагогов</w:t>
      </w:r>
    </w:p>
    <w:p w:rsidR="00D323F0" w:rsidRPr="001066FE" w:rsidRDefault="00D323F0" w:rsidP="001066FE">
      <w:pPr>
        <w:pStyle w:val="ListParagraph"/>
        <w:ind w:hanging="360"/>
        <w:jc w:val="center"/>
        <w:rPr>
          <w:b/>
          <w:bCs/>
          <w:sz w:val="16"/>
          <w:szCs w:val="16"/>
        </w:rPr>
      </w:pPr>
      <w:r w:rsidRPr="001066FE">
        <w:rPr>
          <w:b/>
          <w:bCs/>
          <w:sz w:val="16"/>
          <w:szCs w:val="16"/>
        </w:rPr>
        <w:t>Цель Программы:</w:t>
      </w:r>
    </w:p>
    <w:p w:rsidR="00D323F0" w:rsidRPr="001066FE" w:rsidRDefault="00D323F0" w:rsidP="001066FE">
      <w:pPr>
        <w:pStyle w:val="ListParagraph"/>
        <w:ind w:hanging="360"/>
        <w:jc w:val="both"/>
        <w:rPr>
          <w:sz w:val="16"/>
          <w:szCs w:val="16"/>
        </w:rPr>
      </w:pPr>
      <w:r w:rsidRPr="001066FE">
        <w:rPr>
          <w:sz w:val="16"/>
          <w:szCs w:val="16"/>
        </w:rPr>
        <w:t>Комплексное решение проблемы профилактики детского дорожно-транспортного травматизма в Орловском районе.</w:t>
      </w:r>
    </w:p>
    <w:p w:rsidR="00D323F0" w:rsidRPr="001066FE" w:rsidRDefault="00D323F0" w:rsidP="001066FE">
      <w:pPr>
        <w:pStyle w:val="ListParagraph"/>
        <w:ind w:hanging="360"/>
        <w:jc w:val="center"/>
        <w:rPr>
          <w:b/>
          <w:bCs/>
          <w:sz w:val="16"/>
          <w:szCs w:val="16"/>
        </w:rPr>
      </w:pPr>
      <w:r w:rsidRPr="001066FE">
        <w:rPr>
          <w:b/>
          <w:bCs/>
          <w:sz w:val="16"/>
          <w:szCs w:val="16"/>
        </w:rPr>
        <w:t>Задачи Программы:</w:t>
      </w:r>
    </w:p>
    <w:p w:rsidR="00D323F0" w:rsidRPr="001066FE" w:rsidRDefault="00D323F0" w:rsidP="001066FE">
      <w:pPr>
        <w:pStyle w:val="ListParagraph"/>
        <w:numPr>
          <w:ilvl w:val="0"/>
          <w:numId w:val="13"/>
        </w:numPr>
        <w:ind w:left="720"/>
        <w:jc w:val="both"/>
        <w:rPr>
          <w:sz w:val="16"/>
          <w:szCs w:val="16"/>
        </w:rPr>
      </w:pPr>
      <w:r w:rsidRPr="001066FE">
        <w:rPr>
          <w:sz w:val="16"/>
          <w:szCs w:val="16"/>
        </w:rPr>
        <w:t xml:space="preserve">Совершенствовать деятельность служб и учреждений системы профилактики ДДТТ </w:t>
      </w:r>
    </w:p>
    <w:p w:rsidR="00D323F0" w:rsidRPr="001066FE" w:rsidRDefault="00D323F0" w:rsidP="001066FE">
      <w:pPr>
        <w:pStyle w:val="ListParagraph"/>
        <w:numPr>
          <w:ilvl w:val="0"/>
          <w:numId w:val="13"/>
        </w:numPr>
        <w:ind w:left="720"/>
        <w:jc w:val="both"/>
        <w:rPr>
          <w:sz w:val="16"/>
          <w:szCs w:val="16"/>
        </w:rPr>
      </w:pPr>
      <w:r w:rsidRPr="001066FE">
        <w:rPr>
          <w:sz w:val="16"/>
          <w:szCs w:val="16"/>
        </w:rPr>
        <w:t>Сформировать у обучающихся устойчивые навыки соблюдения Правил дорожного движения, закрепить знания ПДД</w:t>
      </w:r>
    </w:p>
    <w:p w:rsidR="00D323F0" w:rsidRPr="001066FE" w:rsidRDefault="00D323F0" w:rsidP="001066FE">
      <w:pPr>
        <w:pStyle w:val="ListParagraph"/>
        <w:numPr>
          <w:ilvl w:val="0"/>
          <w:numId w:val="13"/>
        </w:numPr>
        <w:ind w:left="720"/>
        <w:jc w:val="both"/>
        <w:rPr>
          <w:sz w:val="16"/>
          <w:szCs w:val="16"/>
        </w:rPr>
      </w:pPr>
      <w:r w:rsidRPr="001066FE">
        <w:rPr>
          <w:sz w:val="16"/>
          <w:szCs w:val="16"/>
        </w:rPr>
        <w:t>Использовать материально-технический потенциал образовательных учреждений и другие возможности для обучения и воспитания грамотных участников дорожного движения.</w:t>
      </w:r>
    </w:p>
    <w:p w:rsidR="00D323F0" w:rsidRPr="001066FE" w:rsidRDefault="00D323F0" w:rsidP="001066FE">
      <w:pPr>
        <w:pStyle w:val="ListParagraph"/>
        <w:ind w:hanging="360"/>
        <w:jc w:val="center"/>
        <w:rPr>
          <w:b/>
          <w:bCs/>
          <w:sz w:val="16"/>
          <w:szCs w:val="16"/>
        </w:rPr>
      </w:pPr>
      <w:r w:rsidRPr="001066FE">
        <w:rPr>
          <w:b/>
          <w:bCs/>
          <w:sz w:val="16"/>
          <w:szCs w:val="16"/>
        </w:rPr>
        <w:t>Ожидаемый результат реализации Программы:</w:t>
      </w:r>
    </w:p>
    <w:p w:rsidR="00D323F0" w:rsidRPr="001066FE" w:rsidRDefault="00D323F0" w:rsidP="001066FE">
      <w:pPr>
        <w:pStyle w:val="ListParagraph"/>
        <w:numPr>
          <w:ilvl w:val="0"/>
          <w:numId w:val="10"/>
        </w:numPr>
        <w:ind w:left="720"/>
        <w:jc w:val="both"/>
        <w:rPr>
          <w:sz w:val="16"/>
          <w:szCs w:val="16"/>
        </w:rPr>
      </w:pPr>
      <w:r w:rsidRPr="001066FE">
        <w:rPr>
          <w:sz w:val="16"/>
          <w:szCs w:val="16"/>
        </w:rPr>
        <w:t>Совершенствование системы профилактики детского дорожно-транспортного травматизма</w:t>
      </w:r>
    </w:p>
    <w:p w:rsidR="00D323F0" w:rsidRPr="001066FE" w:rsidRDefault="00D323F0" w:rsidP="001066FE">
      <w:pPr>
        <w:pStyle w:val="ListParagraph"/>
        <w:numPr>
          <w:ilvl w:val="0"/>
          <w:numId w:val="10"/>
        </w:numPr>
        <w:ind w:left="720"/>
        <w:jc w:val="both"/>
        <w:rPr>
          <w:sz w:val="16"/>
          <w:szCs w:val="16"/>
        </w:rPr>
      </w:pPr>
      <w:r w:rsidRPr="001066FE">
        <w:rPr>
          <w:sz w:val="16"/>
          <w:szCs w:val="16"/>
        </w:rPr>
        <w:t xml:space="preserve"> Формирование у обучающихся устойчивых навыков соблюдения и выполнения Правил дорожного движения.</w:t>
      </w:r>
    </w:p>
    <w:p w:rsidR="00D323F0" w:rsidRPr="001066FE" w:rsidRDefault="00D323F0" w:rsidP="001066FE">
      <w:pPr>
        <w:spacing w:line="240" w:lineRule="auto"/>
        <w:jc w:val="both"/>
        <w:rPr>
          <w:rFonts w:ascii="Times New Roman" w:hAnsi="Times New Roman" w:cs="Times New Roman"/>
          <w:sz w:val="16"/>
          <w:szCs w:val="16"/>
        </w:rPr>
      </w:pPr>
    </w:p>
    <w:p w:rsidR="00D323F0" w:rsidRPr="001066FE" w:rsidRDefault="00D323F0" w:rsidP="001066FE">
      <w:pPr>
        <w:spacing w:line="240" w:lineRule="auto"/>
        <w:jc w:val="center"/>
        <w:rPr>
          <w:rFonts w:ascii="Times New Roman" w:hAnsi="Times New Roman" w:cs="Times New Roman"/>
          <w:b/>
          <w:bCs/>
          <w:sz w:val="16"/>
          <w:szCs w:val="16"/>
        </w:rPr>
      </w:pPr>
      <w:r w:rsidRPr="001066FE">
        <w:rPr>
          <w:rFonts w:ascii="Times New Roman" w:hAnsi="Times New Roman" w:cs="Times New Roman"/>
          <w:b/>
          <w:bCs/>
          <w:sz w:val="16"/>
          <w:szCs w:val="16"/>
        </w:rPr>
        <w:t xml:space="preserve">Анализ состояния дорожно-транспортного травматизма </w:t>
      </w:r>
    </w:p>
    <w:p w:rsidR="00D323F0" w:rsidRPr="001066FE" w:rsidRDefault="00D323F0" w:rsidP="001066FE">
      <w:pPr>
        <w:spacing w:line="240" w:lineRule="auto"/>
        <w:jc w:val="center"/>
        <w:rPr>
          <w:rFonts w:ascii="Times New Roman" w:hAnsi="Times New Roman" w:cs="Times New Roman"/>
          <w:b/>
          <w:bCs/>
          <w:sz w:val="16"/>
          <w:szCs w:val="16"/>
        </w:rPr>
      </w:pPr>
      <w:r w:rsidRPr="001066FE">
        <w:rPr>
          <w:rFonts w:ascii="Times New Roman" w:hAnsi="Times New Roman" w:cs="Times New Roman"/>
          <w:b/>
          <w:bCs/>
          <w:sz w:val="16"/>
          <w:szCs w:val="16"/>
        </w:rPr>
        <w:t>с участием детей в Орловском районе</w:t>
      </w:r>
    </w:p>
    <w:p w:rsidR="00D323F0" w:rsidRPr="001066FE" w:rsidRDefault="00D323F0"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b/>
          <w:bCs/>
          <w:sz w:val="16"/>
          <w:szCs w:val="16"/>
        </w:rPr>
        <w:br/>
      </w:r>
      <w:r w:rsidRPr="001066FE">
        <w:rPr>
          <w:rFonts w:ascii="Times New Roman" w:hAnsi="Times New Roman" w:cs="Times New Roman"/>
          <w:sz w:val="16"/>
          <w:szCs w:val="16"/>
        </w:rPr>
        <w:t>Анализ статистических данных о состоянии детского дорожно-транспортного травматизма по району показал необходимость акцентирования внимания всех взрослых на главной ценности – жизни и здоровье ребенка.</w:t>
      </w:r>
    </w:p>
    <w:p w:rsidR="00D323F0" w:rsidRPr="001066FE" w:rsidRDefault="00D323F0"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2011 год – 8 ДТП с детским травматизмом, всего ранено детей в ДТП  - 8.</w:t>
      </w:r>
    </w:p>
    <w:p w:rsidR="00D323F0" w:rsidRPr="001066FE" w:rsidRDefault="00D323F0"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2012 год – 5 ДТП с детским травматизмом, всего ранено детей в ДТП - 7.</w:t>
      </w:r>
    </w:p>
    <w:p w:rsidR="00D323F0" w:rsidRPr="001066FE" w:rsidRDefault="00D323F0"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В большинстве случаев виноваты дети – учащиеся общеобразовательных учреждений района. Решение такой приоритетной задачи, как охрана жизни и здоровья детей, предполагает формирование у учащихся устойчивых навыков безопасного поведения на дорогах и улицах с помощью изучения Правил дорожного движения, их практической отработки в  урочной и внеурочной деятельности. На это должна быть нацелена и управленческая деятельность.</w:t>
      </w:r>
    </w:p>
    <w:p w:rsidR="00D323F0" w:rsidRPr="001066FE" w:rsidRDefault="00D323F0"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sz w:val="16"/>
          <w:szCs w:val="16"/>
        </w:rPr>
        <w:t>Эту проблему решать можно только при объединении усилий всех структур государственной власти, образования, средств массовой информации, родителей общественности.</w:t>
      </w:r>
    </w:p>
    <w:p w:rsidR="00D323F0" w:rsidRPr="001066FE" w:rsidRDefault="00D323F0" w:rsidP="001066FE">
      <w:pPr>
        <w:spacing w:line="240" w:lineRule="auto"/>
        <w:rPr>
          <w:rFonts w:ascii="Times New Roman" w:hAnsi="Times New Roman" w:cs="Times New Roman"/>
          <w:sz w:val="16"/>
          <w:szCs w:val="16"/>
        </w:rPr>
      </w:pPr>
    </w:p>
    <w:p w:rsidR="00D323F0" w:rsidRPr="001066FE" w:rsidRDefault="00D323F0" w:rsidP="001066FE">
      <w:pPr>
        <w:spacing w:line="240" w:lineRule="auto"/>
        <w:rPr>
          <w:rFonts w:ascii="Times New Roman" w:hAnsi="Times New Roman" w:cs="Times New Roman"/>
          <w:sz w:val="16"/>
          <w:szCs w:val="16"/>
        </w:rPr>
      </w:pPr>
    </w:p>
    <w:p w:rsidR="00D323F0" w:rsidRPr="001066FE" w:rsidRDefault="00D323F0" w:rsidP="001066FE">
      <w:pPr>
        <w:spacing w:line="240" w:lineRule="auto"/>
        <w:rPr>
          <w:rFonts w:ascii="Times New Roman" w:hAnsi="Times New Roman" w:cs="Times New Roman"/>
          <w:sz w:val="16"/>
          <w:szCs w:val="16"/>
        </w:rPr>
      </w:pPr>
    </w:p>
    <w:p w:rsidR="00D323F0" w:rsidRPr="001066FE" w:rsidRDefault="00D323F0" w:rsidP="001066FE">
      <w:pPr>
        <w:spacing w:line="240" w:lineRule="auto"/>
        <w:rPr>
          <w:rFonts w:ascii="Times New Roman" w:hAnsi="Times New Roman" w:cs="Times New Roman"/>
          <w:sz w:val="16"/>
          <w:szCs w:val="16"/>
        </w:rPr>
      </w:pPr>
    </w:p>
    <w:p w:rsidR="00D323F0" w:rsidRPr="001066FE" w:rsidRDefault="00D323F0" w:rsidP="001066FE">
      <w:pPr>
        <w:spacing w:line="240" w:lineRule="auto"/>
        <w:rPr>
          <w:rFonts w:ascii="Times New Roman" w:hAnsi="Times New Roman" w:cs="Times New Roman"/>
          <w:sz w:val="16"/>
          <w:szCs w:val="16"/>
        </w:rPr>
      </w:pPr>
    </w:p>
    <w:p w:rsidR="00D323F0" w:rsidRPr="001066FE" w:rsidRDefault="00D323F0" w:rsidP="001066FE">
      <w:pPr>
        <w:spacing w:line="240" w:lineRule="auto"/>
        <w:rPr>
          <w:rFonts w:ascii="Times New Roman" w:hAnsi="Times New Roman" w:cs="Times New Roman"/>
          <w:sz w:val="16"/>
          <w:szCs w:val="16"/>
        </w:rPr>
      </w:pPr>
    </w:p>
    <w:p w:rsidR="00D323F0" w:rsidRPr="001066FE" w:rsidRDefault="00D323F0" w:rsidP="001066FE">
      <w:pPr>
        <w:spacing w:line="240" w:lineRule="auto"/>
        <w:rPr>
          <w:rFonts w:ascii="Times New Roman" w:hAnsi="Times New Roman" w:cs="Times New Roman"/>
          <w:sz w:val="16"/>
          <w:szCs w:val="16"/>
        </w:rPr>
      </w:pPr>
    </w:p>
    <w:p w:rsidR="00D323F0" w:rsidRPr="001066FE" w:rsidRDefault="00D323F0" w:rsidP="001066FE">
      <w:pPr>
        <w:spacing w:line="240" w:lineRule="auto"/>
        <w:rPr>
          <w:rFonts w:ascii="Times New Roman" w:hAnsi="Times New Roman" w:cs="Times New Roman"/>
          <w:sz w:val="16"/>
          <w:szCs w:val="16"/>
        </w:rPr>
      </w:pPr>
    </w:p>
    <w:p w:rsidR="00D323F0" w:rsidRPr="001066FE" w:rsidRDefault="00D323F0" w:rsidP="001066FE">
      <w:pPr>
        <w:spacing w:line="240" w:lineRule="auto"/>
        <w:rPr>
          <w:rFonts w:ascii="Times New Roman" w:hAnsi="Times New Roman" w:cs="Times New Roman"/>
          <w:sz w:val="16"/>
          <w:szCs w:val="16"/>
        </w:rPr>
      </w:pPr>
    </w:p>
    <w:p w:rsidR="00D323F0" w:rsidRPr="001066FE" w:rsidRDefault="00D323F0" w:rsidP="001066FE">
      <w:pPr>
        <w:spacing w:line="240" w:lineRule="auto"/>
        <w:rPr>
          <w:rFonts w:ascii="Times New Roman" w:hAnsi="Times New Roman" w:cs="Times New Roman"/>
          <w:sz w:val="16"/>
          <w:szCs w:val="16"/>
        </w:rPr>
      </w:pPr>
    </w:p>
    <w:p w:rsidR="00D323F0" w:rsidRPr="001066FE" w:rsidRDefault="00D323F0" w:rsidP="001066FE">
      <w:pPr>
        <w:spacing w:line="240" w:lineRule="auto"/>
        <w:rPr>
          <w:rFonts w:ascii="Times New Roman" w:hAnsi="Times New Roman" w:cs="Times New Roman"/>
          <w:sz w:val="16"/>
          <w:szCs w:val="16"/>
        </w:rPr>
      </w:pPr>
    </w:p>
    <w:p w:rsidR="00D323F0" w:rsidRPr="001066FE" w:rsidRDefault="00D323F0" w:rsidP="001066FE">
      <w:pPr>
        <w:spacing w:line="240" w:lineRule="auto"/>
        <w:jc w:val="center"/>
        <w:rPr>
          <w:rFonts w:ascii="Times New Roman" w:hAnsi="Times New Roman" w:cs="Times New Roman"/>
          <w:b/>
          <w:bCs/>
          <w:sz w:val="16"/>
          <w:szCs w:val="16"/>
        </w:rPr>
      </w:pPr>
      <w:r w:rsidRPr="001066FE">
        <w:rPr>
          <w:rFonts w:ascii="Times New Roman" w:hAnsi="Times New Roman" w:cs="Times New Roman"/>
          <w:b/>
          <w:bCs/>
          <w:sz w:val="16"/>
          <w:szCs w:val="16"/>
        </w:rPr>
        <w:t>Мероприятия</w:t>
      </w:r>
    </w:p>
    <w:p w:rsidR="00D323F0" w:rsidRPr="001066FE" w:rsidRDefault="00D323F0" w:rsidP="001066FE">
      <w:pPr>
        <w:spacing w:line="240" w:lineRule="auto"/>
        <w:jc w:val="center"/>
        <w:rPr>
          <w:rFonts w:ascii="Times New Roman" w:hAnsi="Times New Roman" w:cs="Times New Roman"/>
          <w:b/>
          <w:bCs/>
          <w:sz w:val="16"/>
          <w:szCs w:val="16"/>
        </w:rPr>
      </w:pPr>
      <w:r w:rsidRPr="001066FE">
        <w:rPr>
          <w:rFonts w:ascii="Times New Roman" w:hAnsi="Times New Roman" w:cs="Times New Roman"/>
          <w:b/>
          <w:bCs/>
          <w:sz w:val="16"/>
          <w:szCs w:val="16"/>
        </w:rPr>
        <w:t>по реализации Программы по профилактике детского дорожно-транспортного</w:t>
      </w:r>
    </w:p>
    <w:p w:rsidR="00D323F0" w:rsidRPr="001066FE" w:rsidRDefault="00D323F0" w:rsidP="001066FE">
      <w:pPr>
        <w:spacing w:line="240" w:lineRule="auto"/>
        <w:jc w:val="center"/>
        <w:rPr>
          <w:rFonts w:ascii="Times New Roman" w:hAnsi="Times New Roman" w:cs="Times New Roman"/>
          <w:b/>
          <w:bCs/>
          <w:sz w:val="16"/>
          <w:szCs w:val="16"/>
        </w:rPr>
      </w:pPr>
      <w:r w:rsidRPr="001066FE">
        <w:rPr>
          <w:rFonts w:ascii="Times New Roman" w:hAnsi="Times New Roman" w:cs="Times New Roman"/>
          <w:b/>
          <w:bCs/>
          <w:sz w:val="16"/>
          <w:szCs w:val="16"/>
        </w:rPr>
        <w:t>травматизма в Орловском районе</w:t>
      </w:r>
    </w:p>
    <w:p w:rsidR="00D323F0" w:rsidRPr="001066FE" w:rsidRDefault="00D323F0" w:rsidP="001066FE">
      <w:pPr>
        <w:spacing w:line="240" w:lineRule="auto"/>
        <w:jc w:val="right"/>
        <w:rPr>
          <w:rFonts w:ascii="Times New Roman" w:hAnsi="Times New Roman" w:cs="Times New Roman"/>
          <w:b/>
          <w:bCs/>
          <w:sz w:val="16"/>
          <w:szCs w:val="16"/>
        </w:rPr>
      </w:pPr>
      <w:r w:rsidRPr="001066FE">
        <w:rPr>
          <w:rFonts w:ascii="Times New Roman" w:hAnsi="Times New Roman" w:cs="Times New Roman"/>
          <w:b/>
          <w:bCs/>
          <w:sz w:val="16"/>
          <w:szCs w:val="16"/>
        </w:rPr>
        <w:t>тыс. руб.</w:t>
      </w:r>
    </w:p>
    <w:tbl>
      <w:tblPr>
        <w:tblW w:w="0" w:type="auto"/>
        <w:tblInd w:w="77" w:type="dxa"/>
        <w:tblLayout w:type="fixed"/>
        <w:tblLook w:val="0000"/>
      </w:tblPr>
      <w:tblGrid>
        <w:gridCol w:w="3225"/>
        <w:gridCol w:w="1845"/>
        <w:gridCol w:w="1230"/>
        <w:gridCol w:w="540"/>
        <w:gridCol w:w="525"/>
        <w:gridCol w:w="525"/>
        <w:gridCol w:w="540"/>
        <w:gridCol w:w="915"/>
        <w:gridCol w:w="895"/>
      </w:tblGrid>
      <w:tr w:rsidR="00D323F0" w:rsidRPr="001066FE" w:rsidTr="00D323F0">
        <w:tc>
          <w:tcPr>
            <w:tcW w:w="3225" w:type="dxa"/>
            <w:vMerge w:val="restart"/>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Мероприятия</w:t>
            </w:r>
          </w:p>
        </w:tc>
        <w:tc>
          <w:tcPr>
            <w:tcW w:w="1845" w:type="dxa"/>
            <w:vMerge w:val="restart"/>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Исполнители</w:t>
            </w:r>
          </w:p>
        </w:tc>
        <w:tc>
          <w:tcPr>
            <w:tcW w:w="1230" w:type="dxa"/>
            <w:vMerge w:val="restart"/>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Сроки</w:t>
            </w:r>
          </w:p>
        </w:tc>
        <w:tc>
          <w:tcPr>
            <w:tcW w:w="3045" w:type="dxa"/>
            <w:gridSpan w:val="5"/>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Объем расходов</w:t>
            </w:r>
          </w:p>
        </w:tc>
        <w:tc>
          <w:tcPr>
            <w:tcW w:w="89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Источник финансирования</w:t>
            </w:r>
          </w:p>
        </w:tc>
      </w:tr>
      <w:tr w:rsidR="00D323F0" w:rsidRPr="001066FE" w:rsidTr="00D323F0">
        <w:trPr>
          <w:cantSplit/>
          <w:trHeight w:val="1134"/>
        </w:trPr>
        <w:tc>
          <w:tcPr>
            <w:tcW w:w="3225"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845"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1230" w:type="dxa"/>
            <w:vMerge/>
            <w:tcBorders>
              <w:top w:val="single" w:sz="4" w:space="0" w:color="000000"/>
              <w:left w:val="single" w:sz="4" w:space="0" w:color="000000"/>
              <w:bottom w:val="single" w:sz="4" w:space="0" w:color="000000"/>
            </w:tcBorders>
          </w:tcPr>
          <w:p w:rsidR="00D323F0" w:rsidRPr="001066FE" w:rsidRDefault="00D323F0" w:rsidP="001066FE">
            <w:pPr>
              <w:spacing w:line="240" w:lineRule="auto"/>
              <w:rPr>
                <w:rFonts w:ascii="Times New Roman" w:hAnsi="Times New Roman" w:cs="Times New Roman"/>
                <w:sz w:val="16"/>
                <w:szCs w:val="16"/>
              </w:rPr>
            </w:pP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ind w:right="113"/>
              <w:rPr>
                <w:rFonts w:ascii="Times New Roman" w:hAnsi="Times New Roman" w:cs="Times New Roman"/>
                <w:sz w:val="16"/>
                <w:szCs w:val="16"/>
              </w:rPr>
            </w:pPr>
            <w:smartTag w:uri="urn:schemas-microsoft-com:office:smarttags" w:element="metricconverter">
              <w:smartTagPr>
                <w:attr w:name="ProductID" w:val="2014 г"/>
              </w:smartTagPr>
              <w:r w:rsidRPr="001066FE">
                <w:rPr>
                  <w:rFonts w:ascii="Times New Roman" w:hAnsi="Times New Roman" w:cs="Times New Roman"/>
                  <w:sz w:val="16"/>
                  <w:szCs w:val="16"/>
                </w:rPr>
                <w:t>2014 г</w:t>
              </w:r>
            </w:smartTag>
            <w:r w:rsidRPr="001066FE">
              <w:rPr>
                <w:rFonts w:ascii="Times New Roman" w:hAnsi="Times New Roman" w:cs="Times New Roman"/>
                <w:sz w:val="16"/>
                <w:szCs w:val="16"/>
              </w:rPr>
              <w:t>.</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ind w:right="113"/>
              <w:rPr>
                <w:rFonts w:ascii="Times New Roman" w:hAnsi="Times New Roman" w:cs="Times New Roman"/>
                <w:sz w:val="16"/>
                <w:szCs w:val="16"/>
              </w:rPr>
            </w:pPr>
            <w:smartTag w:uri="urn:schemas-microsoft-com:office:smarttags" w:element="metricconverter">
              <w:smartTagPr>
                <w:attr w:name="ProductID" w:val="2015 г"/>
              </w:smartTagPr>
              <w:r w:rsidRPr="001066FE">
                <w:rPr>
                  <w:rFonts w:ascii="Times New Roman" w:hAnsi="Times New Roman" w:cs="Times New Roman"/>
                  <w:sz w:val="16"/>
                  <w:szCs w:val="16"/>
                </w:rPr>
                <w:t>2015 г</w:t>
              </w:r>
            </w:smartTag>
            <w:r w:rsidRPr="001066FE">
              <w:rPr>
                <w:rFonts w:ascii="Times New Roman" w:hAnsi="Times New Roman" w:cs="Times New Roman"/>
                <w:sz w:val="16"/>
                <w:szCs w:val="16"/>
              </w:rPr>
              <w:t>.</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ind w:right="113"/>
              <w:rPr>
                <w:rFonts w:ascii="Times New Roman" w:hAnsi="Times New Roman" w:cs="Times New Roman"/>
                <w:sz w:val="16"/>
                <w:szCs w:val="16"/>
              </w:rPr>
            </w:pPr>
            <w:smartTag w:uri="urn:schemas-microsoft-com:office:smarttags" w:element="metricconverter">
              <w:smartTagPr>
                <w:attr w:name="ProductID" w:val="2016 г"/>
              </w:smartTagPr>
              <w:r w:rsidRPr="001066FE">
                <w:rPr>
                  <w:rFonts w:ascii="Times New Roman" w:hAnsi="Times New Roman" w:cs="Times New Roman"/>
                  <w:sz w:val="16"/>
                  <w:szCs w:val="16"/>
                </w:rPr>
                <w:t>2016 г</w:t>
              </w:r>
            </w:smartTag>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ind w:right="113"/>
              <w:rPr>
                <w:rFonts w:ascii="Times New Roman" w:hAnsi="Times New Roman" w:cs="Times New Roman"/>
                <w:sz w:val="16"/>
                <w:szCs w:val="16"/>
              </w:rPr>
            </w:pPr>
            <w:smartTag w:uri="urn:schemas-microsoft-com:office:smarttags" w:element="metricconverter">
              <w:smartTagPr>
                <w:attr w:name="ProductID" w:val="2017 г"/>
              </w:smartTagPr>
              <w:r w:rsidRPr="001066FE">
                <w:rPr>
                  <w:rFonts w:ascii="Times New Roman" w:hAnsi="Times New Roman" w:cs="Times New Roman"/>
                  <w:sz w:val="16"/>
                  <w:szCs w:val="16"/>
                </w:rPr>
                <w:t>2017 г</w:t>
              </w:r>
            </w:smartTag>
            <w:r w:rsidRPr="001066FE">
              <w:rPr>
                <w:rFonts w:ascii="Times New Roman" w:hAnsi="Times New Roman" w:cs="Times New Roman"/>
                <w:sz w:val="16"/>
                <w:szCs w:val="16"/>
              </w:rPr>
              <w:t>.</w:t>
            </w:r>
          </w:p>
        </w:tc>
        <w:tc>
          <w:tcPr>
            <w:tcW w:w="91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ind w:right="113"/>
              <w:rPr>
                <w:rFonts w:ascii="Times New Roman" w:hAnsi="Times New Roman" w:cs="Times New Roman"/>
                <w:sz w:val="16"/>
                <w:szCs w:val="16"/>
              </w:rPr>
            </w:pPr>
            <w:smartTag w:uri="urn:schemas-microsoft-com:office:smarttags" w:element="metricconverter">
              <w:smartTagPr>
                <w:attr w:name="ProductID" w:val="2018 г"/>
              </w:smartTagPr>
              <w:r w:rsidRPr="001066FE">
                <w:rPr>
                  <w:rFonts w:ascii="Times New Roman" w:hAnsi="Times New Roman" w:cs="Times New Roman"/>
                  <w:sz w:val="16"/>
                  <w:szCs w:val="16"/>
                </w:rPr>
                <w:t>2018 г</w:t>
              </w:r>
            </w:smartTag>
            <w:r w:rsidRPr="001066FE">
              <w:rPr>
                <w:rFonts w:ascii="Times New Roman" w:hAnsi="Times New Roman" w:cs="Times New Roman"/>
                <w:sz w:val="16"/>
                <w:szCs w:val="16"/>
              </w:rPr>
              <w:t>.</w:t>
            </w:r>
          </w:p>
        </w:tc>
        <w:tc>
          <w:tcPr>
            <w:tcW w:w="89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p>
          <w:p w:rsidR="00D323F0" w:rsidRPr="001066FE" w:rsidRDefault="00D323F0" w:rsidP="001066FE">
            <w:pPr>
              <w:spacing w:line="240" w:lineRule="auto"/>
              <w:rPr>
                <w:rFonts w:ascii="Times New Roman" w:hAnsi="Times New Roman" w:cs="Times New Roman"/>
                <w:sz w:val="16"/>
                <w:szCs w:val="16"/>
              </w:rPr>
            </w:pPr>
          </w:p>
          <w:p w:rsidR="00D323F0" w:rsidRPr="001066FE" w:rsidRDefault="00D323F0"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 </w:t>
            </w:r>
            <w:smartTag w:uri="urn:schemas-microsoft-com:office:smarttags" w:element="metricconverter">
              <w:smartTagPr>
                <w:attr w:name="ProductID" w:val="2019 г"/>
              </w:smartTagPr>
              <w:r w:rsidRPr="001066FE">
                <w:rPr>
                  <w:rFonts w:ascii="Times New Roman" w:hAnsi="Times New Roman" w:cs="Times New Roman"/>
                  <w:sz w:val="16"/>
                  <w:szCs w:val="16"/>
                </w:rPr>
                <w:t>2019 г</w:t>
              </w:r>
            </w:smartTag>
            <w:r w:rsidRPr="001066FE">
              <w:rPr>
                <w:rFonts w:ascii="Times New Roman" w:hAnsi="Times New Roman" w:cs="Times New Roman"/>
                <w:sz w:val="16"/>
                <w:szCs w:val="16"/>
              </w:rPr>
              <w:t xml:space="preserve">   </w:t>
            </w:r>
          </w:p>
        </w:tc>
      </w:tr>
      <w:tr w:rsidR="00D323F0" w:rsidRPr="001066FE" w:rsidTr="00D323F0">
        <w:tc>
          <w:tcPr>
            <w:tcW w:w="10240" w:type="dxa"/>
            <w:gridSpan w:val="9"/>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center"/>
              <w:rPr>
                <w:rFonts w:ascii="Times New Roman" w:hAnsi="Times New Roman" w:cs="Times New Roman"/>
                <w:b/>
                <w:bCs/>
                <w:sz w:val="16"/>
                <w:szCs w:val="16"/>
              </w:rPr>
            </w:pPr>
            <w:r w:rsidRPr="001066FE">
              <w:rPr>
                <w:rFonts w:ascii="Times New Roman" w:hAnsi="Times New Roman" w:cs="Times New Roman"/>
                <w:b/>
                <w:bCs/>
                <w:sz w:val="16"/>
                <w:szCs w:val="16"/>
              </w:rPr>
              <w:t>Кадровое обеспечение Программы</w:t>
            </w:r>
          </w:p>
        </w:tc>
      </w:tr>
      <w:tr w:rsidR="00D323F0" w:rsidRPr="001066FE" w:rsidTr="00D323F0">
        <w:tc>
          <w:tcPr>
            <w:tcW w:w="3225" w:type="dxa"/>
            <w:tcBorders>
              <w:top w:val="single" w:sz="4" w:space="0" w:color="000000"/>
              <w:left w:val="single" w:sz="4" w:space="0" w:color="000000"/>
              <w:bottom w:val="single" w:sz="4" w:space="0" w:color="000000"/>
            </w:tcBorders>
          </w:tcPr>
          <w:p w:rsidR="00D323F0" w:rsidRPr="001066FE" w:rsidRDefault="00D323F0" w:rsidP="001066FE">
            <w:pPr>
              <w:pStyle w:val="ListParagraph"/>
              <w:numPr>
                <w:ilvl w:val="0"/>
                <w:numId w:val="17"/>
              </w:numPr>
              <w:snapToGrid w:val="0"/>
              <w:ind w:left="0" w:firstLine="0"/>
              <w:rPr>
                <w:sz w:val="16"/>
                <w:szCs w:val="16"/>
              </w:rPr>
            </w:pPr>
            <w:r w:rsidRPr="001066FE">
              <w:rPr>
                <w:sz w:val="16"/>
                <w:szCs w:val="16"/>
              </w:rPr>
              <w:t>Анализ кадрового обеспечения Программы</w:t>
            </w:r>
          </w:p>
        </w:tc>
        <w:tc>
          <w:tcPr>
            <w:tcW w:w="184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МКУ «РЦО», РУО</w:t>
            </w:r>
          </w:p>
        </w:tc>
        <w:tc>
          <w:tcPr>
            <w:tcW w:w="123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Ежегодно</w:t>
            </w:r>
          </w:p>
          <w:p w:rsidR="00D323F0" w:rsidRPr="001066FE" w:rsidRDefault="00D323F0"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Сентябрь</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91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89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r>
      <w:tr w:rsidR="00D323F0" w:rsidRPr="001066FE" w:rsidTr="00D323F0">
        <w:tc>
          <w:tcPr>
            <w:tcW w:w="3225" w:type="dxa"/>
            <w:tcBorders>
              <w:top w:val="single" w:sz="4" w:space="0" w:color="000000"/>
              <w:left w:val="single" w:sz="4" w:space="0" w:color="000000"/>
              <w:bottom w:val="single" w:sz="4" w:space="0" w:color="000000"/>
            </w:tcBorders>
          </w:tcPr>
          <w:p w:rsidR="00D323F0" w:rsidRPr="001066FE" w:rsidRDefault="00D323F0" w:rsidP="001066FE">
            <w:pPr>
              <w:pStyle w:val="ListParagraph"/>
              <w:numPr>
                <w:ilvl w:val="0"/>
                <w:numId w:val="17"/>
              </w:numPr>
              <w:snapToGrid w:val="0"/>
              <w:ind w:left="0" w:firstLine="0"/>
              <w:rPr>
                <w:sz w:val="16"/>
                <w:szCs w:val="16"/>
              </w:rPr>
            </w:pPr>
            <w:r w:rsidRPr="001066FE">
              <w:rPr>
                <w:sz w:val="16"/>
                <w:szCs w:val="16"/>
              </w:rPr>
              <w:t>Инициирование педагогов на инновационную деятельность</w:t>
            </w:r>
          </w:p>
        </w:tc>
        <w:tc>
          <w:tcPr>
            <w:tcW w:w="184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МКУ «РЦО», руководители, РМО</w:t>
            </w:r>
          </w:p>
        </w:tc>
        <w:tc>
          <w:tcPr>
            <w:tcW w:w="123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Ежегодно в течение  года</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91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89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r>
      <w:tr w:rsidR="00D323F0" w:rsidRPr="001066FE" w:rsidTr="00D323F0">
        <w:trPr>
          <w:cantSplit/>
          <w:trHeight w:val="1134"/>
        </w:trPr>
        <w:tc>
          <w:tcPr>
            <w:tcW w:w="3225" w:type="dxa"/>
            <w:tcBorders>
              <w:top w:val="single" w:sz="4" w:space="0" w:color="000000"/>
              <w:left w:val="single" w:sz="4" w:space="0" w:color="000000"/>
              <w:bottom w:val="single" w:sz="4" w:space="0" w:color="000000"/>
            </w:tcBorders>
          </w:tcPr>
          <w:p w:rsidR="00D323F0" w:rsidRPr="001066FE" w:rsidRDefault="00D323F0" w:rsidP="001066FE">
            <w:pPr>
              <w:pStyle w:val="ListParagraph"/>
              <w:numPr>
                <w:ilvl w:val="0"/>
                <w:numId w:val="17"/>
              </w:numPr>
              <w:snapToGrid w:val="0"/>
              <w:ind w:left="0" w:firstLine="0"/>
              <w:rPr>
                <w:sz w:val="16"/>
                <w:szCs w:val="16"/>
              </w:rPr>
            </w:pPr>
            <w:r w:rsidRPr="001066FE">
              <w:rPr>
                <w:sz w:val="16"/>
                <w:szCs w:val="16"/>
              </w:rPr>
              <w:lastRenderedPageBreak/>
              <w:t>Выявление и поощрение педагогов, успешно внедряющих Программу в образовательный процесс</w:t>
            </w:r>
          </w:p>
        </w:tc>
        <w:tc>
          <w:tcPr>
            <w:tcW w:w="184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МКУ «РЦО», руководители, РМО</w:t>
            </w:r>
          </w:p>
        </w:tc>
        <w:tc>
          <w:tcPr>
            <w:tcW w:w="123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Ежегодно в течение года</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91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89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r>
      <w:tr w:rsidR="00D323F0" w:rsidRPr="001066FE" w:rsidTr="00D323F0">
        <w:trPr>
          <w:cantSplit/>
          <w:trHeight w:val="1134"/>
        </w:trPr>
        <w:tc>
          <w:tcPr>
            <w:tcW w:w="3225" w:type="dxa"/>
            <w:tcBorders>
              <w:top w:val="single" w:sz="4" w:space="0" w:color="000000"/>
              <w:left w:val="single" w:sz="4" w:space="0" w:color="000000"/>
              <w:bottom w:val="single" w:sz="4" w:space="0" w:color="000000"/>
            </w:tcBorders>
          </w:tcPr>
          <w:p w:rsidR="00D323F0" w:rsidRPr="001066FE" w:rsidRDefault="00D323F0" w:rsidP="001066FE">
            <w:pPr>
              <w:pStyle w:val="ListParagraph"/>
              <w:numPr>
                <w:ilvl w:val="0"/>
                <w:numId w:val="17"/>
              </w:numPr>
              <w:snapToGrid w:val="0"/>
              <w:ind w:left="0" w:firstLine="0"/>
              <w:rPr>
                <w:sz w:val="16"/>
                <w:szCs w:val="16"/>
              </w:rPr>
            </w:pPr>
            <w:r w:rsidRPr="001066FE">
              <w:rPr>
                <w:sz w:val="16"/>
                <w:szCs w:val="16"/>
              </w:rPr>
              <w:t>Создание проблемной группы по разработке дидактических игр, творческих заданий по профилактике ДДТТ.</w:t>
            </w:r>
          </w:p>
        </w:tc>
        <w:tc>
          <w:tcPr>
            <w:tcW w:w="184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РМО преподавателей ОБЖ, РМО начальных классов</w:t>
            </w:r>
          </w:p>
        </w:tc>
        <w:tc>
          <w:tcPr>
            <w:tcW w:w="123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Сентябрь 2010 года</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91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89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r>
      <w:tr w:rsidR="00D323F0" w:rsidRPr="001066FE" w:rsidTr="00D323F0">
        <w:trPr>
          <w:cantSplit/>
          <w:trHeight w:val="1134"/>
        </w:trPr>
        <w:tc>
          <w:tcPr>
            <w:tcW w:w="3225" w:type="dxa"/>
            <w:tcBorders>
              <w:top w:val="single" w:sz="4" w:space="0" w:color="000000"/>
              <w:left w:val="single" w:sz="4" w:space="0" w:color="000000"/>
              <w:bottom w:val="single" w:sz="4" w:space="0" w:color="000000"/>
            </w:tcBorders>
          </w:tcPr>
          <w:p w:rsidR="00D323F0" w:rsidRPr="001066FE" w:rsidRDefault="00D323F0" w:rsidP="001066FE">
            <w:pPr>
              <w:pStyle w:val="ListParagraph"/>
              <w:numPr>
                <w:ilvl w:val="0"/>
                <w:numId w:val="17"/>
              </w:numPr>
              <w:snapToGrid w:val="0"/>
              <w:ind w:left="142" w:firstLine="0"/>
              <w:rPr>
                <w:sz w:val="16"/>
                <w:szCs w:val="16"/>
              </w:rPr>
            </w:pPr>
            <w:r w:rsidRPr="001066FE">
              <w:rPr>
                <w:sz w:val="16"/>
                <w:szCs w:val="16"/>
              </w:rPr>
              <w:t>Проведение консультаций для педагогов района по проведению профилактических бесед по ПДД</w:t>
            </w:r>
          </w:p>
        </w:tc>
        <w:tc>
          <w:tcPr>
            <w:tcW w:w="184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РМО  зам.директоров по ВР, вожатых, классных руководителей</w:t>
            </w:r>
          </w:p>
        </w:tc>
        <w:tc>
          <w:tcPr>
            <w:tcW w:w="123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Ежегодно в течение года</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91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89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r>
      <w:tr w:rsidR="00D323F0" w:rsidRPr="001066FE" w:rsidTr="00D323F0">
        <w:trPr>
          <w:cantSplit/>
          <w:trHeight w:val="1134"/>
        </w:trPr>
        <w:tc>
          <w:tcPr>
            <w:tcW w:w="3225" w:type="dxa"/>
            <w:tcBorders>
              <w:top w:val="single" w:sz="4" w:space="0" w:color="000000"/>
              <w:left w:val="single" w:sz="4" w:space="0" w:color="000000"/>
              <w:bottom w:val="single" w:sz="4" w:space="0" w:color="000000"/>
            </w:tcBorders>
          </w:tcPr>
          <w:p w:rsidR="00D323F0" w:rsidRPr="001066FE" w:rsidRDefault="00D323F0" w:rsidP="001066FE">
            <w:pPr>
              <w:pStyle w:val="ListParagraph"/>
              <w:numPr>
                <w:ilvl w:val="0"/>
                <w:numId w:val="17"/>
              </w:numPr>
              <w:snapToGrid w:val="0"/>
              <w:ind w:left="142" w:firstLine="0"/>
              <w:rPr>
                <w:sz w:val="16"/>
                <w:szCs w:val="16"/>
              </w:rPr>
            </w:pPr>
            <w:r w:rsidRPr="001066FE">
              <w:rPr>
                <w:sz w:val="16"/>
                <w:szCs w:val="16"/>
              </w:rPr>
              <w:t>Организация семинара-практикума для зам.директоров по ВР, ст.вожатых</w:t>
            </w:r>
          </w:p>
        </w:tc>
        <w:tc>
          <w:tcPr>
            <w:tcW w:w="184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МКУ «РЦО», ГИБДД</w:t>
            </w:r>
          </w:p>
        </w:tc>
        <w:tc>
          <w:tcPr>
            <w:tcW w:w="123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91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89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r>
      <w:tr w:rsidR="00D323F0" w:rsidRPr="001066FE" w:rsidTr="00D323F0">
        <w:tc>
          <w:tcPr>
            <w:tcW w:w="10240" w:type="dxa"/>
            <w:gridSpan w:val="9"/>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ind w:left="142"/>
              <w:jc w:val="center"/>
              <w:rPr>
                <w:rFonts w:ascii="Times New Roman" w:hAnsi="Times New Roman" w:cs="Times New Roman"/>
                <w:b/>
                <w:bCs/>
                <w:sz w:val="16"/>
                <w:szCs w:val="16"/>
              </w:rPr>
            </w:pPr>
            <w:r w:rsidRPr="001066FE">
              <w:rPr>
                <w:rFonts w:ascii="Times New Roman" w:hAnsi="Times New Roman" w:cs="Times New Roman"/>
                <w:b/>
                <w:bCs/>
                <w:sz w:val="16"/>
                <w:szCs w:val="16"/>
              </w:rPr>
              <w:t>Управленческая деятельность по информационному обеспечению</w:t>
            </w:r>
          </w:p>
        </w:tc>
      </w:tr>
      <w:tr w:rsidR="00D323F0" w:rsidRPr="001066FE" w:rsidTr="00D323F0">
        <w:tc>
          <w:tcPr>
            <w:tcW w:w="3225" w:type="dxa"/>
            <w:tcBorders>
              <w:top w:val="single" w:sz="4" w:space="0" w:color="000000"/>
              <w:left w:val="single" w:sz="4" w:space="0" w:color="000000"/>
              <w:bottom w:val="single" w:sz="4" w:space="0" w:color="000000"/>
            </w:tcBorders>
          </w:tcPr>
          <w:p w:rsidR="00D323F0" w:rsidRPr="001066FE" w:rsidRDefault="00D323F0" w:rsidP="001066FE">
            <w:pPr>
              <w:pStyle w:val="ListParagraph"/>
              <w:numPr>
                <w:ilvl w:val="0"/>
                <w:numId w:val="36"/>
              </w:numPr>
              <w:snapToGrid w:val="0"/>
              <w:ind w:left="142" w:firstLine="0"/>
              <w:rPr>
                <w:sz w:val="16"/>
                <w:szCs w:val="16"/>
              </w:rPr>
            </w:pPr>
            <w:r w:rsidRPr="001066FE">
              <w:rPr>
                <w:sz w:val="16"/>
                <w:szCs w:val="16"/>
              </w:rPr>
              <w:t>Создание банка данных: - разработок уроков;</w:t>
            </w:r>
          </w:p>
          <w:p w:rsidR="00D323F0" w:rsidRPr="001066FE" w:rsidRDefault="00D323F0" w:rsidP="001066FE">
            <w:pPr>
              <w:pStyle w:val="ListParagraph"/>
              <w:ind w:left="142"/>
              <w:rPr>
                <w:sz w:val="16"/>
                <w:szCs w:val="16"/>
              </w:rPr>
            </w:pPr>
            <w:r w:rsidRPr="001066FE">
              <w:rPr>
                <w:sz w:val="16"/>
                <w:szCs w:val="16"/>
              </w:rPr>
              <w:t>- лекций и бесед для родителей;</w:t>
            </w:r>
          </w:p>
          <w:p w:rsidR="00D323F0" w:rsidRPr="001066FE" w:rsidRDefault="00D323F0" w:rsidP="001066FE">
            <w:pPr>
              <w:pStyle w:val="ListParagraph"/>
              <w:ind w:left="142"/>
              <w:rPr>
                <w:sz w:val="16"/>
                <w:szCs w:val="16"/>
              </w:rPr>
            </w:pPr>
            <w:r w:rsidRPr="001066FE">
              <w:rPr>
                <w:sz w:val="16"/>
                <w:szCs w:val="16"/>
              </w:rPr>
              <w:t>- внеклассных мероприятий.</w:t>
            </w:r>
          </w:p>
        </w:tc>
        <w:tc>
          <w:tcPr>
            <w:tcW w:w="184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МКУ «РЦО», образовательные учреждения</w:t>
            </w:r>
          </w:p>
        </w:tc>
        <w:tc>
          <w:tcPr>
            <w:tcW w:w="123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Ежегодно в течение года</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91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89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r>
      <w:tr w:rsidR="00D323F0" w:rsidRPr="001066FE" w:rsidTr="00D323F0">
        <w:tc>
          <w:tcPr>
            <w:tcW w:w="3225" w:type="dxa"/>
            <w:tcBorders>
              <w:top w:val="single" w:sz="4" w:space="0" w:color="000000"/>
              <w:left w:val="single" w:sz="4" w:space="0" w:color="000000"/>
              <w:bottom w:val="single" w:sz="4" w:space="0" w:color="000000"/>
            </w:tcBorders>
          </w:tcPr>
          <w:p w:rsidR="00D323F0" w:rsidRPr="001066FE" w:rsidRDefault="00D323F0" w:rsidP="001066FE">
            <w:pPr>
              <w:pStyle w:val="ListParagraph"/>
              <w:numPr>
                <w:ilvl w:val="0"/>
                <w:numId w:val="36"/>
              </w:numPr>
              <w:snapToGrid w:val="0"/>
              <w:ind w:left="142" w:firstLine="0"/>
              <w:rPr>
                <w:sz w:val="16"/>
                <w:szCs w:val="16"/>
              </w:rPr>
            </w:pPr>
            <w:r w:rsidRPr="001066FE">
              <w:rPr>
                <w:sz w:val="16"/>
                <w:szCs w:val="16"/>
              </w:rPr>
              <w:t>Информирование участников образовательного процесса о федеральных, региональных документах</w:t>
            </w:r>
          </w:p>
        </w:tc>
        <w:tc>
          <w:tcPr>
            <w:tcW w:w="184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РУО, ГИБДД</w:t>
            </w:r>
          </w:p>
        </w:tc>
        <w:tc>
          <w:tcPr>
            <w:tcW w:w="123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Ежегодно в течение года</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91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89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r>
      <w:tr w:rsidR="00D323F0" w:rsidRPr="001066FE" w:rsidTr="00D323F0">
        <w:tc>
          <w:tcPr>
            <w:tcW w:w="3225" w:type="dxa"/>
            <w:tcBorders>
              <w:top w:val="single" w:sz="4" w:space="0" w:color="000000"/>
              <w:left w:val="single" w:sz="4" w:space="0" w:color="000000"/>
              <w:bottom w:val="single" w:sz="4" w:space="0" w:color="000000"/>
            </w:tcBorders>
          </w:tcPr>
          <w:p w:rsidR="00D323F0" w:rsidRPr="001066FE" w:rsidRDefault="00D323F0" w:rsidP="001066FE">
            <w:pPr>
              <w:pStyle w:val="ListParagraph"/>
              <w:numPr>
                <w:ilvl w:val="0"/>
                <w:numId w:val="36"/>
              </w:numPr>
              <w:snapToGrid w:val="0"/>
              <w:ind w:left="142" w:firstLine="0"/>
              <w:rPr>
                <w:sz w:val="16"/>
                <w:szCs w:val="16"/>
              </w:rPr>
            </w:pPr>
            <w:r w:rsidRPr="001066FE">
              <w:rPr>
                <w:sz w:val="16"/>
                <w:szCs w:val="16"/>
              </w:rPr>
              <w:t>Проведение тематических проверок по работе образовательных учреждений по профилактике ДДТТ</w:t>
            </w:r>
          </w:p>
        </w:tc>
        <w:tc>
          <w:tcPr>
            <w:tcW w:w="184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РУО, методист по ВР, администрация ОУ</w:t>
            </w:r>
          </w:p>
        </w:tc>
        <w:tc>
          <w:tcPr>
            <w:tcW w:w="123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Ежегодно в течение года</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91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89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r>
      <w:tr w:rsidR="00D323F0" w:rsidRPr="001066FE" w:rsidTr="00D323F0">
        <w:tc>
          <w:tcPr>
            <w:tcW w:w="3225" w:type="dxa"/>
            <w:tcBorders>
              <w:top w:val="single" w:sz="4" w:space="0" w:color="000000"/>
              <w:left w:val="single" w:sz="4" w:space="0" w:color="000000"/>
              <w:bottom w:val="single" w:sz="4" w:space="0" w:color="000000"/>
            </w:tcBorders>
          </w:tcPr>
          <w:p w:rsidR="00D323F0" w:rsidRPr="001066FE" w:rsidRDefault="00D323F0" w:rsidP="001066FE">
            <w:pPr>
              <w:pStyle w:val="ListParagraph"/>
              <w:numPr>
                <w:ilvl w:val="0"/>
                <w:numId w:val="36"/>
              </w:numPr>
              <w:snapToGrid w:val="0"/>
              <w:ind w:left="142" w:firstLine="0"/>
              <w:rPr>
                <w:sz w:val="16"/>
                <w:szCs w:val="16"/>
              </w:rPr>
            </w:pPr>
            <w:r w:rsidRPr="001066FE">
              <w:rPr>
                <w:sz w:val="16"/>
                <w:szCs w:val="16"/>
              </w:rPr>
              <w:t>Проведение совещаний с руководителями ОУ по профилактике ДДТТ, Советов РУО, совещаний при руководителе, педагогических советов</w:t>
            </w:r>
          </w:p>
        </w:tc>
        <w:tc>
          <w:tcPr>
            <w:tcW w:w="184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РУО, методист по ВР, администрация ОУ</w:t>
            </w:r>
          </w:p>
        </w:tc>
        <w:tc>
          <w:tcPr>
            <w:tcW w:w="123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Ежегодно в течение года</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91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89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r>
      <w:tr w:rsidR="00D323F0" w:rsidRPr="001066FE" w:rsidTr="00D323F0">
        <w:tc>
          <w:tcPr>
            <w:tcW w:w="3225" w:type="dxa"/>
            <w:tcBorders>
              <w:top w:val="single" w:sz="4" w:space="0" w:color="000000"/>
              <w:left w:val="single" w:sz="4" w:space="0" w:color="000000"/>
              <w:bottom w:val="single" w:sz="4" w:space="0" w:color="000000"/>
            </w:tcBorders>
          </w:tcPr>
          <w:p w:rsidR="00D323F0" w:rsidRPr="001066FE" w:rsidRDefault="00D323F0" w:rsidP="001066FE">
            <w:pPr>
              <w:pStyle w:val="ListParagraph"/>
              <w:numPr>
                <w:ilvl w:val="0"/>
                <w:numId w:val="36"/>
              </w:numPr>
              <w:snapToGrid w:val="0"/>
              <w:ind w:left="142" w:firstLine="0"/>
              <w:rPr>
                <w:sz w:val="16"/>
                <w:szCs w:val="16"/>
              </w:rPr>
            </w:pPr>
            <w:r w:rsidRPr="001066FE">
              <w:rPr>
                <w:sz w:val="16"/>
                <w:szCs w:val="16"/>
              </w:rPr>
              <w:t>Контроль за проведением уроков ОБЖ, внеклассных мероприятий по профилактике ДДТТ</w:t>
            </w:r>
          </w:p>
        </w:tc>
        <w:tc>
          <w:tcPr>
            <w:tcW w:w="184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РУО, администрация ОУ</w:t>
            </w:r>
          </w:p>
        </w:tc>
        <w:tc>
          <w:tcPr>
            <w:tcW w:w="123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Ежегодно в течение года</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91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89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r>
      <w:tr w:rsidR="00D323F0" w:rsidRPr="001066FE" w:rsidTr="00D323F0">
        <w:tc>
          <w:tcPr>
            <w:tcW w:w="3225" w:type="dxa"/>
            <w:tcBorders>
              <w:top w:val="single" w:sz="4" w:space="0" w:color="000000"/>
              <w:left w:val="single" w:sz="4" w:space="0" w:color="000000"/>
              <w:bottom w:val="single" w:sz="4" w:space="0" w:color="000000"/>
            </w:tcBorders>
          </w:tcPr>
          <w:p w:rsidR="00D323F0" w:rsidRPr="001066FE" w:rsidRDefault="00D323F0" w:rsidP="001066FE">
            <w:pPr>
              <w:pStyle w:val="ListParagraph"/>
              <w:numPr>
                <w:ilvl w:val="0"/>
                <w:numId w:val="36"/>
              </w:numPr>
              <w:snapToGrid w:val="0"/>
              <w:ind w:left="142" w:firstLine="0"/>
              <w:rPr>
                <w:sz w:val="16"/>
                <w:szCs w:val="16"/>
              </w:rPr>
            </w:pPr>
            <w:r w:rsidRPr="001066FE">
              <w:rPr>
                <w:sz w:val="16"/>
                <w:szCs w:val="16"/>
              </w:rPr>
              <w:t>Проведение «круглого стола» по обобщению опыта наиболее эффективных форм обучения ПДД</w:t>
            </w:r>
          </w:p>
        </w:tc>
        <w:tc>
          <w:tcPr>
            <w:tcW w:w="184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РУО, ОУ, ГИБДД, ВОА</w:t>
            </w:r>
          </w:p>
        </w:tc>
        <w:tc>
          <w:tcPr>
            <w:tcW w:w="123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Май месяц каждого года</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91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89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r>
      <w:tr w:rsidR="00D323F0" w:rsidRPr="001066FE" w:rsidTr="00D323F0">
        <w:tc>
          <w:tcPr>
            <w:tcW w:w="3225" w:type="dxa"/>
            <w:tcBorders>
              <w:top w:val="single" w:sz="4" w:space="0" w:color="000000"/>
              <w:left w:val="single" w:sz="4" w:space="0" w:color="000000"/>
              <w:bottom w:val="single" w:sz="4" w:space="0" w:color="000000"/>
            </w:tcBorders>
          </w:tcPr>
          <w:p w:rsidR="00D323F0" w:rsidRPr="001066FE" w:rsidRDefault="00D323F0" w:rsidP="001066FE">
            <w:pPr>
              <w:pStyle w:val="ListParagraph"/>
              <w:numPr>
                <w:ilvl w:val="0"/>
                <w:numId w:val="36"/>
              </w:numPr>
              <w:snapToGrid w:val="0"/>
              <w:ind w:left="142" w:firstLine="0"/>
              <w:rPr>
                <w:sz w:val="16"/>
                <w:szCs w:val="16"/>
              </w:rPr>
            </w:pPr>
            <w:r w:rsidRPr="001066FE">
              <w:rPr>
                <w:sz w:val="16"/>
                <w:szCs w:val="16"/>
              </w:rPr>
              <w:t>Проведение общегородского родительского собрания</w:t>
            </w:r>
          </w:p>
        </w:tc>
        <w:tc>
          <w:tcPr>
            <w:tcW w:w="184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РУО, ГИБДД</w:t>
            </w:r>
          </w:p>
        </w:tc>
        <w:tc>
          <w:tcPr>
            <w:tcW w:w="123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Март </w:t>
            </w:r>
            <w:smartTag w:uri="urn:schemas-microsoft-com:office:smarttags" w:element="metricconverter">
              <w:smartTagPr>
                <w:attr w:name="ProductID" w:val="2012 г"/>
              </w:smartTagPr>
              <w:r w:rsidRPr="001066FE">
                <w:rPr>
                  <w:rFonts w:ascii="Times New Roman" w:hAnsi="Times New Roman" w:cs="Times New Roman"/>
                  <w:sz w:val="16"/>
                  <w:szCs w:val="16"/>
                </w:rPr>
                <w:t>2012 г</w:t>
              </w:r>
            </w:smartTag>
            <w:r w:rsidRPr="001066FE">
              <w:rPr>
                <w:rFonts w:ascii="Times New Roman" w:hAnsi="Times New Roman" w:cs="Times New Roman"/>
                <w:sz w:val="16"/>
                <w:szCs w:val="16"/>
              </w:rPr>
              <w:t>.</w:t>
            </w:r>
          </w:p>
          <w:p w:rsidR="00D323F0" w:rsidRPr="001066FE" w:rsidRDefault="00D323F0"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Март </w:t>
            </w:r>
            <w:smartTag w:uri="urn:schemas-microsoft-com:office:smarttags" w:element="metricconverter">
              <w:smartTagPr>
                <w:attr w:name="ProductID" w:val="2011 г"/>
              </w:smartTagPr>
              <w:r w:rsidRPr="001066FE">
                <w:rPr>
                  <w:rFonts w:ascii="Times New Roman" w:hAnsi="Times New Roman" w:cs="Times New Roman"/>
                  <w:sz w:val="16"/>
                  <w:szCs w:val="16"/>
                </w:rPr>
                <w:t>2011 г</w:t>
              </w:r>
            </w:smartTag>
            <w:r w:rsidRPr="001066FE">
              <w:rPr>
                <w:rFonts w:ascii="Times New Roman" w:hAnsi="Times New Roman" w:cs="Times New Roman"/>
                <w:sz w:val="16"/>
                <w:szCs w:val="16"/>
              </w:rPr>
              <w:t>.</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91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89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r>
      <w:tr w:rsidR="00D323F0" w:rsidRPr="001066FE" w:rsidTr="00D323F0">
        <w:trPr>
          <w:cantSplit/>
          <w:trHeight w:val="1134"/>
        </w:trPr>
        <w:tc>
          <w:tcPr>
            <w:tcW w:w="3225" w:type="dxa"/>
            <w:tcBorders>
              <w:top w:val="single" w:sz="4" w:space="0" w:color="000000"/>
              <w:left w:val="single" w:sz="4" w:space="0" w:color="000000"/>
              <w:bottom w:val="single" w:sz="4" w:space="0" w:color="000000"/>
            </w:tcBorders>
          </w:tcPr>
          <w:p w:rsidR="00D323F0" w:rsidRPr="001066FE" w:rsidRDefault="00D323F0" w:rsidP="001066FE">
            <w:pPr>
              <w:pStyle w:val="ListParagraph"/>
              <w:numPr>
                <w:ilvl w:val="0"/>
                <w:numId w:val="36"/>
              </w:numPr>
              <w:snapToGrid w:val="0"/>
              <w:ind w:left="142" w:firstLine="0"/>
              <w:rPr>
                <w:sz w:val="16"/>
                <w:szCs w:val="16"/>
              </w:rPr>
            </w:pPr>
            <w:r w:rsidRPr="001066FE">
              <w:rPr>
                <w:sz w:val="16"/>
                <w:szCs w:val="16"/>
              </w:rPr>
              <w:t>Обновление учебных фильмов, аудиозаписей по профилактике ДДТТ</w:t>
            </w:r>
          </w:p>
        </w:tc>
        <w:tc>
          <w:tcPr>
            <w:tcW w:w="184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УМИПЦ</w:t>
            </w:r>
          </w:p>
        </w:tc>
        <w:tc>
          <w:tcPr>
            <w:tcW w:w="123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В течение года</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91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89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r>
      <w:tr w:rsidR="00D323F0" w:rsidRPr="001066FE" w:rsidTr="00D323F0">
        <w:tc>
          <w:tcPr>
            <w:tcW w:w="10240" w:type="dxa"/>
            <w:gridSpan w:val="9"/>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ind w:left="142"/>
              <w:jc w:val="center"/>
              <w:rPr>
                <w:rFonts w:ascii="Times New Roman" w:hAnsi="Times New Roman" w:cs="Times New Roman"/>
                <w:b/>
                <w:bCs/>
                <w:sz w:val="16"/>
                <w:szCs w:val="16"/>
              </w:rPr>
            </w:pPr>
            <w:r w:rsidRPr="001066FE">
              <w:rPr>
                <w:rFonts w:ascii="Times New Roman" w:hAnsi="Times New Roman" w:cs="Times New Roman"/>
                <w:b/>
                <w:bCs/>
                <w:sz w:val="16"/>
                <w:szCs w:val="16"/>
              </w:rPr>
              <w:t>Профилактические мероприятия по предупреждению ДДТТ в образовательных учреждениях района</w:t>
            </w:r>
          </w:p>
        </w:tc>
      </w:tr>
      <w:tr w:rsidR="00D323F0" w:rsidRPr="001066FE" w:rsidTr="00D323F0">
        <w:tc>
          <w:tcPr>
            <w:tcW w:w="3225" w:type="dxa"/>
            <w:tcBorders>
              <w:top w:val="single" w:sz="4" w:space="0" w:color="000000"/>
              <w:left w:val="single" w:sz="4" w:space="0" w:color="000000"/>
              <w:bottom w:val="single" w:sz="4" w:space="0" w:color="000000"/>
            </w:tcBorders>
          </w:tcPr>
          <w:p w:rsidR="00D323F0" w:rsidRPr="001066FE" w:rsidRDefault="00D323F0" w:rsidP="001066FE">
            <w:pPr>
              <w:pStyle w:val="ListParagraph"/>
              <w:numPr>
                <w:ilvl w:val="0"/>
                <w:numId w:val="30"/>
              </w:numPr>
              <w:snapToGrid w:val="0"/>
              <w:ind w:left="142" w:firstLine="0"/>
              <w:rPr>
                <w:sz w:val="16"/>
                <w:szCs w:val="16"/>
              </w:rPr>
            </w:pPr>
            <w:r w:rsidRPr="001066FE">
              <w:rPr>
                <w:sz w:val="16"/>
                <w:szCs w:val="16"/>
              </w:rPr>
              <w:t>Приведение нормативно-правовой базы по профилактике ДДТТ в соответствие с нормативами</w:t>
            </w:r>
          </w:p>
        </w:tc>
        <w:tc>
          <w:tcPr>
            <w:tcW w:w="184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ОУ</w:t>
            </w:r>
          </w:p>
        </w:tc>
        <w:tc>
          <w:tcPr>
            <w:tcW w:w="123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Ежегодно в течение года</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91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89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r>
      <w:tr w:rsidR="00D323F0" w:rsidRPr="001066FE" w:rsidTr="00D323F0">
        <w:tc>
          <w:tcPr>
            <w:tcW w:w="3225" w:type="dxa"/>
            <w:tcBorders>
              <w:top w:val="single" w:sz="4" w:space="0" w:color="000000"/>
              <w:left w:val="single" w:sz="4" w:space="0" w:color="000000"/>
              <w:bottom w:val="single" w:sz="4" w:space="0" w:color="000000"/>
            </w:tcBorders>
          </w:tcPr>
          <w:p w:rsidR="00D323F0" w:rsidRPr="001066FE" w:rsidRDefault="00D323F0" w:rsidP="001066FE">
            <w:pPr>
              <w:pStyle w:val="ListParagraph"/>
              <w:numPr>
                <w:ilvl w:val="0"/>
                <w:numId w:val="30"/>
              </w:numPr>
              <w:snapToGrid w:val="0"/>
              <w:ind w:left="142" w:hanging="142"/>
              <w:rPr>
                <w:sz w:val="16"/>
                <w:szCs w:val="16"/>
              </w:rPr>
            </w:pPr>
            <w:r w:rsidRPr="001066FE">
              <w:rPr>
                <w:sz w:val="16"/>
                <w:szCs w:val="16"/>
              </w:rPr>
              <w:t>Составление планов по профилактике ДДТТ</w:t>
            </w:r>
          </w:p>
        </w:tc>
        <w:tc>
          <w:tcPr>
            <w:tcW w:w="184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Администрация ОУ</w:t>
            </w:r>
          </w:p>
        </w:tc>
        <w:tc>
          <w:tcPr>
            <w:tcW w:w="123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Ежегодно</w:t>
            </w:r>
          </w:p>
          <w:p w:rsidR="00D323F0" w:rsidRPr="001066FE" w:rsidRDefault="00D323F0"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Сентябрь</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91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89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r>
      <w:tr w:rsidR="00D323F0" w:rsidRPr="001066FE" w:rsidTr="00D323F0">
        <w:tc>
          <w:tcPr>
            <w:tcW w:w="3225" w:type="dxa"/>
            <w:tcBorders>
              <w:top w:val="single" w:sz="4" w:space="0" w:color="000000"/>
              <w:left w:val="single" w:sz="4" w:space="0" w:color="000000"/>
              <w:bottom w:val="single" w:sz="4" w:space="0" w:color="000000"/>
            </w:tcBorders>
          </w:tcPr>
          <w:p w:rsidR="00D323F0" w:rsidRPr="001066FE" w:rsidRDefault="00D323F0" w:rsidP="001066FE">
            <w:pPr>
              <w:pStyle w:val="ListParagraph"/>
              <w:numPr>
                <w:ilvl w:val="0"/>
                <w:numId w:val="30"/>
              </w:numPr>
              <w:snapToGrid w:val="0"/>
              <w:ind w:left="142" w:hanging="142"/>
              <w:rPr>
                <w:sz w:val="16"/>
                <w:szCs w:val="16"/>
              </w:rPr>
            </w:pPr>
            <w:r w:rsidRPr="001066FE">
              <w:rPr>
                <w:sz w:val="16"/>
                <w:szCs w:val="16"/>
              </w:rPr>
              <w:t>Систематическое проведение инструктажей по ПДД с педагогами, учащимися, родителями</w:t>
            </w:r>
          </w:p>
        </w:tc>
        <w:tc>
          <w:tcPr>
            <w:tcW w:w="184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Администрация ОУ, классные руководители</w:t>
            </w:r>
          </w:p>
        </w:tc>
        <w:tc>
          <w:tcPr>
            <w:tcW w:w="123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Ежегодно в течение года</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91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89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r>
      <w:tr w:rsidR="00D323F0" w:rsidRPr="001066FE" w:rsidTr="00D323F0">
        <w:tc>
          <w:tcPr>
            <w:tcW w:w="3225" w:type="dxa"/>
            <w:tcBorders>
              <w:top w:val="single" w:sz="4" w:space="0" w:color="000000"/>
              <w:left w:val="single" w:sz="4" w:space="0" w:color="000000"/>
              <w:bottom w:val="single" w:sz="4" w:space="0" w:color="000000"/>
            </w:tcBorders>
          </w:tcPr>
          <w:p w:rsidR="00D323F0" w:rsidRPr="001066FE" w:rsidRDefault="00D323F0" w:rsidP="001066FE">
            <w:pPr>
              <w:pStyle w:val="ListParagraph"/>
              <w:numPr>
                <w:ilvl w:val="0"/>
                <w:numId w:val="30"/>
              </w:numPr>
              <w:snapToGrid w:val="0"/>
              <w:ind w:left="142" w:hanging="142"/>
              <w:rPr>
                <w:sz w:val="16"/>
                <w:szCs w:val="16"/>
              </w:rPr>
            </w:pPr>
            <w:r w:rsidRPr="001066FE">
              <w:rPr>
                <w:sz w:val="16"/>
                <w:szCs w:val="16"/>
              </w:rPr>
              <w:t>Организация встреч с родителями (консультации, лекции, собрания)</w:t>
            </w:r>
          </w:p>
        </w:tc>
        <w:tc>
          <w:tcPr>
            <w:tcW w:w="184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Администрация ОУ, классные руководители</w:t>
            </w:r>
          </w:p>
        </w:tc>
        <w:tc>
          <w:tcPr>
            <w:tcW w:w="123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Ежегодно в течение года</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91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89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r>
      <w:tr w:rsidR="00D323F0" w:rsidRPr="001066FE" w:rsidTr="00D323F0">
        <w:tc>
          <w:tcPr>
            <w:tcW w:w="3225" w:type="dxa"/>
            <w:tcBorders>
              <w:top w:val="single" w:sz="4" w:space="0" w:color="000000"/>
              <w:left w:val="single" w:sz="4" w:space="0" w:color="000000"/>
              <w:bottom w:val="single" w:sz="4" w:space="0" w:color="000000"/>
            </w:tcBorders>
          </w:tcPr>
          <w:p w:rsidR="00D323F0" w:rsidRPr="001066FE" w:rsidRDefault="00D323F0" w:rsidP="001066FE">
            <w:pPr>
              <w:pStyle w:val="ListParagraph"/>
              <w:numPr>
                <w:ilvl w:val="0"/>
                <w:numId w:val="30"/>
              </w:numPr>
              <w:snapToGrid w:val="0"/>
              <w:ind w:left="142" w:hanging="142"/>
              <w:rPr>
                <w:sz w:val="16"/>
                <w:szCs w:val="16"/>
              </w:rPr>
            </w:pPr>
            <w:r w:rsidRPr="001066FE">
              <w:rPr>
                <w:sz w:val="16"/>
                <w:szCs w:val="16"/>
              </w:rPr>
              <w:t>Проведение бесед по профилактике ДДТТ, «минуток безопасности»</w:t>
            </w:r>
          </w:p>
        </w:tc>
        <w:tc>
          <w:tcPr>
            <w:tcW w:w="184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Администрация ОУ, классные руководители</w:t>
            </w:r>
          </w:p>
        </w:tc>
        <w:tc>
          <w:tcPr>
            <w:tcW w:w="123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Ежегодно в течение года</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91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89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r>
      <w:tr w:rsidR="00D323F0" w:rsidRPr="001066FE" w:rsidTr="00D323F0">
        <w:trPr>
          <w:cantSplit/>
          <w:trHeight w:val="1134"/>
        </w:trPr>
        <w:tc>
          <w:tcPr>
            <w:tcW w:w="3225" w:type="dxa"/>
            <w:tcBorders>
              <w:top w:val="single" w:sz="4" w:space="0" w:color="000000"/>
              <w:left w:val="single" w:sz="4" w:space="0" w:color="000000"/>
              <w:bottom w:val="single" w:sz="4" w:space="0" w:color="000000"/>
            </w:tcBorders>
          </w:tcPr>
          <w:p w:rsidR="00D323F0" w:rsidRPr="001066FE" w:rsidRDefault="00D323F0" w:rsidP="001066FE">
            <w:pPr>
              <w:pStyle w:val="ListParagraph"/>
              <w:numPr>
                <w:ilvl w:val="0"/>
                <w:numId w:val="30"/>
              </w:numPr>
              <w:snapToGrid w:val="0"/>
              <w:ind w:left="142" w:hanging="142"/>
              <w:rPr>
                <w:sz w:val="16"/>
                <w:szCs w:val="16"/>
              </w:rPr>
            </w:pPr>
            <w:r w:rsidRPr="001066FE">
              <w:rPr>
                <w:sz w:val="16"/>
                <w:szCs w:val="16"/>
              </w:rPr>
              <w:t>Оформление уголков безопасности  дорожного движения, информационных стендов</w:t>
            </w:r>
          </w:p>
        </w:tc>
        <w:tc>
          <w:tcPr>
            <w:tcW w:w="184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Администрация ОУ</w:t>
            </w:r>
          </w:p>
        </w:tc>
        <w:tc>
          <w:tcPr>
            <w:tcW w:w="123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Ежегодно </w:t>
            </w:r>
          </w:p>
          <w:p w:rsidR="00D323F0" w:rsidRPr="001066FE" w:rsidRDefault="00D323F0"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сентябрь</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91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89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r>
      <w:tr w:rsidR="00D323F0" w:rsidRPr="001066FE" w:rsidTr="00D323F0">
        <w:trPr>
          <w:cantSplit/>
          <w:trHeight w:val="1134"/>
        </w:trPr>
        <w:tc>
          <w:tcPr>
            <w:tcW w:w="3225" w:type="dxa"/>
            <w:tcBorders>
              <w:top w:val="single" w:sz="4" w:space="0" w:color="000000"/>
              <w:left w:val="single" w:sz="4" w:space="0" w:color="000000"/>
              <w:bottom w:val="single" w:sz="4" w:space="0" w:color="000000"/>
            </w:tcBorders>
          </w:tcPr>
          <w:p w:rsidR="00D323F0" w:rsidRPr="001066FE" w:rsidRDefault="00D323F0" w:rsidP="001066FE">
            <w:pPr>
              <w:pStyle w:val="ListParagraph"/>
              <w:numPr>
                <w:ilvl w:val="0"/>
                <w:numId w:val="30"/>
              </w:numPr>
              <w:snapToGrid w:val="0"/>
              <w:ind w:left="142" w:hanging="142"/>
              <w:rPr>
                <w:sz w:val="16"/>
                <w:szCs w:val="16"/>
              </w:rPr>
            </w:pPr>
            <w:r w:rsidRPr="001066FE">
              <w:rPr>
                <w:sz w:val="16"/>
                <w:szCs w:val="16"/>
              </w:rPr>
              <w:lastRenderedPageBreak/>
              <w:t>Проведение внеклассных мероприятий по профилактике ДДТТ</w:t>
            </w:r>
          </w:p>
        </w:tc>
        <w:tc>
          <w:tcPr>
            <w:tcW w:w="184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Администрация ОУ, классные руководители</w:t>
            </w:r>
          </w:p>
        </w:tc>
        <w:tc>
          <w:tcPr>
            <w:tcW w:w="123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Ежегодно в течение года</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91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89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r>
      <w:tr w:rsidR="00D323F0" w:rsidRPr="001066FE" w:rsidTr="00D323F0">
        <w:tc>
          <w:tcPr>
            <w:tcW w:w="3225" w:type="dxa"/>
            <w:tcBorders>
              <w:top w:val="single" w:sz="4" w:space="0" w:color="000000"/>
              <w:left w:val="single" w:sz="4" w:space="0" w:color="000000"/>
              <w:bottom w:val="single" w:sz="4" w:space="0" w:color="000000"/>
            </w:tcBorders>
          </w:tcPr>
          <w:p w:rsidR="00D323F0" w:rsidRPr="001066FE" w:rsidRDefault="00D323F0" w:rsidP="001066FE">
            <w:pPr>
              <w:pStyle w:val="ListParagraph"/>
              <w:numPr>
                <w:ilvl w:val="0"/>
                <w:numId w:val="30"/>
              </w:numPr>
              <w:snapToGrid w:val="0"/>
              <w:ind w:left="142" w:hanging="142"/>
              <w:rPr>
                <w:sz w:val="16"/>
                <w:szCs w:val="16"/>
              </w:rPr>
            </w:pPr>
            <w:r w:rsidRPr="001066FE">
              <w:rPr>
                <w:sz w:val="16"/>
                <w:szCs w:val="16"/>
              </w:rPr>
              <w:t>Участие в районных и областных мероприятиях</w:t>
            </w:r>
          </w:p>
        </w:tc>
        <w:tc>
          <w:tcPr>
            <w:tcW w:w="184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Администрация ОУ, классные руководители</w:t>
            </w:r>
          </w:p>
        </w:tc>
        <w:tc>
          <w:tcPr>
            <w:tcW w:w="123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Ежегодно в течение года</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91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89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r>
      <w:tr w:rsidR="00D323F0" w:rsidRPr="001066FE" w:rsidTr="00D323F0">
        <w:tc>
          <w:tcPr>
            <w:tcW w:w="3225" w:type="dxa"/>
            <w:tcBorders>
              <w:top w:val="single" w:sz="4" w:space="0" w:color="000000"/>
              <w:left w:val="single" w:sz="4" w:space="0" w:color="000000"/>
              <w:bottom w:val="single" w:sz="4" w:space="0" w:color="000000"/>
            </w:tcBorders>
          </w:tcPr>
          <w:p w:rsidR="00D323F0" w:rsidRPr="001066FE" w:rsidRDefault="00D323F0" w:rsidP="001066FE">
            <w:pPr>
              <w:pStyle w:val="ListParagraph"/>
              <w:numPr>
                <w:ilvl w:val="0"/>
                <w:numId w:val="30"/>
              </w:numPr>
              <w:snapToGrid w:val="0"/>
              <w:ind w:left="142" w:hanging="142"/>
              <w:rPr>
                <w:sz w:val="16"/>
                <w:szCs w:val="16"/>
              </w:rPr>
            </w:pPr>
            <w:r w:rsidRPr="001066FE">
              <w:rPr>
                <w:sz w:val="16"/>
                <w:szCs w:val="16"/>
              </w:rPr>
              <w:t>Проведение месячника по предупреждению ДДТТ</w:t>
            </w:r>
          </w:p>
        </w:tc>
        <w:tc>
          <w:tcPr>
            <w:tcW w:w="184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Администрация ОУ</w:t>
            </w:r>
          </w:p>
        </w:tc>
        <w:tc>
          <w:tcPr>
            <w:tcW w:w="123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Ежегодно</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91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89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r>
      <w:tr w:rsidR="00D323F0" w:rsidRPr="001066FE" w:rsidTr="00D323F0">
        <w:tc>
          <w:tcPr>
            <w:tcW w:w="3225" w:type="dxa"/>
            <w:tcBorders>
              <w:top w:val="single" w:sz="4" w:space="0" w:color="000000"/>
              <w:left w:val="single" w:sz="4" w:space="0" w:color="000000"/>
              <w:bottom w:val="single" w:sz="4" w:space="0" w:color="000000"/>
            </w:tcBorders>
          </w:tcPr>
          <w:p w:rsidR="00D323F0" w:rsidRPr="001066FE" w:rsidRDefault="00D323F0" w:rsidP="001066FE">
            <w:pPr>
              <w:pStyle w:val="ListParagraph"/>
              <w:numPr>
                <w:ilvl w:val="0"/>
                <w:numId w:val="30"/>
              </w:numPr>
              <w:snapToGrid w:val="0"/>
              <w:ind w:left="142" w:hanging="142"/>
              <w:rPr>
                <w:sz w:val="16"/>
                <w:szCs w:val="16"/>
              </w:rPr>
            </w:pPr>
            <w:r w:rsidRPr="001066FE">
              <w:rPr>
                <w:sz w:val="16"/>
                <w:szCs w:val="16"/>
              </w:rPr>
              <w:t>Участие  в операции «Внимание, дети!»</w:t>
            </w:r>
          </w:p>
        </w:tc>
        <w:tc>
          <w:tcPr>
            <w:tcW w:w="184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ГИБДД</w:t>
            </w:r>
          </w:p>
        </w:tc>
        <w:tc>
          <w:tcPr>
            <w:tcW w:w="123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ежегодно</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91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89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r>
      <w:tr w:rsidR="00D323F0" w:rsidRPr="001066FE" w:rsidTr="00D323F0">
        <w:trPr>
          <w:cantSplit/>
          <w:trHeight w:val="1134"/>
        </w:trPr>
        <w:tc>
          <w:tcPr>
            <w:tcW w:w="3225" w:type="dxa"/>
            <w:tcBorders>
              <w:top w:val="single" w:sz="4" w:space="0" w:color="000000"/>
              <w:left w:val="single" w:sz="4" w:space="0" w:color="000000"/>
              <w:bottom w:val="single" w:sz="4" w:space="0" w:color="000000"/>
            </w:tcBorders>
          </w:tcPr>
          <w:p w:rsidR="00D323F0" w:rsidRPr="001066FE" w:rsidRDefault="00D323F0" w:rsidP="001066FE">
            <w:pPr>
              <w:pStyle w:val="ListParagraph"/>
              <w:numPr>
                <w:ilvl w:val="0"/>
                <w:numId w:val="30"/>
              </w:numPr>
              <w:snapToGrid w:val="0"/>
              <w:ind w:left="142" w:hanging="142"/>
              <w:rPr>
                <w:sz w:val="16"/>
                <w:szCs w:val="16"/>
              </w:rPr>
            </w:pPr>
            <w:r w:rsidRPr="001066FE">
              <w:rPr>
                <w:sz w:val="16"/>
                <w:szCs w:val="16"/>
              </w:rPr>
              <w:t>Оснащение городка для изучения правил дорожного движения</w:t>
            </w:r>
          </w:p>
        </w:tc>
        <w:tc>
          <w:tcPr>
            <w:tcW w:w="184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Детский сад «Теремок», школа №2</w:t>
            </w:r>
          </w:p>
        </w:tc>
        <w:tc>
          <w:tcPr>
            <w:tcW w:w="123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2014-2017 годы</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91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89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Районный бюджет</w:t>
            </w:r>
          </w:p>
        </w:tc>
      </w:tr>
      <w:tr w:rsidR="00D323F0" w:rsidRPr="001066FE" w:rsidTr="00D323F0">
        <w:tc>
          <w:tcPr>
            <w:tcW w:w="10240" w:type="dxa"/>
            <w:gridSpan w:val="9"/>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ind w:left="142" w:hanging="142"/>
              <w:jc w:val="center"/>
              <w:rPr>
                <w:rFonts w:ascii="Times New Roman" w:hAnsi="Times New Roman" w:cs="Times New Roman"/>
                <w:b/>
                <w:bCs/>
                <w:sz w:val="16"/>
                <w:szCs w:val="16"/>
              </w:rPr>
            </w:pPr>
            <w:r w:rsidRPr="001066FE">
              <w:rPr>
                <w:rFonts w:ascii="Times New Roman" w:hAnsi="Times New Roman" w:cs="Times New Roman"/>
                <w:b/>
                <w:bCs/>
                <w:sz w:val="16"/>
                <w:szCs w:val="16"/>
              </w:rPr>
              <w:t>Внеклассные мероприятия по профилактике детского дорожно-транспортного травматизма</w:t>
            </w:r>
          </w:p>
        </w:tc>
      </w:tr>
      <w:tr w:rsidR="00D323F0" w:rsidRPr="001066FE" w:rsidTr="00D323F0">
        <w:trPr>
          <w:cantSplit/>
          <w:trHeight w:val="1134"/>
        </w:trPr>
        <w:tc>
          <w:tcPr>
            <w:tcW w:w="3225" w:type="dxa"/>
            <w:tcBorders>
              <w:top w:val="single" w:sz="4" w:space="0" w:color="000000"/>
              <w:left w:val="single" w:sz="4" w:space="0" w:color="000000"/>
              <w:bottom w:val="single" w:sz="4" w:space="0" w:color="000000"/>
            </w:tcBorders>
          </w:tcPr>
          <w:p w:rsidR="00D323F0" w:rsidRPr="001066FE" w:rsidRDefault="00D323F0" w:rsidP="001066FE">
            <w:pPr>
              <w:pStyle w:val="ListParagraph"/>
              <w:numPr>
                <w:ilvl w:val="0"/>
                <w:numId w:val="18"/>
              </w:numPr>
              <w:snapToGrid w:val="0"/>
              <w:ind w:left="142" w:hanging="142"/>
              <w:rPr>
                <w:sz w:val="16"/>
                <w:szCs w:val="16"/>
              </w:rPr>
            </w:pPr>
            <w:r w:rsidRPr="001066FE">
              <w:rPr>
                <w:sz w:val="16"/>
                <w:szCs w:val="16"/>
              </w:rPr>
              <w:t>Проведение районных конкурсов: «Безопасное колесо»; «Творчество юных – за безопасность дорожного движения»; «Зеленый огонек»; «Юный мотоциклист»; «Мой безопасный город», «Школа светофорных наук»</w:t>
            </w:r>
          </w:p>
        </w:tc>
        <w:tc>
          <w:tcPr>
            <w:tcW w:w="184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РУО, ГИБДД</w:t>
            </w:r>
          </w:p>
        </w:tc>
        <w:tc>
          <w:tcPr>
            <w:tcW w:w="123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ежегодно</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2,2</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5</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shd w:val="clear" w:color="auto" w:fill="FFFF00"/>
              </w:rPr>
            </w:pPr>
            <w:r w:rsidRPr="001066FE">
              <w:rPr>
                <w:rFonts w:ascii="Times New Roman" w:hAnsi="Times New Roman" w:cs="Times New Roman"/>
                <w:sz w:val="16"/>
                <w:szCs w:val="16"/>
                <w:shd w:val="clear" w:color="auto" w:fill="FFFF00"/>
              </w:rPr>
              <w:t>5</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5</w:t>
            </w:r>
          </w:p>
        </w:tc>
        <w:tc>
          <w:tcPr>
            <w:tcW w:w="91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5</w:t>
            </w:r>
          </w:p>
        </w:tc>
        <w:tc>
          <w:tcPr>
            <w:tcW w:w="89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Районный бюджет</w:t>
            </w:r>
          </w:p>
        </w:tc>
      </w:tr>
      <w:tr w:rsidR="00D323F0" w:rsidRPr="001066FE" w:rsidTr="00D323F0">
        <w:trPr>
          <w:cantSplit/>
          <w:trHeight w:val="1134"/>
        </w:trPr>
        <w:tc>
          <w:tcPr>
            <w:tcW w:w="3225" w:type="dxa"/>
            <w:tcBorders>
              <w:top w:val="single" w:sz="4" w:space="0" w:color="000000"/>
              <w:left w:val="single" w:sz="4" w:space="0" w:color="000000"/>
              <w:bottom w:val="single" w:sz="4" w:space="0" w:color="000000"/>
            </w:tcBorders>
          </w:tcPr>
          <w:p w:rsidR="00D323F0" w:rsidRPr="001066FE" w:rsidRDefault="00D323F0" w:rsidP="001066FE">
            <w:pPr>
              <w:pStyle w:val="ListParagraph"/>
              <w:numPr>
                <w:ilvl w:val="0"/>
                <w:numId w:val="18"/>
              </w:numPr>
              <w:snapToGrid w:val="0"/>
              <w:ind w:left="142" w:hanging="142"/>
              <w:rPr>
                <w:sz w:val="16"/>
                <w:szCs w:val="16"/>
              </w:rPr>
            </w:pPr>
            <w:r w:rsidRPr="001066FE">
              <w:rPr>
                <w:sz w:val="16"/>
                <w:szCs w:val="16"/>
              </w:rPr>
              <w:t>Проведение конкурса среди ОУ на лучшую работу по профилактике ДДТТ</w:t>
            </w:r>
          </w:p>
        </w:tc>
        <w:tc>
          <w:tcPr>
            <w:tcW w:w="184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РУО</w:t>
            </w:r>
          </w:p>
        </w:tc>
        <w:tc>
          <w:tcPr>
            <w:tcW w:w="123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ежегодно</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91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89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r>
      <w:tr w:rsidR="00D323F0" w:rsidRPr="001066FE" w:rsidTr="00D323F0">
        <w:trPr>
          <w:cantSplit/>
          <w:trHeight w:val="1134"/>
        </w:trPr>
        <w:tc>
          <w:tcPr>
            <w:tcW w:w="3225" w:type="dxa"/>
            <w:tcBorders>
              <w:top w:val="single" w:sz="4" w:space="0" w:color="000000"/>
              <w:left w:val="single" w:sz="4" w:space="0" w:color="000000"/>
              <w:bottom w:val="single" w:sz="4" w:space="0" w:color="000000"/>
            </w:tcBorders>
          </w:tcPr>
          <w:p w:rsidR="00D323F0" w:rsidRPr="001066FE" w:rsidRDefault="00D323F0" w:rsidP="001066FE">
            <w:pPr>
              <w:pStyle w:val="ListParagraph"/>
              <w:numPr>
                <w:ilvl w:val="0"/>
                <w:numId w:val="18"/>
              </w:numPr>
              <w:snapToGrid w:val="0"/>
              <w:ind w:left="142" w:hanging="142"/>
              <w:rPr>
                <w:sz w:val="16"/>
                <w:szCs w:val="16"/>
              </w:rPr>
            </w:pPr>
            <w:r w:rsidRPr="001066FE">
              <w:rPr>
                <w:sz w:val="16"/>
                <w:szCs w:val="16"/>
              </w:rPr>
              <w:t>Организация отрядов юных инспекторов движения на базе школ</w:t>
            </w:r>
          </w:p>
        </w:tc>
        <w:tc>
          <w:tcPr>
            <w:tcW w:w="184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ОУ</w:t>
            </w:r>
          </w:p>
        </w:tc>
        <w:tc>
          <w:tcPr>
            <w:tcW w:w="123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ежегодно </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91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89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r>
      <w:tr w:rsidR="00D323F0" w:rsidRPr="001066FE" w:rsidTr="00D323F0">
        <w:tc>
          <w:tcPr>
            <w:tcW w:w="3225" w:type="dxa"/>
            <w:tcBorders>
              <w:top w:val="single" w:sz="4" w:space="0" w:color="000000"/>
              <w:left w:val="single" w:sz="4" w:space="0" w:color="000000"/>
              <w:bottom w:val="single" w:sz="4" w:space="0" w:color="000000"/>
            </w:tcBorders>
          </w:tcPr>
          <w:p w:rsidR="00D323F0" w:rsidRPr="001066FE" w:rsidRDefault="00D323F0" w:rsidP="001066FE">
            <w:pPr>
              <w:pStyle w:val="ListParagraph"/>
              <w:numPr>
                <w:ilvl w:val="0"/>
                <w:numId w:val="18"/>
              </w:numPr>
              <w:snapToGrid w:val="0"/>
              <w:ind w:left="142" w:hanging="142"/>
              <w:rPr>
                <w:sz w:val="16"/>
                <w:szCs w:val="16"/>
              </w:rPr>
            </w:pPr>
            <w:r w:rsidRPr="001066FE">
              <w:rPr>
                <w:sz w:val="16"/>
                <w:szCs w:val="16"/>
              </w:rPr>
              <w:t>Организация  объединения «Перекресток» для детей среднего и старшего возраста</w:t>
            </w:r>
          </w:p>
        </w:tc>
        <w:tc>
          <w:tcPr>
            <w:tcW w:w="184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ДДТ «Мозаика»</w:t>
            </w:r>
          </w:p>
        </w:tc>
        <w:tc>
          <w:tcPr>
            <w:tcW w:w="123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Сентябрь 2014 года</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91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89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r>
      <w:tr w:rsidR="00D323F0" w:rsidRPr="001066FE" w:rsidTr="00D323F0">
        <w:tc>
          <w:tcPr>
            <w:tcW w:w="3225" w:type="dxa"/>
            <w:tcBorders>
              <w:top w:val="single" w:sz="4" w:space="0" w:color="000000"/>
              <w:left w:val="single" w:sz="4" w:space="0" w:color="000000"/>
              <w:bottom w:val="single" w:sz="4" w:space="0" w:color="000000"/>
            </w:tcBorders>
          </w:tcPr>
          <w:p w:rsidR="00D323F0" w:rsidRPr="001066FE" w:rsidRDefault="00D323F0" w:rsidP="001066FE">
            <w:pPr>
              <w:pStyle w:val="ListParagraph"/>
              <w:numPr>
                <w:ilvl w:val="0"/>
                <w:numId w:val="18"/>
              </w:numPr>
              <w:snapToGrid w:val="0"/>
              <w:ind w:left="142" w:hanging="142"/>
              <w:rPr>
                <w:sz w:val="16"/>
                <w:szCs w:val="16"/>
              </w:rPr>
            </w:pPr>
            <w:r w:rsidRPr="001066FE">
              <w:rPr>
                <w:sz w:val="16"/>
                <w:szCs w:val="16"/>
              </w:rPr>
              <w:t>Организация профильных отрядов  юных инспекторов движения</w:t>
            </w:r>
          </w:p>
        </w:tc>
        <w:tc>
          <w:tcPr>
            <w:tcW w:w="184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ОУ</w:t>
            </w:r>
          </w:p>
        </w:tc>
        <w:tc>
          <w:tcPr>
            <w:tcW w:w="123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Ежегодно лето</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91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89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r>
      <w:tr w:rsidR="00D323F0" w:rsidRPr="001066FE" w:rsidTr="00D323F0">
        <w:tc>
          <w:tcPr>
            <w:tcW w:w="3225" w:type="dxa"/>
            <w:tcBorders>
              <w:top w:val="single" w:sz="4" w:space="0" w:color="000000"/>
              <w:left w:val="single" w:sz="4" w:space="0" w:color="000000"/>
              <w:bottom w:val="single" w:sz="4" w:space="0" w:color="000000"/>
            </w:tcBorders>
          </w:tcPr>
          <w:p w:rsidR="00D323F0" w:rsidRPr="001066FE" w:rsidRDefault="00D323F0" w:rsidP="001066FE">
            <w:pPr>
              <w:pStyle w:val="ListParagraph"/>
              <w:numPr>
                <w:ilvl w:val="0"/>
                <w:numId w:val="18"/>
              </w:numPr>
              <w:snapToGrid w:val="0"/>
              <w:ind w:left="142" w:hanging="142"/>
              <w:rPr>
                <w:sz w:val="16"/>
                <w:szCs w:val="16"/>
              </w:rPr>
            </w:pPr>
            <w:r w:rsidRPr="001066FE">
              <w:rPr>
                <w:sz w:val="16"/>
                <w:szCs w:val="16"/>
              </w:rPr>
              <w:t>Пропаганда безопасности дорожного движения через СМИ</w:t>
            </w:r>
          </w:p>
        </w:tc>
        <w:tc>
          <w:tcPr>
            <w:tcW w:w="184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РУО, ГИБДД</w:t>
            </w:r>
          </w:p>
        </w:tc>
        <w:tc>
          <w:tcPr>
            <w:tcW w:w="123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Ежегодно в течение года</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91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89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r>
      <w:tr w:rsidR="00D323F0" w:rsidRPr="001066FE" w:rsidTr="00D323F0">
        <w:tc>
          <w:tcPr>
            <w:tcW w:w="3225" w:type="dxa"/>
            <w:tcBorders>
              <w:top w:val="single" w:sz="4" w:space="0" w:color="000000"/>
              <w:left w:val="single" w:sz="4" w:space="0" w:color="000000"/>
              <w:bottom w:val="single" w:sz="4" w:space="0" w:color="000000"/>
            </w:tcBorders>
          </w:tcPr>
          <w:p w:rsidR="00D323F0" w:rsidRPr="001066FE" w:rsidRDefault="00D323F0" w:rsidP="001066FE">
            <w:pPr>
              <w:pStyle w:val="ListParagraph"/>
              <w:numPr>
                <w:ilvl w:val="0"/>
                <w:numId w:val="18"/>
              </w:numPr>
              <w:snapToGrid w:val="0"/>
              <w:ind w:left="142" w:hanging="142"/>
              <w:rPr>
                <w:sz w:val="16"/>
                <w:szCs w:val="16"/>
              </w:rPr>
            </w:pPr>
            <w:r w:rsidRPr="001066FE">
              <w:rPr>
                <w:sz w:val="16"/>
                <w:szCs w:val="16"/>
              </w:rPr>
              <w:t>Проведение рисунков на асфальте</w:t>
            </w:r>
          </w:p>
        </w:tc>
        <w:tc>
          <w:tcPr>
            <w:tcW w:w="184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ОУ</w:t>
            </w:r>
          </w:p>
        </w:tc>
        <w:tc>
          <w:tcPr>
            <w:tcW w:w="123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01.06. ежегодно</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91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89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Спонсорские средства</w:t>
            </w:r>
          </w:p>
        </w:tc>
      </w:tr>
      <w:tr w:rsidR="00D323F0" w:rsidRPr="001066FE" w:rsidTr="00D323F0">
        <w:tc>
          <w:tcPr>
            <w:tcW w:w="10240" w:type="dxa"/>
            <w:gridSpan w:val="9"/>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ind w:left="142" w:hanging="142"/>
              <w:jc w:val="center"/>
              <w:rPr>
                <w:rFonts w:ascii="Times New Roman" w:hAnsi="Times New Roman" w:cs="Times New Roman"/>
                <w:b/>
                <w:bCs/>
                <w:sz w:val="16"/>
                <w:szCs w:val="16"/>
              </w:rPr>
            </w:pPr>
            <w:r w:rsidRPr="001066FE">
              <w:rPr>
                <w:rFonts w:ascii="Times New Roman" w:hAnsi="Times New Roman" w:cs="Times New Roman"/>
                <w:b/>
                <w:bCs/>
                <w:sz w:val="16"/>
                <w:szCs w:val="16"/>
              </w:rPr>
              <w:t>Контроль за реализацией Программы</w:t>
            </w:r>
          </w:p>
        </w:tc>
      </w:tr>
      <w:tr w:rsidR="00D323F0" w:rsidRPr="001066FE" w:rsidTr="00D323F0">
        <w:tc>
          <w:tcPr>
            <w:tcW w:w="3225" w:type="dxa"/>
            <w:tcBorders>
              <w:top w:val="single" w:sz="4" w:space="0" w:color="000000"/>
              <w:left w:val="single" w:sz="4" w:space="0" w:color="000000"/>
              <w:bottom w:val="single" w:sz="4" w:space="0" w:color="000000"/>
            </w:tcBorders>
          </w:tcPr>
          <w:p w:rsidR="00D323F0" w:rsidRPr="001066FE" w:rsidRDefault="00D323F0" w:rsidP="001066FE">
            <w:pPr>
              <w:pStyle w:val="ListParagraph"/>
              <w:numPr>
                <w:ilvl w:val="0"/>
                <w:numId w:val="28"/>
              </w:numPr>
              <w:snapToGrid w:val="0"/>
              <w:ind w:left="142" w:hanging="142"/>
              <w:rPr>
                <w:sz w:val="16"/>
                <w:szCs w:val="16"/>
              </w:rPr>
            </w:pPr>
            <w:r w:rsidRPr="001066FE">
              <w:rPr>
                <w:sz w:val="16"/>
                <w:szCs w:val="16"/>
              </w:rPr>
              <w:t>Анализ состояния дорожных происшествий с участием детей</w:t>
            </w:r>
          </w:p>
        </w:tc>
        <w:tc>
          <w:tcPr>
            <w:tcW w:w="184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ГИБДД, РУО</w:t>
            </w:r>
          </w:p>
        </w:tc>
        <w:tc>
          <w:tcPr>
            <w:tcW w:w="123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Ежегодно</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91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89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r>
      <w:tr w:rsidR="00D323F0" w:rsidRPr="001066FE" w:rsidTr="00D323F0">
        <w:tc>
          <w:tcPr>
            <w:tcW w:w="3225" w:type="dxa"/>
            <w:tcBorders>
              <w:top w:val="single" w:sz="4" w:space="0" w:color="000000"/>
              <w:left w:val="single" w:sz="4" w:space="0" w:color="000000"/>
              <w:bottom w:val="single" w:sz="4" w:space="0" w:color="000000"/>
            </w:tcBorders>
          </w:tcPr>
          <w:p w:rsidR="00D323F0" w:rsidRPr="001066FE" w:rsidRDefault="00D323F0" w:rsidP="001066FE">
            <w:pPr>
              <w:pStyle w:val="ListParagraph"/>
              <w:numPr>
                <w:ilvl w:val="0"/>
                <w:numId w:val="28"/>
              </w:numPr>
              <w:snapToGrid w:val="0"/>
              <w:ind w:left="142" w:hanging="142"/>
              <w:rPr>
                <w:sz w:val="16"/>
                <w:szCs w:val="16"/>
              </w:rPr>
            </w:pPr>
            <w:r w:rsidRPr="001066FE">
              <w:rPr>
                <w:sz w:val="16"/>
                <w:szCs w:val="16"/>
              </w:rPr>
              <w:t>Экспертиза деятельности ОУ по профилактике ДДТТ</w:t>
            </w:r>
          </w:p>
        </w:tc>
        <w:tc>
          <w:tcPr>
            <w:tcW w:w="184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РУО</w:t>
            </w:r>
          </w:p>
        </w:tc>
        <w:tc>
          <w:tcPr>
            <w:tcW w:w="123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Ежегодно</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91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89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r>
      <w:tr w:rsidR="00D323F0" w:rsidRPr="001066FE" w:rsidTr="00D323F0">
        <w:tc>
          <w:tcPr>
            <w:tcW w:w="3225" w:type="dxa"/>
            <w:tcBorders>
              <w:top w:val="single" w:sz="4" w:space="0" w:color="000000"/>
              <w:left w:val="single" w:sz="4" w:space="0" w:color="000000"/>
              <w:bottom w:val="single" w:sz="4" w:space="0" w:color="000000"/>
            </w:tcBorders>
          </w:tcPr>
          <w:p w:rsidR="00D323F0" w:rsidRPr="001066FE" w:rsidRDefault="00D323F0" w:rsidP="001066FE">
            <w:pPr>
              <w:pStyle w:val="ListParagraph"/>
              <w:numPr>
                <w:ilvl w:val="0"/>
                <w:numId w:val="28"/>
              </w:numPr>
              <w:snapToGrid w:val="0"/>
              <w:ind w:left="142" w:hanging="142"/>
              <w:rPr>
                <w:sz w:val="16"/>
                <w:szCs w:val="16"/>
              </w:rPr>
            </w:pPr>
            <w:r w:rsidRPr="001066FE">
              <w:rPr>
                <w:sz w:val="16"/>
                <w:szCs w:val="16"/>
              </w:rPr>
              <w:t>Отслеживание результативности работы всех участников образовательного процесса с помощью системы мониторинговой деятельности</w:t>
            </w:r>
          </w:p>
        </w:tc>
        <w:tc>
          <w:tcPr>
            <w:tcW w:w="184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РУО,  администрация ОУ</w:t>
            </w:r>
          </w:p>
        </w:tc>
        <w:tc>
          <w:tcPr>
            <w:tcW w:w="123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Ежегодно</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91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89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r>
      <w:tr w:rsidR="00D323F0" w:rsidRPr="001066FE" w:rsidTr="00D323F0">
        <w:tc>
          <w:tcPr>
            <w:tcW w:w="3225" w:type="dxa"/>
            <w:tcBorders>
              <w:top w:val="single" w:sz="4" w:space="0" w:color="000000"/>
              <w:left w:val="single" w:sz="4" w:space="0" w:color="000000"/>
              <w:bottom w:val="single" w:sz="4" w:space="0" w:color="000000"/>
            </w:tcBorders>
          </w:tcPr>
          <w:p w:rsidR="00D323F0" w:rsidRPr="001066FE" w:rsidRDefault="00D323F0" w:rsidP="001066FE">
            <w:pPr>
              <w:pStyle w:val="ListParagraph"/>
              <w:numPr>
                <w:ilvl w:val="0"/>
                <w:numId w:val="28"/>
              </w:numPr>
              <w:snapToGrid w:val="0"/>
              <w:ind w:left="142" w:hanging="142"/>
              <w:rPr>
                <w:sz w:val="16"/>
                <w:szCs w:val="16"/>
              </w:rPr>
            </w:pPr>
            <w:r w:rsidRPr="001066FE">
              <w:rPr>
                <w:sz w:val="16"/>
                <w:szCs w:val="16"/>
              </w:rPr>
              <w:t>Рассмотрение выполнения Программы на Совете РУО</w:t>
            </w:r>
          </w:p>
        </w:tc>
        <w:tc>
          <w:tcPr>
            <w:tcW w:w="184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РУО, ГИБДД</w:t>
            </w:r>
          </w:p>
        </w:tc>
        <w:tc>
          <w:tcPr>
            <w:tcW w:w="123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ежегодно</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91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c>
          <w:tcPr>
            <w:tcW w:w="89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w:t>
            </w:r>
          </w:p>
        </w:tc>
      </w:tr>
      <w:tr w:rsidR="00D323F0" w:rsidRPr="001066FE" w:rsidTr="00D323F0">
        <w:trPr>
          <w:cantSplit/>
          <w:trHeight w:val="1134"/>
        </w:trPr>
        <w:tc>
          <w:tcPr>
            <w:tcW w:w="3225" w:type="dxa"/>
            <w:tcBorders>
              <w:top w:val="single" w:sz="4" w:space="0" w:color="000000"/>
              <w:left w:val="single" w:sz="4" w:space="0" w:color="000000"/>
              <w:bottom w:val="single" w:sz="4" w:space="0" w:color="000000"/>
            </w:tcBorders>
          </w:tcPr>
          <w:p w:rsidR="00D323F0" w:rsidRPr="001066FE" w:rsidRDefault="00D323F0" w:rsidP="001066FE">
            <w:pPr>
              <w:pStyle w:val="ListParagraph"/>
              <w:snapToGrid w:val="0"/>
              <w:ind w:left="0"/>
              <w:rPr>
                <w:sz w:val="16"/>
                <w:szCs w:val="16"/>
              </w:rPr>
            </w:pPr>
            <w:r w:rsidRPr="001066FE">
              <w:rPr>
                <w:sz w:val="16"/>
                <w:szCs w:val="16"/>
              </w:rPr>
              <w:t>ИТОГО:</w:t>
            </w:r>
          </w:p>
        </w:tc>
        <w:tc>
          <w:tcPr>
            <w:tcW w:w="184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p>
        </w:tc>
        <w:tc>
          <w:tcPr>
            <w:tcW w:w="123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2,2</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5,0</w:t>
            </w:r>
          </w:p>
        </w:tc>
        <w:tc>
          <w:tcPr>
            <w:tcW w:w="52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shd w:val="clear" w:color="auto" w:fill="FFFFFF"/>
              </w:rPr>
            </w:pPr>
            <w:r w:rsidRPr="001066FE">
              <w:rPr>
                <w:rFonts w:ascii="Times New Roman" w:hAnsi="Times New Roman" w:cs="Times New Roman"/>
                <w:sz w:val="16"/>
                <w:szCs w:val="16"/>
                <w:shd w:val="clear" w:color="auto" w:fill="FFFFFF"/>
              </w:rPr>
              <w:t>5,0</w:t>
            </w:r>
          </w:p>
        </w:tc>
        <w:tc>
          <w:tcPr>
            <w:tcW w:w="54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5,0</w:t>
            </w:r>
          </w:p>
        </w:tc>
        <w:tc>
          <w:tcPr>
            <w:tcW w:w="91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5,0</w:t>
            </w:r>
          </w:p>
        </w:tc>
        <w:tc>
          <w:tcPr>
            <w:tcW w:w="89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22,2</w:t>
            </w:r>
          </w:p>
        </w:tc>
      </w:tr>
    </w:tbl>
    <w:p w:rsidR="00D323F0" w:rsidRPr="001066FE" w:rsidRDefault="00D323F0" w:rsidP="001066FE">
      <w:pPr>
        <w:spacing w:line="240" w:lineRule="auto"/>
        <w:rPr>
          <w:rFonts w:ascii="Times New Roman" w:hAnsi="Times New Roman" w:cs="Times New Roman"/>
          <w:sz w:val="16"/>
          <w:szCs w:val="16"/>
        </w:rPr>
      </w:pPr>
    </w:p>
    <w:p w:rsidR="00D323F0" w:rsidRPr="001066FE" w:rsidRDefault="00D323F0"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                                                                               _________________</w:t>
      </w:r>
    </w:p>
    <w:p w:rsidR="00D323F0" w:rsidRPr="001066FE" w:rsidRDefault="00D323F0" w:rsidP="001066FE">
      <w:pPr>
        <w:spacing w:line="240" w:lineRule="auto"/>
        <w:rPr>
          <w:rFonts w:ascii="Times New Roman" w:hAnsi="Times New Roman" w:cs="Times New Roman"/>
          <w:color w:val="0070C0"/>
          <w:sz w:val="16"/>
          <w:szCs w:val="16"/>
        </w:rPr>
      </w:pPr>
    </w:p>
    <w:p w:rsidR="00D323F0" w:rsidRPr="001066FE" w:rsidRDefault="00D323F0" w:rsidP="001066FE">
      <w:pPr>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 xml:space="preserve">ПАСПОРТ </w:t>
      </w:r>
    </w:p>
    <w:p w:rsidR="00D323F0" w:rsidRPr="001066FE" w:rsidRDefault="00D323F0" w:rsidP="001066FE">
      <w:pPr>
        <w:spacing w:line="240" w:lineRule="auto"/>
        <w:jc w:val="center"/>
        <w:rPr>
          <w:rFonts w:ascii="Times New Roman" w:hAnsi="Times New Roman" w:cs="Times New Roman"/>
          <w:b/>
          <w:bCs/>
          <w:sz w:val="16"/>
          <w:szCs w:val="16"/>
        </w:rPr>
      </w:pPr>
      <w:r w:rsidRPr="001066FE">
        <w:rPr>
          <w:rFonts w:ascii="Times New Roman" w:hAnsi="Times New Roman" w:cs="Times New Roman"/>
          <w:b/>
          <w:sz w:val="16"/>
          <w:szCs w:val="16"/>
        </w:rPr>
        <w:t xml:space="preserve">подпрограммы 9 </w:t>
      </w:r>
      <w:r w:rsidRPr="001066FE">
        <w:rPr>
          <w:rFonts w:ascii="Times New Roman" w:hAnsi="Times New Roman" w:cs="Times New Roman"/>
          <w:b/>
          <w:bCs/>
          <w:sz w:val="16"/>
          <w:szCs w:val="16"/>
        </w:rPr>
        <w:t>«</w:t>
      </w:r>
      <w:r w:rsidRPr="001066FE">
        <w:rPr>
          <w:rFonts w:ascii="Times New Roman" w:hAnsi="Times New Roman" w:cs="Times New Roman"/>
          <w:b/>
          <w:sz w:val="16"/>
          <w:szCs w:val="16"/>
        </w:rPr>
        <w:t xml:space="preserve">Приобретение здания с котельной и оборудованием для размещения образовательных организаций в с. </w:t>
      </w:r>
      <w:proofErr w:type="spellStart"/>
      <w:r w:rsidRPr="001066FE">
        <w:rPr>
          <w:rFonts w:ascii="Times New Roman" w:hAnsi="Times New Roman" w:cs="Times New Roman"/>
          <w:b/>
          <w:sz w:val="16"/>
          <w:szCs w:val="16"/>
        </w:rPr>
        <w:t>Тохтино</w:t>
      </w:r>
      <w:proofErr w:type="spellEnd"/>
      <w:r w:rsidRPr="001066FE">
        <w:rPr>
          <w:rFonts w:ascii="Times New Roman" w:hAnsi="Times New Roman" w:cs="Times New Roman"/>
          <w:b/>
          <w:sz w:val="16"/>
          <w:szCs w:val="16"/>
        </w:rPr>
        <w:t xml:space="preserve"> Орловского района Кировской области</w:t>
      </w:r>
      <w:r w:rsidRPr="001066FE">
        <w:rPr>
          <w:rFonts w:ascii="Times New Roman" w:hAnsi="Times New Roman" w:cs="Times New Roman"/>
          <w:b/>
          <w:bCs/>
          <w:sz w:val="16"/>
          <w:szCs w:val="16"/>
        </w:rPr>
        <w:t>»</w:t>
      </w:r>
    </w:p>
    <w:p w:rsidR="00D323F0" w:rsidRPr="001066FE" w:rsidRDefault="00D323F0" w:rsidP="001066FE">
      <w:pPr>
        <w:spacing w:line="240" w:lineRule="auto"/>
        <w:jc w:val="center"/>
        <w:rPr>
          <w:rFonts w:ascii="Times New Roman" w:hAnsi="Times New Roman" w:cs="Times New Roman"/>
          <w:b/>
          <w:bCs/>
          <w:sz w:val="16"/>
          <w:szCs w:val="16"/>
        </w:rPr>
      </w:pPr>
    </w:p>
    <w:tbl>
      <w:tblPr>
        <w:tblW w:w="0" w:type="auto"/>
        <w:tblInd w:w="75" w:type="dxa"/>
        <w:tblLayout w:type="fixed"/>
        <w:tblCellMar>
          <w:top w:w="75" w:type="dxa"/>
          <w:left w:w="75" w:type="dxa"/>
          <w:bottom w:w="75" w:type="dxa"/>
          <w:right w:w="75" w:type="dxa"/>
        </w:tblCellMar>
        <w:tblLook w:val="0000"/>
      </w:tblPr>
      <w:tblGrid>
        <w:gridCol w:w="3960"/>
        <w:gridCol w:w="6250"/>
      </w:tblGrid>
      <w:tr w:rsidR="00D323F0" w:rsidRPr="001066FE" w:rsidTr="00D323F0">
        <w:trPr>
          <w:trHeight w:val="400"/>
        </w:trPr>
        <w:tc>
          <w:tcPr>
            <w:tcW w:w="3960"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lastRenderedPageBreak/>
              <w:t xml:space="preserve">Ответственный исполнитель муниципальной программы                                </w:t>
            </w:r>
          </w:p>
        </w:tc>
        <w:tc>
          <w:tcPr>
            <w:tcW w:w="625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iCs/>
                <w:sz w:val="16"/>
                <w:szCs w:val="16"/>
              </w:rPr>
            </w:pPr>
            <w:r w:rsidRPr="001066FE">
              <w:rPr>
                <w:rFonts w:ascii="Times New Roman" w:hAnsi="Times New Roman" w:cs="Times New Roman"/>
                <w:iCs/>
                <w:sz w:val="16"/>
                <w:szCs w:val="16"/>
              </w:rPr>
              <w:t>Администрация Орловского района</w:t>
            </w:r>
          </w:p>
        </w:tc>
      </w:tr>
      <w:tr w:rsidR="00D323F0" w:rsidRPr="001066FE" w:rsidTr="00D323F0">
        <w:tc>
          <w:tcPr>
            <w:tcW w:w="3960"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Соисполнители муниципальной программы  </w:t>
            </w:r>
          </w:p>
        </w:tc>
        <w:tc>
          <w:tcPr>
            <w:tcW w:w="6250" w:type="dxa"/>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МКОУ ООШ с. </w:t>
            </w:r>
            <w:proofErr w:type="spellStart"/>
            <w:r w:rsidRPr="001066FE">
              <w:rPr>
                <w:sz w:val="16"/>
                <w:szCs w:val="16"/>
              </w:rPr>
              <w:t>Тохтино</w:t>
            </w:r>
            <w:proofErr w:type="spellEnd"/>
          </w:p>
          <w:p w:rsidR="00D323F0" w:rsidRPr="001066FE" w:rsidRDefault="00D323F0" w:rsidP="001066FE">
            <w:pPr>
              <w:pStyle w:val="ConsPlusCell"/>
              <w:rPr>
                <w:sz w:val="16"/>
                <w:szCs w:val="16"/>
              </w:rPr>
            </w:pPr>
            <w:r w:rsidRPr="001066FE">
              <w:rPr>
                <w:sz w:val="16"/>
                <w:szCs w:val="16"/>
              </w:rPr>
              <w:t>Управление образования Орловского района</w:t>
            </w:r>
          </w:p>
        </w:tc>
      </w:tr>
      <w:tr w:rsidR="00D323F0" w:rsidRPr="001066FE" w:rsidTr="00D323F0">
        <w:tc>
          <w:tcPr>
            <w:tcW w:w="3960"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Наименование программы </w:t>
            </w:r>
          </w:p>
        </w:tc>
        <w:tc>
          <w:tcPr>
            <w:tcW w:w="6250" w:type="dxa"/>
            <w:tcBorders>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Приобретение здания с котельной и оборудованием для размещения образовательных организаций в с. </w:t>
            </w:r>
            <w:proofErr w:type="spellStart"/>
            <w:r w:rsidRPr="001066FE">
              <w:rPr>
                <w:rFonts w:ascii="Times New Roman" w:hAnsi="Times New Roman" w:cs="Times New Roman"/>
                <w:sz w:val="16"/>
                <w:szCs w:val="16"/>
              </w:rPr>
              <w:t>Тохтино</w:t>
            </w:r>
            <w:proofErr w:type="spellEnd"/>
            <w:r w:rsidRPr="001066FE">
              <w:rPr>
                <w:rFonts w:ascii="Times New Roman" w:hAnsi="Times New Roman" w:cs="Times New Roman"/>
                <w:sz w:val="16"/>
                <w:szCs w:val="16"/>
              </w:rPr>
              <w:t xml:space="preserve"> Орловского района Кировской области</w:t>
            </w:r>
          </w:p>
        </w:tc>
      </w:tr>
      <w:tr w:rsidR="00D323F0" w:rsidRPr="001066FE" w:rsidTr="00D323F0">
        <w:trPr>
          <w:trHeight w:val="400"/>
        </w:trPr>
        <w:tc>
          <w:tcPr>
            <w:tcW w:w="3960"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Программно-целевые            инструменты программы                 </w:t>
            </w:r>
          </w:p>
        </w:tc>
        <w:tc>
          <w:tcPr>
            <w:tcW w:w="6250" w:type="dxa"/>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jc w:val="both"/>
              <w:rPr>
                <w:sz w:val="16"/>
                <w:szCs w:val="16"/>
              </w:rPr>
            </w:pPr>
            <w:r w:rsidRPr="001066FE">
              <w:rPr>
                <w:sz w:val="16"/>
                <w:szCs w:val="16"/>
              </w:rPr>
              <w:t>-Г</w:t>
            </w:r>
            <w:r w:rsidRPr="001066FE">
              <w:rPr>
                <w:rFonts w:eastAsia="Calibri"/>
                <w:sz w:val="16"/>
                <w:szCs w:val="16"/>
              </w:rPr>
              <w:t>осударственная программа Кировской области «Развитие образования» на 2014 - 2020 годы</w:t>
            </w:r>
            <w:r w:rsidRPr="001066FE">
              <w:rPr>
                <w:sz w:val="16"/>
                <w:szCs w:val="16"/>
              </w:rPr>
              <w:t xml:space="preserve">, утвержденная постановлением Правительства области </w:t>
            </w:r>
            <w:r w:rsidRPr="001066FE">
              <w:rPr>
                <w:rFonts w:eastAsia="Calibri"/>
                <w:sz w:val="16"/>
                <w:szCs w:val="16"/>
              </w:rPr>
              <w:t>от 10.09.2013 № 226/595 «О государственной программе Кировской области «Развитие образования» на 2014 - 2020 годы» (с изменениями, внесенными постановлением Правительства Кировской области от 30.06.2014 № 269/449)</w:t>
            </w:r>
            <w:r w:rsidRPr="001066FE">
              <w:rPr>
                <w:sz w:val="16"/>
                <w:szCs w:val="16"/>
              </w:rPr>
              <w:t xml:space="preserve">; </w:t>
            </w:r>
          </w:p>
          <w:p w:rsidR="00D323F0" w:rsidRPr="001066FE" w:rsidRDefault="00D323F0" w:rsidP="001066FE">
            <w:pPr>
              <w:pStyle w:val="ConsPlusCell"/>
              <w:jc w:val="both"/>
              <w:rPr>
                <w:sz w:val="16"/>
                <w:szCs w:val="16"/>
              </w:rPr>
            </w:pPr>
            <w:r w:rsidRPr="001066FE">
              <w:rPr>
                <w:sz w:val="16"/>
                <w:szCs w:val="16"/>
              </w:rPr>
              <w:t xml:space="preserve">- Постановление Правительства Кировской области от 05.05.2014 № 261/303 «О распределении и предоставлении субсидии местным бюджетам из областного бюджета на приобретение зданий для размещения образовательных организаций».  </w:t>
            </w:r>
          </w:p>
        </w:tc>
      </w:tr>
      <w:tr w:rsidR="00D323F0" w:rsidRPr="001066FE" w:rsidTr="00D323F0">
        <w:tc>
          <w:tcPr>
            <w:tcW w:w="3960"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Цель программы          </w:t>
            </w:r>
          </w:p>
        </w:tc>
        <w:tc>
          <w:tcPr>
            <w:tcW w:w="6250" w:type="dxa"/>
            <w:tcBorders>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both"/>
              <w:rPr>
                <w:rFonts w:ascii="Times New Roman" w:hAnsi="Times New Roman" w:cs="Times New Roman"/>
                <w:iCs/>
                <w:sz w:val="16"/>
                <w:szCs w:val="16"/>
              </w:rPr>
            </w:pPr>
            <w:r w:rsidRPr="001066FE">
              <w:rPr>
                <w:rFonts w:ascii="Times New Roman" w:hAnsi="Times New Roman" w:cs="Times New Roman"/>
                <w:iCs/>
                <w:sz w:val="16"/>
                <w:szCs w:val="16"/>
              </w:rPr>
              <w:t>Создание условий для получения гарантируемого общедоступного и бесплатного в соответствии с федеральными государственными образовательными стандартами дошкольного, начального общего, основного общего образования в соответствии с действующим законодательством об образовании в Российской Федерации.</w:t>
            </w:r>
          </w:p>
        </w:tc>
      </w:tr>
      <w:tr w:rsidR="00D323F0" w:rsidRPr="001066FE" w:rsidTr="00D323F0">
        <w:tc>
          <w:tcPr>
            <w:tcW w:w="3960"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Задачи программы </w:t>
            </w:r>
          </w:p>
        </w:tc>
        <w:tc>
          <w:tcPr>
            <w:tcW w:w="6250" w:type="dxa"/>
            <w:tcBorders>
              <w:left w:val="single" w:sz="4" w:space="0" w:color="000000"/>
              <w:bottom w:val="single" w:sz="4" w:space="0" w:color="000000"/>
              <w:right w:val="single" w:sz="4" w:space="0" w:color="000000"/>
            </w:tcBorders>
          </w:tcPr>
          <w:p w:rsidR="00D323F0" w:rsidRPr="001066FE" w:rsidRDefault="00D323F0" w:rsidP="001066FE">
            <w:pPr>
              <w:numPr>
                <w:ilvl w:val="0"/>
                <w:numId w:val="34"/>
              </w:numPr>
              <w:tabs>
                <w:tab w:val="left" w:pos="2850"/>
              </w:tabs>
              <w:suppressAutoHyphens/>
              <w:snapToGrid w:val="0"/>
              <w:spacing w:after="0" w:line="240" w:lineRule="auto"/>
              <w:ind w:left="285" w:hanging="285"/>
              <w:jc w:val="both"/>
              <w:rPr>
                <w:rFonts w:ascii="Times New Roman" w:hAnsi="Times New Roman" w:cs="Times New Roman"/>
                <w:iCs/>
                <w:sz w:val="16"/>
                <w:szCs w:val="16"/>
              </w:rPr>
            </w:pPr>
            <w:r w:rsidRPr="001066FE">
              <w:rPr>
                <w:rFonts w:ascii="Times New Roman" w:hAnsi="Times New Roman" w:cs="Times New Roman"/>
                <w:iCs/>
                <w:sz w:val="16"/>
                <w:szCs w:val="16"/>
              </w:rPr>
              <w:t xml:space="preserve">Сохранение ОУ в с. </w:t>
            </w:r>
            <w:proofErr w:type="spellStart"/>
            <w:r w:rsidRPr="001066FE">
              <w:rPr>
                <w:rFonts w:ascii="Times New Roman" w:hAnsi="Times New Roman" w:cs="Times New Roman"/>
                <w:iCs/>
                <w:sz w:val="16"/>
                <w:szCs w:val="16"/>
              </w:rPr>
              <w:t>Тохтино</w:t>
            </w:r>
            <w:proofErr w:type="spellEnd"/>
            <w:r w:rsidRPr="001066FE">
              <w:rPr>
                <w:rFonts w:ascii="Times New Roman" w:hAnsi="Times New Roman" w:cs="Times New Roman"/>
                <w:iCs/>
                <w:sz w:val="16"/>
                <w:szCs w:val="16"/>
              </w:rPr>
              <w:t xml:space="preserve"> Орловского района.</w:t>
            </w:r>
          </w:p>
          <w:p w:rsidR="00D323F0" w:rsidRPr="001066FE" w:rsidRDefault="00D323F0" w:rsidP="001066FE">
            <w:pPr>
              <w:numPr>
                <w:ilvl w:val="0"/>
                <w:numId w:val="34"/>
              </w:numPr>
              <w:tabs>
                <w:tab w:val="left" w:pos="2850"/>
              </w:tabs>
              <w:suppressAutoHyphens/>
              <w:spacing w:after="0" w:line="240" w:lineRule="auto"/>
              <w:ind w:left="285" w:hanging="285"/>
              <w:jc w:val="both"/>
              <w:rPr>
                <w:rFonts w:ascii="Times New Roman" w:hAnsi="Times New Roman" w:cs="Times New Roman"/>
                <w:iCs/>
                <w:sz w:val="16"/>
                <w:szCs w:val="16"/>
              </w:rPr>
            </w:pPr>
            <w:r w:rsidRPr="001066FE">
              <w:rPr>
                <w:rFonts w:ascii="Times New Roman" w:hAnsi="Times New Roman" w:cs="Times New Roman"/>
                <w:iCs/>
                <w:sz w:val="16"/>
                <w:szCs w:val="16"/>
              </w:rPr>
              <w:t>Укрепление  материально-технической базы в соответствии с требованиями Федеральных государственных образовательных стандартов.</w:t>
            </w:r>
          </w:p>
        </w:tc>
      </w:tr>
      <w:tr w:rsidR="00D323F0" w:rsidRPr="001066FE" w:rsidTr="00D323F0">
        <w:trPr>
          <w:trHeight w:val="400"/>
        </w:trPr>
        <w:tc>
          <w:tcPr>
            <w:tcW w:w="3960"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Целевые     индикаторы и показатели      эффективности подпрограммы 3</w:t>
            </w:r>
          </w:p>
        </w:tc>
        <w:tc>
          <w:tcPr>
            <w:tcW w:w="6250" w:type="dxa"/>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 увеличение удельного веса обучающихся, получающих образование в условиях, соответствующих </w:t>
            </w:r>
            <w:proofErr w:type="spellStart"/>
            <w:r w:rsidRPr="001066FE">
              <w:rPr>
                <w:sz w:val="16"/>
                <w:szCs w:val="16"/>
              </w:rPr>
              <w:t>СанПиН</w:t>
            </w:r>
            <w:proofErr w:type="spellEnd"/>
            <w:r w:rsidRPr="001066FE">
              <w:rPr>
                <w:sz w:val="16"/>
                <w:szCs w:val="16"/>
              </w:rPr>
              <w:t>;</w:t>
            </w:r>
          </w:p>
          <w:p w:rsidR="00D323F0" w:rsidRPr="001066FE" w:rsidRDefault="00D323F0" w:rsidP="001066FE">
            <w:pPr>
              <w:pStyle w:val="ConsPlusCell"/>
              <w:rPr>
                <w:sz w:val="16"/>
                <w:szCs w:val="16"/>
              </w:rPr>
            </w:pPr>
            <w:r w:rsidRPr="001066FE">
              <w:rPr>
                <w:sz w:val="16"/>
                <w:szCs w:val="16"/>
              </w:rPr>
              <w:t>- укрепление материально-технической базы и доведение ее до соответствия требованиями ФГОС;</w:t>
            </w:r>
          </w:p>
          <w:p w:rsidR="00D323F0" w:rsidRPr="001066FE" w:rsidRDefault="00D323F0" w:rsidP="001066FE">
            <w:pPr>
              <w:pStyle w:val="ConsPlusCell"/>
              <w:rPr>
                <w:sz w:val="16"/>
                <w:szCs w:val="16"/>
              </w:rPr>
            </w:pPr>
            <w:r w:rsidRPr="001066FE">
              <w:rPr>
                <w:sz w:val="16"/>
                <w:szCs w:val="16"/>
              </w:rPr>
              <w:t>- расширение спектра бесплатных услуг в сфере образования детей.</w:t>
            </w:r>
          </w:p>
        </w:tc>
      </w:tr>
      <w:tr w:rsidR="00D323F0" w:rsidRPr="001066FE" w:rsidTr="00D323F0">
        <w:trPr>
          <w:trHeight w:val="400"/>
        </w:trPr>
        <w:tc>
          <w:tcPr>
            <w:tcW w:w="3960"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Сроки и этапы реализации программы                                </w:t>
            </w:r>
          </w:p>
        </w:tc>
        <w:tc>
          <w:tcPr>
            <w:tcW w:w="6250" w:type="dxa"/>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 Срок реализации программы  - 2013-2015 годы:</w:t>
            </w:r>
          </w:p>
          <w:p w:rsidR="00D323F0" w:rsidRPr="001066FE" w:rsidRDefault="00D323F0" w:rsidP="001066FE">
            <w:pPr>
              <w:pStyle w:val="ConsPlusCell"/>
              <w:rPr>
                <w:sz w:val="16"/>
                <w:szCs w:val="16"/>
              </w:rPr>
            </w:pPr>
            <w:r w:rsidRPr="001066FE">
              <w:rPr>
                <w:sz w:val="16"/>
                <w:szCs w:val="16"/>
                <w:lang w:val="en-US"/>
              </w:rPr>
              <w:t>I</w:t>
            </w:r>
            <w:r w:rsidRPr="001066FE">
              <w:rPr>
                <w:sz w:val="16"/>
                <w:szCs w:val="16"/>
              </w:rPr>
              <w:t xml:space="preserve"> этап – </w:t>
            </w:r>
            <w:smartTag w:uri="urn:schemas-microsoft-com:office:smarttags" w:element="metricconverter">
              <w:smartTagPr>
                <w:attr w:name="ProductID" w:val="2013 г"/>
              </w:smartTagPr>
              <w:r w:rsidRPr="001066FE">
                <w:rPr>
                  <w:sz w:val="16"/>
                  <w:szCs w:val="16"/>
                </w:rPr>
                <w:t>2013 г</w:t>
              </w:r>
            </w:smartTag>
            <w:r w:rsidRPr="001066FE">
              <w:rPr>
                <w:sz w:val="16"/>
                <w:szCs w:val="16"/>
              </w:rPr>
              <w:t>.</w:t>
            </w:r>
          </w:p>
          <w:p w:rsidR="00D323F0" w:rsidRPr="001066FE" w:rsidRDefault="00D323F0" w:rsidP="001066FE">
            <w:pPr>
              <w:pStyle w:val="ConsPlusCell"/>
              <w:rPr>
                <w:sz w:val="16"/>
                <w:szCs w:val="16"/>
              </w:rPr>
            </w:pPr>
            <w:r w:rsidRPr="001066FE">
              <w:rPr>
                <w:sz w:val="16"/>
                <w:szCs w:val="16"/>
                <w:lang w:val="en-US"/>
              </w:rPr>
              <w:t>II</w:t>
            </w:r>
            <w:r w:rsidRPr="001066FE">
              <w:rPr>
                <w:sz w:val="16"/>
                <w:szCs w:val="16"/>
              </w:rPr>
              <w:t xml:space="preserve"> этап – </w:t>
            </w:r>
            <w:smartTag w:uri="urn:schemas-microsoft-com:office:smarttags" w:element="metricconverter">
              <w:smartTagPr>
                <w:attr w:name="ProductID" w:val="2014 г"/>
              </w:smartTagPr>
              <w:r w:rsidRPr="001066FE">
                <w:rPr>
                  <w:sz w:val="16"/>
                  <w:szCs w:val="16"/>
                </w:rPr>
                <w:t>2014 г</w:t>
              </w:r>
            </w:smartTag>
            <w:r w:rsidRPr="001066FE">
              <w:rPr>
                <w:sz w:val="16"/>
                <w:szCs w:val="16"/>
              </w:rPr>
              <w:t>.</w:t>
            </w:r>
          </w:p>
          <w:p w:rsidR="00D323F0" w:rsidRPr="001066FE" w:rsidRDefault="00D323F0" w:rsidP="001066FE">
            <w:pPr>
              <w:pStyle w:val="ConsPlusCell"/>
              <w:rPr>
                <w:sz w:val="16"/>
                <w:szCs w:val="16"/>
              </w:rPr>
            </w:pPr>
            <w:r w:rsidRPr="001066FE">
              <w:rPr>
                <w:sz w:val="16"/>
                <w:szCs w:val="16"/>
                <w:lang w:val="en-US"/>
              </w:rPr>
              <w:t>III</w:t>
            </w:r>
            <w:r w:rsidRPr="001066FE">
              <w:rPr>
                <w:sz w:val="16"/>
                <w:szCs w:val="16"/>
              </w:rPr>
              <w:t xml:space="preserve"> этап – </w:t>
            </w:r>
            <w:smartTag w:uri="urn:schemas-microsoft-com:office:smarttags" w:element="metricconverter">
              <w:smartTagPr>
                <w:attr w:name="ProductID" w:val="2015 г"/>
              </w:smartTagPr>
              <w:r w:rsidRPr="001066FE">
                <w:rPr>
                  <w:sz w:val="16"/>
                  <w:szCs w:val="16"/>
                </w:rPr>
                <w:t>2015 г</w:t>
              </w:r>
            </w:smartTag>
            <w:r w:rsidRPr="001066FE">
              <w:rPr>
                <w:sz w:val="16"/>
                <w:szCs w:val="16"/>
              </w:rPr>
              <w:t>.</w:t>
            </w:r>
          </w:p>
        </w:tc>
      </w:tr>
      <w:tr w:rsidR="00D323F0" w:rsidRPr="001066FE" w:rsidTr="00D323F0">
        <w:trPr>
          <w:trHeight w:val="1718"/>
        </w:trPr>
        <w:tc>
          <w:tcPr>
            <w:tcW w:w="3960"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 xml:space="preserve">Объемы  бюджетных  ассигнований   </w:t>
            </w:r>
            <w:r w:rsidRPr="001066FE">
              <w:rPr>
                <w:sz w:val="16"/>
                <w:szCs w:val="16"/>
              </w:rPr>
              <w:br/>
              <w:t xml:space="preserve">программы                                 </w:t>
            </w:r>
          </w:p>
        </w:tc>
        <w:tc>
          <w:tcPr>
            <w:tcW w:w="6250" w:type="dxa"/>
            <w:tcBorders>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r w:rsidRPr="001066FE">
              <w:rPr>
                <w:sz w:val="16"/>
                <w:szCs w:val="16"/>
              </w:rPr>
              <w:t>Источники финансирования, тыс. руб.</w:t>
            </w:r>
          </w:p>
          <w:p w:rsidR="00D323F0" w:rsidRPr="001066FE" w:rsidRDefault="00D323F0" w:rsidP="001066FE">
            <w:pPr>
              <w:pStyle w:val="ConsPlusCell"/>
              <w:rPr>
                <w:sz w:val="16"/>
                <w:szCs w:val="16"/>
              </w:rPr>
            </w:pPr>
            <w:r w:rsidRPr="001066FE">
              <w:rPr>
                <w:sz w:val="16"/>
                <w:szCs w:val="16"/>
              </w:rPr>
              <w:t>Местный бюджет</w:t>
            </w:r>
          </w:p>
          <w:p w:rsidR="00D323F0" w:rsidRPr="001066FE" w:rsidRDefault="00D323F0" w:rsidP="001066FE">
            <w:pPr>
              <w:pStyle w:val="ConsPlusCell"/>
              <w:rPr>
                <w:sz w:val="16"/>
                <w:szCs w:val="16"/>
              </w:rPr>
            </w:pPr>
            <w:smartTag w:uri="urn:schemas-microsoft-com:office:smarttags" w:element="metricconverter">
              <w:smartTagPr>
                <w:attr w:name="ProductID" w:val="2013 г"/>
              </w:smartTagPr>
              <w:r w:rsidRPr="001066FE">
                <w:rPr>
                  <w:sz w:val="16"/>
                  <w:szCs w:val="16"/>
                </w:rPr>
                <w:t>2013 г</w:t>
              </w:r>
            </w:smartTag>
            <w:r w:rsidRPr="001066FE">
              <w:rPr>
                <w:sz w:val="16"/>
                <w:szCs w:val="16"/>
              </w:rPr>
              <w:t>. – 0</w:t>
            </w:r>
          </w:p>
          <w:p w:rsidR="00D323F0" w:rsidRPr="001066FE" w:rsidRDefault="00D323F0" w:rsidP="001066FE">
            <w:pPr>
              <w:pStyle w:val="ConsPlusCell"/>
              <w:rPr>
                <w:sz w:val="16"/>
                <w:szCs w:val="16"/>
              </w:rPr>
            </w:pPr>
            <w:smartTag w:uri="urn:schemas-microsoft-com:office:smarttags" w:element="metricconverter">
              <w:smartTagPr>
                <w:attr w:name="ProductID" w:val="2014 г"/>
              </w:smartTagPr>
              <w:r w:rsidRPr="001066FE">
                <w:rPr>
                  <w:sz w:val="16"/>
                  <w:szCs w:val="16"/>
                </w:rPr>
                <w:t>2014 г</w:t>
              </w:r>
            </w:smartTag>
            <w:r w:rsidRPr="001066FE">
              <w:rPr>
                <w:sz w:val="16"/>
                <w:szCs w:val="16"/>
              </w:rPr>
              <w:t>. –  0</w:t>
            </w:r>
          </w:p>
          <w:p w:rsidR="00D323F0" w:rsidRPr="001066FE" w:rsidRDefault="00D323F0" w:rsidP="001066FE">
            <w:pPr>
              <w:pStyle w:val="ConsPlusCell"/>
              <w:rPr>
                <w:sz w:val="16"/>
                <w:szCs w:val="16"/>
              </w:rPr>
            </w:pPr>
            <w:smartTag w:uri="urn:schemas-microsoft-com:office:smarttags" w:element="metricconverter">
              <w:smartTagPr>
                <w:attr w:name="ProductID" w:val="2015 г"/>
              </w:smartTagPr>
              <w:r w:rsidRPr="001066FE">
                <w:rPr>
                  <w:sz w:val="16"/>
                  <w:szCs w:val="16"/>
                </w:rPr>
                <w:t>2015 г</w:t>
              </w:r>
            </w:smartTag>
            <w:r w:rsidRPr="001066FE">
              <w:rPr>
                <w:sz w:val="16"/>
                <w:szCs w:val="16"/>
              </w:rPr>
              <w:t>. – 1000,0</w:t>
            </w:r>
          </w:p>
          <w:p w:rsidR="00D323F0" w:rsidRPr="001066FE" w:rsidRDefault="00D323F0" w:rsidP="001066FE">
            <w:pPr>
              <w:pStyle w:val="ConsPlusCell"/>
              <w:rPr>
                <w:sz w:val="16"/>
                <w:szCs w:val="16"/>
              </w:rPr>
            </w:pPr>
            <w:r w:rsidRPr="001066FE">
              <w:rPr>
                <w:sz w:val="16"/>
                <w:szCs w:val="16"/>
              </w:rPr>
              <w:t>Всего: 1000,0</w:t>
            </w:r>
          </w:p>
          <w:p w:rsidR="00D323F0" w:rsidRPr="001066FE" w:rsidRDefault="00D323F0" w:rsidP="001066FE">
            <w:pPr>
              <w:pStyle w:val="ConsPlusCell"/>
              <w:rPr>
                <w:sz w:val="16"/>
                <w:szCs w:val="16"/>
              </w:rPr>
            </w:pPr>
            <w:r w:rsidRPr="001066FE">
              <w:rPr>
                <w:sz w:val="16"/>
                <w:szCs w:val="16"/>
              </w:rPr>
              <w:t>Областной бюджет</w:t>
            </w:r>
          </w:p>
          <w:p w:rsidR="00D323F0" w:rsidRPr="001066FE" w:rsidRDefault="00D323F0" w:rsidP="001066FE">
            <w:pPr>
              <w:pStyle w:val="ConsPlusCell"/>
              <w:rPr>
                <w:sz w:val="16"/>
                <w:szCs w:val="16"/>
              </w:rPr>
            </w:pPr>
            <w:smartTag w:uri="urn:schemas-microsoft-com:office:smarttags" w:element="metricconverter">
              <w:smartTagPr>
                <w:attr w:name="ProductID" w:val="2013 г"/>
              </w:smartTagPr>
              <w:r w:rsidRPr="001066FE">
                <w:rPr>
                  <w:sz w:val="16"/>
                  <w:szCs w:val="16"/>
                </w:rPr>
                <w:t>2013 г</w:t>
              </w:r>
            </w:smartTag>
            <w:r w:rsidRPr="001066FE">
              <w:rPr>
                <w:sz w:val="16"/>
                <w:szCs w:val="16"/>
              </w:rPr>
              <w:t>. – 0</w:t>
            </w:r>
          </w:p>
          <w:p w:rsidR="00D323F0" w:rsidRPr="001066FE" w:rsidRDefault="00D323F0" w:rsidP="001066FE">
            <w:pPr>
              <w:pStyle w:val="ConsPlusCell"/>
              <w:rPr>
                <w:sz w:val="16"/>
                <w:szCs w:val="16"/>
              </w:rPr>
            </w:pPr>
            <w:smartTag w:uri="urn:schemas-microsoft-com:office:smarttags" w:element="metricconverter">
              <w:smartTagPr>
                <w:attr w:name="ProductID" w:val="2014 г"/>
              </w:smartTagPr>
              <w:r w:rsidRPr="001066FE">
                <w:rPr>
                  <w:sz w:val="16"/>
                  <w:szCs w:val="16"/>
                </w:rPr>
                <w:t>2014 г</w:t>
              </w:r>
            </w:smartTag>
            <w:r w:rsidRPr="001066FE">
              <w:rPr>
                <w:sz w:val="16"/>
                <w:szCs w:val="16"/>
              </w:rPr>
              <w:t xml:space="preserve">. –  49 900,8 </w:t>
            </w:r>
          </w:p>
          <w:p w:rsidR="00D323F0" w:rsidRPr="001066FE" w:rsidRDefault="00D323F0" w:rsidP="001066FE">
            <w:pPr>
              <w:pStyle w:val="ConsPlusCell"/>
              <w:rPr>
                <w:sz w:val="16"/>
                <w:szCs w:val="16"/>
              </w:rPr>
            </w:pPr>
            <w:smartTag w:uri="urn:schemas-microsoft-com:office:smarttags" w:element="metricconverter">
              <w:smartTagPr>
                <w:attr w:name="ProductID" w:val="2015 г"/>
              </w:smartTagPr>
              <w:r w:rsidRPr="001066FE">
                <w:rPr>
                  <w:sz w:val="16"/>
                  <w:szCs w:val="16"/>
                </w:rPr>
                <w:t>2015 г</w:t>
              </w:r>
            </w:smartTag>
            <w:r w:rsidRPr="001066FE">
              <w:rPr>
                <w:sz w:val="16"/>
                <w:szCs w:val="16"/>
              </w:rPr>
              <w:t xml:space="preserve">. -  49 900,8 </w:t>
            </w:r>
          </w:p>
          <w:p w:rsidR="00D323F0" w:rsidRPr="001066FE" w:rsidRDefault="00D323F0" w:rsidP="001066FE">
            <w:pPr>
              <w:pStyle w:val="ConsPlusCell"/>
              <w:rPr>
                <w:sz w:val="16"/>
                <w:szCs w:val="16"/>
              </w:rPr>
            </w:pPr>
            <w:r w:rsidRPr="001066FE">
              <w:rPr>
                <w:sz w:val="16"/>
                <w:szCs w:val="16"/>
              </w:rPr>
              <w:t>Всего: 99 801,6</w:t>
            </w:r>
          </w:p>
          <w:p w:rsidR="00D323F0" w:rsidRPr="001066FE" w:rsidRDefault="00D323F0" w:rsidP="001066FE">
            <w:pPr>
              <w:pStyle w:val="ConsPlusCell"/>
              <w:rPr>
                <w:sz w:val="16"/>
                <w:szCs w:val="16"/>
              </w:rPr>
            </w:pPr>
          </w:p>
        </w:tc>
      </w:tr>
      <w:tr w:rsidR="00D323F0" w:rsidRPr="001066FE" w:rsidTr="00D323F0">
        <w:trPr>
          <w:trHeight w:val="1071"/>
        </w:trPr>
        <w:tc>
          <w:tcPr>
            <w:tcW w:w="3960" w:type="dxa"/>
            <w:tcBorders>
              <w:top w:val="single" w:sz="4" w:space="0" w:color="000000"/>
              <w:left w:val="single" w:sz="4" w:space="0" w:color="000000"/>
              <w:bottom w:val="single" w:sz="4" w:space="0" w:color="000000"/>
            </w:tcBorders>
          </w:tcPr>
          <w:p w:rsidR="00D323F0" w:rsidRPr="001066FE" w:rsidRDefault="00D323F0" w:rsidP="001066FE">
            <w:pPr>
              <w:pStyle w:val="ConsPlusCell"/>
              <w:snapToGrid w:val="0"/>
              <w:rPr>
                <w:sz w:val="16"/>
                <w:szCs w:val="16"/>
              </w:rPr>
            </w:pPr>
          </w:p>
        </w:tc>
        <w:tc>
          <w:tcPr>
            <w:tcW w:w="625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Cell"/>
              <w:snapToGrid w:val="0"/>
              <w:rPr>
                <w:sz w:val="16"/>
                <w:szCs w:val="16"/>
              </w:rPr>
            </w:pPr>
            <w:r w:rsidRPr="001066FE">
              <w:rPr>
                <w:sz w:val="16"/>
                <w:szCs w:val="16"/>
              </w:rPr>
              <w:t>ИТОГО:  100801,6</w:t>
            </w:r>
          </w:p>
          <w:p w:rsidR="00D323F0" w:rsidRPr="001066FE" w:rsidRDefault="00D323F0" w:rsidP="001066FE">
            <w:pPr>
              <w:pStyle w:val="ConsPlusCell"/>
              <w:rPr>
                <w:sz w:val="16"/>
                <w:szCs w:val="16"/>
              </w:rPr>
            </w:pPr>
            <w:smartTag w:uri="urn:schemas-microsoft-com:office:smarttags" w:element="metricconverter">
              <w:smartTagPr>
                <w:attr w:name="ProductID" w:val="2013 г"/>
              </w:smartTagPr>
              <w:r w:rsidRPr="001066FE">
                <w:rPr>
                  <w:sz w:val="16"/>
                  <w:szCs w:val="16"/>
                </w:rPr>
                <w:t>2013 г</w:t>
              </w:r>
            </w:smartTag>
            <w:r w:rsidRPr="001066FE">
              <w:rPr>
                <w:sz w:val="16"/>
                <w:szCs w:val="16"/>
              </w:rPr>
              <w:t>. – 0</w:t>
            </w:r>
          </w:p>
          <w:p w:rsidR="00D323F0" w:rsidRPr="001066FE" w:rsidRDefault="00D323F0" w:rsidP="001066FE">
            <w:pPr>
              <w:pStyle w:val="ConsPlusCell"/>
              <w:rPr>
                <w:sz w:val="16"/>
                <w:szCs w:val="16"/>
              </w:rPr>
            </w:pPr>
            <w:smartTag w:uri="urn:schemas-microsoft-com:office:smarttags" w:element="metricconverter">
              <w:smartTagPr>
                <w:attr w:name="ProductID" w:val="2014 г"/>
              </w:smartTagPr>
              <w:r w:rsidRPr="001066FE">
                <w:rPr>
                  <w:sz w:val="16"/>
                  <w:szCs w:val="16"/>
                </w:rPr>
                <w:t>2014 г</w:t>
              </w:r>
            </w:smartTag>
            <w:r w:rsidRPr="001066FE">
              <w:rPr>
                <w:sz w:val="16"/>
                <w:szCs w:val="16"/>
              </w:rPr>
              <w:t>. –  49900,8</w:t>
            </w:r>
          </w:p>
          <w:p w:rsidR="00D323F0" w:rsidRPr="001066FE" w:rsidRDefault="00D323F0" w:rsidP="001066FE">
            <w:pPr>
              <w:pStyle w:val="ConsPlusCell"/>
              <w:rPr>
                <w:sz w:val="16"/>
                <w:szCs w:val="16"/>
              </w:rPr>
            </w:pPr>
            <w:smartTag w:uri="urn:schemas-microsoft-com:office:smarttags" w:element="metricconverter">
              <w:smartTagPr>
                <w:attr w:name="ProductID" w:val="2015 г"/>
              </w:smartTagPr>
              <w:r w:rsidRPr="001066FE">
                <w:rPr>
                  <w:sz w:val="16"/>
                  <w:szCs w:val="16"/>
                </w:rPr>
                <w:t>2015 г</w:t>
              </w:r>
            </w:smartTag>
            <w:r w:rsidRPr="001066FE">
              <w:rPr>
                <w:sz w:val="16"/>
                <w:szCs w:val="16"/>
              </w:rPr>
              <w:t>. –  50900,8</w:t>
            </w:r>
          </w:p>
        </w:tc>
      </w:tr>
      <w:tr w:rsidR="00D323F0" w:rsidRPr="001066FE" w:rsidTr="00D323F0">
        <w:trPr>
          <w:trHeight w:val="400"/>
        </w:trPr>
        <w:tc>
          <w:tcPr>
            <w:tcW w:w="3960" w:type="dxa"/>
            <w:tcBorders>
              <w:left w:val="single" w:sz="4" w:space="0" w:color="000000"/>
              <w:bottom w:val="single" w:sz="4" w:space="0" w:color="000000"/>
            </w:tcBorders>
          </w:tcPr>
          <w:p w:rsidR="00D323F0" w:rsidRPr="001066FE" w:rsidRDefault="00D323F0" w:rsidP="001066FE">
            <w:pPr>
              <w:pStyle w:val="ConsPlusCell"/>
              <w:snapToGrid w:val="0"/>
              <w:rPr>
                <w:sz w:val="16"/>
                <w:szCs w:val="16"/>
              </w:rPr>
            </w:pPr>
            <w:r w:rsidRPr="001066FE">
              <w:rPr>
                <w:sz w:val="16"/>
                <w:szCs w:val="16"/>
              </w:rPr>
              <w:t>Ожидаемые результаты  реализации</w:t>
            </w:r>
            <w:r w:rsidRPr="001066FE">
              <w:rPr>
                <w:sz w:val="16"/>
                <w:szCs w:val="16"/>
              </w:rPr>
              <w:br/>
              <w:t xml:space="preserve">программы </w:t>
            </w:r>
          </w:p>
        </w:tc>
        <w:tc>
          <w:tcPr>
            <w:tcW w:w="6250" w:type="dxa"/>
            <w:tcBorders>
              <w:left w:val="single" w:sz="4" w:space="0" w:color="000000"/>
              <w:bottom w:val="single" w:sz="4" w:space="0" w:color="000000"/>
              <w:right w:val="single" w:sz="4" w:space="0" w:color="000000"/>
            </w:tcBorders>
          </w:tcPr>
          <w:p w:rsidR="00D323F0" w:rsidRPr="001066FE" w:rsidRDefault="00D323F0" w:rsidP="001066FE">
            <w:pPr>
              <w:tabs>
                <w:tab w:val="left" w:pos="372"/>
              </w:tabs>
              <w:snapToGrid w:val="0"/>
              <w:spacing w:line="240" w:lineRule="auto"/>
              <w:jc w:val="both"/>
              <w:rPr>
                <w:rFonts w:ascii="Times New Roman" w:hAnsi="Times New Roman" w:cs="Times New Roman"/>
                <w:iCs/>
                <w:sz w:val="16"/>
                <w:szCs w:val="16"/>
              </w:rPr>
            </w:pPr>
            <w:r w:rsidRPr="001066FE">
              <w:rPr>
                <w:rFonts w:ascii="Times New Roman" w:hAnsi="Times New Roman" w:cs="Times New Roman"/>
                <w:iCs/>
                <w:sz w:val="16"/>
                <w:szCs w:val="16"/>
              </w:rPr>
              <w:t>К 01.09.2014 года:</w:t>
            </w:r>
          </w:p>
          <w:p w:rsidR="00D323F0" w:rsidRPr="001066FE" w:rsidRDefault="00D323F0" w:rsidP="001066FE">
            <w:pPr>
              <w:tabs>
                <w:tab w:val="left" w:pos="372"/>
              </w:tabs>
              <w:spacing w:line="240" w:lineRule="auto"/>
              <w:jc w:val="both"/>
              <w:rPr>
                <w:rFonts w:ascii="Times New Roman" w:hAnsi="Times New Roman" w:cs="Times New Roman"/>
                <w:iCs/>
                <w:sz w:val="16"/>
                <w:szCs w:val="16"/>
              </w:rPr>
            </w:pPr>
            <w:r w:rsidRPr="001066FE">
              <w:rPr>
                <w:rFonts w:ascii="Times New Roman" w:hAnsi="Times New Roman" w:cs="Times New Roman"/>
                <w:iCs/>
                <w:sz w:val="16"/>
                <w:szCs w:val="16"/>
              </w:rPr>
              <w:t xml:space="preserve">- наличие в с. </w:t>
            </w:r>
            <w:proofErr w:type="spellStart"/>
            <w:r w:rsidRPr="001066FE">
              <w:rPr>
                <w:rFonts w:ascii="Times New Roman" w:hAnsi="Times New Roman" w:cs="Times New Roman"/>
                <w:iCs/>
                <w:sz w:val="16"/>
                <w:szCs w:val="16"/>
              </w:rPr>
              <w:t>Тохтино</w:t>
            </w:r>
            <w:proofErr w:type="spellEnd"/>
            <w:r w:rsidRPr="001066FE">
              <w:rPr>
                <w:rFonts w:ascii="Times New Roman" w:hAnsi="Times New Roman" w:cs="Times New Roman"/>
                <w:iCs/>
                <w:sz w:val="16"/>
                <w:szCs w:val="16"/>
              </w:rPr>
              <w:t xml:space="preserve"> Орловского района нового современного здания образовательного учреждения;</w:t>
            </w:r>
          </w:p>
          <w:p w:rsidR="00D323F0" w:rsidRPr="001066FE" w:rsidRDefault="00D323F0" w:rsidP="001066FE">
            <w:pPr>
              <w:tabs>
                <w:tab w:val="left" w:pos="372"/>
              </w:tabs>
              <w:spacing w:line="240" w:lineRule="auto"/>
              <w:jc w:val="both"/>
              <w:rPr>
                <w:rFonts w:ascii="Times New Roman" w:hAnsi="Times New Roman" w:cs="Times New Roman"/>
                <w:sz w:val="16"/>
                <w:szCs w:val="16"/>
              </w:rPr>
            </w:pPr>
            <w:r w:rsidRPr="001066FE">
              <w:rPr>
                <w:rFonts w:ascii="Times New Roman" w:hAnsi="Times New Roman" w:cs="Times New Roman"/>
                <w:iCs/>
                <w:sz w:val="16"/>
                <w:szCs w:val="16"/>
              </w:rPr>
              <w:t xml:space="preserve">- 100% охват учащихся, </w:t>
            </w:r>
            <w:r w:rsidRPr="001066FE">
              <w:rPr>
                <w:rFonts w:ascii="Times New Roman" w:hAnsi="Times New Roman" w:cs="Times New Roman"/>
                <w:sz w:val="16"/>
                <w:szCs w:val="16"/>
              </w:rPr>
              <w:t xml:space="preserve">получающих образование в условиях, соответствующих </w:t>
            </w:r>
            <w:proofErr w:type="spellStart"/>
            <w:r w:rsidRPr="001066FE">
              <w:rPr>
                <w:rFonts w:ascii="Times New Roman" w:hAnsi="Times New Roman" w:cs="Times New Roman"/>
                <w:sz w:val="16"/>
                <w:szCs w:val="16"/>
              </w:rPr>
              <w:t>СанПиН</w:t>
            </w:r>
            <w:proofErr w:type="spellEnd"/>
            <w:r w:rsidRPr="001066FE">
              <w:rPr>
                <w:rFonts w:ascii="Times New Roman" w:hAnsi="Times New Roman" w:cs="Times New Roman"/>
                <w:sz w:val="16"/>
                <w:szCs w:val="16"/>
              </w:rPr>
              <w:t>.</w:t>
            </w:r>
          </w:p>
        </w:tc>
      </w:tr>
    </w:tbl>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__________________</w:t>
      </w:r>
    </w:p>
    <w:p w:rsidR="00D323F0" w:rsidRPr="001066FE" w:rsidRDefault="00D323F0" w:rsidP="001066FE">
      <w:pPr>
        <w:pStyle w:val="ConsNonformat"/>
        <w:widowControl/>
        <w:jc w:val="both"/>
        <w:rPr>
          <w:rFonts w:ascii="Times New Roman" w:hAnsi="Times New Roman" w:cs="Times New Roman"/>
          <w:sz w:val="16"/>
          <w:szCs w:val="16"/>
        </w:rPr>
      </w:pPr>
    </w:p>
    <w:p w:rsidR="00D323F0" w:rsidRPr="001066FE" w:rsidRDefault="00D323F0" w:rsidP="001066FE">
      <w:pPr>
        <w:pStyle w:val="ConsNonformat"/>
        <w:widowControl/>
        <w:jc w:val="both"/>
        <w:rPr>
          <w:rFonts w:ascii="Times New Roman" w:hAnsi="Times New Roman" w:cs="Times New Roman"/>
          <w:sz w:val="16"/>
          <w:szCs w:val="16"/>
        </w:rPr>
      </w:pPr>
    </w:p>
    <w:p w:rsidR="00D323F0" w:rsidRPr="001066FE" w:rsidRDefault="00D323F0" w:rsidP="001066FE">
      <w:pPr>
        <w:spacing w:line="240" w:lineRule="auto"/>
        <w:ind w:firstLine="567"/>
        <w:jc w:val="both"/>
        <w:rPr>
          <w:rFonts w:ascii="Times New Roman" w:hAnsi="Times New Roman" w:cs="Times New Roman"/>
          <w:sz w:val="16"/>
          <w:szCs w:val="16"/>
        </w:rPr>
      </w:pPr>
      <w:r w:rsidRPr="001066FE">
        <w:rPr>
          <w:rFonts w:ascii="Times New Roman" w:hAnsi="Times New Roman" w:cs="Times New Roman"/>
          <w:sz w:val="16"/>
          <w:szCs w:val="16"/>
        </w:rPr>
        <w:t>Модернизация образования в Российской Федерации предусматривает решение широкого спектра проблем, связанных с изменившейся конъюнктурой рынка труда, повышением качества образования, разнообразием личностных интересов выпускников школ, приоритетом развития творческих способностей учащихся, созданием условий для социальной адаптации школьников.</w:t>
      </w:r>
    </w:p>
    <w:p w:rsidR="00D323F0" w:rsidRPr="001066FE" w:rsidRDefault="00D323F0" w:rsidP="001066FE">
      <w:pPr>
        <w:spacing w:line="240" w:lineRule="auto"/>
        <w:ind w:firstLine="567"/>
        <w:jc w:val="both"/>
        <w:rPr>
          <w:rFonts w:ascii="Times New Roman" w:hAnsi="Times New Roman" w:cs="Times New Roman"/>
          <w:sz w:val="16"/>
          <w:szCs w:val="16"/>
        </w:rPr>
      </w:pPr>
      <w:r w:rsidRPr="001066FE">
        <w:rPr>
          <w:rFonts w:ascii="Times New Roman" w:hAnsi="Times New Roman" w:cs="Times New Roman"/>
          <w:sz w:val="16"/>
          <w:szCs w:val="16"/>
        </w:rPr>
        <w:t>Сельская школа должна обеспечивать необходимые условия для подготовки жизнеспособного и конкурентоспособного выпускника за счет эффективной реализации своих функций.</w:t>
      </w:r>
    </w:p>
    <w:p w:rsidR="00D323F0" w:rsidRPr="001066FE" w:rsidRDefault="00D323F0" w:rsidP="001066FE">
      <w:pPr>
        <w:spacing w:line="240" w:lineRule="auto"/>
        <w:ind w:firstLine="567"/>
        <w:jc w:val="both"/>
        <w:rPr>
          <w:rFonts w:ascii="Times New Roman" w:hAnsi="Times New Roman" w:cs="Times New Roman"/>
          <w:sz w:val="16"/>
          <w:szCs w:val="16"/>
        </w:rPr>
      </w:pPr>
      <w:r w:rsidRPr="001066FE">
        <w:rPr>
          <w:rFonts w:ascii="Times New Roman" w:hAnsi="Times New Roman" w:cs="Times New Roman"/>
          <w:sz w:val="16"/>
          <w:szCs w:val="16"/>
        </w:rPr>
        <w:t xml:space="preserve">Образовательные учреждения ориентированы на обучение и воспитание учащихся, а также развитие их физиологических, психологических, интеллектуальных способностей, образовательных потребностей, и учетом их возможностей, личностных склонностей, способностей. Это достигается путем создания адаптивной педагогической системы, благоприятных условий для общеобразовательного, умственного, нравственного и физического развития каждого учащегося. </w:t>
      </w:r>
    </w:p>
    <w:p w:rsidR="00D323F0" w:rsidRPr="001066FE" w:rsidRDefault="00D323F0" w:rsidP="001066FE">
      <w:pPr>
        <w:widowControl w:val="0"/>
        <w:autoSpaceDE w:val="0"/>
        <w:spacing w:line="240" w:lineRule="auto"/>
        <w:jc w:val="center"/>
        <w:rPr>
          <w:rFonts w:ascii="Times New Roman" w:hAnsi="Times New Roman" w:cs="Times New Roman"/>
          <w:sz w:val="16"/>
          <w:szCs w:val="16"/>
        </w:rPr>
      </w:pPr>
    </w:p>
    <w:p w:rsidR="00D323F0" w:rsidRPr="001066FE" w:rsidRDefault="00D323F0" w:rsidP="001066FE">
      <w:pPr>
        <w:widowControl w:val="0"/>
        <w:autoSpaceDE w:val="0"/>
        <w:spacing w:line="240" w:lineRule="auto"/>
        <w:jc w:val="center"/>
        <w:rPr>
          <w:rFonts w:ascii="Times New Roman" w:hAnsi="Times New Roman" w:cs="Times New Roman"/>
          <w:b/>
          <w:sz w:val="16"/>
          <w:szCs w:val="16"/>
        </w:rPr>
      </w:pPr>
    </w:p>
    <w:p w:rsidR="00D323F0" w:rsidRPr="001066FE" w:rsidRDefault="00D323F0" w:rsidP="001066FE">
      <w:pPr>
        <w:widowControl w:val="0"/>
        <w:autoSpaceDE w:val="0"/>
        <w:spacing w:line="240" w:lineRule="auto"/>
        <w:jc w:val="both"/>
        <w:rPr>
          <w:rFonts w:ascii="Times New Roman" w:hAnsi="Times New Roman" w:cs="Times New Roman"/>
          <w:b/>
          <w:sz w:val="16"/>
          <w:szCs w:val="16"/>
        </w:rPr>
      </w:pPr>
      <w:r w:rsidRPr="001066FE">
        <w:rPr>
          <w:rFonts w:ascii="Times New Roman" w:hAnsi="Times New Roman" w:cs="Times New Roman"/>
          <w:b/>
          <w:sz w:val="16"/>
          <w:szCs w:val="16"/>
        </w:rPr>
        <w:lastRenderedPageBreak/>
        <w:t xml:space="preserve">2.1. Характеристика сферы реализации программы «Приобретение здания с котельной и оборудованием для размещения образовательных организаций в с. </w:t>
      </w:r>
      <w:proofErr w:type="spellStart"/>
      <w:r w:rsidRPr="001066FE">
        <w:rPr>
          <w:rFonts w:ascii="Times New Roman" w:hAnsi="Times New Roman" w:cs="Times New Roman"/>
          <w:b/>
          <w:sz w:val="16"/>
          <w:szCs w:val="16"/>
        </w:rPr>
        <w:t>Тохтино</w:t>
      </w:r>
      <w:proofErr w:type="spellEnd"/>
      <w:r w:rsidRPr="001066FE">
        <w:rPr>
          <w:rFonts w:ascii="Times New Roman" w:hAnsi="Times New Roman" w:cs="Times New Roman"/>
          <w:b/>
          <w:sz w:val="16"/>
          <w:szCs w:val="16"/>
        </w:rPr>
        <w:t xml:space="preserve"> Орловского района Кировской области», описание основных проблем</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p>
    <w:p w:rsidR="00D323F0" w:rsidRPr="001066FE" w:rsidRDefault="00D323F0" w:rsidP="001066FE">
      <w:pPr>
        <w:widowControl w:val="0"/>
        <w:autoSpaceDE w:val="0"/>
        <w:spacing w:line="240" w:lineRule="auto"/>
        <w:ind w:firstLine="540"/>
        <w:jc w:val="both"/>
        <w:rPr>
          <w:rFonts w:ascii="Times New Roman" w:hAnsi="Times New Roman" w:cs="Times New Roman"/>
          <w:sz w:val="16"/>
          <w:szCs w:val="16"/>
        </w:rPr>
      </w:pPr>
      <w:r w:rsidRPr="001066FE">
        <w:rPr>
          <w:rFonts w:ascii="Times New Roman" w:hAnsi="Times New Roman" w:cs="Times New Roman"/>
          <w:sz w:val="16"/>
          <w:szCs w:val="16"/>
        </w:rPr>
        <w:t xml:space="preserve">Село </w:t>
      </w:r>
      <w:proofErr w:type="spellStart"/>
      <w:r w:rsidRPr="001066FE">
        <w:rPr>
          <w:rFonts w:ascii="Times New Roman" w:hAnsi="Times New Roman" w:cs="Times New Roman"/>
          <w:sz w:val="16"/>
          <w:szCs w:val="16"/>
        </w:rPr>
        <w:t>Тохтино</w:t>
      </w:r>
      <w:proofErr w:type="spellEnd"/>
      <w:r w:rsidRPr="001066FE">
        <w:rPr>
          <w:rFonts w:ascii="Times New Roman" w:hAnsi="Times New Roman" w:cs="Times New Roman"/>
          <w:sz w:val="16"/>
          <w:szCs w:val="16"/>
        </w:rPr>
        <w:t xml:space="preserve"> расположено в северо-западном направлении на расстоянии </w:t>
      </w:r>
      <w:smartTag w:uri="urn:schemas-microsoft-com:office:smarttags" w:element="metricconverter">
        <w:smartTagPr>
          <w:attr w:name="ProductID" w:val="28 км"/>
        </w:smartTagPr>
        <w:r w:rsidRPr="001066FE">
          <w:rPr>
            <w:rFonts w:ascii="Times New Roman" w:hAnsi="Times New Roman" w:cs="Times New Roman"/>
            <w:sz w:val="16"/>
            <w:szCs w:val="16"/>
          </w:rPr>
          <w:t>28 км</w:t>
        </w:r>
      </w:smartTag>
      <w:r w:rsidRPr="001066FE">
        <w:rPr>
          <w:rFonts w:ascii="Times New Roman" w:hAnsi="Times New Roman" w:cs="Times New Roman"/>
          <w:sz w:val="16"/>
          <w:szCs w:val="16"/>
        </w:rPr>
        <w:t xml:space="preserve">. от г. Орлова и в </w:t>
      </w:r>
      <w:smartTag w:uri="urn:schemas-microsoft-com:office:smarttags" w:element="metricconverter">
        <w:smartTagPr>
          <w:attr w:name="ProductID" w:val="18 км"/>
        </w:smartTagPr>
        <w:r w:rsidRPr="001066FE">
          <w:rPr>
            <w:rFonts w:ascii="Times New Roman" w:hAnsi="Times New Roman" w:cs="Times New Roman"/>
            <w:sz w:val="16"/>
            <w:szCs w:val="16"/>
          </w:rPr>
          <w:t>18 км</w:t>
        </w:r>
      </w:smartTag>
      <w:r w:rsidRPr="001066FE">
        <w:rPr>
          <w:rFonts w:ascii="Times New Roman" w:hAnsi="Times New Roman" w:cs="Times New Roman"/>
          <w:sz w:val="16"/>
          <w:szCs w:val="16"/>
        </w:rPr>
        <w:t xml:space="preserve"> от федеральной трассы «Вятка». В селе проживает 460 человек населения. Основное направление занятости населения – земледелие, животноводство. На территории села функционируют: сельскохозяйственное предприятие ЗАО «</w:t>
      </w:r>
      <w:proofErr w:type="spellStart"/>
      <w:r w:rsidRPr="001066FE">
        <w:rPr>
          <w:rFonts w:ascii="Times New Roman" w:hAnsi="Times New Roman" w:cs="Times New Roman"/>
          <w:sz w:val="16"/>
          <w:szCs w:val="16"/>
        </w:rPr>
        <w:t>Тохтинское</w:t>
      </w:r>
      <w:proofErr w:type="spellEnd"/>
      <w:r w:rsidRPr="001066FE">
        <w:rPr>
          <w:rFonts w:ascii="Times New Roman" w:hAnsi="Times New Roman" w:cs="Times New Roman"/>
          <w:sz w:val="16"/>
          <w:szCs w:val="16"/>
        </w:rPr>
        <w:t xml:space="preserve">», </w:t>
      </w:r>
      <w:proofErr w:type="spellStart"/>
      <w:r w:rsidRPr="001066FE">
        <w:rPr>
          <w:rFonts w:ascii="Times New Roman" w:hAnsi="Times New Roman" w:cs="Times New Roman"/>
          <w:sz w:val="16"/>
          <w:szCs w:val="16"/>
        </w:rPr>
        <w:t>Тохтинское</w:t>
      </w:r>
      <w:proofErr w:type="spellEnd"/>
      <w:r w:rsidRPr="001066FE">
        <w:rPr>
          <w:rFonts w:ascii="Times New Roman" w:hAnsi="Times New Roman" w:cs="Times New Roman"/>
          <w:sz w:val="16"/>
          <w:szCs w:val="16"/>
        </w:rPr>
        <w:t xml:space="preserve"> лесничество, четыре индивидуальных предприятия. Из объектов социальной инфраструктуры имеется ФАП, Центр культуры и досуга, 3 магазина, кафе «Сказка» и два объекта образования:  МКДУ </w:t>
      </w:r>
      <w:proofErr w:type="spellStart"/>
      <w:r w:rsidRPr="001066FE">
        <w:rPr>
          <w:rFonts w:ascii="Times New Roman" w:hAnsi="Times New Roman" w:cs="Times New Roman"/>
          <w:sz w:val="16"/>
          <w:szCs w:val="16"/>
        </w:rPr>
        <w:t>д</w:t>
      </w:r>
      <w:proofErr w:type="spellEnd"/>
      <w:r w:rsidRPr="001066FE">
        <w:rPr>
          <w:rFonts w:ascii="Times New Roman" w:hAnsi="Times New Roman" w:cs="Times New Roman"/>
          <w:sz w:val="16"/>
          <w:szCs w:val="16"/>
        </w:rPr>
        <w:t xml:space="preserve">/с «Березка» и МКОУ ООШ с. </w:t>
      </w:r>
      <w:proofErr w:type="spellStart"/>
      <w:r w:rsidRPr="001066FE">
        <w:rPr>
          <w:rFonts w:ascii="Times New Roman" w:hAnsi="Times New Roman" w:cs="Times New Roman"/>
          <w:sz w:val="16"/>
          <w:szCs w:val="16"/>
        </w:rPr>
        <w:t>Тохтино</w:t>
      </w:r>
      <w:proofErr w:type="spellEnd"/>
      <w:r w:rsidRPr="001066FE">
        <w:rPr>
          <w:rFonts w:ascii="Times New Roman" w:hAnsi="Times New Roman" w:cs="Times New Roman"/>
          <w:sz w:val="16"/>
          <w:szCs w:val="16"/>
        </w:rPr>
        <w:t>.</w:t>
      </w:r>
    </w:p>
    <w:p w:rsidR="00D323F0" w:rsidRPr="001066FE" w:rsidRDefault="00D323F0" w:rsidP="001066FE">
      <w:pPr>
        <w:widowControl w:val="0"/>
        <w:autoSpaceDE w:val="0"/>
        <w:spacing w:line="240" w:lineRule="auto"/>
        <w:jc w:val="center"/>
        <w:rPr>
          <w:rFonts w:ascii="Times New Roman" w:hAnsi="Times New Roman" w:cs="Times New Roman"/>
          <w:sz w:val="16"/>
          <w:szCs w:val="16"/>
        </w:rPr>
      </w:pPr>
    </w:p>
    <w:p w:rsidR="00D323F0" w:rsidRPr="001066FE" w:rsidRDefault="00D323F0" w:rsidP="001066FE">
      <w:pPr>
        <w:widowControl w:val="0"/>
        <w:autoSpaceDE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Сведения</w:t>
      </w:r>
    </w:p>
    <w:p w:rsidR="00D323F0" w:rsidRPr="001066FE" w:rsidRDefault="00D323F0" w:rsidP="001066FE">
      <w:pPr>
        <w:widowControl w:val="0"/>
        <w:autoSpaceDE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о техническом состоянии объекта «Муниципальное казенное общеобразовательное</w:t>
      </w:r>
    </w:p>
    <w:p w:rsidR="00D323F0" w:rsidRPr="001066FE" w:rsidRDefault="00D323F0" w:rsidP="001066FE">
      <w:pPr>
        <w:widowControl w:val="0"/>
        <w:autoSpaceDE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 xml:space="preserve">учреждение средняя общеобразовательная школа им. М.С. </w:t>
      </w:r>
      <w:proofErr w:type="spellStart"/>
      <w:r w:rsidRPr="001066FE">
        <w:rPr>
          <w:rFonts w:ascii="Times New Roman" w:hAnsi="Times New Roman" w:cs="Times New Roman"/>
          <w:sz w:val="16"/>
          <w:szCs w:val="16"/>
        </w:rPr>
        <w:t>Кырчанова</w:t>
      </w:r>
      <w:proofErr w:type="spellEnd"/>
    </w:p>
    <w:p w:rsidR="00D323F0" w:rsidRPr="001066FE" w:rsidRDefault="00D323F0" w:rsidP="001066FE">
      <w:pPr>
        <w:widowControl w:val="0"/>
        <w:autoSpaceDE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 xml:space="preserve">с. </w:t>
      </w:r>
      <w:proofErr w:type="spellStart"/>
      <w:r w:rsidRPr="001066FE">
        <w:rPr>
          <w:rFonts w:ascii="Times New Roman" w:hAnsi="Times New Roman" w:cs="Times New Roman"/>
          <w:sz w:val="16"/>
          <w:szCs w:val="16"/>
        </w:rPr>
        <w:t>Тохтино</w:t>
      </w:r>
      <w:proofErr w:type="spellEnd"/>
      <w:r w:rsidRPr="001066FE">
        <w:rPr>
          <w:rFonts w:ascii="Times New Roman" w:hAnsi="Times New Roman" w:cs="Times New Roman"/>
          <w:sz w:val="16"/>
          <w:szCs w:val="16"/>
        </w:rPr>
        <w:t xml:space="preserve"> Орловского района Кировской области».</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p>
    <w:tbl>
      <w:tblPr>
        <w:tblW w:w="0" w:type="auto"/>
        <w:tblInd w:w="92" w:type="dxa"/>
        <w:tblLayout w:type="fixed"/>
        <w:tblLook w:val="0000"/>
      </w:tblPr>
      <w:tblGrid>
        <w:gridCol w:w="3390"/>
        <w:gridCol w:w="6820"/>
      </w:tblGrid>
      <w:tr w:rsidR="00D323F0" w:rsidRPr="001066FE" w:rsidTr="00D323F0">
        <w:trPr>
          <w:trHeight w:val="513"/>
        </w:trPr>
        <w:tc>
          <w:tcPr>
            <w:tcW w:w="3390" w:type="dxa"/>
            <w:tcBorders>
              <w:top w:val="single" w:sz="4" w:space="0" w:color="000000"/>
              <w:left w:val="single" w:sz="4" w:space="0" w:color="000000"/>
              <w:bottom w:val="single" w:sz="4" w:space="0" w:color="000000"/>
            </w:tcBorders>
            <w:vAlign w:val="center"/>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Примерный перечень показателей</w:t>
            </w:r>
          </w:p>
        </w:tc>
        <w:tc>
          <w:tcPr>
            <w:tcW w:w="6820" w:type="dxa"/>
            <w:tcBorders>
              <w:top w:val="single" w:sz="4" w:space="0" w:color="000000"/>
              <w:left w:val="single" w:sz="4" w:space="0" w:color="000000"/>
              <w:bottom w:val="single" w:sz="4" w:space="0" w:color="000000"/>
              <w:right w:val="single" w:sz="4" w:space="0" w:color="000000"/>
            </w:tcBorders>
            <w:vAlign w:val="center"/>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Сведения</w:t>
            </w:r>
          </w:p>
        </w:tc>
      </w:tr>
      <w:tr w:rsidR="00D323F0" w:rsidRPr="001066FE" w:rsidTr="00D323F0">
        <w:tc>
          <w:tcPr>
            <w:tcW w:w="339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w:t>
            </w:r>
          </w:p>
        </w:tc>
        <w:tc>
          <w:tcPr>
            <w:tcW w:w="682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widowControl w:val="0"/>
              <w:autoSpaceDE w:val="0"/>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2</w:t>
            </w:r>
          </w:p>
        </w:tc>
      </w:tr>
      <w:tr w:rsidR="00D323F0" w:rsidRPr="001066FE" w:rsidTr="00D323F0">
        <w:tc>
          <w:tcPr>
            <w:tcW w:w="339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Наименование объекта</w:t>
            </w:r>
          </w:p>
        </w:tc>
        <w:tc>
          <w:tcPr>
            <w:tcW w:w="682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widowControl w:val="0"/>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Муниципальное казенное общеобразовательное учреждение средняя общеобразовательная школа </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Им. М.С. </w:t>
            </w:r>
            <w:proofErr w:type="spellStart"/>
            <w:r w:rsidRPr="001066FE">
              <w:rPr>
                <w:rFonts w:ascii="Times New Roman" w:hAnsi="Times New Roman" w:cs="Times New Roman"/>
                <w:sz w:val="16"/>
                <w:szCs w:val="16"/>
              </w:rPr>
              <w:t>Кырчанова</w:t>
            </w:r>
            <w:proofErr w:type="spellEnd"/>
          </w:p>
        </w:tc>
      </w:tr>
      <w:tr w:rsidR="00D323F0" w:rsidRPr="001066FE" w:rsidTr="00D323F0">
        <w:tc>
          <w:tcPr>
            <w:tcW w:w="339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Месторасположение объекта</w:t>
            </w:r>
          </w:p>
        </w:tc>
        <w:tc>
          <w:tcPr>
            <w:tcW w:w="682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widowControl w:val="0"/>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Кировская область, Орловский район, с. </w:t>
            </w:r>
            <w:proofErr w:type="spellStart"/>
            <w:r w:rsidRPr="001066FE">
              <w:rPr>
                <w:rFonts w:ascii="Times New Roman" w:hAnsi="Times New Roman" w:cs="Times New Roman"/>
                <w:sz w:val="16"/>
                <w:szCs w:val="16"/>
              </w:rPr>
              <w:t>Тохтино</w:t>
            </w:r>
            <w:proofErr w:type="spellEnd"/>
            <w:r w:rsidRPr="001066FE">
              <w:rPr>
                <w:rFonts w:ascii="Times New Roman" w:hAnsi="Times New Roman" w:cs="Times New Roman"/>
                <w:sz w:val="16"/>
                <w:szCs w:val="16"/>
              </w:rPr>
              <w:t xml:space="preserve">, </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ул. Кирова-25А</w:t>
            </w:r>
          </w:p>
        </w:tc>
      </w:tr>
      <w:tr w:rsidR="00D323F0" w:rsidRPr="001066FE" w:rsidTr="00D323F0">
        <w:tc>
          <w:tcPr>
            <w:tcW w:w="339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Назначение объекта в соответствии с полномочиями (областного или муниципального значения)</w:t>
            </w:r>
          </w:p>
        </w:tc>
        <w:tc>
          <w:tcPr>
            <w:tcW w:w="682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widowControl w:val="0"/>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Ведение образовательной деятельности по общеобразовательным программам начального общего, основного общего и образовательной программе специальной (коррекционной) школы </w:t>
            </w:r>
            <w:r w:rsidRPr="001066FE">
              <w:rPr>
                <w:rFonts w:ascii="Times New Roman" w:hAnsi="Times New Roman" w:cs="Times New Roman"/>
                <w:sz w:val="16"/>
                <w:szCs w:val="16"/>
                <w:lang w:val="en-US"/>
              </w:rPr>
              <w:t>VIII</w:t>
            </w:r>
            <w:r w:rsidRPr="001066FE">
              <w:rPr>
                <w:rFonts w:ascii="Times New Roman" w:hAnsi="Times New Roman" w:cs="Times New Roman"/>
                <w:sz w:val="16"/>
                <w:szCs w:val="16"/>
              </w:rPr>
              <w:t xml:space="preserve"> вида</w:t>
            </w:r>
          </w:p>
        </w:tc>
      </w:tr>
      <w:tr w:rsidR="00D323F0" w:rsidRPr="001066FE" w:rsidTr="00D323F0">
        <w:tc>
          <w:tcPr>
            <w:tcW w:w="339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Год ввода здания (имеющегося)</w:t>
            </w:r>
          </w:p>
        </w:tc>
        <w:tc>
          <w:tcPr>
            <w:tcW w:w="682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widowControl w:val="0"/>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Здание 1  -  </w:t>
            </w:r>
            <w:smartTag w:uri="urn:schemas-microsoft-com:office:smarttags" w:element="metricconverter">
              <w:smartTagPr>
                <w:attr w:name="ProductID" w:val="1980 г"/>
              </w:smartTagPr>
              <w:r w:rsidRPr="001066FE">
                <w:rPr>
                  <w:rFonts w:ascii="Times New Roman" w:hAnsi="Times New Roman" w:cs="Times New Roman"/>
                  <w:sz w:val="16"/>
                  <w:szCs w:val="16"/>
                </w:rPr>
                <w:t>1980 г</w:t>
              </w:r>
            </w:smartTag>
            <w:r w:rsidRPr="001066FE">
              <w:rPr>
                <w:rFonts w:ascii="Times New Roman" w:hAnsi="Times New Roman" w:cs="Times New Roman"/>
                <w:sz w:val="16"/>
                <w:szCs w:val="16"/>
              </w:rPr>
              <w:t>.</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Здание 2 – </w:t>
            </w:r>
            <w:smartTag w:uri="urn:schemas-microsoft-com:office:smarttags" w:element="metricconverter">
              <w:smartTagPr>
                <w:attr w:name="ProductID" w:val="1959 г"/>
              </w:smartTagPr>
              <w:r w:rsidRPr="001066FE">
                <w:rPr>
                  <w:rFonts w:ascii="Times New Roman" w:hAnsi="Times New Roman" w:cs="Times New Roman"/>
                  <w:sz w:val="16"/>
                  <w:szCs w:val="16"/>
                </w:rPr>
                <w:t>1959 г</w:t>
              </w:r>
            </w:smartTag>
            <w:r w:rsidRPr="001066FE">
              <w:rPr>
                <w:rFonts w:ascii="Times New Roman" w:hAnsi="Times New Roman" w:cs="Times New Roman"/>
                <w:sz w:val="16"/>
                <w:szCs w:val="16"/>
              </w:rPr>
              <w:t>.</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Здание столовой – </w:t>
            </w:r>
            <w:smartTag w:uri="urn:schemas-microsoft-com:office:smarttags" w:element="metricconverter">
              <w:smartTagPr>
                <w:attr w:name="ProductID" w:val="1953 г"/>
              </w:smartTagPr>
              <w:r w:rsidRPr="001066FE">
                <w:rPr>
                  <w:rFonts w:ascii="Times New Roman" w:hAnsi="Times New Roman" w:cs="Times New Roman"/>
                  <w:sz w:val="16"/>
                  <w:szCs w:val="16"/>
                </w:rPr>
                <w:t>1953 г</w:t>
              </w:r>
            </w:smartTag>
            <w:r w:rsidRPr="001066FE">
              <w:rPr>
                <w:rFonts w:ascii="Times New Roman" w:hAnsi="Times New Roman" w:cs="Times New Roman"/>
                <w:sz w:val="16"/>
                <w:szCs w:val="16"/>
              </w:rPr>
              <w:t>.</w:t>
            </w:r>
          </w:p>
        </w:tc>
      </w:tr>
      <w:tr w:rsidR="00D323F0" w:rsidRPr="001066FE" w:rsidTr="00D323F0">
        <w:tc>
          <w:tcPr>
            <w:tcW w:w="339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Техническое состояние здания</w:t>
            </w:r>
          </w:p>
        </w:tc>
        <w:tc>
          <w:tcPr>
            <w:tcW w:w="682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widowControl w:val="0"/>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Здание 1.</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1. Здание введено в эксплуатацию в августе </w:t>
            </w:r>
            <w:smartTag w:uri="urn:schemas-microsoft-com:office:smarttags" w:element="metricconverter">
              <w:smartTagPr>
                <w:attr w:name="ProductID" w:val="1980 г"/>
              </w:smartTagPr>
              <w:r w:rsidRPr="001066FE">
                <w:rPr>
                  <w:rFonts w:ascii="Times New Roman" w:hAnsi="Times New Roman" w:cs="Times New Roman"/>
                  <w:sz w:val="16"/>
                  <w:szCs w:val="16"/>
                </w:rPr>
                <w:t>1980 г</w:t>
              </w:r>
            </w:smartTag>
            <w:r w:rsidRPr="001066FE">
              <w:rPr>
                <w:rFonts w:ascii="Times New Roman" w:hAnsi="Times New Roman" w:cs="Times New Roman"/>
                <w:sz w:val="16"/>
                <w:szCs w:val="16"/>
              </w:rPr>
              <w:t xml:space="preserve">. </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(акт №16/293 а от 29 августа </w:t>
            </w:r>
            <w:smartTag w:uri="urn:schemas-microsoft-com:office:smarttags" w:element="metricconverter">
              <w:smartTagPr>
                <w:attr w:name="ProductID" w:val="1980 г"/>
              </w:smartTagPr>
              <w:r w:rsidRPr="001066FE">
                <w:rPr>
                  <w:rFonts w:ascii="Times New Roman" w:hAnsi="Times New Roman" w:cs="Times New Roman"/>
                  <w:sz w:val="16"/>
                  <w:szCs w:val="16"/>
                </w:rPr>
                <w:t>1980 г</w:t>
              </w:r>
            </w:smartTag>
            <w:r w:rsidRPr="001066FE">
              <w:rPr>
                <w:rFonts w:ascii="Times New Roman" w:hAnsi="Times New Roman" w:cs="Times New Roman"/>
                <w:sz w:val="16"/>
                <w:szCs w:val="16"/>
              </w:rPr>
              <w:t xml:space="preserve">.). Построено на ленточном фундаменте из дощато-фанерных панелей. В результате эксплуатации несущие конструкции подгнили, здание деформировалось и наклонилось. </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2. Комиссией (акт обследования от 24.02.1992 г.) установлены следующие дефекты:</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цокольные перекрытия подгнили;</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пол прогнил в нескольких местах;</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разошлись швы между стеновыми панелями;</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потолочные перекрытия дали деформацию, держатся на подпорках;</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кровля прохудилась, имеются множественные течи.</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3. Постановление № 9 от 25.08.1993 г. «О запрещении эксплуатации здания </w:t>
            </w:r>
            <w:proofErr w:type="spellStart"/>
            <w:r w:rsidRPr="001066FE">
              <w:rPr>
                <w:rFonts w:ascii="Times New Roman" w:hAnsi="Times New Roman" w:cs="Times New Roman"/>
                <w:sz w:val="16"/>
                <w:szCs w:val="16"/>
              </w:rPr>
              <w:t>Тохтинской</w:t>
            </w:r>
            <w:proofErr w:type="spellEnd"/>
            <w:r w:rsidRPr="001066FE">
              <w:rPr>
                <w:rFonts w:ascii="Times New Roman" w:hAnsi="Times New Roman" w:cs="Times New Roman"/>
                <w:sz w:val="16"/>
                <w:szCs w:val="16"/>
              </w:rPr>
              <w:t xml:space="preserve"> школы» на основании заключения технической экспертизы от 24.02.1992 г.</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4. Акт обследования здания от 08.12.1994 г. Выводы: здание школы находится в аварийном состоянии, дальнейшая эксплуатация не безопасна для жизни учащихся и учителей.</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Здание 2.</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Введено в эксплуатацию в </w:t>
            </w:r>
            <w:smartTag w:uri="urn:schemas-microsoft-com:office:smarttags" w:element="metricconverter">
              <w:smartTagPr>
                <w:attr w:name="ProductID" w:val="1959 г"/>
              </w:smartTagPr>
              <w:r w:rsidRPr="001066FE">
                <w:rPr>
                  <w:rFonts w:ascii="Times New Roman" w:hAnsi="Times New Roman" w:cs="Times New Roman"/>
                  <w:sz w:val="16"/>
                  <w:szCs w:val="16"/>
                </w:rPr>
                <w:t>1959 г</w:t>
              </w:r>
            </w:smartTag>
            <w:r w:rsidRPr="001066FE">
              <w:rPr>
                <w:rFonts w:ascii="Times New Roman" w:hAnsi="Times New Roman" w:cs="Times New Roman"/>
                <w:sz w:val="16"/>
                <w:szCs w:val="16"/>
              </w:rPr>
              <w:t xml:space="preserve">. Построено из перевезенного из д. </w:t>
            </w:r>
            <w:proofErr w:type="spellStart"/>
            <w:r w:rsidRPr="001066FE">
              <w:rPr>
                <w:rFonts w:ascii="Times New Roman" w:hAnsi="Times New Roman" w:cs="Times New Roman"/>
                <w:sz w:val="16"/>
                <w:szCs w:val="16"/>
              </w:rPr>
              <w:t>Загородское</w:t>
            </w:r>
            <w:proofErr w:type="spellEnd"/>
            <w:r w:rsidRPr="001066FE">
              <w:rPr>
                <w:rFonts w:ascii="Times New Roman" w:hAnsi="Times New Roman" w:cs="Times New Roman"/>
                <w:sz w:val="16"/>
                <w:szCs w:val="16"/>
              </w:rPr>
              <w:t xml:space="preserve"> здания начальной школы.</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Здание столовой.</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Ведено в эксплуатацию в </w:t>
            </w:r>
            <w:smartTag w:uri="urn:schemas-microsoft-com:office:smarttags" w:element="metricconverter">
              <w:smartTagPr>
                <w:attr w:name="ProductID" w:val="1953 г"/>
              </w:smartTagPr>
              <w:r w:rsidRPr="001066FE">
                <w:rPr>
                  <w:rFonts w:ascii="Times New Roman" w:hAnsi="Times New Roman" w:cs="Times New Roman"/>
                  <w:sz w:val="16"/>
                  <w:szCs w:val="16"/>
                </w:rPr>
                <w:t>1953 г</w:t>
              </w:r>
            </w:smartTag>
            <w:r w:rsidRPr="001066FE">
              <w:rPr>
                <w:rFonts w:ascii="Times New Roman" w:hAnsi="Times New Roman" w:cs="Times New Roman"/>
                <w:sz w:val="16"/>
                <w:szCs w:val="16"/>
              </w:rPr>
              <w:t xml:space="preserve">. Построено из перевезенного из заброшенной деревни дома. </w:t>
            </w:r>
            <w:r w:rsidRPr="001066FE">
              <w:rPr>
                <w:rFonts w:ascii="Times New Roman" w:hAnsi="Times New Roman" w:cs="Times New Roman"/>
                <w:sz w:val="16"/>
                <w:szCs w:val="16"/>
              </w:rPr>
              <w:lastRenderedPageBreak/>
              <w:t xml:space="preserve">Требует капитального ремонта. Не отвечает требованиям </w:t>
            </w:r>
            <w:proofErr w:type="spellStart"/>
            <w:r w:rsidRPr="001066FE">
              <w:rPr>
                <w:rFonts w:ascii="Times New Roman" w:hAnsi="Times New Roman" w:cs="Times New Roman"/>
                <w:sz w:val="16"/>
                <w:szCs w:val="16"/>
              </w:rPr>
              <w:t>СанПиН</w:t>
            </w:r>
            <w:proofErr w:type="spellEnd"/>
            <w:r w:rsidRPr="001066FE">
              <w:rPr>
                <w:rFonts w:ascii="Times New Roman" w:hAnsi="Times New Roman" w:cs="Times New Roman"/>
                <w:sz w:val="16"/>
                <w:szCs w:val="16"/>
              </w:rPr>
              <w:t>.</w:t>
            </w:r>
          </w:p>
        </w:tc>
      </w:tr>
      <w:tr w:rsidR="00D323F0" w:rsidRPr="001066FE" w:rsidTr="00D323F0">
        <w:tc>
          <w:tcPr>
            <w:tcW w:w="339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lastRenderedPageBreak/>
              <w:t>Степень износа</w:t>
            </w:r>
          </w:p>
        </w:tc>
        <w:tc>
          <w:tcPr>
            <w:tcW w:w="682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widowControl w:val="0"/>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100 %</w:t>
            </w:r>
          </w:p>
        </w:tc>
      </w:tr>
      <w:tr w:rsidR="00D323F0" w:rsidRPr="001066FE" w:rsidTr="00D323F0">
        <w:tc>
          <w:tcPr>
            <w:tcW w:w="339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Степень завершенности объекта</w:t>
            </w:r>
          </w:p>
        </w:tc>
        <w:tc>
          <w:tcPr>
            <w:tcW w:w="682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widowControl w:val="0"/>
              <w:autoSpaceDE w:val="0"/>
              <w:snapToGrid w:val="0"/>
              <w:spacing w:line="240" w:lineRule="auto"/>
              <w:jc w:val="both"/>
              <w:rPr>
                <w:rFonts w:ascii="Times New Roman" w:hAnsi="Times New Roman" w:cs="Times New Roman"/>
                <w:sz w:val="16"/>
                <w:szCs w:val="16"/>
              </w:rPr>
            </w:pPr>
          </w:p>
          <w:p w:rsidR="00D323F0" w:rsidRPr="001066FE" w:rsidRDefault="00D323F0" w:rsidP="001066FE">
            <w:pPr>
              <w:widowControl w:val="0"/>
              <w:autoSpaceDE w:val="0"/>
              <w:spacing w:line="240" w:lineRule="auto"/>
              <w:jc w:val="both"/>
              <w:rPr>
                <w:rFonts w:ascii="Times New Roman" w:hAnsi="Times New Roman" w:cs="Times New Roman"/>
                <w:sz w:val="16"/>
                <w:szCs w:val="16"/>
              </w:rPr>
            </w:pPr>
          </w:p>
        </w:tc>
      </w:tr>
      <w:tr w:rsidR="00D323F0" w:rsidRPr="001066FE" w:rsidTr="00D323F0">
        <w:tc>
          <w:tcPr>
            <w:tcW w:w="339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Ежегодные текущие эксплуатационные расходы на содержание здания</w:t>
            </w:r>
          </w:p>
        </w:tc>
        <w:tc>
          <w:tcPr>
            <w:tcW w:w="682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widowControl w:val="0"/>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Ремонты: здание 1.</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w:t>
            </w:r>
            <w:smartTag w:uri="urn:schemas-microsoft-com:office:smarttags" w:element="metricconverter">
              <w:smartTagPr>
                <w:attr w:name="ProductID" w:val="1985 г"/>
              </w:smartTagPr>
              <w:r w:rsidRPr="001066FE">
                <w:rPr>
                  <w:rFonts w:ascii="Times New Roman" w:hAnsi="Times New Roman" w:cs="Times New Roman"/>
                  <w:sz w:val="16"/>
                  <w:szCs w:val="16"/>
                </w:rPr>
                <w:t>1985 г</w:t>
              </w:r>
            </w:smartTag>
            <w:r w:rsidRPr="001066FE">
              <w:rPr>
                <w:rFonts w:ascii="Times New Roman" w:hAnsi="Times New Roman" w:cs="Times New Roman"/>
                <w:sz w:val="16"/>
                <w:szCs w:val="16"/>
              </w:rPr>
              <w:t>. – частичный ремонт кровли ( замена шифера);</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w:t>
            </w:r>
            <w:smartTag w:uri="urn:schemas-microsoft-com:office:smarttags" w:element="metricconverter">
              <w:smartTagPr>
                <w:attr w:name="ProductID" w:val="1989 г"/>
              </w:smartTagPr>
              <w:r w:rsidRPr="001066FE">
                <w:rPr>
                  <w:rFonts w:ascii="Times New Roman" w:hAnsi="Times New Roman" w:cs="Times New Roman"/>
                  <w:sz w:val="16"/>
                  <w:szCs w:val="16"/>
                </w:rPr>
                <w:t>1989 г</w:t>
              </w:r>
            </w:smartTag>
            <w:r w:rsidRPr="001066FE">
              <w:rPr>
                <w:rFonts w:ascii="Times New Roman" w:hAnsi="Times New Roman" w:cs="Times New Roman"/>
                <w:sz w:val="16"/>
                <w:szCs w:val="16"/>
              </w:rPr>
              <w:t>. – установка подпорок в классах под потолочные перекрытия;</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w:t>
            </w:r>
            <w:smartTag w:uri="urn:schemas-microsoft-com:office:smarttags" w:element="metricconverter">
              <w:smartTagPr>
                <w:attr w:name="ProductID" w:val="1993 г"/>
              </w:smartTagPr>
              <w:r w:rsidRPr="001066FE">
                <w:rPr>
                  <w:rFonts w:ascii="Times New Roman" w:hAnsi="Times New Roman" w:cs="Times New Roman"/>
                  <w:sz w:val="16"/>
                  <w:szCs w:val="16"/>
                </w:rPr>
                <w:t>1993 г</w:t>
              </w:r>
            </w:smartTag>
            <w:r w:rsidRPr="001066FE">
              <w:rPr>
                <w:rFonts w:ascii="Times New Roman" w:hAnsi="Times New Roman" w:cs="Times New Roman"/>
                <w:sz w:val="16"/>
                <w:szCs w:val="16"/>
              </w:rPr>
              <w:t>. – поставлены подпорки под половые перекрытия в 4 ряда по всей длине здания;</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w:t>
            </w:r>
            <w:smartTag w:uri="urn:schemas-microsoft-com:office:smarttags" w:element="metricconverter">
              <w:smartTagPr>
                <w:attr w:name="ProductID" w:val="1998 г"/>
              </w:smartTagPr>
              <w:r w:rsidRPr="001066FE">
                <w:rPr>
                  <w:rFonts w:ascii="Times New Roman" w:hAnsi="Times New Roman" w:cs="Times New Roman"/>
                  <w:sz w:val="16"/>
                  <w:szCs w:val="16"/>
                </w:rPr>
                <w:t>1998 г</w:t>
              </w:r>
            </w:smartTag>
            <w:r w:rsidRPr="001066FE">
              <w:rPr>
                <w:rFonts w:ascii="Times New Roman" w:hAnsi="Times New Roman" w:cs="Times New Roman"/>
                <w:sz w:val="16"/>
                <w:szCs w:val="16"/>
              </w:rPr>
              <w:t>. – перекрыта крыша (1/4 часть);</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w:t>
            </w:r>
            <w:smartTag w:uri="urn:schemas-microsoft-com:office:smarttags" w:element="metricconverter">
              <w:smartTagPr>
                <w:attr w:name="ProductID" w:val="1999 г"/>
              </w:smartTagPr>
              <w:r w:rsidRPr="001066FE">
                <w:rPr>
                  <w:rFonts w:ascii="Times New Roman" w:hAnsi="Times New Roman" w:cs="Times New Roman"/>
                  <w:sz w:val="16"/>
                  <w:szCs w:val="16"/>
                </w:rPr>
                <w:t>1999 г</w:t>
              </w:r>
            </w:smartTag>
            <w:r w:rsidRPr="001066FE">
              <w:rPr>
                <w:rFonts w:ascii="Times New Roman" w:hAnsi="Times New Roman" w:cs="Times New Roman"/>
                <w:sz w:val="16"/>
                <w:szCs w:val="16"/>
              </w:rPr>
              <w:t xml:space="preserve">. – стены здания стянуты металлическими прутьями и снаружи закреплены деревянным брусом 150х150 мм через каждые </w:t>
            </w:r>
            <w:smartTag w:uri="urn:schemas-microsoft-com:office:smarttags" w:element="metricconverter">
              <w:smartTagPr>
                <w:attr w:name="ProductID" w:val="7 м"/>
              </w:smartTagPr>
              <w:r w:rsidRPr="001066FE">
                <w:rPr>
                  <w:rFonts w:ascii="Times New Roman" w:hAnsi="Times New Roman" w:cs="Times New Roman"/>
                  <w:sz w:val="16"/>
                  <w:szCs w:val="16"/>
                </w:rPr>
                <w:t>7 м</w:t>
              </w:r>
            </w:smartTag>
            <w:r w:rsidRPr="001066FE">
              <w:rPr>
                <w:rFonts w:ascii="Times New Roman" w:hAnsi="Times New Roman" w:cs="Times New Roman"/>
                <w:sz w:val="16"/>
                <w:szCs w:val="16"/>
              </w:rPr>
              <w:t xml:space="preserve"> длины;</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w:t>
            </w:r>
            <w:smartTag w:uri="urn:schemas-microsoft-com:office:smarttags" w:element="metricconverter">
              <w:smartTagPr>
                <w:attr w:name="ProductID" w:val="2001 г"/>
              </w:smartTagPr>
              <w:r w:rsidRPr="001066FE">
                <w:rPr>
                  <w:rFonts w:ascii="Times New Roman" w:hAnsi="Times New Roman" w:cs="Times New Roman"/>
                  <w:sz w:val="16"/>
                  <w:szCs w:val="16"/>
                </w:rPr>
                <w:t>2001 г</w:t>
              </w:r>
            </w:smartTag>
            <w:r w:rsidRPr="001066FE">
              <w:rPr>
                <w:rFonts w:ascii="Times New Roman" w:hAnsi="Times New Roman" w:cs="Times New Roman"/>
                <w:sz w:val="16"/>
                <w:szCs w:val="16"/>
              </w:rPr>
              <w:t>. – добавлены подпорки под половые перекрытия;</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w:t>
            </w:r>
            <w:smartTag w:uri="urn:schemas-microsoft-com:office:smarttags" w:element="metricconverter">
              <w:smartTagPr>
                <w:attr w:name="ProductID" w:val="2002 г"/>
              </w:smartTagPr>
              <w:r w:rsidRPr="001066FE">
                <w:rPr>
                  <w:rFonts w:ascii="Times New Roman" w:hAnsi="Times New Roman" w:cs="Times New Roman"/>
                  <w:sz w:val="16"/>
                  <w:szCs w:val="16"/>
                </w:rPr>
                <w:t>2002 г</w:t>
              </w:r>
            </w:smartTag>
            <w:r w:rsidRPr="001066FE">
              <w:rPr>
                <w:rFonts w:ascii="Times New Roman" w:hAnsi="Times New Roman" w:cs="Times New Roman"/>
                <w:sz w:val="16"/>
                <w:szCs w:val="16"/>
              </w:rPr>
              <w:t>. – ремонт полов в коридоре и кабинетах;</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w:t>
            </w:r>
            <w:smartTag w:uri="urn:schemas-microsoft-com:office:smarttags" w:element="metricconverter">
              <w:smartTagPr>
                <w:attr w:name="ProductID" w:val="2003 г"/>
              </w:smartTagPr>
              <w:r w:rsidRPr="001066FE">
                <w:rPr>
                  <w:rFonts w:ascii="Times New Roman" w:hAnsi="Times New Roman" w:cs="Times New Roman"/>
                  <w:sz w:val="16"/>
                  <w:szCs w:val="16"/>
                </w:rPr>
                <w:t>2003 г</w:t>
              </w:r>
            </w:smartTag>
            <w:r w:rsidRPr="001066FE">
              <w:rPr>
                <w:rFonts w:ascii="Times New Roman" w:hAnsi="Times New Roman" w:cs="Times New Roman"/>
                <w:sz w:val="16"/>
                <w:szCs w:val="16"/>
              </w:rPr>
              <w:t>. – ремонт кровли (смены шифера ¼ часть);</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w:t>
            </w:r>
            <w:smartTag w:uri="urn:schemas-microsoft-com:office:smarttags" w:element="metricconverter">
              <w:smartTagPr>
                <w:attr w:name="ProductID" w:val="2006 г"/>
              </w:smartTagPr>
              <w:r w:rsidRPr="001066FE">
                <w:rPr>
                  <w:rFonts w:ascii="Times New Roman" w:hAnsi="Times New Roman" w:cs="Times New Roman"/>
                  <w:sz w:val="16"/>
                  <w:szCs w:val="16"/>
                </w:rPr>
                <w:t>2006 г</w:t>
              </w:r>
            </w:smartTag>
            <w:r w:rsidRPr="001066FE">
              <w:rPr>
                <w:rFonts w:ascii="Times New Roman" w:hAnsi="Times New Roman" w:cs="Times New Roman"/>
                <w:sz w:val="16"/>
                <w:szCs w:val="16"/>
              </w:rPr>
              <w:t>. – замена подпорок под половыми панелями</w:t>
            </w:r>
          </w:p>
        </w:tc>
      </w:tr>
      <w:tr w:rsidR="00D323F0" w:rsidRPr="001066FE" w:rsidTr="00D323F0">
        <w:trPr>
          <w:trHeight w:val="1162"/>
        </w:trPr>
        <w:tc>
          <w:tcPr>
            <w:tcW w:w="3390" w:type="dxa"/>
            <w:tcBorders>
              <w:top w:val="single" w:sz="4" w:space="0" w:color="000000"/>
              <w:left w:val="single" w:sz="4" w:space="0" w:color="000000"/>
              <w:bottom w:val="single" w:sz="4" w:space="0" w:color="000000"/>
            </w:tcBorders>
          </w:tcPr>
          <w:p w:rsidR="00D323F0" w:rsidRPr="001066FE" w:rsidRDefault="00D323F0" w:rsidP="001066FE">
            <w:pPr>
              <w:widowControl w:val="0"/>
              <w:autoSpaceDE w:val="0"/>
              <w:snapToGrid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Снижение (рост) эксплуатационных расходов на одного обслуживаемого в среднем за год</w:t>
            </w:r>
          </w:p>
        </w:tc>
        <w:tc>
          <w:tcPr>
            <w:tcW w:w="682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widowControl w:val="0"/>
              <w:autoSpaceDE w:val="0"/>
              <w:snapToGrid w:val="0"/>
              <w:spacing w:line="240" w:lineRule="auto"/>
              <w:jc w:val="both"/>
              <w:rPr>
                <w:rFonts w:ascii="Times New Roman" w:hAnsi="Times New Roman" w:cs="Times New Roman"/>
                <w:sz w:val="16"/>
                <w:szCs w:val="16"/>
              </w:rPr>
            </w:pPr>
          </w:p>
          <w:p w:rsidR="00D323F0" w:rsidRPr="001066FE" w:rsidRDefault="00D323F0" w:rsidP="001066FE">
            <w:pPr>
              <w:widowControl w:val="0"/>
              <w:autoSpaceDE w:val="0"/>
              <w:spacing w:line="240" w:lineRule="auto"/>
              <w:jc w:val="both"/>
              <w:rPr>
                <w:rFonts w:ascii="Times New Roman" w:hAnsi="Times New Roman" w:cs="Times New Roman"/>
                <w:sz w:val="16"/>
                <w:szCs w:val="16"/>
              </w:rPr>
            </w:pPr>
          </w:p>
          <w:p w:rsidR="00D323F0" w:rsidRPr="001066FE" w:rsidRDefault="00D323F0" w:rsidP="001066FE">
            <w:pPr>
              <w:widowControl w:val="0"/>
              <w:autoSpaceDE w:val="0"/>
              <w:spacing w:line="240" w:lineRule="auto"/>
              <w:jc w:val="both"/>
              <w:rPr>
                <w:rFonts w:ascii="Times New Roman" w:hAnsi="Times New Roman" w:cs="Times New Roman"/>
                <w:sz w:val="16"/>
                <w:szCs w:val="16"/>
              </w:rPr>
            </w:pPr>
          </w:p>
          <w:p w:rsidR="00D323F0" w:rsidRPr="001066FE" w:rsidRDefault="00D323F0" w:rsidP="001066FE">
            <w:pPr>
              <w:widowControl w:val="0"/>
              <w:autoSpaceDE w:val="0"/>
              <w:spacing w:line="240" w:lineRule="auto"/>
              <w:jc w:val="both"/>
              <w:rPr>
                <w:rFonts w:ascii="Times New Roman" w:hAnsi="Times New Roman" w:cs="Times New Roman"/>
                <w:sz w:val="16"/>
                <w:szCs w:val="16"/>
              </w:rPr>
            </w:pPr>
          </w:p>
        </w:tc>
      </w:tr>
    </w:tbl>
    <w:p w:rsidR="00D323F0" w:rsidRPr="001066FE" w:rsidRDefault="00D323F0" w:rsidP="001066FE">
      <w:pPr>
        <w:widowControl w:val="0"/>
        <w:autoSpaceDE w:val="0"/>
        <w:spacing w:line="240" w:lineRule="auto"/>
        <w:jc w:val="both"/>
        <w:rPr>
          <w:rFonts w:ascii="Times New Roman" w:hAnsi="Times New Roman" w:cs="Times New Roman"/>
          <w:sz w:val="16"/>
          <w:szCs w:val="16"/>
        </w:rPr>
      </w:pPr>
    </w:p>
    <w:p w:rsidR="00D323F0" w:rsidRPr="001066FE" w:rsidRDefault="00D323F0" w:rsidP="001066FE">
      <w:pPr>
        <w:widowControl w:val="0"/>
        <w:autoSpaceDE w:val="0"/>
        <w:spacing w:line="240" w:lineRule="auto"/>
        <w:ind w:firstLine="540"/>
        <w:jc w:val="both"/>
        <w:rPr>
          <w:rFonts w:ascii="Times New Roman" w:hAnsi="Times New Roman" w:cs="Times New Roman"/>
          <w:sz w:val="16"/>
          <w:szCs w:val="16"/>
        </w:rPr>
      </w:pPr>
      <w:r w:rsidRPr="001066FE">
        <w:rPr>
          <w:rFonts w:ascii="Times New Roman" w:hAnsi="Times New Roman" w:cs="Times New Roman"/>
          <w:sz w:val="16"/>
          <w:szCs w:val="16"/>
        </w:rPr>
        <w:t xml:space="preserve">Все три здания, переданные школе администрацией Орловского района в оперативное управление, имеют износ 100 %. Для продолжения эксплуатации нужен капитальный ремонт всех зданий, требующий значительных финансовых затрат на восстановление технического состояния. Кроме того потребуются дополнительные затраты на приведение помещений школы в соответствие с требованиями надзорных органов. </w:t>
      </w:r>
    </w:p>
    <w:p w:rsidR="00D323F0" w:rsidRPr="001066FE" w:rsidRDefault="00D323F0" w:rsidP="001066FE">
      <w:pPr>
        <w:widowControl w:val="0"/>
        <w:autoSpaceDE w:val="0"/>
        <w:spacing w:line="240" w:lineRule="auto"/>
        <w:ind w:firstLine="540"/>
        <w:jc w:val="both"/>
        <w:rPr>
          <w:rFonts w:ascii="Times New Roman" w:hAnsi="Times New Roman" w:cs="Times New Roman"/>
          <w:sz w:val="16"/>
          <w:szCs w:val="16"/>
        </w:rPr>
      </w:pPr>
      <w:r w:rsidRPr="001066FE">
        <w:rPr>
          <w:rFonts w:ascii="Times New Roman" w:hAnsi="Times New Roman" w:cs="Times New Roman"/>
          <w:sz w:val="16"/>
          <w:szCs w:val="16"/>
        </w:rPr>
        <w:t>Школа не имеет спортзала, поэтому отсутствует возможность реализации некоторых разделов образовательной программы по физической культуре.</w:t>
      </w:r>
    </w:p>
    <w:p w:rsidR="00D323F0" w:rsidRPr="001066FE" w:rsidRDefault="00D323F0" w:rsidP="001066FE">
      <w:pPr>
        <w:widowControl w:val="0"/>
        <w:autoSpaceDE w:val="0"/>
        <w:spacing w:line="240" w:lineRule="auto"/>
        <w:ind w:firstLine="540"/>
        <w:jc w:val="both"/>
        <w:rPr>
          <w:rFonts w:ascii="Times New Roman" w:hAnsi="Times New Roman" w:cs="Times New Roman"/>
          <w:sz w:val="16"/>
          <w:szCs w:val="16"/>
        </w:rPr>
      </w:pPr>
      <w:r w:rsidRPr="001066FE">
        <w:rPr>
          <w:rFonts w:ascii="Times New Roman" w:hAnsi="Times New Roman" w:cs="Times New Roman"/>
          <w:sz w:val="16"/>
          <w:szCs w:val="16"/>
        </w:rPr>
        <w:t>Школьная столовая расположена в приспособленном здании. Недостаточность площадей помещений не позволяет установить дополнительное оборудования, необходимое для более качественного приготовления пищи.</w:t>
      </w:r>
    </w:p>
    <w:p w:rsidR="00D323F0" w:rsidRPr="001066FE" w:rsidRDefault="00D323F0" w:rsidP="001066FE">
      <w:pPr>
        <w:widowControl w:val="0"/>
        <w:autoSpaceDE w:val="0"/>
        <w:spacing w:line="240" w:lineRule="auto"/>
        <w:ind w:firstLine="540"/>
        <w:jc w:val="both"/>
        <w:rPr>
          <w:rFonts w:ascii="Times New Roman" w:hAnsi="Times New Roman" w:cs="Times New Roman"/>
          <w:sz w:val="16"/>
          <w:szCs w:val="16"/>
        </w:rPr>
      </w:pPr>
      <w:r w:rsidRPr="001066FE">
        <w:rPr>
          <w:rFonts w:ascii="Times New Roman" w:hAnsi="Times New Roman" w:cs="Times New Roman"/>
          <w:sz w:val="16"/>
          <w:szCs w:val="16"/>
        </w:rPr>
        <w:t xml:space="preserve">Имеющаяся материально-техническая база учебных кабинетов нуждается в серьезном обновлении. </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Справка</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 xml:space="preserve">о количестве обучающихся и педагогов в МКОУ СОШ с. </w:t>
      </w:r>
      <w:proofErr w:type="spellStart"/>
      <w:r w:rsidRPr="001066FE">
        <w:rPr>
          <w:rFonts w:ascii="Times New Roman" w:hAnsi="Times New Roman" w:cs="Times New Roman"/>
          <w:sz w:val="16"/>
          <w:szCs w:val="16"/>
        </w:rPr>
        <w:t>Тохтино</w:t>
      </w:r>
      <w:proofErr w:type="spellEnd"/>
      <w:r w:rsidRPr="001066FE">
        <w:rPr>
          <w:rFonts w:ascii="Times New Roman" w:hAnsi="Times New Roman" w:cs="Times New Roman"/>
          <w:sz w:val="16"/>
          <w:szCs w:val="16"/>
        </w:rPr>
        <w:t xml:space="preserve"> </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 xml:space="preserve">Орловского района Кировской области на 02.05 </w:t>
      </w:r>
      <w:smartTag w:uri="urn:schemas-microsoft-com:office:smarttags" w:element="metricconverter">
        <w:smartTagPr>
          <w:attr w:name="ProductID" w:val="2012 г"/>
        </w:smartTagPr>
        <w:r w:rsidRPr="001066FE">
          <w:rPr>
            <w:rFonts w:ascii="Times New Roman" w:hAnsi="Times New Roman" w:cs="Times New Roman"/>
            <w:sz w:val="16"/>
            <w:szCs w:val="16"/>
          </w:rPr>
          <w:t>2012 г</w:t>
        </w:r>
      </w:smartTag>
      <w:r w:rsidRPr="001066FE">
        <w:rPr>
          <w:rFonts w:ascii="Times New Roman" w:hAnsi="Times New Roman" w:cs="Times New Roman"/>
          <w:sz w:val="16"/>
          <w:szCs w:val="16"/>
        </w:rPr>
        <w:t>.</w:t>
      </w:r>
    </w:p>
    <w:p w:rsidR="00D323F0" w:rsidRPr="001066FE" w:rsidRDefault="00D323F0" w:rsidP="001066FE">
      <w:pPr>
        <w:spacing w:line="240" w:lineRule="auto"/>
        <w:rPr>
          <w:rFonts w:ascii="Times New Roman" w:hAnsi="Times New Roman" w:cs="Times New Roman"/>
          <w:sz w:val="16"/>
          <w:szCs w:val="16"/>
        </w:rPr>
      </w:pPr>
    </w:p>
    <w:p w:rsidR="00D323F0" w:rsidRPr="001066FE" w:rsidRDefault="00D323F0"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ab/>
        <w:t>Сведения об обучающихся:</w:t>
      </w:r>
    </w:p>
    <w:tbl>
      <w:tblPr>
        <w:tblW w:w="0" w:type="auto"/>
        <w:tblInd w:w="92" w:type="dxa"/>
        <w:tblLayout w:type="fixed"/>
        <w:tblLook w:val="0000"/>
      </w:tblPr>
      <w:tblGrid>
        <w:gridCol w:w="510"/>
        <w:gridCol w:w="2235"/>
        <w:gridCol w:w="2235"/>
        <w:gridCol w:w="2220"/>
        <w:gridCol w:w="2320"/>
      </w:tblGrid>
      <w:tr w:rsidR="00D323F0" w:rsidRPr="001066FE" w:rsidTr="00D323F0">
        <w:trPr>
          <w:trHeight w:val="580"/>
        </w:trPr>
        <w:tc>
          <w:tcPr>
            <w:tcW w:w="510" w:type="dxa"/>
            <w:vMerge w:val="restart"/>
            <w:tcBorders>
              <w:top w:val="single" w:sz="4" w:space="0" w:color="000000"/>
              <w:left w:val="single" w:sz="4" w:space="0" w:color="000000"/>
              <w:bottom w:val="single" w:sz="4" w:space="0" w:color="000000"/>
            </w:tcBorders>
            <w:vAlign w:val="center"/>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 xml:space="preserve">№ </w:t>
            </w:r>
            <w:proofErr w:type="spellStart"/>
            <w:r w:rsidRPr="001066FE">
              <w:rPr>
                <w:rFonts w:ascii="Times New Roman" w:hAnsi="Times New Roman" w:cs="Times New Roman"/>
                <w:sz w:val="16"/>
                <w:szCs w:val="16"/>
              </w:rPr>
              <w:t>п</w:t>
            </w:r>
            <w:proofErr w:type="spellEnd"/>
            <w:r w:rsidRPr="001066FE">
              <w:rPr>
                <w:rFonts w:ascii="Times New Roman" w:hAnsi="Times New Roman" w:cs="Times New Roman"/>
                <w:sz w:val="16"/>
                <w:szCs w:val="16"/>
              </w:rPr>
              <w:t>/</w:t>
            </w:r>
            <w:proofErr w:type="spellStart"/>
            <w:r w:rsidRPr="001066FE">
              <w:rPr>
                <w:rFonts w:ascii="Times New Roman" w:hAnsi="Times New Roman" w:cs="Times New Roman"/>
                <w:sz w:val="16"/>
                <w:szCs w:val="16"/>
              </w:rPr>
              <w:t>п</w:t>
            </w:r>
            <w:proofErr w:type="spellEnd"/>
          </w:p>
        </w:tc>
        <w:tc>
          <w:tcPr>
            <w:tcW w:w="2235" w:type="dxa"/>
            <w:vMerge w:val="restart"/>
            <w:tcBorders>
              <w:top w:val="single" w:sz="4" w:space="0" w:color="000000"/>
              <w:left w:val="single" w:sz="4" w:space="0" w:color="000000"/>
              <w:bottom w:val="single" w:sz="4" w:space="0" w:color="000000"/>
            </w:tcBorders>
            <w:vAlign w:val="center"/>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Класс</w:t>
            </w:r>
          </w:p>
        </w:tc>
        <w:tc>
          <w:tcPr>
            <w:tcW w:w="2235" w:type="dxa"/>
            <w:vMerge w:val="restart"/>
            <w:tcBorders>
              <w:top w:val="single" w:sz="4" w:space="0" w:color="000000"/>
              <w:left w:val="single" w:sz="4" w:space="0" w:color="000000"/>
              <w:bottom w:val="single" w:sz="4" w:space="0" w:color="000000"/>
            </w:tcBorders>
            <w:vAlign w:val="center"/>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Количество обучающихся</w:t>
            </w:r>
          </w:p>
        </w:tc>
        <w:tc>
          <w:tcPr>
            <w:tcW w:w="4540" w:type="dxa"/>
            <w:gridSpan w:val="2"/>
            <w:tcBorders>
              <w:top w:val="single" w:sz="4" w:space="0" w:color="000000"/>
              <w:left w:val="single" w:sz="4" w:space="0" w:color="000000"/>
              <w:bottom w:val="single" w:sz="4" w:space="0" w:color="000000"/>
              <w:right w:val="single" w:sz="4" w:space="0" w:color="000000"/>
            </w:tcBorders>
            <w:vAlign w:val="center"/>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Ожидается на 01.09.2012 г.</w:t>
            </w:r>
          </w:p>
        </w:tc>
      </w:tr>
      <w:tr w:rsidR="00D323F0" w:rsidRPr="001066FE" w:rsidTr="00D323F0">
        <w:trPr>
          <w:trHeight w:val="580"/>
        </w:trPr>
        <w:tc>
          <w:tcPr>
            <w:tcW w:w="510" w:type="dxa"/>
            <w:vMerge/>
            <w:tcBorders>
              <w:top w:val="single" w:sz="4" w:space="0" w:color="000000"/>
              <w:left w:val="single" w:sz="4" w:space="0" w:color="000000"/>
              <w:bottom w:val="single" w:sz="4" w:space="0" w:color="000000"/>
            </w:tcBorders>
            <w:vAlign w:val="center"/>
          </w:tcPr>
          <w:p w:rsidR="00D323F0" w:rsidRPr="001066FE" w:rsidRDefault="00D323F0" w:rsidP="001066FE">
            <w:pPr>
              <w:spacing w:line="240" w:lineRule="auto"/>
              <w:rPr>
                <w:rFonts w:ascii="Times New Roman" w:hAnsi="Times New Roman" w:cs="Times New Roman"/>
                <w:sz w:val="16"/>
                <w:szCs w:val="16"/>
              </w:rPr>
            </w:pPr>
          </w:p>
        </w:tc>
        <w:tc>
          <w:tcPr>
            <w:tcW w:w="2235" w:type="dxa"/>
            <w:vMerge/>
            <w:tcBorders>
              <w:top w:val="single" w:sz="4" w:space="0" w:color="000000"/>
              <w:left w:val="single" w:sz="4" w:space="0" w:color="000000"/>
              <w:bottom w:val="single" w:sz="4" w:space="0" w:color="000000"/>
            </w:tcBorders>
            <w:vAlign w:val="center"/>
          </w:tcPr>
          <w:p w:rsidR="00D323F0" w:rsidRPr="001066FE" w:rsidRDefault="00D323F0" w:rsidP="001066FE">
            <w:pPr>
              <w:spacing w:line="240" w:lineRule="auto"/>
              <w:rPr>
                <w:rFonts w:ascii="Times New Roman" w:hAnsi="Times New Roman" w:cs="Times New Roman"/>
                <w:sz w:val="16"/>
                <w:szCs w:val="16"/>
              </w:rPr>
            </w:pPr>
          </w:p>
        </w:tc>
        <w:tc>
          <w:tcPr>
            <w:tcW w:w="2235" w:type="dxa"/>
            <w:vMerge/>
            <w:tcBorders>
              <w:top w:val="single" w:sz="4" w:space="0" w:color="000000"/>
              <w:left w:val="single" w:sz="4" w:space="0" w:color="000000"/>
              <w:bottom w:val="single" w:sz="4" w:space="0" w:color="000000"/>
            </w:tcBorders>
            <w:vAlign w:val="center"/>
          </w:tcPr>
          <w:p w:rsidR="00D323F0" w:rsidRPr="001066FE" w:rsidRDefault="00D323F0" w:rsidP="001066FE">
            <w:pPr>
              <w:spacing w:line="240" w:lineRule="auto"/>
              <w:rPr>
                <w:rFonts w:ascii="Times New Roman" w:hAnsi="Times New Roman" w:cs="Times New Roman"/>
                <w:sz w:val="16"/>
                <w:szCs w:val="16"/>
              </w:rPr>
            </w:pPr>
          </w:p>
        </w:tc>
        <w:tc>
          <w:tcPr>
            <w:tcW w:w="2220" w:type="dxa"/>
            <w:tcBorders>
              <w:top w:val="single" w:sz="4" w:space="0" w:color="000000"/>
              <w:left w:val="single" w:sz="4" w:space="0" w:color="000000"/>
              <w:bottom w:val="single" w:sz="4" w:space="0" w:color="000000"/>
            </w:tcBorders>
            <w:vAlign w:val="center"/>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Класс</w:t>
            </w:r>
          </w:p>
        </w:tc>
        <w:tc>
          <w:tcPr>
            <w:tcW w:w="2320" w:type="dxa"/>
            <w:tcBorders>
              <w:top w:val="single" w:sz="4" w:space="0" w:color="000000"/>
              <w:left w:val="single" w:sz="4" w:space="0" w:color="000000"/>
              <w:bottom w:val="single" w:sz="4" w:space="0" w:color="000000"/>
              <w:right w:val="single" w:sz="4" w:space="0" w:color="000000"/>
            </w:tcBorders>
            <w:vAlign w:val="center"/>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 xml:space="preserve">Кол-во </w:t>
            </w:r>
            <w:proofErr w:type="spellStart"/>
            <w:r w:rsidRPr="001066FE">
              <w:rPr>
                <w:rFonts w:ascii="Times New Roman" w:hAnsi="Times New Roman" w:cs="Times New Roman"/>
                <w:sz w:val="16"/>
                <w:szCs w:val="16"/>
              </w:rPr>
              <w:t>обуч</w:t>
            </w:r>
            <w:proofErr w:type="spellEnd"/>
            <w:r w:rsidRPr="001066FE">
              <w:rPr>
                <w:rFonts w:ascii="Times New Roman" w:hAnsi="Times New Roman" w:cs="Times New Roman"/>
                <w:sz w:val="16"/>
                <w:szCs w:val="16"/>
              </w:rPr>
              <w:t>.</w:t>
            </w:r>
          </w:p>
        </w:tc>
      </w:tr>
      <w:tr w:rsidR="00D323F0" w:rsidRPr="001066FE" w:rsidTr="00D323F0">
        <w:tc>
          <w:tcPr>
            <w:tcW w:w="51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2.</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3.</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4.</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5.</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6.</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7.</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lastRenderedPageBreak/>
              <w:t>8.</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9.</w:t>
            </w:r>
          </w:p>
        </w:tc>
        <w:tc>
          <w:tcPr>
            <w:tcW w:w="223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2</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3</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4</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5</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6</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7</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lastRenderedPageBreak/>
              <w:t>8</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9</w:t>
            </w:r>
          </w:p>
        </w:tc>
        <w:tc>
          <w:tcPr>
            <w:tcW w:w="223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6</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6</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3</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5</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3</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5</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4</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lastRenderedPageBreak/>
              <w:t>9</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5</w:t>
            </w:r>
          </w:p>
        </w:tc>
        <w:tc>
          <w:tcPr>
            <w:tcW w:w="222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1</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2</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3</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4</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5</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6</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7</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lastRenderedPageBreak/>
              <w:t>8</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9</w:t>
            </w:r>
          </w:p>
        </w:tc>
        <w:tc>
          <w:tcPr>
            <w:tcW w:w="232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5</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5</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5</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5</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5</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6</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6</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lastRenderedPageBreak/>
              <w:t>6</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6</w:t>
            </w:r>
          </w:p>
        </w:tc>
      </w:tr>
      <w:tr w:rsidR="00D323F0" w:rsidRPr="001066FE" w:rsidTr="00D323F0">
        <w:tc>
          <w:tcPr>
            <w:tcW w:w="2745" w:type="dxa"/>
            <w:gridSpan w:val="2"/>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lastRenderedPageBreak/>
              <w:t>Всего:</w:t>
            </w:r>
          </w:p>
        </w:tc>
        <w:tc>
          <w:tcPr>
            <w:tcW w:w="2235"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46</w:t>
            </w:r>
          </w:p>
        </w:tc>
        <w:tc>
          <w:tcPr>
            <w:tcW w:w="2220"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p>
        </w:tc>
        <w:tc>
          <w:tcPr>
            <w:tcW w:w="2320"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49</w:t>
            </w:r>
          </w:p>
        </w:tc>
      </w:tr>
    </w:tbl>
    <w:p w:rsidR="00D323F0" w:rsidRPr="001066FE" w:rsidRDefault="00D323F0" w:rsidP="001066FE">
      <w:pPr>
        <w:spacing w:line="240" w:lineRule="auto"/>
        <w:ind w:firstLine="540"/>
        <w:rPr>
          <w:rFonts w:ascii="Times New Roman" w:hAnsi="Times New Roman" w:cs="Times New Roman"/>
          <w:sz w:val="16"/>
          <w:szCs w:val="16"/>
        </w:rPr>
      </w:pPr>
      <w:r w:rsidRPr="001066FE">
        <w:rPr>
          <w:rFonts w:ascii="Times New Roman" w:hAnsi="Times New Roman" w:cs="Times New Roman"/>
          <w:sz w:val="16"/>
          <w:szCs w:val="16"/>
        </w:rPr>
        <w:t xml:space="preserve">Сведения о педагогах: </w:t>
      </w:r>
      <w:r w:rsidRPr="001066FE">
        <w:rPr>
          <w:rFonts w:ascii="Times New Roman" w:hAnsi="Times New Roman" w:cs="Times New Roman"/>
          <w:sz w:val="16"/>
          <w:szCs w:val="16"/>
        </w:rPr>
        <w:tab/>
        <w:t xml:space="preserve">    Директор</w:t>
      </w:r>
      <w:r w:rsidRPr="001066FE">
        <w:rPr>
          <w:rFonts w:ascii="Times New Roman" w:hAnsi="Times New Roman" w:cs="Times New Roman"/>
          <w:sz w:val="16"/>
          <w:szCs w:val="16"/>
        </w:rPr>
        <w:tab/>
      </w:r>
      <w:r w:rsidRPr="001066FE">
        <w:rPr>
          <w:rFonts w:ascii="Times New Roman" w:hAnsi="Times New Roman" w:cs="Times New Roman"/>
          <w:sz w:val="16"/>
          <w:szCs w:val="16"/>
        </w:rPr>
        <w:tab/>
        <w:t xml:space="preserve">         </w:t>
      </w:r>
      <w:r w:rsidRPr="001066FE">
        <w:rPr>
          <w:rFonts w:ascii="Times New Roman" w:hAnsi="Times New Roman" w:cs="Times New Roman"/>
          <w:sz w:val="16"/>
          <w:szCs w:val="16"/>
        </w:rPr>
        <w:tab/>
      </w:r>
      <w:r w:rsidRPr="001066FE">
        <w:rPr>
          <w:rFonts w:ascii="Times New Roman" w:hAnsi="Times New Roman" w:cs="Times New Roman"/>
          <w:sz w:val="16"/>
          <w:szCs w:val="16"/>
        </w:rPr>
        <w:tab/>
        <w:t xml:space="preserve">             1</w:t>
      </w:r>
    </w:p>
    <w:p w:rsidR="00D323F0" w:rsidRPr="001066FE" w:rsidRDefault="00D323F0"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ab/>
      </w:r>
      <w:r w:rsidRPr="001066FE">
        <w:rPr>
          <w:rFonts w:ascii="Times New Roman" w:hAnsi="Times New Roman" w:cs="Times New Roman"/>
          <w:sz w:val="16"/>
          <w:szCs w:val="16"/>
        </w:rPr>
        <w:tab/>
      </w:r>
      <w:r w:rsidRPr="001066FE">
        <w:rPr>
          <w:rFonts w:ascii="Times New Roman" w:hAnsi="Times New Roman" w:cs="Times New Roman"/>
          <w:sz w:val="16"/>
          <w:szCs w:val="16"/>
        </w:rPr>
        <w:tab/>
      </w:r>
      <w:r w:rsidRPr="001066FE">
        <w:rPr>
          <w:rFonts w:ascii="Times New Roman" w:hAnsi="Times New Roman" w:cs="Times New Roman"/>
          <w:sz w:val="16"/>
          <w:szCs w:val="16"/>
        </w:rPr>
        <w:tab/>
      </w:r>
      <w:r w:rsidRPr="001066FE">
        <w:rPr>
          <w:rFonts w:ascii="Times New Roman" w:hAnsi="Times New Roman" w:cs="Times New Roman"/>
          <w:sz w:val="16"/>
          <w:szCs w:val="16"/>
        </w:rPr>
        <w:tab/>
        <w:t xml:space="preserve">Зам.директора по </w:t>
      </w:r>
    </w:p>
    <w:p w:rsidR="00D323F0" w:rsidRPr="001066FE" w:rsidRDefault="00D323F0" w:rsidP="001066FE">
      <w:pPr>
        <w:spacing w:line="240" w:lineRule="auto"/>
        <w:ind w:left="3540"/>
        <w:rPr>
          <w:rFonts w:ascii="Times New Roman" w:hAnsi="Times New Roman" w:cs="Times New Roman"/>
          <w:sz w:val="16"/>
          <w:szCs w:val="16"/>
        </w:rPr>
      </w:pPr>
      <w:r w:rsidRPr="001066FE">
        <w:rPr>
          <w:rFonts w:ascii="Times New Roman" w:hAnsi="Times New Roman" w:cs="Times New Roman"/>
          <w:sz w:val="16"/>
          <w:szCs w:val="16"/>
        </w:rPr>
        <w:t xml:space="preserve"> учебной работе</w:t>
      </w:r>
      <w:r w:rsidRPr="001066FE">
        <w:rPr>
          <w:rFonts w:ascii="Times New Roman" w:hAnsi="Times New Roman" w:cs="Times New Roman"/>
          <w:sz w:val="16"/>
          <w:szCs w:val="16"/>
        </w:rPr>
        <w:tab/>
      </w:r>
      <w:r w:rsidRPr="001066FE">
        <w:rPr>
          <w:rFonts w:ascii="Times New Roman" w:hAnsi="Times New Roman" w:cs="Times New Roman"/>
          <w:sz w:val="16"/>
          <w:szCs w:val="16"/>
        </w:rPr>
        <w:tab/>
      </w:r>
      <w:r w:rsidRPr="001066FE">
        <w:rPr>
          <w:rFonts w:ascii="Times New Roman" w:hAnsi="Times New Roman" w:cs="Times New Roman"/>
          <w:sz w:val="16"/>
          <w:szCs w:val="16"/>
        </w:rPr>
        <w:tab/>
        <w:t>0,5</w:t>
      </w:r>
    </w:p>
    <w:p w:rsidR="00D323F0" w:rsidRPr="001066FE" w:rsidRDefault="00D323F0" w:rsidP="001066FE">
      <w:pPr>
        <w:spacing w:line="240" w:lineRule="auto"/>
        <w:ind w:left="2832" w:firstLine="708"/>
        <w:rPr>
          <w:rFonts w:ascii="Times New Roman" w:hAnsi="Times New Roman" w:cs="Times New Roman"/>
          <w:sz w:val="16"/>
          <w:szCs w:val="16"/>
        </w:rPr>
      </w:pPr>
      <w:r w:rsidRPr="001066FE">
        <w:rPr>
          <w:rFonts w:ascii="Times New Roman" w:hAnsi="Times New Roman" w:cs="Times New Roman"/>
          <w:sz w:val="16"/>
          <w:szCs w:val="16"/>
        </w:rPr>
        <w:t xml:space="preserve">Зам. директора по </w:t>
      </w:r>
    </w:p>
    <w:p w:rsidR="00D323F0" w:rsidRPr="001066FE" w:rsidRDefault="00D323F0" w:rsidP="001066FE">
      <w:pPr>
        <w:spacing w:line="240" w:lineRule="auto"/>
        <w:ind w:left="2832" w:firstLine="708"/>
        <w:rPr>
          <w:rFonts w:ascii="Times New Roman" w:hAnsi="Times New Roman" w:cs="Times New Roman"/>
          <w:sz w:val="16"/>
          <w:szCs w:val="16"/>
        </w:rPr>
      </w:pPr>
      <w:r w:rsidRPr="001066FE">
        <w:rPr>
          <w:rFonts w:ascii="Times New Roman" w:hAnsi="Times New Roman" w:cs="Times New Roman"/>
          <w:sz w:val="16"/>
          <w:szCs w:val="16"/>
        </w:rPr>
        <w:t>воспитательной работе</w:t>
      </w:r>
      <w:r w:rsidRPr="001066FE">
        <w:rPr>
          <w:rFonts w:ascii="Times New Roman" w:hAnsi="Times New Roman" w:cs="Times New Roman"/>
          <w:sz w:val="16"/>
          <w:szCs w:val="16"/>
        </w:rPr>
        <w:tab/>
      </w:r>
      <w:r w:rsidRPr="001066FE">
        <w:rPr>
          <w:rFonts w:ascii="Times New Roman" w:hAnsi="Times New Roman" w:cs="Times New Roman"/>
          <w:sz w:val="16"/>
          <w:szCs w:val="16"/>
        </w:rPr>
        <w:tab/>
        <w:t>0,5</w:t>
      </w:r>
    </w:p>
    <w:p w:rsidR="00D323F0" w:rsidRPr="001066FE" w:rsidRDefault="00D323F0" w:rsidP="001066FE">
      <w:pPr>
        <w:spacing w:line="240" w:lineRule="auto"/>
        <w:ind w:left="2832" w:firstLine="708"/>
        <w:rPr>
          <w:rFonts w:ascii="Times New Roman" w:hAnsi="Times New Roman" w:cs="Times New Roman"/>
          <w:sz w:val="16"/>
          <w:szCs w:val="16"/>
        </w:rPr>
      </w:pPr>
      <w:r w:rsidRPr="001066FE">
        <w:rPr>
          <w:rFonts w:ascii="Times New Roman" w:hAnsi="Times New Roman" w:cs="Times New Roman"/>
          <w:sz w:val="16"/>
          <w:szCs w:val="16"/>
        </w:rPr>
        <w:t>Учитель</w:t>
      </w:r>
      <w:r w:rsidRPr="001066FE">
        <w:rPr>
          <w:rFonts w:ascii="Times New Roman" w:hAnsi="Times New Roman" w:cs="Times New Roman"/>
          <w:sz w:val="16"/>
          <w:szCs w:val="16"/>
        </w:rPr>
        <w:tab/>
      </w:r>
      <w:r w:rsidRPr="001066FE">
        <w:rPr>
          <w:rFonts w:ascii="Times New Roman" w:hAnsi="Times New Roman" w:cs="Times New Roman"/>
          <w:sz w:val="16"/>
          <w:szCs w:val="16"/>
        </w:rPr>
        <w:tab/>
      </w:r>
      <w:r w:rsidRPr="001066FE">
        <w:rPr>
          <w:rFonts w:ascii="Times New Roman" w:hAnsi="Times New Roman" w:cs="Times New Roman"/>
          <w:sz w:val="16"/>
          <w:szCs w:val="16"/>
        </w:rPr>
        <w:tab/>
      </w:r>
      <w:r w:rsidRPr="001066FE">
        <w:rPr>
          <w:rFonts w:ascii="Times New Roman" w:hAnsi="Times New Roman" w:cs="Times New Roman"/>
          <w:sz w:val="16"/>
          <w:szCs w:val="16"/>
        </w:rPr>
        <w:tab/>
        <w:t>12</w:t>
      </w:r>
    </w:p>
    <w:p w:rsidR="00D323F0" w:rsidRPr="001066FE" w:rsidRDefault="00D323F0" w:rsidP="001066FE">
      <w:pPr>
        <w:widowControl w:val="0"/>
        <w:autoSpaceDE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Кадры образовательного учреждения</w:t>
      </w:r>
    </w:p>
    <w:p w:rsidR="00D323F0" w:rsidRPr="001066FE" w:rsidRDefault="00D323F0" w:rsidP="001066FE">
      <w:pPr>
        <w:widowControl w:val="0"/>
        <w:autoSpaceDE w:val="0"/>
        <w:spacing w:line="240" w:lineRule="auto"/>
        <w:ind w:firstLine="900"/>
        <w:jc w:val="center"/>
        <w:rPr>
          <w:rFonts w:ascii="Times New Roman" w:hAnsi="Times New Roman" w:cs="Times New Roman"/>
          <w:sz w:val="16"/>
          <w:szCs w:val="16"/>
        </w:rPr>
      </w:pPr>
    </w:p>
    <w:p w:rsidR="00D323F0" w:rsidRPr="001066FE" w:rsidRDefault="00D323F0" w:rsidP="001066FE">
      <w:pPr>
        <w:widowControl w:val="0"/>
        <w:autoSpaceDE w:val="0"/>
        <w:spacing w:line="240" w:lineRule="auto"/>
        <w:ind w:firstLine="540"/>
        <w:jc w:val="both"/>
        <w:rPr>
          <w:rFonts w:ascii="Times New Roman" w:hAnsi="Times New Roman" w:cs="Times New Roman"/>
          <w:sz w:val="16"/>
          <w:szCs w:val="16"/>
        </w:rPr>
      </w:pPr>
      <w:r w:rsidRPr="001066FE">
        <w:rPr>
          <w:rFonts w:ascii="Times New Roman" w:hAnsi="Times New Roman" w:cs="Times New Roman"/>
          <w:sz w:val="16"/>
          <w:szCs w:val="16"/>
        </w:rPr>
        <w:t>Численность педагогических работников школы составляет: 14 человек</w:t>
      </w:r>
    </w:p>
    <w:p w:rsidR="00D323F0" w:rsidRPr="001066FE" w:rsidRDefault="00D323F0" w:rsidP="001066FE">
      <w:pPr>
        <w:widowControl w:val="0"/>
        <w:autoSpaceDE w:val="0"/>
        <w:spacing w:line="240" w:lineRule="auto"/>
        <w:ind w:firstLine="540"/>
        <w:jc w:val="both"/>
        <w:rPr>
          <w:rFonts w:ascii="Times New Roman" w:hAnsi="Times New Roman" w:cs="Times New Roman"/>
          <w:sz w:val="16"/>
          <w:szCs w:val="16"/>
        </w:rPr>
      </w:pPr>
      <w:r w:rsidRPr="001066FE">
        <w:rPr>
          <w:rFonts w:ascii="Times New Roman" w:hAnsi="Times New Roman" w:cs="Times New Roman"/>
          <w:sz w:val="16"/>
          <w:szCs w:val="16"/>
        </w:rPr>
        <w:t>Численность обслуживающего персонала: 8 человек.</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p>
    <w:p w:rsidR="00D323F0" w:rsidRPr="001066FE" w:rsidRDefault="00D323F0" w:rsidP="001066FE">
      <w:pPr>
        <w:widowControl w:val="0"/>
        <w:autoSpaceDE w:val="0"/>
        <w:spacing w:line="240" w:lineRule="auto"/>
        <w:jc w:val="both"/>
        <w:rPr>
          <w:rFonts w:ascii="Times New Roman" w:hAnsi="Times New Roman" w:cs="Times New Roman"/>
          <w:sz w:val="16"/>
          <w:szCs w:val="16"/>
        </w:rPr>
      </w:pPr>
    </w:p>
    <w:p w:rsidR="00D323F0" w:rsidRPr="001066FE" w:rsidRDefault="00D323F0" w:rsidP="001066FE">
      <w:pPr>
        <w:widowControl w:val="0"/>
        <w:autoSpaceDE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Сведения</w:t>
      </w:r>
    </w:p>
    <w:p w:rsidR="00D323F0" w:rsidRPr="001066FE" w:rsidRDefault="00D323F0" w:rsidP="001066FE">
      <w:pPr>
        <w:widowControl w:val="0"/>
        <w:autoSpaceDE w:val="0"/>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о техническом состоянии объекта «детский сад».</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p>
    <w:p w:rsidR="00D323F0" w:rsidRPr="001066FE" w:rsidRDefault="00D323F0" w:rsidP="001066FE">
      <w:pPr>
        <w:widowControl w:val="0"/>
        <w:autoSpaceDE w:val="0"/>
        <w:spacing w:line="240" w:lineRule="auto"/>
        <w:jc w:val="both"/>
        <w:rPr>
          <w:rFonts w:ascii="Times New Roman" w:hAnsi="Times New Roman" w:cs="Times New Roman"/>
          <w:sz w:val="16"/>
          <w:szCs w:val="16"/>
        </w:rPr>
      </w:pPr>
    </w:p>
    <w:p w:rsidR="00D323F0" w:rsidRPr="001066FE" w:rsidRDefault="00D323F0" w:rsidP="001066FE">
      <w:pPr>
        <w:widowControl w:val="0"/>
        <w:autoSpaceDE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 xml:space="preserve">2.2. Приоритеты государственной политики в соответствующей сфере социально-экономического развития, цели, задачи, целевые показатели эффективности реализации муниципальной программы, описание ожидаемых конечных результатов программы «Приобретение здания с котельной и оборудованием для размещения образовательных организаций в с. </w:t>
      </w:r>
      <w:proofErr w:type="spellStart"/>
      <w:r w:rsidRPr="001066FE">
        <w:rPr>
          <w:rFonts w:ascii="Times New Roman" w:hAnsi="Times New Roman" w:cs="Times New Roman"/>
          <w:b/>
          <w:sz w:val="16"/>
          <w:szCs w:val="16"/>
        </w:rPr>
        <w:t>Тохтино</w:t>
      </w:r>
      <w:proofErr w:type="spellEnd"/>
      <w:r w:rsidRPr="001066FE">
        <w:rPr>
          <w:rFonts w:ascii="Times New Roman" w:hAnsi="Times New Roman" w:cs="Times New Roman"/>
          <w:b/>
          <w:sz w:val="16"/>
          <w:szCs w:val="16"/>
        </w:rPr>
        <w:t xml:space="preserve"> Орловского района Кировской области»</w:t>
      </w:r>
    </w:p>
    <w:p w:rsidR="00D323F0" w:rsidRPr="001066FE" w:rsidRDefault="00D323F0" w:rsidP="001066FE">
      <w:pPr>
        <w:widowControl w:val="0"/>
        <w:autoSpaceDE w:val="0"/>
        <w:spacing w:line="240" w:lineRule="auto"/>
        <w:jc w:val="both"/>
        <w:rPr>
          <w:rFonts w:ascii="Times New Roman" w:hAnsi="Times New Roman" w:cs="Times New Roman"/>
          <w:b/>
          <w:sz w:val="16"/>
          <w:szCs w:val="16"/>
        </w:rPr>
      </w:pPr>
    </w:p>
    <w:p w:rsidR="00D323F0" w:rsidRPr="001066FE" w:rsidRDefault="00D323F0" w:rsidP="001066FE">
      <w:pPr>
        <w:widowControl w:val="0"/>
        <w:autoSpaceDE w:val="0"/>
        <w:spacing w:line="240" w:lineRule="auto"/>
        <w:jc w:val="both"/>
        <w:rPr>
          <w:rFonts w:ascii="Times New Roman" w:hAnsi="Times New Roman" w:cs="Times New Roman"/>
          <w:b/>
          <w:sz w:val="16"/>
          <w:szCs w:val="16"/>
        </w:rPr>
      </w:pPr>
    </w:p>
    <w:p w:rsidR="00D323F0" w:rsidRPr="001066FE" w:rsidRDefault="00D323F0" w:rsidP="001066FE">
      <w:pPr>
        <w:widowControl w:val="0"/>
        <w:autoSpaceDE w:val="0"/>
        <w:spacing w:line="240" w:lineRule="auto"/>
        <w:ind w:firstLine="540"/>
        <w:jc w:val="both"/>
        <w:rPr>
          <w:rFonts w:ascii="Times New Roman" w:hAnsi="Times New Roman" w:cs="Times New Roman"/>
          <w:sz w:val="16"/>
          <w:szCs w:val="16"/>
        </w:rPr>
      </w:pPr>
      <w:r w:rsidRPr="001066FE">
        <w:rPr>
          <w:rFonts w:ascii="Times New Roman" w:hAnsi="Times New Roman" w:cs="Times New Roman"/>
          <w:sz w:val="16"/>
          <w:szCs w:val="16"/>
        </w:rPr>
        <w:t>Основным направлением на период реализации программы на 2014-2016 годы является обеспечение равенства доступа к качественному образованию и обновление его содержания и технологий.</w:t>
      </w:r>
    </w:p>
    <w:p w:rsidR="00D323F0" w:rsidRPr="001066FE" w:rsidRDefault="00D323F0" w:rsidP="001066FE">
      <w:pPr>
        <w:widowControl w:val="0"/>
        <w:autoSpaceDE w:val="0"/>
        <w:spacing w:line="240" w:lineRule="auto"/>
        <w:ind w:firstLine="540"/>
        <w:jc w:val="both"/>
        <w:rPr>
          <w:rFonts w:ascii="Times New Roman" w:hAnsi="Times New Roman" w:cs="Times New Roman"/>
          <w:sz w:val="16"/>
          <w:szCs w:val="16"/>
        </w:rPr>
      </w:pPr>
      <w:r w:rsidRPr="001066FE">
        <w:rPr>
          <w:rFonts w:ascii="Times New Roman" w:hAnsi="Times New Roman" w:cs="Times New Roman"/>
          <w:sz w:val="16"/>
          <w:szCs w:val="16"/>
        </w:rPr>
        <w:t>Основными приоритетами государственной политики в сфере реализации подпрограммы являются:</w:t>
      </w:r>
    </w:p>
    <w:p w:rsidR="00D323F0" w:rsidRPr="001066FE" w:rsidRDefault="00D323F0" w:rsidP="001066FE">
      <w:pPr>
        <w:widowControl w:val="0"/>
        <w:autoSpaceDE w:val="0"/>
        <w:spacing w:line="240" w:lineRule="auto"/>
        <w:ind w:firstLine="540"/>
        <w:jc w:val="both"/>
        <w:rPr>
          <w:rFonts w:ascii="Times New Roman" w:hAnsi="Times New Roman" w:cs="Times New Roman"/>
          <w:iCs/>
          <w:sz w:val="16"/>
          <w:szCs w:val="16"/>
        </w:rPr>
      </w:pPr>
      <w:r w:rsidRPr="001066FE">
        <w:rPr>
          <w:rFonts w:ascii="Times New Roman" w:hAnsi="Times New Roman" w:cs="Times New Roman"/>
          <w:iCs/>
          <w:sz w:val="16"/>
          <w:szCs w:val="16"/>
        </w:rPr>
        <w:t xml:space="preserve">Создание условий для получения гарантируемого общедоступного и бесплатного в соответствии с федеральными государственными образовательными стандартами дошкольного, начального общего, основного общего образования в соответствии с п. 3 ст.5 ФЗ «Об образовании в РФ».. </w:t>
      </w:r>
    </w:p>
    <w:p w:rsidR="00D323F0" w:rsidRPr="001066FE" w:rsidRDefault="00D323F0" w:rsidP="001066FE">
      <w:pPr>
        <w:widowControl w:val="0"/>
        <w:autoSpaceDE w:val="0"/>
        <w:spacing w:line="240" w:lineRule="auto"/>
        <w:jc w:val="both"/>
        <w:rPr>
          <w:rFonts w:ascii="Times New Roman" w:hAnsi="Times New Roman" w:cs="Times New Roman"/>
          <w:b/>
          <w:sz w:val="16"/>
          <w:szCs w:val="16"/>
        </w:rPr>
      </w:pPr>
    </w:p>
    <w:p w:rsidR="00D323F0" w:rsidRPr="001066FE" w:rsidRDefault="00D323F0" w:rsidP="001066FE">
      <w:pPr>
        <w:widowControl w:val="0"/>
        <w:autoSpaceDE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 xml:space="preserve">Цели и задачи программы «Приобретение здания с котельной и оборудованием для размещения образовательных организаций в с. </w:t>
      </w:r>
      <w:proofErr w:type="spellStart"/>
      <w:r w:rsidRPr="001066FE">
        <w:rPr>
          <w:rFonts w:ascii="Times New Roman" w:hAnsi="Times New Roman" w:cs="Times New Roman"/>
          <w:b/>
          <w:sz w:val="16"/>
          <w:szCs w:val="16"/>
        </w:rPr>
        <w:t>Тохтино</w:t>
      </w:r>
      <w:proofErr w:type="spellEnd"/>
      <w:r w:rsidRPr="001066FE">
        <w:rPr>
          <w:rFonts w:ascii="Times New Roman" w:hAnsi="Times New Roman" w:cs="Times New Roman"/>
          <w:b/>
          <w:sz w:val="16"/>
          <w:szCs w:val="16"/>
        </w:rPr>
        <w:t xml:space="preserve"> Орловского района Кировской области»</w:t>
      </w:r>
    </w:p>
    <w:p w:rsidR="00D323F0" w:rsidRPr="001066FE" w:rsidRDefault="00D323F0" w:rsidP="001066FE">
      <w:pPr>
        <w:widowControl w:val="0"/>
        <w:autoSpaceDE w:val="0"/>
        <w:spacing w:line="240" w:lineRule="auto"/>
        <w:jc w:val="both"/>
        <w:rPr>
          <w:rFonts w:ascii="Times New Roman" w:hAnsi="Times New Roman" w:cs="Times New Roman"/>
          <w:b/>
          <w:sz w:val="16"/>
          <w:szCs w:val="16"/>
        </w:rPr>
      </w:pPr>
    </w:p>
    <w:p w:rsidR="00D323F0" w:rsidRPr="001066FE" w:rsidRDefault="00D323F0" w:rsidP="001066FE">
      <w:pPr>
        <w:widowControl w:val="0"/>
        <w:autoSpaceDE w:val="0"/>
        <w:spacing w:line="240" w:lineRule="auto"/>
        <w:jc w:val="both"/>
        <w:rPr>
          <w:rFonts w:ascii="Times New Roman" w:hAnsi="Times New Roman" w:cs="Times New Roman"/>
          <w:b/>
          <w:sz w:val="16"/>
          <w:szCs w:val="16"/>
        </w:rPr>
      </w:pPr>
      <w:r w:rsidRPr="001066FE">
        <w:rPr>
          <w:rFonts w:ascii="Times New Roman" w:hAnsi="Times New Roman" w:cs="Times New Roman"/>
          <w:b/>
          <w:sz w:val="16"/>
          <w:szCs w:val="16"/>
        </w:rPr>
        <w:t>Целью программы  является:</w:t>
      </w:r>
    </w:p>
    <w:p w:rsidR="00D323F0" w:rsidRPr="001066FE" w:rsidRDefault="00D323F0" w:rsidP="001066FE">
      <w:pPr>
        <w:spacing w:line="240" w:lineRule="auto"/>
        <w:jc w:val="both"/>
        <w:rPr>
          <w:rFonts w:ascii="Times New Roman" w:hAnsi="Times New Roman" w:cs="Times New Roman"/>
          <w:iCs/>
          <w:sz w:val="16"/>
          <w:szCs w:val="16"/>
        </w:rPr>
      </w:pPr>
      <w:r w:rsidRPr="001066FE">
        <w:rPr>
          <w:rFonts w:ascii="Times New Roman" w:hAnsi="Times New Roman" w:cs="Times New Roman"/>
          <w:iCs/>
          <w:sz w:val="16"/>
          <w:szCs w:val="16"/>
        </w:rPr>
        <w:t>Создание условий для стабильного функционирования и устойчивого развития  образовательной сети в Орловском районе. Повышение доступности образования детей в образовательных учреждениях района.</w:t>
      </w:r>
    </w:p>
    <w:p w:rsidR="00D323F0" w:rsidRPr="001066FE" w:rsidRDefault="00D323F0" w:rsidP="001066FE">
      <w:pPr>
        <w:widowControl w:val="0"/>
        <w:autoSpaceDE w:val="0"/>
        <w:spacing w:line="240" w:lineRule="auto"/>
        <w:jc w:val="both"/>
        <w:rPr>
          <w:rFonts w:ascii="Times New Roman" w:hAnsi="Times New Roman" w:cs="Times New Roman"/>
          <w:b/>
          <w:sz w:val="16"/>
          <w:szCs w:val="16"/>
        </w:rPr>
      </w:pPr>
    </w:p>
    <w:p w:rsidR="00D323F0" w:rsidRPr="001066FE" w:rsidRDefault="00D323F0" w:rsidP="001066FE">
      <w:pPr>
        <w:widowControl w:val="0"/>
        <w:autoSpaceDE w:val="0"/>
        <w:spacing w:line="240" w:lineRule="auto"/>
        <w:jc w:val="both"/>
        <w:rPr>
          <w:rFonts w:ascii="Times New Roman" w:hAnsi="Times New Roman" w:cs="Times New Roman"/>
          <w:b/>
          <w:sz w:val="16"/>
          <w:szCs w:val="16"/>
        </w:rPr>
      </w:pPr>
      <w:r w:rsidRPr="001066FE">
        <w:rPr>
          <w:rFonts w:ascii="Times New Roman" w:hAnsi="Times New Roman" w:cs="Times New Roman"/>
          <w:b/>
          <w:sz w:val="16"/>
          <w:szCs w:val="16"/>
        </w:rPr>
        <w:t>Задачи программы:</w:t>
      </w:r>
    </w:p>
    <w:p w:rsidR="00D323F0" w:rsidRPr="001066FE" w:rsidRDefault="00D323F0" w:rsidP="001066FE">
      <w:pPr>
        <w:numPr>
          <w:ilvl w:val="0"/>
          <w:numId w:val="29"/>
        </w:numPr>
        <w:suppressAutoHyphens/>
        <w:spacing w:after="0" w:line="240" w:lineRule="auto"/>
        <w:jc w:val="both"/>
        <w:rPr>
          <w:rFonts w:ascii="Times New Roman" w:hAnsi="Times New Roman" w:cs="Times New Roman"/>
          <w:iCs/>
          <w:sz w:val="16"/>
          <w:szCs w:val="16"/>
        </w:rPr>
      </w:pPr>
      <w:r w:rsidRPr="001066FE">
        <w:rPr>
          <w:rFonts w:ascii="Times New Roman" w:hAnsi="Times New Roman" w:cs="Times New Roman"/>
          <w:iCs/>
          <w:sz w:val="16"/>
          <w:szCs w:val="16"/>
        </w:rPr>
        <w:t>Сохранение и развитие сети учреждений образования, укрепление их материально-технической базы, кадрового потенциала.</w:t>
      </w:r>
    </w:p>
    <w:p w:rsidR="00D323F0" w:rsidRPr="001066FE" w:rsidRDefault="00D323F0" w:rsidP="001066FE">
      <w:pPr>
        <w:numPr>
          <w:ilvl w:val="0"/>
          <w:numId w:val="29"/>
        </w:numPr>
        <w:suppressAutoHyphens/>
        <w:spacing w:after="0" w:line="240" w:lineRule="auto"/>
        <w:jc w:val="both"/>
        <w:rPr>
          <w:rFonts w:ascii="Times New Roman" w:hAnsi="Times New Roman" w:cs="Times New Roman"/>
          <w:iCs/>
          <w:sz w:val="16"/>
          <w:szCs w:val="16"/>
        </w:rPr>
      </w:pPr>
      <w:r w:rsidRPr="001066FE">
        <w:rPr>
          <w:rFonts w:ascii="Times New Roman" w:hAnsi="Times New Roman" w:cs="Times New Roman"/>
          <w:iCs/>
          <w:sz w:val="16"/>
          <w:szCs w:val="16"/>
        </w:rPr>
        <w:t>Обеспечение государственных гарантий доступности и равных возможностей получения обучающимися  образования, его эффективности  и качества;</w:t>
      </w:r>
    </w:p>
    <w:p w:rsidR="00D323F0" w:rsidRPr="001066FE" w:rsidRDefault="00D323F0" w:rsidP="001066FE">
      <w:pPr>
        <w:widowControl w:val="0"/>
        <w:numPr>
          <w:ilvl w:val="0"/>
          <w:numId w:val="29"/>
        </w:numPr>
        <w:suppressAutoHyphens/>
        <w:autoSpaceDE w:val="0"/>
        <w:spacing w:after="0" w:line="240" w:lineRule="auto"/>
        <w:jc w:val="both"/>
        <w:rPr>
          <w:rFonts w:ascii="Times New Roman" w:hAnsi="Times New Roman" w:cs="Times New Roman"/>
          <w:iCs/>
          <w:sz w:val="16"/>
          <w:szCs w:val="16"/>
        </w:rPr>
      </w:pPr>
      <w:r w:rsidRPr="001066FE">
        <w:rPr>
          <w:rFonts w:ascii="Times New Roman" w:hAnsi="Times New Roman" w:cs="Times New Roman"/>
          <w:iCs/>
          <w:sz w:val="16"/>
          <w:szCs w:val="16"/>
        </w:rPr>
        <w:t>Совершенствование содержания, организационных форм, методов и технологий      образования детей.</w:t>
      </w:r>
    </w:p>
    <w:p w:rsidR="00D323F0" w:rsidRPr="001066FE" w:rsidRDefault="00D323F0" w:rsidP="001066FE">
      <w:pPr>
        <w:widowControl w:val="0"/>
        <w:autoSpaceDE w:val="0"/>
        <w:spacing w:line="240" w:lineRule="auto"/>
        <w:jc w:val="both"/>
        <w:rPr>
          <w:rFonts w:ascii="Times New Roman" w:hAnsi="Times New Roman" w:cs="Times New Roman"/>
          <w:iCs/>
          <w:sz w:val="16"/>
          <w:szCs w:val="16"/>
        </w:rPr>
      </w:pPr>
    </w:p>
    <w:p w:rsidR="00D323F0" w:rsidRPr="001066FE" w:rsidRDefault="00D323F0" w:rsidP="001066FE">
      <w:pPr>
        <w:widowControl w:val="0"/>
        <w:autoSpaceDE w:val="0"/>
        <w:spacing w:line="240" w:lineRule="auto"/>
        <w:rPr>
          <w:rFonts w:ascii="Times New Roman" w:hAnsi="Times New Roman" w:cs="Times New Roman"/>
          <w:b/>
          <w:iCs/>
          <w:sz w:val="16"/>
          <w:szCs w:val="16"/>
        </w:rPr>
      </w:pPr>
      <w:r w:rsidRPr="001066FE">
        <w:rPr>
          <w:rFonts w:ascii="Times New Roman" w:hAnsi="Times New Roman" w:cs="Times New Roman"/>
          <w:b/>
          <w:iCs/>
          <w:sz w:val="16"/>
          <w:szCs w:val="16"/>
        </w:rPr>
        <w:t>Целевые показатели (индикаторы) программы:</w:t>
      </w:r>
    </w:p>
    <w:p w:rsidR="00D323F0" w:rsidRPr="001066FE" w:rsidRDefault="00D323F0" w:rsidP="001066FE">
      <w:pPr>
        <w:widowControl w:val="0"/>
        <w:autoSpaceDE w:val="0"/>
        <w:spacing w:line="240" w:lineRule="auto"/>
        <w:jc w:val="both"/>
        <w:rPr>
          <w:rFonts w:ascii="Times New Roman" w:hAnsi="Times New Roman" w:cs="Times New Roman"/>
          <w:iCs/>
          <w:sz w:val="16"/>
          <w:szCs w:val="16"/>
        </w:rPr>
      </w:pPr>
      <w:r w:rsidRPr="001066FE">
        <w:rPr>
          <w:rFonts w:ascii="Times New Roman" w:hAnsi="Times New Roman" w:cs="Times New Roman"/>
          <w:iCs/>
          <w:sz w:val="16"/>
          <w:szCs w:val="16"/>
        </w:rPr>
        <w:t xml:space="preserve">- Охват детей в возрасте  5-18 лет программами дополнительного образования (удельный вес численности детей, получающих услуги дополнительного образования, в общей численности детей в возрасте 5-18 лет) характеризует доступность и </w:t>
      </w:r>
      <w:proofErr w:type="spellStart"/>
      <w:r w:rsidRPr="001066FE">
        <w:rPr>
          <w:rFonts w:ascii="Times New Roman" w:hAnsi="Times New Roman" w:cs="Times New Roman"/>
          <w:iCs/>
          <w:sz w:val="16"/>
          <w:szCs w:val="16"/>
        </w:rPr>
        <w:t>востребованность</w:t>
      </w:r>
      <w:proofErr w:type="spellEnd"/>
      <w:r w:rsidRPr="001066FE">
        <w:rPr>
          <w:rFonts w:ascii="Times New Roman" w:hAnsi="Times New Roman" w:cs="Times New Roman"/>
          <w:iCs/>
          <w:sz w:val="16"/>
          <w:szCs w:val="16"/>
        </w:rPr>
        <w:t xml:space="preserve"> услуг дополнительного образования детей.</w:t>
      </w:r>
    </w:p>
    <w:p w:rsidR="00D323F0" w:rsidRPr="001066FE" w:rsidRDefault="00D323F0" w:rsidP="001066FE">
      <w:pPr>
        <w:pStyle w:val="ConsPlusCell"/>
        <w:jc w:val="both"/>
        <w:rPr>
          <w:sz w:val="16"/>
          <w:szCs w:val="16"/>
        </w:rPr>
      </w:pPr>
      <w:r w:rsidRPr="001066FE">
        <w:rPr>
          <w:sz w:val="16"/>
          <w:szCs w:val="16"/>
        </w:rPr>
        <w:lastRenderedPageBreak/>
        <w:t>- увеличение удельного веса детей, обучающихся по программам дополнительного образования;</w:t>
      </w:r>
    </w:p>
    <w:p w:rsidR="00D323F0" w:rsidRPr="001066FE" w:rsidRDefault="00D323F0" w:rsidP="001066FE">
      <w:pPr>
        <w:pStyle w:val="ConsPlusCell"/>
        <w:jc w:val="both"/>
        <w:rPr>
          <w:sz w:val="16"/>
          <w:szCs w:val="16"/>
        </w:rPr>
      </w:pPr>
      <w:r w:rsidRPr="001066FE">
        <w:rPr>
          <w:sz w:val="16"/>
          <w:szCs w:val="16"/>
        </w:rPr>
        <w:t>- укрепление материально-технической базы учреждений дополнительного образования детей;</w:t>
      </w:r>
    </w:p>
    <w:p w:rsidR="00D323F0" w:rsidRPr="001066FE" w:rsidRDefault="00D323F0" w:rsidP="001066FE">
      <w:pPr>
        <w:pStyle w:val="ConsPlusCell"/>
        <w:jc w:val="both"/>
        <w:rPr>
          <w:sz w:val="16"/>
          <w:szCs w:val="16"/>
        </w:rPr>
      </w:pPr>
      <w:r w:rsidRPr="001066FE">
        <w:rPr>
          <w:sz w:val="16"/>
          <w:szCs w:val="16"/>
        </w:rPr>
        <w:t>- расширение спектра бесплатных услуг в сфере дополнительного образования детей;</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увеличение количества детей, занимающихся по программам дополнительного образования на базе общеобразовательных учреждений</w:t>
      </w:r>
    </w:p>
    <w:p w:rsidR="00D323F0" w:rsidRPr="001066FE" w:rsidRDefault="00D323F0" w:rsidP="001066FE">
      <w:pPr>
        <w:widowControl w:val="0"/>
        <w:autoSpaceDE w:val="0"/>
        <w:spacing w:line="240" w:lineRule="auto"/>
        <w:jc w:val="both"/>
        <w:rPr>
          <w:rFonts w:ascii="Times New Roman" w:hAnsi="Times New Roman" w:cs="Times New Roman"/>
          <w:b/>
          <w:sz w:val="16"/>
          <w:szCs w:val="16"/>
        </w:rPr>
      </w:pPr>
    </w:p>
    <w:p w:rsidR="00D323F0" w:rsidRPr="001066FE" w:rsidRDefault="00D323F0" w:rsidP="001066FE">
      <w:pPr>
        <w:widowControl w:val="0"/>
        <w:autoSpaceDE w:val="0"/>
        <w:spacing w:line="240" w:lineRule="auto"/>
        <w:jc w:val="both"/>
        <w:rPr>
          <w:rFonts w:ascii="Times New Roman" w:hAnsi="Times New Roman" w:cs="Times New Roman"/>
          <w:b/>
          <w:sz w:val="16"/>
          <w:szCs w:val="16"/>
        </w:rPr>
      </w:pPr>
      <w:r w:rsidRPr="001066FE">
        <w:rPr>
          <w:rFonts w:ascii="Times New Roman" w:hAnsi="Times New Roman" w:cs="Times New Roman"/>
          <w:b/>
          <w:sz w:val="16"/>
          <w:szCs w:val="16"/>
        </w:rPr>
        <w:t>Конечные результаты программы :</w:t>
      </w:r>
    </w:p>
    <w:p w:rsidR="00D323F0" w:rsidRPr="001066FE" w:rsidRDefault="00D323F0" w:rsidP="001066FE">
      <w:pPr>
        <w:tabs>
          <w:tab w:val="left" w:pos="372"/>
        </w:tabs>
        <w:spacing w:line="240" w:lineRule="auto"/>
        <w:jc w:val="both"/>
        <w:rPr>
          <w:rFonts w:ascii="Times New Roman" w:hAnsi="Times New Roman" w:cs="Times New Roman"/>
          <w:iCs/>
          <w:sz w:val="16"/>
          <w:szCs w:val="16"/>
        </w:rPr>
      </w:pPr>
      <w:r w:rsidRPr="001066FE">
        <w:rPr>
          <w:rFonts w:ascii="Times New Roman" w:hAnsi="Times New Roman" w:cs="Times New Roman"/>
          <w:iCs/>
          <w:sz w:val="16"/>
          <w:szCs w:val="16"/>
        </w:rPr>
        <w:t xml:space="preserve">К 2014 году: наличие в с. </w:t>
      </w:r>
      <w:proofErr w:type="spellStart"/>
      <w:r w:rsidRPr="001066FE">
        <w:rPr>
          <w:rFonts w:ascii="Times New Roman" w:hAnsi="Times New Roman" w:cs="Times New Roman"/>
          <w:iCs/>
          <w:sz w:val="16"/>
          <w:szCs w:val="16"/>
        </w:rPr>
        <w:t>Тохтино</w:t>
      </w:r>
      <w:proofErr w:type="spellEnd"/>
      <w:r w:rsidRPr="001066FE">
        <w:rPr>
          <w:rFonts w:ascii="Times New Roman" w:hAnsi="Times New Roman" w:cs="Times New Roman"/>
          <w:iCs/>
          <w:sz w:val="16"/>
          <w:szCs w:val="16"/>
        </w:rPr>
        <w:t xml:space="preserve"> Орловского района нового современного здания образовательного учреждения с дошкольными группами, отвечающего требованиям надзорных служб</w:t>
      </w:r>
    </w:p>
    <w:p w:rsidR="00D323F0" w:rsidRPr="001066FE" w:rsidRDefault="00D323F0" w:rsidP="001066FE">
      <w:pPr>
        <w:tabs>
          <w:tab w:val="left" w:pos="372"/>
        </w:tabs>
        <w:spacing w:line="240" w:lineRule="auto"/>
        <w:jc w:val="both"/>
        <w:rPr>
          <w:rFonts w:ascii="Times New Roman" w:hAnsi="Times New Roman" w:cs="Times New Roman"/>
          <w:b/>
          <w:sz w:val="16"/>
          <w:szCs w:val="16"/>
        </w:rPr>
      </w:pPr>
    </w:p>
    <w:p w:rsidR="00D323F0" w:rsidRPr="001066FE" w:rsidRDefault="00D323F0" w:rsidP="001066FE">
      <w:pPr>
        <w:widowControl w:val="0"/>
        <w:autoSpaceDE w:val="0"/>
        <w:spacing w:line="240" w:lineRule="auto"/>
        <w:rPr>
          <w:rFonts w:ascii="Times New Roman" w:hAnsi="Times New Roman" w:cs="Times New Roman"/>
          <w:b/>
          <w:sz w:val="16"/>
          <w:szCs w:val="16"/>
        </w:rPr>
      </w:pPr>
      <w:r w:rsidRPr="001066FE">
        <w:rPr>
          <w:rFonts w:ascii="Times New Roman" w:hAnsi="Times New Roman" w:cs="Times New Roman"/>
          <w:b/>
          <w:sz w:val="16"/>
          <w:szCs w:val="16"/>
        </w:rPr>
        <w:t xml:space="preserve"> 2.3. Сроки и этапы реализации программы «Строительство объекта «Школа с дошкольными группами на 70 учащихся с котельной в с. </w:t>
      </w:r>
      <w:proofErr w:type="spellStart"/>
      <w:r w:rsidRPr="001066FE">
        <w:rPr>
          <w:rFonts w:ascii="Times New Roman" w:hAnsi="Times New Roman" w:cs="Times New Roman"/>
          <w:b/>
          <w:sz w:val="16"/>
          <w:szCs w:val="16"/>
        </w:rPr>
        <w:t>Тохтино</w:t>
      </w:r>
      <w:proofErr w:type="spellEnd"/>
      <w:r w:rsidRPr="001066FE">
        <w:rPr>
          <w:rFonts w:ascii="Times New Roman" w:hAnsi="Times New Roman" w:cs="Times New Roman"/>
          <w:b/>
          <w:sz w:val="16"/>
          <w:szCs w:val="16"/>
        </w:rPr>
        <w:t xml:space="preserve"> Орловского района» на 2013-</w:t>
      </w:r>
      <w:smartTag w:uri="urn:schemas-microsoft-com:office:smarttags" w:element="metricconverter">
        <w:smartTagPr>
          <w:attr w:name="ProductID" w:val="2016 г"/>
        </w:smartTagPr>
        <w:r w:rsidRPr="001066FE">
          <w:rPr>
            <w:rFonts w:ascii="Times New Roman" w:hAnsi="Times New Roman" w:cs="Times New Roman"/>
            <w:b/>
            <w:sz w:val="16"/>
            <w:szCs w:val="16"/>
          </w:rPr>
          <w:t>2016 г</w:t>
        </w:r>
      </w:smartTag>
      <w:r w:rsidRPr="001066FE">
        <w:rPr>
          <w:rFonts w:ascii="Times New Roman" w:hAnsi="Times New Roman" w:cs="Times New Roman"/>
          <w:b/>
          <w:sz w:val="16"/>
          <w:szCs w:val="16"/>
        </w:rPr>
        <w:t xml:space="preserve">.г.» </w:t>
      </w:r>
    </w:p>
    <w:p w:rsidR="00D323F0" w:rsidRPr="001066FE" w:rsidRDefault="00D323F0" w:rsidP="001066FE">
      <w:pPr>
        <w:widowControl w:val="0"/>
        <w:autoSpaceDE w:val="0"/>
        <w:spacing w:line="240" w:lineRule="auto"/>
        <w:jc w:val="both"/>
        <w:rPr>
          <w:rFonts w:ascii="Times New Roman" w:hAnsi="Times New Roman" w:cs="Times New Roman"/>
          <w:b/>
          <w:sz w:val="16"/>
          <w:szCs w:val="16"/>
        </w:rPr>
      </w:pP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b/>
          <w:sz w:val="16"/>
          <w:szCs w:val="16"/>
        </w:rPr>
        <w:t xml:space="preserve"> </w:t>
      </w:r>
      <w:r w:rsidRPr="001066FE">
        <w:rPr>
          <w:rFonts w:ascii="Times New Roman" w:hAnsi="Times New Roman" w:cs="Times New Roman"/>
          <w:sz w:val="16"/>
          <w:szCs w:val="16"/>
        </w:rPr>
        <w:t>Реализация программы  будет осуществляться в 3 этапа:</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1 этап – 2014 год;</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2 этап – 2015 год;</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3 этап – 2016 год.</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p>
    <w:p w:rsidR="00D323F0" w:rsidRPr="001066FE" w:rsidRDefault="00D323F0" w:rsidP="001066FE">
      <w:pPr>
        <w:widowControl w:val="0"/>
        <w:autoSpaceDE w:val="0"/>
        <w:spacing w:line="240" w:lineRule="auto"/>
        <w:rPr>
          <w:rFonts w:ascii="Times New Roman" w:hAnsi="Times New Roman" w:cs="Times New Roman"/>
          <w:b/>
          <w:sz w:val="16"/>
          <w:szCs w:val="16"/>
        </w:rPr>
      </w:pPr>
      <w:r w:rsidRPr="001066FE">
        <w:rPr>
          <w:rFonts w:ascii="Times New Roman" w:hAnsi="Times New Roman" w:cs="Times New Roman"/>
          <w:b/>
          <w:sz w:val="16"/>
          <w:szCs w:val="16"/>
        </w:rPr>
        <w:t xml:space="preserve">2.4. Характеристика  мероприятий программы «Приобретение здания с котельной и оборудованием для размещения образовательных организаций в с. </w:t>
      </w:r>
      <w:proofErr w:type="spellStart"/>
      <w:r w:rsidRPr="001066FE">
        <w:rPr>
          <w:rFonts w:ascii="Times New Roman" w:hAnsi="Times New Roman" w:cs="Times New Roman"/>
          <w:b/>
          <w:sz w:val="16"/>
          <w:szCs w:val="16"/>
        </w:rPr>
        <w:t>Тохтино</w:t>
      </w:r>
      <w:proofErr w:type="spellEnd"/>
      <w:r w:rsidRPr="001066FE">
        <w:rPr>
          <w:rFonts w:ascii="Times New Roman" w:hAnsi="Times New Roman" w:cs="Times New Roman"/>
          <w:b/>
          <w:sz w:val="16"/>
          <w:szCs w:val="16"/>
        </w:rPr>
        <w:t xml:space="preserve"> Орловского района Кировской области»</w:t>
      </w:r>
    </w:p>
    <w:p w:rsidR="00D323F0" w:rsidRPr="001066FE" w:rsidRDefault="00D323F0" w:rsidP="001066FE">
      <w:pPr>
        <w:widowControl w:val="0"/>
        <w:autoSpaceDE w:val="0"/>
        <w:spacing w:line="240" w:lineRule="auto"/>
        <w:jc w:val="both"/>
        <w:rPr>
          <w:rFonts w:ascii="Times New Roman" w:hAnsi="Times New Roman" w:cs="Times New Roman"/>
          <w:b/>
          <w:sz w:val="16"/>
          <w:szCs w:val="16"/>
        </w:rPr>
      </w:pPr>
      <w:r w:rsidRPr="001066FE">
        <w:rPr>
          <w:rFonts w:ascii="Times New Roman" w:hAnsi="Times New Roman" w:cs="Times New Roman"/>
          <w:b/>
          <w:sz w:val="16"/>
          <w:szCs w:val="16"/>
        </w:rPr>
        <w:t xml:space="preserve"> </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Программные мероприятия разработаны по следующим направлениям:</w:t>
      </w:r>
    </w:p>
    <w:p w:rsidR="00D323F0" w:rsidRPr="001066FE" w:rsidRDefault="00D323F0" w:rsidP="001066FE">
      <w:pPr>
        <w:widowControl w:val="0"/>
        <w:numPr>
          <w:ilvl w:val="0"/>
          <w:numId w:val="31"/>
        </w:numPr>
        <w:suppressAutoHyphens/>
        <w:autoSpaceDE w:val="0"/>
        <w:spacing w:after="0" w:line="240" w:lineRule="auto"/>
        <w:jc w:val="both"/>
        <w:rPr>
          <w:rFonts w:ascii="Times New Roman" w:hAnsi="Times New Roman" w:cs="Times New Roman"/>
          <w:sz w:val="16"/>
          <w:szCs w:val="16"/>
        </w:rPr>
      </w:pPr>
      <w:r w:rsidRPr="001066FE">
        <w:rPr>
          <w:rFonts w:ascii="Times New Roman" w:hAnsi="Times New Roman" w:cs="Times New Roman"/>
          <w:sz w:val="16"/>
          <w:szCs w:val="16"/>
        </w:rPr>
        <w:t>Организация предоставления дополнительного образования детям через создание условий  для обеспечения деятельности; развитие инфраструктуры учреждений дополнительного  образования детей.</w:t>
      </w:r>
    </w:p>
    <w:p w:rsidR="00D323F0" w:rsidRPr="001066FE" w:rsidRDefault="00D323F0" w:rsidP="001066FE">
      <w:pPr>
        <w:widowControl w:val="0"/>
        <w:numPr>
          <w:ilvl w:val="0"/>
          <w:numId w:val="31"/>
        </w:numPr>
        <w:suppressAutoHyphens/>
        <w:autoSpaceDE w:val="0"/>
        <w:spacing w:after="0" w:line="240" w:lineRule="auto"/>
        <w:jc w:val="both"/>
        <w:rPr>
          <w:rFonts w:ascii="Times New Roman" w:hAnsi="Times New Roman" w:cs="Times New Roman"/>
          <w:sz w:val="16"/>
          <w:szCs w:val="16"/>
        </w:rPr>
      </w:pPr>
      <w:r w:rsidRPr="001066FE">
        <w:rPr>
          <w:rFonts w:ascii="Times New Roman" w:hAnsi="Times New Roman" w:cs="Times New Roman"/>
          <w:sz w:val="16"/>
          <w:szCs w:val="16"/>
        </w:rPr>
        <w:t>Поддержка и развитие массовых мероприятий со школьниками, повышение доступности дополнительного образования детей.</w:t>
      </w:r>
    </w:p>
    <w:p w:rsidR="00D323F0" w:rsidRPr="001066FE" w:rsidRDefault="00D323F0" w:rsidP="001066FE">
      <w:pPr>
        <w:widowControl w:val="0"/>
        <w:numPr>
          <w:ilvl w:val="0"/>
          <w:numId w:val="31"/>
        </w:numPr>
        <w:suppressAutoHyphens/>
        <w:autoSpaceDE w:val="0"/>
        <w:spacing w:after="0" w:line="240" w:lineRule="auto"/>
        <w:jc w:val="both"/>
        <w:rPr>
          <w:rFonts w:ascii="Times New Roman" w:hAnsi="Times New Roman" w:cs="Times New Roman"/>
          <w:sz w:val="16"/>
          <w:szCs w:val="16"/>
        </w:rPr>
      </w:pPr>
      <w:r w:rsidRPr="001066FE">
        <w:rPr>
          <w:rFonts w:ascii="Times New Roman" w:hAnsi="Times New Roman" w:cs="Times New Roman"/>
          <w:sz w:val="16"/>
          <w:szCs w:val="16"/>
        </w:rPr>
        <w:t>Совершенствование организационных форм дополнительного образования детей; повышение качества предоставляемых услуг.</w:t>
      </w:r>
    </w:p>
    <w:p w:rsidR="00D323F0" w:rsidRPr="001066FE" w:rsidRDefault="00D323F0" w:rsidP="001066FE">
      <w:pPr>
        <w:widowControl w:val="0"/>
        <w:autoSpaceDE w:val="0"/>
        <w:spacing w:line="240" w:lineRule="auto"/>
        <w:ind w:firstLine="360"/>
        <w:jc w:val="both"/>
        <w:rPr>
          <w:rFonts w:ascii="Times New Roman" w:hAnsi="Times New Roman" w:cs="Times New Roman"/>
          <w:sz w:val="16"/>
          <w:szCs w:val="16"/>
        </w:rPr>
      </w:pPr>
      <w:r w:rsidRPr="001066FE">
        <w:rPr>
          <w:rFonts w:ascii="Times New Roman" w:hAnsi="Times New Roman" w:cs="Times New Roman"/>
          <w:sz w:val="16"/>
          <w:szCs w:val="16"/>
        </w:rPr>
        <w:t>По первому направлению планируется проведение ремонта зданий учреждений дополнительного образования детей, благоустройство территорий, оснащение учебно-наглядными пособиями, оснащение современным световым, лабораторным, спортивным оборудованием, оргтехникой, компьютерами, создание музеев национальной культуры, оборудование детских концертных залов, театрально-концертных площадок, создание авиамодельных, радиотехнических лабораторий и другие мероприятия.</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ab/>
        <w:t>По  второму направлению предусмотрено  проведение районных смотров, конкурсов, соревнований.</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ab/>
        <w:t>По третьему направлению планируется проведение конкурсов среди учреждений и педагогов дополнительного образования, внедрение новых моделей финансирования дополнительного образования детей.</w:t>
      </w:r>
    </w:p>
    <w:p w:rsidR="00D323F0" w:rsidRPr="001066FE" w:rsidRDefault="00D323F0" w:rsidP="001066FE">
      <w:pPr>
        <w:widowControl w:val="0"/>
        <w:autoSpaceDE w:val="0"/>
        <w:spacing w:line="240" w:lineRule="auto"/>
        <w:jc w:val="both"/>
        <w:rPr>
          <w:rFonts w:ascii="Times New Roman" w:hAnsi="Times New Roman" w:cs="Times New Roman"/>
          <w:b/>
          <w:sz w:val="16"/>
          <w:szCs w:val="16"/>
        </w:rPr>
      </w:pPr>
    </w:p>
    <w:p w:rsidR="00D323F0" w:rsidRPr="001066FE" w:rsidRDefault="00D323F0" w:rsidP="001066FE">
      <w:pPr>
        <w:widowControl w:val="0"/>
        <w:autoSpaceDE w:val="0"/>
        <w:spacing w:line="240" w:lineRule="auto"/>
        <w:rPr>
          <w:rFonts w:ascii="Times New Roman" w:hAnsi="Times New Roman" w:cs="Times New Roman"/>
          <w:b/>
          <w:sz w:val="16"/>
          <w:szCs w:val="16"/>
        </w:rPr>
      </w:pPr>
      <w:r w:rsidRPr="001066FE">
        <w:rPr>
          <w:rFonts w:ascii="Times New Roman" w:hAnsi="Times New Roman" w:cs="Times New Roman"/>
          <w:b/>
          <w:sz w:val="16"/>
          <w:szCs w:val="16"/>
        </w:rPr>
        <w:t xml:space="preserve">2.5. Характеристика  мер государственного регулирования в рамках программы «Строительство объекта «Приобретение здания с котельной и оборудованием для размещения образовательных организаций в с. </w:t>
      </w:r>
      <w:proofErr w:type="spellStart"/>
      <w:r w:rsidRPr="001066FE">
        <w:rPr>
          <w:rFonts w:ascii="Times New Roman" w:hAnsi="Times New Roman" w:cs="Times New Roman"/>
          <w:b/>
          <w:sz w:val="16"/>
          <w:szCs w:val="16"/>
        </w:rPr>
        <w:t>Тохтино</w:t>
      </w:r>
      <w:proofErr w:type="spellEnd"/>
      <w:r w:rsidRPr="001066FE">
        <w:rPr>
          <w:rFonts w:ascii="Times New Roman" w:hAnsi="Times New Roman" w:cs="Times New Roman"/>
          <w:b/>
          <w:sz w:val="16"/>
          <w:szCs w:val="16"/>
        </w:rPr>
        <w:t xml:space="preserve"> Орловского района Кировской области»</w:t>
      </w:r>
    </w:p>
    <w:p w:rsidR="00D323F0" w:rsidRPr="001066FE" w:rsidRDefault="00D323F0" w:rsidP="001066FE">
      <w:pPr>
        <w:widowControl w:val="0"/>
        <w:autoSpaceDE w:val="0"/>
        <w:spacing w:line="240" w:lineRule="auto"/>
        <w:jc w:val="both"/>
        <w:rPr>
          <w:rFonts w:ascii="Times New Roman" w:hAnsi="Times New Roman" w:cs="Times New Roman"/>
          <w:b/>
          <w:sz w:val="16"/>
          <w:szCs w:val="16"/>
        </w:rPr>
      </w:pPr>
      <w:r w:rsidRPr="001066FE">
        <w:rPr>
          <w:rFonts w:ascii="Times New Roman" w:hAnsi="Times New Roman" w:cs="Times New Roman"/>
          <w:b/>
          <w:sz w:val="16"/>
          <w:szCs w:val="16"/>
        </w:rPr>
        <w:t xml:space="preserve"> </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Нормативно-правовые акты, постановления</w:t>
      </w:r>
    </w:p>
    <w:p w:rsidR="00D323F0" w:rsidRPr="001066FE" w:rsidRDefault="00D323F0" w:rsidP="001066FE">
      <w:pPr>
        <w:widowControl w:val="0"/>
        <w:autoSpaceDE w:val="0"/>
        <w:spacing w:line="240" w:lineRule="auto"/>
        <w:jc w:val="both"/>
        <w:rPr>
          <w:rFonts w:ascii="Times New Roman" w:hAnsi="Times New Roman" w:cs="Times New Roman"/>
          <w:b/>
          <w:sz w:val="16"/>
          <w:szCs w:val="16"/>
        </w:rPr>
      </w:pPr>
    </w:p>
    <w:p w:rsidR="00D323F0" w:rsidRPr="001066FE" w:rsidRDefault="00D323F0" w:rsidP="001066FE">
      <w:pPr>
        <w:widowControl w:val="0"/>
        <w:autoSpaceDE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 xml:space="preserve">2.6. Характеристика мер правового регулирования в рамках программы «Приобретение здания с котельной и оборудованием для размещения образовательных организаций в с. </w:t>
      </w:r>
      <w:proofErr w:type="spellStart"/>
      <w:r w:rsidRPr="001066FE">
        <w:rPr>
          <w:rFonts w:ascii="Times New Roman" w:hAnsi="Times New Roman" w:cs="Times New Roman"/>
          <w:b/>
          <w:sz w:val="16"/>
          <w:szCs w:val="16"/>
        </w:rPr>
        <w:t>Тохтино</w:t>
      </w:r>
      <w:proofErr w:type="spellEnd"/>
      <w:r w:rsidRPr="001066FE">
        <w:rPr>
          <w:rFonts w:ascii="Times New Roman" w:hAnsi="Times New Roman" w:cs="Times New Roman"/>
          <w:b/>
          <w:sz w:val="16"/>
          <w:szCs w:val="16"/>
        </w:rPr>
        <w:t xml:space="preserve"> Орловского района Кировской области»</w:t>
      </w:r>
    </w:p>
    <w:p w:rsidR="00D323F0" w:rsidRPr="001066FE" w:rsidRDefault="00D323F0" w:rsidP="001066FE">
      <w:pPr>
        <w:widowControl w:val="0"/>
        <w:autoSpaceDE w:val="0"/>
        <w:spacing w:line="240" w:lineRule="auto"/>
        <w:jc w:val="center"/>
        <w:rPr>
          <w:rFonts w:ascii="Times New Roman" w:hAnsi="Times New Roman" w:cs="Times New Roman"/>
          <w:b/>
          <w:sz w:val="16"/>
          <w:szCs w:val="16"/>
        </w:rPr>
      </w:pP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 xml:space="preserve">       С целью реализации основных мероприятий программы  «Развитие системы дополнительного образования детей Орловского района» на 2014-</w:t>
      </w:r>
      <w:smartTag w:uri="urn:schemas-microsoft-com:office:smarttags" w:element="metricconverter">
        <w:smartTagPr>
          <w:attr w:name="ProductID" w:val="2016 г"/>
        </w:smartTagPr>
        <w:r w:rsidRPr="001066FE">
          <w:rPr>
            <w:rFonts w:ascii="Times New Roman" w:hAnsi="Times New Roman" w:cs="Times New Roman"/>
            <w:sz w:val="16"/>
            <w:szCs w:val="16"/>
          </w:rPr>
          <w:t>2016 г</w:t>
        </w:r>
      </w:smartTag>
      <w:r w:rsidRPr="001066FE">
        <w:rPr>
          <w:rFonts w:ascii="Times New Roman" w:hAnsi="Times New Roman" w:cs="Times New Roman"/>
          <w:sz w:val="16"/>
          <w:szCs w:val="16"/>
        </w:rPr>
        <w:t>.г., планируется разработка и утверждение нормативных правовых актов, связанных с порядком:</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установления нормативов финансового обеспечения образовательной деятельности за счет средств  федерального бюджета, учитывающих качество предоставляемых образовательными организациями услуг;</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организации и осуществления образовательной деятельности по образовательным программам различного уровня, вида и направленности, организации образовательного процесса при сетевых формах реализации образовательных программ;</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реализация образовательных программ с использованием дистанционных образовательных технологий и электронного обучения;</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предоставления государственной поддержки образовательного кредитования.</w:t>
      </w:r>
    </w:p>
    <w:p w:rsidR="00D323F0" w:rsidRPr="001066FE" w:rsidRDefault="00D323F0" w:rsidP="001066FE">
      <w:pPr>
        <w:widowControl w:val="0"/>
        <w:autoSpaceDE w:val="0"/>
        <w:spacing w:line="240" w:lineRule="auto"/>
        <w:jc w:val="both"/>
        <w:rPr>
          <w:rFonts w:ascii="Times New Roman" w:hAnsi="Times New Roman" w:cs="Times New Roman"/>
          <w:sz w:val="16"/>
          <w:szCs w:val="16"/>
        </w:rPr>
      </w:pPr>
    </w:p>
    <w:p w:rsidR="00D323F0" w:rsidRPr="001066FE" w:rsidRDefault="00D323F0" w:rsidP="001066FE">
      <w:pPr>
        <w:widowControl w:val="0"/>
        <w:autoSpaceDE w:val="0"/>
        <w:spacing w:line="240" w:lineRule="auto"/>
        <w:jc w:val="both"/>
        <w:rPr>
          <w:rFonts w:ascii="Times New Roman" w:hAnsi="Times New Roman" w:cs="Times New Roman"/>
          <w:b/>
          <w:sz w:val="16"/>
          <w:szCs w:val="16"/>
        </w:rPr>
      </w:pPr>
    </w:p>
    <w:p w:rsidR="00D323F0" w:rsidRPr="001066FE" w:rsidRDefault="00D323F0" w:rsidP="001066FE">
      <w:pPr>
        <w:widowControl w:val="0"/>
        <w:autoSpaceDE w:val="0"/>
        <w:spacing w:line="240" w:lineRule="auto"/>
        <w:jc w:val="both"/>
        <w:rPr>
          <w:rFonts w:ascii="Times New Roman" w:hAnsi="Times New Roman" w:cs="Times New Roman"/>
          <w:b/>
          <w:sz w:val="16"/>
          <w:szCs w:val="16"/>
        </w:rPr>
      </w:pPr>
      <w:r w:rsidRPr="001066FE">
        <w:rPr>
          <w:rFonts w:ascii="Times New Roman" w:hAnsi="Times New Roman" w:cs="Times New Roman"/>
          <w:b/>
          <w:sz w:val="16"/>
          <w:szCs w:val="16"/>
        </w:rPr>
        <w:t>2.7. Анализ рисков реализации муниципальной программы и описание мер управления рисками</w:t>
      </w:r>
    </w:p>
    <w:p w:rsidR="00D323F0" w:rsidRPr="001066FE" w:rsidRDefault="00D323F0" w:rsidP="001066FE">
      <w:pPr>
        <w:spacing w:line="240" w:lineRule="auto"/>
        <w:jc w:val="center"/>
        <w:rPr>
          <w:rFonts w:ascii="Times New Roman" w:hAnsi="Times New Roman" w:cs="Times New Roman"/>
          <w:sz w:val="16"/>
          <w:szCs w:val="16"/>
        </w:rPr>
      </w:pPr>
      <w:r w:rsidRPr="001066FE">
        <w:rPr>
          <w:rFonts w:ascii="Times New Roman" w:hAnsi="Times New Roman" w:cs="Times New Roman"/>
          <w:sz w:val="16"/>
          <w:szCs w:val="16"/>
        </w:rPr>
        <w:t xml:space="preserve"> Невыполнение мероприятий подпрограммы возможно по технических и другим причинам к данным рискам относятся риски, связанные с </w:t>
      </w:r>
    </w:p>
    <w:p w:rsidR="00D323F0" w:rsidRPr="001066FE" w:rsidRDefault="00D323F0" w:rsidP="001066FE">
      <w:pPr>
        <w:pStyle w:val="ListParagraph"/>
        <w:numPr>
          <w:ilvl w:val="0"/>
          <w:numId w:val="23"/>
        </w:numPr>
        <w:jc w:val="both"/>
        <w:rPr>
          <w:sz w:val="16"/>
          <w:szCs w:val="16"/>
        </w:rPr>
      </w:pPr>
      <w:r w:rsidRPr="001066FE">
        <w:rPr>
          <w:sz w:val="16"/>
          <w:szCs w:val="16"/>
        </w:rPr>
        <w:t>Неудовлетворительным состоянием материально – технической базы;</w:t>
      </w:r>
    </w:p>
    <w:p w:rsidR="00D323F0" w:rsidRPr="001066FE" w:rsidRDefault="00D323F0" w:rsidP="001066FE">
      <w:pPr>
        <w:pStyle w:val="ListParagraph"/>
        <w:numPr>
          <w:ilvl w:val="0"/>
          <w:numId w:val="23"/>
        </w:numPr>
        <w:jc w:val="both"/>
        <w:rPr>
          <w:sz w:val="16"/>
          <w:szCs w:val="16"/>
        </w:rPr>
      </w:pPr>
      <w:r w:rsidRPr="001066FE">
        <w:rPr>
          <w:sz w:val="16"/>
          <w:szCs w:val="16"/>
        </w:rPr>
        <w:t xml:space="preserve"> Отсутствием необходимым финансовых средств;</w:t>
      </w:r>
    </w:p>
    <w:p w:rsidR="00D323F0" w:rsidRPr="001066FE" w:rsidRDefault="00D323F0" w:rsidP="001066FE">
      <w:pPr>
        <w:pStyle w:val="ListParagraph"/>
        <w:numPr>
          <w:ilvl w:val="0"/>
          <w:numId w:val="23"/>
        </w:numPr>
        <w:jc w:val="both"/>
        <w:rPr>
          <w:sz w:val="16"/>
          <w:szCs w:val="16"/>
        </w:rPr>
      </w:pPr>
      <w:r w:rsidRPr="001066FE">
        <w:rPr>
          <w:sz w:val="16"/>
          <w:szCs w:val="16"/>
        </w:rPr>
        <w:t>Отсутствием кадровых ресурсов требуемой квалификации</w:t>
      </w:r>
    </w:p>
    <w:p w:rsidR="00D323F0" w:rsidRPr="001066FE" w:rsidRDefault="00D323F0" w:rsidP="001066FE">
      <w:pPr>
        <w:pStyle w:val="ListParagraph"/>
        <w:numPr>
          <w:ilvl w:val="1"/>
          <w:numId w:val="32"/>
        </w:numPr>
        <w:jc w:val="both"/>
        <w:rPr>
          <w:sz w:val="16"/>
          <w:szCs w:val="16"/>
        </w:rPr>
      </w:pPr>
      <w:r w:rsidRPr="001066FE">
        <w:rPr>
          <w:sz w:val="16"/>
          <w:szCs w:val="16"/>
        </w:rPr>
        <w:t>Учёт рисков осуществляется как коэффициент, определяющий стабильность работы до и после процедуры избегания рисков. Коэффициент риска показывает вероятное выполнение мероприятия с учётом действующих рисков.</w:t>
      </w:r>
    </w:p>
    <w:p w:rsidR="00D323F0" w:rsidRPr="001066FE" w:rsidRDefault="00D323F0" w:rsidP="001066FE">
      <w:pPr>
        <w:pStyle w:val="ListParagraph"/>
        <w:numPr>
          <w:ilvl w:val="1"/>
          <w:numId w:val="32"/>
        </w:numPr>
        <w:jc w:val="both"/>
        <w:rPr>
          <w:sz w:val="16"/>
          <w:szCs w:val="16"/>
        </w:rPr>
      </w:pPr>
      <w:r w:rsidRPr="001066FE">
        <w:rPr>
          <w:sz w:val="16"/>
          <w:szCs w:val="16"/>
        </w:rPr>
        <w:t>Коэффициент риска устанавливается по таблице. Результат оценки рисков означает возможное невыполнение мероприятий муниципального задания на определённый процент из-за влияния факторов риска.</w:t>
      </w:r>
    </w:p>
    <w:p w:rsidR="00D323F0" w:rsidRPr="001066FE" w:rsidRDefault="00D323F0" w:rsidP="001066FE">
      <w:pPr>
        <w:pStyle w:val="ListParagraph"/>
        <w:numPr>
          <w:ilvl w:val="1"/>
          <w:numId w:val="32"/>
        </w:numPr>
        <w:jc w:val="both"/>
        <w:rPr>
          <w:sz w:val="16"/>
          <w:szCs w:val="16"/>
        </w:rPr>
      </w:pPr>
      <w:r w:rsidRPr="001066FE">
        <w:rPr>
          <w:sz w:val="16"/>
          <w:szCs w:val="16"/>
        </w:rPr>
        <w:t xml:space="preserve"> Устранение рисков поднимает коэффициент до 1, что означает создание условий для полного выполнения мероприятия.</w:t>
      </w:r>
    </w:p>
    <w:p w:rsidR="00D323F0" w:rsidRPr="001066FE" w:rsidRDefault="00D323F0" w:rsidP="001066FE">
      <w:pPr>
        <w:pStyle w:val="ListParagraph"/>
        <w:numPr>
          <w:ilvl w:val="1"/>
          <w:numId w:val="32"/>
        </w:numPr>
        <w:jc w:val="both"/>
        <w:rPr>
          <w:sz w:val="16"/>
          <w:szCs w:val="16"/>
        </w:rPr>
      </w:pPr>
      <w:r w:rsidRPr="001066FE">
        <w:rPr>
          <w:sz w:val="16"/>
          <w:szCs w:val="16"/>
        </w:rPr>
        <w:t xml:space="preserve"> Риском досрочного прекращения подпрограммы может явиться изменение социальной и экономической ситуации в стране, выявление новых приоритетов при решении общегосударственных задач. Достижение целей подпрограммы при таких условиях будет невозможно.</w:t>
      </w:r>
    </w:p>
    <w:p w:rsidR="00D323F0" w:rsidRPr="001066FE" w:rsidRDefault="00D323F0" w:rsidP="001066FE">
      <w:pPr>
        <w:pStyle w:val="ListParagraph"/>
        <w:ind w:left="360"/>
        <w:jc w:val="both"/>
        <w:rPr>
          <w:sz w:val="16"/>
          <w:szCs w:val="16"/>
        </w:rPr>
      </w:pPr>
    </w:p>
    <w:tbl>
      <w:tblPr>
        <w:tblW w:w="0" w:type="auto"/>
        <w:tblInd w:w="-45" w:type="dxa"/>
        <w:tblLayout w:type="fixed"/>
        <w:tblLook w:val="0000"/>
      </w:tblPr>
      <w:tblGrid>
        <w:gridCol w:w="3506"/>
        <w:gridCol w:w="3727"/>
        <w:gridCol w:w="3277"/>
      </w:tblGrid>
      <w:tr w:rsidR="00D323F0" w:rsidRPr="001066FE" w:rsidTr="00D323F0">
        <w:tc>
          <w:tcPr>
            <w:tcW w:w="3506"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Вид риска</w:t>
            </w:r>
          </w:p>
        </w:tc>
        <w:tc>
          <w:tcPr>
            <w:tcW w:w="3727"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Описание</w:t>
            </w:r>
          </w:p>
        </w:tc>
        <w:tc>
          <w:tcPr>
            <w:tcW w:w="3277"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Коэффициент</w:t>
            </w:r>
          </w:p>
        </w:tc>
      </w:tr>
      <w:tr w:rsidR="00D323F0" w:rsidRPr="001066FE" w:rsidTr="00D323F0">
        <w:tc>
          <w:tcPr>
            <w:tcW w:w="3506"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Риски отсутствуют</w:t>
            </w:r>
          </w:p>
        </w:tc>
        <w:tc>
          <w:tcPr>
            <w:tcW w:w="3727"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 Созданы все условия для выполнения мероприятия</w:t>
            </w:r>
          </w:p>
        </w:tc>
        <w:tc>
          <w:tcPr>
            <w:tcW w:w="3277"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1</w:t>
            </w:r>
          </w:p>
        </w:tc>
      </w:tr>
      <w:tr w:rsidR="00D323F0" w:rsidRPr="001066FE" w:rsidTr="00D323F0">
        <w:tc>
          <w:tcPr>
            <w:tcW w:w="3506"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Риск возникновения внеплановых расходов, не запланированных в бюджете на текущий финансовый год</w:t>
            </w:r>
          </w:p>
        </w:tc>
        <w:tc>
          <w:tcPr>
            <w:tcW w:w="3727"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Основание для риска – неудовлетворительное состояние материально – технической базы </w:t>
            </w:r>
          </w:p>
        </w:tc>
        <w:tc>
          <w:tcPr>
            <w:tcW w:w="3277"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0, 8</w:t>
            </w:r>
          </w:p>
        </w:tc>
      </w:tr>
      <w:tr w:rsidR="00D323F0" w:rsidRPr="001066FE" w:rsidTr="00D323F0">
        <w:tc>
          <w:tcPr>
            <w:tcW w:w="3506"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Основные здания требуют капитального ремонта или  замены</w:t>
            </w:r>
          </w:p>
        </w:tc>
        <w:tc>
          <w:tcPr>
            <w:tcW w:w="3727"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Риск связан с невозможностью эксплуатации здания  или иных основных средств из – за неудовлетворительного технического состояния. Также данный вид рисков применяются при несоответствии имеющихся средств выполняемой задаче.</w:t>
            </w:r>
          </w:p>
        </w:tc>
        <w:tc>
          <w:tcPr>
            <w:tcW w:w="3277"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0,5</w:t>
            </w:r>
          </w:p>
        </w:tc>
      </w:tr>
      <w:tr w:rsidR="00D323F0" w:rsidRPr="001066FE" w:rsidTr="00D323F0">
        <w:tc>
          <w:tcPr>
            <w:tcW w:w="3506"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Риск  административного запрета  на эксплуатацию здания</w:t>
            </w:r>
          </w:p>
        </w:tc>
        <w:tc>
          <w:tcPr>
            <w:tcW w:w="3727"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Возникает при несоответствии здания действующим нормам и требованиям</w:t>
            </w:r>
          </w:p>
        </w:tc>
        <w:tc>
          <w:tcPr>
            <w:tcW w:w="3277"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0,2</w:t>
            </w:r>
          </w:p>
        </w:tc>
      </w:tr>
      <w:tr w:rsidR="00D323F0" w:rsidRPr="001066FE" w:rsidTr="00D323F0">
        <w:tc>
          <w:tcPr>
            <w:tcW w:w="3506"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Отсутствие кадрового обеспечения</w:t>
            </w:r>
          </w:p>
        </w:tc>
        <w:tc>
          <w:tcPr>
            <w:tcW w:w="3727" w:type="dxa"/>
            <w:tcBorders>
              <w:top w:val="single" w:sz="4" w:space="0" w:color="000000"/>
              <w:left w:val="single" w:sz="4" w:space="0" w:color="000000"/>
              <w:bottom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Возникает при несоответствии квалификации персонала требованиям поставленной задачи</w:t>
            </w:r>
          </w:p>
        </w:tc>
        <w:tc>
          <w:tcPr>
            <w:tcW w:w="3277"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snapToGrid w:val="0"/>
              <w:spacing w:line="240" w:lineRule="auto"/>
              <w:rPr>
                <w:rFonts w:ascii="Times New Roman" w:hAnsi="Times New Roman" w:cs="Times New Roman"/>
                <w:sz w:val="16"/>
                <w:szCs w:val="16"/>
              </w:rPr>
            </w:pPr>
            <w:r w:rsidRPr="001066FE">
              <w:rPr>
                <w:rFonts w:ascii="Times New Roman" w:hAnsi="Times New Roman" w:cs="Times New Roman"/>
                <w:sz w:val="16"/>
                <w:szCs w:val="16"/>
              </w:rPr>
              <w:t>0,9</w:t>
            </w:r>
          </w:p>
        </w:tc>
      </w:tr>
    </w:tbl>
    <w:p w:rsidR="00D323F0" w:rsidRPr="001066FE" w:rsidRDefault="00D323F0" w:rsidP="001066FE">
      <w:pPr>
        <w:widowControl w:val="0"/>
        <w:autoSpaceDE w:val="0"/>
        <w:spacing w:line="240" w:lineRule="auto"/>
        <w:jc w:val="both"/>
        <w:rPr>
          <w:rFonts w:ascii="Times New Roman" w:hAnsi="Times New Roman" w:cs="Times New Roman"/>
          <w:sz w:val="16"/>
          <w:szCs w:val="16"/>
        </w:rPr>
      </w:pPr>
    </w:p>
    <w:p w:rsidR="00D323F0" w:rsidRPr="001066FE" w:rsidRDefault="00D323F0" w:rsidP="001066FE">
      <w:pPr>
        <w:widowControl w:val="0"/>
        <w:autoSpaceDE w:val="0"/>
        <w:spacing w:line="240" w:lineRule="auto"/>
        <w:jc w:val="both"/>
        <w:rPr>
          <w:rFonts w:ascii="Times New Roman" w:hAnsi="Times New Roman" w:cs="Times New Roman"/>
          <w:sz w:val="16"/>
          <w:szCs w:val="16"/>
        </w:rPr>
      </w:pPr>
    </w:p>
    <w:p w:rsidR="00D323F0" w:rsidRPr="001066FE" w:rsidRDefault="00D323F0" w:rsidP="001066FE">
      <w:pPr>
        <w:widowControl w:val="0"/>
        <w:autoSpaceDE w:val="0"/>
        <w:spacing w:line="240" w:lineRule="auto"/>
        <w:rPr>
          <w:rFonts w:ascii="Times New Roman" w:hAnsi="Times New Roman" w:cs="Times New Roman"/>
          <w:b/>
          <w:sz w:val="16"/>
          <w:szCs w:val="16"/>
        </w:rPr>
      </w:pPr>
    </w:p>
    <w:p w:rsidR="00D323F0" w:rsidRPr="001066FE" w:rsidRDefault="00D323F0" w:rsidP="001066FE">
      <w:pPr>
        <w:widowControl w:val="0"/>
        <w:autoSpaceDE w:val="0"/>
        <w:spacing w:line="240" w:lineRule="auto"/>
        <w:rPr>
          <w:rFonts w:ascii="Times New Roman" w:hAnsi="Times New Roman" w:cs="Times New Roman"/>
          <w:b/>
          <w:sz w:val="16"/>
          <w:szCs w:val="16"/>
        </w:rPr>
      </w:pPr>
      <w:r w:rsidRPr="001066FE">
        <w:rPr>
          <w:rFonts w:ascii="Times New Roman" w:hAnsi="Times New Roman" w:cs="Times New Roman"/>
          <w:b/>
          <w:sz w:val="16"/>
          <w:szCs w:val="16"/>
        </w:rPr>
        <w:t xml:space="preserve">2.8. Ресурсное обеспечение программы «Приобретение здания с котельной и оборудованием для размещения образовательных организаций в с. </w:t>
      </w:r>
      <w:proofErr w:type="spellStart"/>
      <w:r w:rsidRPr="001066FE">
        <w:rPr>
          <w:rFonts w:ascii="Times New Roman" w:hAnsi="Times New Roman" w:cs="Times New Roman"/>
          <w:b/>
          <w:sz w:val="16"/>
          <w:szCs w:val="16"/>
        </w:rPr>
        <w:t>Тохтино</w:t>
      </w:r>
      <w:proofErr w:type="spellEnd"/>
      <w:r w:rsidRPr="001066FE">
        <w:rPr>
          <w:rFonts w:ascii="Times New Roman" w:hAnsi="Times New Roman" w:cs="Times New Roman"/>
          <w:b/>
          <w:sz w:val="16"/>
          <w:szCs w:val="16"/>
        </w:rPr>
        <w:t xml:space="preserve"> Орловского района Кировской области» на 2012-</w:t>
      </w:r>
      <w:smartTag w:uri="urn:schemas-microsoft-com:office:smarttags" w:element="metricconverter">
        <w:smartTagPr>
          <w:attr w:name="ProductID" w:val="2016 г"/>
        </w:smartTagPr>
        <w:r w:rsidRPr="001066FE">
          <w:rPr>
            <w:rFonts w:ascii="Times New Roman" w:hAnsi="Times New Roman" w:cs="Times New Roman"/>
            <w:b/>
            <w:sz w:val="16"/>
            <w:szCs w:val="16"/>
          </w:rPr>
          <w:t>2016 г</w:t>
        </w:r>
      </w:smartTag>
      <w:r w:rsidRPr="001066FE">
        <w:rPr>
          <w:rFonts w:ascii="Times New Roman" w:hAnsi="Times New Roman" w:cs="Times New Roman"/>
          <w:b/>
          <w:sz w:val="16"/>
          <w:szCs w:val="16"/>
        </w:rPr>
        <w:t xml:space="preserve">.г.» </w:t>
      </w:r>
    </w:p>
    <w:p w:rsidR="00D323F0" w:rsidRPr="001066FE" w:rsidRDefault="00D323F0" w:rsidP="001066FE">
      <w:pPr>
        <w:widowControl w:val="0"/>
        <w:autoSpaceDE w:val="0"/>
        <w:spacing w:line="240" w:lineRule="auto"/>
        <w:jc w:val="both"/>
        <w:rPr>
          <w:rFonts w:ascii="Times New Roman" w:hAnsi="Times New Roman" w:cs="Times New Roman"/>
          <w:b/>
          <w:sz w:val="16"/>
          <w:szCs w:val="16"/>
        </w:rPr>
      </w:pPr>
      <w:r w:rsidRPr="001066FE">
        <w:rPr>
          <w:rFonts w:ascii="Times New Roman" w:hAnsi="Times New Roman" w:cs="Times New Roman"/>
          <w:b/>
          <w:sz w:val="16"/>
          <w:szCs w:val="16"/>
        </w:rPr>
        <w:t xml:space="preserve"> </w:t>
      </w:r>
    </w:p>
    <w:p w:rsidR="00D323F0" w:rsidRPr="001066FE" w:rsidRDefault="00D323F0" w:rsidP="001066FE">
      <w:pPr>
        <w:pStyle w:val="ConsPlusNonformat"/>
        <w:rPr>
          <w:rFonts w:ascii="Times New Roman" w:hAnsi="Times New Roman" w:cs="Times New Roman"/>
          <w:sz w:val="16"/>
          <w:szCs w:val="16"/>
        </w:rPr>
      </w:pPr>
    </w:p>
    <w:p w:rsidR="00D323F0" w:rsidRPr="001066FE" w:rsidRDefault="00D323F0" w:rsidP="001066FE">
      <w:pPr>
        <w:pStyle w:val="ConsPlusNonformat"/>
        <w:rPr>
          <w:rFonts w:ascii="Times New Roman" w:hAnsi="Times New Roman" w:cs="Times New Roman"/>
          <w:sz w:val="16"/>
          <w:szCs w:val="16"/>
        </w:rPr>
      </w:pPr>
      <w:r w:rsidRPr="001066FE">
        <w:rPr>
          <w:rFonts w:ascii="Times New Roman" w:hAnsi="Times New Roman" w:cs="Times New Roman"/>
          <w:sz w:val="16"/>
          <w:szCs w:val="16"/>
        </w:rPr>
        <w:t>Система программных мероприятий ведомственной целевой программы «Развитие системы дополнительного образования детей Орловского района на 2014-2016 годы»</w:t>
      </w:r>
    </w:p>
    <w:p w:rsidR="00D323F0" w:rsidRPr="001066FE" w:rsidRDefault="00D323F0" w:rsidP="001066FE">
      <w:pPr>
        <w:pStyle w:val="ConsPlusNonformat"/>
        <w:rPr>
          <w:rFonts w:ascii="Times New Roman" w:hAnsi="Times New Roman" w:cs="Times New Roman"/>
          <w:sz w:val="16"/>
          <w:szCs w:val="16"/>
        </w:rPr>
      </w:pPr>
    </w:p>
    <w:p w:rsidR="00D323F0" w:rsidRPr="001066FE" w:rsidRDefault="00D323F0" w:rsidP="001066FE">
      <w:pPr>
        <w:pStyle w:val="ConsPlusNonformat"/>
        <w:rPr>
          <w:rFonts w:ascii="Times New Roman" w:hAnsi="Times New Roman" w:cs="Times New Roman"/>
          <w:sz w:val="16"/>
          <w:szCs w:val="16"/>
        </w:rPr>
      </w:pPr>
    </w:p>
    <w:tbl>
      <w:tblPr>
        <w:tblW w:w="0" w:type="auto"/>
        <w:tblInd w:w="122" w:type="dxa"/>
        <w:tblLayout w:type="fixed"/>
        <w:tblLook w:val="0000"/>
      </w:tblPr>
      <w:tblGrid>
        <w:gridCol w:w="1500"/>
        <w:gridCol w:w="1695"/>
        <w:gridCol w:w="990"/>
        <w:gridCol w:w="1335"/>
        <w:gridCol w:w="885"/>
        <w:gridCol w:w="795"/>
        <w:gridCol w:w="780"/>
        <w:gridCol w:w="750"/>
        <w:gridCol w:w="1465"/>
      </w:tblGrid>
      <w:tr w:rsidR="00D323F0" w:rsidRPr="001066FE" w:rsidTr="00D323F0">
        <w:tc>
          <w:tcPr>
            <w:tcW w:w="150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jc w:val="center"/>
              <w:rPr>
                <w:rFonts w:ascii="Times New Roman" w:hAnsi="Times New Roman" w:cs="Times New Roman"/>
                <w:sz w:val="16"/>
                <w:szCs w:val="16"/>
              </w:rPr>
            </w:pPr>
            <w:r w:rsidRPr="001066FE">
              <w:rPr>
                <w:rFonts w:ascii="Times New Roman" w:hAnsi="Times New Roman" w:cs="Times New Roman"/>
                <w:sz w:val="16"/>
                <w:szCs w:val="16"/>
              </w:rPr>
              <w:t>Наименование мероприятия</w:t>
            </w:r>
          </w:p>
        </w:tc>
        <w:tc>
          <w:tcPr>
            <w:tcW w:w="16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jc w:val="center"/>
              <w:rPr>
                <w:rFonts w:ascii="Times New Roman" w:hAnsi="Times New Roman" w:cs="Times New Roman"/>
                <w:sz w:val="16"/>
                <w:szCs w:val="16"/>
              </w:rPr>
            </w:pPr>
            <w:r w:rsidRPr="001066FE">
              <w:rPr>
                <w:rFonts w:ascii="Times New Roman" w:hAnsi="Times New Roman" w:cs="Times New Roman"/>
                <w:sz w:val="16"/>
                <w:szCs w:val="16"/>
              </w:rPr>
              <w:t>Исполнитель</w:t>
            </w:r>
          </w:p>
        </w:tc>
        <w:tc>
          <w:tcPr>
            <w:tcW w:w="99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jc w:val="center"/>
              <w:rPr>
                <w:rFonts w:ascii="Times New Roman" w:hAnsi="Times New Roman" w:cs="Times New Roman"/>
                <w:sz w:val="16"/>
                <w:szCs w:val="16"/>
              </w:rPr>
            </w:pPr>
            <w:r w:rsidRPr="001066FE">
              <w:rPr>
                <w:rFonts w:ascii="Times New Roman" w:hAnsi="Times New Roman" w:cs="Times New Roman"/>
                <w:sz w:val="16"/>
                <w:szCs w:val="16"/>
              </w:rPr>
              <w:t>Сроки</w:t>
            </w:r>
          </w:p>
        </w:tc>
        <w:tc>
          <w:tcPr>
            <w:tcW w:w="133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jc w:val="center"/>
              <w:rPr>
                <w:rFonts w:ascii="Times New Roman" w:hAnsi="Times New Roman" w:cs="Times New Roman"/>
                <w:sz w:val="16"/>
                <w:szCs w:val="16"/>
              </w:rPr>
            </w:pPr>
            <w:r w:rsidRPr="001066FE">
              <w:rPr>
                <w:rFonts w:ascii="Times New Roman" w:hAnsi="Times New Roman" w:cs="Times New Roman"/>
                <w:sz w:val="16"/>
                <w:szCs w:val="16"/>
              </w:rPr>
              <w:t>Направление расходования</w:t>
            </w:r>
          </w:p>
        </w:tc>
        <w:tc>
          <w:tcPr>
            <w:tcW w:w="88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jc w:val="center"/>
              <w:rPr>
                <w:rFonts w:ascii="Times New Roman" w:hAnsi="Times New Roman" w:cs="Times New Roman"/>
                <w:sz w:val="16"/>
                <w:szCs w:val="16"/>
              </w:rPr>
            </w:pPr>
            <w:r w:rsidRPr="001066FE">
              <w:rPr>
                <w:rFonts w:ascii="Times New Roman" w:hAnsi="Times New Roman" w:cs="Times New Roman"/>
                <w:sz w:val="16"/>
                <w:szCs w:val="16"/>
              </w:rPr>
              <w:t>КБК</w:t>
            </w:r>
          </w:p>
        </w:tc>
        <w:tc>
          <w:tcPr>
            <w:tcW w:w="7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jc w:val="center"/>
              <w:rPr>
                <w:rFonts w:ascii="Times New Roman" w:hAnsi="Times New Roman" w:cs="Times New Roman"/>
                <w:sz w:val="16"/>
                <w:szCs w:val="16"/>
              </w:rPr>
            </w:pPr>
            <w:smartTag w:uri="urn:schemas-microsoft-com:office:smarttags" w:element="metricconverter">
              <w:smartTagPr>
                <w:attr w:name="ProductID" w:val="2014 г"/>
              </w:smartTagPr>
              <w:r w:rsidRPr="001066FE">
                <w:rPr>
                  <w:rFonts w:ascii="Times New Roman" w:hAnsi="Times New Roman" w:cs="Times New Roman"/>
                  <w:sz w:val="16"/>
                  <w:szCs w:val="16"/>
                </w:rPr>
                <w:t>2014 г</w:t>
              </w:r>
            </w:smartTag>
            <w:r w:rsidRPr="001066FE">
              <w:rPr>
                <w:rFonts w:ascii="Times New Roman" w:hAnsi="Times New Roman" w:cs="Times New Roman"/>
                <w:sz w:val="16"/>
                <w:szCs w:val="16"/>
              </w:rPr>
              <w:t>.</w:t>
            </w:r>
          </w:p>
        </w:tc>
        <w:tc>
          <w:tcPr>
            <w:tcW w:w="78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jc w:val="center"/>
              <w:rPr>
                <w:rFonts w:ascii="Times New Roman" w:hAnsi="Times New Roman" w:cs="Times New Roman"/>
                <w:sz w:val="16"/>
                <w:szCs w:val="16"/>
              </w:rPr>
            </w:pPr>
            <w:smartTag w:uri="urn:schemas-microsoft-com:office:smarttags" w:element="metricconverter">
              <w:smartTagPr>
                <w:attr w:name="ProductID" w:val="2015 г"/>
              </w:smartTagPr>
              <w:r w:rsidRPr="001066FE">
                <w:rPr>
                  <w:rFonts w:ascii="Times New Roman" w:hAnsi="Times New Roman" w:cs="Times New Roman"/>
                  <w:sz w:val="16"/>
                  <w:szCs w:val="16"/>
                </w:rPr>
                <w:t>2015 г</w:t>
              </w:r>
            </w:smartTag>
            <w:r w:rsidRPr="001066FE">
              <w:rPr>
                <w:rFonts w:ascii="Times New Roman" w:hAnsi="Times New Roman" w:cs="Times New Roman"/>
                <w:sz w:val="16"/>
                <w:szCs w:val="16"/>
              </w:rPr>
              <w:t>.</w:t>
            </w:r>
          </w:p>
        </w:tc>
        <w:tc>
          <w:tcPr>
            <w:tcW w:w="75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jc w:val="center"/>
              <w:rPr>
                <w:rFonts w:ascii="Times New Roman" w:hAnsi="Times New Roman" w:cs="Times New Roman"/>
                <w:sz w:val="16"/>
                <w:szCs w:val="16"/>
              </w:rPr>
            </w:pPr>
            <w:smartTag w:uri="urn:schemas-microsoft-com:office:smarttags" w:element="metricconverter">
              <w:smartTagPr>
                <w:attr w:name="ProductID" w:val="2016 г"/>
              </w:smartTagPr>
              <w:r w:rsidRPr="001066FE">
                <w:rPr>
                  <w:rFonts w:ascii="Times New Roman" w:hAnsi="Times New Roman" w:cs="Times New Roman"/>
                  <w:sz w:val="16"/>
                  <w:szCs w:val="16"/>
                </w:rPr>
                <w:t>2016 г</w:t>
              </w:r>
            </w:smartTag>
            <w:r w:rsidRPr="001066FE">
              <w:rPr>
                <w:rFonts w:ascii="Times New Roman" w:hAnsi="Times New Roman" w:cs="Times New Roman"/>
                <w:sz w:val="16"/>
                <w:szCs w:val="16"/>
              </w:rPr>
              <w:t>.</w:t>
            </w:r>
          </w:p>
        </w:tc>
        <w:tc>
          <w:tcPr>
            <w:tcW w:w="14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jc w:val="center"/>
              <w:rPr>
                <w:rFonts w:ascii="Times New Roman" w:hAnsi="Times New Roman" w:cs="Times New Roman"/>
                <w:sz w:val="16"/>
                <w:szCs w:val="16"/>
              </w:rPr>
            </w:pPr>
            <w:r w:rsidRPr="001066FE">
              <w:rPr>
                <w:rFonts w:ascii="Times New Roman" w:hAnsi="Times New Roman" w:cs="Times New Roman"/>
                <w:sz w:val="16"/>
                <w:szCs w:val="16"/>
              </w:rPr>
              <w:t>Ожидаемый результат</w:t>
            </w:r>
          </w:p>
        </w:tc>
      </w:tr>
      <w:tr w:rsidR="00D323F0" w:rsidRPr="001066FE" w:rsidTr="00D323F0">
        <w:tc>
          <w:tcPr>
            <w:tcW w:w="10195" w:type="dxa"/>
            <w:gridSpan w:val="9"/>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Раздел 1. Создание условий для обеспечение деятельности; развитие инфраструктуры учреждений дополнительного образования</w:t>
            </w:r>
          </w:p>
        </w:tc>
      </w:tr>
      <w:tr w:rsidR="00D323F0" w:rsidRPr="001066FE" w:rsidTr="00D323F0">
        <w:tc>
          <w:tcPr>
            <w:tcW w:w="150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1.1. Предоставление дополнительного образования</w:t>
            </w:r>
          </w:p>
        </w:tc>
        <w:tc>
          <w:tcPr>
            <w:tcW w:w="16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99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2014-</w:t>
            </w:r>
            <w:smartTag w:uri="urn:schemas-microsoft-com:office:smarttags" w:element="metricconverter">
              <w:smartTagPr>
                <w:attr w:name="ProductID" w:val="2016 г"/>
              </w:smartTagPr>
              <w:r w:rsidRPr="001066FE">
                <w:rPr>
                  <w:rFonts w:ascii="Times New Roman" w:hAnsi="Times New Roman" w:cs="Times New Roman"/>
                  <w:sz w:val="16"/>
                  <w:szCs w:val="16"/>
                </w:rPr>
                <w:t>2016 г</w:t>
              </w:r>
            </w:smartTag>
            <w:r w:rsidRPr="001066FE">
              <w:rPr>
                <w:rFonts w:ascii="Times New Roman" w:hAnsi="Times New Roman" w:cs="Times New Roman"/>
                <w:sz w:val="16"/>
                <w:szCs w:val="16"/>
              </w:rPr>
              <w:t>.г.</w:t>
            </w:r>
          </w:p>
        </w:tc>
        <w:tc>
          <w:tcPr>
            <w:tcW w:w="133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Заработная плата, налоги</w:t>
            </w:r>
          </w:p>
        </w:tc>
        <w:tc>
          <w:tcPr>
            <w:tcW w:w="88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7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78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75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14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jc w:val="both"/>
              <w:rPr>
                <w:rFonts w:ascii="Times New Roman" w:hAnsi="Times New Roman" w:cs="Times New Roman"/>
                <w:sz w:val="16"/>
                <w:szCs w:val="16"/>
              </w:rPr>
            </w:pPr>
            <w:r w:rsidRPr="001066FE">
              <w:rPr>
                <w:rFonts w:ascii="Times New Roman" w:hAnsi="Times New Roman" w:cs="Times New Roman"/>
                <w:sz w:val="16"/>
                <w:szCs w:val="16"/>
              </w:rPr>
              <w:t xml:space="preserve">Увеличение доли охвата учащихся </w:t>
            </w:r>
            <w:proofErr w:type="spellStart"/>
            <w:r w:rsidRPr="001066FE">
              <w:rPr>
                <w:rFonts w:ascii="Times New Roman" w:hAnsi="Times New Roman" w:cs="Times New Roman"/>
                <w:sz w:val="16"/>
                <w:szCs w:val="16"/>
              </w:rPr>
              <w:t>образователь-ных</w:t>
            </w:r>
            <w:proofErr w:type="spellEnd"/>
            <w:r w:rsidRPr="001066FE">
              <w:rPr>
                <w:rFonts w:ascii="Times New Roman" w:hAnsi="Times New Roman" w:cs="Times New Roman"/>
                <w:sz w:val="16"/>
                <w:szCs w:val="16"/>
              </w:rPr>
              <w:t xml:space="preserve"> </w:t>
            </w:r>
            <w:proofErr w:type="spellStart"/>
            <w:r w:rsidRPr="001066FE">
              <w:rPr>
                <w:rFonts w:ascii="Times New Roman" w:hAnsi="Times New Roman" w:cs="Times New Roman"/>
                <w:sz w:val="16"/>
                <w:szCs w:val="16"/>
              </w:rPr>
              <w:t>учреж-дений</w:t>
            </w:r>
            <w:proofErr w:type="spellEnd"/>
            <w:r w:rsidRPr="001066FE">
              <w:rPr>
                <w:rFonts w:ascii="Times New Roman" w:hAnsi="Times New Roman" w:cs="Times New Roman"/>
                <w:sz w:val="16"/>
                <w:szCs w:val="16"/>
              </w:rPr>
              <w:t xml:space="preserve"> </w:t>
            </w:r>
            <w:proofErr w:type="spellStart"/>
            <w:r w:rsidRPr="001066FE">
              <w:rPr>
                <w:rFonts w:ascii="Times New Roman" w:hAnsi="Times New Roman" w:cs="Times New Roman"/>
                <w:sz w:val="16"/>
                <w:szCs w:val="16"/>
              </w:rPr>
              <w:t>допо-лнительным</w:t>
            </w:r>
            <w:proofErr w:type="spellEnd"/>
            <w:r w:rsidRPr="001066FE">
              <w:rPr>
                <w:rFonts w:ascii="Times New Roman" w:hAnsi="Times New Roman" w:cs="Times New Roman"/>
                <w:sz w:val="16"/>
                <w:szCs w:val="16"/>
              </w:rPr>
              <w:t xml:space="preserve"> образованием.  </w:t>
            </w:r>
            <w:proofErr w:type="spellStart"/>
            <w:r w:rsidRPr="001066FE">
              <w:rPr>
                <w:rFonts w:ascii="Times New Roman" w:hAnsi="Times New Roman" w:cs="Times New Roman"/>
                <w:sz w:val="16"/>
                <w:szCs w:val="16"/>
              </w:rPr>
              <w:t>Обеспечен-ность</w:t>
            </w:r>
            <w:proofErr w:type="spellEnd"/>
            <w:r w:rsidRPr="001066FE">
              <w:rPr>
                <w:rFonts w:ascii="Times New Roman" w:hAnsi="Times New Roman" w:cs="Times New Roman"/>
                <w:sz w:val="16"/>
                <w:szCs w:val="16"/>
              </w:rPr>
              <w:t xml:space="preserve"> </w:t>
            </w:r>
            <w:proofErr w:type="spellStart"/>
            <w:r w:rsidRPr="001066FE">
              <w:rPr>
                <w:rFonts w:ascii="Times New Roman" w:hAnsi="Times New Roman" w:cs="Times New Roman"/>
                <w:sz w:val="16"/>
                <w:szCs w:val="16"/>
              </w:rPr>
              <w:t>учащих-ся</w:t>
            </w:r>
            <w:proofErr w:type="spellEnd"/>
            <w:r w:rsidRPr="001066FE">
              <w:rPr>
                <w:rFonts w:ascii="Times New Roman" w:hAnsi="Times New Roman" w:cs="Times New Roman"/>
                <w:sz w:val="16"/>
                <w:szCs w:val="16"/>
              </w:rPr>
              <w:t xml:space="preserve"> </w:t>
            </w:r>
            <w:proofErr w:type="spellStart"/>
            <w:r w:rsidRPr="001066FE">
              <w:rPr>
                <w:rFonts w:ascii="Times New Roman" w:hAnsi="Times New Roman" w:cs="Times New Roman"/>
                <w:sz w:val="16"/>
                <w:szCs w:val="16"/>
              </w:rPr>
              <w:t>учреждения-ми</w:t>
            </w:r>
            <w:proofErr w:type="spellEnd"/>
            <w:r w:rsidRPr="001066FE">
              <w:rPr>
                <w:rFonts w:ascii="Times New Roman" w:hAnsi="Times New Roman" w:cs="Times New Roman"/>
                <w:sz w:val="16"/>
                <w:szCs w:val="16"/>
              </w:rPr>
              <w:t xml:space="preserve"> </w:t>
            </w:r>
            <w:proofErr w:type="spellStart"/>
            <w:r w:rsidRPr="001066FE">
              <w:rPr>
                <w:rFonts w:ascii="Times New Roman" w:hAnsi="Times New Roman" w:cs="Times New Roman"/>
                <w:sz w:val="16"/>
                <w:szCs w:val="16"/>
              </w:rPr>
              <w:t>дополните-льного</w:t>
            </w:r>
            <w:proofErr w:type="spellEnd"/>
            <w:r w:rsidRPr="001066FE">
              <w:rPr>
                <w:rFonts w:ascii="Times New Roman" w:hAnsi="Times New Roman" w:cs="Times New Roman"/>
                <w:sz w:val="16"/>
                <w:szCs w:val="16"/>
              </w:rPr>
              <w:t xml:space="preserve"> </w:t>
            </w:r>
            <w:proofErr w:type="spellStart"/>
            <w:r w:rsidRPr="001066FE">
              <w:rPr>
                <w:rFonts w:ascii="Times New Roman" w:hAnsi="Times New Roman" w:cs="Times New Roman"/>
                <w:sz w:val="16"/>
                <w:szCs w:val="16"/>
              </w:rPr>
              <w:t>образо-вания</w:t>
            </w:r>
            <w:proofErr w:type="spellEnd"/>
          </w:p>
        </w:tc>
      </w:tr>
      <w:tr w:rsidR="00D323F0" w:rsidRPr="001066FE" w:rsidTr="00D323F0">
        <w:tc>
          <w:tcPr>
            <w:tcW w:w="150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1.2. Текущее содержание учащихся дополнительного образования</w:t>
            </w:r>
          </w:p>
        </w:tc>
        <w:tc>
          <w:tcPr>
            <w:tcW w:w="16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Управление образования, учреждения дополнительного образования детей</w:t>
            </w:r>
          </w:p>
        </w:tc>
        <w:tc>
          <w:tcPr>
            <w:tcW w:w="99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2014-</w:t>
            </w:r>
            <w:smartTag w:uri="urn:schemas-microsoft-com:office:smarttags" w:element="metricconverter">
              <w:smartTagPr>
                <w:attr w:name="ProductID" w:val="2016 г"/>
              </w:smartTagPr>
              <w:r w:rsidRPr="001066FE">
                <w:rPr>
                  <w:rFonts w:ascii="Times New Roman" w:hAnsi="Times New Roman" w:cs="Times New Roman"/>
                  <w:sz w:val="16"/>
                  <w:szCs w:val="16"/>
                </w:rPr>
                <w:t>2016 г</w:t>
              </w:r>
            </w:smartTag>
            <w:r w:rsidRPr="001066FE">
              <w:rPr>
                <w:rFonts w:ascii="Times New Roman" w:hAnsi="Times New Roman" w:cs="Times New Roman"/>
                <w:sz w:val="16"/>
                <w:szCs w:val="16"/>
              </w:rPr>
              <w:t>.г.</w:t>
            </w:r>
          </w:p>
        </w:tc>
        <w:tc>
          <w:tcPr>
            <w:tcW w:w="133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Коммунальные услуги (в т.ч. приобретение топлива)</w:t>
            </w:r>
          </w:p>
          <w:p w:rsidR="00D323F0" w:rsidRPr="001066FE" w:rsidRDefault="00D323F0" w:rsidP="001066FE">
            <w:pPr>
              <w:pStyle w:val="ConsPlusNonformat"/>
              <w:rPr>
                <w:rFonts w:ascii="Times New Roman" w:hAnsi="Times New Roman" w:cs="Times New Roman"/>
                <w:sz w:val="16"/>
                <w:szCs w:val="16"/>
              </w:rPr>
            </w:pPr>
          </w:p>
          <w:p w:rsidR="00D323F0" w:rsidRPr="001066FE" w:rsidRDefault="00D323F0" w:rsidP="001066FE">
            <w:pPr>
              <w:pStyle w:val="ConsPlusNonformat"/>
              <w:rPr>
                <w:rFonts w:ascii="Times New Roman" w:hAnsi="Times New Roman" w:cs="Times New Roman"/>
                <w:sz w:val="16"/>
                <w:szCs w:val="16"/>
              </w:rPr>
            </w:pPr>
          </w:p>
          <w:p w:rsidR="00D323F0" w:rsidRPr="001066FE" w:rsidRDefault="00D323F0" w:rsidP="001066FE">
            <w:pPr>
              <w:pStyle w:val="ConsPlusNonformat"/>
              <w:rPr>
                <w:rFonts w:ascii="Times New Roman" w:hAnsi="Times New Roman" w:cs="Times New Roman"/>
                <w:sz w:val="16"/>
                <w:szCs w:val="16"/>
              </w:rPr>
            </w:pPr>
          </w:p>
          <w:p w:rsidR="00D323F0" w:rsidRPr="001066FE" w:rsidRDefault="00D323F0" w:rsidP="001066FE">
            <w:pPr>
              <w:pStyle w:val="ConsPlusNonformat"/>
              <w:rPr>
                <w:rFonts w:ascii="Times New Roman" w:hAnsi="Times New Roman" w:cs="Times New Roman"/>
                <w:sz w:val="16"/>
                <w:szCs w:val="16"/>
              </w:rPr>
            </w:pPr>
            <w:r w:rsidRPr="001066FE">
              <w:rPr>
                <w:rFonts w:ascii="Times New Roman" w:hAnsi="Times New Roman" w:cs="Times New Roman"/>
                <w:sz w:val="16"/>
                <w:szCs w:val="16"/>
              </w:rPr>
              <w:t>Услуги связи</w:t>
            </w:r>
          </w:p>
          <w:p w:rsidR="00D323F0" w:rsidRPr="001066FE" w:rsidRDefault="00D323F0" w:rsidP="001066FE">
            <w:pPr>
              <w:pStyle w:val="ConsPlusNonformat"/>
              <w:rPr>
                <w:rFonts w:ascii="Times New Roman" w:hAnsi="Times New Roman" w:cs="Times New Roman"/>
                <w:sz w:val="16"/>
                <w:szCs w:val="16"/>
              </w:rPr>
            </w:pPr>
          </w:p>
          <w:p w:rsidR="00D323F0" w:rsidRPr="001066FE" w:rsidRDefault="00D323F0" w:rsidP="001066FE">
            <w:pPr>
              <w:pStyle w:val="ConsPlusNonformat"/>
              <w:rPr>
                <w:rFonts w:ascii="Times New Roman" w:hAnsi="Times New Roman" w:cs="Times New Roman"/>
                <w:sz w:val="16"/>
                <w:szCs w:val="16"/>
              </w:rPr>
            </w:pPr>
          </w:p>
          <w:p w:rsidR="00D323F0" w:rsidRPr="001066FE" w:rsidRDefault="00D323F0" w:rsidP="001066FE">
            <w:pPr>
              <w:pStyle w:val="ConsPlusNonformat"/>
              <w:rPr>
                <w:rFonts w:ascii="Times New Roman" w:hAnsi="Times New Roman" w:cs="Times New Roman"/>
                <w:sz w:val="16"/>
                <w:szCs w:val="16"/>
              </w:rPr>
            </w:pPr>
          </w:p>
          <w:p w:rsidR="00D323F0" w:rsidRPr="001066FE" w:rsidRDefault="00D323F0" w:rsidP="001066FE">
            <w:pPr>
              <w:pStyle w:val="ConsPlusNonformat"/>
              <w:rPr>
                <w:rFonts w:ascii="Times New Roman" w:hAnsi="Times New Roman" w:cs="Times New Roman"/>
                <w:sz w:val="16"/>
                <w:szCs w:val="16"/>
              </w:rPr>
            </w:pPr>
          </w:p>
          <w:p w:rsidR="00D323F0" w:rsidRPr="001066FE" w:rsidRDefault="00D323F0" w:rsidP="001066FE">
            <w:pPr>
              <w:pStyle w:val="ConsPlusNonformat"/>
              <w:rPr>
                <w:rFonts w:ascii="Times New Roman" w:hAnsi="Times New Roman" w:cs="Times New Roman"/>
                <w:sz w:val="16"/>
                <w:szCs w:val="16"/>
              </w:rPr>
            </w:pPr>
            <w:r w:rsidRPr="001066FE">
              <w:rPr>
                <w:rFonts w:ascii="Times New Roman" w:hAnsi="Times New Roman" w:cs="Times New Roman"/>
                <w:sz w:val="16"/>
                <w:szCs w:val="16"/>
              </w:rPr>
              <w:t>Текущее содержание зданий и сооружений и др.</w:t>
            </w:r>
          </w:p>
          <w:p w:rsidR="00D323F0" w:rsidRPr="001066FE" w:rsidRDefault="00D323F0" w:rsidP="001066FE">
            <w:pPr>
              <w:pStyle w:val="ConsPlusNonformat"/>
              <w:rPr>
                <w:rFonts w:ascii="Times New Roman" w:hAnsi="Times New Roman" w:cs="Times New Roman"/>
                <w:sz w:val="16"/>
                <w:szCs w:val="16"/>
              </w:rPr>
            </w:pPr>
          </w:p>
          <w:p w:rsidR="00D323F0" w:rsidRPr="001066FE" w:rsidRDefault="00D323F0" w:rsidP="001066FE">
            <w:pPr>
              <w:pStyle w:val="ConsPlusNonformat"/>
              <w:rPr>
                <w:rFonts w:ascii="Times New Roman" w:hAnsi="Times New Roman" w:cs="Times New Roman"/>
                <w:sz w:val="16"/>
                <w:szCs w:val="16"/>
              </w:rPr>
            </w:pPr>
          </w:p>
          <w:p w:rsidR="00D323F0" w:rsidRPr="001066FE" w:rsidRDefault="00D323F0" w:rsidP="001066FE">
            <w:pPr>
              <w:pStyle w:val="ConsPlusNonformat"/>
              <w:rPr>
                <w:rFonts w:ascii="Times New Roman" w:hAnsi="Times New Roman" w:cs="Times New Roman"/>
                <w:sz w:val="16"/>
                <w:szCs w:val="16"/>
              </w:rPr>
            </w:pPr>
          </w:p>
          <w:p w:rsidR="00D323F0" w:rsidRPr="001066FE" w:rsidRDefault="00D323F0" w:rsidP="001066FE">
            <w:pPr>
              <w:pStyle w:val="ConsPlusNonformat"/>
              <w:rPr>
                <w:rFonts w:ascii="Times New Roman" w:hAnsi="Times New Roman" w:cs="Times New Roman"/>
                <w:sz w:val="16"/>
                <w:szCs w:val="16"/>
              </w:rPr>
            </w:pPr>
            <w:r w:rsidRPr="001066FE">
              <w:rPr>
                <w:rFonts w:ascii="Times New Roman" w:hAnsi="Times New Roman" w:cs="Times New Roman"/>
                <w:sz w:val="16"/>
                <w:szCs w:val="16"/>
              </w:rPr>
              <w:t>Прочие расходы</w:t>
            </w:r>
          </w:p>
          <w:p w:rsidR="00D323F0" w:rsidRPr="001066FE" w:rsidRDefault="00D323F0" w:rsidP="001066FE">
            <w:pPr>
              <w:pStyle w:val="ConsPlusNonformat"/>
              <w:rPr>
                <w:rFonts w:ascii="Times New Roman" w:hAnsi="Times New Roman" w:cs="Times New Roman"/>
                <w:sz w:val="16"/>
                <w:szCs w:val="16"/>
              </w:rPr>
            </w:pPr>
          </w:p>
          <w:p w:rsidR="00D323F0" w:rsidRPr="001066FE" w:rsidRDefault="00D323F0" w:rsidP="001066FE">
            <w:pPr>
              <w:pStyle w:val="ConsPlusNonformat"/>
              <w:rPr>
                <w:rFonts w:ascii="Times New Roman" w:hAnsi="Times New Roman" w:cs="Times New Roman"/>
                <w:sz w:val="16"/>
                <w:szCs w:val="16"/>
              </w:rPr>
            </w:pPr>
          </w:p>
          <w:p w:rsidR="00D323F0" w:rsidRPr="001066FE" w:rsidRDefault="00D323F0" w:rsidP="001066FE">
            <w:pPr>
              <w:pStyle w:val="ConsPlusNonformat"/>
              <w:rPr>
                <w:rFonts w:ascii="Times New Roman" w:hAnsi="Times New Roman" w:cs="Times New Roman"/>
                <w:sz w:val="16"/>
                <w:szCs w:val="16"/>
              </w:rPr>
            </w:pPr>
          </w:p>
        </w:tc>
        <w:tc>
          <w:tcPr>
            <w:tcW w:w="88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7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78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75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14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 xml:space="preserve"> Обеспечение функционирования. Здания и учреждения должны </w:t>
            </w:r>
            <w:proofErr w:type="spellStart"/>
            <w:r w:rsidRPr="001066FE">
              <w:rPr>
                <w:rFonts w:ascii="Times New Roman" w:hAnsi="Times New Roman" w:cs="Times New Roman"/>
                <w:sz w:val="16"/>
                <w:szCs w:val="16"/>
              </w:rPr>
              <w:t>соот-ветствовать</w:t>
            </w:r>
            <w:proofErr w:type="spellEnd"/>
            <w:r w:rsidRPr="001066FE">
              <w:rPr>
                <w:rFonts w:ascii="Times New Roman" w:hAnsi="Times New Roman" w:cs="Times New Roman"/>
                <w:sz w:val="16"/>
                <w:szCs w:val="16"/>
              </w:rPr>
              <w:t xml:space="preserve"> требованиям органов </w:t>
            </w:r>
            <w:proofErr w:type="spellStart"/>
            <w:r w:rsidRPr="001066FE">
              <w:rPr>
                <w:rFonts w:ascii="Times New Roman" w:hAnsi="Times New Roman" w:cs="Times New Roman"/>
                <w:sz w:val="16"/>
                <w:szCs w:val="16"/>
              </w:rPr>
              <w:t>Пожнадзора</w:t>
            </w:r>
            <w:proofErr w:type="spellEnd"/>
            <w:r w:rsidRPr="001066FE">
              <w:rPr>
                <w:rFonts w:ascii="Times New Roman" w:hAnsi="Times New Roman" w:cs="Times New Roman"/>
                <w:sz w:val="16"/>
                <w:szCs w:val="16"/>
              </w:rPr>
              <w:t>. Обеспечение безопасности</w:t>
            </w:r>
          </w:p>
        </w:tc>
      </w:tr>
      <w:tr w:rsidR="00D323F0" w:rsidRPr="001066FE" w:rsidTr="00D323F0">
        <w:tc>
          <w:tcPr>
            <w:tcW w:w="150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lastRenderedPageBreak/>
              <w:t>1.3. Благоустройство территорий учреждений</w:t>
            </w:r>
          </w:p>
        </w:tc>
        <w:tc>
          <w:tcPr>
            <w:tcW w:w="16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Управление образования, учреждения дополнительного образования детей</w:t>
            </w:r>
          </w:p>
        </w:tc>
        <w:tc>
          <w:tcPr>
            <w:tcW w:w="99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133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8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7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8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5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14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 xml:space="preserve">Формирование современной </w:t>
            </w:r>
            <w:proofErr w:type="spellStart"/>
            <w:r w:rsidRPr="001066FE">
              <w:rPr>
                <w:rFonts w:ascii="Times New Roman" w:hAnsi="Times New Roman" w:cs="Times New Roman"/>
                <w:sz w:val="16"/>
                <w:szCs w:val="16"/>
              </w:rPr>
              <w:t>инфраструкту-ры</w:t>
            </w:r>
            <w:proofErr w:type="spellEnd"/>
            <w:r w:rsidRPr="001066FE">
              <w:rPr>
                <w:rFonts w:ascii="Times New Roman" w:hAnsi="Times New Roman" w:cs="Times New Roman"/>
                <w:sz w:val="16"/>
                <w:szCs w:val="16"/>
              </w:rPr>
              <w:t xml:space="preserve"> дополнительного образования детей</w:t>
            </w:r>
          </w:p>
        </w:tc>
      </w:tr>
      <w:tr w:rsidR="00D323F0" w:rsidRPr="001066FE" w:rsidTr="00D323F0">
        <w:tc>
          <w:tcPr>
            <w:tcW w:w="150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1.4. Оснащение учебно-наглядными пособиями</w:t>
            </w:r>
          </w:p>
        </w:tc>
        <w:tc>
          <w:tcPr>
            <w:tcW w:w="16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Управление образования, учреждения дополнительного образования детей</w:t>
            </w:r>
          </w:p>
        </w:tc>
        <w:tc>
          <w:tcPr>
            <w:tcW w:w="99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133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8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7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8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5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14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 xml:space="preserve">Формирование современной </w:t>
            </w:r>
            <w:proofErr w:type="spellStart"/>
            <w:r w:rsidRPr="001066FE">
              <w:rPr>
                <w:rFonts w:ascii="Times New Roman" w:hAnsi="Times New Roman" w:cs="Times New Roman"/>
                <w:sz w:val="16"/>
                <w:szCs w:val="16"/>
              </w:rPr>
              <w:t>инфраструкту-ры</w:t>
            </w:r>
            <w:proofErr w:type="spellEnd"/>
            <w:r w:rsidRPr="001066FE">
              <w:rPr>
                <w:rFonts w:ascii="Times New Roman" w:hAnsi="Times New Roman" w:cs="Times New Roman"/>
                <w:sz w:val="16"/>
                <w:szCs w:val="16"/>
              </w:rPr>
              <w:t xml:space="preserve"> дополнительного образования детей</w:t>
            </w:r>
          </w:p>
        </w:tc>
      </w:tr>
      <w:tr w:rsidR="00D323F0" w:rsidRPr="001066FE" w:rsidTr="00D323F0">
        <w:tc>
          <w:tcPr>
            <w:tcW w:w="150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1.5. Развитие материально-технической базы учреждений (оснащение современным лабораторным, световым, музыкальным, спортивным оборудованием, оргтехникой</w:t>
            </w:r>
          </w:p>
        </w:tc>
        <w:tc>
          <w:tcPr>
            <w:tcW w:w="16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Управление образования, учреждения дополнительного образования детей</w:t>
            </w:r>
          </w:p>
        </w:tc>
        <w:tc>
          <w:tcPr>
            <w:tcW w:w="99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133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8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7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8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5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14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 xml:space="preserve">Формирование современной </w:t>
            </w:r>
            <w:proofErr w:type="spellStart"/>
            <w:r w:rsidRPr="001066FE">
              <w:rPr>
                <w:rFonts w:ascii="Times New Roman" w:hAnsi="Times New Roman" w:cs="Times New Roman"/>
                <w:sz w:val="16"/>
                <w:szCs w:val="16"/>
              </w:rPr>
              <w:t>инфраструкту-ры</w:t>
            </w:r>
            <w:proofErr w:type="spellEnd"/>
            <w:r w:rsidRPr="001066FE">
              <w:rPr>
                <w:rFonts w:ascii="Times New Roman" w:hAnsi="Times New Roman" w:cs="Times New Roman"/>
                <w:sz w:val="16"/>
                <w:szCs w:val="16"/>
              </w:rPr>
              <w:t xml:space="preserve"> дополнительного образования детей</w:t>
            </w:r>
          </w:p>
        </w:tc>
      </w:tr>
      <w:tr w:rsidR="00D323F0" w:rsidRPr="001066FE" w:rsidTr="00D323F0">
        <w:tc>
          <w:tcPr>
            <w:tcW w:w="150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1.6. Создание и поддержание сайтов УДОД</w:t>
            </w:r>
          </w:p>
        </w:tc>
        <w:tc>
          <w:tcPr>
            <w:tcW w:w="16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Управление образования, учреждения дополнительного образования детей</w:t>
            </w:r>
          </w:p>
        </w:tc>
        <w:tc>
          <w:tcPr>
            <w:tcW w:w="99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133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8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7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8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5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14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 xml:space="preserve">Развитие </w:t>
            </w:r>
            <w:proofErr w:type="spellStart"/>
            <w:r w:rsidRPr="001066FE">
              <w:rPr>
                <w:rFonts w:ascii="Times New Roman" w:hAnsi="Times New Roman" w:cs="Times New Roman"/>
                <w:sz w:val="16"/>
                <w:szCs w:val="16"/>
              </w:rPr>
              <w:t>информацион-ных</w:t>
            </w:r>
            <w:proofErr w:type="spellEnd"/>
            <w:r w:rsidRPr="001066FE">
              <w:rPr>
                <w:rFonts w:ascii="Times New Roman" w:hAnsi="Times New Roman" w:cs="Times New Roman"/>
                <w:sz w:val="16"/>
                <w:szCs w:val="16"/>
              </w:rPr>
              <w:t xml:space="preserve"> и коммуникационных технологий в учреждениях дополнительного  образования детей</w:t>
            </w:r>
          </w:p>
        </w:tc>
      </w:tr>
      <w:tr w:rsidR="00D323F0" w:rsidRPr="001066FE" w:rsidTr="00D323F0">
        <w:tc>
          <w:tcPr>
            <w:tcW w:w="150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1.7. Оборудование летних театрально-концертных площадок (детский парк, стадион)</w:t>
            </w:r>
          </w:p>
        </w:tc>
        <w:tc>
          <w:tcPr>
            <w:tcW w:w="16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Управление образования, учреждения дополнительного образования детей</w:t>
            </w:r>
          </w:p>
        </w:tc>
        <w:tc>
          <w:tcPr>
            <w:tcW w:w="99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133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8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7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8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5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14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 xml:space="preserve">Формирование современной </w:t>
            </w:r>
            <w:proofErr w:type="spellStart"/>
            <w:r w:rsidRPr="001066FE">
              <w:rPr>
                <w:rFonts w:ascii="Times New Roman" w:hAnsi="Times New Roman" w:cs="Times New Roman"/>
                <w:sz w:val="16"/>
                <w:szCs w:val="16"/>
              </w:rPr>
              <w:t>инфраструкту-ры</w:t>
            </w:r>
            <w:proofErr w:type="spellEnd"/>
            <w:r w:rsidRPr="001066FE">
              <w:rPr>
                <w:rFonts w:ascii="Times New Roman" w:hAnsi="Times New Roman" w:cs="Times New Roman"/>
                <w:sz w:val="16"/>
                <w:szCs w:val="16"/>
              </w:rPr>
              <w:t xml:space="preserve"> </w:t>
            </w:r>
            <w:proofErr w:type="spellStart"/>
            <w:r w:rsidRPr="001066FE">
              <w:rPr>
                <w:rFonts w:ascii="Times New Roman" w:hAnsi="Times New Roman" w:cs="Times New Roman"/>
                <w:sz w:val="16"/>
                <w:szCs w:val="16"/>
              </w:rPr>
              <w:t>дополнитель-ного</w:t>
            </w:r>
            <w:proofErr w:type="spellEnd"/>
            <w:r w:rsidRPr="001066FE">
              <w:rPr>
                <w:rFonts w:ascii="Times New Roman" w:hAnsi="Times New Roman" w:cs="Times New Roman"/>
                <w:sz w:val="16"/>
                <w:szCs w:val="16"/>
              </w:rPr>
              <w:t xml:space="preserve"> образования детей</w:t>
            </w:r>
          </w:p>
        </w:tc>
      </w:tr>
      <w:tr w:rsidR="00D323F0" w:rsidRPr="001066FE" w:rsidTr="00D323F0">
        <w:tc>
          <w:tcPr>
            <w:tcW w:w="150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1.8. Создание и оснащение учреждения дополнительного образования детей, детско-юношеского центра туризма и краеведения</w:t>
            </w:r>
          </w:p>
        </w:tc>
        <w:tc>
          <w:tcPr>
            <w:tcW w:w="16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Управление образования, учреждения дополнительного образования детей</w:t>
            </w:r>
          </w:p>
        </w:tc>
        <w:tc>
          <w:tcPr>
            <w:tcW w:w="99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133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8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7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8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5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14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 xml:space="preserve">Формирование современной </w:t>
            </w:r>
            <w:proofErr w:type="spellStart"/>
            <w:r w:rsidRPr="001066FE">
              <w:rPr>
                <w:rFonts w:ascii="Times New Roman" w:hAnsi="Times New Roman" w:cs="Times New Roman"/>
                <w:sz w:val="16"/>
                <w:szCs w:val="16"/>
              </w:rPr>
              <w:t>инфраструкту-ры</w:t>
            </w:r>
            <w:proofErr w:type="spellEnd"/>
            <w:r w:rsidRPr="001066FE">
              <w:rPr>
                <w:rFonts w:ascii="Times New Roman" w:hAnsi="Times New Roman" w:cs="Times New Roman"/>
                <w:sz w:val="16"/>
                <w:szCs w:val="16"/>
              </w:rPr>
              <w:t xml:space="preserve"> дополнительного образования детей</w:t>
            </w:r>
          </w:p>
        </w:tc>
      </w:tr>
      <w:tr w:rsidR="00D323F0" w:rsidRPr="001066FE" w:rsidTr="00D323F0">
        <w:tc>
          <w:tcPr>
            <w:tcW w:w="150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1.9. Оснащение авиамодельных, радиотехнических лабораторий,  учебных мастерских автодела</w:t>
            </w:r>
          </w:p>
        </w:tc>
        <w:tc>
          <w:tcPr>
            <w:tcW w:w="16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Управление образования, учреждения дополнительного образования детей</w:t>
            </w:r>
          </w:p>
        </w:tc>
        <w:tc>
          <w:tcPr>
            <w:tcW w:w="99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133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8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7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78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75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14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 xml:space="preserve">Формирование современной </w:t>
            </w:r>
            <w:proofErr w:type="spellStart"/>
            <w:r w:rsidRPr="001066FE">
              <w:rPr>
                <w:rFonts w:ascii="Times New Roman" w:hAnsi="Times New Roman" w:cs="Times New Roman"/>
                <w:sz w:val="16"/>
                <w:szCs w:val="16"/>
              </w:rPr>
              <w:t>инфраструкту-ры</w:t>
            </w:r>
            <w:proofErr w:type="spellEnd"/>
            <w:r w:rsidRPr="001066FE">
              <w:rPr>
                <w:rFonts w:ascii="Times New Roman" w:hAnsi="Times New Roman" w:cs="Times New Roman"/>
                <w:sz w:val="16"/>
                <w:szCs w:val="16"/>
              </w:rPr>
              <w:t xml:space="preserve"> дополнительного образования детей</w:t>
            </w:r>
          </w:p>
        </w:tc>
      </w:tr>
      <w:tr w:rsidR="00D323F0" w:rsidRPr="001066FE" w:rsidTr="00D323F0">
        <w:tc>
          <w:tcPr>
            <w:tcW w:w="150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1.10 приобретение учебных автомобилей, картингов</w:t>
            </w:r>
          </w:p>
        </w:tc>
        <w:tc>
          <w:tcPr>
            <w:tcW w:w="16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Управление образования, учреждения дополнительного образования детей</w:t>
            </w:r>
          </w:p>
        </w:tc>
        <w:tc>
          <w:tcPr>
            <w:tcW w:w="99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133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8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7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8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5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14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 xml:space="preserve">Формирование современной </w:t>
            </w:r>
            <w:proofErr w:type="spellStart"/>
            <w:r w:rsidRPr="001066FE">
              <w:rPr>
                <w:rFonts w:ascii="Times New Roman" w:hAnsi="Times New Roman" w:cs="Times New Roman"/>
                <w:sz w:val="16"/>
                <w:szCs w:val="16"/>
              </w:rPr>
              <w:t>инфраструкту-ры</w:t>
            </w:r>
            <w:proofErr w:type="spellEnd"/>
            <w:r w:rsidRPr="001066FE">
              <w:rPr>
                <w:rFonts w:ascii="Times New Roman" w:hAnsi="Times New Roman" w:cs="Times New Roman"/>
                <w:sz w:val="16"/>
                <w:szCs w:val="16"/>
              </w:rPr>
              <w:t xml:space="preserve"> дополнительного образования детей</w:t>
            </w:r>
          </w:p>
        </w:tc>
      </w:tr>
      <w:tr w:rsidR="00D323F0" w:rsidRPr="001066FE" w:rsidTr="00D323F0">
        <w:tc>
          <w:tcPr>
            <w:tcW w:w="10195" w:type="dxa"/>
            <w:gridSpan w:val="9"/>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Раздел 2. поддержка и развитие массовых мероприятий со школьниками, повышение доступности дополнительного образования детей</w:t>
            </w:r>
          </w:p>
        </w:tc>
      </w:tr>
      <w:tr w:rsidR="00D323F0" w:rsidRPr="001066FE" w:rsidTr="00D323F0">
        <w:tc>
          <w:tcPr>
            <w:tcW w:w="150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2.1. формирование единого календаря массовых мероприятий со школьниками</w:t>
            </w:r>
          </w:p>
        </w:tc>
        <w:tc>
          <w:tcPr>
            <w:tcW w:w="16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99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Ежегодно, август</w:t>
            </w:r>
          </w:p>
        </w:tc>
        <w:tc>
          <w:tcPr>
            <w:tcW w:w="133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8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7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8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5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14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Увеличение числа учащихся, принимающих участие в массовых мероприятиях</w:t>
            </w:r>
          </w:p>
        </w:tc>
      </w:tr>
      <w:tr w:rsidR="00D323F0" w:rsidRPr="001066FE" w:rsidTr="00D323F0">
        <w:tc>
          <w:tcPr>
            <w:tcW w:w="150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 xml:space="preserve">2.2. Информационная поддержка массовых </w:t>
            </w:r>
            <w:r w:rsidRPr="001066FE">
              <w:rPr>
                <w:rFonts w:ascii="Times New Roman" w:hAnsi="Times New Roman" w:cs="Times New Roman"/>
                <w:sz w:val="16"/>
                <w:szCs w:val="16"/>
              </w:rPr>
              <w:lastRenderedPageBreak/>
              <w:t>мероприятий со школьниками; систематическое освещение в СМИ работы учреждений дополнительного образования детей</w:t>
            </w:r>
          </w:p>
        </w:tc>
        <w:tc>
          <w:tcPr>
            <w:tcW w:w="16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lastRenderedPageBreak/>
              <w:t xml:space="preserve">Управление образования, учреждения дополнительного </w:t>
            </w:r>
            <w:r w:rsidRPr="001066FE">
              <w:rPr>
                <w:rFonts w:ascii="Times New Roman" w:hAnsi="Times New Roman" w:cs="Times New Roman"/>
                <w:sz w:val="16"/>
                <w:szCs w:val="16"/>
              </w:rPr>
              <w:lastRenderedPageBreak/>
              <w:t>образования детей</w:t>
            </w:r>
          </w:p>
        </w:tc>
        <w:tc>
          <w:tcPr>
            <w:tcW w:w="99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lastRenderedPageBreak/>
              <w:t>Ежегодно</w:t>
            </w:r>
          </w:p>
        </w:tc>
        <w:tc>
          <w:tcPr>
            <w:tcW w:w="133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8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7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8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5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14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 xml:space="preserve">Повышение информированности населения, доступности </w:t>
            </w:r>
            <w:r w:rsidRPr="001066FE">
              <w:rPr>
                <w:rFonts w:ascii="Times New Roman" w:hAnsi="Times New Roman" w:cs="Times New Roman"/>
                <w:sz w:val="16"/>
                <w:szCs w:val="16"/>
              </w:rPr>
              <w:lastRenderedPageBreak/>
              <w:t>учреждений дополнительного образовании детей</w:t>
            </w:r>
          </w:p>
        </w:tc>
      </w:tr>
      <w:tr w:rsidR="00D323F0" w:rsidRPr="001066FE" w:rsidTr="00D323F0">
        <w:tc>
          <w:tcPr>
            <w:tcW w:w="150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lastRenderedPageBreak/>
              <w:t>2.3. Увеличение количества педагогов и кружков учреждений дополнительного образования детей, работающих на базе общеобразовательных учреждений</w:t>
            </w:r>
          </w:p>
        </w:tc>
        <w:tc>
          <w:tcPr>
            <w:tcW w:w="16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Управление образования, учреждения дополнительного образования детей</w:t>
            </w:r>
          </w:p>
        </w:tc>
        <w:tc>
          <w:tcPr>
            <w:tcW w:w="99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ежегодно</w:t>
            </w:r>
          </w:p>
        </w:tc>
        <w:tc>
          <w:tcPr>
            <w:tcW w:w="133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8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7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8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5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14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Повышение доступности дополнительного образования</w:t>
            </w:r>
          </w:p>
        </w:tc>
      </w:tr>
      <w:tr w:rsidR="00D323F0" w:rsidRPr="001066FE" w:rsidTr="00D323F0">
        <w:tc>
          <w:tcPr>
            <w:tcW w:w="150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 xml:space="preserve">2.4. Обеспечение приоритетности при </w:t>
            </w:r>
            <w:proofErr w:type="spellStart"/>
            <w:r w:rsidRPr="001066FE">
              <w:rPr>
                <w:rFonts w:ascii="Times New Roman" w:hAnsi="Times New Roman" w:cs="Times New Roman"/>
                <w:sz w:val="16"/>
                <w:szCs w:val="16"/>
              </w:rPr>
              <w:t>коплектовании</w:t>
            </w:r>
            <w:proofErr w:type="spellEnd"/>
            <w:r w:rsidRPr="001066FE">
              <w:rPr>
                <w:rFonts w:ascii="Times New Roman" w:hAnsi="Times New Roman" w:cs="Times New Roman"/>
                <w:sz w:val="16"/>
                <w:szCs w:val="16"/>
              </w:rPr>
              <w:t xml:space="preserve"> контингента учащихся учреждений дополнительного образования детям из семей, находящихся в трудной жизненной ситуации</w:t>
            </w:r>
          </w:p>
        </w:tc>
        <w:tc>
          <w:tcPr>
            <w:tcW w:w="16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Управление образования, учреждения дополнительного образования детей</w:t>
            </w:r>
          </w:p>
        </w:tc>
        <w:tc>
          <w:tcPr>
            <w:tcW w:w="99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133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8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7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8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5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14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Повышение доступности дополнительного образования для детей из семей, находящихся в трудной жизненной ситуации</w:t>
            </w:r>
          </w:p>
        </w:tc>
      </w:tr>
      <w:tr w:rsidR="00D323F0" w:rsidRPr="001066FE" w:rsidTr="00D323F0">
        <w:tc>
          <w:tcPr>
            <w:tcW w:w="150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 xml:space="preserve">2.5. Развитие </w:t>
            </w:r>
            <w:proofErr w:type="spellStart"/>
            <w:r w:rsidRPr="001066FE">
              <w:rPr>
                <w:rFonts w:ascii="Times New Roman" w:hAnsi="Times New Roman" w:cs="Times New Roman"/>
                <w:sz w:val="16"/>
                <w:szCs w:val="16"/>
              </w:rPr>
              <w:t>востребованности</w:t>
            </w:r>
            <w:proofErr w:type="spellEnd"/>
            <w:r w:rsidRPr="001066FE">
              <w:rPr>
                <w:rFonts w:ascii="Times New Roman" w:hAnsi="Times New Roman" w:cs="Times New Roman"/>
                <w:sz w:val="16"/>
                <w:szCs w:val="16"/>
              </w:rPr>
              <w:t xml:space="preserve"> несовершеннолетними направлений дополнительного образования детей с целью привлечения несовершеннолетних 12-15 лет, в т.ч. состоящих на профилактических учетах в КДН и ПДН</w:t>
            </w:r>
          </w:p>
        </w:tc>
        <w:tc>
          <w:tcPr>
            <w:tcW w:w="16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Управление образования, учреждения дополнительного образования детей</w:t>
            </w:r>
          </w:p>
        </w:tc>
        <w:tc>
          <w:tcPr>
            <w:tcW w:w="99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133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8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7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8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5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14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Повышение привлекательности дополнительного образования для подростков</w:t>
            </w:r>
          </w:p>
        </w:tc>
      </w:tr>
      <w:tr w:rsidR="00D323F0" w:rsidRPr="001066FE" w:rsidTr="00D323F0">
        <w:tc>
          <w:tcPr>
            <w:tcW w:w="150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2.6. Районные конкурсы, смотры, выставки, фестивали художественного творчества детей</w:t>
            </w:r>
          </w:p>
        </w:tc>
        <w:tc>
          <w:tcPr>
            <w:tcW w:w="16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Управление образования, учреждения дополнительного образования детей</w:t>
            </w:r>
          </w:p>
        </w:tc>
        <w:tc>
          <w:tcPr>
            <w:tcW w:w="99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133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8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7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78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75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14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Выявление творческих школьников. Приобщение детей и подростков к культурным ценностям города, края</w:t>
            </w:r>
          </w:p>
        </w:tc>
      </w:tr>
      <w:tr w:rsidR="00D323F0" w:rsidRPr="001066FE" w:rsidTr="00D323F0">
        <w:tc>
          <w:tcPr>
            <w:tcW w:w="150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2.7. Организация городских профильных лагерей</w:t>
            </w:r>
          </w:p>
        </w:tc>
        <w:tc>
          <w:tcPr>
            <w:tcW w:w="16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Управление образования, учреждения дополнительного образования детей</w:t>
            </w:r>
          </w:p>
        </w:tc>
        <w:tc>
          <w:tcPr>
            <w:tcW w:w="99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133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8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7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8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5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14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Поддержка и развитие новых форм работы по организации летней занятости школьников</w:t>
            </w:r>
          </w:p>
        </w:tc>
      </w:tr>
      <w:tr w:rsidR="00D323F0" w:rsidRPr="001066FE" w:rsidTr="00D323F0">
        <w:tc>
          <w:tcPr>
            <w:tcW w:w="150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2.8. Участие в региональных, Всероссийских смотрах, конкурсах, фестивалях, олимпиадах</w:t>
            </w:r>
          </w:p>
        </w:tc>
        <w:tc>
          <w:tcPr>
            <w:tcW w:w="16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Управление образования, учреждения дополнительного образования детей</w:t>
            </w:r>
          </w:p>
        </w:tc>
        <w:tc>
          <w:tcPr>
            <w:tcW w:w="99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133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8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7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8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5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14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Формирование  системы работы с одаренными и способными учащимися</w:t>
            </w:r>
          </w:p>
        </w:tc>
      </w:tr>
      <w:tr w:rsidR="00D323F0" w:rsidRPr="001066FE" w:rsidTr="00D323F0">
        <w:tc>
          <w:tcPr>
            <w:tcW w:w="10195" w:type="dxa"/>
            <w:gridSpan w:val="9"/>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Раздел 3. Совершенствование организационных  форм дополнительного образования детей; повышение качества предоставления услуг</w:t>
            </w:r>
          </w:p>
        </w:tc>
      </w:tr>
      <w:tr w:rsidR="00D323F0" w:rsidRPr="001066FE" w:rsidTr="00D323F0">
        <w:tc>
          <w:tcPr>
            <w:tcW w:w="150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3.1. проведение мониторинга качества организации дополнительного образования детей</w:t>
            </w:r>
          </w:p>
        </w:tc>
        <w:tc>
          <w:tcPr>
            <w:tcW w:w="16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99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133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8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7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8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5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14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Повышение качества предоставляемых услуг</w:t>
            </w:r>
          </w:p>
        </w:tc>
      </w:tr>
      <w:tr w:rsidR="00D323F0" w:rsidRPr="001066FE" w:rsidTr="00D323F0">
        <w:tc>
          <w:tcPr>
            <w:tcW w:w="150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3.2. Проведение проверок  состояния дополнительного образования школьников о общеобразовательных учреждениях; учреждениях дополнительного образования детей</w:t>
            </w:r>
          </w:p>
        </w:tc>
        <w:tc>
          <w:tcPr>
            <w:tcW w:w="16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Управление образования, учреждения дополнительного образования детей</w:t>
            </w:r>
          </w:p>
        </w:tc>
        <w:tc>
          <w:tcPr>
            <w:tcW w:w="99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133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8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7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8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5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14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Повышение качества предоставляемых услуг</w:t>
            </w:r>
          </w:p>
        </w:tc>
      </w:tr>
      <w:tr w:rsidR="00D323F0" w:rsidRPr="001066FE" w:rsidTr="00D323F0">
        <w:tc>
          <w:tcPr>
            <w:tcW w:w="150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lastRenderedPageBreak/>
              <w:t>3.3. совершенствование профессиональной подготовки специалистов</w:t>
            </w:r>
          </w:p>
        </w:tc>
        <w:tc>
          <w:tcPr>
            <w:tcW w:w="16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Управление образования, учреждения дополнительного образования детей</w:t>
            </w:r>
          </w:p>
        </w:tc>
        <w:tc>
          <w:tcPr>
            <w:tcW w:w="99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133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8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7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8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5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14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Повышение качества обучения</w:t>
            </w:r>
          </w:p>
        </w:tc>
      </w:tr>
      <w:tr w:rsidR="00D323F0" w:rsidRPr="001066FE" w:rsidTr="00D323F0">
        <w:tc>
          <w:tcPr>
            <w:tcW w:w="150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Организация и проведение конкурса педагогов дополнительного образования</w:t>
            </w:r>
          </w:p>
        </w:tc>
        <w:tc>
          <w:tcPr>
            <w:tcW w:w="16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99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133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8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7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8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75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w:t>
            </w:r>
          </w:p>
        </w:tc>
        <w:tc>
          <w:tcPr>
            <w:tcW w:w="14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r>
      <w:tr w:rsidR="00D323F0" w:rsidRPr="001066FE" w:rsidTr="00D323F0">
        <w:tc>
          <w:tcPr>
            <w:tcW w:w="150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r w:rsidRPr="001066FE">
              <w:rPr>
                <w:rFonts w:ascii="Times New Roman" w:hAnsi="Times New Roman" w:cs="Times New Roman"/>
                <w:sz w:val="16"/>
                <w:szCs w:val="16"/>
              </w:rPr>
              <w:t>Итого</w:t>
            </w:r>
          </w:p>
        </w:tc>
        <w:tc>
          <w:tcPr>
            <w:tcW w:w="16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99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133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88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795"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78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750" w:type="dxa"/>
            <w:tcBorders>
              <w:top w:val="single" w:sz="4" w:space="0" w:color="000000"/>
              <w:left w:val="single" w:sz="4" w:space="0" w:color="000000"/>
              <w:bottom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c>
          <w:tcPr>
            <w:tcW w:w="1465" w:type="dxa"/>
            <w:tcBorders>
              <w:top w:val="single" w:sz="4" w:space="0" w:color="000000"/>
              <w:left w:val="single" w:sz="4" w:space="0" w:color="000000"/>
              <w:bottom w:val="single" w:sz="4" w:space="0" w:color="000000"/>
              <w:right w:val="single" w:sz="4" w:space="0" w:color="000000"/>
            </w:tcBorders>
          </w:tcPr>
          <w:p w:rsidR="00D323F0" w:rsidRPr="001066FE" w:rsidRDefault="00D323F0" w:rsidP="001066FE">
            <w:pPr>
              <w:pStyle w:val="ConsPlusNonformat"/>
              <w:snapToGrid w:val="0"/>
              <w:rPr>
                <w:rFonts w:ascii="Times New Roman" w:hAnsi="Times New Roman" w:cs="Times New Roman"/>
                <w:sz w:val="16"/>
                <w:szCs w:val="16"/>
              </w:rPr>
            </w:pPr>
          </w:p>
        </w:tc>
      </w:tr>
    </w:tbl>
    <w:p w:rsidR="00D323F0" w:rsidRPr="001066FE" w:rsidRDefault="00D323F0" w:rsidP="001066FE">
      <w:pPr>
        <w:pStyle w:val="ConsPlusNonformat"/>
        <w:jc w:val="center"/>
        <w:rPr>
          <w:rFonts w:ascii="Times New Roman" w:hAnsi="Times New Roman" w:cs="Times New Roman"/>
          <w:sz w:val="16"/>
          <w:szCs w:val="16"/>
        </w:rPr>
      </w:pPr>
      <w:r w:rsidRPr="001066FE">
        <w:rPr>
          <w:rFonts w:ascii="Times New Roman" w:hAnsi="Times New Roman" w:cs="Times New Roman"/>
          <w:sz w:val="16"/>
          <w:szCs w:val="16"/>
        </w:rPr>
        <w:t>_____________________</w:t>
      </w:r>
    </w:p>
    <w:p w:rsidR="00D323F0" w:rsidRPr="001066FE" w:rsidRDefault="00D323F0" w:rsidP="001066FE">
      <w:pPr>
        <w:spacing w:line="240" w:lineRule="auto"/>
        <w:rPr>
          <w:rFonts w:ascii="Times New Roman" w:hAnsi="Times New Roman" w:cs="Times New Roman"/>
          <w:sz w:val="16"/>
          <w:szCs w:val="16"/>
        </w:rPr>
      </w:pPr>
    </w:p>
    <w:p w:rsidR="00DC1EA8" w:rsidRPr="001066FE" w:rsidRDefault="00DC1EA8" w:rsidP="001066FE">
      <w:pPr>
        <w:tabs>
          <w:tab w:val="left" w:pos="2920"/>
          <w:tab w:val="center" w:pos="4819"/>
        </w:tabs>
        <w:spacing w:line="240" w:lineRule="auto"/>
        <w:jc w:val="center"/>
        <w:rPr>
          <w:rFonts w:ascii="Times New Roman" w:hAnsi="Times New Roman" w:cs="Times New Roman"/>
          <w:sz w:val="16"/>
          <w:szCs w:val="16"/>
        </w:rPr>
      </w:pPr>
      <w:r w:rsidRPr="001066FE">
        <w:rPr>
          <w:rFonts w:ascii="Times New Roman" w:hAnsi="Times New Roman" w:cs="Times New Roman"/>
          <w:noProof/>
          <w:sz w:val="16"/>
          <w:szCs w:val="16"/>
        </w:rPr>
        <w:drawing>
          <wp:inline distT="0" distB="0" distL="0" distR="0">
            <wp:extent cx="504825" cy="619125"/>
            <wp:effectExtent l="19050" t="0" r="9525" b="0"/>
            <wp:docPr id="98" name="Рисунок 98"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герб района"/>
                    <pic:cNvPicPr>
                      <a:picLocks noChangeAspect="1" noChangeArrowheads="1"/>
                    </pic:cNvPicPr>
                  </pic:nvPicPr>
                  <pic:blipFill>
                    <a:blip r:embed="rId6" cstate="print"/>
                    <a:srcRect/>
                    <a:stretch>
                      <a:fillRect/>
                    </a:stretch>
                  </pic:blipFill>
                  <pic:spPr bwMode="auto">
                    <a:xfrm>
                      <a:off x="0" y="0"/>
                      <a:ext cx="504825" cy="619125"/>
                    </a:xfrm>
                    <a:prstGeom prst="rect">
                      <a:avLst/>
                    </a:prstGeom>
                    <a:noFill/>
                    <a:ln w="9525">
                      <a:noFill/>
                      <a:miter lim="800000"/>
                      <a:headEnd/>
                      <a:tailEnd/>
                    </a:ln>
                  </pic:spPr>
                </pic:pic>
              </a:graphicData>
            </a:graphic>
          </wp:inline>
        </w:drawing>
      </w:r>
    </w:p>
    <w:p w:rsidR="00DC1EA8" w:rsidRPr="001066FE" w:rsidRDefault="00DC1EA8" w:rsidP="001066FE">
      <w:pPr>
        <w:tabs>
          <w:tab w:val="left" w:pos="2920"/>
          <w:tab w:val="center" w:pos="4819"/>
        </w:tabs>
        <w:spacing w:line="240" w:lineRule="auto"/>
        <w:jc w:val="center"/>
        <w:rPr>
          <w:rFonts w:ascii="Times New Roman" w:hAnsi="Times New Roman" w:cs="Times New Roman"/>
          <w:sz w:val="16"/>
          <w:szCs w:val="16"/>
        </w:rPr>
      </w:pPr>
    </w:p>
    <w:p w:rsidR="00DC1EA8" w:rsidRPr="001066FE" w:rsidRDefault="00DC1EA8" w:rsidP="001066FE">
      <w:pPr>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АДМИНИСТРАЦИЯ ОРЛОВСКОГО РАЙОНА</w:t>
      </w:r>
    </w:p>
    <w:p w:rsidR="00DC1EA8" w:rsidRPr="001066FE" w:rsidRDefault="00DC1EA8" w:rsidP="001066FE">
      <w:pPr>
        <w:spacing w:line="240" w:lineRule="auto"/>
        <w:jc w:val="center"/>
        <w:rPr>
          <w:rFonts w:ascii="Times New Roman" w:hAnsi="Times New Roman" w:cs="Times New Roman"/>
          <w:sz w:val="16"/>
          <w:szCs w:val="16"/>
        </w:rPr>
      </w:pPr>
      <w:r w:rsidRPr="001066FE">
        <w:rPr>
          <w:rFonts w:ascii="Times New Roman" w:hAnsi="Times New Roman" w:cs="Times New Roman"/>
          <w:b/>
          <w:sz w:val="16"/>
          <w:szCs w:val="16"/>
        </w:rPr>
        <w:t>КИРОВСКОЙ ОБЛАСТИ</w:t>
      </w:r>
    </w:p>
    <w:p w:rsidR="00DC1EA8" w:rsidRPr="001066FE" w:rsidRDefault="00DC1EA8" w:rsidP="001066FE">
      <w:pPr>
        <w:spacing w:line="240" w:lineRule="auto"/>
        <w:jc w:val="center"/>
        <w:rPr>
          <w:rFonts w:ascii="Times New Roman" w:hAnsi="Times New Roman" w:cs="Times New Roman"/>
          <w:sz w:val="16"/>
          <w:szCs w:val="16"/>
        </w:rPr>
      </w:pPr>
    </w:p>
    <w:p w:rsidR="00DC1EA8" w:rsidRPr="001066FE" w:rsidRDefault="00DC1EA8" w:rsidP="001066FE">
      <w:pPr>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ПОСТАНОВЛЕНИЕ</w:t>
      </w:r>
    </w:p>
    <w:p w:rsidR="00DC1EA8" w:rsidRPr="001066FE" w:rsidRDefault="00DC1EA8" w:rsidP="001066FE">
      <w:pPr>
        <w:spacing w:line="240" w:lineRule="auto"/>
        <w:jc w:val="center"/>
        <w:rPr>
          <w:rFonts w:ascii="Times New Roman" w:hAnsi="Times New Roman" w:cs="Times New Roman"/>
          <w:b/>
          <w:sz w:val="16"/>
          <w:szCs w:val="16"/>
        </w:rPr>
      </w:pPr>
    </w:p>
    <w:p w:rsidR="00DC1EA8" w:rsidRPr="001066FE" w:rsidRDefault="00DC1EA8"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u w:val="single"/>
        </w:rPr>
        <w:t>21.08.2017</w:t>
      </w:r>
      <w:r w:rsidRPr="001066FE">
        <w:rPr>
          <w:rFonts w:ascii="Times New Roman" w:hAnsi="Times New Roman" w:cs="Times New Roman"/>
          <w:sz w:val="16"/>
          <w:szCs w:val="16"/>
        </w:rPr>
        <w:t xml:space="preserve">                                                                                                            № </w:t>
      </w:r>
      <w:r w:rsidRPr="001066FE">
        <w:rPr>
          <w:rFonts w:ascii="Times New Roman" w:hAnsi="Times New Roman" w:cs="Times New Roman"/>
          <w:sz w:val="16"/>
          <w:szCs w:val="16"/>
          <w:u w:val="single"/>
        </w:rPr>
        <w:t>559</w:t>
      </w:r>
    </w:p>
    <w:p w:rsidR="00DC1EA8" w:rsidRPr="001066FE" w:rsidRDefault="00DC1EA8" w:rsidP="001066FE">
      <w:pPr>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г. Орлов</w:t>
      </w:r>
    </w:p>
    <w:p w:rsidR="00DC1EA8" w:rsidRPr="001066FE" w:rsidRDefault="00DC1EA8" w:rsidP="001066FE">
      <w:pPr>
        <w:spacing w:line="240" w:lineRule="auto"/>
        <w:jc w:val="center"/>
        <w:rPr>
          <w:rFonts w:ascii="Times New Roman" w:hAnsi="Times New Roman" w:cs="Times New Roman"/>
          <w:sz w:val="16"/>
          <w:szCs w:val="16"/>
        </w:rPr>
      </w:pPr>
    </w:p>
    <w:p w:rsidR="00DC1EA8" w:rsidRPr="001066FE" w:rsidRDefault="00DC1EA8" w:rsidP="001066FE">
      <w:pPr>
        <w:pStyle w:val="ConsPlusNormal"/>
        <w:ind w:firstLine="0"/>
        <w:jc w:val="center"/>
        <w:rPr>
          <w:b/>
          <w:sz w:val="16"/>
          <w:szCs w:val="16"/>
        </w:rPr>
      </w:pPr>
      <w:r w:rsidRPr="001066FE">
        <w:rPr>
          <w:b/>
          <w:sz w:val="16"/>
          <w:szCs w:val="16"/>
        </w:rPr>
        <w:t>О внесении изменений в постановление администрации Орловского района от 27.12.2016 №684</w:t>
      </w:r>
    </w:p>
    <w:p w:rsidR="00DC1EA8" w:rsidRPr="001066FE" w:rsidRDefault="00DC1EA8" w:rsidP="001066FE">
      <w:pPr>
        <w:spacing w:line="240" w:lineRule="auto"/>
        <w:jc w:val="center"/>
        <w:rPr>
          <w:rFonts w:ascii="Times New Roman" w:hAnsi="Times New Roman" w:cs="Times New Roman"/>
          <w:sz w:val="16"/>
          <w:szCs w:val="16"/>
        </w:rPr>
      </w:pPr>
    </w:p>
    <w:p w:rsidR="00DC1EA8" w:rsidRPr="001066FE" w:rsidRDefault="00DC1EA8" w:rsidP="001066FE">
      <w:pPr>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администрация Орловского района ПОСТАНОВЛЯЕТ:</w:t>
      </w:r>
    </w:p>
    <w:p w:rsidR="00DC1EA8" w:rsidRPr="001066FE" w:rsidRDefault="00DC1EA8" w:rsidP="001066FE">
      <w:pPr>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1. Внести изменения в постановление администрации Орловского района от 27.12.2016 №684 «Об утверждении плана-графика размещения заказов в 2017 году»:</w:t>
      </w:r>
    </w:p>
    <w:p w:rsidR="00DC1EA8" w:rsidRPr="001066FE" w:rsidRDefault="00DC1EA8" w:rsidP="001066FE">
      <w:pPr>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1.1 1 План - график размещения заказов на поставку товаров, выполнение работ, оказание услуг для обеспечения муниципальных нужд на 2017 год утвердить в новой редакции. Прилагается.</w:t>
      </w:r>
    </w:p>
    <w:p w:rsidR="00DC1EA8" w:rsidRPr="001066FE" w:rsidRDefault="00DC1EA8" w:rsidP="001066FE">
      <w:pPr>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DC1EA8" w:rsidRPr="001066FE" w:rsidRDefault="00DC1EA8" w:rsidP="001066FE">
      <w:pPr>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3. Постановление вступает в силу с момента опубликования.</w:t>
      </w:r>
    </w:p>
    <w:p w:rsidR="00DC1EA8" w:rsidRPr="001066FE" w:rsidRDefault="00DC1EA8" w:rsidP="001066FE">
      <w:pPr>
        <w:tabs>
          <w:tab w:val="left" w:pos="1340"/>
        </w:tabs>
        <w:spacing w:line="240" w:lineRule="auto"/>
        <w:rPr>
          <w:rFonts w:ascii="Times New Roman" w:hAnsi="Times New Roman" w:cs="Times New Roman"/>
          <w:b/>
          <w:sz w:val="16"/>
          <w:szCs w:val="16"/>
        </w:rPr>
      </w:pPr>
    </w:p>
    <w:p w:rsidR="00DC1EA8" w:rsidRPr="001066FE" w:rsidRDefault="00DC1EA8" w:rsidP="001066FE">
      <w:pPr>
        <w:tabs>
          <w:tab w:val="left" w:pos="1340"/>
        </w:tabs>
        <w:spacing w:line="240" w:lineRule="auto"/>
        <w:rPr>
          <w:rFonts w:ascii="Times New Roman" w:hAnsi="Times New Roman" w:cs="Times New Roman"/>
          <w:b/>
          <w:sz w:val="16"/>
          <w:szCs w:val="16"/>
        </w:rPr>
      </w:pPr>
    </w:p>
    <w:p w:rsidR="00DC1EA8" w:rsidRPr="001066FE" w:rsidRDefault="00DC1EA8" w:rsidP="001066FE">
      <w:pPr>
        <w:tabs>
          <w:tab w:val="left" w:pos="1340"/>
        </w:tabs>
        <w:spacing w:line="240" w:lineRule="auto"/>
        <w:rPr>
          <w:rFonts w:ascii="Times New Roman" w:hAnsi="Times New Roman" w:cs="Times New Roman"/>
          <w:b/>
          <w:sz w:val="16"/>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2409"/>
        <w:gridCol w:w="2836"/>
      </w:tblGrid>
      <w:tr w:rsidR="00DC1EA8" w:rsidRPr="001066FE" w:rsidTr="00980FC3">
        <w:tc>
          <w:tcPr>
            <w:tcW w:w="4644" w:type="dxa"/>
            <w:tcBorders>
              <w:top w:val="nil"/>
              <w:left w:val="nil"/>
              <w:bottom w:val="single" w:sz="4" w:space="0" w:color="auto"/>
              <w:right w:val="nil"/>
            </w:tcBorders>
            <w:shd w:val="clear" w:color="auto" w:fill="auto"/>
          </w:tcPr>
          <w:p w:rsidR="00DC1EA8" w:rsidRPr="001066FE" w:rsidRDefault="00DC1EA8" w:rsidP="001066FE">
            <w:pPr>
              <w:spacing w:line="240" w:lineRule="auto"/>
              <w:rPr>
                <w:rFonts w:ascii="Times New Roman" w:hAnsi="Times New Roman" w:cs="Times New Roman"/>
                <w:sz w:val="16"/>
                <w:szCs w:val="16"/>
              </w:rPr>
            </w:pPr>
            <w:r w:rsidRPr="001066FE">
              <w:rPr>
                <w:rFonts w:ascii="Times New Roman" w:hAnsi="Times New Roman" w:cs="Times New Roman"/>
                <w:sz w:val="16"/>
                <w:szCs w:val="16"/>
              </w:rPr>
              <w:t xml:space="preserve">Глава администрации </w:t>
            </w:r>
          </w:p>
          <w:p w:rsidR="00DC1EA8" w:rsidRPr="001066FE" w:rsidRDefault="00DC1EA8"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Орловского района</w:t>
            </w:r>
          </w:p>
          <w:p w:rsidR="00DC1EA8" w:rsidRPr="001066FE" w:rsidRDefault="00DC1EA8" w:rsidP="001066FE">
            <w:pPr>
              <w:spacing w:line="240" w:lineRule="auto"/>
              <w:jc w:val="both"/>
              <w:rPr>
                <w:rFonts w:ascii="Times New Roman" w:hAnsi="Times New Roman" w:cs="Times New Roman"/>
                <w:sz w:val="16"/>
                <w:szCs w:val="16"/>
              </w:rPr>
            </w:pPr>
          </w:p>
        </w:tc>
        <w:tc>
          <w:tcPr>
            <w:tcW w:w="2409" w:type="dxa"/>
            <w:tcBorders>
              <w:top w:val="nil"/>
              <w:left w:val="nil"/>
              <w:bottom w:val="single" w:sz="4" w:space="0" w:color="auto"/>
              <w:right w:val="nil"/>
            </w:tcBorders>
            <w:shd w:val="clear" w:color="auto" w:fill="auto"/>
          </w:tcPr>
          <w:p w:rsidR="00DC1EA8" w:rsidRPr="001066FE" w:rsidRDefault="00DC1EA8" w:rsidP="001066FE">
            <w:pPr>
              <w:spacing w:line="240" w:lineRule="auto"/>
              <w:jc w:val="both"/>
              <w:rPr>
                <w:rFonts w:ascii="Times New Roman" w:hAnsi="Times New Roman" w:cs="Times New Roman"/>
                <w:sz w:val="16"/>
                <w:szCs w:val="16"/>
              </w:rPr>
            </w:pPr>
          </w:p>
          <w:p w:rsidR="00DC1EA8" w:rsidRPr="001066FE" w:rsidRDefault="00DC1EA8" w:rsidP="001066FE">
            <w:pPr>
              <w:spacing w:line="240" w:lineRule="auto"/>
              <w:jc w:val="both"/>
              <w:rPr>
                <w:rFonts w:ascii="Times New Roman" w:hAnsi="Times New Roman" w:cs="Times New Roman"/>
                <w:sz w:val="16"/>
                <w:szCs w:val="16"/>
              </w:rPr>
            </w:pPr>
            <w:r w:rsidRPr="001066FE">
              <w:rPr>
                <w:rFonts w:ascii="Times New Roman" w:hAnsi="Times New Roman" w:cs="Times New Roman"/>
                <w:sz w:val="16"/>
                <w:szCs w:val="16"/>
              </w:rPr>
              <w:t>С.С.Целищев</w:t>
            </w:r>
          </w:p>
        </w:tc>
        <w:tc>
          <w:tcPr>
            <w:tcW w:w="2836" w:type="dxa"/>
            <w:tcBorders>
              <w:top w:val="nil"/>
              <w:left w:val="nil"/>
              <w:bottom w:val="single" w:sz="4" w:space="0" w:color="auto"/>
              <w:right w:val="nil"/>
            </w:tcBorders>
            <w:shd w:val="clear" w:color="auto" w:fill="auto"/>
          </w:tcPr>
          <w:p w:rsidR="00DC1EA8" w:rsidRPr="001066FE" w:rsidRDefault="00DC1EA8" w:rsidP="001066FE">
            <w:pPr>
              <w:spacing w:line="240" w:lineRule="auto"/>
              <w:jc w:val="both"/>
              <w:rPr>
                <w:rFonts w:ascii="Times New Roman" w:hAnsi="Times New Roman" w:cs="Times New Roman"/>
                <w:sz w:val="16"/>
                <w:szCs w:val="16"/>
              </w:rPr>
            </w:pPr>
          </w:p>
          <w:p w:rsidR="00DC1EA8" w:rsidRPr="001066FE" w:rsidRDefault="00DC1EA8" w:rsidP="001066FE">
            <w:pPr>
              <w:spacing w:line="240" w:lineRule="auto"/>
              <w:jc w:val="both"/>
              <w:rPr>
                <w:rFonts w:ascii="Times New Roman" w:hAnsi="Times New Roman" w:cs="Times New Roman"/>
                <w:sz w:val="16"/>
                <w:szCs w:val="16"/>
              </w:rPr>
            </w:pPr>
          </w:p>
        </w:tc>
      </w:tr>
    </w:tbl>
    <w:p w:rsidR="00DC1EA8" w:rsidRPr="001066FE" w:rsidRDefault="00DC1EA8" w:rsidP="001066FE">
      <w:pPr>
        <w:spacing w:line="240" w:lineRule="auto"/>
        <w:ind w:right="-5"/>
        <w:rPr>
          <w:rFonts w:ascii="Times New Roman" w:hAnsi="Times New Roman" w:cs="Times New Roman"/>
          <w:sz w:val="16"/>
          <w:szCs w:val="16"/>
        </w:rPr>
      </w:pPr>
    </w:p>
    <w:p w:rsidR="00DC1EA8" w:rsidRPr="001066FE" w:rsidRDefault="00DC1EA8" w:rsidP="001066FE">
      <w:pPr>
        <w:spacing w:line="240" w:lineRule="auto"/>
        <w:ind w:right="-5"/>
        <w:rPr>
          <w:rFonts w:ascii="Times New Roman" w:hAnsi="Times New Roman" w:cs="Times New Roman"/>
          <w:sz w:val="16"/>
          <w:szCs w:val="16"/>
        </w:rPr>
      </w:pPr>
    </w:p>
    <w:p w:rsidR="00DC1EA8" w:rsidRPr="001066FE" w:rsidRDefault="00DC1EA8" w:rsidP="001066FE">
      <w:pPr>
        <w:spacing w:line="240" w:lineRule="auto"/>
        <w:ind w:firstLine="709"/>
        <w:jc w:val="both"/>
        <w:rPr>
          <w:rFonts w:ascii="Times New Roman" w:hAnsi="Times New Roman" w:cs="Times New Roman"/>
          <w:sz w:val="16"/>
          <w:szCs w:val="16"/>
        </w:rPr>
      </w:pPr>
    </w:p>
    <w:p w:rsidR="00DC1EA8" w:rsidRPr="001066FE" w:rsidRDefault="00DC1EA8" w:rsidP="001066FE">
      <w:pPr>
        <w:spacing w:line="240" w:lineRule="auto"/>
        <w:ind w:firstLine="709"/>
        <w:jc w:val="both"/>
        <w:rPr>
          <w:rFonts w:ascii="Times New Roman" w:hAnsi="Times New Roman" w:cs="Times New Roman"/>
          <w:sz w:val="16"/>
          <w:szCs w:val="16"/>
        </w:rPr>
      </w:pPr>
    </w:p>
    <w:p w:rsidR="00DC1EA8" w:rsidRPr="001066FE" w:rsidRDefault="00DC1EA8" w:rsidP="001066FE">
      <w:pPr>
        <w:spacing w:line="240" w:lineRule="auto"/>
        <w:ind w:firstLine="709"/>
        <w:jc w:val="both"/>
        <w:rPr>
          <w:rFonts w:ascii="Times New Roman" w:hAnsi="Times New Roman" w:cs="Times New Roman"/>
          <w:sz w:val="16"/>
          <w:szCs w:val="16"/>
        </w:rPr>
      </w:pPr>
    </w:p>
    <w:p w:rsidR="00DC1EA8" w:rsidRPr="001066FE" w:rsidRDefault="00DC1EA8" w:rsidP="001066FE">
      <w:pPr>
        <w:spacing w:line="240" w:lineRule="auto"/>
        <w:ind w:firstLine="709"/>
        <w:jc w:val="both"/>
        <w:rPr>
          <w:rFonts w:ascii="Times New Roman" w:hAnsi="Times New Roman" w:cs="Times New Roman"/>
          <w:sz w:val="16"/>
          <w:szCs w:val="16"/>
        </w:rPr>
      </w:pPr>
    </w:p>
    <w:p w:rsidR="00DC1EA8" w:rsidRPr="001066FE" w:rsidRDefault="00DC1EA8" w:rsidP="001066FE">
      <w:pPr>
        <w:spacing w:line="240" w:lineRule="auto"/>
        <w:ind w:firstLine="709"/>
        <w:jc w:val="both"/>
        <w:rPr>
          <w:rFonts w:ascii="Times New Roman" w:hAnsi="Times New Roman" w:cs="Times New Roman"/>
          <w:sz w:val="16"/>
          <w:szCs w:val="16"/>
        </w:rPr>
      </w:pPr>
    </w:p>
    <w:p w:rsidR="00DC1EA8" w:rsidRPr="001066FE" w:rsidRDefault="00DC1EA8" w:rsidP="001066FE">
      <w:pPr>
        <w:spacing w:line="240" w:lineRule="auto"/>
        <w:ind w:firstLine="709"/>
        <w:jc w:val="both"/>
        <w:rPr>
          <w:rFonts w:ascii="Times New Roman" w:hAnsi="Times New Roman" w:cs="Times New Roman"/>
          <w:sz w:val="16"/>
          <w:szCs w:val="16"/>
        </w:rPr>
      </w:pPr>
    </w:p>
    <w:p w:rsidR="00DC1EA8" w:rsidRPr="001066FE" w:rsidRDefault="00DC1EA8" w:rsidP="001066FE">
      <w:pPr>
        <w:spacing w:line="240" w:lineRule="auto"/>
        <w:ind w:firstLine="709"/>
        <w:jc w:val="both"/>
        <w:rPr>
          <w:rFonts w:ascii="Times New Roman" w:hAnsi="Times New Roman" w:cs="Times New Roman"/>
          <w:sz w:val="16"/>
          <w:szCs w:val="16"/>
        </w:rPr>
      </w:pPr>
    </w:p>
    <w:p w:rsidR="00DC1EA8" w:rsidRPr="001066FE" w:rsidRDefault="00DC1EA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noProof/>
          <w:sz w:val="16"/>
          <w:szCs w:val="16"/>
        </w:rPr>
        <w:drawing>
          <wp:inline distT="0" distB="0" distL="0" distR="0">
            <wp:extent cx="6057900" cy="8934450"/>
            <wp:effectExtent l="1905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3"/>
                    <a:srcRect/>
                    <a:stretch>
                      <a:fillRect/>
                    </a:stretch>
                  </pic:blipFill>
                  <pic:spPr bwMode="auto">
                    <a:xfrm>
                      <a:off x="0" y="0"/>
                      <a:ext cx="6057900" cy="8934450"/>
                    </a:xfrm>
                    <a:prstGeom prst="rect">
                      <a:avLst/>
                    </a:prstGeom>
                    <a:noFill/>
                    <a:ln w="9525">
                      <a:noFill/>
                      <a:miter lim="800000"/>
                      <a:headEnd/>
                      <a:tailEnd/>
                    </a:ln>
                  </pic:spPr>
                </pic:pic>
              </a:graphicData>
            </a:graphic>
          </wp:inline>
        </w:drawing>
      </w:r>
    </w:p>
    <w:p w:rsidR="00DC1EA8" w:rsidRPr="001066FE" w:rsidRDefault="00DC1EA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noProof/>
          <w:sz w:val="16"/>
          <w:szCs w:val="16"/>
        </w:rPr>
        <w:lastRenderedPageBreak/>
        <w:drawing>
          <wp:inline distT="0" distB="0" distL="0" distR="0">
            <wp:extent cx="6153150" cy="8915400"/>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4"/>
                    <a:srcRect/>
                    <a:stretch>
                      <a:fillRect/>
                    </a:stretch>
                  </pic:blipFill>
                  <pic:spPr bwMode="auto">
                    <a:xfrm>
                      <a:off x="0" y="0"/>
                      <a:ext cx="6153150" cy="8915400"/>
                    </a:xfrm>
                    <a:prstGeom prst="rect">
                      <a:avLst/>
                    </a:prstGeom>
                    <a:noFill/>
                    <a:ln w="9525">
                      <a:noFill/>
                      <a:miter lim="800000"/>
                      <a:headEnd/>
                      <a:tailEnd/>
                    </a:ln>
                  </pic:spPr>
                </pic:pic>
              </a:graphicData>
            </a:graphic>
          </wp:inline>
        </w:drawing>
      </w:r>
    </w:p>
    <w:p w:rsidR="00DC1EA8" w:rsidRPr="001066FE" w:rsidRDefault="00DC1EA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noProof/>
          <w:sz w:val="16"/>
          <w:szCs w:val="16"/>
        </w:rPr>
        <w:lastRenderedPageBreak/>
        <w:drawing>
          <wp:inline distT="0" distB="0" distL="0" distR="0">
            <wp:extent cx="6276975" cy="9172575"/>
            <wp:effectExtent l="1905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5"/>
                    <a:srcRect/>
                    <a:stretch>
                      <a:fillRect/>
                    </a:stretch>
                  </pic:blipFill>
                  <pic:spPr bwMode="auto">
                    <a:xfrm>
                      <a:off x="0" y="0"/>
                      <a:ext cx="6276975" cy="9172575"/>
                    </a:xfrm>
                    <a:prstGeom prst="rect">
                      <a:avLst/>
                    </a:prstGeom>
                    <a:noFill/>
                    <a:ln w="9525">
                      <a:noFill/>
                      <a:miter lim="800000"/>
                      <a:headEnd/>
                      <a:tailEnd/>
                    </a:ln>
                  </pic:spPr>
                </pic:pic>
              </a:graphicData>
            </a:graphic>
          </wp:inline>
        </w:drawing>
      </w:r>
    </w:p>
    <w:p w:rsidR="00DC1EA8" w:rsidRPr="001066FE" w:rsidRDefault="00DC1EA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noProof/>
          <w:sz w:val="16"/>
          <w:szCs w:val="16"/>
        </w:rPr>
        <w:lastRenderedPageBreak/>
        <w:drawing>
          <wp:inline distT="0" distB="0" distL="0" distR="0">
            <wp:extent cx="6057900" cy="9105900"/>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6"/>
                    <a:srcRect/>
                    <a:stretch>
                      <a:fillRect/>
                    </a:stretch>
                  </pic:blipFill>
                  <pic:spPr bwMode="auto">
                    <a:xfrm>
                      <a:off x="0" y="0"/>
                      <a:ext cx="6057900" cy="9105900"/>
                    </a:xfrm>
                    <a:prstGeom prst="rect">
                      <a:avLst/>
                    </a:prstGeom>
                    <a:noFill/>
                    <a:ln w="9525">
                      <a:noFill/>
                      <a:miter lim="800000"/>
                      <a:headEnd/>
                      <a:tailEnd/>
                    </a:ln>
                  </pic:spPr>
                </pic:pic>
              </a:graphicData>
            </a:graphic>
          </wp:inline>
        </w:drawing>
      </w:r>
    </w:p>
    <w:p w:rsidR="00DC1EA8" w:rsidRPr="001066FE" w:rsidRDefault="00DC1EA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noProof/>
          <w:sz w:val="16"/>
          <w:szCs w:val="16"/>
        </w:rPr>
        <w:lastRenderedPageBreak/>
        <w:drawing>
          <wp:inline distT="0" distB="0" distL="0" distR="0">
            <wp:extent cx="6305550" cy="9163050"/>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7"/>
                    <a:srcRect/>
                    <a:stretch>
                      <a:fillRect/>
                    </a:stretch>
                  </pic:blipFill>
                  <pic:spPr bwMode="auto">
                    <a:xfrm>
                      <a:off x="0" y="0"/>
                      <a:ext cx="6305550" cy="9163050"/>
                    </a:xfrm>
                    <a:prstGeom prst="rect">
                      <a:avLst/>
                    </a:prstGeom>
                    <a:noFill/>
                    <a:ln w="9525">
                      <a:noFill/>
                      <a:miter lim="800000"/>
                      <a:headEnd/>
                      <a:tailEnd/>
                    </a:ln>
                  </pic:spPr>
                </pic:pic>
              </a:graphicData>
            </a:graphic>
          </wp:inline>
        </w:drawing>
      </w:r>
    </w:p>
    <w:p w:rsidR="00DC1EA8" w:rsidRPr="001066FE" w:rsidRDefault="00DC1EA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noProof/>
          <w:sz w:val="16"/>
          <w:szCs w:val="16"/>
        </w:rPr>
        <w:lastRenderedPageBreak/>
        <w:drawing>
          <wp:inline distT="0" distB="0" distL="0" distR="0">
            <wp:extent cx="6029325" cy="9020175"/>
            <wp:effectExtent l="1905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8"/>
                    <a:srcRect/>
                    <a:stretch>
                      <a:fillRect/>
                    </a:stretch>
                  </pic:blipFill>
                  <pic:spPr bwMode="auto">
                    <a:xfrm>
                      <a:off x="0" y="0"/>
                      <a:ext cx="6029325" cy="9020175"/>
                    </a:xfrm>
                    <a:prstGeom prst="rect">
                      <a:avLst/>
                    </a:prstGeom>
                    <a:noFill/>
                    <a:ln w="9525">
                      <a:noFill/>
                      <a:miter lim="800000"/>
                      <a:headEnd/>
                      <a:tailEnd/>
                    </a:ln>
                  </pic:spPr>
                </pic:pic>
              </a:graphicData>
            </a:graphic>
          </wp:inline>
        </w:drawing>
      </w:r>
    </w:p>
    <w:p w:rsidR="00DC1EA8" w:rsidRPr="001066FE" w:rsidRDefault="00DC1EA8" w:rsidP="001066FE">
      <w:pPr>
        <w:spacing w:line="240" w:lineRule="auto"/>
        <w:ind w:firstLine="709"/>
        <w:jc w:val="both"/>
        <w:rPr>
          <w:rFonts w:ascii="Times New Roman" w:hAnsi="Times New Roman" w:cs="Times New Roman"/>
          <w:sz w:val="16"/>
          <w:szCs w:val="16"/>
        </w:rPr>
      </w:pPr>
      <w:r w:rsidRPr="001066FE">
        <w:rPr>
          <w:rFonts w:ascii="Times New Roman" w:hAnsi="Times New Roman" w:cs="Times New Roman"/>
          <w:noProof/>
          <w:sz w:val="16"/>
          <w:szCs w:val="16"/>
        </w:rPr>
        <w:lastRenderedPageBreak/>
        <w:drawing>
          <wp:inline distT="0" distB="0" distL="0" distR="0">
            <wp:extent cx="6086475" cy="5991225"/>
            <wp:effectExtent l="1905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9"/>
                    <a:srcRect/>
                    <a:stretch>
                      <a:fillRect/>
                    </a:stretch>
                  </pic:blipFill>
                  <pic:spPr bwMode="auto">
                    <a:xfrm>
                      <a:off x="0" y="0"/>
                      <a:ext cx="6086475" cy="5991225"/>
                    </a:xfrm>
                    <a:prstGeom prst="rect">
                      <a:avLst/>
                    </a:prstGeom>
                    <a:noFill/>
                    <a:ln w="9525">
                      <a:noFill/>
                      <a:miter lim="800000"/>
                      <a:headEnd/>
                      <a:tailEnd/>
                    </a:ln>
                  </pic:spPr>
                </pic:pic>
              </a:graphicData>
            </a:graphic>
          </wp:inline>
        </w:drawing>
      </w:r>
    </w:p>
    <w:p w:rsidR="00D323F0" w:rsidRPr="001066FE" w:rsidRDefault="00D323F0" w:rsidP="001066FE">
      <w:pPr>
        <w:spacing w:line="240" w:lineRule="auto"/>
        <w:rPr>
          <w:rFonts w:ascii="Times New Roman" w:hAnsi="Times New Roman" w:cs="Times New Roman"/>
          <w:sz w:val="16"/>
          <w:szCs w:val="16"/>
        </w:rPr>
      </w:pPr>
    </w:p>
    <w:p w:rsidR="003B0640" w:rsidRPr="001066FE" w:rsidRDefault="003B0640" w:rsidP="001066FE">
      <w:pPr>
        <w:pStyle w:val="32"/>
        <w:shd w:val="clear" w:color="auto" w:fill="auto"/>
        <w:spacing w:line="240" w:lineRule="auto"/>
        <w:rPr>
          <w:rFonts w:ascii="Times New Roman" w:hAnsi="Times New Roman" w:cs="Times New Roman"/>
          <w:sz w:val="16"/>
          <w:szCs w:val="16"/>
        </w:rPr>
      </w:pPr>
    </w:p>
    <w:p w:rsidR="003B0640" w:rsidRPr="001066FE" w:rsidRDefault="003B0640" w:rsidP="001066FE">
      <w:pPr>
        <w:tabs>
          <w:tab w:val="left" w:pos="2920"/>
          <w:tab w:val="center" w:pos="4819"/>
        </w:tabs>
        <w:spacing w:line="240" w:lineRule="auto"/>
        <w:jc w:val="center"/>
        <w:rPr>
          <w:rFonts w:ascii="Times New Roman" w:hAnsi="Times New Roman" w:cs="Times New Roman"/>
          <w:sz w:val="16"/>
          <w:szCs w:val="16"/>
        </w:rPr>
      </w:pPr>
      <w:r w:rsidRPr="001066FE">
        <w:rPr>
          <w:rFonts w:ascii="Times New Roman" w:hAnsi="Times New Roman" w:cs="Times New Roman"/>
          <w:noProof/>
          <w:sz w:val="16"/>
          <w:szCs w:val="16"/>
        </w:rPr>
        <w:drawing>
          <wp:inline distT="0" distB="0" distL="0" distR="0">
            <wp:extent cx="504825" cy="619125"/>
            <wp:effectExtent l="19050" t="0" r="9525" b="0"/>
            <wp:docPr id="129" name="Рисунок 129"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герб района"/>
                    <pic:cNvPicPr>
                      <a:picLocks noChangeAspect="1" noChangeArrowheads="1"/>
                    </pic:cNvPicPr>
                  </pic:nvPicPr>
                  <pic:blipFill>
                    <a:blip r:embed="rId6" cstate="print"/>
                    <a:srcRect/>
                    <a:stretch>
                      <a:fillRect/>
                    </a:stretch>
                  </pic:blipFill>
                  <pic:spPr bwMode="auto">
                    <a:xfrm>
                      <a:off x="0" y="0"/>
                      <a:ext cx="504825" cy="619125"/>
                    </a:xfrm>
                    <a:prstGeom prst="rect">
                      <a:avLst/>
                    </a:prstGeom>
                    <a:noFill/>
                    <a:ln w="9525">
                      <a:noFill/>
                      <a:miter lim="800000"/>
                      <a:headEnd/>
                      <a:tailEnd/>
                    </a:ln>
                  </pic:spPr>
                </pic:pic>
              </a:graphicData>
            </a:graphic>
          </wp:inline>
        </w:drawing>
      </w:r>
    </w:p>
    <w:p w:rsidR="003B0640" w:rsidRPr="001066FE" w:rsidRDefault="003B0640" w:rsidP="001066FE">
      <w:pPr>
        <w:tabs>
          <w:tab w:val="left" w:pos="2920"/>
          <w:tab w:val="center" w:pos="4819"/>
        </w:tabs>
        <w:spacing w:line="240" w:lineRule="auto"/>
        <w:jc w:val="center"/>
        <w:rPr>
          <w:rFonts w:ascii="Times New Roman" w:hAnsi="Times New Roman" w:cs="Times New Roman"/>
          <w:sz w:val="16"/>
          <w:szCs w:val="16"/>
        </w:rPr>
      </w:pPr>
    </w:p>
    <w:p w:rsidR="003B0640" w:rsidRPr="001066FE" w:rsidRDefault="003B0640" w:rsidP="001066FE">
      <w:pPr>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АДМИНИСТРАЦИЯ ОРЛОВСКОГО РАЙОНА</w:t>
      </w:r>
    </w:p>
    <w:p w:rsidR="003B0640" w:rsidRPr="001066FE" w:rsidRDefault="003B0640" w:rsidP="001066FE">
      <w:pPr>
        <w:spacing w:line="240" w:lineRule="auto"/>
        <w:jc w:val="center"/>
        <w:rPr>
          <w:rFonts w:ascii="Times New Roman" w:hAnsi="Times New Roman" w:cs="Times New Roman"/>
          <w:sz w:val="16"/>
          <w:szCs w:val="16"/>
        </w:rPr>
      </w:pPr>
      <w:r w:rsidRPr="001066FE">
        <w:rPr>
          <w:rFonts w:ascii="Times New Roman" w:hAnsi="Times New Roman" w:cs="Times New Roman"/>
          <w:b/>
          <w:sz w:val="16"/>
          <w:szCs w:val="16"/>
        </w:rPr>
        <w:t>КИРОВСКОЙ ОБЛАСТИ</w:t>
      </w:r>
    </w:p>
    <w:p w:rsidR="003B0640" w:rsidRPr="001066FE" w:rsidRDefault="003B0640" w:rsidP="001066FE">
      <w:pPr>
        <w:spacing w:line="240" w:lineRule="auto"/>
        <w:jc w:val="center"/>
        <w:rPr>
          <w:rFonts w:ascii="Times New Roman" w:hAnsi="Times New Roman" w:cs="Times New Roman"/>
          <w:sz w:val="16"/>
          <w:szCs w:val="16"/>
        </w:rPr>
      </w:pPr>
    </w:p>
    <w:p w:rsidR="003B0640" w:rsidRPr="001066FE" w:rsidRDefault="003B0640" w:rsidP="001066FE">
      <w:pPr>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ПОСТАНОВЛЕНИЕ</w:t>
      </w:r>
    </w:p>
    <w:p w:rsidR="003B0640" w:rsidRPr="001066FE" w:rsidRDefault="003B0640" w:rsidP="001066FE">
      <w:pPr>
        <w:spacing w:line="240" w:lineRule="auto"/>
        <w:jc w:val="center"/>
        <w:rPr>
          <w:rFonts w:ascii="Times New Roman" w:hAnsi="Times New Roman" w:cs="Times New Roman"/>
          <w:b/>
          <w:sz w:val="16"/>
          <w:szCs w:val="16"/>
        </w:rPr>
      </w:pPr>
    </w:p>
    <w:p w:rsidR="003B0640" w:rsidRPr="001066FE" w:rsidRDefault="003B0640" w:rsidP="001066FE">
      <w:pPr>
        <w:spacing w:line="240" w:lineRule="auto"/>
        <w:jc w:val="both"/>
        <w:rPr>
          <w:rFonts w:ascii="Times New Roman" w:hAnsi="Times New Roman" w:cs="Times New Roman"/>
          <w:sz w:val="16"/>
          <w:szCs w:val="16"/>
          <w:u w:val="single"/>
        </w:rPr>
      </w:pPr>
      <w:r w:rsidRPr="001066FE">
        <w:rPr>
          <w:rFonts w:ascii="Times New Roman" w:hAnsi="Times New Roman" w:cs="Times New Roman"/>
          <w:sz w:val="16"/>
          <w:szCs w:val="16"/>
          <w:u w:val="single"/>
        </w:rPr>
        <w:t>21.08.2017</w:t>
      </w:r>
      <w:r w:rsidRPr="001066FE">
        <w:rPr>
          <w:rFonts w:ascii="Times New Roman" w:hAnsi="Times New Roman" w:cs="Times New Roman"/>
          <w:sz w:val="16"/>
          <w:szCs w:val="16"/>
        </w:rPr>
        <w:t xml:space="preserve">                                                                                               №</w:t>
      </w:r>
      <w:r w:rsidRPr="001066FE">
        <w:rPr>
          <w:rFonts w:ascii="Times New Roman" w:hAnsi="Times New Roman" w:cs="Times New Roman"/>
          <w:sz w:val="16"/>
          <w:szCs w:val="16"/>
          <w:u w:val="single"/>
        </w:rPr>
        <w:t xml:space="preserve"> 560</w:t>
      </w:r>
    </w:p>
    <w:p w:rsidR="003B0640" w:rsidRPr="001066FE" w:rsidRDefault="003B0640" w:rsidP="001066FE">
      <w:pPr>
        <w:spacing w:line="240" w:lineRule="auto"/>
        <w:jc w:val="center"/>
        <w:rPr>
          <w:rFonts w:ascii="Times New Roman" w:hAnsi="Times New Roman" w:cs="Times New Roman"/>
          <w:sz w:val="16"/>
          <w:szCs w:val="16"/>
        </w:rPr>
      </w:pPr>
      <w:r w:rsidRPr="001066FE">
        <w:rPr>
          <w:rFonts w:ascii="Times New Roman" w:hAnsi="Times New Roman" w:cs="Times New Roman"/>
          <w:b/>
          <w:sz w:val="16"/>
          <w:szCs w:val="16"/>
        </w:rPr>
        <w:t>г. Орлов</w:t>
      </w:r>
    </w:p>
    <w:p w:rsidR="003B0640" w:rsidRPr="001066FE" w:rsidRDefault="003B0640" w:rsidP="001066FE">
      <w:pPr>
        <w:spacing w:line="240" w:lineRule="auto"/>
        <w:jc w:val="center"/>
        <w:rPr>
          <w:rFonts w:ascii="Times New Roman" w:hAnsi="Times New Roman" w:cs="Times New Roman"/>
          <w:sz w:val="16"/>
          <w:szCs w:val="16"/>
        </w:rPr>
      </w:pPr>
    </w:p>
    <w:p w:rsidR="003B0640" w:rsidRPr="001066FE" w:rsidRDefault="003B0640" w:rsidP="001066FE">
      <w:pPr>
        <w:pStyle w:val="ConsPlusNormal"/>
        <w:ind w:firstLine="0"/>
        <w:jc w:val="center"/>
        <w:rPr>
          <w:b/>
          <w:sz w:val="16"/>
          <w:szCs w:val="16"/>
        </w:rPr>
      </w:pPr>
      <w:r w:rsidRPr="001066FE">
        <w:rPr>
          <w:b/>
          <w:sz w:val="16"/>
          <w:szCs w:val="16"/>
        </w:rPr>
        <w:t>О внесении изменений в постановление администрации Орловского района от 27.12.2016 №683</w:t>
      </w:r>
    </w:p>
    <w:p w:rsidR="003B0640" w:rsidRPr="001066FE" w:rsidRDefault="003B0640" w:rsidP="001066FE">
      <w:pPr>
        <w:spacing w:line="240" w:lineRule="auto"/>
        <w:jc w:val="center"/>
        <w:rPr>
          <w:rFonts w:ascii="Times New Roman" w:hAnsi="Times New Roman" w:cs="Times New Roman"/>
          <w:sz w:val="16"/>
          <w:szCs w:val="16"/>
        </w:rPr>
      </w:pPr>
    </w:p>
    <w:p w:rsidR="003B0640" w:rsidRPr="001066FE" w:rsidRDefault="003B0640" w:rsidP="001066FE">
      <w:pPr>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администрация Орловского района ПОСТАНОВЛЯЕТ:</w:t>
      </w:r>
    </w:p>
    <w:p w:rsidR="003B0640" w:rsidRPr="001066FE" w:rsidRDefault="003B0640" w:rsidP="001066FE">
      <w:pPr>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lastRenderedPageBreak/>
        <w:t>1. Внести изменения в постановление администрации Орловского района от 27.12.2016 №683 «Об утверждении плана закупок на 2017 финансовый год и на плановый период 2018 и 2019 годов»:</w:t>
      </w:r>
    </w:p>
    <w:p w:rsidR="003B0640" w:rsidRPr="001066FE" w:rsidRDefault="003B0640" w:rsidP="001066FE">
      <w:pPr>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1.1 План закупок товаров, выполнение работ, оказание услуг для обеспечения муниципальных нужд на 2017 финансовый год и на плановый период 2018 и 2019 годов утвердить в новой редакции. Прилагается.</w:t>
      </w:r>
    </w:p>
    <w:p w:rsidR="003B0640" w:rsidRPr="001066FE" w:rsidRDefault="003B0640" w:rsidP="001066FE">
      <w:pPr>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3B0640" w:rsidRPr="001066FE" w:rsidRDefault="003B0640" w:rsidP="001066FE">
      <w:pPr>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3. Постановление вступает в силу с момента опубликования.</w:t>
      </w:r>
    </w:p>
    <w:p w:rsidR="003B0640" w:rsidRPr="001066FE" w:rsidRDefault="003B0640" w:rsidP="001066FE">
      <w:pPr>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w:t>
      </w:r>
    </w:p>
    <w:p w:rsidR="003B0640" w:rsidRPr="001066FE" w:rsidRDefault="003B0640" w:rsidP="001066FE">
      <w:pPr>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w:t>
      </w:r>
    </w:p>
    <w:p w:rsidR="003B0640" w:rsidRPr="001066FE" w:rsidRDefault="003B0640" w:rsidP="001066FE">
      <w:pPr>
        <w:spacing w:line="240" w:lineRule="auto"/>
        <w:ind w:firstLine="720"/>
        <w:jc w:val="both"/>
        <w:rPr>
          <w:rFonts w:ascii="Times New Roman" w:hAnsi="Times New Roman" w:cs="Times New Roman"/>
          <w:sz w:val="16"/>
          <w:szCs w:val="16"/>
        </w:rPr>
      </w:pPr>
      <w:r w:rsidRPr="001066FE">
        <w:rPr>
          <w:rFonts w:ascii="Times New Roman" w:hAnsi="Times New Roman" w:cs="Times New Roman"/>
          <w:sz w:val="16"/>
          <w:szCs w:val="16"/>
        </w:rPr>
        <w:t>.</w:t>
      </w:r>
    </w:p>
    <w:p w:rsidR="003B0640" w:rsidRPr="001066FE" w:rsidRDefault="003B0640" w:rsidP="001066FE">
      <w:pPr>
        <w:pStyle w:val="32"/>
        <w:shd w:val="clear" w:color="auto" w:fill="auto"/>
        <w:spacing w:line="240" w:lineRule="auto"/>
        <w:jc w:val="left"/>
        <w:rPr>
          <w:rFonts w:ascii="Times New Roman" w:hAnsi="Times New Roman" w:cs="Times New Roman"/>
          <w:b w:val="0"/>
          <w:sz w:val="16"/>
          <w:szCs w:val="16"/>
        </w:rPr>
      </w:pPr>
      <w:r w:rsidRPr="001066FE">
        <w:rPr>
          <w:rFonts w:ascii="Times New Roman" w:hAnsi="Times New Roman" w:cs="Times New Roman"/>
          <w:b w:val="0"/>
          <w:sz w:val="16"/>
          <w:szCs w:val="16"/>
        </w:rPr>
        <w:t>Глава администрации</w:t>
      </w:r>
    </w:p>
    <w:p w:rsidR="003B0640" w:rsidRPr="001066FE" w:rsidRDefault="003B0640" w:rsidP="001066FE">
      <w:pPr>
        <w:pStyle w:val="32"/>
        <w:shd w:val="clear" w:color="auto" w:fill="auto"/>
        <w:spacing w:line="240" w:lineRule="auto"/>
        <w:jc w:val="left"/>
        <w:rPr>
          <w:rFonts w:ascii="Times New Roman" w:hAnsi="Times New Roman" w:cs="Times New Roman"/>
          <w:b w:val="0"/>
          <w:sz w:val="16"/>
          <w:szCs w:val="16"/>
        </w:rPr>
      </w:pPr>
      <w:r w:rsidRPr="001066FE">
        <w:rPr>
          <w:rFonts w:ascii="Times New Roman" w:hAnsi="Times New Roman" w:cs="Times New Roman"/>
          <w:b w:val="0"/>
          <w:sz w:val="16"/>
          <w:szCs w:val="16"/>
        </w:rPr>
        <w:t>Орловского района                    С.С.Целищев</w:t>
      </w:r>
    </w:p>
    <w:p w:rsidR="003B0640" w:rsidRPr="001066FE" w:rsidRDefault="003B0640" w:rsidP="001066FE">
      <w:pPr>
        <w:pStyle w:val="32"/>
        <w:shd w:val="clear" w:color="auto" w:fill="auto"/>
        <w:spacing w:line="240" w:lineRule="auto"/>
        <w:jc w:val="left"/>
        <w:rPr>
          <w:rFonts w:ascii="Times New Roman" w:hAnsi="Times New Roman" w:cs="Times New Roman"/>
          <w:b w:val="0"/>
          <w:sz w:val="16"/>
          <w:szCs w:val="16"/>
        </w:rPr>
      </w:pPr>
      <w:r w:rsidRPr="001066FE">
        <w:rPr>
          <w:rFonts w:ascii="Times New Roman" w:hAnsi="Times New Roman" w:cs="Times New Roman"/>
          <w:b w:val="0"/>
          <w:sz w:val="16"/>
          <w:szCs w:val="16"/>
        </w:rPr>
        <w:br w:type="page"/>
      </w:r>
    </w:p>
    <w:p w:rsidR="003B0640" w:rsidRPr="001066FE" w:rsidRDefault="003B0640" w:rsidP="001066FE">
      <w:pPr>
        <w:pStyle w:val="32"/>
        <w:shd w:val="clear" w:color="auto" w:fill="auto"/>
        <w:spacing w:line="240" w:lineRule="auto"/>
        <w:rPr>
          <w:rFonts w:ascii="Times New Roman" w:hAnsi="Times New Roman" w:cs="Times New Roman"/>
          <w:sz w:val="16"/>
          <w:szCs w:val="16"/>
        </w:rPr>
        <w:sectPr w:rsidR="003B0640" w:rsidRPr="001066FE" w:rsidSect="00C35824">
          <w:pgSz w:w="11909" w:h="16834"/>
          <w:pgMar w:top="266" w:right="550" w:bottom="266" w:left="2254" w:header="0" w:footer="3" w:gutter="0"/>
          <w:cols w:space="720"/>
          <w:noEndnote/>
          <w:docGrid w:linePitch="360"/>
        </w:sectPr>
      </w:pPr>
      <w:r w:rsidRPr="001066FE">
        <w:rPr>
          <w:rFonts w:ascii="Times New Roman" w:hAnsi="Times New Roman" w:cs="Times New Roman"/>
          <w:sz w:val="16"/>
          <w:szCs w:val="16"/>
        </w:rPr>
        <w:lastRenderedPageBreak/>
        <w:t>Форма плана закупок товаров, работ, услуг для обеспечения нужд субъектов Российской Федерации и муниципальных нужд на 2017 финансовый год и на плановый период 2018 и 2019 годов</w:t>
      </w:r>
    </w:p>
    <w:p w:rsidR="003B0640" w:rsidRPr="001066FE" w:rsidRDefault="003B0640" w:rsidP="001066FE">
      <w:pPr>
        <w:framePr w:w="10733" w:h="325" w:hRule="exact" w:wrap="notBeside" w:vAnchor="text" w:hAnchor="text" w:xAlign="center" w:y="1" w:anchorLock="1"/>
        <w:spacing w:line="240" w:lineRule="auto"/>
        <w:rPr>
          <w:rFonts w:ascii="Times New Roman" w:hAnsi="Times New Roman" w:cs="Times New Roman"/>
          <w:sz w:val="16"/>
          <w:szCs w:val="16"/>
        </w:rPr>
      </w:pPr>
    </w:p>
    <w:p w:rsidR="003B0640" w:rsidRPr="001066FE" w:rsidRDefault="003B0640" w:rsidP="001066FE">
      <w:pPr>
        <w:spacing w:line="240" w:lineRule="auto"/>
        <w:rPr>
          <w:rFonts w:ascii="Times New Roman" w:hAnsi="Times New Roman" w:cs="Times New Roman"/>
          <w:sz w:val="16"/>
          <w:szCs w:val="16"/>
        </w:rPr>
        <w:sectPr w:rsidR="003B0640" w:rsidRPr="001066FE">
          <w:type w:val="continuous"/>
          <w:pgSz w:w="11909" w:h="16834"/>
          <w:pgMar w:top="0" w:right="0" w:bottom="0" w:left="0" w:header="0" w:footer="3" w:gutter="0"/>
          <w:cols w:space="720"/>
          <w:noEndnote/>
          <w:docGrid w:linePitch="360"/>
        </w:sectPr>
      </w:pPr>
      <w:r w:rsidRPr="001066FE">
        <w:rPr>
          <w:rFonts w:ascii="Times New Roman" w:hAnsi="Times New Roman" w:cs="Times New Roman"/>
          <w:sz w:val="16"/>
          <w:szCs w:val="16"/>
        </w:rPr>
        <w:t xml:space="preserve"> </w:t>
      </w:r>
    </w:p>
    <w:p w:rsidR="003B0640" w:rsidRPr="001066FE" w:rsidRDefault="003B0640" w:rsidP="001066FE">
      <w:pPr>
        <w:pStyle w:val="211"/>
        <w:keepNext/>
        <w:keepLines/>
        <w:shd w:val="clear" w:color="auto" w:fill="auto"/>
        <w:spacing w:line="240" w:lineRule="auto"/>
        <w:ind w:left="-180" w:right="1300"/>
        <w:rPr>
          <w:rFonts w:ascii="Times New Roman" w:hAnsi="Times New Roman" w:cs="Times New Roman"/>
          <w:sz w:val="16"/>
          <w:szCs w:val="16"/>
        </w:rPr>
      </w:pPr>
      <w:r w:rsidRPr="001066FE">
        <w:rPr>
          <w:rFonts w:ascii="Times New Roman" w:hAnsi="Times New Roman" w:cs="Times New Roman"/>
          <w:sz w:val="16"/>
          <w:szCs w:val="16"/>
        </w:rPr>
        <w:lastRenderedPageBreak/>
        <w:t>Наименование государственного (муниципального) заказчика, бюджетного, автономного учреждения или государственного (муниципального) унитарного предприятия</w:t>
      </w:r>
    </w:p>
    <w:p w:rsidR="003B0640" w:rsidRPr="001066FE" w:rsidRDefault="003B0640" w:rsidP="001066FE">
      <w:pPr>
        <w:pStyle w:val="211"/>
        <w:keepNext/>
        <w:keepLines/>
        <w:shd w:val="clear" w:color="auto" w:fill="auto"/>
        <w:tabs>
          <w:tab w:val="left" w:leader="underscore" w:pos="7215"/>
        </w:tabs>
        <w:spacing w:line="240" w:lineRule="auto"/>
        <w:ind w:left="-180"/>
        <w:jc w:val="left"/>
        <w:rPr>
          <w:rFonts w:ascii="Times New Roman" w:hAnsi="Times New Roman" w:cs="Times New Roman"/>
          <w:sz w:val="16"/>
          <w:szCs w:val="16"/>
        </w:rPr>
      </w:pPr>
      <w:r w:rsidRPr="001066FE">
        <w:rPr>
          <w:rStyle w:val="29"/>
          <w:rFonts w:ascii="Times New Roman" w:hAnsi="Times New Roman" w:cs="Times New Roman"/>
          <w:sz w:val="16"/>
          <w:szCs w:val="16"/>
        </w:rPr>
        <w:t>АДМИНИСТРАЦИЯ ОРЛОВСКОГО РАЙОНА</w:t>
      </w:r>
      <w:r w:rsidRPr="001066FE">
        <w:rPr>
          <w:rFonts w:ascii="Times New Roman" w:hAnsi="Times New Roman" w:cs="Times New Roman"/>
          <w:sz w:val="16"/>
          <w:szCs w:val="16"/>
        </w:rPr>
        <w:tab/>
      </w:r>
    </w:p>
    <w:p w:rsidR="003B0640" w:rsidRPr="001066FE" w:rsidRDefault="003B0640" w:rsidP="001066FE">
      <w:pPr>
        <w:pStyle w:val="211"/>
        <w:keepNext/>
        <w:keepLines/>
        <w:shd w:val="clear" w:color="auto" w:fill="auto"/>
        <w:spacing w:line="240" w:lineRule="auto"/>
        <w:ind w:left="-180"/>
        <w:rPr>
          <w:rFonts w:ascii="Times New Roman" w:hAnsi="Times New Roman" w:cs="Times New Roman"/>
          <w:sz w:val="16"/>
          <w:szCs w:val="16"/>
        </w:rPr>
      </w:pPr>
      <w:r w:rsidRPr="001066FE">
        <w:rPr>
          <w:rFonts w:ascii="Times New Roman" w:hAnsi="Times New Roman" w:cs="Times New Roman"/>
          <w:sz w:val="16"/>
          <w:szCs w:val="16"/>
        </w:rPr>
        <w:t>Организационно-правовая форма и форма собственности</w:t>
      </w:r>
    </w:p>
    <w:p w:rsidR="003B0640" w:rsidRPr="001066FE" w:rsidRDefault="003B0640" w:rsidP="001066FE">
      <w:pPr>
        <w:pStyle w:val="211"/>
        <w:keepNext/>
        <w:keepLines/>
        <w:shd w:val="clear" w:color="auto" w:fill="auto"/>
        <w:tabs>
          <w:tab w:val="left" w:leader="underscore" w:pos="7206"/>
        </w:tabs>
        <w:spacing w:line="240" w:lineRule="auto"/>
        <w:ind w:left="-180"/>
        <w:rPr>
          <w:rFonts w:ascii="Times New Roman" w:hAnsi="Times New Roman" w:cs="Times New Roman"/>
          <w:sz w:val="16"/>
          <w:szCs w:val="16"/>
        </w:rPr>
      </w:pPr>
      <w:r w:rsidRPr="001066FE">
        <w:rPr>
          <w:rStyle w:val="29"/>
          <w:rFonts w:ascii="Times New Roman" w:hAnsi="Times New Roman" w:cs="Times New Roman"/>
          <w:sz w:val="16"/>
          <w:szCs w:val="16"/>
        </w:rPr>
        <w:t>Муниципальное казенное учреждение</w:t>
      </w:r>
      <w:r w:rsidRPr="001066FE">
        <w:rPr>
          <w:rStyle w:val="230"/>
          <w:rFonts w:ascii="Times New Roman" w:hAnsi="Times New Roman" w:cs="Times New Roman"/>
          <w:sz w:val="16"/>
          <w:szCs w:val="16"/>
        </w:rPr>
        <w:tab/>
      </w:r>
    </w:p>
    <w:p w:rsidR="003B0640" w:rsidRPr="001066FE" w:rsidRDefault="003B0640" w:rsidP="001066FE">
      <w:pPr>
        <w:pStyle w:val="211"/>
        <w:keepNext/>
        <w:keepLines/>
        <w:shd w:val="clear" w:color="auto" w:fill="auto"/>
        <w:spacing w:line="240" w:lineRule="auto"/>
        <w:ind w:left="-180"/>
        <w:rPr>
          <w:rFonts w:ascii="Times New Roman" w:hAnsi="Times New Roman" w:cs="Times New Roman"/>
          <w:sz w:val="16"/>
          <w:szCs w:val="16"/>
        </w:rPr>
      </w:pPr>
      <w:r w:rsidRPr="001066FE">
        <w:rPr>
          <w:rFonts w:ascii="Times New Roman" w:hAnsi="Times New Roman" w:cs="Times New Roman"/>
          <w:sz w:val="16"/>
          <w:szCs w:val="16"/>
        </w:rPr>
        <w:t>Наименование публично-правового образования</w:t>
      </w:r>
    </w:p>
    <w:p w:rsidR="003B0640" w:rsidRPr="001066FE" w:rsidRDefault="003B0640" w:rsidP="001066FE">
      <w:pPr>
        <w:pStyle w:val="211"/>
        <w:keepNext/>
        <w:keepLines/>
        <w:shd w:val="clear" w:color="auto" w:fill="auto"/>
        <w:tabs>
          <w:tab w:val="left" w:leader="underscore" w:pos="6898"/>
          <w:tab w:val="left" w:leader="underscore" w:pos="6990"/>
        </w:tabs>
        <w:spacing w:line="240" w:lineRule="auto"/>
        <w:ind w:left="-180"/>
        <w:rPr>
          <w:rFonts w:ascii="Times New Roman" w:hAnsi="Times New Roman" w:cs="Times New Roman"/>
          <w:sz w:val="16"/>
          <w:szCs w:val="16"/>
        </w:rPr>
      </w:pPr>
      <w:r w:rsidRPr="001066FE">
        <w:rPr>
          <w:rStyle w:val="29"/>
          <w:rFonts w:ascii="Times New Roman" w:hAnsi="Times New Roman" w:cs="Times New Roman"/>
          <w:sz w:val="16"/>
          <w:szCs w:val="16"/>
        </w:rPr>
        <w:t>Орловский муниципальный район</w:t>
      </w:r>
      <w:r w:rsidRPr="001066FE">
        <w:rPr>
          <w:rFonts w:ascii="Times New Roman" w:hAnsi="Times New Roman" w:cs="Times New Roman"/>
          <w:sz w:val="16"/>
          <w:szCs w:val="16"/>
        </w:rPr>
        <w:tab/>
      </w:r>
      <w:r w:rsidRPr="001066FE">
        <w:rPr>
          <w:rFonts w:ascii="Times New Roman" w:hAnsi="Times New Roman" w:cs="Times New Roman"/>
          <w:sz w:val="16"/>
          <w:szCs w:val="16"/>
        </w:rPr>
        <w:tab/>
        <w:t xml:space="preserve"> </w:t>
      </w:r>
    </w:p>
    <w:p w:rsidR="003B0640" w:rsidRPr="001066FE" w:rsidRDefault="003B0640" w:rsidP="001066FE">
      <w:pPr>
        <w:pStyle w:val="210"/>
        <w:framePr w:w="1482" w:h="191" w:wrap="around" w:vAnchor="page" w:hAnchor="page" w:x="9995" w:y="4587"/>
        <w:shd w:val="clear" w:color="auto" w:fill="auto"/>
        <w:spacing w:line="240" w:lineRule="auto"/>
        <w:ind w:left="-180" w:firstLine="0"/>
        <w:rPr>
          <w:rFonts w:ascii="Times New Roman" w:hAnsi="Times New Roman" w:cs="Times New Roman"/>
          <w:sz w:val="16"/>
          <w:szCs w:val="16"/>
        </w:rPr>
      </w:pPr>
      <w:r w:rsidRPr="001066FE">
        <w:rPr>
          <w:rFonts w:ascii="Times New Roman" w:hAnsi="Times New Roman" w:cs="Times New Roman"/>
          <w:sz w:val="16"/>
          <w:szCs w:val="16"/>
        </w:rPr>
        <w:t>3     43645101001</w:t>
      </w:r>
    </w:p>
    <w:p w:rsidR="003B0640" w:rsidRPr="001066FE" w:rsidRDefault="003B0640" w:rsidP="001066FE">
      <w:pPr>
        <w:pStyle w:val="40"/>
        <w:framePr w:w="1086" w:h="2647" w:wrap="around" w:vAnchor="page" w:hAnchor="page" w:x="9095" w:y="4587"/>
        <w:shd w:val="clear" w:color="auto" w:fill="auto"/>
        <w:spacing w:after="1162" w:line="240" w:lineRule="auto"/>
        <w:ind w:left="-181"/>
        <w:rPr>
          <w:rFonts w:ascii="Times New Roman" w:hAnsi="Times New Roman" w:cs="Times New Roman"/>
          <w:sz w:val="16"/>
          <w:szCs w:val="16"/>
        </w:rPr>
      </w:pPr>
      <w:r w:rsidRPr="001066FE">
        <w:rPr>
          <w:rFonts w:ascii="Times New Roman" w:hAnsi="Times New Roman" w:cs="Times New Roman"/>
          <w:sz w:val="16"/>
          <w:szCs w:val="16"/>
        </w:rPr>
        <w:t>по ОКТМО</w:t>
      </w:r>
    </w:p>
    <w:p w:rsidR="003B0640" w:rsidRPr="001066FE" w:rsidRDefault="003B0640" w:rsidP="001066FE">
      <w:pPr>
        <w:pStyle w:val="40"/>
        <w:framePr w:w="1086" w:h="2647" w:wrap="around" w:vAnchor="page" w:hAnchor="page" w:x="9095" w:y="4587"/>
        <w:shd w:val="clear" w:color="auto" w:fill="auto"/>
        <w:spacing w:after="1162" w:line="240" w:lineRule="auto"/>
        <w:ind w:left="-181"/>
        <w:rPr>
          <w:rFonts w:ascii="Times New Roman" w:hAnsi="Times New Roman" w:cs="Times New Roman"/>
          <w:sz w:val="16"/>
          <w:szCs w:val="16"/>
        </w:rPr>
      </w:pPr>
      <w:r w:rsidRPr="001066FE">
        <w:rPr>
          <w:rFonts w:ascii="Times New Roman" w:hAnsi="Times New Roman" w:cs="Times New Roman"/>
          <w:sz w:val="16"/>
          <w:szCs w:val="16"/>
        </w:rPr>
        <w:t>по ОКПО</w:t>
      </w:r>
    </w:p>
    <w:p w:rsidR="003B0640" w:rsidRPr="001066FE" w:rsidRDefault="003B0640" w:rsidP="001066FE">
      <w:pPr>
        <w:pStyle w:val="40"/>
        <w:framePr w:w="1086" w:h="2647" w:wrap="around" w:vAnchor="page" w:hAnchor="page" w:x="9095" w:y="4587"/>
        <w:shd w:val="clear" w:color="auto" w:fill="auto"/>
        <w:spacing w:after="1162" w:line="240" w:lineRule="auto"/>
        <w:ind w:left="-181"/>
        <w:rPr>
          <w:rFonts w:ascii="Times New Roman" w:hAnsi="Times New Roman" w:cs="Times New Roman"/>
          <w:sz w:val="16"/>
          <w:szCs w:val="16"/>
        </w:rPr>
      </w:pPr>
      <w:r w:rsidRPr="001066FE">
        <w:rPr>
          <w:rFonts w:ascii="Times New Roman" w:hAnsi="Times New Roman" w:cs="Times New Roman"/>
          <w:sz w:val="16"/>
          <w:szCs w:val="16"/>
        </w:rPr>
        <w:t>по ОКТМО     изменения</w:t>
      </w:r>
    </w:p>
    <w:p w:rsidR="003B0640" w:rsidRPr="001066FE" w:rsidRDefault="003B0640" w:rsidP="001066FE">
      <w:pPr>
        <w:pStyle w:val="211"/>
        <w:keepNext/>
        <w:keepLines/>
        <w:shd w:val="clear" w:color="auto" w:fill="auto"/>
        <w:spacing w:line="240" w:lineRule="auto"/>
        <w:ind w:left="-180" w:right="40"/>
        <w:jc w:val="left"/>
        <w:rPr>
          <w:rFonts w:ascii="Times New Roman" w:hAnsi="Times New Roman" w:cs="Times New Roman"/>
          <w:sz w:val="16"/>
          <w:szCs w:val="16"/>
        </w:rPr>
      </w:pPr>
      <w:r w:rsidRPr="001066FE">
        <w:rPr>
          <w:rFonts w:ascii="Times New Roman" w:hAnsi="Times New Roman" w:cs="Times New Roman"/>
          <w:sz w:val="16"/>
          <w:szCs w:val="16"/>
        </w:rPr>
        <w:t xml:space="preserve">Место нахождения (адрес), телефон, адрес электронной почты Российская Федерация, 612270, Кировская </w:t>
      </w:r>
      <w:proofErr w:type="spellStart"/>
      <w:r w:rsidRPr="001066FE">
        <w:rPr>
          <w:rFonts w:ascii="Times New Roman" w:hAnsi="Times New Roman" w:cs="Times New Roman"/>
          <w:sz w:val="16"/>
          <w:szCs w:val="16"/>
        </w:rPr>
        <w:t>обл</w:t>
      </w:r>
      <w:proofErr w:type="spellEnd"/>
      <w:r w:rsidRPr="001066FE">
        <w:rPr>
          <w:rFonts w:ascii="Times New Roman" w:hAnsi="Times New Roman" w:cs="Times New Roman"/>
          <w:sz w:val="16"/>
          <w:szCs w:val="16"/>
        </w:rPr>
        <w:t>, Орлов г, УЛ С.ХАЛТУРИНА,</w:t>
      </w:r>
    </w:p>
    <w:p w:rsidR="003B0640" w:rsidRPr="001066FE" w:rsidRDefault="003B0640" w:rsidP="001066FE">
      <w:pPr>
        <w:pStyle w:val="211"/>
        <w:keepNext/>
        <w:keepLines/>
        <w:shd w:val="clear" w:color="auto" w:fill="auto"/>
        <w:tabs>
          <w:tab w:val="left" w:leader="underscore" w:pos="7196"/>
        </w:tabs>
        <w:spacing w:line="240" w:lineRule="auto"/>
        <w:ind w:left="-180"/>
        <w:rPr>
          <w:rFonts w:ascii="Times New Roman" w:hAnsi="Times New Roman" w:cs="Times New Roman"/>
          <w:sz w:val="16"/>
          <w:szCs w:val="16"/>
        </w:rPr>
      </w:pPr>
      <w:r w:rsidRPr="001066FE">
        <w:rPr>
          <w:rStyle w:val="29"/>
          <w:rFonts w:ascii="Times New Roman" w:hAnsi="Times New Roman" w:cs="Times New Roman"/>
          <w:sz w:val="16"/>
          <w:szCs w:val="16"/>
        </w:rPr>
        <w:t xml:space="preserve">18 ,7-83365-21660, </w:t>
      </w:r>
      <w:hyperlink r:id="rId60" w:history="1">
        <w:r w:rsidRPr="001066FE">
          <w:rPr>
            <w:rStyle w:val="af4"/>
            <w:rFonts w:ascii="Times New Roman" w:hAnsi="Times New Roman"/>
            <w:sz w:val="16"/>
            <w:szCs w:val="16"/>
            <w:lang w:val="en-US" w:eastAsia="en-US"/>
          </w:rPr>
          <w:t>admorlov</w:t>
        </w:r>
        <w:r w:rsidRPr="001066FE">
          <w:rPr>
            <w:rStyle w:val="af4"/>
            <w:rFonts w:ascii="Times New Roman" w:hAnsi="Times New Roman"/>
            <w:sz w:val="16"/>
            <w:szCs w:val="16"/>
            <w:lang w:eastAsia="en-US"/>
          </w:rPr>
          <w:t>@</w:t>
        </w:r>
        <w:r w:rsidRPr="001066FE">
          <w:rPr>
            <w:rStyle w:val="af4"/>
            <w:rFonts w:ascii="Times New Roman" w:hAnsi="Times New Roman"/>
            <w:sz w:val="16"/>
            <w:szCs w:val="16"/>
            <w:lang w:val="en-US" w:eastAsia="en-US"/>
          </w:rPr>
          <w:t>mail</w:t>
        </w:r>
        <w:r w:rsidRPr="001066FE">
          <w:rPr>
            <w:rStyle w:val="af4"/>
            <w:rFonts w:ascii="Times New Roman" w:hAnsi="Times New Roman"/>
            <w:sz w:val="16"/>
            <w:szCs w:val="16"/>
            <w:lang w:eastAsia="en-US"/>
          </w:rPr>
          <w:t>.</w:t>
        </w:r>
        <w:r w:rsidRPr="001066FE">
          <w:rPr>
            <w:rStyle w:val="af4"/>
            <w:rFonts w:ascii="Times New Roman" w:hAnsi="Times New Roman"/>
            <w:sz w:val="16"/>
            <w:szCs w:val="16"/>
            <w:lang w:val="en-US" w:eastAsia="en-US"/>
          </w:rPr>
          <w:t>ru</w:t>
        </w:r>
      </w:hyperlink>
      <w:r w:rsidRPr="001066FE">
        <w:rPr>
          <w:rStyle w:val="230"/>
          <w:rFonts w:ascii="Times New Roman" w:hAnsi="Times New Roman" w:cs="Times New Roman"/>
          <w:sz w:val="16"/>
          <w:szCs w:val="16"/>
        </w:rPr>
        <w:tab/>
      </w:r>
    </w:p>
    <w:p w:rsidR="003B0640" w:rsidRPr="001066FE" w:rsidRDefault="003B0640" w:rsidP="001066FE">
      <w:pPr>
        <w:pStyle w:val="211"/>
        <w:keepNext/>
        <w:keepLines/>
        <w:shd w:val="clear" w:color="auto" w:fill="auto"/>
        <w:spacing w:line="240" w:lineRule="auto"/>
        <w:ind w:left="-180" w:right="40"/>
        <w:jc w:val="left"/>
        <w:rPr>
          <w:rFonts w:ascii="Times New Roman" w:hAnsi="Times New Roman" w:cs="Times New Roman"/>
          <w:sz w:val="16"/>
          <w:szCs w:val="16"/>
        </w:rPr>
      </w:pPr>
      <w:r w:rsidRPr="001066FE">
        <w:rPr>
          <w:rFonts w:ascii="Times New Roman" w:hAnsi="Times New Roman" w:cs="Times New Roman"/>
          <w:sz w:val="16"/>
          <w:szCs w:val="16"/>
        </w:rPr>
        <w:t>Наименование бюджетного, автономного учреждения или государственного (муниципального) унитарного предприятия, осуществляющего закупки в рамках переданных полномочий</w:t>
      </w:r>
    </w:p>
    <w:p w:rsidR="003B0640" w:rsidRPr="001066FE" w:rsidRDefault="003B0640" w:rsidP="001066FE">
      <w:pPr>
        <w:pStyle w:val="211"/>
        <w:keepNext/>
        <w:keepLines/>
        <w:shd w:val="clear" w:color="auto" w:fill="auto"/>
        <w:tabs>
          <w:tab w:val="left" w:leader="underscore" w:pos="7206"/>
        </w:tabs>
        <w:spacing w:line="240" w:lineRule="auto"/>
        <w:ind w:left="-180"/>
        <w:rPr>
          <w:rFonts w:ascii="Times New Roman" w:hAnsi="Times New Roman" w:cs="Times New Roman"/>
          <w:sz w:val="16"/>
          <w:szCs w:val="16"/>
        </w:rPr>
      </w:pPr>
      <w:r w:rsidRPr="001066FE">
        <w:rPr>
          <w:rStyle w:val="29"/>
          <w:rFonts w:ascii="Times New Roman" w:hAnsi="Times New Roman" w:cs="Times New Roman"/>
          <w:sz w:val="16"/>
          <w:szCs w:val="16"/>
        </w:rPr>
        <w:t>государственного (муниципального) заказчика</w:t>
      </w:r>
      <w:r w:rsidRPr="001066FE">
        <w:rPr>
          <w:rFonts w:ascii="Times New Roman" w:hAnsi="Times New Roman" w:cs="Times New Roman"/>
          <w:sz w:val="16"/>
          <w:szCs w:val="16"/>
        </w:rPr>
        <w:tab/>
      </w:r>
    </w:p>
    <w:p w:rsidR="003B0640" w:rsidRPr="001066FE" w:rsidRDefault="003B0640" w:rsidP="001066FE">
      <w:pPr>
        <w:pStyle w:val="211"/>
        <w:keepNext/>
        <w:keepLines/>
        <w:shd w:val="clear" w:color="auto" w:fill="auto"/>
        <w:tabs>
          <w:tab w:val="left" w:leader="underscore" w:pos="7206"/>
        </w:tabs>
        <w:spacing w:line="240" w:lineRule="auto"/>
        <w:ind w:left="-180"/>
        <w:rPr>
          <w:rFonts w:ascii="Times New Roman" w:hAnsi="Times New Roman" w:cs="Times New Roman"/>
          <w:sz w:val="16"/>
          <w:szCs w:val="16"/>
        </w:rPr>
      </w:pPr>
      <w:r w:rsidRPr="001066FE">
        <w:rPr>
          <w:rStyle w:val="29"/>
          <w:rFonts w:ascii="Times New Roman" w:hAnsi="Times New Roman" w:cs="Times New Roman"/>
          <w:sz w:val="16"/>
          <w:szCs w:val="16"/>
        </w:rPr>
        <w:t>Место нахождения (адрес), телефон, адрес электронной почты</w:t>
      </w:r>
      <w:r w:rsidRPr="001066FE">
        <w:rPr>
          <w:rFonts w:ascii="Times New Roman" w:hAnsi="Times New Roman" w:cs="Times New Roman"/>
          <w:sz w:val="16"/>
          <w:szCs w:val="16"/>
        </w:rPr>
        <w:tab/>
      </w:r>
    </w:p>
    <w:p w:rsidR="003B0640" w:rsidRPr="001066FE" w:rsidRDefault="003B0640" w:rsidP="001066FE">
      <w:pPr>
        <w:pStyle w:val="211"/>
        <w:keepNext/>
        <w:keepLines/>
        <w:shd w:val="clear" w:color="auto" w:fill="auto"/>
        <w:tabs>
          <w:tab w:val="left" w:leader="underscore" w:pos="7206"/>
        </w:tabs>
        <w:spacing w:line="240" w:lineRule="auto"/>
        <w:ind w:left="-180"/>
        <w:rPr>
          <w:rFonts w:ascii="Times New Roman" w:hAnsi="Times New Roman" w:cs="Times New Roman"/>
          <w:sz w:val="16"/>
          <w:szCs w:val="16"/>
        </w:rPr>
      </w:pPr>
    </w:p>
    <w:p w:rsidR="003B0640" w:rsidRPr="001066FE" w:rsidRDefault="003B0640" w:rsidP="001066FE">
      <w:pPr>
        <w:pStyle w:val="210"/>
        <w:framePr w:w="1230" w:h="1425" w:wrap="around" w:hAnchor="margin" w:x="8297" w:y="2811"/>
        <w:shd w:val="clear" w:color="auto" w:fill="auto"/>
        <w:tabs>
          <w:tab w:val="left" w:leader="underscore" w:pos="1218"/>
        </w:tabs>
        <w:spacing w:line="240" w:lineRule="auto"/>
        <w:ind w:left="100" w:firstLine="0"/>
        <w:rPr>
          <w:rFonts w:ascii="Times New Roman" w:hAnsi="Times New Roman" w:cs="Times New Roman"/>
          <w:sz w:val="16"/>
          <w:szCs w:val="16"/>
        </w:rPr>
      </w:pPr>
      <w:r w:rsidRPr="001066FE">
        <w:rPr>
          <w:rStyle w:val="27"/>
          <w:rFonts w:ascii="Times New Roman" w:hAnsi="Times New Roman" w:cs="Times New Roman"/>
          <w:sz w:val="16"/>
          <w:szCs w:val="16"/>
        </w:rPr>
        <w:t>Коды</w:t>
      </w:r>
      <w:r w:rsidRPr="001066FE">
        <w:rPr>
          <w:rFonts w:ascii="Times New Roman" w:hAnsi="Times New Roman" w:cs="Times New Roman"/>
          <w:sz w:val="16"/>
          <w:szCs w:val="16"/>
        </w:rPr>
        <w:tab/>
      </w:r>
    </w:p>
    <w:p w:rsidR="003B0640" w:rsidRPr="001066FE" w:rsidRDefault="003B0640" w:rsidP="001066FE">
      <w:pPr>
        <w:pStyle w:val="210"/>
        <w:framePr w:w="1230" w:h="1425" w:wrap="around" w:hAnchor="margin" w:x="8297" w:y="2811"/>
        <w:shd w:val="clear" w:color="auto" w:fill="auto"/>
        <w:spacing w:line="240" w:lineRule="auto"/>
        <w:ind w:left="100" w:firstLine="0"/>
        <w:rPr>
          <w:rFonts w:ascii="Times New Roman" w:hAnsi="Times New Roman" w:cs="Times New Roman"/>
          <w:sz w:val="16"/>
          <w:szCs w:val="16"/>
        </w:rPr>
      </w:pPr>
      <w:r w:rsidRPr="001066FE">
        <w:rPr>
          <w:rStyle w:val="27"/>
          <w:rFonts w:ascii="Times New Roman" w:hAnsi="Times New Roman" w:cs="Times New Roman"/>
          <w:sz w:val="16"/>
          <w:szCs w:val="16"/>
        </w:rPr>
        <w:t>04030334</w:t>
      </w:r>
    </w:p>
    <w:p w:rsidR="003B0640" w:rsidRPr="001066FE" w:rsidRDefault="003B0640" w:rsidP="001066FE">
      <w:pPr>
        <w:pStyle w:val="210"/>
        <w:framePr w:w="1230" w:h="1425" w:wrap="around" w:hAnchor="margin" w:x="8297" w:y="2811"/>
        <w:shd w:val="clear" w:color="auto" w:fill="auto"/>
        <w:spacing w:line="240" w:lineRule="auto"/>
        <w:ind w:left="100" w:firstLine="0"/>
        <w:rPr>
          <w:rFonts w:ascii="Times New Roman" w:hAnsi="Times New Roman" w:cs="Times New Roman"/>
          <w:sz w:val="16"/>
          <w:szCs w:val="16"/>
        </w:rPr>
      </w:pPr>
      <w:r w:rsidRPr="001066FE">
        <w:rPr>
          <w:rStyle w:val="27"/>
          <w:rFonts w:ascii="Times New Roman" w:hAnsi="Times New Roman" w:cs="Times New Roman"/>
          <w:sz w:val="16"/>
          <w:szCs w:val="16"/>
        </w:rPr>
        <w:t>4336001084</w:t>
      </w:r>
    </w:p>
    <w:p w:rsidR="003B0640" w:rsidRPr="001066FE" w:rsidRDefault="003B0640" w:rsidP="001066FE">
      <w:pPr>
        <w:pStyle w:val="210"/>
        <w:framePr w:w="1230" w:h="1425" w:wrap="around" w:hAnchor="margin" w:x="8297" w:y="2811"/>
        <w:shd w:val="clear" w:color="auto" w:fill="auto"/>
        <w:spacing w:after="119" w:line="240" w:lineRule="auto"/>
        <w:ind w:left="100" w:firstLine="0"/>
        <w:rPr>
          <w:rFonts w:ascii="Times New Roman" w:hAnsi="Times New Roman" w:cs="Times New Roman"/>
          <w:sz w:val="16"/>
          <w:szCs w:val="16"/>
        </w:rPr>
      </w:pPr>
      <w:r w:rsidRPr="001066FE">
        <w:rPr>
          <w:rStyle w:val="27"/>
          <w:rFonts w:ascii="Times New Roman" w:hAnsi="Times New Roman" w:cs="Times New Roman"/>
          <w:sz w:val="16"/>
          <w:szCs w:val="16"/>
        </w:rPr>
        <w:t>433601001</w:t>
      </w:r>
    </w:p>
    <w:p w:rsidR="003B0640" w:rsidRPr="001066FE" w:rsidRDefault="003B0640" w:rsidP="001066FE">
      <w:pPr>
        <w:pStyle w:val="210"/>
        <w:framePr w:w="1230" w:h="1425" w:wrap="around" w:hAnchor="margin" w:x="8297" w:y="2811"/>
        <w:shd w:val="clear" w:color="auto" w:fill="auto"/>
        <w:spacing w:line="240" w:lineRule="auto"/>
        <w:ind w:left="100" w:firstLine="0"/>
        <w:rPr>
          <w:rFonts w:ascii="Times New Roman" w:hAnsi="Times New Roman" w:cs="Times New Roman"/>
          <w:sz w:val="16"/>
          <w:szCs w:val="16"/>
        </w:rPr>
      </w:pPr>
      <w:r w:rsidRPr="001066FE">
        <w:rPr>
          <w:rFonts w:ascii="Times New Roman" w:hAnsi="Times New Roman" w:cs="Times New Roman"/>
          <w:sz w:val="16"/>
          <w:szCs w:val="16"/>
        </w:rPr>
        <w:t>75404</w:t>
      </w:r>
    </w:p>
    <w:p w:rsidR="003B0640" w:rsidRPr="001066FE" w:rsidRDefault="003B0640" w:rsidP="001066FE">
      <w:pPr>
        <w:pStyle w:val="210"/>
        <w:framePr w:w="1082" w:h="1160" w:wrap="around" w:hAnchor="margin" w:x="7275" w:y="3075"/>
        <w:shd w:val="clear" w:color="auto" w:fill="auto"/>
        <w:spacing w:line="240" w:lineRule="auto"/>
        <w:ind w:left="100" w:firstLine="0"/>
        <w:rPr>
          <w:rFonts w:ascii="Times New Roman" w:hAnsi="Times New Roman" w:cs="Times New Roman"/>
          <w:sz w:val="16"/>
          <w:szCs w:val="16"/>
        </w:rPr>
      </w:pPr>
      <w:r w:rsidRPr="001066FE">
        <w:rPr>
          <w:rFonts w:ascii="Times New Roman" w:hAnsi="Times New Roman" w:cs="Times New Roman"/>
          <w:sz w:val="16"/>
          <w:szCs w:val="16"/>
        </w:rPr>
        <w:t>по ОКПО</w:t>
      </w:r>
    </w:p>
    <w:p w:rsidR="003B0640" w:rsidRPr="001066FE" w:rsidRDefault="003B0640" w:rsidP="001066FE">
      <w:pPr>
        <w:pStyle w:val="210"/>
        <w:framePr w:w="1082" w:h="1160" w:wrap="around" w:hAnchor="margin" w:x="7275" w:y="3075"/>
        <w:shd w:val="clear" w:color="auto" w:fill="auto"/>
        <w:spacing w:line="240" w:lineRule="auto"/>
        <w:ind w:left="100" w:firstLine="0"/>
        <w:rPr>
          <w:rFonts w:ascii="Times New Roman" w:hAnsi="Times New Roman" w:cs="Times New Roman"/>
          <w:sz w:val="16"/>
          <w:szCs w:val="16"/>
        </w:rPr>
      </w:pPr>
      <w:r w:rsidRPr="001066FE">
        <w:rPr>
          <w:rFonts w:ascii="Times New Roman" w:hAnsi="Times New Roman" w:cs="Times New Roman"/>
          <w:sz w:val="16"/>
          <w:szCs w:val="16"/>
        </w:rPr>
        <w:t>ИНН</w:t>
      </w:r>
    </w:p>
    <w:p w:rsidR="003B0640" w:rsidRPr="001066FE" w:rsidRDefault="003B0640" w:rsidP="001066FE">
      <w:pPr>
        <w:pStyle w:val="210"/>
        <w:framePr w:w="1082" w:h="1160" w:wrap="around" w:hAnchor="margin" w:x="7275" w:y="3075"/>
        <w:shd w:val="clear" w:color="auto" w:fill="auto"/>
        <w:spacing w:after="119" w:line="240" w:lineRule="auto"/>
        <w:ind w:left="100" w:firstLine="0"/>
        <w:rPr>
          <w:rFonts w:ascii="Times New Roman" w:hAnsi="Times New Roman" w:cs="Times New Roman"/>
          <w:sz w:val="16"/>
          <w:szCs w:val="16"/>
        </w:rPr>
      </w:pPr>
      <w:r w:rsidRPr="001066FE">
        <w:rPr>
          <w:rFonts w:ascii="Times New Roman" w:hAnsi="Times New Roman" w:cs="Times New Roman"/>
          <w:sz w:val="16"/>
          <w:szCs w:val="16"/>
        </w:rPr>
        <w:t>КПП</w:t>
      </w:r>
    </w:p>
    <w:p w:rsidR="003B0640" w:rsidRPr="001066FE" w:rsidRDefault="003B0640" w:rsidP="001066FE">
      <w:pPr>
        <w:pStyle w:val="210"/>
        <w:framePr w:w="1082" w:h="1160" w:wrap="around" w:hAnchor="margin" w:x="7275" w:y="3075"/>
        <w:shd w:val="clear" w:color="auto" w:fill="auto"/>
        <w:spacing w:line="240" w:lineRule="auto"/>
        <w:ind w:left="100" w:firstLine="0"/>
        <w:rPr>
          <w:rFonts w:ascii="Times New Roman" w:hAnsi="Times New Roman" w:cs="Times New Roman"/>
          <w:sz w:val="16"/>
          <w:szCs w:val="16"/>
        </w:rPr>
      </w:pPr>
      <w:r w:rsidRPr="001066FE">
        <w:rPr>
          <w:rFonts w:ascii="Times New Roman" w:hAnsi="Times New Roman" w:cs="Times New Roman"/>
          <w:sz w:val="16"/>
          <w:szCs w:val="16"/>
        </w:rPr>
        <w:t>по ОКОПФ</w:t>
      </w:r>
    </w:p>
    <w:p w:rsidR="003B0640" w:rsidRPr="001066FE" w:rsidRDefault="003B0640" w:rsidP="001066FE">
      <w:pPr>
        <w:pStyle w:val="211"/>
        <w:keepNext/>
        <w:keepLines/>
        <w:shd w:val="clear" w:color="auto" w:fill="auto"/>
        <w:spacing w:line="240" w:lineRule="auto"/>
        <w:ind w:left="20" w:right="40"/>
        <w:jc w:val="left"/>
        <w:rPr>
          <w:rFonts w:ascii="Times New Roman" w:hAnsi="Times New Roman" w:cs="Times New Roman"/>
          <w:sz w:val="16"/>
          <w:szCs w:val="16"/>
        </w:rPr>
      </w:pPr>
      <w:r w:rsidRPr="001066FE">
        <w:rPr>
          <w:rFonts w:ascii="Times New Roman" w:hAnsi="Times New Roman" w:cs="Times New Roman"/>
          <w:sz w:val="16"/>
          <w:szCs w:val="16"/>
        </w:rPr>
        <w:t>Вид документа (базовый (0), измененный (порядковый код изменения)) базовый(О)</w:t>
      </w:r>
    </w:p>
    <w:tbl>
      <w:tblPr>
        <w:tblStyle w:val="af5"/>
        <w:tblW w:w="10675" w:type="dxa"/>
        <w:tblInd w:w="-792" w:type="dxa"/>
        <w:tblLayout w:type="fixed"/>
        <w:tblLook w:val="01E0"/>
      </w:tblPr>
      <w:tblGrid>
        <w:gridCol w:w="360"/>
        <w:gridCol w:w="1800"/>
        <w:gridCol w:w="1695"/>
        <w:gridCol w:w="360"/>
        <w:gridCol w:w="1080"/>
        <w:gridCol w:w="507"/>
        <w:gridCol w:w="543"/>
        <w:gridCol w:w="599"/>
        <w:gridCol w:w="599"/>
        <w:gridCol w:w="576"/>
        <w:gridCol w:w="566"/>
        <w:gridCol w:w="900"/>
        <w:gridCol w:w="724"/>
        <w:gridCol w:w="366"/>
      </w:tblGrid>
      <w:tr w:rsidR="003B0640" w:rsidRPr="001066FE" w:rsidTr="00980FC3">
        <w:tc>
          <w:tcPr>
            <w:tcW w:w="360" w:type="dxa"/>
            <w:vMerge w:val="restart"/>
          </w:tcPr>
          <w:p w:rsidR="003B0640" w:rsidRPr="001066FE" w:rsidRDefault="003B0640" w:rsidP="001066FE">
            <w:pPr>
              <w:pStyle w:val="211"/>
              <w:keepNext/>
              <w:keepLines/>
              <w:spacing w:line="240" w:lineRule="auto"/>
              <w:ind w:right="40"/>
              <w:rPr>
                <w:rFonts w:ascii="Times New Roman" w:hAnsi="Times New Roman"/>
                <w:sz w:val="16"/>
                <w:szCs w:val="16"/>
              </w:rPr>
            </w:pPr>
            <w:r w:rsidRPr="001066FE">
              <w:rPr>
                <w:rFonts w:ascii="Times New Roman" w:hAnsi="Times New Roman"/>
                <w:sz w:val="16"/>
                <w:szCs w:val="16"/>
              </w:rPr>
              <w:t xml:space="preserve">№ </w:t>
            </w:r>
          </w:p>
          <w:p w:rsidR="003B0640" w:rsidRPr="001066FE" w:rsidRDefault="003B0640" w:rsidP="001066FE">
            <w:pPr>
              <w:pStyle w:val="211"/>
              <w:keepNext/>
              <w:keepLines/>
              <w:spacing w:line="240" w:lineRule="auto"/>
              <w:ind w:right="40"/>
              <w:rPr>
                <w:rFonts w:ascii="Times New Roman" w:hAnsi="Times New Roman"/>
                <w:sz w:val="16"/>
                <w:szCs w:val="16"/>
              </w:rPr>
            </w:pPr>
            <w:proofErr w:type="spellStart"/>
            <w:r w:rsidRPr="001066FE">
              <w:rPr>
                <w:rFonts w:ascii="Times New Roman" w:hAnsi="Times New Roman"/>
                <w:sz w:val="16"/>
                <w:szCs w:val="16"/>
              </w:rPr>
              <w:t>п</w:t>
            </w:r>
            <w:proofErr w:type="spellEnd"/>
            <w:r w:rsidRPr="001066FE">
              <w:rPr>
                <w:rFonts w:ascii="Times New Roman" w:hAnsi="Times New Roman"/>
                <w:sz w:val="16"/>
                <w:szCs w:val="16"/>
              </w:rPr>
              <w:t>/</w:t>
            </w:r>
            <w:proofErr w:type="spellStart"/>
            <w:r w:rsidRPr="001066FE">
              <w:rPr>
                <w:rFonts w:ascii="Times New Roman" w:hAnsi="Times New Roman"/>
                <w:sz w:val="16"/>
                <w:szCs w:val="16"/>
              </w:rPr>
              <w:t>п</w:t>
            </w:r>
            <w:proofErr w:type="spellEnd"/>
          </w:p>
        </w:tc>
        <w:tc>
          <w:tcPr>
            <w:tcW w:w="1800" w:type="dxa"/>
            <w:vMerge w:val="restart"/>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Идентификационный код закупки</w:t>
            </w:r>
          </w:p>
        </w:tc>
        <w:tc>
          <w:tcPr>
            <w:tcW w:w="2055" w:type="dxa"/>
            <w:gridSpan w:val="2"/>
          </w:tcPr>
          <w:p w:rsidR="003B0640" w:rsidRPr="001066FE" w:rsidRDefault="003B0640" w:rsidP="001066FE">
            <w:pPr>
              <w:pStyle w:val="211"/>
              <w:keepNext/>
              <w:keepLines/>
              <w:shd w:val="clear" w:color="auto" w:fill="auto"/>
              <w:spacing w:line="240" w:lineRule="auto"/>
              <w:jc w:val="center"/>
              <w:rPr>
                <w:rFonts w:ascii="Times New Roman" w:hAnsi="Times New Roman"/>
                <w:sz w:val="16"/>
                <w:szCs w:val="16"/>
              </w:rPr>
            </w:pPr>
            <w:r w:rsidRPr="001066FE">
              <w:rPr>
                <w:rFonts w:ascii="Times New Roman" w:hAnsi="Times New Roman"/>
                <w:sz w:val="16"/>
                <w:szCs w:val="16"/>
              </w:rPr>
              <w:t>Цель осуществления закупки</w:t>
            </w:r>
          </w:p>
        </w:tc>
        <w:tc>
          <w:tcPr>
            <w:tcW w:w="1080" w:type="dxa"/>
            <w:vMerge w:val="restart"/>
          </w:tcPr>
          <w:p w:rsidR="003B0640" w:rsidRPr="001066FE" w:rsidRDefault="003B0640" w:rsidP="001066FE">
            <w:pPr>
              <w:pStyle w:val="211"/>
              <w:keepNext/>
              <w:keepLines/>
              <w:shd w:val="clear" w:color="auto" w:fill="auto"/>
              <w:spacing w:line="240" w:lineRule="auto"/>
              <w:jc w:val="left"/>
              <w:rPr>
                <w:rFonts w:ascii="Times New Roman" w:hAnsi="Times New Roman"/>
                <w:sz w:val="16"/>
                <w:szCs w:val="16"/>
              </w:rPr>
            </w:pPr>
            <w:r w:rsidRPr="001066FE">
              <w:rPr>
                <w:rFonts w:ascii="Times New Roman" w:hAnsi="Times New Roman"/>
                <w:sz w:val="16"/>
                <w:szCs w:val="16"/>
              </w:rPr>
              <w:t>Наименование объекта закупки</w:t>
            </w:r>
          </w:p>
        </w:tc>
        <w:tc>
          <w:tcPr>
            <w:tcW w:w="507" w:type="dxa"/>
            <w:vMerge w:val="restart"/>
          </w:tcPr>
          <w:p w:rsidR="003B0640" w:rsidRPr="001066FE" w:rsidRDefault="003B0640" w:rsidP="001066FE">
            <w:pPr>
              <w:pStyle w:val="211"/>
              <w:keepNext/>
              <w:keepLines/>
              <w:spacing w:line="240" w:lineRule="auto"/>
              <w:ind w:left="-129" w:right="-221"/>
              <w:rPr>
                <w:rFonts w:ascii="Times New Roman" w:hAnsi="Times New Roman"/>
                <w:sz w:val="16"/>
                <w:szCs w:val="16"/>
              </w:rPr>
            </w:pPr>
            <w:r w:rsidRPr="001066FE">
              <w:rPr>
                <w:rFonts w:ascii="Times New Roman" w:hAnsi="Times New Roman"/>
                <w:sz w:val="16"/>
                <w:szCs w:val="16"/>
              </w:rPr>
              <w:t xml:space="preserve">Планируемый </w:t>
            </w:r>
          </w:p>
          <w:p w:rsidR="003B0640" w:rsidRPr="001066FE" w:rsidRDefault="003B0640" w:rsidP="001066FE">
            <w:pPr>
              <w:pStyle w:val="211"/>
              <w:keepNext/>
              <w:keepLines/>
              <w:spacing w:line="240" w:lineRule="auto"/>
              <w:ind w:left="-129" w:right="-221"/>
              <w:rPr>
                <w:rFonts w:ascii="Times New Roman" w:hAnsi="Times New Roman"/>
                <w:sz w:val="16"/>
                <w:szCs w:val="16"/>
              </w:rPr>
            </w:pPr>
            <w:r w:rsidRPr="001066FE">
              <w:rPr>
                <w:rFonts w:ascii="Times New Roman" w:hAnsi="Times New Roman"/>
                <w:sz w:val="16"/>
                <w:szCs w:val="16"/>
              </w:rPr>
              <w:t xml:space="preserve">год </w:t>
            </w:r>
          </w:p>
          <w:p w:rsidR="003B0640" w:rsidRPr="001066FE" w:rsidRDefault="003B0640" w:rsidP="001066FE">
            <w:pPr>
              <w:pStyle w:val="211"/>
              <w:keepNext/>
              <w:keepLines/>
              <w:spacing w:line="240" w:lineRule="auto"/>
              <w:ind w:left="-129" w:right="-221"/>
              <w:rPr>
                <w:rFonts w:ascii="Times New Roman" w:hAnsi="Times New Roman"/>
                <w:sz w:val="16"/>
                <w:szCs w:val="16"/>
              </w:rPr>
            </w:pPr>
            <w:r w:rsidRPr="001066FE">
              <w:rPr>
                <w:rFonts w:ascii="Times New Roman" w:hAnsi="Times New Roman"/>
                <w:sz w:val="16"/>
                <w:szCs w:val="16"/>
              </w:rPr>
              <w:t xml:space="preserve">размещения </w:t>
            </w:r>
          </w:p>
          <w:p w:rsidR="003B0640" w:rsidRPr="001066FE" w:rsidRDefault="003B0640" w:rsidP="001066FE">
            <w:pPr>
              <w:pStyle w:val="211"/>
              <w:keepNext/>
              <w:keepLines/>
              <w:spacing w:line="240" w:lineRule="auto"/>
              <w:ind w:left="-129" w:right="-221"/>
              <w:rPr>
                <w:rFonts w:ascii="Times New Roman" w:hAnsi="Times New Roman"/>
                <w:sz w:val="16"/>
                <w:szCs w:val="16"/>
              </w:rPr>
            </w:pPr>
            <w:r w:rsidRPr="001066FE">
              <w:rPr>
                <w:rFonts w:ascii="Times New Roman" w:hAnsi="Times New Roman"/>
                <w:sz w:val="16"/>
                <w:szCs w:val="16"/>
              </w:rPr>
              <w:t xml:space="preserve">извещения, </w:t>
            </w:r>
          </w:p>
          <w:p w:rsidR="003B0640" w:rsidRPr="001066FE" w:rsidRDefault="003B0640" w:rsidP="001066FE">
            <w:pPr>
              <w:pStyle w:val="211"/>
              <w:keepNext/>
              <w:keepLines/>
              <w:spacing w:line="240" w:lineRule="auto"/>
              <w:ind w:left="-129" w:right="-221"/>
              <w:rPr>
                <w:rFonts w:ascii="Times New Roman" w:hAnsi="Times New Roman"/>
                <w:sz w:val="16"/>
                <w:szCs w:val="16"/>
              </w:rPr>
            </w:pPr>
            <w:r w:rsidRPr="001066FE">
              <w:rPr>
                <w:rFonts w:ascii="Times New Roman" w:hAnsi="Times New Roman"/>
                <w:sz w:val="16"/>
                <w:szCs w:val="16"/>
              </w:rPr>
              <w:t xml:space="preserve">направления </w:t>
            </w:r>
          </w:p>
          <w:p w:rsidR="003B0640" w:rsidRPr="001066FE" w:rsidRDefault="003B0640" w:rsidP="001066FE">
            <w:pPr>
              <w:pStyle w:val="211"/>
              <w:keepNext/>
              <w:keepLines/>
              <w:spacing w:line="240" w:lineRule="auto"/>
              <w:ind w:left="-129" w:right="-221"/>
              <w:rPr>
                <w:rFonts w:ascii="Times New Roman" w:hAnsi="Times New Roman"/>
                <w:sz w:val="16"/>
                <w:szCs w:val="16"/>
              </w:rPr>
            </w:pPr>
            <w:r w:rsidRPr="001066FE">
              <w:rPr>
                <w:rFonts w:ascii="Times New Roman" w:hAnsi="Times New Roman"/>
                <w:sz w:val="16"/>
                <w:szCs w:val="16"/>
              </w:rPr>
              <w:t xml:space="preserve">приглашения, </w:t>
            </w:r>
          </w:p>
          <w:p w:rsidR="003B0640" w:rsidRPr="001066FE" w:rsidRDefault="003B0640" w:rsidP="001066FE">
            <w:pPr>
              <w:pStyle w:val="211"/>
              <w:keepNext/>
              <w:keepLines/>
              <w:spacing w:line="240" w:lineRule="auto"/>
              <w:ind w:left="-129" w:right="-221"/>
              <w:rPr>
                <w:rFonts w:ascii="Times New Roman" w:hAnsi="Times New Roman"/>
                <w:sz w:val="16"/>
                <w:szCs w:val="16"/>
              </w:rPr>
            </w:pPr>
            <w:r w:rsidRPr="001066FE">
              <w:rPr>
                <w:rFonts w:ascii="Times New Roman" w:hAnsi="Times New Roman"/>
                <w:sz w:val="16"/>
                <w:szCs w:val="16"/>
              </w:rPr>
              <w:t xml:space="preserve">заключения </w:t>
            </w:r>
          </w:p>
          <w:p w:rsidR="003B0640" w:rsidRPr="001066FE" w:rsidRDefault="003B0640" w:rsidP="001066FE">
            <w:pPr>
              <w:pStyle w:val="211"/>
              <w:keepNext/>
              <w:keepLines/>
              <w:spacing w:line="240" w:lineRule="auto"/>
              <w:ind w:left="-129" w:right="-221"/>
              <w:rPr>
                <w:rFonts w:ascii="Times New Roman" w:hAnsi="Times New Roman"/>
                <w:sz w:val="16"/>
                <w:szCs w:val="16"/>
              </w:rPr>
            </w:pPr>
            <w:r w:rsidRPr="001066FE">
              <w:rPr>
                <w:rFonts w:ascii="Times New Roman" w:hAnsi="Times New Roman"/>
                <w:sz w:val="16"/>
                <w:szCs w:val="16"/>
              </w:rPr>
              <w:t xml:space="preserve">контракта с </w:t>
            </w:r>
          </w:p>
          <w:p w:rsidR="003B0640" w:rsidRPr="001066FE" w:rsidRDefault="003B0640" w:rsidP="001066FE">
            <w:pPr>
              <w:pStyle w:val="211"/>
              <w:keepNext/>
              <w:keepLines/>
              <w:spacing w:line="240" w:lineRule="auto"/>
              <w:ind w:left="-129" w:right="-221"/>
              <w:rPr>
                <w:rFonts w:ascii="Times New Roman" w:hAnsi="Times New Roman"/>
                <w:sz w:val="16"/>
                <w:szCs w:val="16"/>
              </w:rPr>
            </w:pPr>
            <w:r w:rsidRPr="001066FE">
              <w:rPr>
                <w:rFonts w:ascii="Times New Roman" w:hAnsi="Times New Roman"/>
                <w:sz w:val="16"/>
                <w:szCs w:val="16"/>
              </w:rPr>
              <w:t xml:space="preserve">единственным </w:t>
            </w:r>
          </w:p>
          <w:p w:rsidR="003B0640" w:rsidRPr="001066FE" w:rsidRDefault="003B0640" w:rsidP="001066FE">
            <w:pPr>
              <w:pStyle w:val="211"/>
              <w:keepNext/>
              <w:keepLines/>
              <w:spacing w:line="240" w:lineRule="auto"/>
              <w:ind w:left="-129" w:right="-221"/>
              <w:rPr>
                <w:rFonts w:ascii="Times New Roman" w:hAnsi="Times New Roman"/>
                <w:sz w:val="16"/>
                <w:szCs w:val="16"/>
              </w:rPr>
            </w:pPr>
            <w:r w:rsidRPr="001066FE">
              <w:rPr>
                <w:rFonts w:ascii="Times New Roman" w:hAnsi="Times New Roman"/>
                <w:sz w:val="16"/>
                <w:szCs w:val="16"/>
              </w:rPr>
              <w:t xml:space="preserve">поставщиком </w:t>
            </w:r>
          </w:p>
          <w:p w:rsidR="003B0640" w:rsidRPr="001066FE" w:rsidRDefault="003B0640" w:rsidP="001066FE">
            <w:pPr>
              <w:pStyle w:val="211"/>
              <w:keepNext/>
              <w:keepLines/>
              <w:spacing w:line="240" w:lineRule="auto"/>
              <w:ind w:left="-129" w:right="-221"/>
              <w:rPr>
                <w:rFonts w:ascii="Times New Roman" w:hAnsi="Times New Roman"/>
                <w:sz w:val="16"/>
                <w:szCs w:val="16"/>
              </w:rPr>
            </w:pPr>
            <w:r w:rsidRPr="001066FE">
              <w:rPr>
                <w:rFonts w:ascii="Times New Roman" w:hAnsi="Times New Roman"/>
                <w:sz w:val="16"/>
                <w:szCs w:val="16"/>
              </w:rPr>
              <w:t xml:space="preserve">(подрядчиком, </w:t>
            </w:r>
          </w:p>
          <w:p w:rsidR="003B0640" w:rsidRPr="001066FE" w:rsidRDefault="003B0640" w:rsidP="001066FE">
            <w:pPr>
              <w:pStyle w:val="211"/>
              <w:keepNext/>
              <w:keepLines/>
              <w:spacing w:line="240" w:lineRule="auto"/>
              <w:ind w:left="-129" w:right="-221"/>
              <w:rPr>
                <w:rFonts w:ascii="Times New Roman" w:hAnsi="Times New Roman"/>
                <w:sz w:val="16"/>
                <w:szCs w:val="16"/>
              </w:rPr>
            </w:pPr>
            <w:r w:rsidRPr="001066FE">
              <w:rPr>
                <w:rFonts w:ascii="Times New Roman" w:hAnsi="Times New Roman"/>
                <w:sz w:val="16"/>
                <w:szCs w:val="16"/>
              </w:rPr>
              <w:t>исполнителем)</w:t>
            </w:r>
          </w:p>
        </w:tc>
        <w:tc>
          <w:tcPr>
            <w:tcW w:w="2883" w:type="dxa"/>
            <w:gridSpan w:val="5"/>
          </w:tcPr>
          <w:p w:rsidR="003B0640" w:rsidRPr="001066FE" w:rsidRDefault="003B0640" w:rsidP="001066FE">
            <w:pPr>
              <w:pStyle w:val="211"/>
              <w:keepNext/>
              <w:keepLines/>
              <w:spacing w:line="240" w:lineRule="auto"/>
              <w:ind w:right="40"/>
              <w:rPr>
                <w:rFonts w:ascii="Times New Roman" w:hAnsi="Times New Roman"/>
                <w:sz w:val="16"/>
                <w:szCs w:val="16"/>
              </w:rPr>
            </w:pPr>
            <w:r w:rsidRPr="001066FE">
              <w:rPr>
                <w:rFonts w:ascii="Times New Roman" w:hAnsi="Times New Roman"/>
                <w:sz w:val="16"/>
                <w:szCs w:val="16"/>
              </w:rPr>
              <w:t>Объем финансового обеспечения (тыс.рублей)</w:t>
            </w:r>
          </w:p>
        </w:tc>
        <w:tc>
          <w:tcPr>
            <w:tcW w:w="900" w:type="dxa"/>
            <w:vMerge w:val="restart"/>
          </w:tcPr>
          <w:p w:rsidR="003B0640" w:rsidRPr="001066FE" w:rsidRDefault="003B0640" w:rsidP="001066FE">
            <w:pPr>
              <w:pStyle w:val="211"/>
              <w:keepNext/>
              <w:keepLines/>
              <w:spacing w:line="240" w:lineRule="auto"/>
              <w:ind w:left="-102" w:right="-166"/>
              <w:rPr>
                <w:rFonts w:ascii="Times New Roman" w:hAnsi="Times New Roman"/>
                <w:sz w:val="16"/>
                <w:szCs w:val="16"/>
              </w:rPr>
            </w:pPr>
            <w:r w:rsidRPr="001066FE">
              <w:rPr>
                <w:rFonts w:ascii="Times New Roman" w:hAnsi="Times New Roman"/>
                <w:sz w:val="16"/>
                <w:szCs w:val="16"/>
              </w:rPr>
              <w:t xml:space="preserve">Сроки (периодичность) </w:t>
            </w:r>
          </w:p>
          <w:p w:rsidR="003B0640" w:rsidRPr="001066FE" w:rsidRDefault="003B0640" w:rsidP="001066FE">
            <w:pPr>
              <w:pStyle w:val="211"/>
              <w:keepNext/>
              <w:keepLines/>
              <w:spacing w:line="240" w:lineRule="auto"/>
              <w:ind w:left="-102" w:right="-166"/>
              <w:rPr>
                <w:rFonts w:ascii="Times New Roman" w:hAnsi="Times New Roman"/>
                <w:sz w:val="16"/>
                <w:szCs w:val="16"/>
              </w:rPr>
            </w:pPr>
            <w:r w:rsidRPr="001066FE">
              <w:rPr>
                <w:rFonts w:ascii="Times New Roman" w:hAnsi="Times New Roman"/>
                <w:sz w:val="16"/>
                <w:szCs w:val="16"/>
              </w:rPr>
              <w:t xml:space="preserve">осуществления </w:t>
            </w:r>
          </w:p>
          <w:p w:rsidR="003B0640" w:rsidRPr="001066FE" w:rsidRDefault="003B0640" w:rsidP="001066FE">
            <w:pPr>
              <w:pStyle w:val="211"/>
              <w:keepNext/>
              <w:keepLines/>
              <w:spacing w:line="240" w:lineRule="auto"/>
              <w:ind w:left="-102" w:right="-166"/>
              <w:rPr>
                <w:rFonts w:ascii="Times New Roman" w:hAnsi="Times New Roman"/>
                <w:sz w:val="16"/>
                <w:szCs w:val="16"/>
              </w:rPr>
            </w:pPr>
            <w:r w:rsidRPr="001066FE">
              <w:rPr>
                <w:rFonts w:ascii="Times New Roman" w:hAnsi="Times New Roman"/>
                <w:sz w:val="16"/>
                <w:szCs w:val="16"/>
              </w:rPr>
              <w:t>планируемых закупок</w:t>
            </w:r>
          </w:p>
        </w:tc>
        <w:tc>
          <w:tcPr>
            <w:tcW w:w="724" w:type="dxa"/>
            <w:vMerge w:val="restart"/>
          </w:tcPr>
          <w:p w:rsidR="003B0640" w:rsidRPr="001066FE" w:rsidRDefault="003B0640" w:rsidP="001066FE">
            <w:pPr>
              <w:pStyle w:val="211"/>
              <w:keepNext/>
              <w:keepLines/>
              <w:spacing w:line="240" w:lineRule="auto"/>
              <w:ind w:left="-102" w:right="29"/>
              <w:rPr>
                <w:rFonts w:ascii="Times New Roman" w:hAnsi="Times New Roman"/>
                <w:sz w:val="16"/>
                <w:szCs w:val="16"/>
              </w:rPr>
            </w:pPr>
            <w:r w:rsidRPr="001066FE">
              <w:rPr>
                <w:rFonts w:ascii="Times New Roman" w:hAnsi="Times New Roman"/>
                <w:sz w:val="16"/>
                <w:szCs w:val="16"/>
              </w:rPr>
              <w:t xml:space="preserve">Дополнительная информация в соответствии с </w:t>
            </w:r>
          </w:p>
          <w:p w:rsidR="003B0640" w:rsidRPr="001066FE" w:rsidRDefault="003B0640" w:rsidP="001066FE">
            <w:pPr>
              <w:pStyle w:val="211"/>
              <w:keepNext/>
              <w:keepLines/>
              <w:spacing w:line="240" w:lineRule="auto"/>
              <w:ind w:left="-102" w:right="29"/>
              <w:rPr>
                <w:rFonts w:ascii="Times New Roman" w:hAnsi="Times New Roman"/>
                <w:sz w:val="16"/>
                <w:szCs w:val="16"/>
              </w:rPr>
            </w:pPr>
            <w:r w:rsidRPr="001066FE">
              <w:rPr>
                <w:rFonts w:ascii="Times New Roman" w:hAnsi="Times New Roman"/>
                <w:sz w:val="16"/>
                <w:szCs w:val="16"/>
              </w:rPr>
              <w:t xml:space="preserve">пунктом 7 части 2 статьи 17 Федерального закона "О </w:t>
            </w:r>
          </w:p>
          <w:p w:rsidR="003B0640" w:rsidRPr="001066FE" w:rsidRDefault="003B0640" w:rsidP="001066FE">
            <w:pPr>
              <w:pStyle w:val="211"/>
              <w:keepNext/>
              <w:keepLines/>
              <w:spacing w:line="240" w:lineRule="auto"/>
              <w:ind w:left="-102" w:right="29"/>
              <w:rPr>
                <w:rFonts w:ascii="Times New Roman" w:hAnsi="Times New Roman"/>
                <w:sz w:val="16"/>
                <w:szCs w:val="16"/>
              </w:rPr>
            </w:pPr>
            <w:r w:rsidRPr="001066FE">
              <w:rPr>
                <w:rFonts w:ascii="Times New Roman" w:hAnsi="Times New Roman"/>
                <w:sz w:val="16"/>
                <w:szCs w:val="16"/>
              </w:rPr>
              <w:t xml:space="preserve">контрактной системе в сфере закупок товаров, работ </w:t>
            </w:r>
          </w:p>
          <w:p w:rsidR="003B0640" w:rsidRPr="001066FE" w:rsidRDefault="003B0640" w:rsidP="001066FE">
            <w:pPr>
              <w:pStyle w:val="211"/>
              <w:keepNext/>
              <w:keepLines/>
              <w:spacing w:line="240" w:lineRule="auto"/>
              <w:ind w:left="-102" w:right="29"/>
              <w:rPr>
                <w:rFonts w:ascii="Times New Roman" w:hAnsi="Times New Roman"/>
                <w:sz w:val="16"/>
                <w:szCs w:val="16"/>
              </w:rPr>
            </w:pPr>
            <w:r w:rsidRPr="001066FE">
              <w:rPr>
                <w:rFonts w:ascii="Times New Roman" w:hAnsi="Times New Roman"/>
                <w:sz w:val="16"/>
                <w:szCs w:val="16"/>
              </w:rPr>
              <w:t xml:space="preserve">услуг для обеспечения государственных и </w:t>
            </w:r>
          </w:p>
          <w:p w:rsidR="003B0640" w:rsidRPr="001066FE" w:rsidRDefault="003B0640" w:rsidP="001066FE">
            <w:pPr>
              <w:pStyle w:val="211"/>
              <w:keepNext/>
              <w:keepLines/>
              <w:spacing w:line="240" w:lineRule="auto"/>
              <w:ind w:left="-102" w:right="29"/>
              <w:rPr>
                <w:rFonts w:ascii="Times New Roman" w:hAnsi="Times New Roman"/>
                <w:sz w:val="16"/>
                <w:szCs w:val="16"/>
              </w:rPr>
            </w:pPr>
            <w:r w:rsidRPr="001066FE">
              <w:rPr>
                <w:rFonts w:ascii="Times New Roman" w:hAnsi="Times New Roman"/>
                <w:sz w:val="16"/>
                <w:szCs w:val="16"/>
              </w:rPr>
              <w:t>муниципальных нужд</w:t>
            </w:r>
          </w:p>
        </w:tc>
        <w:tc>
          <w:tcPr>
            <w:tcW w:w="366" w:type="dxa"/>
            <w:vMerge w:val="restart"/>
          </w:tcPr>
          <w:p w:rsidR="003B0640" w:rsidRPr="001066FE" w:rsidRDefault="003B0640" w:rsidP="001066FE">
            <w:pPr>
              <w:pStyle w:val="211"/>
              <w:keepNext/>
              <w:keepLines/>
              <w:spacing w:line="240" w:lineRule="auto"/>
              <w:ind w:left="-119" w:right="-91"/>
              <w:rPr>
                <w:rFonts w:ascii="Times New Roman" w:hAnsi="Times New Roman"/>
                <w:sz w:val="16"/>
                <w:szCs w:val="16"/>
              </w:rPr>
            </w:pPr>
            <w:r w:rsidRPr="001066FE">
              <w:rPr>
                <w:rFonts w:ascii="Times New Roman" w:hAnsi="Times New Roman"/>
                <w:sz w:val="16"/>
                <w:szCs w:val="16"/>
              </w:rPr>
              <w:t>Информация о проведении общественного обсуждения закупки</w:t>
            </w:r>
          </w:p>
        </w:tc>
      </w:tr>
      <w:tr w:rsidR="003B0640" w:rsidRPr="001066FE" w:rsidTr="00980FC3">
        <w:trPr>
          <w:trHeight w:val="57"/>
        </w:trPr>
        <w:tc>
          <w:tcPr>
            <w:tcW w:w="360" w:type="dxa"/>
            <w:vMerge/>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p>
        </w:tc>
        <w:tc>
          <w:tcPr>
            <w:tcW w:w="1800" w:type="dxa"/>
            <w:vMerge/>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p>
        </w:tc>
        <w:tc>
          <w:tcPr>
            <w:tcW w:w="1695" w:type="dxa"/>
            <w:vMerge w:val="restart"/>
          </w:tcPr>
          <w:p w:rsidR="003B0640" w:rsidRPr="001066FE" w:rsidRDefault="003B0640" w:rsidP="001066FE">
            <w:pPr>
              <w:pStyle w:val="211"/>
              <w:keepNext/>
              <w:keepLines/>
              <w:spacing w:line="240" w:lineRule="auto"/>
              <w:ind w:left="-164" w:right="-91"/>
              <w:jc w:val="center"/>
              <w:rPr>
                <w:rFonts w:ascii="Times New Roman" w:hAnsi="Times New Roman"/>
                <w:sz w:val="16"/>
                <w:szCs w:val="16"/>
              </w:rPr>
            </w:pPr>
            <w:r w:rsidRPr="001066FE">
              <w:rPr>
                <w:rFonts w:ascii="Times New Roman" w:hAnsi="Times New Roman"/>
                <w:sz w:val="16"/>
                <w:szCs w:val="16"/>
              </w:rPr>
              <w:t>Наименование мероприятия</w:t>
            </w:r>
          </w:p>
          <w:p w:rsidR="003B0640" w:rsidRPr="001066FE" w:rsidRDefault="003B0640" w:rsidP="001066FE">
            <w:pPr>
              <w:pStyle w:val="211"/>
              <w:keepNext/>
              <w:keepLines/>
              <w:spacing w:line="240" w:lineRule="auto"/>
              <w:ind w:left="-164" w:right="-91"/>
              <w:jc w:val="center"/>
              <w:rPr>
                <w:rFonts w:ascii="Times New Roman" w:hAnsi="Times New Roman"/>
                <w:sz w:val="16"/>
                <w:szCs w:val="16"/>
              </w:rPr>
            </w:pPr>
            <w:r w:rsidRPr="001066FE">
              <w:rPr>
                <w:rFonts w:ascii="Times New Roman" w:hAnsi="Times New Roman"/>
                <w:sz w:val="16"/>
                <w:szCs w:val="16"/>
              </w:rPr>
              <w:t>государственной программы субъекта РФ</w:t>
            </w:r>
          </w:p>
          <w:p w:rsidR="003B0640" w:rsidRPr="001066FE" w:rsidRDefault="003B0640" w:rsidP="001066FE">
            <w:pPr>
              <w:pStyle w:val="211"/>
              <w:keepNext/>
              <w:keepLines/>
              <w:spacing w:line="240" w:lineRule="auto"/>
              <w:ind w:left="-164" w:right="-91"/>
              <w:jc w:val="center"/>
              <w:rPr>
                <w:rFonts w:ascii="Times New Roman" w:hAnsi="Times New Roman"/>
                <w:sz w:val="16"/>
                <w:szCs w:val="16"/>
              </w:rPr>
            </w:pPr>
            <w:r w:rsidRPr="001066FE">
              <w:rPr>
                <w:rFonts w:ascii="Times New Roman" w:hAnsi="Times New Roman"/>
                <w:sz w:val="16"/>
                <w:szCs w:val="16"/>
              </w:rPr>
              <w:t>(в том числе региональной целевой</w:t>
            </w:r>
          </w:p>
          <w:p w:rsidR="003B0640" w:rsidRPr="001066FE" w:rsidRDefault="003B0640" w:rsidP="001066FE">
            <w:pPr>
              <w:pStyle w:val="211"/>
              <w:keepNext/>
              <w:keepLines/>
              <w:spacing w:line="240" w:lineRule="auto"/>
              <w:ind w:left="-164" w:right="-91"/>
              <w:jc w:val="center"/>
              <w:rPr>
                <w:rFonts w:ascii="Times New Roman" w:hAnsi="Times New Roman"/>
                <w:sz w:val="16"/>
                <w:szCs w:val="16"/>
              </w:rPr>
            </w:pPr>
            <w:r w:rsidRPr="001066FE">
              <w:rPr>
                <w:rFonts w:ascii="Times New Roman" w:hAnsi="Times New Roman"/>
                <w:sz w:val="16"/>
                <w:szCs w:val="16"/>
              </w:rPr>
              <w:t>программы, иного документа</w:t>
            </w:r>
          </w:p>
          <w:p w:rsidR="003B0640" w:rsidRPr="001066FE" w:rsidRDefault="003B0640" w:rsidP="001066FE">
            <w:pPr>
              <w:pStyle w:val="211"/>
              <w:keepNext/>
              <w:keepLines/>
              <w:spacing w:line="240" w:lineRule="auto"/>
              <w:ind w:left="-164" w:right="-91"/>
              <w:jc w:val="center"/>
              <w:rPr>
                <w:rFonts w:ascii="Times New Roman" w:hAnsi="Times New Roman"/>
                <w:sz w:val="16"/>
                <w:szCs w:val="16"/>
              </w:rPr>
            </w:pPr>
            <w:r w:rsidRPr="001066FE">
              <w:rPr>
                <w:rFonts w:ascii="Times New Roman" w:hAnsi="Times New Roman"/>
                <w:sz w:val="16"/>
                <w:szCs w:val="16"/>
              </w:rPr>
              <w:t>стратегического и программно-целевого</w:t>
            </w:r>
          </w:p>
          <w:p w:rsidR="003B0640" w:rsidRPr="001066FE" w:rsidRDefault="003B0640" w:rsidP="001066FE">
            <w:pPr>
              <w:pStyle w:val="211"/>
              <w:keepNext/>
              <w:keepLines/>
              <w:spacing w:line="240" w:lineRule="auto"/>
              <w:ind w:left="-164" w:right="-91"/>
              <w:jc w:val="center"/>
              <w:rPr>
                <w:rFonts w:ascii="Times New Roman" w:hAnsi="Times New Roman"/>
                <w:sz w:val="16"/>
                <w:szCs w:val="16"/>
              </w:rPr>
            </w:pPr>
            <w:r w:rsidRPr="001066FE">
              <w:rPr>
                <w:rFonts w:ascii="Times New Roman" w:hAnsi="Times New Roman"/>
                <w:sz w:val="16"/>
                <w:szCs w:val="16"/>
              </w:rPr>
              <w:t>планирования субъекта Российской</w:t>
            </w:r>
          </w:p>
          <w:p w:rsidR="003B0640" w:rsidRPr="001066FE" w:rsidRDefault="003B0640" w:rsidP="001066FE">
            <w:pPr>
              <w:pStyle w:val="211"/>
              <w:keepNext/>
              <w:keepLines/>
              <w:spacing w:line="240" w:lineRule="auto"/>
              <w:ind w:left="-164" w:right="-91"/>
              <w:jc w:val="center"/>
              <w:rPr>
                <w:rFonts w:ascii="Times New Roman" w:hAnsi="Times New Roman"/>
                <w:sz w:val="16"/>
                <w:szCs w:val="16"/>
              </w:rPr>
            </w:pPr>
            <w:r w:rsidRPr="001066FE">
              <w:rPr>
                <w:rFonts w:ascii="Times New Roman" w:hAnsi="Times New Roman"/>
                <w:sz w:val="16"/>
                <w:szCs w:val="16"/>
              </w:rPr>
              <w:t>Федерации), муниципальной программы</w:t>
            </w:r>
          </w:p>
          <w:p w:rsidR="003B0640" w:rsidRPr="001066FE" w:rsidRDefault="003B0640" w:rsidP="001066FE">
            <w:pPr>
              <w:pStyle w:val="211"/>
              <w:keepNext/>
              <w:keepLines/>
              <w:spacing w:line="240" w:lineRule="auto"/>
              <w:ind w:left="-164" w:right="-91"/>
              <w:jc w:val="center"/>
              <w:rPr>
                <w:rFonts w:ascii="Times New Roman" w:hAnsi="Times New Roman"/>
                <w:sz w:val="16"/>
                <w:szCs w:val="16"/>
              </w:rPr>
            </w:pPr>
            <w:r w:rsidRPr="001066FE">
              <w:rPr>
                <w:rFonts w:ascii="Times New Roman" w:hAnsi="Times New Roman"/>
                <w:sz w:val="16"/>
                <w:szCs w:val="16"/>
              </w:rPr>
              <w:t>либо наименование функции (полномочия)</w:t>
            </w:r>
          </w:p>
          <w:p w:rsidR="003B0640" w:rsidRPr="001066FE" w:rsidRDefault="003B0640" w:rsidP="001066FE">
            <w:pPr>
              <w:pStyle w:val="211"/>
              <w:keepNext/>
              <w:keepLines/>
              <w:spacing w:line="240" w:lineRule="auto"/>
              <w:ind w:left="-164" w:right="-91"/>
              <w:jc w:val="center"/>
              <w:rPr>
                <w:rFonts w:ascii="Times New Roman" w:hAnsi="Times New Roman"/>
                <w:sz w:val="16"/>
                <w:szCs w:val="16"/>
              </w:rPr>
            </w:pPr>
            <w:r w:rsidRPr="001066FE">
              <w:rPr>
                <w:rFonts w:ascii="Times New Roman" w:hAnsi="Times New Roman"/>
                <w:sz w:val="16"/>
                <w:szCs w:val="16"/>
              </w:rPr>
              <w:t>государственного органа субъекта</w:t>
            </w:r>
          </w:p>
          <w:p w:rsidR="003B0640" w:rsidRPr="001066FE" w:rsidRDefault="003B0640" w:rsidP="001066FE">
            <w:pPr>
              <w:pStyle w:val="211"/>
              <w:keepNext/>
              <w:keepLines/>
              <w:spacing w:line="240" w:lineRule="auto"/>
              <w:ind w:left="-164" w:right="-91"/>
              <w:jc w:val="center"/>
              <w:rPr>
                <w:rFonts w:ascii="Times New Roman" w:hAnsi="Times New Roman"/>
                <w:sz w:val="16"/>
                <w:szCs w:val="16"/>
              </w:rPr>
            </w:pPr>
            <w:r w:rsidRPr="001066FE">
              <w:rPr>
                <w:rFonts w:ascii="Times New Roman" w:hAnsi="Times New Roman"/>
                <w:sz w:val="16"/>
                <w:szCs w:val="16"/>
              </w:rPr>
              <w:t>Российской Федерации, органа управления</w:t>
            </w:r>
          </w:p>
          <w:p w:rsidR="003B0640" w:rsidRPr="001066FE" w:rsidRDefault="003B0640" w:rsidP="001066FE">
            <w:pPr>
              <w:pStyle w:val="211"/>
              <w:keepNext/>
              <w:keepLines/>
              <w:spacing w:line="240" w:lineRule="auto"/>
              <w:ind w:left="-164" w:right="-91"/>
              <w:jc w:val="center"/>
              <w:rPr>
                <w:rFonts w:ascii="Times New Roman" w:hAnsi="Times New Roman"/>
                <w:sz w:val="16"/>
                <w:szCs w:val="16"/>
              </w:rPr>
            </w:pPr>
            <w:r w:rsidRPr="001066FE">
              <w:rPr>
                <w:rFonts w:ascii="Times New Roman" w:hAnsi="Times New Roman"/>
                <w:sz w:val="16"/>
                <w:szCs w:val="16"/>
              </w:rPr>
              <w:t>территориальным государственным</w:t>
            </w:r>
          </w:p>
          <w:p w:rsidR="003B0640" w:rsidRPr="001066FE" w:rsidRDefault="003B0640" w:rsidP="001066FE">
            <w:pPr>
              <w:pStyle w:val="211"/>
              <w:keepNext/>
              <w:keepLines/>
              <w:spacing w:line="240" w:lineRule="auto"/>
              <w:ind w:left="-164" w:right="-91"/>
              <w:jc w:val="center"/>
              <w:rPr>
                <w:rFonts w:ascii="Times New Roman" w:hAnsi="Times New Roman"/>
                <w:sz w:val="16"/>
                <w:szCs w:val="16"/>
              </w:rPr>
            </w:pPr>
            <w:r w:rsidRPr="001066FE">
              <w:rPr>
                <w:rFonts w:ascii="Times New Roman" w:hAnsi="Times New Roman"/>
                <w:sz w:val="16"/>
                <w:szCs w:val="16"/>
              </w:rPr>
              <w:t>внебюджетным фондом, муниципального</w:t>
            </w:r>
          </w:p>
          <w:p w:rsidR="003B0640" w:rsidRPr="001066FE" w:rsidRDefault="003B0640" w:rsidP="001066FE">
            <w:pPr>
              <w:pStyle w:val="211"/>
              <w:keepNext/>
              <w:keepLines/>
              <w:spacing w:line="240" w:lineRule="auto"/>
              <w:ind w:left="-164" w:right="-91"/>
              <w:jc w:val="center"/>
              <w:rPr>
                <w:rFonts w:ascii="Times New Roman" w:hAnsi="Times New Roman"/>
                <w:sz w:val="16"/>
                <w:szCs w:val="16"/>
              </w:rPr>
            </w:pPr>
            <w:r w:rsidRPr="001066FE">
              <w:rPr>
                <w:rFonts w:ascii="Times New Roman" w:hAnsi="Times New Roman"/>
                <w:sz w:val="16"/>
                <w:szCs w:val="16"/>
              </w:rPr>
              <w:t>органа, либо наименование</w:t>
            </w:r>
          </w:p>
          <w:p w:rsidR="003B0640" w:rsidRPr="001066FE" w:rsidRDefault="003B0640" w:rsidP="001066FE">
            <w:pPr>
              <w:pStyle w:val="211"/>
              <w:keepNext/>
              <w:keepLines/>
              <w:spacing w:line="240" w:lineRule="auto"/>
              <w:ind w:left="-164" w:right="-91"/>
              <w:jc w:val="center"/>
              <w:rPr>
                <w:rFonts w:ascii="Times New Roman" w:hAnsi="Times New Roman"/>
                <w:sz w:val="16"/>
                <w:szCs w:val="16"/>
              </w:rPr>
            </w:pPr>
            <w:r w:rsidRPr="001066FE">
              <w:rPr>
                <w:rFonts w:ascii="Times New Roman" w:hAnsi="Times New Roman"/>
                <w:sz w:val="16"/>
                <w:szCs w:val="16"/>
              </w:rPr>
              <w:t>международного договора РФ</w:t>
            </w:r>
          </w:p>
        </w:tc>
        <w:tc>
          <w:tcPr>
            <w:tcW w:w="360" w:type="dxa"/>
            <w:vMerge w:val="restart"/>
          </w:tcPr>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Ожидаемый результат реализации</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мероприятия государственной</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программы Российской Федерации</w:t>
            </w:r>
          </w:p>
        </w:tc>
        <w:tc>
          <w:tcPr>
            <w:tcW w:w="1080" w:type="dxa"/>
            <w:vMerge/>
          </w:tcPr>
          <w:p w:rsidR="003B0640" w:rsidRPr="001066FE" w:rsidRDefault="003B0640" w:rsidP="001066FE">
            <w:pPr>
              <w:pStyle w:val="211"/>
              <w:keepNext/>
              <w:keepLines/>
              <w:shd w:val="clear" w:color="auto" w:fill="auto"/>
              <w:spacing w:line="240" w:lineRule="auto"/>
              <w:jc w:val="left"/>
              <w:rPr>
                <w:rFonts w:ascii="Times New Roman" w:hAnsi="Times New Roman"/>
                <w:sz w:val="16"/>
                <w:szCs w:val="16"/>
              </w:rPr>
            </w:pPr>
          </w:p>
        </w:tc>
        <w:tc>
          <w:tcPr>
            <w:tcW w:w="507" w:type="dxa"/>
            <w:vMerge/>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p>
        </w:tc>
        <w:tc>
          <w:tcPr>
            <w:tcW w:w="543" w:type="dxa"/>
            <w:vMerge w:val="restart"/>
          </w:tcPr>
          <w:p w:rsidR="003B0640" w:rsidRPr="001066FE" w:rsidRDefault="003B0640" w:rsidP="001066FE">
            <w:pPr>
              <w:pStyle w:val="211"/>
              <w:keepNext/>
              <w:keepLines/>
              <w:shd w:val="clear" w:color="auto" w:fill="auto"/>
              <w:tabs>
                <w:tab w:val="left" w:pos="660"/>
              </w:tabs>
              <w:spacing w:line="240" w:lineRule="auto"/>
              <w:ind w:left="-105" w:right="-224"/>
              <w:jc w:val="left"/>
              <w:rPr>
                <w:rFonts w:ascii="Times New Roman" w:hAnsi="Times New Roman"/>
                <w:sz w:val="16"/>
                <w:szCs w:val="16"/>
              </w:rPr>
            </w:pPr>
            <w:r w:rsidRPr="001066FE">
              <w:rPr>
                <w:rFonts w:ascii="Times New Roman" w:hAnsi="Times New Roman"/>
                <w:sz w:val="16"/>
                <w:szCs w:val="16"/>
              </w:rPr>
              <w:t>всего</w:t>
            </w:r>
          </w:p>
        </w:tc>
        <w:tc>
          <w:tcPr>
            <w:tcW w:w="2340" w:type="dxa"/>
            <w:gridSpan w:val="4"/>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В том числе планируемые платежи</w:t>
            </w:r>
          </w:p>
        </w:tc>
        <w:tc>
          <w:tcPr>
            <w:tcW w:w="900" w:type="dxa"/>
            <w:vMerge/>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p>
        </w:tc>
        <w:tc>
          <w:tcPr>
            <w:tcW w:w="724" w:type="dxa"/>
            <w:vMerge/>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p>
        </w:tc>
        <w:tc>
          <w:tcPr>
            <w:tcW w:w="366" w:type="dxa"/>
            <w:vMerge/>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p>
        </w:tc>
      </w:tr>
      <w:tr w:rsidR="003B0640" w:rsidRPr="001066FE" w:rsidTr="00980FC3">
        <w:tc>
          <w:tcPr>
            <w:tcW w:w="360" w:type="dxa"/>
            <w:vMerge/>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p>
        </w:tc>
        <w:tc>
          <w:tcPr>
            <w:tcW w:w="1800" w:type="dxa"/>
            <w:vMerge/>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p>
        </w:tc>
        <w:tc>
          <w:tcPr>
            <w:tcW w:w="1695" w:type="dxa"/>
            <w:vMerge/>
          </w:tcPr>
          <w:p w:rsidR="003B0640" w:rsidRPr="001066FE" w:rsidRDefault="003B0640" w:rsidP="001066FE">
            <w:pPr>
              <w:pStyle w:val="211"/>
              <w:keepNext/>
              <w:keepLines/>
              <w:shd w:val="clear" w:color="auto" w:fill="auto"/>
              <w:spacing w:line="240" w:lineRule="auto"/>
              <w:ind w:right="40"/>
              <w:jc w:val="center"/>
              <w:rPr>
                <w:rFonts w:ascii="Times New Roman" w:hAnsi="Times New Roman"/>
                <w:sz w:val="16"/>
                <w:szCs w:val="16"/>
              </w:rPr>
            </w:pPr>
          </w:p>
        </w:tc>
        <w:tc>
          <w:tcPr>
            <w:tcW w:w="360" w:type="dxa"/>
            <w:vMerge/>
          </w:tcPr>
          <w:p w:rsidR="003B0640" w:rsidRPr="001066FE" w:rsidRDefault="003B0640" w:rsidP="001066FE">
            <w:pPr>
              <w:pStyle w:val="211"/>
              <w:keepNext/>
              <w:keepLines/>
              <w:shd w:val="clear" w:color="auto" w:fill="auto"/>
              <w:spacing w:line="240" w:lineRule="auto"/>
              <w:jc w:val="center"/>
              <w:rPr>
                <w:rFonts w:ascii="Times New Roman" w:hAnsi="Times New Roman"/>
                <w:sz w:val="16"/>
                <w:szCs w:val="16"/>
              </w:rPr>
            </w:pPr>
          </w:p>
        </w:tc>
        <w:tc>
          <w:tcPr>
            <w:tcW w:w="1080" w:type="dxa"/>
            <w:vMerge/>
          </w:tcPr>
          <w:p w:rsidR="003B0640" w:rsidRPr="001066FE" w:rsidRDefault="003B0640" w:rsidP="001066FE">
            <w:pPr>
              <w:pStyle w:val="211"/>
              <w:keepNext/>
              <w:keepLines/>
              <w:shd w:val="clear" w:color="auto" w:fill="auto"/>
              <w:spacing w:line="240" w:lineRule="auto"/>
              <w:jc w:val="left"/>
              <w:rPr>
                <w:rFonts w:ascii="Times New Roman" w:hAnsi="Times New Roman"/>
                <w:sz w:val="16"/>
                <w:szCs w:val="16"/>
              </w:rPr>
            </w:pPr>
          </w:p>
        </w:tc>
        <w:tc>
          <w:tcPr>
            <w:tcW w:w="507" w:type="dxa"/>
            <w:vMerge/>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p>
        </w:tc>
        <w:tc>
          <w:tcPr>
            <w:tcW w:w="543" w:type="dxa"/>
            <w:vMerge/>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p>
        </w:tc>
        <w:tc>
          <w:tcPr>
            <w:tcW w:w="599" w:type="dxa"/>
            <w:vMerge w:val="restart"/>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На текущий финансовый год</w:t>
            </w:r>
          </w:p>
        </w:tc>
        <w:tc>
          <w:tcPr>
            <w:tcW w:w="1175" w:type="dxa"/>
            <w:gridSpan w:val="2"/>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На плановый период</w:t>
            </w:r>
          </w:p>
        </w:tc>
        <w:tc>
          <w:tcPr>
            <w:tcW w:w="566" w:type="dxa"/>
            <w:vMerge w:val="restart"/>
          </w:tcPr>
          <w:p w:rsidR="003B0640" w:rsidRPr="001066FE" w:rsidRDefault="003B0640" w:rsidP="001066FE">
            <w:pPr>
              <w:pStyle w:val="211"/>
              <w:keepNext/>
              <w:keepLines/>
              <w:shd w:val="clear" w:color="auto" w:fill="auto"/>
              <w:spacing w:line="240" w:lineRule="auto"/>
              <w:ind w:left="-100" w:right="40"/>
              <w:jc w:val="left"/>
              <w:rPr>
                <w:rFonts w:ascii="Times New Roman" w:hAnsi="Times New Roman"/>
                <w:sz w:val="16"/>
                <w:szCs w:val="16"/>
              </w:rPr>
            </w:pPr>
            <w:r w:rsidRPr="001066FE">
              <w:rPr>
                <w:rFonts w:ascii="Times New Roman" w:hAnsi="Times New Roman"/>
                <w:sz w:val="16"/>
                <w:szCs w:val="16"/>
              </w:rPr>
              <w:t>Последующие годы</w:t>
            </w:r>
          </w:p>
        </w:tc>
        <w:tc>
          <w:tcPr>
            <w:tcW w:w="900" w:type="dxa"/>
            <w:vMerge/>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p>
        </w:tc>
        <w:tc>
          <w:tcPr>
            <w:tcW w:w="724" w:type="dxa"/>
            <w:vMerge/>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p>
        </w:tc>
        <w:tc>
          <w:tcPr>
            <w:tcW w:w="366" w:type="dxa"/>
            <w:vMerge/>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p>
        </w:tc>
      </w:tr>
      <w:tr w:rsidR="003B0640" w:rsidRPr="001066FE" w:rsidTr="00980FC3">
        <w:trPr>
          <w:trHeight w:val="1573"/>
        </w:trPr>
        <w:tc>
          <w:tcPr>
            <w:tcW w:w="360" w:type="dxa"/>
            <w:vMerge/>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p>
        </w:tc>
        <w:tc>
          <w:tcPr>
            <w:tcW w:w="1800" w:type="dxa"/>
            <w:vMerge/>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p>
        </w:tc>
        <w:tc>
          <w:tcPr>
            <w:tcW w:w="1695" w:type="dxa"/>
            <w:vMerge/>
          </w:tcPr>
          <w:p w:rsidR="003B0640" w:rsidRPr="001066FE" w:rsidRDefault="003B0640" w:rsidP="001066FE">
            <w:pPr>
              <w:pStyle w:val="211"/>
              <w:keepNext/>
              <w:keepLines/>
              <w:shd w:val="clear" w:color="auto" w:fill="auto"/>
              <w:spacing w:line="240" w:lineRule="auto"/>
              <w:ind w:right="40"/>
              <w:jc w:val="center"/>
              <w:rPr>
                <w:rFonts w:ascii="Times New Roman" w:hAnsi="Times New Roman"/>
                <w:sz w:val="16"/>
                <w:szCs w:val="16"/>
              </w:rPr>
            </w:pPr>
          </w:p>
        </w:tc>
        <w:tc>
          <w:tcPr>
            <w:tcW w:w="360" w:type="dxa"/>
            <w:vMerge/>
          </w:tcPr>
          <w:p w:rsidR="003B0640" w:rsidRPr="001066FE" w:rsidRDefault="003B0640" w:rsidP="001066FE">
            <w:pPr>
              <w:pStyle w:val="211"/>
              <w:keepNext/>
              <w:keepLines/>
              <w:shd w:val="clear" w:color="auto" w:fill="auto"/>
              <w:spacing w:line="240" w:lineRule="auto"/>
              <w:jc w:val="center"/>
              <w:rPr>
                <w:rFonts w:ascii="Times New Roman" w:hAnsi="Times New Roman"/>
                <w:sz w:val="16"/>
                <w:szCs w:val="16"/>
              </w:rPr>
            </w:pPr>
          </w:p>
        </w:tc>
        <w:tc>
          <w:tcPr>
            <w:tcW w:w="1080" w:type="dxa"/>
            <w:vMerge/>
          </w:tcPr>
          <w:p w:rsidR="003B0640" w:rsidRPr="001066FE" w:rsidRDefault="003B0640" w:rsidP="001066FE">
            <w:pPr>
              <w:pStyle w:val="211"/>
              <w:keepNext/>
              <w:keepLines/>
              <w:shd w:val="clear" w:color="auto" w:fill="auto"/>
              <w:spacing w:line="240" w:lineRule="auto"/>
              <w:jc w:val="left"/>
              <w:rPr>
                <w:rFonts w:ascii="Times New Roman" w:hAnsi="Times New Roman"/>
                <w:sz w:val="16"/>
                <w:szCs w:val="16"/>
              </w:rPr>
            </w:pPr>
          </w:p>
        </w:tc>
        <w:tc>
          <w:tcPr>
            <w:tcW w:w="507" w:type="dxa"/>
            <w:vMerge/>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p>
        </w:tc>
        <w:tc>
          <w:tcPr>
            <w:tcW w:w="543" w:type="dxa"/>
            <w:vMerge/>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p>
        </w:tc>
        <w:tc>
          <w:tcPr>
            <w:tcW w:w="599" w:type="dxa"/>
            <w:vMerge/>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p>
        </w:tc>
        <w:tc>
          <w:tcPr>
            <w:tcW w:w="599"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На первый год</w:t>
            </w:r>
          </w:p>
        </w:tc>
        <w:tc>
          <w:tcPr>
            <w:tcW w:w="576"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На второй год</w:t>
            </w:r>
          </w:p>
        </w:tc>
        <w:tc>
          <w:tcPr>
            <w:tcW w:w="566" w:type="dxa"/>
            <w:vMerge/>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p>
        </w:tc>
        <w:tc>
          <w:tcPr>
            <w:tcW w:w="900" w:type="dxa"/>
            <w:vMerge/>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p>
        </w:tc>
        <w:tc>
          <w:tcPr>
            <w:tcW w:w="724" w:type="dxa"/>
            <w:vMerge/>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p>
        </w:tc>
        <w:tc>
          <w:tcPr>
            <w:tcW w:w="366" w:type="dxa"/>
            <w:vMerge/>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p>
        </w:tc>
      </w:tr>
      <w:tr w:rsidR="003B0640" w:rsidRPr="001066FE" w:rsidTr="00980FC3">
        <w:tc>
          <w:tcPr>
            <w:tcW w:w="360" w:type="dxa"/>
          </w:tcPr>
          <w:p w:rsidR="003B0640" w:rsidRPr="001066FE" w:rsidRDefault="003B0640" w:rsidP="001066FE">
            <w:pPr>
              <w:pStyle w:val="211"/>
              <w:keepNext/>
              <w:keepLines/>
              <w:shd w:val="clear" w:color="auto" w:fill="auto"/>
              <w:spacing w:line="240" w:lineRule="auto"/>
              <w:ind w:right="40"/>
              <w:jc w:val="center"/>
              <w:rPr>
                <w:rFonts w:ascii="Times New Roman" w:hAnsi="Times New Roman"/>
                <w:sz w:val="16"/>
                <w:szCs w:val="16"/>
              </w:rPr>
            </w:pPr>
            <w:r w:rsidRPr="001066FE">
              <w:rPr>
                <w:rFonts w:ascii="Times New Roman" w:hAnsi="Times New Roman"/>
                <w:sz w:val="16"/>
                <w:szCs w:val="16"/>
              </w:rPr>
              <w:t>1</w:t>
            </w:r>
          </w:p>
        </w:tc>
        <w:tc>
          <w:tcPr>
            <w:tcW w:w="1800" w:type="dxa"/>
          </w:tcPr>
          <w:p w:rsidR="003B0640" w:rsidRPr="001066FE" w:rsidRDefault="003B0640"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2</w:t>
            </w:r>
          </w:p>
        </w:tc>
        <w:tc>
          <w:tcPr>
            <w:tcW w:w="1695" w:type="dxa"/>
          </w:tcPr>
          <w:p w:rsidR="003B0640" w:rsidRPr="001066FE" w:rsidRDefault="003B0640" w:rsidP="001066FE">
            <w:pPr>
              <w:pStyle w:val="211"/>
              <w:keepNext/>
              <w:keepLines/>
              <w:shd w:val="clear" w:color="auto" w:fill="auto"/>
              <w:spacing w:line="240" w:lineRule="auto"/>
              <w:ind w:right="40"/>
              <w:jc w:val="center"/>
              <w:rPr>
                <w:rFonts w:ascii="Times New Roman" w:hAnsi="Times New Roman"/>
                <w:sz w:val="16"/>
                <w:szCs w:val="16"/>
              </w:rPr>
            </w:pPr>
            <w:r w:rsidRPr="001066FE">
              <w:rPr>
                <w:rFonts w:ascii="Times New Roman" w:hAnsi="Times New Roman"/>
                <w:sz w:val="16"/>
                <w:szCs w:val="16"/>
              </w:rPr>
              <w:t>3</w:t>
            </w:r>
          </w:p>
        </w:tc>
        <w:tc>
          <w:tcPr>
            <w:tcW w:w="360" w:type="dxa"/>
          </w:tcPr>
          <w:p w:rsidR="003B0640" w:rsidRPr="001066FE" w:rsidRDefault="003B0640" w:rsidP="001066FE">
            <w:pPr>
              <w:pStyle w:val="211"/>
              <w:keepNext/>
              <w:keepLines/>
              <w:shd w:val="clear" w:color="auto" w:fill="auto"/>
              <w:spacing w:line="240" w:lineRule="auto"/>
              <w:jc w:val="center"/>
              <w:rPr>
                <w:rFonts w:ascii="Times New Roman" w:hAnsi="Times New Roman"/>
                <w:sz w:val="16"/>
                <w:szCs w:val="16"/>
              </w:rPr>
            </w:pPr>
            <w:r w:rsidRPr="001066FE">
              <w:rPr>
                <w:rFonts w:ascii="Times New Roman" w:hAnsi="Times New Roman"/>
                <w:sz w:val="16"/>
                <w:szCs w:val="16"/>
              </w:rPr>
              <w:t>4</w:t>
            </w:r>
          </w:p>
        </w:tc>
        <w:tc>
          <w:tcPr>
            <w:tcW w:w="1080" w:type="dxa"/>
          </w:tcPr>
          <w:p w:rsidR="003B0640" w:rsidRPr="001066FE" w:rsidRDefault="003B0640" w:rsidP="001066FE">
            <w:pPr>
              <w:pStyle w:val="211"/>
              <w:keepNext/>
              <w:keepLines/>
              <w:shd w:val="clear" w:color="auto" w:fill="auto"/>
              <w:spacing w:line="240" w:lineRule="auto"/>
              <w:jc w:val="center"/>
              <w:rPr>
                <w:rFonts w:ascii="Times New Roman" w:hAnsi="Times New Roman"/>
                <w:sz w:val="16"/>
                <w:szCs w:val="16"/>
              </w:rPr>
            </w:pPr>
            <w:r w:rsidRPr="001066FE">
              <w:rPr>
                <w:rFonts w:ascii="Times New Roman" w:hAnsi="Times New Roman"/>
                <w:sz w:val="16"/>
                <w:szCs w:val="16"/>
              </w:rPr>
              <w:t>5</w:t>
            </w:r>
          </w:p>
        </w:tc>
        <w:tc>
          <w:tcPr>
            <w:tcW w:w="507" w:type="dxa"/>
          </w:tcPr>
          <w:p w:rsidR="003B0640" w:rsidRPr="001066FE" w:rsidRDefault="003B0640" w:rsidP="001066FE">
            <w:pPr>
              <w:pStyle w:val="211"/>
              <w:keepNext/>
              <w:keepLines/>
              <w:shd w:val="clear" w:color="auto" w:fill="auto"/>
              <w:spacing w:line="240" w:lineRule="auto"/>
              <w:ind w:right="40"/>
              <w:jc w:val="center"/>
              <w:rPr>
                <w:rFonts w:ascii="Times New Roman" w:hAnsi="Times New Roman"/>
                <w:sz w:val="16"/>
                <w:szCs w:val="16"/>
              </w:rPr>
            </w:pPr>
            <w:r w:rsidRPr="001066FE">
              <w:rPr>
                <w:rFonts w:ascii="Times New Roman" w:hAnsi="Times New Roman"/>
                <w:sz w:val="16"/>
                <w:szCs w:val="16"/>
              </w:rPr>
              <w:t>6</w:t>
            </w:r>
          </w:p>
        </w:tc>
        <w:tc>
          <w:tcPr>
            <w:tcW w:w="543" w:type="dxa"/>
          </w:tcPr>
          <w:p w:rsidR="003B0640" w:rsidRPr="001066FE" w:rsidRDefault="003B0640" w:rsidP="001066FE">
            <w:pPr>
              <w:pStyle w:val="211"/>
              <w:keepNext/>
              <w:keepLines/>
              <w:shd w:val="clear" w:color="auto" w:fill="auto"/>
              <w:spacing w:line="240" w:lineRule="auto"/>
              <w:ind w:right="40"/>
              <w:jc w:val="center"/>
              <w:rPr>
                <w:rFonts w:ascii="Times New Roman" w:hAnsi="Times New Roman"/>
                <w:sz w:val="16"/>
                <w:szCs w:val="16"/>
              </w:rPr>
            </w:pPr>
            <w:r w:rsidRPr="001066FE">
              <w:rPr>
                <w:rFonts w:ascii="Times New Roman" w:hAnsi="Times New Roman"/>
                <w:sz w:val="16"/>
                <w:szCs w:val="16"/>
              </w:rPr>
              <w:t>7</w:t>
            </w:r>
          </w:p>
        </w:tc>
        <w:tc>
          <w:tcPr>
            <w:tcW w:w="599" w:type="dxa"/>
          </w:tcPr>
          <w:p w:rsidR="003B0640" w:rsidRPr="001066FE" w:rsidRDefault="003B0640" w:rsidP="001066FE">
            <w:pPr>
              <w:pStyle w:val="211"/>
              <w:keepNext/>
              <w:keepLines/>
              <w:shd w:val="clear" w:color="auto" w:fill="auto"/>
              <w:spacing w:line="240" w:lineRule="auto"/>
              <w:ind w:right="40"/>
              <w:jc w:val="center"/>
              <w:rPr>
                <w:rFonts w:ascii="Times New Roman" w:hAnsi="Times New Roman"/>
                <w:sz w:val="16"/>
                <w:szCs w:val="16"/>
              </w:rPr>
            </w:pPr>
            <w:r w:rsidRPr="001066FE">
              <w:rPr>
                <w:rFonts w:ascii="Times New Roman" w:hAnsi="Times New Roman"/>
                <w:sz w:val="16"/>
                <w:szCs w:val="16"/>
              </w:rPr>
              <w:t>8</w:t>
            </w:r>
          </w:p>
        </w:tc>
        <w:tc>
          <w:tcPr>
            <w:tcW w:w="599" w:type="dxa"/>
          </w:tcPr>
          <w:p w:rsidR="003B0640" w:rsidRPr="001066FE" w:rsidRDefault="003B0640" w:rsidP="001066FE">
            <w:pPr>
              <w:pStyle w:val="211"/>
              <w:keepNext/>
              <w:keepLines/>
              <w:shd w:val="clear" w:color="auto" w:fill="auto"/>
              <w:spacing w:line="240" w:lineRule="auto"/>
              <w:ind w:right="40"/>
              <w:jc w:val="center"/>
              <w:rPr>
                <w:rFonts w:ascii="Times New Roman" w:hAnsi="Times New Roman"/>
                <w:sz w:val="16"/>
                <w:szCs w:val="16"/>
              </w:rPr>
            </w:pPr>
            <w:r w:rsidRPr="001066FE">
              <w:rPr>
                <w:rFonts w:ascii="Times New Roman" w:hAnsi="Times New Roman"/>
                <w:sz w:val="16"/>
                <w:szCs w:val="16"/>
              </w:rPr>
              <w:t>9</w:t>
            </w:r>
          </w:p>
        </w:tc>
        <w:tc>
          <w:tcPr>
            <w:tcW w:w="576" w:type="dxa"/>
          </w:tcPr>
          <w:p w:rsidR="003B0640" w:rsidRPr="001066FE" w:rsidRDefault="003B0640" w:rsidP="001066FE">
            <w:pPr>
              <w:pStyle w:val="211"/>
              <w:keepNext/>
              <w:keepLines/>
              <w:shd w:val="clear" w:color="auto" w:fill="auto"/>
              <w:spacing w:line="240" w:lineRule="auto"/>
              <w:ind w:right="40"/>
              <w:jc w:val="center"/>
              <w:rPr>
                <w:rFonts w:ascii="Times New Roman" w:hAnsi="Times New Roman"/>
                <w:sz w:val="16"/>
                <w:szCs w:val="16"/>
              </w:rPr>
            </w:pPr>
            <w:r w:rsidRPr="001066FE">
              <w:rPr>
                <w:rFonts w:ascii="Times New Roman" w:hAnsi="Times New Roman"/>
                <w:sz w:val="16"/>
                <w:szCs w:val="16"/>
              </w:rPr>
              <w:t>10</w:t>
            </w:r>
          </w:p>
        </w:tc>
        <w:tc>
          <w:tcPr>
            <w:tcW w:w="566" w:type="dxa"/>
          </w:tcPr>
          <w:p w:rsidR="003B0640" w:rsidRPr="001066FE" w:rsidRDefault="003B0640" w:rsidP="001066FE">
            <w:pPr>
              <w:pStyle w:val="211"/>
              <w:keepNext/>
              <w:keepLines/>
              <w:shd w:val="clear" w:color="auto" w:fill="auto"/>
              <w:spacing w:line="240" w:lineRule="auto"/>
              <w:ind w:right="40"/>
              <w:jc w:val="center"/>
              <w:rPr>
                <w:rFonts w:ascii="Times New Roman" w:hAnsi="Times New Roman"/>
                <w:sz w:val="16"/>
                <w:szCs w:val="16"/>
              </w:rPr>
            </w:pPr>
            <w:r w:rsidRPr="001066FE">
              <w:rPr>
                <w:rFonts w:ascii="Times New Roman" w:hAnsi="Times New Roman"/>
                <w:sz w:val="16"/>
                <w:szCs w:val="16"/>
              </w:rPr>
              <w:t>11</w:t>
            </w:r>
          </w:p>
        </w:tc>
        <w:tc>
          <w:tcPr>
            <w:tcW w:w="900" w:type="dxa"/>
          </w:tcPr>
          <w:p w:rsidR="003B0640" w:rsidRPr="001066FE" w:rsidRDefault="003B0640" w:rsidP="001066FE">
            <w:pPr>
              <w:pStyle w:val="211"/>
              <w:keepNext/>
              <w:keepLines/>
              <w:shd w:val="clear" w:color="auto" w:fill="auto"/>
              <w:spacing w:line="240" w:lineRule="auto"/>
              <w:ind w:right="40"/>
              <w:jc w:val="center"/>
              <w:rPr>
                <w:rFonts w:ascii="Times New Roman" w:hAnsi="Times New Roman"/>
                <w:sz w:val="16"/>
                <w:szCs w:val="16"/>
              </w:rPr>
            </w:pPr>
            <w:r w:rsidRPr="001066FE">
              <w:rPr>
                <w:rFonts w:ascii="Times New Roman" w:hAnsi="Times New Roman"/>
                <w:sz w:val="16"/>
                <w:szCs w:val="16"/>
              </w:rPr>
              <w:t>12</w:t>
            </w:r>
          </w:p>
        </w:tc>
        <w:tc>
          <w:tcPr>
            <w:tcW w:w="724" w:type="dxa"/>
          </w:tcPr>
          <w:p w:rsidR="003B0640" w:rsidRPr="001066FE" w:rsidRDefault="003B0640" w:rsidP="001066FE">
            <w:pPr>
              <w:pStyle w:val="211"/>
              <w:keepNext/>
              <w:keepLines/>
              <w:shd w:val="clear" w:color="auto" w:fill="auto"/>
              <w:spacing w:line="240" w:lineRule="auto"/>
              <w:ind w:right="40"/>
              <w:jc w:val="center"/>
              <w:rPr>
                <w:rFonts w:ascii="Times New Roman" w:hAnsi="Times New Roman"/>
                <w:sz w:val="16"/>
                <w:szCs w:val="16"/>
              </w:rPr>
            </w:pPr>
            <w:r w:rsidRPr="001066FE">
              <w:rPr>
                <w:rFonts w:ascii="Times New Roman" w:hAnsi="Times New Roman"/>
                <w:sz w:val="16"/>
                <w:szCs w:val="16"/>
              </w:rPr>
              <w:t>13</w:t>
            </w:r>
          </w:p>
        </w:tc>
        <w:tc>
          <w:tcPr>
            <w:tcW w:w="366" w:type="dxa"/>
          </w:tcPr>
          <w:p w:rsidR="003B0640" w:rsidRPr="001066FE" w:rsidRDefault="003B0640" w:rsidP="001066FE">
            <w:pPr>
              <w:pStyle w:val="211"/>
              <w:keepNext/>
              <w:keepLines/>
              <w:shd w:val="clear" w:color="auto" w:fill="auto"/>
              <w:spacing w:line="240" w:lineRule="auto"/>
              <w:ind w:right="40"/>
              <w:jc w:val="center"/>
              <w:rPr>
                <w:rFonts w:ascii="Times New Roman" w:hAnsi="Times New Roman"/>
                <w:sz w:val="16"/>
                <w:szCs w:val="16"/>
              </w:rPr>
            </w:pPr>
            <w:r w:rsidRPr="001066FE">
              <w:rPr>
                <w:rFonts w:ascii="Times New Roman" w:hAnsi="Times New Roman"/>
                <w:sz w:val="16"/>
                <w:szCs w:val="16"/>
              </w:rPr>
              <w:t>14</w:t>
            </w:r>
          </w:p>
        </w:tc>
      </w:tr>
      <w:tr w:rsidR="003B0640" w:rsidRPr="001066FE" w:rsidTr="00980FC3">
        <w:tc>
          <w:tcPr>
            <w:tcW w:w="360"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1</w:t>
            </w:r>
          </w:p>
        </w:tc>
        <w:tc>
          <w:tcPr>
            <w:tcW w:w="1800" w:type="dxa"/>
          </w:tcPr>
          <w:p w:rsidR="003B0640" w:rsidRPr="001066FE" w:rsidRDefault="003B0640"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173433600108443360100100180006810414</w:t>
            </w:r>
          </w:p>
        </w:tc>
        <w:tc>
          <w:tcPr>
            <w:tcW w:w="1695" w:type="dxa"/>
          </w:tcPr>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Обеспечение детей-сирот и детей,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оставшихся без попечения родителей, лиц,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из числа детей-сирот и детей, оставшихся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без попечения родителей, по договорам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найма специализированных жилых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помещений специализированного жилищного фонда</w:t>
            </w:r>
          </w:p>
        </w:tc>
        <w:tc>
          <w:tcPr>
            <w:tcW w:w="360" w:type="dxa"/>
          </w:tcPr>
          <w:p w:rsidR="003B0640" w:rsidRPr="001066FE" w:rsidRDefault="003B0640"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3B0640" w:rsidRPr="001066FE" w:rsidRDefault="003B0640"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w:t>
            </w:r>
          </w:p>
          <w:p w:rsidR="003B0640" w:rsidRPr="001066FE" w:rsidRDefault="003B0640"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 xml:space="preserve">детей-сирот и детей, оставшихся без </w:t>
            </w:r>
          </w:p>
          <w:p w:rsidR="003B0640" w:rsidRPr="001066FE" w:rsidRDefault="003B0640"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попечения родителей, лиц из их числа</w:t>
            </w:r>
          </w:p>
        </w:tc>
        <w:tc>
          <w:tcPr>
            <w:tcW w:w="507"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3B0640" w:rsidRPr="001066FE" w:rsidRDefault="003B0640" w:rsidP="001066FE">
            <w:pPr>
              <w:pStyle w:val="211"/>
              <w:keepNext/>
              <w:keepLines/>
              <w:shd w:val="clear" w:color="auto" w:fill="auto"/>
              <w:spacing w:line="240" w:lineRule="auto"/>
              <w:ind w:left="-108" w:right="-108"/>
              <w:jc w:val="center"/>
              <w:rPr>
                <w:rFonts w:ascii="Times New Roman" w:hAnsi="Times New Roman"/>
                <w:sz w:val="16"/>
                <w:szCs w:val="16"/>
              </w:rPr>
            </w:pPr>
            <w:r w:rsidRPr="001066FE">
              <w:rPr>
                <w:rFonts w:ascii="Times New Roman" w:hAnsi="Times New Roman"/>
                <w:sz w:val="16"/>
                <w:szCs w:val="16"/>
              </w:rPr>
              <w:t>624.00000</w:t>
            </w:r>
          </w:p>
        </w:tc>
        <w:tc>
          <w:tcPr>
            <w:tcW w:w="599" w:type="dxa"/>
          </w:tcPr>
          <w:p w:rsidR="003B0640" w:rsidRPr="001066FE" w:rsidRDefault="003B0640" w:rsidP="001066FE">
            <w:pPr>
              <w:pStyle w:val="211"/>
              <w:keepNext/>
              <w:keepLines/>
              <w:shd w:val="clear" w:color="auto" w:fill="auto"/>
              <w:spacing w:line="240" w:lineRule="auto"/>
              <w:ind w:left="-108" w:right="-49"/>
              <w:jc w:val="center"/>
              <w:rPr>
                <w:rFonts w:ascii="Times New Roman" w:hAnsi="Times New Roman"/>
                <w:sz w:val="16"/>
                <w:szCs w:val="16"/>
              </w:rPr>
            </w:pPr>
            <w:r w:rsidRPr="001066FE">
              <w:rPr>
                <w:rFonts w:ascii="Times New Roman" w:hAnsi="Times New Roman"/>
                <w:sz w:val="16"/>
                <w:szCs w:val="16"/>
              </w:rPr>
              <w:t>624.00000</w:t>
            </w:r>
          </w:p>
        </w:tc>
        <w:tc>
          <w:tcPr>
            <w:tcW w:w="599" w:type="dxa"/>
          </w:tcPr>
          <w:p w:rsidR="003B0640" w:rsidRPr="001066FE" w:rsidRDefault="003B0640"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3B0640" w:rsidRPr="001066FE" w:rsidRDefault="003B0640"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3B0640" w:rsidRPr="001066FE" w:rsidRDefault="003B0640"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Срок осуществления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закупки с 01.06.2017 по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30.06.2017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3B0640" w:rsidRPr="001066FE" w:rsidRDefault="003B0640" w:rsidP="001066FE">
            <w:pPr>
              <w:pStyle w:val="211"/>
              <w:keepNext/>
              <w:keepLines/>
              <w:shd w:val="clear" w:color="auto" w:fill="auto"/>
              <w:spacing w:line="240" w:lineRule="auto"/>
              <w:ind w:left="-82" w:right="-128"/>
              <w:jc w:val="left"/>
              <w:rPr>
                <w:rFonts w:ascii="Times New Roman" w:hAnsi="Times New Roman"/>
                <w:sz w:val="16"/>
                <w:szCs w:val="16"/>
              </w:rPr>
            </w:pPr>
            <w:r w:rsidRPr="001066FE">
              <w:rPr>
                <w:rFonts w:ascii="Times New Roman" w:hAnsi="Times New Roman"/>
                <w:sz w:val="16"/>
                <w:szCs w:val="16"/>
              </w:rPr>
              <w:t>Нет</w:t>
            </w:r>
          </w:p>
        </w:tc>
      </w:tr>
      <w:tr w:rsidR="003B0640" w:rsidRPr="001066FE" w:rsidTr="00980FC3">
        <w:tc>
          <w:tcPr>
            <w:tcW w:w="360"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w:t>
            </w:r>
          </w:p>
        </w:tc>
        <w:tc>
          <w:tcPr>
            <w:tcW w:w="1800" w:type="dxa"/>
          </w:tcPr>
          <w:p w:rsidR="003B0640" w:rsidRPr="001066FE" w:rsidRDefault="003B0640"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 xml:space="preserve">173433600108443360100100280006810414                                                                                                                                                                                                                                                                                                                                                                                    </w:t>
            </w:r>
          </w:p>
        </w:tc>
        <w:tc>
          <w:tcPr>
            <w:tcW w:w="1695" w:type="dxa"/>
          </w:tcPr>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Обеспечение детей-сирот и детей,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оставшихся без попечения родителей, лиц,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из числа детей-сирот и детей, оставшихся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без попечения родителей, по договорам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найма специализированных жилых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помещений специализированного жилищного фонда</w:t>
            </w:r>
          </w:p>
        </w:tc>
        <w:tc>
          <w:tcPr>
            <w:tcW w:w="360" w:type="dxa"/>
          </w:tcPr>
          <w:p w:rsidR="003B0640" w:rsidRPr="001066FE" w:rsidRDefault="003B0640"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3B0640" w:rsidRPr="001066FE" w:rsidRDefault="003B0640"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w:t>
            </w:r>
          </w:p>
          <w:p w:rsidR="003B0640" w:rsidRPr="001066FE" w:rsidRDefault="003B0640"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 xml:space="preserve">детей-сирот и детей, оставшихся без </w:t>
            </w:r>
          </w:p>
          <w:p w:rsidR="003B0640" w:rsidRPr="001066FE" w:rsidRDefault="003B0640"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попечения родителей, лиц из их числа</w:t>
            </w:r>
          </w:p>
        </w:tc>
        <w:tc>
          <w:tcPr>
            <w:tcW w:w="507"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3B0640" w:rsidRPr="001066FE" w:rsidRDefault="003B0640" w:rsidP="001066FE">
            <w:pPr>
              <w:pStyle w:val="211"/>
              <w:keepNext/>
              <w:keepLines/>
              <w:shd w:val="clear" w:color="auto" w:fill="auto"/>
              <w:spacing w:line="240" w:lineRule="auto"/>
              <w:ind w:left="-108" w:right="-108"/>
              <w:jc w:val="center"/>
              <w:rPr>
                <w:rFonts w:ascii="Times New Roman" w:hAnsi="Times New Roman"/>
                <w:sz w:val="16"/>
                <w:szCs w:val="16"/>
              </w:rPr>
            </w:pPr>
            <w:r w:rsidRPr="001066FE">
              <w:rPr>
                <w:rFonts w:ascii="Times New Roman" w:hAnsi="Times New Roman"/>
                <w:sz w:val="16"/>
                <w:szCs w:val="16"/>
              </w:rPr>
              <w:t>704.99988</w:t>
            </w:r>
          </w:p>
        </w:tc>
        <w:tc>
          <w:tcPr>
            <w:tcW w:w="599" w:type="dxa"/>
          </w:tcPr>
          <w:p w:rsidR="003B0640" w:rsidRPr="001066FE" w:rsidRDefault="003B0640" w:rsidP="001066FE">
            <w:pPr>
              <w:pStyle w:val="211"/>
              <w:keepNext/>
              <w:keepLines/>
              <w:shd w:val="clear" w:color="auto" w:fill="auto"/>
              <w:spacing w:line="240" w:lineRule="auto"/>
              <w:ind w:left="-108" w:right="-49"/>
              <w:jc w:val="center"/>
              <w:rPr>
                <w:rFonts w:ascii="Times New Roman" w:hAnsi="Times New Roman"/>
                <w:sz w:val="16"/>
                <w:szCs w:val="16"/>
              </w:rPr>
            </w:pPr>
            <w:r w:rsidRPr="001066FE">
              <w:rPr>
                <w:rFonts w:ascii="Times New Roman" w:hAnsi="Times New Roman"/>
                <w:sz w:val="16"/>
                <w:szCs w:val="16"/>
              </w:rPr>
              <w:t>704.99988</w:t>
            </w:r>
          </w:p>
        </w:tc>
        <w:tc>
          <w:tcPr>
            <w:tcW w:w="599" w:type="dxa"/>
          </w:tcPr>
          <w:p w:rsidR="003B0640" w:rsidRPr="001066FE" w:rsidRDefault="003B0640"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3B0640" w:rsidRPr="001066FE" w:rsidRDefault="003B0640"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3B0640" w:rsidRPr="001066FE" w:rsidRDefault="003B0640"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900" w:type="dxa"/>
          </w:tcPr>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Срок осуществления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закупки с 01.09.2017 по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31.10.2017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нет</w:t>
            </w:r>
          </w:p>
        </w:tc>
      </w:tr>
      <w:tr w:rsidR="003B0640" w:rsidRPr="001066FE" w:rsidTr="00980FC3">
        <w:tc>
          <w:tcPr>
            <w:tcW w:w="360"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3</w:t>
            </w:r>
          </w:p>
        </w:tc>
        <w:tc>
          <w:tcPr>
            <w:tcW w:w="1800" w:type="dxa"/>
          </w:tcPr>
          <w:p w:rsidR="003B0640" w:rsidRPr="001066FE" w:rsidRDefault="003B0640"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173433600108443360100100360006110244</w:t>
            </w:r>
          </w:p>
        </w:tc>
        <w:tc>
          <w:tcPr>
            <w:tcW w:w="1695" w:type="dxa"/>
          </w:tcPr>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Закупка товаров работ, услуг для государственных (муниципальных) нужд</w:t>
            </w:r>
          </w:p>
        </w:tc>
        <w:tc>
          <w:tcPr>
            <w:tcW w:w="360" w:type="dxa"/>
          </w:tcPr>
          <w:p w:rsidR="003B0640" w:rsidRPr="001066FE" w:rsidRDefault="003B0640"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3B0640" w:rsidRPr="001066FE" w:rsidRDefault="003B0640"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Оказание услуг связи</w:t>
            </w:r>
          </w:p>
        </w:tc>
        <w:tc>
          <w:tcPr>
            <w:tcW w:w="507"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3B0640" w:rsidRPr="001066FE" w:rsidRDefault="003B0640" w:rsidP="001066FE">
            <w:pPr>
              <w:pStyle w:val="211"/>
              <w:keepNext/>
              <w:keepLines/>
              <w:shd w:val="clear" w:color="auto" w:fill="auto"/>
              <w:spacing w:line="240" w:lineRule="auto"/>
              <w:ind w:left="-108" w:right="-108"/>
              <w:jc w:val="center"/>
              <w:rPr>
                <w:rFonts w:ascii="Times New Roman" w:hAnsi="Times New Roman"/>
                <w:sz w:val="16"/>
                <w:szCs w:val="16"/>
              </w:rPr>
            </w:pPr>
            <w:r w:rsidRPr="001066FE">
              <w:rPr>
                <w:rFonts w:ascii="Times New Roman" w:hAnsi="Times New Roman"/>
                <w:sz w:val="16"/>
                <w:szCs w:val="16"/>
              </w:rPr>
              <w:t>39.00000</w:t>
            </w:r>
          </w:p>
        </w:tc>
        <w:tc>
          <w:tcPr>
            <w:tcW w:w="599" w:type="dxa"/>
          </w:tcPr>
          <w:p w:rsidR="003B0640" w:rsidRPr="001066FE" w:rsidRDefault="003B0640" w:rsidP="001066FE">
            <w:pPr>
              <w:pStyle w:val="211"/>
              <w:keepNext/>
              <w:keepLines/>
              <w:shd w:val="clear" w:color="auto" w:fill="auto"/>
              <w:spacing w:line="240" w:lineRule="auto"/>
              <w:ind w:left="-108" w:right="-49"/>
              <w:jc w:val="center"/>
              <w:rPr>
                <w:rFonts w:ascii="Times New Roman" w:hAnsi="Times New Roman"/>
                <w:sz w:val="16"/>
                <w:szCs w:val="16"/>
              </w:rPr>
            </w:pPr>
            <w:r w:rsidRPr="001066FE">
              <w:rPr>
                <w:rFonts w:ascii="Times New Roman" w:hAnsi="Times New Roman"/>
                <w:sz w:val="16"/>
                <w:szCs w:val="16"/>
              </w:rPr>
              <w:t>39.00000</w:t>
            </w:r>
          </w:p>
        </w:tc>
        <w:tc>
          <w:tcPr>
            <w:tcW w:w="599" w:type="dxa"/>
          </w:tcPr>
          <w:p w:rsidR="003B0640" w:rsidRPr="001066FE" w:rsidRDefault="003B0640"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3B0640" w:rsidRPr="001066FE" w:rsidRDefault="003B0640"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3B0640" w:rsidRPr="001066FE" w:rsidRDefault="003B0640"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900" w:type="dxa"/>
          </w:tcPr>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Срок осуществления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закупки с 01.09.2017 по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30.11.2017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нет</w:t>
            </w:r>
          </w:p>
        </w:tc>
      </w:tr>
      <w:tr w:rsidR="003B0640" w:rsidRPr="001066FE" w:rsidTr="00980FC3">
        <w:tc>
          <w:tcPr>
            <w:tcW w:w="360"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4</w:t>
            </w:r>
          </w:p>
        </w:tc>
        <w:tc>
          <w:tcPr>
            <w:tcW w:w="1800" w:type="dxa"/>
          </w:tcPr>
          <w:p w:rsidR="003B0640" w:rsidRPr="001066FE" w:rsidRDefault="003B0640"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173433600108443360100100340004321244</w:t>
            </w:r>
          </w:p>
        </w:tc>
        <w:tc>
          <w:tcPr>
            <w:tcW w:w="1695" w:type="dxa"/>
          </w:tcPr>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усиление антитеррористической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защищенности объектов Орловского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муниципального образования - установка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турникетов и организация пропускного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режима в местах массового скопления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граждан (здание администрации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Орловского района)</w:t>
            </w:r>
          </w:p>
        </w:tc>
        <w:tc>
          <w:tcPr>
            <w:tcW w:w="360" w:type="dxa"/>
          </w:tcPr>
          <w:p w:rsidR="003B0640" w:rsidRPr="001066FE" w:rsidRDefault="003B0640"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3B0640" w:rsidRPr="001066FE" w:rsidRDefault="003B0640"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 xml:space="preserve">выполнение работ по установке системы </w:t>
            </w:r>
          </w:p>
          <w:p w:rsidR="003B0640" w:rsidRPr="001066FE" w:rsidRDefault="003B0640"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 xml:space="preserve">контроля и управления доступом в </w:t>
            </w:r>
          </w:p>
          <w:p w:rsidR="003B0640" w:rsidRPr="001066FE" w:rsidRDefault="003B0640"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 xml:space="preserve">помещения администрации Орловского </w:t>
            </w:r>
          </w:p>
          <w:p w:rsidR="003B0640" w:rsidRPr="001066FE" w:rsidRDefault="003B0640"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района</w:t>
            </w:r>
          </w:p>
        </w:tc>
        <w:tc>
          <w:tcPr>
            <w:tcW w:w="507"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3B0640" w:rsidRPr="001066FE" w:rsidRDefault="003B0640" w:rsidP="001066FE">
            <w:pPr>
              <w:pStyle w:val="211"/>
              <w:keepNext/>
              <w:keepLines/>
              <w:shd w:val="clear" w:color="auto" w:fill="auto"/>
              <w:spacing w:line="240" w:lineRule="auto"/>
              <w:ind w:left="-108" w:right="-108"/>
              <w:jc w:val="center"/>
              <w:rPr>
                <w:rFonts w:ascii="Times New Roman" w:hAnsi="Times New Roman"/>
                <w:sz w:val="16"/>
                <w:szCs w:val="16"/>
              </w:rPr>
            </w:pPr>
            <w:r w:rsidRPr="001066FE">
              <w:rPr>
                <w:rFonts w:ascii="Times New Roman" w:hAnsi="Times New Roman"/>
                <w:sz w:val="16"/>
                <w:szCs w:val="16"/>
              </w:rPr>
              <w:t>100.00000</w:t>
            </w:r>
          </w:p>
        </w:tc>
        <w:tc>
          <w:tcPr>
            <w:tcW w:w="599" w:type="dxa"/>
          </w:tcPr>
          <w:p w:rsidR="003B0640" w:rsidRPr="001066FE" w:rsidRDefault="003B0640" w:rsidP="001066FE">
            <w:pPr>
              <w:pStyle w:val="211"/>
              <w:keepNext/>
              <w:keepLines/>
              <w:shd w:val="clear" w:color="auto" w:fill="auto"/>
              <w:spacing w:line="240" w:lineRule="auto"/>
              <w:ind w:left="-108" w:right="-49"/>
              <w:jc w:val="center"/>
              <w:rPr>
                <w:rFonts w:ascii="Times New Roman" w:hAnsi="Times New Roman"/>
                <w:sz w:val="16"/>
                <w:szCs w:val="16"/>
              </w:rPr>
            </w:pPr>
            <w:r w:rsidRPr="001066FE">
              <w:rPr>
                <w:rFonts w:ascii="Times New Roman" w:hAnsi="Times New Roman"/>
                <w:sz w:val="16"/>
                <w:szCs w:val="16"/>
              </w:rPr>
              <w:t>100.00000</w:t>
            </w:r>
          </w:p>
        </w:tc>
        <w:tc>
          <w:tcPr>
            <w:tcW w:w="599" w:type="dxa"/>
          </w:tcPr>
          <w:p w:rsidR="003B0640" w:rsidRPr="001066FE" w:rsidRDefault="003B0640"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3B0640" w:rsidRPr="001066FE" w:rsidRDefault="003B0640"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3B0640" w:rsidRPr="001066FE" w:rsidRDefault="003B0640"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900" w:type="dxa"/>
          </w:tcPr>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Срок осуществления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закупки с 30.07.2017 по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06.10.2017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нет</w:t>
            </w:r>
          </w:p>
        </w:tc>
      </w:tr>
      <w:tr w:rsidR="003B0640" w:rsidRPr="001066FE" w:rsidTr="00980FC3">
        <w:tc>
          <w:tcPr>
            <w:tcW w:w="360"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5</w:t>
            </w:r>
          </w:p>
        </w:tc>
        <w:tc>
          <w:tcPr>
            <w:tcW w:w="1800" w:type="dxa"/>
          </w:tcPr>
          <w:p w:rsidR="003B0640" w:rsidRPr="001066FE" w:rsidRDefault="003B0640"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w:t>
            </w:r>
            <w:r w:rsidRPr="001066FE">
              <w:rPr>
                <w:rFonts w:ascii="Times New Roman" w:hAnsi="Times New Roman"/>
                <w:sz w:val="16"/>
                <w:szCs w:val="16"/>
              </w:rPr>
              <w:lastRenderedPageBreak/>
              <w:t>100350007500244</w:t>
            </w:r>
          </w:p>
        </w:tc>
        <w:tc>
          <w:tcPr>
            <w:tcW w:w="1695" w:type="dxa"/>
          </w:tcPr>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lastRenderedPageBreak/>
              <w:t xml:space="preserve">Организация о </w:t>
            </w:r>
            <w:r w:rsidRPr="001066FE">
              <w:rPr>
                <w:rFonts w:ascii="Times New Roman" w:hAnsi="Times New Roman"/>
                <w:sz w:val="16"/>
                <w:szCs w:val="16"/>
              </w:rPr>
              <w:lastRenderedPageBreak/>
              <w:t xml:space="preserve">проведение отлова, учет, содержания и использования домашних животных </w:t>
            </w:r>
          </w:p>
        </w:tc>
        <w:tc>
          <w:tcPr>
            <w:tcW w:w="360" w:type="dxa"/>
          </w:tcPr>
          <w:p w:rsidR="003B0640" w:rsidRPr="001066FE" w:rsidRDefault="003B0640"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3B0640" w:rsidRPr="001066FE" w:rsidRDefault="003B0640"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 xml:space="preserve">Оказание услуг </w:t>
            </w:r>
            <w:r w:rsidRPr="001066FE">
              <w:rPr>
                <w:rFonts w:ascii="Times New Roman" w:hAnsi="Times New Roman"/>
                <w:sz w:val="16"/>
                <w:szCs w:val="16"/>
              </w:rPr>
              <w:lastRenderedPageBreak/>
              <w:t>по отлову, учету, содержанию и использованию безнадзорных домашних животных (собак)</w:t>
            </w:r>
          </w:p>
        </w:tc>
        <w:tc>
          <w:tcPr>
            <w:tcW w:w="507"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lastRenderedPageBreak/>
              <w:t>201</w:t>
            </w:r>
            <w:r w:rsidRPr="001066FE">
              <w:rPr>
                <w:rFonts w:ascii="Times New Roman" w:hAnsi="Times New Roman"/>
                <w:sz w:val="16"/>
                <w:szCs w:val="16"/>
              </w:rPr>
              <w:lastRenderedPageBreak/>
              <w:t>7</w:t>
            </w:r>
          </w:p>
        </w:tc>
        <w:tc>
          <w:tcPr>
            <w:tcW w:w="543" w:type="dxa"/>
          </w:tcPr>
          <w:p w:rsidR="003B0640" w:rsidRPr="001066FE" w:rsidRDefault="003B0640" w:rsidP="001066FE">
            <w:pPr>
              <w:pStyle w:val="211"/>
              <w:keepNext/>
              <w:keepLines/>
              <w:shd w:val="clear" w:color="auto" w:fill="auto"/>
              <w:spacing w:line="240" w:lineRule="auto"/>
              <w:ind w:left="-108" w:right="-108"/>
              <w:jc w:val="center"/>
              <w:rPr>
                <w:rFonts w:ascii="Times New Roman" w:hAnsi="Times New Roman"/>
                <w:sz w:val="16"/>
                <w:szCs w:val="16"/>
              </w:rPr>
            </w:pPr>
            <w:r w:rsidRPr="001066FE">
              <w:rPr>
                <w:rFonts w:ascii="Times New Roman" w:hAnsi="Times New Roman"/>
                <w:sz w:val="16"/>
                <w:szCs w:val="16"/>
              </w:rPr>
              <w:lastRenderedPageBreak/>
              <w:t>111.150</w:t>
            </w:r>
            <w:r w:rsidRPr="001066FE">
              <w:rPr>
                <w:rFonts w:ascii="Times New Roman" w:hAnsi="Times New Roman"/>
                <w:sz w:val="16"/>
                <w:szCs w:val="16"/>
              </w:rPr>
              <w:lastRenderedPageBreak/>
              <w:t>00</w:t>
            </w:r>
          </w:p>
        </w:tc>
        <w:tc>
          <w:tcPr>
            <w:tcW w:w="599" w:type="dxa"/>
          </w:tcPr>
          <w:p w:rsidR="003B0640" w:rsidRPr="001066FE" w:rsidRDefault="003B0640" w:rsidP="001066FE">
            <w:pPr>
              <w:pStyle w:val="211"/>
              <w:keepNext/>
              <w:keepLines/>
              <w:shd w:val="clear" w:color="auto" w:fill="auto"/>
              <w:spacing w:line="240" w:lineRule="auto"/>
              <w:ind w:left="-108" w:right="-49"/>
              <w:jc w:val="center"/>
              <w:rPr>
                <w:rFonts w:ascii="Times New Roman" w:hAnsi="Times New Roman"/>
                <w:sz w:val="16"/>
                <w:szCs w:val="16"/>
              </w:rPr>
            </w:pPr>
            <w:r w:rsidRPr="001066FE">
              <w:rPr>
                <w:rFonts w:ascii="Times New Roman" w:hAnsi="Times New Roman"/>
                <w:sz w:val="16"/>
                <w:szCs w:val="16"/>
              </w:rPr>
              <w:lastRenderedPageBreak/>
              <w:t>111.150</w:t>
            </w:r>
            <w:r w:rsidRPr="001066FE">
              <w:rPr>
                <w:rFonts w:ascii="Times New Roman" w:hAnsi="Times New Roman"/>
                <w:sz w:val="16"/>
                <w:szCs w:val="16"/>
              </w:rPr>
              <w:lastRenderedPageBreak/>
              <w:t>00</w:t>
            </w:r>
          </w:p>
        </w:tc>
        <w:tc>
          <w:tcPr>
            <w:tcW w:w="599" w:type="dxa"/>
          </w:tcPr>
          <w:p w:rsidR="003B0640" w:rsidRPr="001066FE" w:rsidRDefault="003B0640"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lastRenderedPageBreak/>
              <w:t>0.00000</w:t>
            </w:r>
          </w:p>
        </w:tc>
        <w:tc>
          <w:tcPr>
            <w:tcW w:w="576" w:type="dxa"/>
          </w:tcPr>
          <w:p w:rsidR="003B0640" w:rsidRPr="001066FE" w:rsidRDefault="003B0640"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3B0640" w:rsidRPr="001066FE" w:rsidRDefault="003B0640"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w:t>
            </w:r>
            <w:r w:rsidRPr="001066FE">
              <w:rPr>
                <w:rFonts w:ascii="Times New Roman" w:hAnsi="Times New Roman"/>
                <w:sz w:val="16"/>
                <w:szCs w:val="16"/>
              </w:rPr>
              <w:lastRenderedPageBreak/>
              <w:t>00</w:t>
            </w:r>
          </w:p>
        </w:tc>
        <w:tc>
          <w:tcPr>
            <w:tcW w:w="900" w:type="dxa"/>
          </w:tcPr>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lastRenderedPageBreak/>
              <w:t xml:space="preserve">Срок </w:t>
            </w:r>
            <w:r w:rsidRPr="001066FE">
              <w:rPr>
                <w:rFonts w:ascii="Times New Roman" w:hAnsi="Times New Roman"/>
                <w:sz w:val="16"/>
                <w:szCs w:val="16"/>
              </w:rPr>
              <w:lastRenderedPageBreak/>
              <w:t xml:space="preserve">осуществления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закупки с 21.08.2017 по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31.12.2017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lastRenderedPageBreak/>
              <w:t>нет</w:t>
            </w:r>
          </w:p>
        </w:tc>
        <w:tc>
          <w:tcPr>
            <w:tcW w:w="366"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н</w:t>
            </w:r>
            <w:r w:rsidRPr="001066FE">
              <w:rPr>
                <w:rFonts w:ascii="Times New Roman" w:hAnsi="Times New Roman"/>
                <w:sz w:val="16"/>
                <w:szCs w:val="16"/>
              </w:rPr>
              <w:lastRenderedPageBreak/>
              <w:t>ет</w:t>
            </w:r>
          </w:p>
        </w:tc>
      </w:tr>
      <w:tr w:rsidR="003B0640" w:rsidRPr="001066FE" w:rsidTr="00980FC3">
        <w:tc>
          <w:tcPr>
            <w:tcW w:w="360"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lastRenderedPageBreak/>
              <w:t>6</w:t>
            </w:r>
          </w:p>
        </w:tc>
        <w:tc>
          <w:tcPr>
            <w:tcW w:w="1800" w:type="dxa"/>
          </w:tcPr>
          <w:p w:rsidR="003B0640" w:rsidRPr="001066FE" w:rsidRDefault="003B0640"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173433600108443360100100330007112244</w:t>
            </w:r>
          </w:p>
        </w:tc>
        <w:tc>
          <w:tcPr>
            <w:tcW w:w="1695" w:type="dxa"/>
          </w:tcPr>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Оказание услуг по осуществлению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строительного контроля по ремонту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асфальтобетонного покрытия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автомобильной дороги общего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пользования местного значения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Орловского района Кировской области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w:t>
            </w:r>
            <w:proofErr w:type="spellStart"/>
            <w:r w:rsidRPr="001066FE">
              <w:rPr>
                <w:rFonts w:ascii="Times New Roman" w:hAnsi="Times New Roman"/>
                <w:sz w:val="16"/>
                <w:szCs w:val="16"/>
              </w:rPr>
              <w:t>Щенники</w:t>
            </w:r>
            <w:proofErr w:type="spellEnd"/>
            <w:r w:rsidRPr="001066FE">
              <w:rPr>
                <w:rFonts w:ascii="Times New Roman" w:hAnsi="Times New Roman"/>
                <w:sz w:val="16"/>
                <w:szCs w:val="16"/>
              </w:rPr>
              <w:t xml:space="preserve"> – </w:t>
            </w:r>
            <w:proofErr w:type="spellStart"/>
            <w:r w:rsidRPr="001066FE">
              <w:rPr>
                <w:rFonts w:ascii="Times New Roman" w:hAnsi="Times New Roman"/>
                <w:sz w:val="16"/>
                <w:szCs w:val="16"/>
              </w:rPr>
              <w:t>Степановщина</w:t>
            </w:r>
            <w:proofErr w:type="spellEnd"/>
            <w:r w:rsidRPr="001066FE">
              <w:rPr>
                <w:rFonts w:ascii="Times New Roman" w:hAnsi="Times New Roman"/>
                <w:sz w:val="16"/>
                <w:szCs w:val="16"/>
              </w:rPr>
              <w:t xml:space="preserve"> –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proofErr w:type="spellStart"/>
            <w:r w:rsidRPr="001066FE">
              <w:rPr>
                <w:rFonts w:ascii="Times New Roman" w:hAnsi="Times New Roman"/>
                <w:sz w:val="16"/>
                <w:szCs w:val="16"/>
              </w:rPr>
              <w:t>Коробовщина</w:t>
            </w:r>
            <w:proofErr w:type="spellEnd"/>
            <w:r w:rsidRPr="001066FE">
              <w:rPr>
                <w:rFonts w:ascii="Times New Roman" w:hAnsi="Times New Roman"/>
                <w:sz w:val="16"/>
                <w:szCs w:val="16"/>
              </w:rPr>
              <w:t xml:space="preserve">» на участке км 1+980 – км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2+480</w:t>
            </w:r>
          </w:p>
        </w:tc>
        <w:tc>
          <w:tcPr>
            <w:tcW w:w="360" w:type="dxa"/>
          </w:tcPr>
          <w:p w:rsidR="003B0640" w:rsidRPr="001066FE" w:rsidRDefault="003B0640"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3B0640" w:rsidRPr="001066FE" w:rsidRDefault="003B0640"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 xml:space="preserve">Осуществление строительного контроля </w:t>
            </w:r>
          </w:p>
          <w:p w:rsidR="003B0640" w:rsidRPr="001066FE" w:rsidRDefault="003B0640"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 xml:space="preserve">по ремонту асфальтобетонного </w:t>
            </w:r>
          </w:p>
          <w:p w:rsidR="003B0640" w:rsidRPr="001066FE" w:rsidRDefault="003B0640"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 xml:space="preserve">покрытия автомобильной дороги общего </w:t>
            </w:r>
          </w:p>
          <w:p w:rsidR="003B0640" w:rsidRPr="001066FE" w:rsidRDefault="003B0640"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 xml:space="preserve">пользования местного значения </w:t>
            </w:r>
          </w:p>
          <w:p w:rsidR="003B0640" w:rsidRPr="001066FE" w:rsidRDefault="003B0640"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 xml:space="preserve">Орловского района Кировской области </w:t>
            </w:r>
          </w:p>
          <w:p w:rsidR="003B0640" w:rsidRPr="001066FE" w:rsidRDefault="003B0640"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w:t>
            </w:r>
            <w:proofErr w:type="spellStart"/>
            <w:r w:rsidRPr="001066FE">
              <w:rPr>
                <w:rFonts w:ascii="Times New Roman" w:hAnsi="Times New Roman"/>
                <w:sz w:val="16"/>
                <w:szCs w:val="16"/>
              </w:rPr>
              <w:t>Щенники</w:t>
            </w:r>
            <w:proofErr w:type="spellEnd"/>
            <w:r w:rsidRPr="001066FE">
              <w:rPr>
                <w:rFonts w:ascii="Times New Roman" w:hAnsi="Times New Roman"/>
                <w:sz w:val="16"/>
                <w:szCs w:val="16"/>
              </w:rPr>
              <w:t xml:space="preserve"> – </w:t>
            </w:r>
            <w:proofErr w:type="spellStart"/>
            <w:r w:rsidRPr="001066FE">
              <w:rPr>
                <w:rFonts w:ascii="Times New Roman" w:hAnsi="Times New Roman"/>
                <w:sz w:val="16"/>
                <w:szCs w:val="16"/>
              </w:rPr>
              <w:t>Степановщина</w:t>
            </w:r>
            <w:proofErr w:type="spellEnd"/>
            <w:r w:rsidRPr="001066FE">
              <w:rPr>
                <w:rFonts w:ascii="Times New Roman" w:hAnsi="Times New Roman"/>
                <w:sz w:val="16"/>
                <w:szCs w:val="16"/>
              </w:rPr>
              <w:t xml:space="preserve"> – </w:t>
            </w:r>
            <w:proofErr w:type="spellStart"/>
            <w:r w:rsidRPr="001066FE">
              <w:rPr>
                <w:rFonts w:ascii="Times New Roman" w:hAnsi="Times New Roman"/>
                <w:sz w:val="16"/>
                <w:szCs w:val="16"/>
              </w:rPr>
              <w:t>Коробовщина</w:t>
            </w:r>
            <w:proofErr w:type="spellEnd"/>
            <w:r w:rsidRPr="001066FE">
              <w:rPr>
                <w:rFonts w:ascii="Times New Roman" w:hAnsi="Times New Roman"/>
                <w:sz w:val="16"/>
                <w:szCs w:val="16"/>
              </w:rPr>
              <w:t>» на участке км 1+980 – км 2+480</w:t>
            </w:r>
          </w:p>
        </w:tc>
        <w:tc>
          <w:tcPr>
            <w:tcW w:w="507"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3B0640" w:rsidRPr="001066FE" w:rsidRDefault="003B0640" w:rsidP="001066FE">
            <w:pPr>
              <w:pStyle w:val="211"/>
              <w:keepNext/>
              <w:keepLines/>
              <w:shd w:val="clear" w:color="auto" w:fill="auto"/>
              <w:spacing w:line="240" w:lineRule="auto"/>
              <w:ind w:left="-108" w:right="-108"/>
              <w:jc w:val="center"/>
              <w:rPr>
                <w:rFonts w:ascii="Times New Roman" w:hAnsi="Times New Roman"/>
                <w:sz w:val="16"/>
                <w:szCs w:val="16"/>
              </w:rPr>
            </w:pPr>
            <w:r w:rsidRPr="001066FE">
              <w:rPr>
                <w:rFonts w:ascii="Times New Roman" w:hAnsi="Times New Roman"/>
                <w:sz w:val="16"/>
                <w:szCs w:val="16"/>
              </w:rPr>
              <w:t>40.82564</w:t>
            </w:r>
          </w:p>
        </w:tc>
        <w:tc>
          <w:tcPr>
            <w:tcW w:w="599" w:type="dxa"/>
          </w:tcPr>
          <w:p w:rsidR="003B0640" w:rsidRPr="001066FE" w:rsidRDefault="003B0640" w:rsidP="001066FE">
            <w:pPr>
              <w:pStyle w:val="211"/>
              <w:keepNext/>
              <w:keepLines/>
              <w:shd w:val="clear" w:color="auto" w:fill="auto"/>
              <w:spacing w:line="240" w:lineRule="auto"/>
              <w:ind w:left="-108" w:right="-49"/>
              <w:jc w:val="center"/>
              <w:rPr>
                <w:rFonts w:ascii="Times New Roman" w:hAnsi="Times New Roman"/>
                <w:sz w:val="16"/>
                <w:szCs w:val="16"/>
              </w:rPr>
            </w:pPr>
            <w:r w:rsidRPr="001066FE">
              <w:rPr>
                <w:rFonts w:ascii="Times New Roman" w:hAnsi="Times New Roman"/>
                <w:sz w:val="16"/>
                <w:szCs w:val="16"/>
              </w:rPr>
              <w:t>40.82564</w:t>
            </w:r>
          </w:p>
        </w:tc>
        <w:tc>
          <w:tcPr>
            <w:tcW w:w="599" w:type="dxa"/>
          </w:tcPr>
          <w:p w:rsidR="003B0640" w:rsidRPr="001066FE" w:rsidRDefault="003B0640"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3B0640" w:rsidRPr="001066FE" w:rsidRDefault="003B0640"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3B0640" w:rsidRPr="001066FE" w:rsidRDefault="003B0640"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Срок осуществления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закупки с 17.07.2017 по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11.10.2017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нет</w:t>
            </w:r>
          </w:p>
        </w:tc>
      </w:tr>
      <w:tr w:rsidR="003B0640" w:rsidRPr="001066FE" w:rsidTr="00980FC3">
        <w:tc>
          <w:tcPr>
            <w:tcW w:w="360"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7</w:t>
            </w:r>
          </w:p>
        </w:tc>
        <w:tc>
          <w:tcPr>
            <w:tcW w:w="1800" w:type="dxa"/>
          </w:tcPr>
          <w:p w:rsidR="003B0640" w:rsidRPr="001066FE" w:rsidRDefault="003B0640"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173433600108443360100100320004211244</w:t>
            </w:r>
          </w:p>
        </w:tc>
        <w:tc>
          <w:tcPr>
            <w:tcW w:w="1695" w:type="dxa"/>
          </w:tcPr>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Ремонт асфальтобетонного покрытия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автомобильной дороги общего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пользования местного значения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Орловского района Кировской области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w:t>
            </w:r>
            <w:proofErr w:type="spellStart"/>
            <w:r w:rsidRPr="001066FE">
              <w:rPr>
                <w:rFonts w:ascii="Times New Roman" w:hAnsi="Times New Roman"/>
                <w:sz w:val="16"/>
                <w:szCs w:val="16"/>
              </w:rPr>
              <w:t>Щенники</w:t>
            </w:r>
            <w:proofErr w:type="spellEnd"/>
            <w:r w:rsidRPr="001066FE">
              <w:rPr>
                <w:rFonts w:ascii="Times New Roman" w:hAnsi="Times New Roman"/>
                <w:sz w:val="16"/>
                <w:szCs w:val="16"/>
              </w:rPr>
              <w:t xml:space="preserve"> - </w:t>
            </w:r>
            <w:proofErr w:type="spellStart"/>
            <w:r w:rsidRPr="001066FE">
              <w:rPr>
                <w:rFonts w:ascii="Times New Roman" w:hAnsi="Times New Roman"/>
                <w:sz w:val="16"/>
                <w:szCs w:val="16"/>
              </w:rPr>
              <w:t>Степановщина</w:t>
            </w:r>
            <w:proofErr w:type="spellEnd"/>
            <w:r w:rsidRPr="001066FE">
              <w:rPr>
                <w:rFonts w:ascii="Times New Roman" w:hAnsi="Times New Roman"/>
                <w:sz w:val="16"/>
                <w:szCs w:val="16"/>
              </w:rPr>
              <w:t xml:space="preserve"> - </w:t>
            </w:r>
            <w:proofErr w:type="spellStart"/>
            <w:r w:rsidRPr="001066FE">
              <w:rPr>
                <w:rFonts w:ascii="Times New Roman" w:hAnsi="Times New Roman"/>
                <w:sz w:val="16"/>
                <w:szCs w:val="16"/>
              </w:rPr>
              <w:t>Коробовщина</w:t>
            </w:r>
            <w:proofErr w:type="spellEnd"/>
            <w:r w:rsidRPr="001066FE">
              <w:rPr>
                <w:rFonts w:ascii="Times New Roman" w:hAnsi="Times New Roman"/>
                <w:sz w:val="16"/>
                <w:szCs w:val="16"/>
              </w:rPr>
              <w:t xml:space="preserve">"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на участке км 1+980 - км 2+480</w:t>
            </w:r>
          </w:p>
        </w:tc>
        <w:tc>
          <w:tcPr>
            <w:tcW w:w="360" w:type="dxa"/>
          </w:tcPr>
          <w:p w:rsidR="003B0640" w:rsidRPr="001066FE" w:rsidRDefault="003B0640"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3B0640" w:rsidRPr="001066FE" w:rsidRDefault="003B0640"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 xml:space="preserve">Ремонт асфальтобетонного покрытия </w:t>
            </w:r>
          </w:p>
          <w:p w:rsidR="003B0640" w:rsidRPr="001066FE" w:rsidRDefault="003B0640"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 xml:space="preserve">автомобильной дороги общего </w:t>
            </w:r>
          </w:p>
          <w:p w:rsidR="003B0640" w:rsidRPr="001066FE" w:rsidRDefault="003B0640"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 xml:space="preserve">пользования местного значения Орловского района Кировской области </w:t>
            </w:r>
          </w:p>
          <w:p w:rsidR="003B0640" w:rsidRPr="001066FE" w:rsidRDefault="003B0640"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w:t>
            </w:r>
            <w:proofErr w:type="spellStart"/>
            <w:r w:rsidRPr="001066FE">
              <w:rPr>
                <w:rFonts w:ascii="Times New Roman" w:hAnsi="Times New Roman"/>
                <w:sz w:val="16"/>
                <w:szCs w:val="16"/>
              </w:rPr>
              <w:t>Щенники</w:t>
            </w:r>
            <w:proofErr w:type="spellEnd"/>
            <w:r w:rsidRPr="001066FE">
              <w:rPr>
                <w:rFonts w:ascii="Times New Roman" w:hAnsi="Times New Roman"/>
                <w:sz w:val="16"/>
                <w:szCs w:val="16"/>
              </w:rPr>
              <w:t xml:space="preserve"> - </w:t>
            </w:r>
            <w:proofErr w:type="spellStart"/>
            <w:r w:rsidRPr="001066FE">
              <w:rPr>
                <w:rFonts w:ascii="Times New Roman" w:hAnsi="Times New Roman"/>
                <w:sz w:val="16"/>
                <w:szCs w:val="16"/>
              </w:rPr>
              <w:t>Степановщина</w:t>
            </w:r>
            <w:proofErr w:type="spellEnd"/>
            <w:r w:rsidRPr="001066FE">
              <w:rPr>
                <w:rFonts w:ascii="Times New Roman" w:hAnsi="Times New Roman"/>
                <w:sz w:val="16"/>
                <w:szCs w:val="16"/>
              </w:rPr>
              <w:t xml:space="preserve"> - </w:t>
            </w:r>
            <w:proofErr w:type="spellStart"/>
            <w:r w:rsidRPr="001066FE">
              <w:rPr>
                <w:rFonts w:ascii="Times New Roman" w:hAnsi="Times New Roman"/>
                <w:sz w:val="16"/>
                <w:szCs w:val="16"/>
              </w:rPr>
              <w:t>Коробовщина</w:t>
            </w:r>
            <w:proofErr w:type="spellEnd"/>
            <w:r w:rsidRPr="001066FE">
              <w:rPr>
                <w:rFonts w:ascii="Times New Roman" w:hAnsi="Times New Roman"/>
                <w:sz w:val="16"/>
                <w:szCs w:val="16"/>
              </w:rPr>
              <w:t xml:space="preserve">" </w:t>
            </w:r>
          </w:p>
          <w:p w:rsidR="003B0640" w:rsidRPr="001066FE" w:rsidRDefault="003B0640"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на участке км 1+980 - км 2+480</w:t>
            </w:r>
          </w:p>
        </w:tc>
        <w:tc>
          <w:tcPr>
            <w:tcW w:w="507"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3B0640" w:rsidRPr="001066FE" w:rsidRDefault="003B0640" w:rsidP="001066FE">
            <w:pPr>
              <w:pStyle w:val="211"/>
              <w:keepNext/>
              <w:keepLines/>
              <w:shd w:val="clear" w:color="auto" w:fill="auto"/>
              <w:spacing w:line="240" w:lineRule="auto"/>
              <w:ind w:left="-108" w:right="-108"/>
              <w:jc w:val="center"/>
              <w:rPr>
                <w:rFonts w:ascii="Times New Roman" w:hAnsi="Times New Roman"/>
                <w:sz w:val="16"/>
                <w:szCs w:val="16"/>
              </w:rPr>
            </w:pPr>
            <w:r w:rsidRPr="001066FE">
              <w:rPr>
                <w:rFonts w:ascii="Times New Roman" w:hAnsi="Times New Roman"/>
                <w:sz w:val="16"/>
                <w:szCs w:val="16"/>
              </w:rPr>
              <w:t>1 907.71662</w:t>
            </w:r>
          </w:p>
        </w:tc>
        <w:tc>
          <w:tcPr>
            <w:tcW w:w="599" w:type="dxa"/>
          </w:tcPr>
          <w:p w:rsidR="003B0640" w:rsidRPr="001066FE" w:rsidRDefault="003B0640" w:rsidP="001066FE">
            <w:pPr>
              <w:pStyle w:val="211"/>
              <w:keepNext/>
              <w:keepLines/>
              <w:shd w:val="clear" w:color="auto" w:fill="auto"/>
              <w:spacing w:line="240" w:lineRule="auto"/>
              <w:ind w:left="-108" w:right="-49"/>
              <w:jc w:val="center"/>
              <w:rPr>
                <w:rFonts w:ascii="Times New Roman" w:hAnsi="Times New Roman"/>
                <w:sz w:val="16"/>
                <w:szCs w:val="16"/>
              </w:rPr>
            </w:pPr>
            <w:r w:rsidRPr="001066FE">
              <w:rPr>
                <w:rFonts w:ascii="Times New Roman" w:hAnsi="Times New Roman"/>
                <w:sz w:val="16"/>
                <w:szCs w:val="16"/>
              </w:rPr>
              <w:t>1 907.71662</w:t>
            </w:r>
          </w:p>
        </w:tc>
        <w:tc>
          <w:tcPr>
            <w:tcW w:w="599" w:type="dxa"/>
          </w:tcPr>
          <w:p w:rsidR="003B0640" w:rsidRPr="001066FE" w:rsidRDefault="003B0640"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3B0640" w:rsidRPr="001066FE" w:rsidRDefault="003B0640"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3B0640" w:rsidRPr="001066FE" w:rsidRDefault="003B0640"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Срок осуществления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закупки с 17.07.2017 по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11.10.2017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нет</w:t>
            </w:r>
          </w:p>
        </w:tc>
      </w:tr>
      <w:tr w:rsidR="003B0640" w:rsidRPr="001066FE" w:rsidTr="00980FC3">
        <w:tc>
          <w:tcPr>
            <w:tcW w:w="360"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8</w:t>
            </w:r>
          </w:p>
        </w:tc>
        <w:tc>
          <w:tcPr>
            <w:tcW w:w="1800" w:type="dxa"/>
          </w:tcPr>
          <w:p w:rsidR="003B0640" w:rsidRPr="001066FE" w:rsidRDefault="003B0640"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173433600108443360100100310006810414</w:t>
            </w:r>
          </w:p>
        </w:tc>
        <w:tc>
          <w:tcPr>
            <w:tcW w:w="1695" w:type="dxa"/>
          </w:tcPr>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Обеспечение детей-сирот и детей,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оставшихся без попечения родителей, лиц,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из числа детей-сирот и детей, оставшихся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без попечения родителей, по договорам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найма специализированных жилых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помещений специализированного жилищного фонда</w:t>
            </w:r>
          </w:p>
        </w:tc>
        <w:tc>
          <w:tcPr>
            <w:tcW w:w="360" w:type="dxa"/>
          </w:tcPr>
          <w:p w:rsidR="003B0640" w:rsidRPr="001066FE" w:rsidRDefault="003B0640"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3B0640" w:rsidRPr="001066FE" w:rsidRDefault="003B0640"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w:t>
            </w:r>
          </w:p>
          <w:p w:rsidR="003B0640" w:rsidRPr="001066FE" w:rsidRDefault="003B0640"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 xml:space="preserve">детей-сирот и детей, оставшихся без </w:t>
            </w:r>
          </w:p>
          <w:p w:rsidR="003B0640" w:rsidRPr="001066FE" w:rsidRDefault="003B0640"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попечения родителей, лиц из их числа</w:t>
            </w:r>
          </w:p>
        </w:tc>
        <w:tc>
          <w:tcPr>
            <w:tcW w:w="507"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3B0640" w:rsidRPr="001066FE" w:rsidRDefault="003B0640" w:rsidP="001066FE">
            <w:pPr>
              <w:pStyle w:val="211"/>
              <w:keepNext/>
              <w:keepLines/>
              <w:shd w:val="clear" w:color="auto" w:fill="auto"/>
              <w:spacing w:line="240" w:lineRule="auto"/>
              <w:ind w:left="-108" w:right="-108"/>
              <w:jc w:val="center"/>
              <w:rPr>
                <w:rFonts w:ascii="Times New Roman" w:hAnsi="Times New Roman"/>
                <w:sz w:val="16"/>
                <w:szCs w:val="16"/>
              </w:rPr>
            </w:pPr>
            <w:r w:rsidRPr="001066FE">
              <w:rPr>
                <w:rFonts w:ascii="Times New Roman" w:hAnsi="Times New Roman"/>
                <w:sz w:val="16"/>
                <w:szCs w:val="16"/>
              </w:rPr>
              <w:t>704.99988</w:t>
            </w:r>
          </w:p>
        </w:tc>
        <w:tc>
          <w:tcPr>
            <w:tcW w:w="599" w:type="dxa"/>
          </w:tcPr>
          <w:p w:rsidR="003B0640" w:rsidRPr="001066FE" w:rsidRDefault="003B0640" w:rsidP="001066FE">
            <w:pPr>
              <w:pStyle w:val="211"/>
              <w:keepNext/>
              <w:keepLines/>
              <w:shd w:val="clear" w:color="auto" w:fill="auto"/>
              <w:spacing w:line="240" w:lineRule="auto"/>
              <w:ind w:left="-108" w:right="-49"/>
              <w:jc w:val="center"/>
              <w:rPr>
                <w:rFonts w:ascii="Times New Roman" w:hAnsi="Times New Roman"/>
                <w:sz w:val="16"/>
                <w:szCs w:val="16"/>
              </w:rPr>
            </w:pPr>
            <w:r w:rsidRPr="001066FE">
              <w:rPr>
                <w:rFonts w:ascii="Times New Roman" w:hAnsi="Times New Roman"/>
                <w:sz w:val="16"/>
                <w:szCs w:val="16"/>
              </w:rPr>
              <w:t>704.99988</w:t>
            </w:r>
          </w:p>
        </w:tc>
        <w:tc>
          <w:tcPr>
            <w:tcW w:w="599" w:type="dxa"/>
          </w:tcPr>
          <w:p w:rsidR="003B0640" w:rsidRPr="001066FE" w:rsidRDefault="003B0640"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3B0640" w:rsidRPr="001066FE" w:rsidRDefault="003B0640"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3B0640" w:rsidRPr="001066FE" w:rsidRDefault="003B0640"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Срок осуществления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закупки с 01.08.2017 по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23.10.2017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3B0640" w:rsidRPr="001066FE" w:rsidRDefault="003B0640"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3B0640" w:rsidRPr="001066FE" w:rsidRDefault="003B0640"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r>
      <w:tr w:rsidR="003B0640" w:rsidRPr="001066FE" w:rsidTr="00980FC3">
        <w:tc>
          <w:tcPr>
            <w:tcW w:w="360"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9</w:t>
            </w:r>
          </w:p>
        </w:tc>
        <w:tc>
          <w:tcPr>
            <w:tcW w:w="1800" w:type="dxa"/>
          </w:tcPr>
          <w:p w:rsidR="003B0640" w:rsidRPr="001066FE" w:rsidRDefault="003B0640"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173433600108443360100100300006810414</w:t>
            </w:r>
          </w:p>
        </w:tc>
        <w:tc>
          <w:tcPr>
            <w:tcW w:w="1695" w:type="dxa"/>
          </w:tcPr>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Обеспечение детей-сирот и детей,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оставшихся без попечения родителей, лиц,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из числа детей-сирот и детей, оставшихся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без попечения родителей, по договорам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найма специализированных жилых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помещений специализированного жилищного фонда</w:t>
            </w:r>
          </w:p>
        </w:tc>
        <w:tc>
          <w:tcPr>
            <w:tcW w:w="360" w:type="dxa"/>
          </w:tcPr>
          <w:p w:rsidR="003B0640" w:rsidRPr="001066FE" w:rsidRDefault="003B0640"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3B0640" w:rsidRPr="001066FE" w:rsidRDefault="003B0640"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w:t>
            </w:r>
          </w:p>
          <w:p w:rsidR="003B0640" w:rsidRPr="001066FE" w:rsidRDefault="003B0640"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 xml:space="preserve">детей-сирот и детей, оставшихся без </w:t>
            </w:r>
          </w:p>
          <w:p w:rsidR="003B0640" w:rsidRPr="001066FE" w:rsidRDefault="003B0640"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попечения родителей, лиц из их числа</w:t>
            </w:r>
          </w:p>
        </w:tc>
        <w:tc>
          <w:tcPr>
            <w:tcW w:w="507"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3B0640" w:rsidRPr="001066FE" w:rsidRDefault="003B0640" w:rsidP="001066FE">
            <w:pPr>
              <w:pStyle w:val="211"/>
              <w:keepNext/>
              <w:keepLines/>
              <w:shd w:val="clear" w:color="auto" w:fill="auto"/>
              <w:spacing w:line="240" w:lineRule="auto"/>
              <w:ind w:left="-108" w:right="-108"/>
              <w:jc w:val="center"/>
              <w:rPr>
                <w:rFonts w:ascii="Times New Roman" w:hAnsi="Times New Roman"/>
                <w:sz w:val="16"/>
                <w:szCs w:val="16"/>
              </w:rPr>
            </w:pPr>
            <w:r w:rsidRPr="001066FE">
              <w:rPr>
                <w:rFonts w:ascii="Times New Roman" w:hAnsi="Times New Roman"/>
                <w:sz w:val="16"/>
                <w:szCs w:val="16"/>
              </w:rPr>
              <w:t>704.99988</w:t>
            </w:r>
          </w:p>
        </w:tc>
        <w:tc>
          <w:tcPr>
            <w:tcW w:w="599" w:type="dxa"/>
          </w:tcPr>
          <w:p w:rsidR="003B0640" w:rsidRPr="001066FE" w:rsidRDefault="003B0640" w:rsidP="001066FE">
            <w:pPr>
              <w:pStyle w:val="211"/>
              <w:keepNext/>
              <w:keepLines/>
              <w:shd w:val="clear" w:color="auto" w:fill="auto"/>
              <w:spacing w:line="240" w:lineRule="auto"/>
              <w:ind w:left="-108" w:right="-49"/>
              <w:jc w:val="center"/>
              <w:rPr>
                <w:rFonts w:ascii="Times New Roman" w:hAnsi="Times New Roman"/>
                <w:sz w:val="16"/>
                <w:szCs w:val="16"/>
              </w:rPr>
            </w:pPr>
            <w:r w:rsidRPr="001066FE">
              <w:rPr>
                <w:rFonts w:ascii="Times New Roman" w:hAnsi="Times New Roman"/>
                <w:sz w:val="16"/>
                <w:szCs w:val="16"/>
              </w:rPr>
              <w:t>704.99988</w:t>
            </w:r>
          </w:p>
        </w:tc>
        <w:tc>
          <w:tcPr>
            <w:tcW w:w="599" w:type="dxa"/>
          </w:tcPr>
          <w:p w:rsidR="003B0640" w:rsidRPr="001066FE" w:rsidRDefault="003B0640"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3B0640" w:rsidRPr="001066FE" w:rsidRDefault="003B0640"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3B0640" w:rsidRPr="001066FE" w:rsidRDefault="003B0640"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Срок осуществления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закупки с 01.08.2017 по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23.10.2017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3B0640" w:rsidRPr="001066FE" w:rsidRDefault="003B0640"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3B0640" w:rsidRPr="001066FE" w:rsidRDefault="003B0640"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r>
      <w:tr w:rsidR="003B0640" w:rsidRPr="001066FE" w:rsidTr="00980FC3">
        <w:tc>
          <w:tcPr>
            <w:tcW w:w="360"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10</w:t>
            </w:r>
          </w:p>
        </w:tc>
        <w:tc>
          <w:tcPr>
            <w:tcW w:w="1800" w:type="dxa"/>
          </w:tcPr>
          <w:p w:rsidR="003B0640" w:rsidRPr="001066FE" w:rsidRDefault="003B0640"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173433600108443360100100290006810414</w:t>
            </w:r>
          </w:p>
        </w:tc>
        <w:tc>
          <w:tcPr>
            <w:tcW w:w="1695" w:type="dxa"/>
          </w:tcPr>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Обеспечение детей-сирот и детей,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оставшихся без попечения родителей, лиц,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lastRenderedPageBreak/>
              <w:t xml:space="preserve">из числа детей-сирот и детей, оставшихся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без попечения родителей, по договорам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найма специализированных жилых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помещений специализированного жилищного фонда</w:t>
            </w:r>
          </w:p>
        </w:tc>
        <w:tc>
          <w:tcPr>
            <w:tcW w:w="360" w:type="dxa"/>
          </w:tcPr>
          <w:p w:rsidR="003B0640" w:rsidRPr="001066FE" w:rsidRDefault="003B0640"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3B0640" w:rsidRPr="001066FE" w:rsidRDefault="003B0640"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w:t>
            </w:r>
          </w:p>
          <w:p w:rsidR="003B0640" w:rsidRPr="001066FE" w:rsidRDefault="003B0640"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 xml:space="preserve">детей-сирот и детей, </w:t>
            </w:r>
            <w:r w:rsidRPr="001066FE">
              <w:rPr>
                <w:rFonts w:ascii="Times New Roman" w:hAnsi="Times New Roman"/>
                <w:sz w:val="16"/>
                <w:szCs w:val="16"/>
              </w:rPr>
              <w:lastRenderedPageBreak/>
              <w:t xml:space="preserve">оставшихся без </w:t>
            </w:r>
          </w:p>
          <w:p w:rsidR="003B0640" w:rsidRPr="001066FE" w:rsidRDefault="003B0640"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попечения родителей, лиц из их числа</w:t>
            </w:r>
          </w:p>
        </w:tc>
        <w:tc>
          <w:tcPr>
            <w:tcW w:w="507"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lastRenderedPageBreak/>
              <w:t>2017</w:t>
            </w:r>
          </w:p>
        </w:tc>
        <w:tc>
          <w:tcPr>
            <w:tcW w:w="543" w:type="dxa"/>
          </w:tcPr>
          <w:p w:rsidR="003B0640" w:rsidRPr="001066FE" w:rsidRDefault="003B0640" w:rsidP="001066FE">
            <w:pPr>
              <w:pStyle w:val="211"/>
              <w:keepNext/>
              <w:keepLines/>
              <w:shd w:val="clear" w:color="auto" w:fill="auto"/>
              <w:spacing w:line="240" w:lineRule="auto"/>
              <w:ind w:left="-108" w:right="-108"/>
              <w:jc w:val="center"/>
              <w:rPr>
                <w:rFonts w:ascii="Times New Roman" w:hAnsi="Times New Roman"/>
                <w:sz w:val="16"/>
                <w:szCs w:val="16"/>
              </w:rPr>
            </w:pPr>
            <w:r w:rsidRPr="001066FE">
              <w:rPr>
                <w:rFonts w:ascii="Times New Roman" w:hAnsi="Times New Roman"/>
                <w:sz w:val="16"/>
                <w:szCs w:val="16"/>
              </w:rPr>
              <w:t>704.99988</w:t>
            </w:r>
          </w:p>
        </w:tc>
        <w:tc>
          <w:tcPr>
            <w:tcW w:w="599" w:type="dxa"/>
          </w:tcPr>
          <w:p w:rsidR="003B0640" w:rsidRPr="001066FE" w:rsidRDefault="003B0640" w:rsidP="001066FE">
            <w:pPr>
              <w:pStyle w:val="211"/>
              <w:keepNext/>
              <w:keepLines/>
              <w:shd w:val="clear" w:color="auto" w:fill="auto"/>
              <w:spacing w:line="240" w:lineRule="auto"/>
              <w:ind w:left="-108" w:right="-49"/>
              <w:jc w:val="center"/>
              <w:rPr>
                <w:rFonts w:ascii="Times New Roman" w:hAnsi="Times New Roman"/>
                <w:sz w:val="16"/>
                <w:szCs w:val="16"/>
              </w:rPr>
            </w:pPr>
            <w:r w:rsidRPr="001066FE">
              <w:rPr>
                <w:rFonts w:ascii="Times New Roman" w:hAnsi="Times New Roman"/>
                <w:sz w:val="16"/>
                <w:szCs w:val="16"/>
              </w:rPr>
              <w:t>704.99988</w:t>
            </w:r>
          </w:p>
        </w:tc>
        <w:tc>
          <w:tcPr>
            <w:tcW w:w="599" w:type="dxa"/>
          </w:tcPr>
          <w:p w:rsidR="003B0640" w:rsidRPr="001066FE" w:rsidRDefault="003B0640"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3B0640" w:rsidRPr="001066FE" w:rsidRDefault="003B0640"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3B0640" w:rsidRPr="001066FE" w:rsidRDefault="003B0640"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Срок осуществления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закупки с 01.08.2017 </w:t>
            </w:r>
            <w:r w:rsidRPr="001066FE">
              <w:rPr>
                <w:rFonts w:ascii="Times New Roman" w:hAnsi="Times New Roman"/>
                <w:sz w:val="16"/>
                <w:szCs w:val="16"/>
              </w:rPr>
              <w:lastRenderedPageBreak/>
              <w:t xml:space="preserve">по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23.10.2017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3B0640" w:rsidRPr="001066FE" w:rsidRDefault="003B0640"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lastRenderedPageBreak/>
              <w:t>нет</w:t>
            </w:r>
          </w:p>
        </w:tc>
        <w:tc>
          <w:tcPr>
            <w:tcW w:w="366" w:type="dxa"/>
          </w:tcPr>
          <w:p w:rsidR="003B0640" w:rsidRPr="001066FE" w:rsidRDefault="003B0640"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r>
      <w:tr w:rsidR="003B0640" w:rsidRPr="001066FE" w:rsidTr="00980FC3">
        <w:tc>
          <w:tcPr>
            <w:tcW w:w="360"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lastRenderedPageBreak/>
              <w:t>11</w:t>
            </w:r>
          </w:p>
        </w:tc>
        <w:tc>
          <w:tcPr>
            <w:tcW w:w="1800" w:type="dxa"/>
          </w:tcPr>
          <w:p w:rsidR="003B0640" w:rsidRPr="001066FE" w:rsidRDefault="003B0640"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173433600108443360100100270006810414</w:t>
            </w:r>
          </w:p>
        </w:tc>
        <w:tc>
          <w:tcPr>
            <w:tcW w:w="1695" w:type="dxa"/>
          </w:tcPr>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Обеспечение детей-сирот и детей,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оставшихся без попечения родителей, лиц,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из числа детей-сирот и детей, оставшихся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без попечения родителей, по договорам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найма специализированных жилых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помещений специализированного жилищного фонда</w:t>
            </w:r>
          </w:p>
        </w:tc>
        <w:tc>
          <w:tcPr>
            <w:tcW w:w="360" w:type="dxa"/>
          </w:tcPr>
          <w:p w:rsidR="003B0640" w:rsidRPr="001066FE" w:rsidRDefault="003B0640"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3B0640" w:rsidRPr="001066FE" w:rsidRDefault="003B0640"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w:t>
            </w:r>
          </w:p>
          <w:p w:rsidR="003B0640" w:rsidRPr="001066FE" w:rsidRDefault="003B0640"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 xml:space="preserve">детей-сирот и детей, оставшихся без </w:t>
            </w:r>
          </w:p>
          <w:p w:rsidR="003B0640" w:rsidRPr="001066FE" w:rsidRDefault="003B0640"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попечения родителей, лиц из их числа</w:t>
            </w:r>
          </w:p>
        </w:tc>
        <w:tc>
          <w:tcPr>
            <w:tcW w:w="507"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3B0640" w:rsidRPr="001066FE" w:rsidRDefault="003B0640" w:rsidP="001066FE">
            <w:pPr>
              <w:pStyle w:val="211"/>
              <w:keepNext/>
              <w:keepLines/>
              <w:shd w:val="clear" w:color="auto" w:fill="auto"/>
              <w:spacing w:line="240" w:lineRule="auto"/>
              <w:ind w:left="-108" w:right="-108"/>
              <w:jc w:val="center"/>
              <w:rPr>
                <w:rFonts w:ascii="Times New Roman" w:hAnsi="Times New Roman"/>
                <w:sz w:val="16"/>
                <w:szCs w:val="16"/>
              </w:rPr>
            </w:pPr>
            <w:r w:rsidRPr="001066FE">
              <w:rPr>
                <w:rFonts w:ascii="Times New Roman" w:hAnsi="Times New Roman"/>
                <w:sz w:val="16"/>
                <w:szCs w:val="16"/>
              </w:rPr>
              <w:t>704.99988</w:t>
            </w:r>
          </w:p>
        </w:tc>
        <w:tc>
          <w:tcPr>
            <w:tcW w:w="599" w:type="dxa"/>
          </w:tcPr>
          <w:p w:rsidR="003B0640" w:rsidRPr="001066FE" w:rsidRDefault="003B0640" w:rsidP="001066FE">
            <w:pPr>
              <w:pStyle w:val="211"/>
              <w:keepNext/>
              <w:keepLines/>
              <w:shd w:val="clear" w:color="auto" w:fill="auto"/>
              <w:spacing w:line="240" w:lineRule="auto"/>
              <w:ind w:left="-108" w:right="-49"/>
              <w:jc w:val="center"/>
              <w:rPr>
                <w:rFonts w:ascii="Times New Roman" w:hAnsi="Times New Roman"/>
                <w:sz w:val="16"/>
                <w:szCs w:val="16"/>
              </w:rPr>
            </w:pPr>
            <w:r w:rsidRPr="001066FE">
              <w:rPr>
                <w:rFonts w:ascii="Times New Roman" w:hAnsi="Times New Roman"/>
                <w:sz w:val="16"/>
                <w:szCs w:val="16"/>
              </w:rPr>
              <w:t>704.99988</w:t>
            </w:r>
          </w:p>
        </w:tc>
        <w:tc>
          <w:tcPr>
            <w:tcW w:w="599" w:type="dxa"/>
          </w:tcPr>
          <w:p w:rsidR="003B0640" w:rsidRPr="001066FE" w:rsidRDefault="003B0640"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0.000000</w:t>
            </w:r>
          </w:p>
        </w:tc>
        <w:tc>
          <w:tcPr>
            <w:tcW w:w="576" w:type="dxa"/>
          </w:tcPr>
          <w:p w:rsidR="003B0640" w:rsidRPr="001066FE" w:rsidRDefault="003B0640"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3B0640" w:rsidRPr="001066FE" w:rsidRDefault="003B0640"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Срок осуществления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закупки с 01.08.2017 по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23.10.2017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3B0640" w:rsidRPr="001066FE" w:rsidRDefault="003B0640"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3B0640" w:rsidRPr="001066FE" w:rsidRDefault="003B0640"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r>
      <w:tr w:rsidR="003B0640" w:rsidRPr="001066FE" w:rsidTr="00980FC3">
        <w:tc>
          <w:tcPr>
            <w:tcW w:w="360"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12</w:t>
            </w:r>
          </w:p>
        </w:tc>
        <w:tc>
          <w:tcPr>
            <w:tcW w:w="1800" w:type="dxa"/>
          </w:tcPr>
          <w:p w:rsidR="003B0640" w:rsidRPr="001066FE" w:rsidRDefault="003B0640"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173433600108443360100100260006810414</w:t>
            </w:r>
          </w:p>
        </w:tc>
        <w:tc>
          <w:tcPr>
            <w:tcW w:w="1695" w:type="dxa"/>
          </w:tcPr>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Обеспечение детей-сирот и детей,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оставшихся без попечения родителей, лиц,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из числа детей-сирот и детей, оставшихся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без попечения родителей, по договорам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найма специализированных жилых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помещений специализированного жилищного фонда</w:t>
            </w:r>
          </w:p>
        </w:tc>
        <w:tc>
          <w:tcPr>
            <w:tcW w:w="360" w:type="dxa"/>
          </w:tcPr>
          <w:p w:rsidR="003B0640" w:rsidRPr="001066FE" w:rsidRDefault="003B0640"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3B0640" w:rsidRPr="001066FE" w:rsidRDefault="003B0640"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w:t>
            </w:r>
          </w:p>
          <w:p w:rsidR="003B0640" w:rsidRPr="001066FE" w:rsidRDefault="003B0640"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 xml:space="preserve">детей-сирот и детей, оставшихся без </w:t>
            </w:r>
          </w:p>
          <w:p w:rsidR="003B0640" w:rsidRPr="001066FE" w:rsidRDefault="003B0640"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попечения родителей, лиц из их числа</w:t>
            </w:r>
          </w:p>
        </w:tc>
        <w:tc>
          <w:tcPr>
            <w:tcW w:w="507"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3B0640" w:rsidRPr="001066FE" w:rsidRDefault="003B0640" w:rsidP="001066FE">
            <w:pPr>
              <w:pStyle w:val="211"/>
              <w:keepNext/>
              <w:keepLines/>
              <w:shd w:val="clear" w:color="auto" w:fill="auto"/>
              <w:spacing w:line="240" w:lineRule="auto"/>
              <w:ind w:left="-108" w:right="-108"/>
              <w:jc w:val="center"/>
              <w:rPr>
                <w:rFonts w:ascii="Times New Roman" w:hAnsi="Times New Roman"/>
                <w:sz w:val="16"/>
                <w:szCs w:val="16"/>
              </w:rPr>
            </w:pPr>
            <w:r w:rsidRPr="001066FE">
              <w:rPr>
                <w:rFonts w:ascii="Times New Roman" w:hAnsi="Times New Roman"/>
                <w:sz w:val="16"/>
                <w:szCs w:val="16"/>
              </w:rPr>
              <w:t>704.99988</w:t>
            </w:r>
          </w:p>
        </w:tc>
        <w:tc>
          <w:tcPr>
            <w:tcW w:w="599" w:type="dxa"/>
          </w:tcPr>
          <w:p w:rsidR="003B0640" w:rsidRPr="001066FE" w:rsidRDefault="003B0640" w:rsidP="001066FE">
            <w:pPr>
              <w:pStyle w:val="211"/>
              <w:keepNext/>
              <w:keepLines/>
              <w:shd w:val="clear" w:color="auto" w:fill="auto"/>
              <w:spacing w:line="240" w:lineRule="auto"/>
              <w:ind w:left="-108" w:right="-49"/>
              <w:jc w:val="center"/>
              <w:rPr>
                <w:rFonts w:ascii="Times New Roman" w:hAnsi="Times New Roman"/>
                <w:sz w:val="16"/>
                <w:szCs w:val="16"/>
              </w:rPr>
            </w:pPr>
            <w:r w:rsidRPr="001066FE">
              <w:rPr>
                <w:rFonts w:ascii="Times New Roman" w:hAnsi="Times New Roman"/>
                <w:sz w:val="16"/>
                <w:szCs w:val="16"/>
              </w:rPr>
              <w:t>704.99988</w:t>
            </w:r>
          </w:p>
        </w:tc>
        <w:tc>
          <w:tcPr>
            <w:tcW w:w="599" w:type="dxa"/>
          </w:tcPr>
          <w:p w:rsidR="003B0640" w:rsidRPr="001066FE" w:rsidRDefault="003B0640"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3B0640" w:rsidRPr="001066FE" w:rsidRDefault="003B0640"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3B0640" w:rsidRPr="001066FE" w:rsidRDefault="003B0640"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Срок осуществления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закупки с 01.08.2017 по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23.10.2017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3B0640" w:rsidRPr="001066FE" w:rsidRDefault="003B0640"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3B0640" w:rsidRPr="001066FE" w:rsidRDefault="003B0640"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r>
      <w:tr w:rsidR="003B0640" w:rsidRPr="001066FE" w:rsidTr="00980FC3">
        <w:tc>
          <w:tcPr>
            <w:tcW w:w="360"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13</w:t>
            </w:r>
          </w:p>
        </w:tc>
        <w:tc>
          <w:tcPr>
            <w:tcW w:w="1800" w:type="dxa"/>
          </w:tcPr>
          <w:p w:rsidR="003B0640" w:rsidRPr="001066FE" w:rsidRDefault="003B0640"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173433600108443360100100250006810414</w:t>
            </w:r>
          </w:p>
        </w:tc>
        <w:tc>
          <w:tcPr>
            <w:tcW w:w="1695" w:type="dxa"/>
          </w:tcPr>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Обеспечение детей-сирот и детей,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оставшихся без попечения родителей, лиц,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из числа детей-сирот и детей, оставшихся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без попечения родителей, по договорам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найма специализированных жилых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помещений специализированного жилищного фонда</w:t>
            </w:r>
          </w:p>
        </w:tc>
        <w:tc>
          <w:tcPr>
            <w:tcW w:w="360" w:type="dxa"/>
          </w:tcPr>
          <w:p w:rsidR="003B0640" w:rsidRPr="001066FE" w:rsidRDefault="003B0640"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3B0640" w:rsidRPr="001066FE" w:rsidRDefault="003B0640"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w:t>
            </w:r>
          </w:p>
          <w:p w:rsidR="003B0640" w:rsidRPr="001066FE" w:rsidRDefault="003B0640"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 xml:space="preserve">детей-сирот и детей, оставшихся без </w:t>
            </w:r>
          </w:p>
          <w:p w:rsidR="003B0640" w:rsidRPr="001066FE" w:rsidRDefault="003B0640" w:rsidP="001066FE">
            <w:pPr>
              <w:pStyle w:val="211"/>
              <w:keepNext/>
              <w:keepLines/>
              <w:spacing w:line="240" w:lineRule="auto"/>
              <w:ind w:left="-113" w:right="-108"/>
              <w:jc w:val="center"/>
              <w:rPr>
                <w:rFonts w:ascii="Times New Roman" w:hAnsi="Times New Roman"/>
                <w:sz w:val="16"/>
                <w:szCs w:val="16"/>
              </w:rPr>
            </w:pPr>
            <w:r w:rsidRPr="001066FE">
              <w:rPr>
                <w:rFonts w:ascii="Times New Roman" w:hAnsi="Times New Roman"/>
                <w:sz w:val="16"/>
                <w:szCs w:val="16"/>
              </w:rPr>
              <w:t>попечения родителей, лиц из их числа</w:t>
            </w:r>
          </w:p>
        </w:tc>
        <w:tc>
          <w:tcPr>
            <w:tcW w:w="507"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3B0640" w:rsidRPr="001066FE" w:rsidRDefault="003B0640" w:rsidP="001066FE">
            <w:pPr>
              <w:pStyle w:val="211"/>
              <w:keepNext/>
              <w:keepLines/>
              <w:shd w:val="clear" w:color="auto" w:fill="auto"/>
              <w:spacing w:line="240" w:lineRule="auto"/>
              <w:ind w:left="-108" w:right="-108"/>
              <w:jc w:val="center"/>
              <w:rPr>
                <w:rFonts w:ascii="Times New Roman" w:hAnsi="Times New Roman"/>
                <w:sz w:val="16"/>
                <w:szCs w:val="16"/>
              </w:rPr>
            </w:pPr>
            <w:r w:rsidRPr="001066FE">
              <w:rPr>
                <w:rFonts w:ascii="Times New Roman" w:hAnsi="Times New Roman"/>
                <w:sz w:val="16"/>
                <w:szCs w:val="16"/>
              </w:rPr>
              <w:t>704.99988</w:t>
            </w:r>
          </w:p>
        </w:tc>
        <w:tc>
          <w:tcPr>
            <w:tcW w:w="599" w:type="dxa"/>
          </w:tcPr>
          <w:p w:rsidR="003B0640" w:rsidRPr="001066FE" w:rsidRDefault="003B0640" w:rsidP="001066FE">
            <w:pPr>
              <w:pStyle w:val="211"/>
              <w:keepNext/>
              <w:keepLines/>
              <w:shd w:val="clear" w:color="auto" w:fill="auto"/>
              <w:spacing w:line="240" w:lineRule="auto"/>
              <w:ind w:left="-108" w:right="-49"/>
              <w:jc w:val="center"/>
              <w:rPr>
                <w:rFonts w:ascii="Times New Roman" w:hAnsi="Times New Roman"/>
                <w:sz w:val="16"/>
                <w:szCs w:val="16"/>
              </w:rPr>
            </w:pPr>
            <w:r w:rsidRPr="001066FE">
              <w:rPr>
                <w:rFonts w:ascii="Times New Roman" w:hAnsi="Times New Roman"/>
                <w:sz w:val="16"/>
                <w:szCs w:val="16"/>
              </w:rPr>
              <w:t>704.99988</w:t>
            </w:r>
          </w:p>
        </w:tc>
        <w:tc>
          <w:tcPr>
            <w:tcW w:w="599" w:type="dxa"/>
          </w:tcPr>
          <w:p w:rsidR="003B0640" w:rsidRPr="001066FE" w:rsidRDefault="003B0640"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3B0640" w:rsidRPr="001066FE" w:rsidRDefault="003B0640"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3B0640" w:rsidRPr="001066FE" w:rsidRDefault="003B0640"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Срок осуществления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закупки с 01.08.2017 по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23.10.2017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3B0640" w:rsidRPr="001066FE" w:rsidRDefault="003B0640"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3B0640" w:rsidRPr="001066FE" w:rsidRDefault="003B0640"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r>
      <w:tr w:rsidR="003B0640" w:rsidRPr="001066FE" w:rsidTr="00980FC3">
        <w:tc>
          <w:tcPr>
            <w:tcW w:w="360"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14</w:t>
            </w:r>
          </w:p>
        </w:tc>
        <w:tc>
          <w:tcPr>
            <w:tcW w:w="1800" w:type="dxa"/>
          </w:tcPr>
          <w:p w:rsidR="003B0640" w:rsidRPr="001066FE" w:rsidRDefault="003B0640"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173433600108443360100100240006110244</w:t>
            </w:r>
          </w:p>
        </w:tc>
        <w:tc>
          <w:tcPr>
            <w:tcW w:w="1695" w:type="dxa"/>
          </w:tcPr>
          <w:p w:rsidR="003B0640" w:rsidRPr="001066FE" w:rsidRDefault="003B0640"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Закупка товаров, работ и услуг для </w:t>
            </w:r>
          </w:p>
          <w:p w:rsidR="003B0640" w:rsidRPr="001066FE" w:rsidRDefault="003B0640" w:rsidP="001066FE">
            <w:pPr>
              <w:pStyle w:val="211"/>
              <w:keepNext/>
              <w:keepLines/>
              <w:spacing w:line="240" w:lineRule="auto"/>
              <w:ind w:right="-33"/>
              <w:jc w:val="center"/>
              <w:rPr>
                <w:rFonts w:ascii="Times New Roman" w:hAnsi="Times New Roman"/>
                <w:sz w:val="16"/>
                <w:szCs w:val="16"/>
              </w:rPr>
            </w:pPr>
            <w:r w:rsidRPr="001066FE">
              <w:rPr>
                <w:rFonts w:ascii="Times New Roman" w:hAnsi="Times New Roman"/>
                <w:sz w:val="16"/>
                <w:szCs w:val="16"/>
              </w:rPr>
              <w:t>государственных (муниципальных) нужд</w:t>
            </w:r>
          </w:p>
        </w:tc>
        <w:tc>
          <w:tcPr>
            <w:tcW w:w="360" w:type="dxa"/>
          </w:tcPr>
          <w:p w:rsidR="003B0640" w:rsidRPr="001066FE" w:rsidRDefault="003B0640"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3B0640" w:rsidRPr="001066FE" w:rsidRDefault="003B0640" w:rsidP="001066FE">
            <w:pPr>
              <w:pStyle w:val="211"/>
              <w:keepNext/>
              <w:keepLines/>
              <w:shd w:val="clear" w:color="auto" w:fill="auto"/>
              <w:spacing w:line="240" w:lineRule="auto"/>
              <w:ind w:left="-111"/>
              <w:jc w:val="center"/>
              <w:rPr>
                <w:rFonts w:ascii="Times New Roman" w:hAnsi="Times New Roman"/>
                <w:sz w:val="16"/>
                <w:szCs w:val="16"/>
              </w:rPr>
            </w:pPr>
            <w:r w:rsidRPr="001066FE">
              <w:rPr>
                <w:rFonts w:ascii="Times New Roman" w:hAnsi="Times New Roman"/>
                <w:sz w:val="16"/>
                <w:szCs w:val="16"/>
              </w:rPr>
              <w:t>Оказание услуг связи</w:t>
            </w:r>
          </w:p>
        </w:tc>
        <w:tc>
          <w:tcPr>
            <w:tcW w:w="507"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3B0640" w:rsidRPr="001066FE" w:rsidRDefault="003B0640" w:rsidP="001066FE">
            <w:pPr>
              <w:pStyle w:val="211"/>
              <w:keepNext/>
              <w:keepLines/>
              <w:shd w:val="clear" w:color="auto" w:fill="auto"/>
              <w:spacing w:line="240" w:lineRule="auto"/>
              <w:ind w:left="-108" w:right="-108"/>
              <w:jc w:val="center"/>
              <w:rPr>
                <w:rFonts w:ascii="Times New Roman" w:hAnsi="Times New Roman"/>
                <w:sz w:val="16"/>
                <w:szCs w:val="16"/>
              </w:rPr>
            </w:pPr>
            <w:r w:rsidRPr="001066FE">
              <w:rPr>
                <w:rFonts w:ascii="Times New Roman" w:hAnsi="Times New Roman"/>
                <w:sz w:val="16"/>
                <w:szCs w:val="16"/>
              </w:rPr>
              <w:t>11.00000</w:t>
            </w:r>
          </w:p>
        </w:tc>
        <w:tc>
          <w:tcPr>
            <w:tcW w:w="599" w:type="dxa"/>
          </w:tcPr>
          <w:p w:rsidR="003B0640" w:rsidRPr="001066FE" w:rsidRDefault="003B0640" w:rsidP="001066FE">
            <w:pPr>
              <w:pStyle w:val="211"/>
              <w:keepNext/>
              <w:keepLines/>
              <w:shd w:val="clear" w:color="auto" w:fill="auto"/>
              <w:spacing w:line="240" w:lineRule="auto"/>
              <w:ind w:left="-108" w:right="-49"/>
              <w:jc w:val="center"/>
              <w:rPr>
                <w:rFonts w:ascii="Times New Roman" w:hAnsi="Times New Roman"/>
                <w:sz w:val="16"/>
                <w:szCs w:val="16"/>
              </w:rPr>
            </w:pPr>
            <w:r w:rsidRPr="001066FE">
              <w:rPr>
                <w:rFonts w:ascii="Times New Roman" w:hAnsi="Times New Roman"/>
                <w:sz w:val="16"/>
                <w:szCs w:val="16"/>
              </w:rPr>
              <w:t>11.00000</w:t>
            </w:r>
          </w:p>
        </w:tc>
        <w:tc>
          <w:tcPr>
            <w:tcW w:w="599" w:type="dxa"/>
          </w:tcPr>
          <w:p w:rsidR="003B0640" w:rsidRPr="001066FE" w:rsidRDefault="003B0640"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3B0640" w:rsidRPr="001066FE" w:rsidRDefault="003B0640"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3B0640" w:rsidRPr="001066FE" w:rsidRDefault="003B0640"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Срок осуществления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закупки с 01.07.2017 по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30.10.2017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3B0640" w:rsidRPr="001066FE" w:rsidRDefault="003B0640"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3B0640" w:rsidRPr="001066FE" w:rsidRDefault="003B0640" w:rsidP="001066FE">
            <w:pPr>
              <w:pStyle w:val="211"/>
              <w:keepNext/>
              <w:keepLines/>
              <w:shd w:val="clear" w:color="auto" w:fill="auto"/>
              <w:spacing w:line="240" w:lineRule="auto"/>
              <w:ind w:left="-82" w:right="-128"/>
              <w:jc w:val="center"/>
              <w:rPr>
                <w:rFonts w:ascii="Times New Roman" w:hAnsi="Times New Roman"/>
                <w:sz w:val="16"/>
                <w:szCs w:val="16"/>
              </w:rPr>
            </w:pPr>
            <w:r w:rsidRPr="001066FE">
              <w:rPr>
                <w:rFonts w:ascii="Times New Roman" w:hAnsi="Times New Roman"/>
                <w:sz w:val="16"/>
                <w:szCs w:val="16"/>
              </w:rPr>
              <w:t>нет</w:t>
            </w:r>
          </w:p>
        </w:tc>
      </w:tr>
      <w:tr w:rsidR="003B0640" w:rsidRPr="001066FE" w:rsidTr="00980FC3">
        <w:tc>
          <w:tcPr>
            <w:tcW w:w="360"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15</w:t>
            </w:r>
          </w:p>
        </w:tc>
        <w:tc>
          <w:tcPr>
            <w:tcW w:w="1800" w:type="dxa"/>
          </w:tcPr>
          <w:p w:rsidR="003B0640" w:rsidRPr="001066FE" w:rsidRDefault="003B0640"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173433600108443360100100210006110244</w:t>
            </w:r>
          </w:p>
        </w:tc>
        <w:tc>
          <w:tcPr>
            <w:tcW w:w="1695" w:type="dxa"/>
          </w:tcPr>
          <w:p w:rsidR="003B0640" w:rsidRPr="001066FE" w:rsidRDefault="003B0640"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Закупка товаров, работ и услуг для </w:t>
            </w:r>
          </w:p>
          <w:p w:rsidR="003B0640" w:rsidRPr="001066FE" w:rsidRDefault="003B0640" w:rsidP="001066FE">
            <w:pPr>
              <w:pStyle w:val="211"/>
              <w:keepNext/>
              <w:keepLines/>
              <w:spacing w:line="240" w:lineRule="auto"/>
              <w:ind w:right="-33"/>
              <w:jc w:val="center"/>
              <w:rPr>
                <w:rFonts w:ascii="Times New Roman" w:hAnsi="Times New Roman"/>
                <w:sz w:val="16"/>
                <w:szCs w:val="16"/>
              </w:rPr>
            </w:pPr>
            <w:r w:rsidRPr="001066FE">
              <w:rPr>
                <w:rFonts w:ascii="Times New Roman" w:hAnsi="Times New Roman"/>
                <w:sz w:val="16"/>
                <w:szCs w:val="16"/>
              </w:rPr>
              <w:t>государственных (муниципальных) нужд</w:t>
            </w:r>
          </w:p>
        </w:tc>
        <w:tc>
          <w:tcPr>
            <w:tcW w:w="360" w:type="dxa"/>
          </w:tcPr>
          <w:p w:rsidR="003B0640" w:rsidRPr="001066FE" w:rsidRDefault="003B0640"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3B0640" w:rsidRPr="001066FE" w:rsidRDefault="003B0640" w:rsidP="001066FE">
            <w:pPr>
              <w:pStyle w:val="211"/>
              <w:keepNext/>
              <w:keepLines/>
              <w:spacing w:line="240" w:lineRule="auto"/>
              <w:ind w:left="-113" w:right="-215"/>
              <w:jc w:val="center"/>
              <w:rPr>
                <w:rFonts w:ascii="Times New Roman" w:hAnsi="Times New Roman"/>
                <w:sz w:val="16"/>
                <w:szCs w:val="16"/>
              </w:rPr>
            </w:pPr>
            <w:r w:rsidRPr="001066FE">
              <w:rPr>
                <w:rFonts w:ascii="Times New Roman" w:hAnsi="Times New Roman"/>
                <w:sz w:val="16"/>
                <w:szCs w:val="16"/>
              </w:rPr>
              <w:t xml:space="preserve">Услуги по предоставлению </w:t>
            </w:r>
          </w:p>
          <w:p w:rsidR="003B0640" w:rsidRPr="001066FE" w:rsidRDefault="003B0640" w:rsidP="001066FE">
            <w:pPr>
              <w:pStyle w:val="211"/>
              <w:keepNext/>
              <w:keepLines/>
              <w:spacing w:line="240" w:lineRule="auto"/>
              <w:ind w:left="-113" w:right="-215"/>
              <w:jc w:val="center"/>
              <w:rPr>
                <w:rFonts w:ascii="Times New Roman" w:hAnsi="Times New Roman"/>
                <w:sz w:val="16"/>
                <w:szCs w:val="16"/>
              </w:rPr>
            </w:pPr>
            <w:r w:rsidRPr="001066FE">
              <w:rPr>
                <w:rFonts w:ascii="Times New Roman" w:hAnsi="Times New Roman"/>
                <w:sz w:val="16"/>
                <w:szCs w:val="16"/>
              </w:rPr>
              <w:t xml:space="preserve">внутризоновых, междугородных и </w:t>
            </w:r>
          </w:p>
          <w:p w:rsidR="003B0640" w:rsidRPr="001066FE" w:rsidRDefault="003B0640" w:rsidP="001066FE">
            <w:pPr>
              <w:pStyle w:val="211"/>
              <w:keepNext/>
              <w:keepLines/>
              <w:spacing w:line="240" w:lineRule="auto"/>
              <w:ind w:left="-113" w:right="-215"/>
              <w:jc w:val="center"/>
              <w:rPr>
                <w:rFonts w:ascii="Times New Roman" w:hAnsi="Times New Roman"/>
                <w:sz w:val="16"/>
                <w:szCs w:val="16"/>
              </w:rPr>
            </w:pPr>
            <w:r w:rsidRPr="001066FE">
              <w:rPr>
                <w:rFonts w:ascii="Times New Roman" w:hAnsi="Times New Roman"/>
                <w:sz w:val="16"/>
                <w:szCs w:val="16"/>
              </w:rPr>
              <w:t>международных телефонных соединений</w:t>
            </w:r>
          </w:p>
        </w:tc>
        <w:tc>
          <w:tcPr>
            <w:tcW w:w="507"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3B0640" w:rsidRPr="001066FE" w:rsidRDefault="003B0640" w:rsidP="001066FE">
            <w:pPr>
              <w:pStyle w:val="211"/>
              <w:keepNext/>
              <w:keepLines/>
              <w:shd w:val="clear" w:color="auto" w:fill="auto"/>
              <w:spacing w:line="240" w:lineRule="auto"/>
              <w:ind w:left="-105" w:right="-108"/>
              <w:jc w:val="left"/>
              <w:rPr>
                <w:rFonts w:ascii="Times New Roman" w:hAnsi="Times New Roman"/>
                <w:sz w:val="16"/>
                <w:szCs w:val="16"/>
              </w:rPr>
            </w:pPr>
            <w:r w:rsidRPr="001066FE">
              <w:rPr>
                <w:rFonts w:ascii="Times New Roman" w:hAnsi="Times New Roman"/>
                <w:sz w:val="16"/>
                <w:szCs w:val="16"/>
              </w:rPr>
              <w:t>57.00000</w:t>
            </w:r>
          </w:p>
        </w:tc>
        <w:tc>
          <w:tcPr>
            <w:tcW w:w="599" w:type="dxa"/>
          </w:tcPr>
          <w:p w:rsidR="003B0640" w:rsidRPr="001066FE" w:rsidRDefault="003B0640" w:rsidP="001066FE">
            <w:pPr>
              <w:pStyle w:val="211"/>
              <w:keepNext/>
              <w:keepLines/>
              <w:shd w:val="clear" w:color="auto" w:fill="auto"/>
              <w:spacing w:line="240" w:lineRule="auto"/>
              <w:ind w:left="-108" w:right="-49"/>
              <w:jc w:val="center"/>
              <w:rPr>
                <w:rFonts w:ascii="Times New Roman" w:hAnsi="Times New Roman"/>
                <w:sz w:val="16"/>
                <w:szCs w:val="16"/>
              </w:rPr>
            </w:pPr>
            <w:r w:rsidRPr="001066FE">
              <w:rPr>
                <w:rFonts w:ascii="Times New Roman" w:hAnsi="Times New Roman"/>
                <w:sz w:val="16"/>
                <w:szCs w:val="16"/>
              </w:rPr>
              <w:t>57.00000</w:t>
            </w:r>
          </w:p>
        </w:tc>
        <w:tc>
          <w:tcPr>
            <w:tcW w:w="599" w:type="dxa"/>
          </w:tcPr>
          <w:p w:rsidR="003B0640" w:rsidRPr="001066FE" w:rsidRDefault="003B0640"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3B0640" w:rsidRPr="001066FE" w:rsidRDefault="003B0640"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3B0640" w:rsidRPr="001066FE" w:rsidRDefault="003B0640"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3B0640" w:rsidRPr="001066FE" w:rsidRDefault="003B0640" w:rsidP="001066FE">
            <w:pPr>
              <w:pStyle w:val="211"/>
              <w:keepNext/>
              <w:keepLines/>
              <w:spacing w:line="240" w:lineRule="auto"/>
              <w:ind w:left="-79" w:right="-136"/>
              <w:jc w:val="center"/>
              <w:rPr>
                <w:rFonts w:ascii="Times New Roman" w:hAnsi="Times New Roman"/>
                <w:sz w:val="16"/>
                <w:szCs w:val="16"/>
              </w:rPr>
            </w:pPr>
            <w:r w:rsidRPr="001066FE">
              <w:rPr>
                <w:rFonts w:ascii="Times New Roman" w:hAnsi="Times New Roman"/>
                <w:sz w:val="16"/>
                <w:szCs w:val="16"/>
              </w:rPr>
              <w:t xml:space="preserve">Срок осуществления </w:t>
            </w:r>
          </w:p>
          <w:p w:rsidR="003B0640" w:rsidRPr="001066FE" w:rsidRDefault="003B0640" w:rsidP="001066FE">
            <w:pPr>
              <w:pStyle w:val="211"/>
              <w:keepNext/>
              <w:keepLines/>
              <w:spacing w:line="240" w:lineRule="auto"/>
              <w:ind w:left="-79" w:right="-136"/>
              <w:jc w:val="center"/>
              <w:rPr>
                <w:rFonts w:ascii="Times New Roman" w:hAnsi="Times New Roman"/>
                <w:sz w:val="16"/>
                <w:szCs w:val="16"/>
              </w:rPr>
            </w:pPr>
            <w:r w:rsidRPr="001066FE">
              <w:rPr>
                <w:rFonts w:ascii="Times New Roman" w:hAnsi="Times New Roman"/>
                <w:sz w:val="16"/>
                <w:szCs w:val="16"/>
              </w:rPr>
              <w:t xml:space="preserve">закупки с 01.06.2017 по </w:t>
            </w:r>
          </w:p>
          <w:p w:rsidR="003B0640" w:rsidRPr="001066FE" w:rsidRDefault="003B0640" w:rsidP="001066FE">
            <w:pPr>
              <w:pStyle w:val="211"/>
              <w:keepNext/>
              <w:keepLines/>
              <w:spacing w:line="240" w:lineRule="auto"/>
              <w:ind w:left="-79" w:right="-136"/>
              <w:jc w:val="center"/>
              <w:rPr>
                <w:rFonts w:ascii="Times New Roman" w:hAnsi="Times New Roman"/>
                <w:sz w:val="16"/>
                <w:szCs w:val="16"/>
              </w:rPr>
            </w:pPr>
            <w:r w:rsidRPr="001066FE">
              <w:rPr>
                <w:rFonts w:ascii="Times New Roman" w:hAnsi="Times New Roman"/>
                <w:sz w:val="16"/>
                <w:szCs w:val="16"/>
              </w:rPr>
              <w:t xml:space="preserve">31.08.2017 </w:t>
            </w:r>
          </w:p>
          <w:p w:rsidR="003B0640" w:rsidRPr="001066FE" w:rsidRDefault="003B0640" w:rsidP="001066FE">
            <w:pPr>
              <w:pStyle w:val="211"/>
              <w:keepNext/>
              <w:keepLines/>
              <w:spacing w:line="240" w:lineRule="auto"/>
              <w:ind w:left="-79" w:right="-136"/>
              <w:jc w:val="center"/>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3B0640" w:rsidRPr="001066FE" w:rsidRDefault="003B0640"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3B0640" w:rsidRPr="001066FE" w:rsidRDefault="003B0640" w:rsidP="001066FE">
            <w:pPr>
              <w:pStyle w:val="211"/>
              <w:keepNext/>
              <w:keepLines/>
              <w:shd w:val="clear" w:color="auto" w:fill="auto"/>
              <w:spacing w:line="240" w:lineRule="auto"/>
              <w:ind w:left="-82" w:right="-128"/>
              <w:jc w:val="left"/>
              <w:rPr>
                <w:rFonts w:ascii="Times New Roman" w:hAnsi="Times New Roman"/>
                <w:sz w:val="16"/>
                <w:szCs w:val="16"/>
              </w:rPr>
            </w:pPr>
            <w:r w:rsidRPr="001066FE">
              <w:rPr>
                <w:rFonts w:ascii="Times New Roman" w:hAnsi="Times New Roman"/>
                <w:sz w:val="16"/>
                <w:szCs w:val="16"/>
              </w:rPr>
              <w:t>Нет</w:t>
            </w:r>
          </w:p>
        </w:tc>
      </w:tr>
      <w:tr w:rsidR="003B0640" w:rsidRPr="001066FE" w:rsidTr="00980FC3">
        <w:tc>
          <w:tcPr>
            <w:tcW w:w="360"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16</w:t>
            </w:r>
          </w:p>
        </w:tc>
        <w:tc>
          <w:tcPr>
            <w:tcW w:w="1800" w:type="dxa"/>
          </w:tcPr>
          <w:p w:rsidR="003B0640" w:rsidRPr="001066FE" w:rsidRDefault="003B0640"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173433600108443360100100200002620244</w:t>
            </w:r>
          </w:p>
        </w:tc>
        <w:tc>
          <w:tcPr>
            <w:tcW w:w="1695" w:type="dxa"/>
          </w:tcPr>
          <w:p w:rsidR="003B0640" w:rsidRPr="001066FE" w:rsidRDefault="003B0640" w:rsidP="001066FE">
            <w:pPr>
              <w:pStyle w:val="211"/>
              <w:keepNext/>
              <w:keepLines/>
              <w:spacing w:line="240" w:lineRule="auto"/>
              <w:ind w:left="-213"/>
              <w:jc w:val="center"/>
              <w:rPr>
                <w:rFonts w:ascii="Times New Roman" w:hAnsi="Times New Roman"/>
                <w:sz w:val="16"/>
                <w:szCs w:val="16"/>
              </w:rPr>
            </w:pPr>
            <w:r w:rsidRPr="001066FE">
              <w:rPr>
                <w:rFonts w:ascii="Times New Roman" w:hAnsi="Times New Roman"/>
                <w:sz w:val="16"/>
                <w:szCs w:val="16"/>
              </w:rPr>
              <w:t>Обновление парка компьютеров</w:t>
            </w:r>
          </w:p>
        </w:tc>
        <w:tc>
          <w:tcPr>
            <w:tcW w:w="360" w:type="dxa"/>
          </w:tcPr>
          <w:p w:rsidR="003B0640" w:rsidRPr="001066FE" w:rsidRDefault="003B0640"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3B0640" w:rsidRPr="001066FE" w:rsidRDefault="003B0640" w:rsidP="001066FE">
            <w:pPr>
              <w:pStyle w:val="211"/>
              <w:keepNext/>
              <w:keepLines/>
              <w:spacing w:line="240" w:lineRule="auto"/>
              <w:ind w:left="-113" w:right="-74"/>
              <w:jc w:val="center"/>
              <w:rPr>
                <w:rFonts w:ascii="Times New Roman" w:hAnsi="Times New Roman"/>
                <w:sz w:val="16"/>
                <w:szCs w:val="16"/>
              </w:rPr>
            </w:pPr>
            <w:r w:rsidRPr="001066FE">
              <w:rPr>
                <w:rFonts w:ascii="Times New Roman" w:hAnsi="Times New Roman"/>
                <w:sz w:val="16"/>
                <w:szCs w:val="16"/>
              </w:rPr>
              <w:t xml:space="preserve">Машины вычислительные электронные </w:t>
            </w:r>
          </w:p>
          <w:p w:rsidR="003B0640" w:rsidRPr="001066FE" w:rsidRDefault="003B0640" w:rsidP="001066FE">
            <w:pPr>
              <w:pStyle w:val="211"/>
              <w:keepNext/>
              <w:keepLines/>
              <w:spacing w:line="240" w:lineRule="auto"/>
              <w:ind w:left="-113" w:right="-74"/>
              <w:jc w:val="center"/>
              <w:rPr>
                <w:rFonts w:ascii="Times New Roman" w:hAnsi="Times New Roman"/>
                <w:sz w:val="16"/>
                <w:szCs w:val="16"/>
              </w:rPr>
            </w:pPr>
            <w:proofErr w:type="spellStart"/>
            <w:r w:rsidRPr="001066FE">
              <w:rPr>
                <w:rFonts w:ascii="Times New Roman" w:hAnsi="Times New Roman"/>
                <w:sz w:val="16"/>
                <w:szCs w:val="16"/>
              </w:rPr>
              <w:t>Цифро</w:t>
            </w:r>
            <w:proofErr w:type="spellEnd"/>
            <w:r w:rsidRPr="001066FE">
              <w:rPr>
                <w:rFonts w:ascii="Times New Roman" w:hAnsi="Times New Roman"/>
                <w:sz w:val="16"/>
                <w:szCs w:val="16"/>
              </w:rPr>
              <w:t xml:space="preserve">                                                                                                                                                                                                                                                                                                                                                                                                                                                                                                                                                                                                                                                                                                                                                                                     вые прочие, содержащие или не </w:t>
            </w:r>
          </w:p>
          <w:p w:rsidR="003B0640" w:rsidRPr="001066FE" w:rsidRDefault="003B0640" w:rsidP="001066FE">
            <w:pPr>
              <w:pStyle w:val="211"/>
              <w:keepNext/>
              <w:keepLines/>
              <w:spacing w:line="240" w:lineRule="auto"/>
              <w:ind w:left="-113" w:right="-74"/>
              <w:jc w:val="center"/>
              <w:rPr>
                <w:rFonts w:ascii="Times New Roman" w:hAnsi="Times New Roman"/>
                <w:sz w:val="16"/>
                <w:szCs w:val="16"/>
              </w:rPr>
            </w:pPr>
            <w:r w:rsidRPr="001066FE">
              <w:rPr>
                <w:rFonts w:ascii="Times New Roman" w:hAnsi="Times New Roman"/>
                <w:sz w:val="16"/>
                <w:szCs w:val="16"/>
              </w:rPr>
              <w:t xml:space="preserve">содержащие в одном корпусе </w:t>
            </w:r>
            <w:r w:rsidRPr="001066FE">
              <w:rPr>
                <w:rFonts w:ascii="Times New Roman" w:hAnsi="Times New Roman"/>
                <w:sz w:val="16"/>
                <w:szCs w:val="16"/>
              </w:rPr>
              <w:lastRenderedPageBreak/>
              <w:t xml:space="preserve">одно или </w:t>
            </w:r>
          </w:p>
          <w:p w:rsidR="003B0640" w:rsidRPr="001066FE" w:rsidRDefault="003B0640" w:rsidP="001066FE">
            <w:pPr>
              <w:pStyle w:val="211"/>
              <w:keepNext/>
              <w:keepLines/>
              <w:spacing w:line="240" w:lineRule="auto"/>
              <w:ind w:left="-113" w:right="-74"/>
              <w:jc w:val="center"/>
              <w:rPr>
                <w:rFonts w:ascii="Times New Roman" w:hAnsi="Times New Roman"/>
                <w:sz w:val="16"/>
                <w:szCs w:val="16"/>
              </w:rPr>
            </w:pPr>
            <w:r w:rsidRPr="001066FE">
              <w:rPr>
                <w:rFonts w:ascii="Times New Roman" w:hAnsi="Times New Roman"/>
                <w:sz w:val="16"/>
                <w:szCs w:val="16"/>
              </w:rPr>
              <w:t xml:space="preserve">два из следующих устройств для </w:t>
            </w:r>
          </w:p>
          <w:p w:rsidR="003B0640" w:rsidRPr="001066FE" w:rsidRDefault="003B0640" w:rsidP="001066FE">
            <w:pPr>
              <w:pStyle w:val="211"/>
              <w:keepNext/>
              <w:keepLines/>
              <w:spacing w:line="240" w:lineRule="auto"/>
              <w:ind w:left="-113" w:right="-74"/>
              <w:jc w:val="center"/>
              <w:rPr>
                <w:rFonts w:ascii="Times New Roman" w:hAnsi="Times New Roman"/>
                <w:sz w:val="16"/>
                <w:szCs w:val="16"/>
              </w:rPr>
            </w:pPr>
            <w:r w:rsidRPr="001066FE">
              <w:rPr>
                <w:rFonts w:ascii="Times New Roman" w:hAnsi="Times New Roman"/>
                <w:sz w:val="16"/>
                <w:szCs w:val="16"/>
              </w:rPr>
              <w:t xml:space="preserve">автоматической обработки данных: </w:t>
            </w:r>
          </w:p>
          <w:p w:rsidR="003B0640" w:rsidRPr="001066FE" w:rsidRDefault="003B0640" w:rsidP="001066FE">
            <w:pPr>
              <w:pStyle w:val="211"/>
              <w:keepNext/>
              <w:keepLines/>
              <w:spacing w:line="240" w:lineRule="auto"/>
              <w:ind w:left="-113" w:right="-74"/>
              <w:jc w:val="center"/>
              <w:rPr>
                <w:rFonts w:ascii="Times New Roman" w:hAnsi="Times New Roman"/>
                <w:sz w:val="16"/>
                <w:szCs w:val="16"/>
              </w:rPr>
            </w:pPr>
            <w:r w:rsidRPr="001066FE">
              <w:rPr>
                <w:rFonts w:ascii="Times New Roman" w:hAnsi="Times New Roman"/>
                <w:sz w:val="16"/>
                <w:szCs w:val="16"/>
              </w:rPr>
              <w:t xml:space="preserve">запоминающие устройства, устройства </w:t>
            </w:r>
          </w:p>
          <w:p w:rsidR="003B0640" w:rsidRPr="001066FE" w:rsidRDefault="003B0640" w:rsidP="001066FE">
            <w:pPr>
              <w:pStyle w:val="211"/>
              <w:keepNext/>
              <w:keepLines/>
              <w:spacing w:line="240" w:lineRule="auto"/>
              <w:ind w:left="-113" w:right="-74"/>
              <w:jc w:val="center"/>
              <w:rPr>
                <w:rFonts w:ascii="Times New Roman" w:hAnsi="Times New Roman"/>
                <w:sz w:val="16"/>
                <w:szCs w:val="16"/>
              </w:rPr>
            </w:pPr>
            <w:r w:rsidRPr="001066FE">
              <w:rPr>
                <w:rFonts w:ascii="Times New Roman" w:hAnsi="Times New Roman"/>
                <w:sz w:val="16"/>
                <w:szCs w:val="16"/>
              </w:rPr>
              <w:t>ввода, устройства вывода</w:t>
            </w:r>
          </w:p>
        </w:tc>
        <w:tc>
          <w:tcPr>
            <w:tcW w:w="507"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lastRenderedPageBreak/>
              <w:t>2017</w:t>
            </w:r>
          </w:p>
        </w:tc>
        <w:tc>
          <w:tcPr>
            <w:tcW w:w="543" w:type="dxa"/>
          </w:tcPr>
          <w:p w:rsidR="003B0640" w:rsidRPr="001066FE" w:rsidRDefault="003B0640" w:rsidP="001066FE">
            <w:pPr>
              <w:pStyle w:val="211"/>
              <w:keepNext/>
              <w:keepLines/>
              <w:shd w:val="clear" w:color="auto" w:fill="auto"/>
              <w:spacing w:line="240" w:lineRule="auto"/>
              <w:ind w:left="-105" w:right="-108"/>
              <w:jc w:val="left"/>
              <w:rPr>
                <w:rFonts w:ascii="Times New Roman" w:hAnsi="Times New Roman"/>
                <w:sz w:val="16"/>
                <w:szCs w:val="16"/>
              </w:rPr>
            </w:pPr>
            <w:r w:rsidRPr="001066FE">
              <w:rPr>
                <w:rFonts w:ascii="Times New Roman" w:hAnsi="Times New Roman"/>
                <w:sz w:val="16"/>
                <w:szCs w:val="16"/>
              </w:rPr>
              <w:t>49.50666</w:t>
            </w:r>
          </w:p>
        </w:tc>
        <w:tc>
          <w:tcPr>
            <w:tcW w:w="599" w:type="dxa"/>
          </w:tcPr>
          <w:p w:rsidR="003B0640" w:rsidRPr="001066FE" w:rsidRDefault="003B0640" w:rsidP="001066FE">
            <w:pPr>
              <w:pStyle w:val="211"/>
              <w:keepNext/>
              <w:keepLines/>
              <w:shd w:val="clear" w:color="auto" w:fill="auto"/>
              <w:spacing w:line="240" w:lineRule="auto"/>
              <w:ind w:left="-108" w:right="-49"/>
              <w:jc w:val="center"/>
              <w:rPr>
                <w:rFonts w:ascii="Times New Roman" w:hAnsi="Times New Roman"/>
                <w:sz w:val="16"/>
                <w:szCs w:val="16"/>
              </w:rPr>
            </w:pPr>
            <w:r w:rsidRPr="001066FE">
              <w:rPr>
                <w:rFonts w:ascii="Times New Roman" w:hAnsi="Times New Roman"/>
                <w:sz w:val="16"/>
                <w:szCs w:val="16"/>
              </w:rPr>
              <w:t>49.50666</w:t>
            </w:r>
          </w:p>
        </w:tc>
        <w:tc>
          <w:tcPr>
            <w:tcW w:w="599" w:type="dxa"/>
          </w:tcPr>
          <w:p w:rsidR="003B0640" w:rsidRPr="001066FE" w:rsidRDefault="003B0640"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3B0640" w:rsidRPr="001066FE" w:rsidRDefault="003B0640"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3B0640" w:rsidRPr="001066FE" w:rsidRDefault="003B0640"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3B0640" w:rsidRPr="001066FE" w:rsidRDefault="003B0640"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Срок осуществления </w:t>
            </w:r>
          </w:p>
          <w:p w:rsidR="003B0640" w:rsidRPr="001066FE" w:rsidRDefault="003B0640"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закупки с 17.05.2017 по </w:t>
            </w:r>
          </w:p>
          <w:p w:rsidR="003B0640" w:rsidRPr="001066FE" w:rsidRDefault="003B0640"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06.09.2017 </w:t>
            </w:r>
          </w:p>
          <w:p w:rsidR="003B0640" w:rsidRPr="001066FE" w:rsidRDefault="003B0640"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3B0640" w:rsidRPr="001066FE" w:rsidRDefault="003B0640"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3B0640" w:rsidRPr="001066FE" w:rsidRDefault="003B0640" w:rsidP="001066FE">
            <w:pPr>
              <w:pStyle w:val="211"/>
              <w:keepNext/>
              <w:keepLines/>
              <w:shd w:val="clear" w:color="auto" w:fill="auto"/>
              <w:spacing w:line="240" w:lineRule="auto"/>
              <w:ind w:left="-82" w:right="-128"/>
              <w:jc w:val="left"/>
              <w:rPr>
                <w:rFonts w:ascii="Times New Roman" w:hAnsi="Times New Roman"/>
                <w:sz w:val="16"/>
                <w:szCs w:val="16"/>
              </w:rPr>
            </w:pPr>
            <w:r w:rsidRPr="001066FE">
              <w:rPr>
                <w:rFonts w:ascii="Times New Roman" w:hAnsi="Times New Roman"/>
                <w:sz w:val="16"/>
                <w:szCs w:val="16"/>
              </w:rPr>
              <w:t>Нет</w:t>
            </w:r>
          </w:p>
        </w:tc>
      </w:tr>
      <w:tr w:rsidR="003B0640" w:rsidRPr="001066FE" w:rsidTr="00980FC3">
        <w:tc>
          <w:tcPr>
            <w:tcW w:w="360"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lastRenderedPageBreak/>
              <w:t>17</w:t>
            </w:r>
          </w:p>
        </w:tc>
        <w:tc>
          <w:tcPr>
            <w:tcW w:w="1800" w:type="dxa"/>
          </w:tcPr>
          <w:p w:rsidR="003B0640" w:rsidRPr="001066FE" w:rsidRDefault="003B0640"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173433600108443360100100190006810412</w:t>
            </w:r>
          </w:p>
        </w:tc>
        <w:tc>
          <w:tcPr>
            <w:tcW w:w="1695" w:type="dxa"/>
          </w:tcPr>
          <w:p w:rsidR="003B0640" w:rsidRPr="001066FE" w:rsidRDefault="003B0640" w:rsidP="001066FE">
            <w:pPr>
              <w:pStyle w:val="211"/>
              <w:keepNext/>
              <w:keepLines/>
              <w:spacing w:line="240" w:lineRule="auto"/>
              <w:ind w:left="-108" w:right="-34"/>
              <w:jc w:val="center"/>
              <w:rPr>
                <w:rFonts w:ascii="Times New Roman" w:hAnsi="Times New Roman"/>
                <w:sz w:val="16"/>
                <w:szCs w:val="16"/>
              </w:rPr>
            </w:pPr>
            <w:r w:rsidRPr="001066FE">
              <w:rPr>
                <w:rFonts w:ascii="Times New Roman" w:hAnsi="Times New Roman"/>
                <w:sz w:val="16"/>
                <w:szCs w:val="16"/>
              </w:rPr>
              <w:t xml:space="preserve">Обеспечение мероприятий по </w:t>
            </w:r>
          </w:p>
          <w:p w:rsidR="003B0640" w:rsidRPr="001066FE" w:rsidRDefault="003B0640" w:rsidP="001066FE">
            <w:pPr>
              <w:pStyle w:val="211"/>
              <w:keepNext/>
              <w:keepLines/>
              <w:spacing w:line="240" w:lineRule="auto"/>
              <w:ind w:left="-108" w:right="-34"/>
              <w:jc w:val="center"/>
              <w:rPr>
                <w:rFonts w:ascii="Times New Roman" w:hAnsi="Times New Roman"/>
                <w:sz w:val="16"/>
                <w:szCs w:val="16"/>
              </w:rPr>
            </w:pPr>
            <w:r w:rsidRPr="001066FE">
              <w:rPr>
                <w:rFonts w:ascii="Times New Roman" w:hAnsi="Times New Roman"/>
                <w:sz w:val="16"/>
                <w:szCs w:val="16"/>
              </w:rPr>
              <w:t xml:space="preserve">переселению граждан из аварийного </w:t>
            </w:r>
          </w:p>
          <w:p w:rsidR="003B0640" w:rsidRPr="001066FE" w:rsidRDefault="003B0640" w:rsidP="001066FE">
            <w:pPr>
              <w:pStyle w:val="211"/>
              <w:keepNext/>
              <w:keepLines/>
              <w:spacing w:line="240" w:lineRule="auto"/>
              <w:ind w:left="-108" w:right="-34"/>
              <w:jc w:val="center"/>
              <w:rPr>
                <w:rFonts w:ascii="Times New Roman" w:hAnsi="Times New Roman"/>
                <w:sz w:val="16"/>
                <w:szCs w:val="16"/>
              </w:rPr>
            </w:pPr>
            <w:r w:rsidRPr="001066FE">
              <w:rPr>
                <w:rFonts w:ascii="Times New Roman" w:hAnsi="Times New Roman"/>
                <w:sz w:val="16"/>
                <w:szCs w:val="16"/>
              </w:rPr>
              <w:t>жилого фонда</w:t>
            </w:r>
          </w:p>
        </w:tc>
        <w:tc>
          <w:tcPr>
            <w:tcW w:w="360" w:type="dxa"/>
          </w:tcPr>
          <w:p w:rsidR="003B0640" w:rsidRPr="001066FE" w:rsidRDefault="003B0640"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3B0640" w:rsidRPr="001066FE" w:rsidRDefault="003B0640" w:rsidP="001066FE">
            <w:pPr>
              <w:pStyle w:val="211"/>
              <w:keepNext/>
              <w:keepLines/>
              <w:spacing w:line="240" w:lineRule="auto"/>
              <w:ind w:left="-6" w:right="-34"/>
              <w:rPr>
                <w:rFonts w:ascii="Times New Roman" w:hAnsi="Times New Roman"/>
                <w:sz w:val="16"/>
                <w:szCs w:val="16"/>
              </w:rPr>
            </w:pPr>
            <w:r w:rsidRPr="001066FE">
              <w:rPr>
                <w:rFonts w:ascii="Times New Roman" w:hAnsi="Times New Roman"/>
                <w:sz w:val="16"/>
                <w:szCs w:val="16"/>
              </w:rPr>
              <w:t>Приобретение жилого помещения в рамках переселения граждан из аварийного жилищного фонда</w:t>
            </w:r>
          </w:p>
        </w:tc>
        <w:tc>
          <w:tcPr>
            <w:tcW w:w="507"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3B0640" w:rsidRPr="001066FE" w:rsidRDefault="003B0640" w:rsidP="001066FE">
            <w:pPr>
              <w:pStyle w:val="211"/>
              <w:keepNext/>
              <w:keepLines/>
              <w:shd w:val="clear" w:color="auto" w:fill="auto"/>
              <w:spacing w:line="240" w:lineRule="auto"/>
              <w:ind w:left="-105" w:right="-108"/>
              <w:jc w:val="left"/>
              <w:rPr>
                <w:rFonts w:ascii="Times New Roman" w:hAnsi="Times New Roman"/>
                <w:sz w:val="16"/>
                <w:szCs w:val="16"/>
              </w:rPr>
            </w:pPr>
            <w:r w:rsidRPr="001066FE">
              <w:rPr>
                <w:rFonts w:ascii="Times New Roman" w:hAnsi="Times New Roman"/>
                <w:sz w:val="16"/>
                <w:szCs w:val="16"/>
              </w:rPr>
              <w:t>1 210.91977</w:t>
            </w:r>
          </w:p>
        </w:tc>
        <w:tc>
          <w:tcPr>
            <w:tcW w:w="599" w:type="dxa"/>
          </w:tcPr>
          <w:p w:rsidR="003B0640" w:rsidRPr="001066FE" w:rsidRDefault="003B0640" w:rsidP="001066FE">
            <w:pPr>
              <w:pStyle w:val="211"/>
              <w:keepNext/>
              <w:keepLines/>
              <w:shd w:val="clear" w:color="auto" w:fill="auto"/>
              <w:spacing w:line="240" w:lineRule="auto"/>
              <w:ind w:left="-108" w:right="-49"/>
              <w:jc w:val="center"/>
              <w:rPr>
                <w:rFonts w:ascii="Times New Roman" w:hAnsi="Times New Roman"/>
                <w:sz w:val="16"/>
                <w:szCs w:val="16"/>
              </w:rPr>
            </w:pPr>
            <w:r w:rsidRPr="001066FE">
              <w:rPr>
                <w:rFonts w:ascii="Times New Roman" w:hAnsi="Times New Roman"/>
                <w:sz w:val="16"/>
                <w:szCs w:val="16"/>
              </w:rPr>
              <w:t>1 210.91977</w:t>
            </w:r>
          </w:p>
        </w:tc>
        <w:tc>
          <w:tcPr>
            <w:tcW w:w="599" w:type="dxa"/>
          </w:tcPr>
          <w:p w:rsidR="003B0640" w:rsidRPr="001066FE" w:rsidRDefault="003B0640"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3B0640" w:rsidRPr="001066FE" w:rsidRDefault="003B0640"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3B0640" w:rsidRPr="001066FE" w:rsidRDefault="003B0640"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3B0640" w:rsidRPr="001066FE" w:rsidRDefault="003B0640" w:rsidP="001066FE">
            <w:pPr>
              <w:pStyle w:val="211"/>
              <w:keepNext/>
              <w:keepLines/>
              <w:spacing w:line="240" w:lineRule="auto"/>
              <w:ind w:right="40"/>
              <w:rPr>
                <w:rFonts w:ascii="Times New Roman" w:hAnsi="Times New Roman"/>
                <w:sz w:val="16"/>
                <w:szCs w:val="16"/>
              </w:rPr>
            </w:pPr>
            <w:r w:rsidRPr="001066FE">
              <w:rPr>
                <w:rFonts w:ascii="Times New Roman" w:hAnsi="Times New Roman"/>
                <w:sz w:val="16"/>
                <w:szCs w:val="16"/>
              </w:rPr>
              <w:t xml:space="preserve">Срок осуществления </w:t>
            </w:r>
          </w:p>
          <w:p w:rsidR="003B0640" w:rsidRPr="001066FE" w:rsidRDefault="003B0640" w:rsidP="001066FE">
            <w:pPr>
              <w:pStyle w:val="211"/>
              <w:keepNext/>
              <w:keepLines/>
              <w:spacing w:line="240" w:lineRule="auto"/>
              <w:ind w:right="40"/>
              <w:rPr>
                <w:rFonts w:ascii="Times New Roman" w:hAnsi="Times New Roman"/>
                <w:sz w:val="16"/>
                <w:szCs w:val="16"/>
              </w:rPr>
            </w:pPr>
            <w:r w:rsidRPr="001066FE">
              <w:rPr>
                <w:rFonts w:ascii="Times New Roman" w:hAnsi="Times New Roman"/>
                <w:sz w:val="16"/>
                <w:szCs w:val="16"/>
              </w:rPr>
              <w:t xml:space="preserve">закупки с 22.05.2017 по </w:t>
            </w:r>
          </w:p>
          <w:p w:rsidR="003B0640" w:rsidRPr="001066FE" w:rsidRDefault="003B0640" w:rsidP="001066FE">
            <w:pPr>
              <w:pStyle w:val="211"/>
              <w:keepNext/>
              <w:keepLines/>
              <w:spacing w:line="240" w:lineRule="auto"/>
              <w:ind w:right="40"/>
              <w:rPr>
                <w:rFonts w:ascii="Times New Roman" w:hAnsi="Times New Roman"/>
                <w:sz w:val="16"/>
                <w:szCs w:val="16"/>
              </w:rPr>
            </w:pPr>
            <w:r w:rsidRPr="001066FE">
              <w:rPr>
                <w:rFonts w:ascii="Times New Roman" w:hAnsi="Times New Roman"/>
                <w:sz w:val="16"/>
                <w:szCs w:val="16"/>
              </w:rPr>
              <w:t xml:space="preserve">30.06.2017 </w:t>
            </w:r>
          </w:p>
          <w:p w:rsidR="003B0640" w:rsidRPr="001066FE" w:rsidRDefault="003B0640" w:rsidP="001066FE">
            <w:pPr>
              <w:pStyle w:val="211"/>
              <w:keepNext/>
              <w:keepLines/>
              <w:spacing w:line="240" w:lineRule="auto"/>
              <w:ind w:right="40"/>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3B0640" w:rsidRPr="001066FE" w:rsidRDefault="003B0640"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3B0640" w:rsidRPr="001066FE" w:rsidRDefault="003B0640" w:rsidP="001066FE">
            <w:pPr>
              <w:pStyle w:val="211"/>
              <w:keepNext/>
              <w:keepLines/>
              <w:shd w:val="clear" w:color="auto" w:fill="auto"/>
              <w:spacing w:line="240" w:lineRule="auto"/>
              <w:ind w:left="-82" w:right="-128"/>
              <w:jc w:val="left"/>
              <w:rPr>
                <w:rFonts w:ascii="Times New Roman" w:hAnsi="Times New Roman"/>
                <w:sz w:val="16"/>
                <w:szCs w:val="16"/>
              </w:rPr>
            </w:pPr>
            <w:r w:rsidRPr="001066FE">
              <w:rPr>
                <w:rFonts w:ascii="Times New Roman" w:hAnsi="Times New Roman"/>
                <w:sz w:val="16"/>
                <w:szCs w:val="16"/>
              </w:rPr>
              <w:t>Нет</w:t>
            </w:r>
          </w:p>
        </w:tc>
      </w:tr>
      <w:tr w:rsidR="003B0640" w:rsidRPr="001066FE" w:rsidTr="00980FC3">
        <w:tc>
          <w:tcPr>
            <w:tcW w:w="360"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18</w:t>
            </w:r>
          </w:p>
        </w:tc>
        <w:tc>
          <w:tcPr>
            <w:tcW w:w="1800" w:type="dxa"/>
          </w:tcPr>
          <w:p w:rsidR="003B0640" w:rsidRPr="001066FE" w:rsidRDefault="003B0640"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173433600108443360100100170006810414</w:t>
            </w:r>
          </w:p>
        </w:tc>
        <w:tc>
          <w:tcPr>
            <w:tcW w:w="1695" w:type="dxa"/>
          </w:tcPr>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Обеспечение детей-сирот и детей,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оставшихся без попечения родителей, лиц,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из числа детей-сирот и детей, оставшихся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без попечения родителей, по договорам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найма специализированных жилых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помещений специализированного жилищного фонда</w:t>
            </w:r>
          </w:p>
        </w:tc>
        <w:tc>
          <w:tcPr>
            <w:tcW w:w="360" w:type="dxa"/>
          </w:tcPr>
          <w:p w:rsidR="003B0640" w:rsidRPr="001066FE" w:rsidRDefault="003B0640"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3B0640" w:rsidRPr="001066FE" w:rsidRDefault="003B0640" w:rsidP="001066FE">
            <w:pPr>
              <w:pStyle w:val="211"/>
              <w:keepNext/>
              <w:keepLines/>
              <w:spacing w:line="240" w:lineRule="auto"/>
              <w:ind w:left="-3" w:right="-33"/>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w:t>
            </w:r>
          </w:p>
          <w:p w:rsidR="003B0640" w:rsidRPr="001066FE" w:rsidRDefault="003B0640" w:rsidP="001066FE">
            <w:pPr>
              <w:pStyle w:val="211"/>
              <w:keepNext/>
              <w:keepLines/>
              <w:spacing w:line="240" w:lineRule="auto"/>
              <w:ind w:left="-3" w:right="-33"/>
              <w:rPr>
                <w:rFonts w:ascii="Times New Roman" w:hAnsi="Times New Roman"/>
                <w:sz w:val="16"/>
                <w:szCs w:val="16"/>
              </w:rPr>
            </w:pPr>
            <w:r w:rsidRPr="001066FE">
              <w:rPr>
                <w:rFonts w:ascii="Times New Roman" w:hAnsi="Times New Roman"/>
                <w:sz w:val="16"/>
                <w:szCs w:val="16"/>
              </w:rPr>
              <w:t xml:space="preserve">детей-сирот и детей, оставшихся без </w:t>
            </w:r>
          </w:p>
          <w:p w:rsidR="003B0640" w:rsidRPr="001066FE" w:rsidRDefault="003B0640" w:rsidP="001066FE">
            <w:pPr>
              <w:pStyle w:val="211"/>
              <w:keepNext/>
              <w:keepLines/>
              <w:spacing w:line="240" w:lineRule="auto"/>
              <w:ind w:left="-3" w:right="-33"/>
              <w:rPr>
                <w:rFonts w:ascii="Times New Roman" w:hAnsi="Times New Roman"/>
                <w:sz w:val="16"/>
                <w:szCs w:val="16"/>
              </w:rPr>
            </w:pPr>
            <w:r w:rsidRPr="001066FE">
              <w:rPr>
                <w:rFonts w:ascii="Times New Roman" w:hAnsi="Times New Roman"/>
                <w:sz w:val="16"/>
                <w:szCs w:val="16"/>
              </w:rPr>
              <w:t>попечения родителей, лиц из их числа</w:t>
            </w:r>
          </w:p>
        </w:tc>
        <w:tc>
          <w:tcPr>
            <w:tcW w:w="507"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3B0640" w:rsidRPr="001066FE" w:rsidRDefault="003B0640" w:rsidP="001066FE">
            <w:pPr>
              <w:pStyle w:val="211"/>
              <w:keepNext/>
              <w:keepLines/>
              <w:shd w:val="clear" w:color="auto" w:fill="auto"/>
              <w:spacing w:line="240" w:lineRule="auto"/>
              <w:ind w:left="-105" w:right="-108"/>
              <w:jc w:val="left"/>
              <w:rPr>
                <w:rFonts w:ascii="Times New Roman" w:hAnsi="Times New Roman"/>
                <w:sz w:val="16"/>
                <w:szCs w:val="16"/>
              </w:rPr>
            </w:pPr>
            <w:r w:rsidRPr="001066FE">
              <w:rPr>
                <w:rFonts w:ascii="Times New Roman" w:hAnsi="Times New Roman"/>
                <w:sz w:val="16"/>
                <w:szCs w:val="16"/>
              </w:rPr>
              <w:t>624.00000</w:t>
            </w:r>
          </w:p>
        </w:tc>
        <w:tc>
          <w:tcPr>
            <w:tcW w:w="599" w:type="dxa"/>
          </w:tcPr>
          <w:p w:rsidR="003B0640" w:rsidRPr="001066FE" w:rsidRDefault="003B0640" w:rsidP="001066FE">
            <w:pPr>
              <w:pStyle w:val="211"/>
              <w:keepNext/>
              <w:keepLines/>
              <w:shd w:val="clear" w:color="auto" w:fill="auto"/>
              <w:spacing w:line="240" w:lineRule="auto"/>
              <w:ind w:left="-108" w:right="-49"/>
              <w:jc w:val="center"/>
              <w:rPr>
                <w:rFonts w:ascii="Times New Roman" w:hAnsi="Times New Roman"/>
                <w:sz w:val="16"/>
                <w:szCs w:val="16"/>
              </w:rPr>
            </w:pPr>
            <w:r w:rsidRPr="001066FE">
              <w:rPr>
                <w:rFonts w:ascii="Times New Roman" w:hAnsi="Times New Roman"/>
                <w:sz w:val="16"/>
                <w:szCs w:val="16"/>
              </w:rPr>
              <w:t>624.00000</w:t>
            </w:r>
          </w:p>
        </w:tc>
        <w:tc>
          <w:tcPr>
            <w:tcW w:w="599" w:type="dxa"/>
          </w:tcPr>
          <w:p w:rsidR="003B0640" w:rsidRPr="001066FE" w:rsidRDefault="003B0640"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3B0640" w:rsidRPr="001066FE" w:rsidRDefault="003B0640"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3B0640" w:rsidRPr="001066FE" w:rsidRDefault="003B0640"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3B0640" w:rsidRPr="001066FE" w:rsidRDefault="003B0640" w:rsidP="001066FE">
            <w:pPr>
              <w:pStyle w:val="211"/>
              <w:keepNext/>
              <w:keepLines/>
              <w:spacing w:line="240" w:lineRule="auto"/>
              <w:ind w:right="40"/>
              <w:rPr>
                <w:rFonts w:ascii="Times New Roman" w:hAnsi="Times New Roman"/>
                <w:sz w:val="16"/>
                <w:szCs w:val="16"/>
              </w:rPr>
            </w:pPr>
            <w:r w:rsidRPr="001066FE">
              <w:rPr>
                <w:rFonts w:ascii="Times New Roman" w:hAnsi="Times New Roman"/>
                <w:sz w:val="16"/>
                <w:szCs w:val="16"/>
              </w:rPr>
              <w:t xml:space="preserve">Срок осуществления </w:t>
            </w:r>
          </w:p>
          <w:p w:rsidR="003B0640" w:rsidRPr="001066FE" w:rsidRDefault="003B0640" w:rsidP="001066FE">
            <w:pPr>
              <w:pStyle w:val="211"/>
              <w:keepNext/>
              <w:keepLines/>
              <w:spacing w:line="240" w:lineRule="auto"/>
              <w:ind w:right="40"/>
              <w:rPr>
                <w:rFonts w:ascii="Times New Roman" w:hAnsi="Times New Roman"/>
                <w:sz w:val="16"/>
                <w:szCs w:val="16"/>
              </w:rPr>
            </w:pPr>
            <w:r w:rsidRPr="001066FE">
              <w:rPr>
                <w:rFonts w:ascii="Times New Roman" w:hAnsi="Times New Roman"/>
                <w:sz w:val="16"/>
                <w:szCs w:val="16"/>
              </w:rPr>
              <w:t xml:space="preserve">закупки с 01.06.2017 по </w:t>
            </w:r>
          </w:p>
          <w:p w:rsidR="003B0640" w:rsidRPr="001066FE" w:rsidRDefault="003B0640" w:rsidP="001066FE">
            <w:pPr>
              <w:pStyle w:val="211"/>
              <w:keepNext/>
              <w:keepLines/>
              <w:spacing w:line="240" w:lineRule="auto"/>
              <w:ind w:right="40"/>
              <w:rPr>
                <w:rFonts w:ascii="Times New Roman" w:hAnsi="Times New Roman"/>
                <w:sz w:val="16"/>
                <w:szCs w:val="16"/>
              </w:rPr>
            </w:pPr>
            <w:r w:rsidRPr="001066FE">
              <w:rPr>
                <w:rFonts w:ascii="Times New Roman" w:hAnsi="Times New Roman"/>
                <w:sz w:val="16"/>
                <w:szCs w:val="16"/>
              </w:rPr>
              <w:t xml:space="preserve">30.06.2017 </w:t>
            </w:r>
          </w:p>
          <w:p w:rsidR="003B0640" w:rsidRPr="001066FE" w:rsidRDefault="003B0640" w:rsidP="001066FE">
            <w:pPr>
              <w:pStyle w:val="211"/>
              <w:keepNext/>
              <w:keepLines/>
              <w:spacing w:line="240" w:lineRule="auto"/>
              <w:ind w:right="40"/>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3B0640" w:rsidRPr="001066FE" w:rsidRDefault="003B0640"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3B0640" w:rsidRPr="001066FE" w:rsidRDefault="003B0640" w:rsidP="001066FE">
            <w:pPr>
              <w:pStyle w:val="211"/>
              <w:keepNext/>
              <w:keepLines/>
              <w:shd w:val="clear" w:color="auto" w:fill="auto"/>
              <w:spacing w:line="240" w:lineRule="auto"/>
              <w:ind w:left="-82" w:right="-128"/>
              <w:jc w:val="left"/>
              <w:rPr>
                <w:rFonts w:ascii="Times New Roman" w:hAnsi="Times New Roman"/>
                <w:sz w:val="16"/>
                <w:szCs w:val="16"/>
              </w:rPr>
            </w:pPr>
            <w:r w:rsidRPr="001066FE">
              <w:rPr>
                <w:rFonts w:ascii="Times New Roman" w:hAnsi="Times New Roman"/>
                <w:sz w:val="16"/>
                <w:szCs w:val="16"/>
              </w:rPr>
              <w:t>Нет</w:t>
            </w:r>
          </w:p>
        </w:tc>
      </w:tr>
      <w:tr w:rsidR="003B0640" w:rsidRPr="001066FE" w:rsidTr="00980FC3">
        <w:tc>
          <w:tcPr>
            <w:tcW w:w="360"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19</w:t>
            </w:r>
          </w:p>
        </w:tc>
        <w:tc>
          <w:tcPr>
            <w:tcW w:w="1800" w:type="dxa"/>
          </w:tcPr>
          <w:p w:rsidR="003B0640" w:rsidRPr="001066FE" w:rsidRDefault="003B0640"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17343360010844336010010016000681041</w:t>
            </w:r>
          </w:p>
        </w:tc>
        <w:tc>
          <w:tcPr>
            <w:tcW w:w="1695" w:type="dxa"/>
          </w:tcPr>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Обеспечение детей-сирот и детей,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оставшихся без попечения родителей, лиц,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из числа детей-сирот и детей, оставшихся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без попечения родителей, по договорам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найма специализированных жилых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помещений специализированного жилищного фонда</w:t>
            </w:r>
          </w:p>
        </w:tc>
        <w:tc>
          <w:tcPr>
            <w:tcW w:w="360" w:type="dxa"/>
          </w:tcPr>
          <w:p w:rsidR="003B0640" w:rsidRPr="001066FE" w:rsidRDefault="003B0640"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3B0640" w:rsidRPr="001066FE" w:rsidRDefault="003B0640" w:rsidP="001066FE">
            <w:pPr>
              <w:pStyle w:val="211"/>
              <w:keepNext/>
              <w:keepLines/>
              <w:spacing w:line="240" w:lineRule="auto"/>
              <w:ind w:left="-3" w:right="-33"/>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w:t>
            </w:r>
          </w:p>
          <w:p w:rsidR="003B0640" w:rsidRPr="001066FE" w:rsidRDefault="003B0640" w:rsidP="001066FE">
            <w:pPr>
              <w:pStyle w:val="211"/>
              <w:keepNext/>
              <w:keepLines/>
              <w:spacing w:line="240" w:lineRule="auto"/>
              <w:ind w:left="-3" w:right="-33"/>
              <w:rPr>
                <w:rFonts w:ascii="Times New Roman" w:hAnsi="Times New Roman"/>
                <w:sz w:val="16"/>
                <w:szCs w:val="16"/>
              </w:rPr>
            </w:pPr>
            <w:r w:rsidRPr="001066FE">
              <w:rPr>
                <w:rFonts w:ascii="Times New Roman" w:hAnsi="Times New Roman"/>
                <w:sz w:val="16"/>
                <w:szCs w:val="16"/>
              </w:rPr>
              <w:t xml:space="preserve">детей-сирот и детей, оставшихся без </w:t>
            </w:r>
          </w:p>
          <w:p w:rsidR="003B0640" w:rsidRPr="001066FE" w:rsidRDefault="003B0640" w:rsidP="001066FE">
            <w:pPr>
              <w:pStyle w:val="211"/>
              <w:keepNext/>
              <w:keepLines/>
              <w:spacing w:line="240" w:lineRule="auto"/>
              <w:ind w:left="-3" w:right="-33"/>
              <w:rPr>
                <w:rFonts w:ascii="Times New Roman" w:hAnsi="Times New Roman"/>
                <w:sz w:val="16"/>
                <w:szCs w:val="16"/>
              </w:rPr>
            </w:pPr>
            <w:r w:rsidRPr="001066FE">
              <w:rPr>
                <w:rFonts w:ascii="Times New Roman" w:hAnsi="Times New Roman"/>
                <w:sz w:val="16"/>
                <w:szCs w:val="16"/>
              </w:rPr>
              <w:t>попечения родителей, лиц из их числа</w:t>
            </w:r>
          </w:p>
        </w:tc>
        <w:tc>
          <w:tcPr>
            <w:tcW w:w="507"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3B0640" w:rsidRPr="001066FE" w:rsidRDefault="003B0640" w:rsidP="001066FE">
            <w:pPr>
              <w:pStyle w:val="211"/>
              <w:keepNext/>
              <w:keepLines/>
              <w:shd w:val="clear" w:color="auto" w:fill="auto"/>
              <w:spacing w:line="240" w:lineRule="auto"/>
              <w:ind w:left="-105" w:right="-108"/>
              <w:jc w:val="left"/>
              <w:rPr>
                <w:rFonts w:ascii="Times New Roman" w:hAnsi="Times New Roman"/>
                <w:sz w:val="16"/>
                <w:szCs w:val="16"/>
              </w:rPr>
            </w:pPr>
            <w:r w:rsidRPr="001066FE">
              <w:rPr>
                <w:rFonts w:ascii="Times New Roman" w:hAnsi="Times New Roman"/>
                <w:sz w:val="16"/>
                <w:szCs w:val="16"/>
              </w:rPr>
              <w:t>624.00000</w:t>
            </w:r>
          </w:p>
        </w:tc>
        <w:tc>
          <w:tcPr>
            <w:tcW w:w="599" w:type="dxa"/>
          </w:tcPr>
          <w:p w:rsidR="003B0640" w:rsidRPr="001066FE" w:rsidRDefault="003B0640" w:rsidP="001066FE">
            <w:pPr>
              <w:pStyle w:val="211"/>
              <w:keepNext/>
              <w:keepLines/>
              <w:shd w:val="clear" w:color="auto" w:fill="auto"/>
              <w:spacing w:line="240" w:lineRule="auto"/>
              <w:ind w:left="-108" w:right="-49"/>
              <w:jc w:val="center"/>
              <w:rPr>
                <w:rFonts w:ascii="Times New Roman" w:hAnsi="Times New Roman"/>
                <w:sz w:val="16"/>
                <w:szCs w:val="16"/>
              </w:rPr>
            </w:pPr>
            <w:r w:rsidRPr="001066FE">
              <w:rPr>
                <w:rFonts w:ascii="Times New Roman" w:hAnsi="Times New Roman"/>
                <w:sz w:val="16"/>
                <w:szCs w:val="16"/>
              </w:rPr>
              <w:t>624.00000</w:t>
            </w:r>
          </w:p>
        </w:tc>
        <w:tc>
          <w:tcPr>
            <w:tcW w:w="599" w:type="dxa"/>
          </w:tcPr>
          <w:p w:rsidR="003B0640" w:rsidRPr="001066FE" w:rsidRDefault="003B0640"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3B0640" w:rsidRPr="001066FE" w:rsidRDefault="003B0640"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3B0640" w:rsidRPr="001066FE" w:rsidRDefault="003B0640"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3B0640" w:rsidRPr="001066FE" w:rsidRDefault="003B0640" w:rsidP="001066FE">
            <w:pPr>
              <w:pStyle w:val="211"/>
              <w:keepNext/>
              <w:keepLines/>
              <w:spacing w:line="240" w:lineRule="auto"/>
              <w:ind w:right="40"/>
              <w:rPr>
                <w:rFonts w:ascii="Times New Roman" w:hAnsi="Times New Roman"/>
                <w:sz w:val="16"/>
                <w:szCs w:val="16"/>
              </w:rPr>
            </w:pPr>
            <w:r w:rsidRPr="001066FE">
              <w:rPr>
                <w:rFonts w:ascii="Times New Roman" w:hAnsi="Times New Roman"/>
                <w:sz w:val="16"/>
                <w:szCs w:val="16"/>
              </w:rPr>
              <w:t xml:space="preserve">Срок осуществления </w:t>
            </w:r>
          </w:p>
          <w:p w:rsidR="003B0640" w:rsidRPr="001066FE" w:rsidRDefault="003B0640" w:rsidP="001066FE">
            <w:pPr>
              <w:pStyle w:val="211"/>
              <w:keepNext/>
              <w:keepLines/>
              <w:spacing w:line="240" w:lineRule="auto"/>
              <w:ind w:right="40"/>
              <w:rPr>
                <w:rFonts w:ascii="Times New Roman" w:hAnsi="Times New Roman"/>
                <w:sz w:val="16"/>
                <w:szCs w:val="16"/>
              </w:rPr>
            </w:pPr>
            <w:r w:rsidRPr="001066FE">
              <w:rPr>
                <w:rFonts w:ascii="Times New Roman" w:hAnsi="Times New Roman"/>
                <w:sz w:val="16"/>
                <w:szCs w:val="16"/>
              </w:rPr>
              <w:t xml:space="preserve">закупки с 01.06.2017 по </w:t>
            </w:r>
          </w:p>
          <w:p w:rsidR="003B0640" w:rsidRPr="001066FE" w:rsidRDefault="003B0640" w:rsidP="001066FE">
            <w:pPr>
              <w:pStyle w:val="211"/>
              <w:keepNext/>
              <w:keepLines/>
              <w:spacing w:line="240" w:lineRule="auto"/>
              <w:ind w:right="40"/>
              <w:rPr>
                <w:rFonts w:ascii="Times New Roman" w:hAnsi="Times New Roman"/>
                <w:sz w:val="16"/>
                <w:szCs w:val="16"/>
              </w:rPr>
            </w:pPr>
            <w:r w:rsidRPr="001066FE">
              <w:rPr>
                <w:rFonts w:ascii="Times New Roman" w:hAnsi="Times New Roman"/>
                <w:sz w:val="16"/>
                <w:szCs w:val="16"/>
              </w:rPr>
              <w:t xml:space="preserve">30.06.2017 </w:t>
            </w:r>
          </w:p>
          <w:p w:rsidR="003B0640" w:rsidRPr="001066FE" w:rsidRDefault="003B0640" w:rsidP="001066FE">
            <w:pPr>
              <w:pStyle w:val="211"/>
              <w:keepNext/>
              <w:keepLines/>
              <w:spacing w:line="240" w:lineRule="auto"/>
              <w:ind w:right="40"/>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3B0640" w:rsidRPr="001066FE" w:rsidRDefault="003B0640"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3B0640" w:rsidRPr="001066FE" w:rsidRDefault="003B0640" w:rsidP="001066FE">
            <w:pPr>
              <w:pStyle w:val="211"/>
              <w:keepNext/>
              <w:keepLines/>
              <w:shd w:val="clear" w:color="auto" w:fill="auto"/>
              <w:spacing w:line="240" w:lineRule="auto"/>
              <w:ind w:left="-82" w:right="-128"/>
              <w:jc w:val="left"/>
              <w:rPr>
                <w:rFonts w:ascii="Times New Roman" w:hAnsi="Times New Roman"/>
                <w:sz w:val="16"/>
                <w:szCs w:val="16"/>
              </w:rPr>
            </w:pPr>
            <w:r w:rsidRPr="001066FE">
              <w:rPr>
                <w:rFonts w:ascii="Times New Roman" w:hAnsi="Times New Roman"/>
                <w:sz w:val="16"/>
                <w:szCs w:val="16"/>
              </w:rPr>
              <w:t>Нет</w:t>
            </w:r>
          </w:p>
        </w:tc>
      </w:tr>
      <w:tr w:rsidR="003B0640" w:rsidRPr="001066FE" w:rsidTr="00980FC3">
        <w:tc>
          <w:tcPr>
            <w:tcW w:w="360"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w:t>
            </w:r>
          </w:p>
        </w:tc>
        <w:tc>
          <w:tcPr>
            <w:tcW w:w="1800" w:type="dxa"/>
          </w:tcPr>
          <w:p w:rsidR="003B0640" w:rsidRPr="001066FE" w:rsidRDefault="003B0640"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173433600108443360100100150006810414</w:t>
            </w:r>
          </w:p>
        </w:tc>
        <w:tc>
          <w:tcPr>
            <w:tcW w:w="1695" w:type="dxa"/>
          </w:tcPr>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Обеспечение детей-сирот и детей,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оставшихся без попечения родителей, лиц,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из числа детей-сирот и детей, оставшихся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без попечения родителей, по договорам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найма специализированных жилых </w:t>
            </w:r>
          </w:p>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помещений специализированного жилищного фонда</w:t>
            </w:r>
          </w:p>
        </w:tc>
        <w:tc>
          <w:tcPr>
            <w:tcW w:w="360" w:type="dxa"/>
          </w:tcPr>
          <w:p w:rsidR="003B0640" w:rsidRPr="001066FE" w:rsidRDefault="003B0640"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3B0640" w:rsidRPr="001066FE" w:rsidRDefault="003B0640" w:rsidP="001066FE">
            <w:pPr>
              <w:pStyle w:val="211"/>
              <w:keepNext/>
              <w:keepLines/>
              <w:spacing w:line="240" w:lineRule="auto"/>
              <w:ind w:left="-3" w:right="-33"/>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w:t>
            </w:r>
          </w:p>
          <w:p w:rsidR="003B0640" w:rsidRPr="001066FE" w:rsidRDefault="003B0640" w:rsidP="001066FE">
            <w:pPr>
              <w:pStyle w:val="211"/>
              <w:keepNext/>
              <w:keepLines/>
              <w:spacing w:line="240" w:lineRule="auto"/>
              <w:ind w:left="-3" w:right="-33"/>
              <w:rPr>
                <w:rFonts w:ascii="Times New Roman" w:hAnsi="Times New Roman"/>
                <w:sz w:val="16"/>
                <w:szCs w:val="16"/>
              </w:rPr>
            </w:pPr>
            <w:r w:rsidRPr="001066FE">
              <w:rPr>
                <w:rFonts w:ascii="Times New Roman" w:hAnsi="Times New Roman"/>
                <w:sz w:val="16"/>
                <w:szCs w:val="16"/>
              </w:rPr>
              <w:t xml:space="preserve">детей-сирот и детей, оставшихся без </w:t>
            </w:r>
          </w:p>
          <w:p w:rsidR="003B0640" w:rsidRPr="001066FE" w:rsidRDefault="003B0640" w:rsidP="001066FE">
            <w:pPr>
              <w:pStyle w:val="211"/>
              <w:keepNext/>
              <w:keepLines/>
              <w:spacing w:line="240" w:lineRule="auto"/>
              <w:ind w:left="-3" w:right="-33"/>
              <w:rPr>
                <w:rFonts w:ascii="Times New Roman" w:hAnsi="Times New Roman"/>
                <w:sz w:val="16"/>
                <w:szCs w:val="16"/>
              </w:rPr>
            </w:pPr>
            <w:r w:rsidRPr="001066FE">
              <w:rPr>
                <w:rFonts w:ascii="Times New Roman" w:hAnsi="Times New Roman"/>
                <w:sz w:val="16"/>
                <w:szCs w:val="16"/>
              </w:rPr>
              <w:t>попечения родителей, лиц из их числа</w:t>
            </w:r>
          </w:p>
        </w:tc>
        <w:tc>
          <w:tcPr>
            <w:tcW w:w="507"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3B0640" w:rsidRPr="001066FE" w:rsidRDefault="003B0640" w:rsidP="001066FE">
            <w:pPr>
              <w:pStyle w:val="211"/>
              <w:keepNext/>
              <w:keepLines/>
              <w:shd w:val="clear" w:color="auto" w:fill="auto"/>
              <w:spacing w:line="240" w:lineRule="auto"/>
              <w:ind w:left="-105" w:right="-108"/>
              <w:jc w:val="left"/>
              <w:rPr>
                <w:rFonts w:ascii="Times New Roman" w:hAnsi="Times New Roman"/>
                <w:sz w:val="16"/>
                <w:szCs w:val="16"/>
              </w:rPr>
            </w:pPr>
            <w:r w:rsidRPr="001066FE">
              <w:rPr>
                <w:rFonts w:ascii="Times New Roman" w:hAnsi="Times New Roman"/>
                <w:sz w:val="16"/>
                <w:szCs w:val="16"/>
              </w:rPr>
              <w:t>624.00000</w:t>
            </w:r>
          </w:p>
        </w:tc>
        <w:tc>
          <w:tcPr>
            <w:tcW w:w="599" w:type="dxa"/>
          </w:tcPr>
          <w:p w:rsidR="003B0640" w:rsidRPr="001066FE" w:rsidRDefault="003B0640" w:rsidP="001066FE">
            <w:pPr>
              <w:pStyle w:val="211"/>
              <w:keepNext/>
              <w:keepLines/>
              <w:shd w:val="clear" w:color="auto" w:fill="auto"/>
              <w:spacing w:line="240" w:lineRule="auto"/>
              <w:ind w:left="-108" w:right="-49"/>
              <w:jc w:val="center"/>
              <w:rPr>
                <w:rFonts w:ascii="Times New Roman" w:hAnsi="Times New Roman"/>
                <w:sz w:val="16"/>
                <w:szCs w:val="16"/>
              </w:rPr>
            </w:pPr>
            <w:r w:rsidRPr="001066FE">
              <w:rPr>
                <w:rFonts w:ascii="Times New Roman" w:hAnsi="Times New Roman"/>
                <w:sz w:val="16"/>
                <w:szCs w:val="16"/>
              </w:rPr>
              <w:t>624.00000</w:t>
            </w:r>
          </w:p>
        </w:tc>
        <w:tc>
          <w:tcPr>
            <w:tcW w:w="599" w:type="dxa"/>
          </w:tcPr>
          <w:p w:rsidR="003B0640" w:rsidRPr="001066FE" w:rsidRDefault="003B0640"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3B0640" w:rsidRPr="001066FE" w:rsidRDefault="003B0640"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3B0640" w:rsidRPr="001066FE" w:rsidRDefault="003B0640"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3B0640" w:rsidRPr="001066FE" w:rsidRDefault="003B0640" w:rsidP="001066FE">
            <w:pPr>
              <w:pStyle w:val="211"/>
              <w:keepNext/>
              <w:keepLines/>
              <w:spacing w:line="240" w:lineRule="auto"/>
              <w:ind w:right="40"/>
              <w:rPr>
                <w:rFonts w:ascii="Times New Roman" w:hAnsi="Times New Roman"/>
                <w:sz w:val="16"/>
                <w:szCs w:val="16"/>
              </w:rPr>
            </w:pPr>
            <w:r w:rsidRPr="001066FE">
              <w:rPr>
                <w:rFonts w:ascii="Times New Roman" w:hAnsi="Times New Roman"/>
                <w:sz w:val="16"/>
                <w:szCs w:val="16"/>
              </w:rPr>
              <w:t xml:space="preserve">Срок осуществления </w:t>
            </w:r>
          </w:p>
          <w:p w:rsidR="003B0640" w:rsidRPr="001066FE" w:rsidRDefault="003B0640" w:rsidP="001066FE">
            <w:pPr>
              <w:pStyle w:val="211"/>
              <w:keepNext/>
              <w:keepLines/>
              <w:spacing w:line="240" w:lineRule="auto"/>
              <w:ind w:right="40"/>
              <w:rPr>
                <w:rFonts w:ascii="Times New Roman" w:hAnsi="Times New Roman"/>
                <w:sz w:val="16"/>
                <w:szCs w:val="16"/>
              </w:rPr>
            </w:pPr>
            <w:r w:rsidRPr="001066FE">
              <w:rPr>
                <w:rFonts w:ascii="Times New Roman" w:hAnsi="Times New Roman"/>
                <w:sz w:val="16"/>
                <w:szCs w:val="16"/>
              </w:rPr>
              <w:t xml:space="preserve">закупки с 01.06.2017 по </w:t>
            </w:r>
          </w:p>
          <w:p w:rsidR="003B0640" w:rsidRPr="001066FE" w:rsidRDefault="003B0640" w:rsidP="001066FE">
            <w:pPr>
              <w:pStyle w:val="211"/>
              <w:keepNext/>
              <w:keepLines/>
              <w:spacing w:line="240" w:lineRule="auto"/>
              <w:ind w:right="40"/>
              <w:rPr>
                <w:rFonts w:ascii="Times New Roman" w:hAnsi="Times New Roman"/>
                <w:sz w:val="16"/>
                <w:szCs w:val="16"/>
              </w:rPr>
            </w:pPr>
            <w:r w:rsidRPr="001066FE">
              <w:rPr>
                <w:rFonts w:ascii="Times New Roman" w:hAnsi="Times New Roman"/>
                <w:sz w:val="16"/>
                <w:szCs w:val="16"/>
              </w:rPr>
              <w:t xml:space="preserve">30.06.2017 </w:t>
            </w:r>
          </w:p>
          <w:p w:rsidR="003B0640" w:rsidRPr="001066FE" w:rsidRDefault="003B0640" w:rsidP="001066FE">
            <w:pPr>
              <w:pStyle w:val="211"/>
              <w:keepNext/>
              <w:keepLines/>
              <w:spacing w:line="240" w:lineRule="auto"/>
              <w:ind w:right="40"/>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3B0640" w:rsidRPr="001066FE" w:rsidRDefault="003B0640"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3B0640" w:rsidRPr="001066FE" w:rsidRDefault="003B0640" w:rsidP="001066FE">
            <w:pPr>
              <w:pStyle w:val="211"/>
              <w:keepNext/>
              <w:keepLines/>
              <w:shd w:val="clear" w:color="auto" w:fill="auto"/>
              <w:spacing w:line="240" w:lineRule="auto"/>
              <w:ind w:left="-82" w:right="-128"/>
              <w:jc w:val="left"/>
              <w:rPr>
                <w:rFonts w:ascii="Times New Roman" w:hAnsi="Times New Roman"/>
                <w:sz w:val="16"/>
                <w:szCs w:val="16"/>
              </w:rPr>
            </w:pPr>
            <w:r w:rsidRPr="001066FE">
              <w:rPr>
                <w:rFonts w:ascii="Times New Roman" w:hAnsi="Times New Roman"/>
                <w:sz w:val="16"/>
                <w:szCs w:val="16"/>
              </w:rPr>
              <w:t>Нет</w:t>
            </w:r>
          </w:p>
        </w:tc>
      </w:tr>
      <w:tr w:rsidR="003B0640" w:rsidRPr="001066FE" w:rsidTr="00980FC3">
        <w:tc>
          <w:tcPr>
            <w:tcW w:w="360"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21</w:t>
            </w:r>
          </w:p>
        </w:tc>
        <w:tc>
          <w:tcPr>
            <w:tcW w:w="1800" w:type="dxa"/>
          </w:tcPr>
          <w:p w:rsidR="003B0640" w:rsidRPr="001066FE" w:rsidRDefault="003B0640"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173433600108443360100100140004931811</w:t>
            </w:r>
          </w:p>
        </w:tc>
        <w:tc>
          <w:tcPr>
            <w:tcW w:w="1695" w:type="dxa"/>
          </w:tcPr>
          <w:p w:rsidR="003B0640" w:rsidRPr="001066FE" w:rsidRDefault="003B0640" w:rsidP="001066FE">
            <w:pPr>
              <w:pStyle w:val="211"/>
              <w:keepNext/>
              <w:keepLines/>
              <w:spacing w:line="240" w:lineRule="auto"/>
              <w:ind w:left="-108" w:right="-215"/>
              <w:jc w:val="center"/>
              <w:rPr>
                <w:rFonts w:ascii="Times New Roman" w:hAnsi="Times New Roman"/>
                <w:sz w:val="16"/>
                <w:szCs w:val="16"/>
              </w:rPr>
            </w:pPr>
            <w:r w:rsidRPr="001066FE">
              <w:rPr>
                <w:rFonts w:ascii="Times New Roman" w:hAnsi="Times New Roman"/>
                <w:sz w:val="16"/>
                <w:szCs w:val="16"/>
              </w:rPr>
              <w:t xml:space="preserve">Предоставление бюджетной субсидии </w:t>
            </w:r>
          </w:p>
          <w:p w:rsidR="003B0640" w:rsidRPr="001066FE" w:rsidRDefault="003B0640" w:rsidP="001066FE">
            <w:pPr>
              <w:pStyle w:val="211"/>
              <w:keepNext/>
              <w:keepLines/>
              <w:spacing w:line="240" w:lineRule="auto"/>
              <w:ind w:left="-108" w:right="-215"/>
              <w:jc w:val="center"/>
              <w:rPr>
                <w:rFonts w:ascii="Times New Roman" w:hAnsi="Times New Roman"/>
                <w:sz w:val="16"/>
                <w:szCs w:val="16"/>
              </w:rPr>
            </w:pPr>
            <w:r w:rsidRPr="001066FE">
              <w:rPr>
                <w:rFonts w:ascii="Times New Roman" w:hAnsi="Times New Roman"/>
                <w:sz w:val="16"/>
                <w:szCs w:val="16"/>
              </w:rPr>
              <w:t xml:space="preserve">юридическим лицам, осуществляющим </w:t>
            </w:r>
          </w:p>
          <w:p w:rsidR="003B0640" w:rsidRPr="001066FE" w:rsidRDefault="003B0640" w:rsidP="001066FE">
            <w:pPr>
              <w:pStyle w:val="211"/>
              <w:keepNext/>
              <w:keepLines/>
              <w:spacing w:line="240" w:lineRule="auto"/>
              <w:ind w:left="-108" w:right="-215"/>
              <w:jc w:val="center"/>
              <w:rPr>
                <w:rFonts w:ascii="Times New Roman" w:hAnsi="Times New Roman"/>
                <w:sz w:val="16"/>
                <w:szCs w:val="16"/>
              </w:rPr>
            </w:pPr>
            <w:r w:rsidRPr="001066FE">
              <w:rPr>
                <w:rFonts w:ascii="Times New Roman" w:hAnsi="Times New Roman"/>
                <w:sz w:val="16"/>
                <w:szCs w:val="16"/>
              </w:rPr>
              <w:t xml:space="preserve">перевозку пассажиров автомобильным </w:t>
            </w:r>
          </w:p>
          <w:p w:rsidR="003B0640" w:rsidRPr="001066FE" w:rsidRDefault="003B0640" w:rsidP="001066FE">
            <w:pPr>
              <w:pStyle w:val="211"/>
              <w:keepNext/>
              <w:keepLines/>
              <w:spacing w:line="240" w:lineRule="auto"/>
              <w:ind w:left="-108" w:right="-215"/>
              <w:jc w:val="center"/>
              <w:rPr>
                <w:rFonts w:ascii="Times New Roman" w:hAnsi="Times New Roman"/>
                <w:sz w:val="16"/>
                <w:szCs w:val="16"/>
              </w:rPr>
            </w:pPr>
            <w:r w:rsidRPr="001066FE">
              <w:rPr>
                <w:rFonts w:ascii="Times New Roman" w:hAnsi="Times New Roman"/>
                <w:sz w:val="16"/>
                <w:szCs w:val="16"/>
              </w:rPr>
              <w:t xml:space="preserve">транспортом в границах муниципального </w:t>
            </w:r>
          </w:p>
          <w:p w:rsidR="003B0640" w:rsidRPr="001066FE" w:rsidRDefault="003B0640" w:rsidP="001066FE">
            <w:pPr>
              <w:pStyle w:val="211"/>
              <w:keepNext/>
              <w:keepLines/>
              <w:spacing w:line="240" w:lineRule="auto"/>
              <w:ind w:left="-108" w:right="-215"/>
              <w:jc w:val="center"/>
              <w:rPr>
                <w:rFonts w:ascii="Times New Roman" w:hAnsi="Times New Roman"/>
                <w:sz w:val="16"/>
                <w:szCs w:val="16"/>
              </w:rPr>
            </w:pPr>
            <w:r w:rsidRPr="001066FE">
              <w:rPr>
                <w:rFonts w:ascii="Times New Roman" w:hAnsi="Times New Roman"/>
                <w:sz w:val="16"/>
                <w:szCs w:val="16"/>
              </w:rPr>
              <w:t>образовании</w:t>
            </w:r>
          </w:p>
        </w:tc>
        <w:tc>
          <w:tcPr>
            <w:tcW w:w="360" w:type="dxa"/>
          </w:tcPr>
          <w:p w:rsidR="003B0640" w:rsidRPr="001066FE" w:rsidRDefault="003B0640"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3B0640" w:rsidRPr="001066FE" w:rsidRDefault="003B0640" w:rsidP="001066FE">
            <w:pPr>
              <w:pStyle w:val="211"/>
              <w:keepNext/>
              <w:keepLines/>
              <w:spacing w:line="240" w:lineRule="auto"/>
              <w:ind w:left="-6" w:right="-215"/>
              <w:rPr>
                <w:rFonts w:ascii="Times New Roman" w:hAnsi="Times New Roman"/>
                <w:sz w:val="16"/>
                <w:szCs w:val="16"/>
              </w:rPr>
            </w:pPr>
            <w:r w:rsidRPr="001066FE">
              <w:rPr>
                <w:rFonts w:ascii="Times New Roman" w:hAnsi="Times New Roman"/>
                <w:sz w:val="16"/>
                <w:szCs w:val="16"/>
              </w:rPr>
              <w:t xml:space="preserve">выполнение работ, связанных с </w:t>
            </w:r>
          </w:p>
          <w:p w:rsidR="003B0640" w:rsidRPr="001066FE" w:rsidRDefault="003B0640" w:rsidP="001066FE">
            <w:pPr>
              <w:pStyle w:val="211"/>
              <w:keepNext/>
              <w:keepLines/>
              <w:spacing w:line="240" w:lineRule="auto"/>
              <w:ind w:left="-6" w:right="-215"/>
              <w:rPr>
                <w:rFonts w:ascii="Times New Roman" w:hAnsi="Times New Roman"/>
                <w:sz w:val="16"/>
                <w:szCs w:val="16"/>
              </w:rPr>
            </w:pPr>
            <w:r w:rsidRPr="001066FE">
              <w:rPr>
                <w:rFonts w:ascii="Times New Roman" w:hAnsi="Times New Roman"/>
                <w:sz w:val="16"/>
                <w:szCs w:val="16"/>
              </w:rPr>
              <w:t xml:space="preserve">осуществлением регулярных перевозок </w:t>
            </w:r>
          </w:p>
          <w:p w:rsidR="003B0640" w:rsidRPr="001066FE" w:rsidRDefault="003B0640" w:rsidP="001066FE">
            <w:pPr>
              <w:pStyle w:val="211"/>
              <w:keepNext/>
              <w:keepLines/>
              <w:spacing w:line="240" w:lineRule="auto"/>
              <w:ind w:left="-6" w:right="-215"/>
              <w:rPr>
                <w:rFonts w:ascii="Times New Roman" w:hAnsi="Times New Roman"/>
                <w:sz w:val="16"/>
                <w:szCs w:val="16"/>
              </w:rPr>
            </w:pPr>
            <w:r w:rsidRPr="001066FE">
              <w:rPr>
                <w:rFonts w:ascii="Times New Roman" w:hAnsi="Times New Roman"/>
                <w:sz w:val="16"/>
                <w:szCs w:val="16"/>
              </w:rPr>
              <w:t xml:space="preserve">по регулируемым тарифам по муниципальным маршрутам на </w:t>
            </w:r>
          </w:p>
          <w:p w:rsidR="003B0640" w:rsidRPr="001066FE" w:rsidRDefault="003B0640" w:rsidP="001066FE">
            <w:pPr>
              <w:pStyle w:val="211"/>
              <w:keepNext/>
              <w:keepLines/>
              <w:spacing w:line="240" w:lineRule="auto"/>
              <w:ind w:left="-6" w:right="-215"/>
              <w:rPr>
                <w:rFonts w:ascii="Times New Roman" w:hAnsi="Times New Roman"/>
                <w:sz w:val="16"/>
                <w:szCs w:val="16"/>
              </w:rPr>
            </w:pPr>
            <w:r w:rsidRPr="001066FE">
              <w:rPr>
                <w:rFonts w:ascii="Times New Roman" w:hAnsi="Times New Roman"/>
                <w:sz w:val="16"/>
                <w:szCs w:val="16"/>
              </w:rPr>
              <w:t xml:space="preserve">территории муниципального </w:t>
            </w:r>
          </w:p>
          <w:p w:rsidR="003B0640" w:rsidRPr="001066FE" w:rsidRDefault="003B0640" w:rsidP="001066FE">
            <w:pPr>
              <w:pStyle w:val="211"/>
              <w:keepNext/>
              <w:keepLines/>
              <w:spacing w:line="240" w:lineRule="auto"/>
              <w:ind w:left="-6" w:right="-215"/>
              <w:rPr>
                <w:rFonts w:ascii="Times New Roman" w:hAnsi="Times New Roman"/>
                <w:sz w:val="16"/>
                <w:szCs w:val="16"/>
              </w:rPr>
            </w:pPr>
            <w:r w:rsidRPr="001066FE">
              <w:rPr>
                <w:rFonts w:ascii="Times New Roman" w:hAnsi="Times New Roman"/>
                <w:sz w:val="16"/>
                <w:szCs w:val="16"/>
              </w:rPr>
              <w:lastRenderedPageBreak/>
              <w:t xml:space="preserve">образования Орловский муниципальный </w:t>
            </w:r>
          </w:p>
          <w:p w:rsidR="003B0640" w:rsidRPr="001066FE" w:rsidRDefault="003B0640" w:rsidP="001066FE">
            <w:pPr>
              <w:pStyle w:val="211"/>
              <w:keepNext/>
              <w:keepLines/>
              <w:spacing w:line="240" w:lineRule="auto"/>
              <w:ind w:left="-6" w:right="-215"/>
              <w:rPr>
                <w:rFonts w:ascii="Times New Roman" w:hAnsi="Times New Roman"/>
                <w:sz w:val="16"/>
                <w:szCs w:val="16"/>
              </w:rPr>
            </w:pPr>
            <w:r w:rsidRPr="001066FE">
              <w:rPr>
                <w:rFonts w:ascii="Times New Roman" w:hAnsi="Times New Roman"/>
                <w:sz w:val="16"/>
                <w:szCs w:val="16"/>
              </w:rPr>
              <w:t xml:space="preserve">район Кировской области на период </w:t>
            </w:r>
          </w:p>
          <w:p w:rsidR="003B0640" w:rsidRPr="001066FE" w:rsidRDefault="003B0640" w:rsidP="001066FE">
            <w:pPr>
              <w:pStyle w:val="211"/>
              <w:keepNext/>
              <w:keepLines/>
              <w:spacing w:line="240" w:lineRule="auto"/>
              <w:ind w:left="-6" w:right="-215"/>
              <w:rPr>
                <w:rFonts w:ascii="Times New Roman" w:hAnsi="Times New Roman"/>
                <w:sz w:val="16"/>
                <w:szCs w:val="16"/>
              </w:rPr>
            </w:pPr>
            <w:r w:rsidRPr="001066FE">
              <w:rPr>
                <w:rFonts w:ascii="Times New Roman" w:hAnsi="Times New Roman"/>
                <w:sz w:val="16"/>
                <w:szCs w:val="16"/>
              </w:rPr>
              <w:t>июнь - декабрь 2017 года</w:t>
            </w:r>
          </w:p>
        </w:tc>
        <w:tc>
          <w:tcPr>
            <w:tcW w:w="507"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lastRenderedPageBreak/>
              <w:t>2017</w:t>
            </w:r>
          </w:p>
        </w:tc>
        <w:tc>
          <w:tcPr>
            <w:tcW w:w="543" w:type="dxa"/>
          </w:tcPr>
          <w:p w:rsidR="003B0640" w:rsidRPr="001066FE" w:rsidRDefault="003B0640" w:rsidP="001066FE">
            <w:pPr>
              <w:pStyle w:val="211"/>
              <w:keepNext/>
              <w:keepLines/>
              <w:shd w:val="clear" w:color="auto" w:fill="auto"/>
              <w:spacing w:line="240" w:lineRule="auto"/>
              <w:ind w:left="-105" w:right="-108"/>
              <w:jc w:val="left"/>
              <w:rPr>
                <w:rFonts w:ascii="Times New Roman" w:hAnsi="Times New Roman"/>
                <w:sz w:val="16"/>
                <w:szCs w:val="16"/>
              </w:rPr>
            </w:pPr>
            <w:r w:rsidRPr="001066FE">
              <w:rPr>
                <w:rFonts w:ascii="Times New Roman" w:hAnsi="Times New Roman"/>
                <w:sz w:val="16"/>
                <w:szCs w:val="16"/>
              </w:rPr>
              <w:t>253.46900</w:t>
            </w:r>
          </w:p>
        </w:tc>
        <w:tc>
          <w:tcPr>
            <w:tcW w:w="599" w:type="dxa"/>
          </w:tcPr>
          <w:p w:rsidR="003B0640" w:rsidRPr="001066FE" w:rsidRDefault="003B0640" w:rsidP="001066FE">
            <w:pPr>
              <w:pStyle w:val="211"/>
              <w:keepNext/>
              <w:keepLines/>
              <w:shd w:val="clear" w:color="auto" w:fill="auto"/>
              <w:spacing w:line="240" w:lineRule="auto"/>
              <w:ind w:left="-108" w:right="-49"/>
              <w:jc w:val="center"/>
              <w:rPr>
                <w:rFonts w:ascii="Times New Roman" w:hAnsi="Times New Roman"/>
                <w:sz w:val="16"/>
                <w:szCs w:val="16"/>
              </w:rPr>
            </w:pPr>
            <w:r w:rsidRPr="001066FE">
              <w:rPr>
                <w:rFonts w:ascii="Times New Roman" w:hAnsi="Times New Roman"/>
                <w:sz w:val="16"/>
                <w:szCs w:val="16"/>
              </w:rPr>
              <w:t>253.46900</w:t>
            </w:r>
          </w:p>
        </w:tc>
        <w:tc>
          <w:tcPr>
            <w:tcW w:w="599" w:type="dxa"/>
          </w:tcPr>
          <w:p w:rsidR="003B0640" w:rsidRPr="001066FE" w:rsidRDefault="003B0640"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3B0640" w:rsidRPr="001066FE" w:rsidRDefault="003B0640"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3B0640" w:rsidRPr="001066FE" w:rsidRDefault="003B0640"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3B0640" w:rsidRPr="001066FE" w:rsidRDefault="003B0640" w:rsidP="001066FE">
            <w:pPr>
              <w:pStyle w:val="211"/>
              <w:keepNext/>
              <w:keepLines/>
              <w:spacing w:line="240" w:lineRule="auto"/>
              <w:ind w:right="40"/>
              <w:rPr>
                <w:rFonts w:ascii="Times New Roman" w:hAnsi="Times New Roman"/>
                <w:sz w:val="16"/>
                <w:szCs w:val="16"/>
              </w:rPr>
            </w:pPr>
            <w:r w:rsidRPr="001066FE">
              <w:rPr>
                <w:rFonts w:ascii="Times New Roman" w:hAnsi="Times New Roman"/>
                <w:sz w:val="16"/>
                <w:szCs w:val="16"/>
              </w:rPr>
              <w:t xml:space="preserve">Срок осуществления </w:t>
            </w:r>
          </w:p>
          <w:p w:rsidR="003B0640" w:rsidRPr="001066FE" w:rsidRDefault="003B0640" w:rsidP="001066FE">
            <w:pPr>
              <w:pStyle w:val="211"/>
              <w:keepNext/>
              <w:keepLines/>
              <w:spacing w:line="240" w:lineRule="auto"/>
              <w:ind w:right="40"/>
              <w:rPr>
                <w:rFonts w:ascii="Times New Roman" w:hAnsi="Times New Roman"/>
                <w:sz w:val="16"/>
                <w:szCs w:val="16"/>
              </w:rPr>
            </w:pPr>
            <w:r w:rsidRPr="001066FE">
              <w:rPr>
                <w:rFonts w:ascii="Times New Roman" w:hAnsi="Times New Roman"/>
                <w:sz w:val="16"/>
                <w:szCs w:val="16"/>
              </w:rPr>
              <w:t xml:space="preserve">закупки с 27.04.2017 по </w:t>
            </w:r>
          </w:p>
          <w:p w:rsidR="003B0640" w:rsidRPr="001066FE" w:rsidRDefault="003B0640" w:rsidP="001066FE">
            <w:pPr>
              <w:pStyle w:val="211"/>
              <w:keepNext/>
              <w:keepLines/>
              <w:spacing w:line="240" w:lineRule="auto"/>
              <w:ind w:right="40"/>
              <w:rPr>
                <w:rFonts w:ascii="Times New Roman" w:hAnsi="Times New Roman"/>
                <w:sz w:val="16"/>
                <w:szCs w:val="16"/>
              </w:rPr>
            </w:pPr>
            <w:r w:rsidRPr="001066FE">
              <w:rPr>
                <w:rFonts w:ascii="Times New Roman" w:hAnsi="Times New Roman"/>
                <w:sz w:val="16"/>
                <w:szCs w:val="16"/>
              </w:rPr>
              <w:t xml:space="preserve">31.05.2017 </w:t>
            </w:r>
          </w:p>
          <w:p w:rsidR="003B0640" w:rsidRPr="001066FE" w:rsidRDefault="003B0640" w:rsidP="001066FE">
            <w:pPr>
              <w:pStyle w:val="211"/>
              <w:keepNext/>
              <w:keepLines/>
              <w:spacing w:line="240" w:lineRule="auto"/>
              <w:ind w:right="40"/>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3B0640" w:rsidRPr="001066FE" w:rsidRDefault="003B0640"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3B0640" w:rsidRPr="001066FE" w:rsidRDefault="003B0640" w:rsidP="001066FE">
            <w:pPr>
              <w:pStyle w:val="211"/>
              <w:keepNext/>
              <w:keepLines/>
              <w:shd w:val="clear" w:color="auto" w:fill="auto"/>
              <w:spacing w:line="240" w:lineRule="auto"/>
              <w:ind w:left="-82" w:right="-128"/>
              <w:jc w:val="left"/>
              <w:rPr>
                <w:rFonts w:ascii="Times New Roman" w:hAnsi="Times New Roman"/>
                <w:sz w:val="16"/>
                <w:szCs w:val="16"/>
              </w:rPr>
            </w:pPr>
            <w:r w:rsidRPr="001066FE">
              <w:rPr>
                <w:rFonts w:ascii="Times New Roman" w:hAnsi="Times New Roman"/>
                <w:sz w:val="16"/>
                <w:szCs w:val="16"/>
              </w:rPr>
              <w:t>Нет</w:t>
            </w:r>
          </w:p>
        </w:tc>
      </w:tr>
      <w:tr w:rsidR="003B0640" w:rsidRPr="001066FE" w:rsidTr="00980FC3">
        <w:tc>
          <w:tcPr>
            <w:tcW w:w="360"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lastRenderedPageBreak/>
              <w:t>22</w:t>
            </w:r>
          </w:p>
        </w:tc>
        <w:tc>
          <w:tcPr>
            <w:tcW w:w="1800" w:type="dxa"/>
          </w:tcPr>
          <w:p w:rsidR="003B0640" w:rsidRPr="001066FE" w:rsidRDefault="003B0640"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17343360010844336010010012000711224</w:t>
            </w:r>
          </w:p>
        </w:tc>
        <w:tc>
          <w:tcPr>
            <w:tcW w:w="1695" w:type="dxa"/>
          </w:tcPr>
          <w:p w:rsidR="003B0640" w:rsidRPr="001066FE" w:rsidRDefault="003B0640"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разработка проектно-сметной </w:t>
            </w:r>
          </w:p>
          <w:p w:rsidR="003B0640" w:rsidRPr="001066FE" w:rsidRDefault="003B0640"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документации по ремонту моста через </w:t>
            </w:r>
          </w:p>
          <w:p w:rsidR="003B0640" w:rsidRPr="001066FE" w:rsidRDefault="003B0640" w:rsidP="001066FE">
            <w:pPr>
              <w:pStyle w:val="211"/>
              <w:keepNext/>
              <w:keepLines/>
              <w:spacing w:line="240" w:lineRule="auto"/>
              <w:ind w:left="-108"/>
              <w:jc w:val="center"/>
              <w:rPr>
                <w:rFonts w:ascii="Times New Roman" w:hAnsi="Times New Roman"/>
                <w:sz w:val="16"/>
                <w:szCs w:val="16"/>
              </w:rPr>
            </w:pPr>
            <w:r w:rsidRPr="001066FE">
              <w:rPr>
                <w:rFonts w:ascii="Times New Roman" w:hAnsi="Times New Roman"/>
                <w:sz w:val="16"/>
                <w:szCs w:val="16"/>
              </w:rPr>
              <w:t xml:space="preserve">реку </w:t>
            </w:r>
            <w:proofErr w:type="spellStart"/>
            <w:r w:rsidRPr="001066FE">
              <w:rPr>
                <w:rFonts w:ascii="Times New Roman" w:hAnsi="Times New Roman"/>
                <w:sz w:val="16"/>
                <w:szCs w:val="16"/>
              </w:rPr>
              <w:t>Якимица</w:t>
            </w:r>
            <w:proofErr w:type="spellEnd"/>
            <w:r w:rsidRPr="001066FE">
              <w:rPr>
                <w:rFonts w:ascii="Times New Roman" w:hAnsi="Times New Roman"/>
                <w:sz w:val="16"/>
                <w:szCs w:val="16"/>
              </w:rPr>
              <w:t xml:space="preserve"> автодороги "</w:t>
            </w:r>
            <w:proofErr w:type="spellStart"/>
            <w:r w:rsidRPr="001066FE">
              <w:rPr>
                <w:rFonts w:ascii="Times New Roman" w:hAnsi="Times New Roman"/>
                <w:sz w:val="16"/>
                <w:szCs w:val="16"/>
              </w:rPr>
              <w:t>Щенники-Степановщина-Коробовщина</w:t>
            </w:r>
            <w:proofErr w:type="spellEnd"/>
            <w:r w:rsidRPr="001066FE">
              <w:rPr>
                <w:rFonts w:ascii="Times New Roman" w:hAnsi="Times New Roman"/>
                <w:sz w:val="16"/>
                <w:szCs w:val="16"/>
              </w:rPr>
              <w:t>"</w:t>
            </w:r>
          </w:p>
        </w:tc>
        <w:tc>
          <w:tcPr>
            <w:tcW w:w="360" w:type="dxa"/>
          </w:tcPr>
          <w:p w:rsidR="003B0640" w:rsidRPr="001066FE" w:rsidRDefault="003B0640"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3B0640" w:rsidRPr="001066FE" w:rsidRDefault="003B0640"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 xml:space="preserve">Выполнение работ по разработке </w:t>
            </w:r>
          </w:p>
          <w:p w:rsidR="003B0640" w:rsidRPr="001066FE" w:rsidRDefault="003B0640"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 xml:space="preserve">проектно-сметной документации ремонта моста через реку </w:t>
            </w:r>
            <w:proofErr w:type="spellStart"/>
            <w:r w:rsidRPr="001066FE">
              <w:rPr>
                <w:rFonts w:ascii="Times New Roman" w:hAnsi="Times New Roman"/>
                <w:sz w:val="16"/>
                <w:szCs w:val="16"/>
              </w:rPr>
              <w:t>Якимица</w:t>
            </w:r>
            <w:proofErr w:type="spellEnd"/>
            <w:r w:rsidRPr="001066FE">
              <w:rPr>
                <w:rFonts w:ascii="Times New Roman" w:hAnsi="Times New Roman"/>
                <w:sz w:val="16"/>
                <w:szCs w:val="16"/>
              </w:rPr>
              <w:t xml:space="preserve"> на км </w:t>
            </w:r>
          </w:p>
          <w:p w:rsidR="003B0640" w:rsidRPr="001066FE" w:rsidRDefault="003B0640"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 xml:space="preserve">20+410 </w:t>
            </w:r>
            <w:proofErr w:type="spellStart"/>
            <w:r w:rsidRPr="001066FE">
              <w:rPr>
                <w:rFonts w:ascii="Times New Roman" w:hAnsi="Times New Roman"/>
                <w:sz w:val="16"/>
                <w:szCs w:val="16"/>
              </w:rPr>
              <w:t>втомобильной</w:t>
            </w:r>
            <w:proofErr w:type="spellEnd"/>
            <w:r w:rsidRPr="001066FE">
              <w:rPr>
                <w:rFonts w:ascii="Times New Roman" w:hAnsi="Times New Roman"/>
                <w:sz w:val="16"/>
                <w:szCs w:val="16"/>
              </w:rPr>
              <w:t xml:space="preserve"> дороги "</w:t>
            </w:r>
            <w:proofErr w:type="spellStart"/>
            <w:r w:rsidRPr="001066FE">
              <w:rPr>
                <w:rFonts w:ascii="Times New Roman" w:hAnsi="Times New Roman"/>
                <w:sz w:val="16"/>
                <w:szCs w:val="16"/>
              </w:rPr>
              <w:t>Щенники</w:t>
            </w:r>
            <w:proofErr w:type="spellEnd"/>
            <w:r w:rsidRPr="001066FE">
              <w:rPr>
                <w:rFonts w:ascii="Times New Roman" w:hAnsi="Times New Roman"/>
                <w:sz w:val="16"/>
                <w:szCs w:val="16"/>
              </w:rPr>
              <w:t xml:space="preserve"> </w:t>
            </w:r>
          </w:p>
          <w:p w:rsidR="003B0640" w:rsidRPr="001066FE" w:rsidRDefault="003B0640"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w:t>
            </w:r>
            <w:proofErr w:type="spellStart"/>
            <w:r w:rsidRPr="001066FE">
              <w:rPr>
                <w:rFonts w:ascii="Times New Roman" w:hAnsi="Times New Roman"/>
                <w:sz w:val="16"/>
                <w:szCs w:val="16"/>
              </w:rPr>
              <w:t>Степановщина</w:t>
            </w:r>
            <w:proofErr w:type="spellEnd"/>
            <w:r w:rsidRPr="001066FE">
              <w:rPr>
                <w:rFonts w:ascii="Times New Roman" w:hAnsi="Times New Roman"/>
                <w:sz w:val="16"/>
                <w:szCs w:val="16"/>
              </w:rPr>
              <w:t xml:space="preserve">- </w:t>
            </w:r>
            <w:proofErr w:type="spellStart"/>
            <w:r w:rsidRPr="001066FE">
              <w:rPr>
                <w:rFonts w:ascii="Times New Roman" w:hAnsi="Times New Roman"/>
                <w:sz w:val="16"/>
                <w:szCs w:val="16"/>
              </w:rPr>
              <w:t>Коробовщина</w:t>
            </w:r>
            <w:proofErr w:type="spellEnd"/>
            <w:r w:rsidRPr="001066FE">
              <w:rPr>
                <w:rFonts w:ascii="Times New Roman" w:hAnsi="Times New Roman"/>
                <w:sz w:val="16"/>
                <w:szCs w:val="16"/>
              </w:rPr>
              <w:t xml:space="preserve">" в </w:t>
            </w:r>
          </w:p>
          <w:p w:rsidR="003B0640" w:rsidRPr="001066FE" w:rsidRDefault="003B0640"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Орловском районе</w:t>
            </w:r>
          </w:p>
        </w:tc>
        <w:tc>
          <w:tcPr>
            <w:tcW w:w="507"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3B0640" w:rsidRPr="001066FE" w:rsidRDefault="003B0640" w:rsidP="001066FE">
            <w:pPr>
              <w:pStyle w:val="211"/>
              <w:keepNext/>
              <w:keepLines/>
              <w:shd w:val="clear" w:color="auto" w:fill="auto"/>
              <w:spacing w:line="240" w:lineRule="auto"/>
              <w:ind w:left="-105" w:right="-108"/>
              <w:jc w:val="left"/>
              <w:rPr>
                <w:rFonts w:ascii="Times New Roman" w:hAnsi="Times New Roman"/>
                <w:sz w:val="16"/>
                <w:szCs w:val="16"/>
              </w:rPr>
            </w:pPr>
            <w:r w:rsidRPr="001066FE">
              <w:rPr>
                <w:rFonts w:ascii="Times New Roman" w:hAnsi="Times New Roman"/>
                <w:sz w:val="16"/>
                <w:szCs w:val="16"/>
              </w:rPr>
              <w:t>541.42100</w:t>
            </w:r>
          </w:p>
        </w:tc>
        <w:tc>
          <w:tcPr>
            <w:tcW w:w="599" w:type="dxa"/>
          </w:tcPr>
          <w:p w:rsidR="003B0640" w:rsidRPr="001066FE" w:rsidRDefault="003B0640" w:rsidP="001066FE">
            <w:pPr>
              <w:pStyle w:val="211"/>
              <w:keepNext/>
              <w:keepLines/>
              <w:shd w:val="clear" w:color="auto" w:fill="auto"/>
              <w:spacing w:line="240" w:lineRule="auto"/>
              <w:ind w:left="-108" w:right="-49"/>
              <w:jc w:val="center"/>
              <w:rPr>
                <w:rFonts w:ascii="Times New Roman" w:hAnsi="Times New Roman"/>
                <w:sz w:val="16"/>
                <w:szCs w:val="16"/>
              </w:rPr>
            </w:pPr>
            <w:r w:rsidRPr="001066FE">
              <w:rPr>
                <w:rFonts w:ascii="Times New Roman" w:hAnsi="Times New Roman"/>
                <w:sz w:val="16"/>
                <w:szCs w:val="16"/>
              </w:rPr>
              <w:t>541.42100</w:t>
            </w:r>
          </w:p>
        </w:tc>
        <w:tc>
          <w:tcPr>
            <w:tcW w:w="599" w:type="dxa"/>
          </w:tcPr>
          <w:p w:rsidR="003B0640" w:rsidRPr="001066FE" w:rsidRDefault="003B0640"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3B0640" w:rsidRPr="001066FE" w:rsidRDefault="003B0640"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3B0640" w:rsidRPr="001066FE" w:rsidRDefault="003B0640"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3B0640" w:rsidRPr="001066FE" w:rsidRDefault="003B0640" w:rsidP="001066FE">
            <w:pPr>
              <w:pStyle w:val="211"/>
              <w:keepNext/>
              <w:keepLines/>
              <w:spacing w:line="240" w:lineRule="auto"/>
              <w:ind w:right="40"/>
              <w:rPr>
                <w:rFonts w:ascii="Times New Roman" w:hAnsi="Times New Roman"/>
                <w:sz w:val="16"/>
                <w:szCs w:val="16"/>
              </w:rPr>
            </w:pPr>
            <w:r w:rsidRPr="001066FE">
              <w:rPr>
                <w:rFonts w:ascii="Times New Roman" w:hAnsi="Times New Roman"/>
                <w:sz w:val="16"/>
                <w:szCs w:val="16"/>
              </w:rPr>
              <w:t xml:space="preserve">Срок осуществления </w:t>
            </w:r>
          </w:p>
          <w:p w:rsidR="003B0640" w:rsidRPr="001066FE" w:rsidRDefault="003B0640" w:rsidP="001066FE">
            <w:pPr>
              <w:pStyle w:val="211"/>
              <w:keepNext/>
              <w:keepLines/>
              <w:spacing w:line="240" w:lineRule="auto"/>
              <w:ind w:right="40"/>
              <w:rPr>
                <w:rFonts w:ascii="Times New Roman" w:hAnsi="Times New Roman"/>
                <w:sz w:val="16"/>
                <w:szCs w:val="16"/>
              </w:rPr>
            </w:pPr>
            <w:r w:rsidRPr="001066FE">
              <w:rPr>
                <w:rFonts w:ascii="Times New Roman" w:hAnsi="Times New Roman"/>
                <w:sz w:val="16"/>
                <w:szCs w:val="16"/>
              </w:rPr>
              <w:t xml:space="preserve">закупки с 20.03.2017 по </w:t>
            </w:r>
          </w:p>
          <w:p w:rsidR="003B0640" w:rsidRPr="001066FE" w:rsidRDefault="003B0640" w:rsidP="001066FE">
            <w:pPr>
              <w:pStyle w:val="211"/>
              <w:keepNext/>
              <w:keepLines/>
              <w:spacing w:line="240" w:lineRule="auto"/>
              <w:ind w:right="40"/>
              <w:rPr>
                <w:rFonts w:ascii="Times New Roman" w:hAnsi="Times New Roman"/>
                <w:sz w:val="16"/>
                <w:szCs w:val="16"/>
              </w:rPr>
            </w:pPr>
            <w:r w:rsidRPr="001066FE">
              <w:rPr>
                <w:rFonts w:ascii="Times New Roman" w:hAnsi="Times New Roman"/>
                <w:sz w:val="16"/>
                <w:szCs w:val="16"/>
              </w:rPr>
              <w:t xml:space="preserve">01.09.2017 </w:t>
            </w:r>
          </w:p>
          <w:p w:rsidR="003B0640" w:rsidRPr="001066FE" w:rsidRDefault="003B0640" w:rsidP="001066FE">
            <w:pPr>
              <w:pStyle w:val="211"/>
              <w:keepNext/>
              <w:keepLines/>
              <w:spacing w:line="240" w:lineRule="auto"/>
              <w:ind w:right="40"/>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3B0640" w:rsidRPr="001066FE" w:rsidRDefault="003B0640"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3B0640" w:rsidRPr="001066FE" w:rsidRDefault="003B0640" w:rsidP="001066FE">
            <w:pPr>
              <w:pStyle w:val="211"/>
              <w:keepNext/>
              <w:keepLines/>
              <w:shd w:val="clear" w:color="auto" w:fill="auto"/>
              <w:spacing w:line="240" w:lineRule="auto"/>
              <w:ind w:left="-82" w:right="-128"/>
              <w:jc w:val="left"/>
              <w:rPr>
                <w:rFonts w:ascii="Times New Roman" w:hAnsi="Times New Roman"/>
                <w:sz w:val="16"/>
                <w:szCs w:val="16"/>
              </w:rPr>
            </w:pPr>
            <w:r w:rsidRPr="001066FE">
              <w:rPr>
                <w:rFonts w:ascii="Times New Roman" w:hAnsi="Times New Roman"/>
                <w:sz w:val="16"/>
                <w:szCs w:val="16"/>
              </w:rPr>
              <w:t>Нет</w:t>
            </w:r>
          </w:p>
        </w:tc>
      </w:tr>
      <w:tr w:rsidR="003B0640" w:rsidRPr="001066FE" w:rsidTr="00980FC3">
        <w:tc>
          <w:tcPr>
            <w:tcW w:w="360" w:type="dxa"/>
          </w:tcPr>
          <w:p w:rsidR="003B0640" w:rsidRPr="001066FE" w:rsidRDefault="003B0640" w:rsidP="001066FE">
            <w:pPr>
              <w:pStyle w:val="211"/>
              <w:keepNext/>
              <w:keepLines/>
              <w:shd w:val="clear" w:color="auto" w:fill="auto"/>
              <w:spacing w:line="240" w:lineRule="auto"/>
              <w:ind w:left="-108" w:right="-108"/>
              <w:jc w:val="center"/>
              <w:rPr>
                <w:rFonts w:ascii="Times New Roman" w:hAnsi="Times New Roman"/>
                <w:sz w:val="16"/>
                <w:szCs w:val="16"/>
              </w:rPr>
            </w:pPr>
            <w:r w:rsidRPr="001066FE">
              <w:rPr>
                <w:rFonts w:ascii="Times New Roman" w:hAnsi="Times New Roman"/>
                <w:sz w:val="16"/>
                <w:szCs w:val="16"/>
              </w:rPr>
              <w:t>23</w:t>
            </w:r>
          </w:p>
        </w:tc>
        <w:tc>
          <w:tcPr>
            <w:tcW w:w="1800" w:type="dxa"/>
          </w:tcPr>
          <w:p w:rsidR="003B0640" w:rsidRPr="001066FE" w:rsidRDefault="003B0640"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17343360010844336010010011000681041</w:t>
            </w:r>
          </w:p>
        </w:tc>
        <w:tc>
          <w:tcPr>
            <w:tcW w:w="1695" w:type="dxa"/>
          </w:tcPr>
          <w:p w:rsidR="003B0640" w:rsidRPr="001066FE" w:rsidRDefault="003B0640"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Обеспечение детей-сирот и детей, </w:t>
            </w:r>
          </w:p>
          <w:p w:rsidR="003B0640" w:rsidRPr="001066FE" w:rsidRDefault="003B0640"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оставшихся без попечения родителей, лиц, из числа детей-сирот и детей, оставшихся без попечения родителей, по договорам найма   специализированных жилых </w:t>
            </w:r>
          </w:p>
          <w:p w:rsidR="003B0640" w:rsidRPr="001066FE" w:rsidRDefault="003B0640"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помещений специализированного </w:t>
            </w:r>
          </w:p>
          <w:p w:rsidR="003B0640" w:rsidRPr="001066FE" w:rsidRDefault="003B0640" w:rsidP="001066FE">
            <w:pPr>
              <w:pStyle w:val="211"/>
              <w:keepNext/>
              <w:keepLines/>
              <w:spacing w:line="240" w:lineRule="auto"/>
              <w:ind w:left="-108" w:right="-213"/>
              <w:jc w:val="center"/>
              <w:rPr>
                <w:rFonts w:ascii="Times New Roman" w:hAnsi="Times New Roman"/>
                <w:sz w:val="16"/>
                <w:szCs w:val="16"/>
              </w:rPr>
            </w:pPr>
            <w:r w:rsidRPr="001066FE">
              <w:rPr>
                <w:rFonts w:ascii="Times New Roman" w:hAnsi="Times New Roman"/>
                <w:sz w:val="16"/>
                <w:szCs w:val="16"/>
              </w:rPr>
              <w:t>жилищного фонда</w:t>
            </w:r>
          </w:p>
        </w:tc>
        <w:tc>
          <w:tcPr>
            <w:tcW w:w="360" w:type="dxa"/>
          </w:tcPr>
          <w:p w:rsidR="003B0640" w:rsidRPr="001066FE" w:rsidRDefault="003B0640"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3B0640" w:rsidRPr="001066FE" w:rsidRDefault="003B0640"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w:t>
            </w:r>
          </w:p>
          <w:p w:rsidR="003B0640" w:rsidRPr="001066FE" w:rsidRDefault="003B0640"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 xml:space="preserve">детей-сирот и детей, оставшихся без </w:t>
            </w:r>
          </w:p>
          <w:p w:rsidR="003B0640" w:rsidRPr="001066FE" w:rsidRDefault="003B0640"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попечения родителей, лиц из их числа</w:t>
            </w:r>
          </w:p>
        </w:tc>
        <w:tc>
          <w:tcPr>
            <w:tcW w:w="507"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3B0640" w:rsidRPr="001066FE" w:rsidRDefault="003B0640" w:rsidP="001066FE">
            <w:pPr>
              <w:pStyle w:val="211"/>
              <w:keepNext/>
              <w:keepLines/>
              <w:shd w:val="clear" w:color="auto" w:fill="auto"/>
              <w:spacing w:line="240" w:lineRule="auto"/>
              <w:ind w:left="-105" w:right="-108"/>
              <w:jc w:val="left"/>
              <w:rPr>
                <w:rFonts w:ascii="Times New Roman" w:hAnsi="Times New Roman"/>
                <w:sz w:val="16"/>
                <w:szCs w:val="16"/>
              </w:rPr>
            </w:pPr>
            <w:r w:rsidRPr="001066FE">
              <w:rPr>
                <w:rFonts w:ascii="Times New Roman" w:hAnsi="Times New Roman"/>
                <w:sz w:val="16"/>
                <w:szCs w:val="16"/>
              </w:rPr>
              <w:t>624.00000</w:t>
            </w:r>
          </w:p>
        </w:tc>
        <w:tc>
          <w:tcPr>
            <w:tcW w:w="599" w:type="dxa"/>
          </w:tcPr>
          <w:p w:rsidR="003B0640" w:rsidRPr="001066FE" w:rsidRDefault="003B0640" w:rsidP="001066FE">
            <w:pPr>
              <w:pStyle w:val="211"/>
              <w:keepNext/>
              <w:keepLines/>
              <w:shd w:val="clear" w:color="auto" w:fill="auto"/>
              <w:spacing w:line="240" w:lineRule="auto"/>
              <w:ind w:left="-108" w:right="-49"/>
              <w:jc w:val="center"/>
              <w:rPr>
                <w:rFonts w:ascii="Times New Roman" w:hAnsi="Times New Roman"/>
                <w:sz w:val="16"/>
                <w:szCs w:val="16"/>
              </w:rPr>
            </w:pPr>
            <w:r w:rsidRPr="001066FE">
              <w:rPr>
                <w:rFonts w:ascii="Times New Roman" w:hAnsi="Times New Roman"/>
                <w:sz w:val="16"/>
                <w:szCs w:val="16"/>
              </w:rPr>
              <w:t>624.00000</w:t>
            </w:r>
          </w:p>
        </w:tc>
        <w:tc>
          <w:tcPr>
            <w:tcW w:w="599" w:type="dxa"/>
          </w:tcPr>
          <w:p w:rsidR="003B0640" w:rsidRPr="001066FE" w:rsidRDefault="003B0640"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3B0640" w:rsidRPr="001066FE" w:rsidRDefault="003B0640"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3B0640" w:rsidRPr="001066FE" w:rsidRDefault="003B0640"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3B0640" w:rsidRPr="001066FE" w:rsidRDefault="003B0640"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3B0640" w:rsidRPr="001066FE" w:rsidRDefault="003B0640" w:rsidP="001066FE">
            <w:pPr>
              <w:pStyle w:val="211"/>
              <w:keepNext/>
              <w:keepLines/>
              <w:shd w:val="clear" w:color="auto" w:fill="auto"/>
              <w:spacing w:line="240" w:lineRule="auto"/>
              <w:ind w:left="-82" w:right="-128"/>
              <w:jc w:val="left"/>
              <w:rPr>
                <w:rFonts w:ascii="Times New Roman" w:hAnsi="Times New Roman"/>
                <w:sz w:val="16"/>
                <w:szCs w:val="16"/>
              </w:rPr>
            </w:pPr>
            <w:r w:rsidRPr="001066FE">
              <w:rPr>
                <w:rFonts w:ascii="Times New Roman" w:hAnsi="Times New Roman"/>
                <w:sz w:val="16"/>
                <w:szCs w:val="16"/>
              </w:rPr>
              <w:t>нет</w:t>
            </w:r>
          </w:p>
        </w:tc>
      </w:tr>
      <w:tr w:rsidR="003B0640" w:rsidRPr="001066FE" w:rsidTr="00980FC3">
        <w:tc>
          <w:tcPr>
            <w:tcW w:w="360" w:type="dxa"/>
          </w:tcPr>
          <w:p w:rsidR="003B0640" w:rsidRPr="001066FE" w:rsidRDefault="003B0640" w:rsidP="001066FE">
            <w:pPr>
              <w:pStyle w:val="211"/>
              <w:keepNext/>
              <w:keepLines/>
              <w:shd w:val="clear" w:color="auto" w:fill="auto"/>
              <w:spacing w:line="240" w:lineRule="auto"/>
              <w:ind w:left="-108" w:right="-108"/>
              <w:jc w:val="center"/>
              <w:rPr>
                <w:rFonts w:ascii="Times New Roman" w:hAnsi="Times New Roman"/>
                <w:sz w:val="16"/>
                <w:szCs w:val="16"/>
              </w:rPr>
            </w:pPr>
            <w:r w:rsidRPr="001066FE">
              <w:rPr>
                <w:rFonts w:ascii="Times New Roman" w:hAnsi="Times New Roman"/>
                <w:sz w:val="16"/>
                <w:szCs w:val="16"/>
              </w:rPr>
              <w:t>24</w:t>
            </w:r>
          </w:p>
        </w:tc>
        <w:tc>
          <w:tcPr>
            <w:tcW w:w="1800" w:type="dxa"/>
          </w:tcPr>
          <w:p w:rsidR="003B0640" w:rsidRPr="001066FE" w:rsidRDefault="003B0640"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173433600108443360100100100006810414</w:t>
            </w:r>
          </w:p>
        </w:tc>
        <w:tc>
          <w:tcPr>
            <w:tcW w:w="1695" w:type="dxa"/>
          </w:tcPr>
          <w:p w:rsidR="003B0640" w:rsidRPr="001066FE" w:rsidRDefault="003B0640"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Обеспечение детей-сирот и детей, </w:t>
            </w:r>
          </w:p>
          <w:p w:rsidR="003B0640" w:rsidRPr="001066FE" w:rsidRDefault="003B0640"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оставшихся без попечения родителей, лиц, из числа детей-сирот и детей, оставшихся без попечения родителей, по договорам найма   специализированных жилых </w:t>
            </w:r>
          </w:p>
          <w:p w:rsidR="003B0640" w:rsidRPr="001066FE" w:rsidRDefault="003B0640"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помещений специализированного </w:t>
            </w:r>
          </w:p>
          <w:p w:rsidR="003B0640" w:rsidRPr="001066FE" w:rsidRDefault="003B0640" w:rsidP="001066FE">
            <w:pPr>
              <w:pStyle w:val="211"/>
              <w:keepNext/>
              <w:keepLines/>
              <w:spacing w:line="240" w:lineRule="auto"/>
              <w:ind w:left="-108" w:right="-213"/>
              <w:jc w:val="center"/>
              <w:rPr>
                <w:rFonts w:ascii="Times New Roman" w:hAnsi="Times New Roman"/>
                <w:sz w:val="16"/>
                <w:szCs w:val="16"/>
              </w:rPr>
            </w:pPr>
            <w:r w:rsidRPr="001066FE">
              <w:rPr>
                <w:rFonts w:ascii="Times New Roman" w:hAnsi="Times New Roman"/>
                <w:sz w:val="16"/>
                <w:szCs w:val="16"/>
              </w:rPr>
              <w:t>жилищного фонда</w:t>
            </w:r>
          </w:p>
        </w:tc>
        <w:tc>
          <w:tcPr>
            <w:tcW w:w="360" w:type="dxa"/>
          </w:tcPr>
          <w:p w:rsidR="003B0640" w:rsidRPr="001066FE" w:rsidRDefault="003B0640"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3B0640" w:rsidRPr="001066FE" w:rsidRDefault="003B0640"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w:t>
            </w:r>
          </w:p>
          <w:p w:rsidR="003B0640" w:rsidRPr="001066FE" w:rsidRDefault="003B0640"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 xml:space="preserve">детей-сирот и детей, оставшихся без </w:t>
            </w:r>
          </w:p>
          <w:p w:rsidR="003B0640" w:rsidRPr="001066FE" w:rsidRDefault="003B0640"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попечения родителей, лиц из их числа</w:t>
            </w:r>
          </w:p>
        </w:tc>
        <w:tc>
          <w:tcPr>
            <w:tcW w:w="507"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3B0640" w:rsidRPr="001066FE" w:rsidRDefault="003B0640" w:rsidP="001066FE">
            <w:pPr>
              <w:pStyle w:val="211"/>
              <w:keepNext/>
              <w:keepLines/>
              <w:shd w:val="clear" w:color="auto" w:fill="auto"/>
              <w:spacing w:line="240" w:lineRule="auto"/>
              <w:ind w:left="-105" w:right="-108"/>
              <w:jc w:val="center"/>
              <w:rPr>
                <w:rFonts w:ascii="Times New Roman" w:hAnsi="Times New Roman"/>
                <w:sz w:val="16"/>
                <w:szCs w:val="16"/>
              </w:rPr>
            </w:pPr>
            <w:r w:rsidRPr="001066FE">
              <w:rPr>
                <w:rFonts w:ascii="Times New Roman" w:hAnsi="Times New Roman"/>
                <w:sz w:val="16"/>
                <w:szCs w:val="16"/>
              </w:rPr>
              <w:t>624.00000</w:t>
            </w:r>
          </w:p>
        </w:tc>
        <w:tc>
          <w:tcPr>
            <w:tcW w:w="599" w:type="dxa"/>
          </w:tcPr>
          <w:p w:rsidR="003B0640" w:rsidRPr="001066FE" w:rsidRDefault="003B0640" w:rsidP="001066FE">
            <w:pPr>
              <w:pStyle w:val="211"/>
              <w:keepNext/>
              <w:keepLines/>
              <w:shd w:val="clear" w:color="auto" w:fill="auto"/>
              <w:spacing w:line="240" w:lineRule="auto"/>
              <w:ind w:left="-108" w:right="-49"/>
              <w:jc w:val="center"/>
              <w:rPr>
                <w:rFonts w:ascii="Times New Roman" w:hAnsi="Times New Roman"/>
                <w:sz w:val="16"/>
                <w:szCs w:val="16"/>
              </w:rPr>
            </w:pPr>
            <w:r w:rsidRPr="001066FE">
              <w:rPr>
                <w:rFonts w:ascii="Times New Roman" w:hAnsi="Times New Roman"/>
                <w:sz w:val="16"/>
                <w:szCs w:val="16"/>
              </w:rPr>
              <w:t>624.00000</w:t>
            </w:r>
          </w:p>
        </w:tc>
        <w:tc>
          <w:tcPr>
            <w:tcW w:w="599" w:type="dxa"/>
          </w:tcPr>
          <w:p w:rsidR="003B0640" w:rsidRPr="001066FE" w:rsidRDefault="003B0640"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3B0640" w:rsidRPr="001066FE" w:rsidRDefault="003B0640"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3B0640" w:rsidRPr="001066FE" w:rsidRDefault="003B0640" w:rsidP="001066FE">
            <w:pPr>
              <w:pStyle w:val="211"/>
              <w:keepNext/>
              <w:keepLines/>
              <w:shd w:val="clear" w:color="auto" w:fill="auto"/>
              <w:spacing w:line="240" w:lineRule="auto"/>
              <w:ind w:left="-82" w:right="-3"/>
              <w:jc w:val="center"/>
              <w:rPr>
                <w:rFonts w:ascii="Times New Roman" w:hAnsi="Times New Roman"/>
                <w:sz w:val="16"/>
                <w:szCs w:val="16"/>
              </w:rPr>
            </w:pPr>
            <w:r w:rsidRPr="001066FE">
              <w:rPr>
                <w:rFonts w:ascii="Times New Roman" w:hAnsi="Times New Roman"/>
                <w:sz w:val="16"/>
                <w:szCs w:val="16"/>
              </w:rPr>
              <w:t>0.00000</w:t>
            </w:r>
          </w:p>
        </w:tc>
        <w:tc>
          <w:tcPr>
            <w:tcW w:w="900" w:type="dxa"/>
          </w:tcPr>
          <w:p w:rsidR="003B0640" w:rsidRPr="001066FE" w:rsidRDefault="003B0640" w:rsidP="001066FE">
            <w:pPr>
              <w:pStyle w:val="211"/>
              <w:keepNext/>
              <w:keepLines/>
              <w:spacing w:line="240" w:lineRule="auto"/>
              <w:ind w:right="40"/>
              <w:jc w:val="center"/>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3B0640" w:rsidRPr="001066FE" w:rsidRDefault="003B0640"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3B0640" w:rsidRPr="001066FE" w:rsidRDefault="003B0640"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r>
      <w:tr w:rsidR="003B0640" w:rsidRPr="001066FE" w:rsidTr="00980FC3">
        <w:tc>
          <w:tcPr>
            <w:tcW w:w="360" w:type="dxa"/>
          </w:tcPr>
          <w:p w:rsidR="003B0640" w:rsidRPr="001066FE" w:rsidRDefault="003B0640" w:rsidP="001066FE">
            <w:pPr>
              <w:pStyle w:val="211"/>
              <w:keepNext/>
              <w:keepLines/>
              <w:shd w:val="clear" w:color="auto" w:fill="auto"/>
              <w:spacing w:line="240" w:lineRule="auto"/>
              <w:ind w:left="-108" w:right="-108"/>
              <w:jc w:val="center"/>
              <w:rPr>
                <w:rFonts w:ascii="Times New Roman" w:hAnsi="Times New Roman"/>
                <w:sz w:val="16"/>
                <w:szCs w:val="16"/>
              </w:rPr>
            </w:pPr>
            <w:r w:rsidRPr="001066FE">
              <w:rPr>
                <w:rFonts w:ascii="Times New Roman" w:hAnsi="Times New Roman"/>
                <w:sz w:val="16"/>
                <w:szCs w:val="16"/>
              </w:rPr>
              <w:t>25</w:t>
            </w:r>
          </w:p>
        </w:tc>
        <w:tc>
          <w:tcPr>
            <w:tcW w:w="1800" w:type="dxa"/>
          </w:tcPr>
          <w:p w:rsidR="003B0640" w:rsidRPr="001066FE" w:rsidRDefault="003B0640"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173433600108443360100100090006810414</w:t>
            </w:r>
          </w:p>
        </w:tc>
        <w:tc>
          <w:tcPr>
            <w:tcW w:w="1695" w:type="dxa"/>
          </w:tcPr>
          <w:p w:rsidR="003B0640" w:rsidRPr="001066FE" w:rsidRDefault="003B0640"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Обеспечение детей-сирот и детей, </w:t>
            </w:r>
          </w:p>
          <w:p w:rsidR="003B0640" w:rsidRPr="001066FE" w:rsidRDefault="003B0640"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оставшихся без попечения родителей, лиц, из числа детей-сирот и детей, оставшихся без попечения родителей, по договорам найма   специализированных жилых </w:t>
            </w:r>
          </w:p>
          <w:p w:rsidR="003B0640" w:rsidRPr="001066FE" w:rsidRDefault="003B0640"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помещений специализированного </w:t>
            </w:r>
          </w:p>
          <w:p w:rsidR="003B0640" w:rsidRPr="001066FE" w:rsidRDefault="003B0640" w:rsidP="001066FE">
            <w:pPr>
              <w:pStyle w:val="211"/>
              <w:keepNext/>
              <w:keepLines/>
              <w:spacing w:line="240" w:lineRule="auto"/>
              <w:ind w:left="-108" w:right="-213"/>
              <w:jc w:val="center"/>
              <w:rPr>
                <w:rFonts w:ascii="Times New Roman" w:hAnsi="Times New Roman"/>
                <w:sz w:val="16"/>
                <w:szCs w:val="16"/>
              </w:rPr>
            </w:pPr>
            <w:r w:rsidRPr="001066FE">
              <w:rPr>
                <w:rFonts w:ascii="Times New Roman" w:hAnsi="Times New Roman"/>
                <w:sz w:val="16"/>
                <w:szCs w:val="16"/>
              </w:rPr>
              <w:t>жилищного фонда</w:t>
            </w:r>
          </w:p>
        </w:tc>
        <w:tc>
          <w:tcPr>
            <w:tcW w:w="360" w:type="dxa"/>
          </w:tcPr>
          <w:p w:rsidR="003B0640" w:rsidRPr="001066FE" w:rsidRDefault="003B0640"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3B0640" w:rsidRPr="001066FE" w:rsidRDefault="003B0640"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w:t>
            </w:r>
          </w:p>
          <w:p w:rsidR="003B0640" w:rsidRPr="001066FE" w:rsidRDefault="003B0640"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 xml:space="preserve">детей-сирот и детей, оставшихся без </w:t>
            </w:r>
          </w:p>
          <w:p w:rsidR="003B0640" w:rsidRPr="001066FE" w:rsidRDefault="003B0640"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попечения родителей, лиц из их числа</w:t>
            </w:r>
          </w:p>
        </w:tc>
        <w:tc>
          <w:tcPr>
            <w:tcW w:w="507"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3B0640" w:rsidRPr="001066FE" w:rsidRDefault="003B0640" w:rsidP="001066FE">
            <w:pPr>
              <w:pStyle w:val="211"/>
              <w:keepNext/>
              <w:keepLines/>
              <w:shd w:val="clear" w:color="auto" w:fill="auto"/>
              <w:spacing w:line="240" w:lineRule="auto"/>
              <w:ind w:left="-105" w:right="-108"/>
              <w:jc w:val="left"/>
              <w:rPr>
                <w:rFonts w:ascii="Times New Roman" w:hAnsi="Times New Roman"/>
                <w:sz w:val="16"/>
                <w:szCs w:val="16"/>
              </w:rPr>
            </w:pPr>
            <w:r w:rsidRPr="001066FE">
              <w:rPr>
                <w:rFonts w:ascii="Times New Roman" w:hAnsi="Times New Roman"/>
                <w:sz w:val="16"/>
                <w:szCs w:val="16"/>
              </w:rPr>
              <w:t>624.00000</w:t>
            </w:r>
          </w:p>
        </w:tc>
        <w:tc>
          <w:tcPr>
            <w:tcW w:w="599" w:type="dxa"/>
          </w:tcPr>
          <w:p w:rsidR="003B0640" w:rsidRPr="001066FE" w:rsidRDefault="003B0640" w:rsidP="001066FE">
            <w:pPr>
              <w:pStyle w:val="211"/>
              <w:keepNext/>
              <w:keepLines/>
              <w:shd w:val="clear" w:color="auto" w:fill="auto"/>
              <w:spacing w:line="240" w:lineRule="auto"/>
              <w:ind w:left="-108" w:right="-49"/>
              <w:jc w:val="left"/>
              <w:rPr>
                <w:rFonts w:ascii="Times New Roman" w:hAnsi="Times New Roman"/>
                <w:sz w:val="16"/>
                <w:szCs w:val="16"/>
              </w:rPr>
            </w:pPr>
            <w:r w:rsidRPr="001066FE">
              <w:rPr>
                <w:rFonts w:ascii="Times New Roman" w:hAnsi="Times New Roman"/>
                <w:sz w:val="16"/>
                <w:szCs w:val="16"/>
              </w:rPr>
              <w:t>624.00000</w:t>
            </w:r>
          </w:p>
        </w:tc>
        <w:tc>
          <w:tcPr>
            <w:tcW w:w="599" w:type="dxa"/>
          </w:tcPr>
          <w:p w:rsidR="003B0640" w:rsidRPr="001066FE" w:rsidRDefault="003B0640"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3B0640" w:rsidRPr="001066FE" w:rsidRDefault="003B0640"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3B0640" w:rsidRPr="001066FE" w:rsidRDefault="003B0640"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3B0640" w:rsidRPr="001066FE" w:rsidRDefault="003B0640" w:rsidP="001066FE">
            <w:pPr>
              <w:pStyle w:val="211"/>
              <w:keepNext/>
              <w:keepLines/>
              <w:spacing w:line="240" w:lineRule="auto"/>
              <w:ind w:left="-79" w:right="-136"/>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3B0640" w:rsidRPr="001066FE" w:rsidRDefault="003B0640"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3B0640" w:rsidRPr="001066FE" w:rsidRDefault="003B0640"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r>
      <w:tr w:rsidR="003B0640" w:rsidRPr="001066FE" w:rsidTr="00980FC3">
        <w:tc>
          <w:tcPr>
            <w:tcW w:w="360" w:type="dxa"/>
          </w:tcPr>
          <w:p w:rsidR="003B0640" w:rsidRPr="001066FE" w:rsidRDefault="003B0640" w:rsidP="001066FE">
            <w:pPr>
              <w:pStyle w:val="211"/>
              <w:keepNext/>
              <w:keepLines/>
              <w:shd w:val="clear" w:color="auto" w:fill="auto"/>
              <w:spacing w:line="240" w:lineRule="auto"/>
              <w:ind w:left="-108" w:right="-108"/>
              <w:jc w:val="center"/>
              <w:rPr>
                <w:rFonts w:ascii="Times New Roman" w:hAnsi="Times New Roman"/>
                <w:sz w:val="16"/>
                <w:szCs w:val="16"/>
              </w:rPr>
            </w:pPr>
            <w:r w:rsidRPr="001066FE">
              <w:rPr>
                <w:rFonts w:ascii="Times New Roman" w:hAnsi="Times New Roman"/>
                <w:sz w:val="16"/>
                <w:szCs w:val="16"/>
              </w:rPr>
              <w:t>26</w:t>
            </w:r>
          </w:p>
        </w:tc>
        <w:tc>
          <w:tcPr>
            <w:tcW w:w="1800" w:type="dxa"/>
          </w:tcPr>
          <w:p w:rsidR="003B0640" w:rsidRPr="001066FE" w:rsidRDefault="003B0640"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173433600108443360100100080006810414</w:t>
            </w:r>
          </w:p>
        </w:tc>
        <w:tc>
          <w:tcPr>
            <w:tcW w:w="1695" w:type="dxa"/>
          </w:tcPr>
          <w:p w:rsidR="003B0640" w:rsidRPr="001066FE" w:rsidRDefault="003B0640"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Обеспечение детей-сирот и детей, </w:t>
            </w:r>
          </w:p>
          <w:p w:rsidR="003B0640" w:rsidRPr="001066FE" w:rsidRDefault="003B0640"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оставшихся без попечения родителей, лиц, из числа детей-сирот и детей, оставшихся </w:t>
            </w:r>
            <w:r w:rsidRPr="001066FE">
              <w:rPr>
                <w:rFonts w:ascii="Times New Roman" w:hAnsi="Times New Roman"/>
                <w:sz w:val="16"/>
                <w:szCs w:val="16"/>
              </w:rPr>
              <w:lastRenderedPageBreak/>
              <w:t xml:space="preserve">без попечения родителей, по договорам найма   специализированных жилых </w:t>
            </w:r>
          </w:p>
          <w:p w:rsidR="003B0640" w:rsidRPr="001066FE" w:rsidRDefault="003B0640"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помещений специализированного </w:t>
            </w:r>
          </w:p>
          <w:p w:rsidR="003B0640" w:rsidRPr="001066FE" w:rsidRDefault="003B0640" w:rsidP="001066FE">
            <w:pPr>
              <w:pStyle w:val="211"/>
              <w:keepNext/>
              <w:keepLines/>
              <w:spacing w:line="240" w:lineRule="auto"/>
              <w:ind w:left="-108" w:right="-213"/>
              <w:jc w:val="center"/>
              <w:rPr>
                <w:rFonts w:ascii="Times New Roman" w:hAnsi="Times New Roman"/>
                <w:sz w:val="16"/>
                <w:szCs w:val="16"/>
              </w:rPr>
            </w:pPr>
            <w:r w:rsidRPr="001066FE">
              <w:rPr>
                <w:rFonts w:ascii="Times New Roman" w:hAnsi="Times New Roman"/>
                <w:sz w:val="16"/>
                <w:szCs w:val="16"/>
              </w:rPr>
              <w:t>жилищного фонда</w:t>
            </w:r>
          </w:p>
        </w:tc>
        <w:tc>
          <w:tcPr>
            <w:tcW w:w="360" w:type="dxa"/>
          </w:tcPr>
          <w:p w:rsidR="003B0640" w:rsidRPr="001066FE" w:rsidRDefault="003B0640"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3B0640" w:rsidRPr="001066FE" w:rsidRDefault="003B0640"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w:t>
            </w:r>
          </w:p>
          <w:p w:rsidR="003B0640" w:rsidRPr="001066FE" w:rsidRDefault="003B0640"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 xml:space="preserve">детей-сирот и детей, оставшихся </w:t>
            </w:r>
            <w:r w:rsidRPr="001066FE">
              <w:rPr>
                <w:rFonts w:ascii="Times New Roman" w:hAnsi="Times New Roman"/>
                <w:sz w:val="16"/>
                <w:szCs w:val="16"/>
              </w:rPr>
              <w:lastRenderedPageBreak/>
              <w:t xml:space="preserve">без </w:t>
            </w:r>
          </w:p>
          <w:p w:rsidR="003B0640" w:rsidRPr="001066FE" w:rsidRDefault="003B0640"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попечения родителей, лиц из их числа</w:t>
            </w:r>
          </w:p>
        </w:tc>
        <w:tc>
          <w:tcPr>
            <w:tcW w:w="507"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lastRenderedPageBreak/>
              <w:t>2017</w:t>
            </w:r>
          </w:p>
        </w:tc>
        <w:tc>
          <w:tcPr>
            <w:tcW w:w="543" w:type="dxa"/>
          </w:tcPr>
          <w:p w:rsidR="003B0640" w:rsidRPr="001066FE" w:rsidRDefault="003B0640" w:rsidP="001066FE">
            <w:pPr>
              <w:pStyle w:val="211"/>
              <w:keepNext/>
              <w:keepLines/>
              <w:shd w:val="clear" w:color="auto" w:fill="auto"/>
              <w:spacing w:line="240" w:lineRule="auto"/>
              <w:ind w:left="-105" w:right="-108"/>
              <w:jc w:val="left"/>
              <w:rPr>
                <w:rFonts w:ascii="Times New Roman" w:hAnsi="Times New Roman"/>
                <w:sz w:val="16"/>
                <w:szCs w:val="16"/>
              </w:rPr>
            </w:pPr>
            <w:r w:rsidRPr="001066FE">
              <w:rPr>
                <w:rFonts w:ascii="Times New Roman" w:hAnsi="Times New Roman"/>
                <w:sz w:val="16"/>
                <w:szCs w:val="16"/>
              </w:rPr>
              <w:t>624.00000</w:t>
            </w:r>
          </w:p>
        </w:tc>
        <w:tc>
          <w:tcPr>
            <w:tcW w:w="599" w:type="dxa"/>
          </w:tcPr>
          <w:p w:rsidR="003B0640" w:rsidRPr="001066FE" w:rsidRDefault="003B0640" w:rsidP="001066FE">
            <w:pPr>
              <w:pStyle w:val="211"/>
              <w:keepNext/>
              <w:keepLines/>
              <w:shd w:val="clear" w:color="auto" w:fill="auto"/>
              <w:spacing w:line="240" w:lineRule="auto"/>
              <w:ind w:left="-108" w:right="-49"/>
              <w:jc w:val="left"/>
              <w:rPr>
                <w:rFonts w:ascii="Times New Roman" w:hAnsi="Times New Roman"/>
                <w:sz w:val="16"/>
                <w:szCs w:val="16"/>
              </w:rPr>
            </w:pPr>
            <w:r w:rsidRPr="001066FE">
              <w:rPr>
                <w:rFonts w:ascii="Times New Roman" w:hAnsi="Times New Roman"/>
                <w:sz w:val="16"/>
                <w:szCs w:val="16"/>
              </w:rPr>
              <w:t>624.00000</w:t>
            </w:r>
          </w:p>
        </w:tc>
        <w:tc>
          <w:tcPr>
            <w:tcW w:w="599" w:type="dxa"/>
          </w:tcPr>
          <w:p w:rsidR="003B0640" w:rsidRPr="001066FE" w:rsidRDefault="003B0640"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3B0640" w:rsidRPr="001066FE" w:rsidRDefault="003B0640"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3B0640" w:rsidRPr="001066FE" w:rsidRDefault="003B0640"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3B0640" w:rsidRPr="001066FE" w:rsidRDefault="003B0640" w:rsidP="001066FE">
            <w:pPr>
              <w:pStyle w:val="211"/>
              <w:keepNext/>
              <w:keepLines/>
              <w:tabs>
                <w:tab w:val="left" w:pos="822"/>
              </w:tabs>
              <w:spacing w:line="240" w:lineRule="auto"/>
              <w:ind w:left="-78" w:right="40"/>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3B0640" w:rsidRPr="001066FE" w:rsidRDefault="003B0640"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3B0640" w:rsidRPr="001066FE" w:rsidRDefault="003B0640"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r>
      <w:tr w:rsidR="003B0640" w:rsidRPr="001066FE" w:rsidTr="00980FC3">
        <w:tc>
          <w:tcPr>
            <w:tcW w:w="360" w:type="dxa"/>
          </w:tcPr>
          <w:p w:rsidR="003B0640" w:rsidRPr="001066FE" w:rsidRDefault="003B0640" w:rsidP="001066FE">
            <w:pPr>
              <w:pStyle w:val="211"/>
              <w:keepNext/>
              <w:keepLines/>
              <w:shd w:val="clear" w:color="auto" w:fill="auto"/>
              <w:spacing w:line="240" w:lineRule="auto"/>
              <w:ind w:left="-108" w:right="-108"/>
              <w:jc w:val="center"/>
              <w:rPr>
                <w:rFonts w:ascii="Times New Roman" w:hAnsi="Times New Roman"/>
                <w:sz w:val="16"/>
                <w:szCs w:val="16"/>
              </w:rPr>
            </w:pPr>
            <w:r w:rsidRPr="001066FE">
              <w:rPr>
                <w:rFonts w:ascii="Times New Roman" w:hAnsi="Times New Roman"/>
                <w:sz w:val="16"/>
                <w:szCs w:val="16"/>
              </w:rPr>
              <w:lastRenderedPageBreak/>
              <w:t>27</w:t>
            </w:r>
          </w:p>
        </w:tc>
        <w:tc>
          <w:tcPr>
            <w:tcW w:w="1800" w:type="dxa"/>
          </w:tcPr>
          <w:p w:rsidR="003B0640" w:rsidRPr="001066FE" w:rsidRDefault="003B0640"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173433600108443360100100070006810414</w:t>
            </w:r>
          </w:p>
        </w:tc>
        <w:tc>
          <w:tcPr>
            <w:tcW w:w="1695" w:type="dxa"/>
          </w:tcPr>
          <w:p w:rsidR="003B0640" w:rsidRPr="001066FE" w:rsidRDefault="003B0640"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Обеспечение детей-сирот и детей, </w:t>
            </w:r>
          </w:p>
          <w:p w:rsidR="003B0640" w:rsidRPr="001066FE" w:rsidRDefault="003B0640"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оставшихся без попечения родителей, лиц, из числа детей-сирот и детей, оставшихся без попечения родителей, по договорам найма   специализированных жилых </w:t>
            </w:r>
          </w:p>
          <w:p w:rsidR="003B0640" w:rsidRPr="001066FE" w:rsidRDefault="003B0640"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помещений специализированного </w:t>
            </w:r>
          </w:p>
          <w:p w:rsidR="003B0640" w:rsidRPr="001066FE" w:rsidRDefault="003B0640" w:rsidP="001066FE">
            <w:pPr>
              <w:pStyle w:val="211"/>
              <w:keepNext/>
              <w:keepLines/>
              <w:spacing w:line="240" w:lineRule="auto"/>
              <w:ind w:left="-108" w:right="-213"/>
              <w:jc w:val="center"/>
              <w:rPr>
                <w:rFonts w:ascii="Times New Roman" w:hAnsi="Times New Roman"/>
                <w:sz w:val="16"/>
                <w:szCs w:val="16"/>
              </w:rPr>
            </w:pPr>
            <w:r w:rsidRPr="001066FE">
              <w:rPr>
                <w:rFonts w:ascii="Times New Roman" w:hAnsi="Times New Roman"/>
                <w:sz w:val="16"/>
                <w:szCs w:val="16"/>
              </w:rPr>
              <w:t>жилищного фонда</w:t>
            </w:r>
          </w:p>
        </w:tc>
        <w:tc>
          <w:tcPr>
            <w:tcW w:w="360" w:type="dxa"/>
          </w:tcPr>
          <w:p w:rsidR="003B0640" w:rsidRPr="001066FE" w:rsidRDefault="003B0640"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3B0640" w:rsidRPr="001066FE" w:rsidRDefault="003B0640"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w:t>
            </w:r>
          </w:p>
          <w:p w:rsidR="003B0640" w:rsidRPr="001066FE" w:rsidRDefault="003B0640"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 xml:space="preserve">детей-сирот и детей, оставшихся без </w:t>
            </w:r>
          </w:p>
          <w:p w:rsidR="003B0640" w:rsidRPr="001066FE" w:rsidRDefault="003B0640"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попечения родителей, лиц из их числа</w:t>
            </w:r>
          </w:p>
        </w:tc>
        <w:tc>
          <w:tcPr>
            <w:tcW w:w="507"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3B0640" w:rsidRPr="001066FE" w:rsidRDefault="003B0640" w:rsidP="001066FE">
            <w:pPr>
              <w:pStyle w:val="211"/>
              <w:keepNext/>
              <w:keepLines/>
              <w:shd w:val="clear" w:color="auto" w:fill="auto"/>
              <w:spacing w:line="240" w:lineRule="auto"/>
              <w:ind w:left="-105" w:right="-108"/>
              <w:jc w:val="left"/>
              <w:rPr>
                <w:rFonts w:ascii="Times New Roman" w:hAnsi="Times New Roman"/>
                <w:sz w:val="16"/>
                <w:szCs w:val="16"/>
              </w:rPr>
            </w:pPr>
            <w:r w:rsidRPr="001066FE">
              <w:rPr>
                <w:rFonts w:ascii="Times New Roman" w:hAnsi="Times New Roman"/>
                <w:sz w:val="16"/>
                <w:szCs w:val="16"/>
              </w:rPr>
              <w:t>624.00000</w:t>
            </w:r>
          </w:p>
        </w:tc>
        <w:tc>
          <w:tcPr>
            <w:tcW w:w="599" w:type="dxa"/>
          </w:tcPr>
          <w:p w:rsidR="003B0640" w:rsidRPr="001066FE" w:rsidRDefault="003B0640" w:rsidP="001066FE">
            <w:pPr>
              <w:pStyle w:val="211"/>
              <w:keepNext/>
              <w:keepLines/>
              <w:shd w:val="clear" w:color="auto" w:fill="auto"/>
              <w:spacing w:line="240" w:lineRule="auto"/>
              <w:ind w:left="-108" w:right="-49"/>
              <w:jc w:val="left"/>
              <w:rPr>
                <w:rFonts w:ascii="Times New Roman" w:hAnsi="Times New Roman"/>
                <w:sz w:val="16"/>
                <w:szCs w:val="16"/>
              </w:rPr>
            </w:pPr>
            <w:r w:rsidRPr="001066FE">
              <w:rPr>
                <w:rFonts w:ascii="Times New Roman" w:hAnsi="Times New Roman"/>
                <w:sz w:val="16"/>
                <w:szCs w:val="16"/>
              </w:rPr>
              <w:t>624.00000</w:t>
            </w:r>
          </w:p>
        </w:tc>
        <w:tc>
          <w:tcPr>
            <w:tcW w:w="599" w:type="dxa"/>
          </w:tcPr>
          <w:p w:rsidR="003B0640" w:rsidRPr="001066FE" w:rsidRDefault="003B0640"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3B0640" w:rsidRPr="001066FE" w:rsidRDefault="003B0640"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3B0640" w:rsidRPr="001066FE" w:rsidRDefault="003B0640"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3B0640" w:rsidRPr="001066FE" w:rsidRDefault="003B0640"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3B0640" w:rsidRPr="001066FE" w:rsidRDefault="003B0640"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r>
      <w:tr w:rsidR="003B0640" w:rsidRPr="001066FE" w:rsidTr="00980FC3">
        <w:tc>
          <w:tcPr>
            <w:tcW w:w="360" w:type="dxa"/>
          </w:tcPr>
          <w:p w:rsidR="003B0640" w:rsidRPr="001066FE" w:rsidRDefault="003B0640" w:rsidP="001066FE">
            <w:pPr>
              <w:pStyle w:val="211"/>
              <w:keepNext/>
              <w:keepLines/>
              <w:shd w:val="clear" w:color="auto" w:fill="auto"/>
              <w:spacing w:line="240" w:lineRule="auto"/>
              <w:ind w:left="-108" w:right="-108"/>
              <w:jc w:val="center"/>
              <w:rPr>
                <w:rFonts w:ascii="Times New Roman" w:hAnsi="Times New Roman"/>
                <w:sz w:val="16"/>
                <w:szCs w:val="16"/>
              </w:rPr>
            </w:pPr>
            <w:r w:rsidRPr="001066FE">
              <w:rPr>
                <w:rFonts w:ascii="Times New Roman" w:hAnsi="Times New Roman"/>
                <w:sz w:val="16"/>
                <w:szCs w:val="16"/>
              </w:rPr>
              <w:t>28</w:t>
            </w:r>
          </w:p>
        </w:tc>
        <w:tc>
          <w:tcPr>
            <w:tcW w:w="1800" w:type="dxa"/>
          </w:tcPr>
          <w:p w:rsidR="003B0640" w:rsidRPr="001066FE" w:rsidRDefault="003B0640"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173433600108443360100100060006810414</w:t>
            </w:r>
          </w:p>
          <w:p w:rsidR="003B0640" w:rsidRPr="001066FE" w:rsidRDefault="003B0640" w:rsidP="001066FE">
            <w:pPr>
              <w:jc w:val="center"/>
              <w:rPr>
                <w:sz w:val="16"/>
                <w:szCs w:val="16"/>
                <w:lang w:eastAsia="ru-RU"/>
              </w:rPr>
            </w:pPr>
          </w:p>
        </w:tc>
        <w:tc>
          <w:tcPr>
            <w:tcW w:w="1695" w:type="dxa"/>
          </w:tcPr>
          <w:p w:rsidR="003B0640" w:rsidRPr="001066FE" w:rsidRDefault="003B0640"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Обеспечение детей-сирот и детей, </w:t>
            </w:r>
          </w:p>
          <w:p w:rsidR="003B0640" w:rsidRPr="001066FE" w:rsidRDefault="003B0640"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оставшихся без попечения родителей, лиц, из числа детей-сирот и детей, оставшихся без попечения родителей, по договорам найма   специализированных жилых </w:t>
            </w:r>
          </w:p>
          <w:p w:rsidR="003B0640" w:rsidRPr="001066FE" w:rsidRDefault="003B0640"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помещений специализированного </w:t>
            </w:r>
          </w:p>
          <w:p w:rsidR="003B0640" w:rsidRPr="001066FE" w:rsidRDefault="003B0640" w:rsidP="001066FE">
            <w:pPr>
              <w:pStyle w:val="211"/>
              <w:keepNext/>
              <w:keepLines/>
              <w:spacing w:line="240" w:lineRule="auto"/>
              <w:ind w:left="-108" w:right="-213"/>
              <w:jc w:val="center"/>
              <w:rPr>
                <w:rFonts w:ascii="Times New Roman" w:hAnsi="Times New Roman"/>
                <w:sz w:val="16"/>
                <w:szCs w:val="16"/>
              </w:rPr>
            </w:pPr>
            <w:r w:rsidRPr="001066FE">
              <w:rPr>
                <w:rFonts w:ascii="Times New Roman" w:hAnsi="Times New Roman"/>
                <w:sz w:val="16"/>
                <w:szCs w:val="16"/>
              </w:rPr>
              <w:t>жилищного фонда</w:t>
            </w:r>
          </w:p>
        </w:tc>
        <w:tc>
          <w:tcPr>
            <w:tcW w:w="360" w:type="dxa"/>
          </w:tcPr>
          <w:p w:rsidR="003B0640" w:rsidRPr="001066FE" w:rsidRDefault="003B0640"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3B0640" w:rsidRPr="001066FE" w:rsidRDefault="003B0640"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w:t>
            </w:r>
          </w:p>
          <w:p w:rsidR="003B0640" w:rsidRPr="001066FE" w:rsidRDefault="003B0640"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 xml:space="preserve">детей-сирот и детей, оставшихся без </w:t>
            </w:r>
          </w:p>
          <w:p w:rsidR="003B0640" w:rsidRPr="001066FE" w:rsidRDefault="003B0640"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попечения родителей, лиц из их числа</w:t>
            </w:r>
          </w:p>
        </w:tc>
        <w:tc>
          <w:tcPr>
            <w:tcW w:w="507"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3B0640" w:rsidRPr="001066FE" w:rsidRDefault="003B0640" w:rsidP="001066FE">
            <w:pPr>
              <w:pStyle w:val="211"/>
              <w:keepNext/>
              <w:keepLines/>
              <w:shd w:val="clear" w:color="auto" w:fill="auto"/>
              <w:spacing w:line="240" w:lineRule="auto"/>
              <w:ind w:left="-105" w:right="-108"/>
              <w:jc w:val="left"/>
              <w:rPr>
                <w:rFonts w:ascii="Times New Roman" w:hAnsi="Times New Roman"/>
                <w:sz w:val="16"/>
                <w:szCs w:val="16"/>
              </w:rPr>
            </w:pPr>
            <w:r w:rsidRPr="001066FE">
              <w:rPr>
                <w:rFonts w:ascii="Times New Roman" w:hAnsi="Times New Roman"/>
                <w:sz w:val="16"/>
                <w:szCs w:val="16"/>
              </w:rPr>
              <w:t>624.00000</w:t>
            </w:r>
          </w:p>
        </w:tc>
        <w:tc>
          <w:tcPr>
            <w:tcW w:w="599" w:type="dxa"/>
          </w:tcPr>
          <w:p w:rsidR="003B0640" w:rsidRPr="001066FE" w:rsidRDefault="003B0640" w:rsidP="001066FE">
            <w:pPr>
              <w:pStyle w:val="211"/>
              <w:keepNext/>
              <w:keepLines/>
              <w:shd w:val="clear" w:color="auto" w:fill="auto"/>
              <w:spacing w:line="240" w:lineRule="auto"/>
              <w:ind w:left="-108" w:right="-49"/>
              <w:jc w:val="left"/>
              <w:rPr>
                <w:rFonts w:ascii="Times New Roman" w:hAnsi="Times New Roman"/>
                <w:sz w:val="16"/>
                <w:szCs w:val="16"/>
              </w:rPr>
            </w:pPr>
            <w:r w:rsidRPr="001066FE">
              <w:rPr>
                <w:rFonts w:ascii="Times New Roman" w:hAnsi="Times New Roman"/>
                <w:sz w:val="16"/>
                <w:szCs w:val="16"/>
              </w:rPr>
              <w:t>624.00000</w:t>
            </w:r>
          </w:p>
        </w:tc>
        <w:tc>
          <w:tcPr>
            <w:tcW w:w="599" w:type="dxa"/>
          </w:tcPr>
          <w:p w:rsidR="003B0640" w:rsidRPr="001066FE" w:rsidRDefault="003B0640"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3B0640" w:rsidRPr="001066FE" w:rsidRDefault="003B0640"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3B0640" w:rsidRPr="001066FE" w:rsidRDefault="003B0640"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3B0640" w:rsidRPr="001066FE" w:rsidRDefault="003B0640"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3B0640" w:rsidRPr="001066FE" w:rsidRDefault="003B0640"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r>
      <w:tr w:rsidR="003B0640" w:rsidRPr="001066FE" w:rsidTr="00980FC3">
        <w:tc>
          <w:tcPr>
            <w:tcW w:w="360" w:type="dxa"/>
          </w:tcPr>
          <w:p w:rsidR="003B0640" w:rsidRPr="001066FE" w:rsidRDefault="003B0640" w:rsidP="001066FE">
            <w:pPr>
              <w:pStyle w:val="211"/>
              <w:keepNext/>
              <w:keepLines/>
              <w:shd w:val="clear" w:color="auto" w:fill="auto"/>
              <w:spacing w:line="240" w:lineRule="auto"/>
              <w:ind w:left="-108" w:right="-108"/>
              <w:jc w:val="center"/>
              <w:rPr>
                <w:rFonts w:ascii="Times New Roman" w:hAnsi="Times New Roman"/>
                <w:sz w:val="16"/>
                <w:szCs w:val="16"/>
              </w:rPr>
            </w:pPr>
            <w:r w:rsidRPr="001066FE">
              <w:rPr>
                <w:rFonts w:ascii="Times New Roman" w:hAnsi="Times New Roman"/>
                <w:sz w:val="16"/>
                <w:szCs w:val="16"/>
              </w:rPr>
              <w:t>29</w:t>
            </w:r>
          </w:p>
        </w:tc>
        <w:tc>
          <w:tcPr>
            <w:tcW w:w="1800" w:type="dxa"/>
          </w:tcPr>
          <w:p w:rsidR="003B0640" w:rsidRPr="001066FE" w:rsidRDefault="003B0640"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173433600108443360100100050006810414</w:t>
            </w:r>
          </w:p>
        </w:tc>
        <w:tc>
          <w:tcPr>
            <w:tcW w:w="1695" w:type="dxa"/>
          </w:tcPr>
          <w:p w:rsidR="003B0640" w:rsidRPr="001066FE" w:rsidRDefault="003B0640"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Обеспечение детей-сирот и детей, </w:t>
            </w:r>
          </w:p>
          <w:p w:rsidR="003B0640" w:rsidRPr="001066FE" w:rsidRDefault="003B0640"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оставшихся без попечения родителей, лиц, из числа детей-сирот и детей, оставшихся без попечения родителей, по договорам найма   специализированных жилых </w:t>
            </w:r>
          </w:p>
          <w:p w:rsidR="003B0640" w:rsidRPr="001066FE" w:rsidRDefault="003B0640"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помещений специализированного </w:t>
            </w:r>
          </w:p>
          <w:p w:rsidR="003B0640" w:rsidRPr="001066FE" w:rsidRDefault="003B0640" w:rsidP="001066FE">
            <w:pPr>
              <w:pStyle w:val="211"/>
              <w:keepNext/>
              <w:keepLines/>
              <w:spacing w:line="240" w:lineRule="auto"/>
              <w:ind w:left="-108" w:right="-213"/>
              <w:jc w:val="center"/>
              <w:rPr>
                <w:rFonts w:ascii="Times New Roman" w:hAnsi="Times New Roman"/>
                <w:sz w:val="16"/>
                <w:szCs w:val="16"/>
              </w:rPr>
            </w:pPr>
            <w:r w:rsidRPr="001066FE">
              <w:rPr>
                <w:rFonts w:ascii="Times New Roman" w:hAnsi="Times New Roman"/>
                <w:sz w:val="16"/>
                <w:szCs w:val="16"/>
              </w:rPr>
              <w:t>жилищного фонда</w:t>
            </w:r>
          </w:p>
        </w:tc>
        <w:tc>
          <w:tcPr>
            <w:tcW w:w="360" w:type="dxa"/>
          </w:tcPr>
          <w:p w:rsidR="003B0640" w:rsidRPr="001066FE" w:rsidRDefault="003B0640"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3B0640" w:rsidRPr="001066FE" w:rsidRDefault="003B0640"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w:t>
            </w:r>
          </w:p>
          <w:p w:rsidR="003B0640" w:rsidRPr="001066FE" w:rsidRDefault="003B0640"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 xml:space="preserve">детей-сирот и детей, оставшихся без </w:t>
            </w:r>
          </w:p>
          <w:p w:rsidR="003B0640" w:rsidRPr="001066FE" w:rsidRDefault="003B0640"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попечения родителей, лиц из их числа</w:t>
            </w:r>
          </w:p>
        </w:tc>
        <w:tc>
          <w:tcPr>
            <w:tcW w:w="507"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3B0640" w:rsidRPr="001066FE" w:rsidRDefault="003B0640" w:rsidP="001066FE">
            <w:pPr>
              <w:pStyle w:val="211"/>
              <w:keepNext/>
              <w:keepLines/>
              <w:shd w:val="clear" w:color="auto" w:fill="auto"/>
              <w:spacing w:line="240" w:lineRule="auto"/>
              <w:ind w:left="-105" w:right="-108"/>
              <w:jc w:val="left"/>
              <w:rPr>
                <w:rFonts w:ascii="Times New Roman" w:hAnsi="Times New Roman"/>
                <w:sz w:val="16"/>
                <w:szCs w:val="16"/>
              </w:rPr>
            </w:pPr>
            <w:r w:rsidRPr="001066FE">
              <w:rPr>
                <w:rFonts w:ascii="Times New Roman" w:hAnsi="Times New Roman"/>
                <w:sz w:val="16"/>
                <w:szCs w:val="16"/>
              </w:rPr>
              <w:t>624.00000</w:t>
            </w:r>
          </w:p>
        </w:tc>
        <w:tc>
          <w:tcPr>
            <w:tcW w:w="599" w:type="dxa"/>
          </w:tcPr>
          <w:p w:rsidR="003B0640" w:rsidRPr="001066FE" w:rsidRDefault="003B0640" w:rsidP="001066FE">
            <w:pPr>
              <w:pStyle w:val="211"/>
              <w:keepNext/>
              <w:keepLines/>
              <w:shd w:val="clear" w:color="auto" w:fill="auto"/>
              <w:spacing w:line="240" w:lineRule="auto"/>
              <w:ind w:left="-108" w:right="-49"/>
              <w:jc w:val="left"/>
              <w:rPr>
                <w:rFonts w:ascii="Times New Roman" w:hAnsi="Times New Roman"/>
                <w:sz w:val="16"/>
                <w:szCs w:val="16"/>
              </w:rPr>
            </w:pPr>
            <w:r w:rsidRPr="001066FE">
              <w:rPr>
                <w:rFonts w:ascii="Times New Roman" w:hAnsi="Times New Roman"/>
                <w:sz w:val="16"/>
                <w:szCs w:val="16"/>
              </w:rPr>
              <w:t>624.00000</w:t>
            </w:r>
          </w:p>
        </w:tc>
        <w:tc>
          <w:tcPr>
            <w:tcW w:w="599" w:type="dxa"/>
          </w:tcPr>
          <w:p w:rsidR="003B0640" w:rsidRPr="001066FE" w:rsidRDefault="003B0640"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3B0640" w:rsidRPr="001066FE" w:rsidRDefault="003B0640"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3B0640" w:rsidRPr="001066FE" w:rsidRDefault="003B0640"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3B0640" w:rsidRPr="001066FE" w:rsidRDefault="003B0640"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3B0640" w:rsidRPr="001066FE" w:rsidRDefault="003B0640"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r>
      <w:tr w:rsidR="003B0640" w:rsidRPr="001066FE" w:rsidTr="00980FC3">
        <w:tc>
          <w:tcPr>
            <w:tcW w:w="360" w:type="dxa"/>
          </w:tcPr>
          <w:p w:rsidR="003B0640" w:rsidRPr="001066FE" w:rsidRDefault="003B0640" w:rsidP="001066FE">
            <w:pPr>
              <w:pStyle w:val="211"/>
              <w:keepNext/>
              <w:keepLines/>
              <w:shd w:val="clear" w:color="auto" w:fill="auto"/>
              <w:spacing w:line="240" w:lineRule="auto"/>
              <w:ind w:left="-108" w:right="-108"/>
              <w:jc w:val="center"/>
              <w:rPr>
                <w:rFonts w:ascii="Times New Roman" w:hAnsi="Times New Roman"/>
                <w:sz w:val="16"/>
                <w:szCs w:val="16"/>
              </w:rPr>
            </w:pPr>
            <w:r w:rsidRPr="001066FE">
              <w:rPr>
                <w:rFonts w:ascii="Times New Roman" w:hAnsi="Times New Roman"/>
                <w:sz w:val="16"/>
                <w:szCs w:val="16"/>
              </w:rPr>
              <w:t>30</w:t>
            </w:r>
          </w:p>
        </w:tc>
        <w:tc>
          <w:tcPr>
            <w:tcW w:w="1800" w:type="dxa"/>
          </w:tcPr>
          <w:p w:rsidR="003B0640" w:rsidRPr="001066FE" w:rsidRDefault="003B0640"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173433600108443360100100040006810414</w:t>
            </w:r>
          </w:p>
        </w:tc>
        <w:tc>
          <w:tcPr>
            <w:tcW w:w="1695" w:type="dxa"/>
          </w:tcPr>
          <w:p w:rsidR="003B0640" w:rsidRPr="001066FE" w:rsidRDefault="003B0640"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Обеспечение детей-сирот и детей, </w:t>
            </w:r>
          </w:p>
          <w:p w:rsidR="003B0640" w:rsidRPr="001066FE" w:rsidRDefault="003B0640"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оставшихся без попечения родителей, лиц, из числа детей-сирот и детей, оставшихся без попечения родителей, по договорам найма   специализированных жилых </w:t>
            </w:r>
          </w:p>
          <w:p w:rsidR="003B0640" w:rsidRPr="001066FE" w:rsidRDefault="003B0640"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помещений специализированного </w:t>
            </w:r>
          </w:p>
          <w:p w:rsidR="003B0640" w:rsidRPr="001066FE" w:rsidRDefault="003B0640" w:rsidP="001066FE">
            <w:pPr>
              <w:pStyle w:val="211"/>
              <w:keepNext/>
              <w:keepLines/>
              <w:spacing w:line="240" w:lineRule="auto"/>
              <w:ind w:left="-108" w:right="-213"/>
              <w:jc w:val="center"/>
              <w:rPr>
                <w:rFonts w:ascii="Times New Roman" w:hAnsi="Times New Roman"/>
                <w:sz w:val="16"/>
                <w:szCs w:val="16"/>
              </w:rPr>
            </w:pPr>
            <w:r w:rsidRPr="001066FE">
              <w:rPr>
                <w:rFonts w:ascii="Times New Roman" w:hAnsi="Times New Roman"/>
                <w:sz w:val="16"/>
                <w:szCs w:val="16"/>
              </w:rPr>
              <w:t>жилищного фонда</w:t>
            </w:r>
          </w:p>
        </w:tc>
        <w:tc>
          <w:tcPr>
            <w:tcW w:w="360" w:type="dxa"/>
          </w:tcPr>
          <w:p w:rsidR="003B0640" w:rsidRPr="001066FE" w:rsidRDefault="003B0640"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3B0640" w:rsidRPr="001066FE" w:rsidRDefault="003B0640"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w:t>
            </w:r>
          </w:p>
          <w:p w:rsidR="003B0640" w:rsidRPr="001066FE" w:rsidRDefault="003B0640"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 xml:space="preserve">детей-сирот и детей, оставшихся без </w:t>
            </w:r>
          </w:p>
          <w:p w:rsidR="003B0640" w:rsidRPr="001066FE" w:rsidRDefault="003B0640" w:rsidP="001066FE">
            <w:pPr>
              <w:pStyle w:val="211"/>
              <w:keepNext/>
              <w:keepLines/>
              <w:spacing w:line="240" w:lineRule="auto"/>
              <w:rPr>
                <w:rFonts w:ascii="Times New Roman" w:hAnsi="Times New Roman"/>
                <w:sz w:val="16"/>
                <w:szCs w:val="16"/>
              </w:rPr>
            </w:pPr>
            <w:r w:rsidRPr="001066FE">
              <w:rPr>
                <w:rFonts w:ascii="Times New Roman" w:hAnsi="Times New Roman"/>
                <w:sz w:val="16"/>
                <w:szCs w:val="16"/>
              </w:rPr>
              <w:t>попечения родителей, лиц из их числа</w:t>
            </w:r>
          </w:p>
        </w:tc>
        <w:tc>
          <w:tcPr>
            <w:tcW w:w="507"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3B0640" w:rsidRPr="001066FE" w:rsidRDefault="003B0640" w:rsidP="001066FE">
            <w:pPr>
              <w:pStyle w:val="211"/>
              <w:keepNext/>
              <w:keepLines/>
              <w:shd w:val="clear" w:color="auto" w:fill="auto"/>
              <w:spacing w:line="240" w:lineRule="auto"/>
              <w:ind w:left="-105" w:right="-108"/>
              <w:jc w:val="left"/>
              <w:rPr>
                <w:rFonts w:ascii="Times New Roman" w:hAnsi="Times New Roman"/>
                <w:sz w:val="16"/>
                <w:szCs w:val="16"/>
              </w:rPr>
            </w:pPr>
            <w:r w:rsidRPr="001066FE">
              <w:rPr>
                <w:rFonts w:ascii="Times New Roman" w:hAnsi="Times New Roman"/>
                <w:sz w:val="16"/>
                <w:szCs w:val="16"/>
              </w:rPr>
              <w:t>624.00000</w:t>
            </w:r>
          </w:p>
        </w:tc>
        <w:tc>
          <w:tcPr>
            <w:tcW w:w="599" w:type="dxa"/>
          </w:tcPr>
          <w:p w:rsidR="003B0640" w:rsidRPr="001066FE" w:rsidRDefault="003B0640" w:rsidP="001066FE">
            <w:pPr>
              <w:pStyle w:val="211"/>
              <w:keepNext/>
              <w:keepLines/>
              <w:shd w:val="clear" w:color="auto" w:fill="auto"/>
              <w:spacing w:line="240" w:lineRule="auto"/>
              <w:ind w:left="-108" w:right="-49"/>
              <w:jc w:val="left"/>
              <w:rPr>
                <w:rFonts w:ascii="Times New Roman" w:hAnsi="Times New Roman"/>
                <w:sz w:val="16"/>
                <w:szCs w:val="16"/>
              </w:rPr>
            </w:pPr>
            <w:r w:rsidRPr="001066FE">
              <w:rPr>
                <w:rFonts w:ascii="Times New Roman" w:hAnsi="Times New Roman"/>
                <w:sz w:val="16"/>
                <w:szCs w:val="16"/>
              </w:rPr>
              <w:t>624.00000</w:t>
            </w:r>
          </w:p>
        </w:tc>
        <w:tc>
          <w:tcPr>
            <w:tcW w:w="599" w:type="dxa"/>
          </w:tcPr>
          <w:p w:rsidR="003B0640" w:rsidRPr="001066FE" w:rsidRDefault="003B0640"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3B0640" w:rsidRPr="001066FE" w:rsidRDefault="003B0640"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3B0640" w:rsidRPr="001066FE" w:rsidRDefault="003B0640"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3B0640" w:rsidRPr="001066FE" w:rsidRDefault="003B0640" w:rsidP="001066FE">
            <w:pPr>
              <w:pStyle w:val="211"/>
              <w:keepNext/>
              <w:keepLines/>
              <w:spacing w:line="240" w:lineRule="auto"/>
              <w:ind w:left="-79" w:right="-138"/>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3B0640" w:rsidRPr="001066FE" w:rsidRDefault="003B0640"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3B0640" w:rsidRPr="001066FE" w:rsidRDefault="003B0640"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r>
      <w:tr w:rsidR="003B0640" w:rsidRPr="001066FE" w:rsidTr="00980FC3">
        <w:tc>
          <w:tcPr>
            <w:tcW w:w="360" w:type="dxa"/>
          </w:tcPr>
          <w:p w:rsidR="003B0640" w:rsidRPr="001066FE" w:rsidRDefault="003B0640" w:rsidP="001066FE">
            <w:pPr>
              <w:pStyle w:val="211"/>
              <w:keepNext/>
              <w:keepLines/>
              <w:shd w:val="clear" w:color="auto" w:fill="auto"/>
              <w:spacing w:line="240" w:lineRule="auto"/>
              <w:ind w:left="-108" w:right="-108"/>
              <w:jc w:val="center"/>
              <w:rPr>
                <w:rFonts w:ascii="Times New Roman" w:hAnsi="Times New Roman"/>
                <w:sz w:val="16"/>
                <w:szCs w:val="16"/>
              </w:rPr>
            </w:pPr>
            <w:r w:rsidRPr="001066FE">
              <w:rPr>
                <w:rFonts w:ascii="Times New Roman" w:hAnsi="Times New Roman"/>
                <w:sz w:val="16"/>
                <w:szCs w:val="16"/>
              </w:rPr>
              <w:t>31</w:t>
            </w:r>
          </w:p>
        </w:tc>
        <w:tc>
          <w:tcPr>
            <w:tcW w:w="1800" w:type="dxa"/>
          </w:tcPr>
          <w:p w:rsidR="003B0640" w:rsidRPr="001066FE" w:rsidRDefault="003B0640"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173433600108443360100100020003513244</w:t>
            </w:r>
          </w:p>
        </w:tc>
        <w:tc>
          <w:tcPr>
            <w:tcW w:w="1695" w:type="dxa"/>
          </w:tcPr>
          <w:p w:rsidR="003B0640" w:rsidRPr="001066FE" w:rsidRDefault="003B0640"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Закупка товаров, работ и услуг для </w:t>
            </w:r>
          </w:p>
          <w:p w:rsidR="003B0640" w:rsidRPr="001066FE" w:rsidRDefault="003B0640" w:rsidP="001066FE">
            <w:pPr>
              <w:pStyle w:val="211"/>
              <w:keepNext/>
              <w:keepLines/>
              <w:spacing w:line="240" w:lineRule="auto"/>
              <w:ind w:left="-108" w:right="-33"/>
              <w:jc w:val="center"/>
              <w:rPr>
                <w:rFonts w:ascii="Times New Roman" w:hAnsi="Times New Roman"/>
                <w:sz w:val="16"/>
                <w:szCs w:val="16"/>
              </w:rPr>
            </w:pPr>
            <w:r w:rsidRPr="001066FE">
              <w:rPr>
                <w:rFonts w:ascii="Times New Roman" w:hAnsi="Times New Roman"/>
                <w:sz w:val="16"/>
                <w:szCs w:val="16"/>
              </w:rPr>
              <w:t>государственных (муниципальных) нужд</w:t>
            </w:r>
          </w:p>
        </w:tc>
        <w:tc>
          <w:tcPr>
            <w:tcW w:w="360" w:type="dxa"/>
          </w:tcPr>
          <w:p w:rsidR="003B0640" w:rsidRPr="001066FE" w:rsidRDefault="003B0640"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оказание услуг по энергоснабжению</w:t>
            </w:r>
          </w:p>
        </w:tc>
        <w:tc>
          <w:tcPr>
            <w:tcW w:w="507"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3B0640" w:rsidRPr="001066FE" w:rsidRDefault="003B0640" w:rsidP="001066FE">
            <w:pPr>
              <w:pStyle w:val="211"/>
              <w:keepNext/>
              <w:keepLines/>
              <w:shd w:val="clear" w:color="auto" w:fill="auto"/>
              <w:spacing w:line="240" w:lineRule="auto"/>
              <w:ind w:left="-105" w:right="-108"/>
              <w:jc w:val="left"/>
              <w:rPr>
                <w:rFonts w:ascii="Times New Roman" w:hAnsi="Times New Roman"/>
                <w:sz w:val="16"/>
                <w:szCs w:val="16"/>
              </w:rPr>
            </w:pPr>
            <w:r w:rsidRPr="001066FE">
              <w:rPr>
                <w:rFonts w:ascii="Times New Roman" w:hAnsi="Times New Roman"/>
                <w:sz w:val="16"/>
                <w:szCs w:val="16"/>
              </w:rPr>
              <w:t>1 249.12000</w:t>
            </w:r>
          </w:p>
        </w:tc>
        <w:tc>
          <w:tcPr>
            <w:tcW w:w="599" w:type="dxa"/>
          </w:tcPr>
          <w:p w:rsidR="003B0640" w:rsidRPr="001066FE" w:rsidRDefault="003B0640" w:rsidP="001066FE">
            <w:pPr>
              <w:pStyle w:val="211"/>
              <w:keepNext/>
              <w:keepLines/>
              <w:shd w:val="clear" w:color="auto" w:fill="auto"/>
              <w:spacing w:line="240" w:lineRule="auto"/>
              <w:ind w:left="-108" w:right="-49"/>
              <w:jc w:val="left"/>
              <w:rPr>
                <w:rFonts w:ascii="Times New Roman" w:hAnsi="Times New Roman"/>
                <w:sz w:val="16"/>
                <w:szCs w:val="16"/>
              </w:rPr>
            </w:pPr>
            <w:r w:rsidRPr="001066FE">
              <w:rPr>
                <w:rFonts w:ascii="Times New Roman" w:hAnsi="Times New Roman"/>
                <w:sz w:val="16"/>
                <w:szCs w:val="16"/>
              </w:rPr>
              <w:t>396.72000</w:t>
            </w:r>
          </w:p>
        </w:tc>
        <w:tc>
          <w:tcPr>
            <w:tcW w:w="599" w:type="dxa"/>
          </w:tcPr>
          <w:p w:rsidR="003B0640" w:rsidRPr="001066FE" w:rsidRDefault="003B0640"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426.20000</w:t>
            </w:r>
          </w:p>
        </w:tc>
        <w:tc>
          <w:tcPr>
            <w:tcW w:w="576" w:type="dxa"/>
          </w:tcPr>
          <w:p w:rsidR="003B0640" w:rsidRPr="001066FE" w:rsidRDefault="003B0640"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426.20000</w:t>
            </w:r>
          </w:p>
        </w:tc>
        <w:tc>
          <w:tcPr>
            <w:tcW w:w="566" w:type="dxa"/>
          </w:tcPr>
          <w:p w:rsidR="003B0640" w:rsidRPr="001066FE" w:rsidRDefault="003B0640"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3B0640" w:rsidRPr="001066FE" w:rsidRDefault="003B0640" w:rsidP="001066FE">
            <w:pPr>
              <w:pStyle w:val="211"/>
              <w:keepNext/>
              <w:keepLines/>
              <w:spacing w:line="240" w:lineRule="auto"/>
              <w:ind w:left="-79" w:right="-136"/>
              <w:rPr>
                <w:rFonts w:ascii="Times New Roman" w:hAnsi="Times New Roman"/>
                <w:sz w:val="16"/>
                <w:szCs w:val="16"/>
              </w:rPr>
            </w:pPr>
            <w:r w:rsidRPr="001066FE">
              <w:rPr>
                <w:rFonts w:ascii="Times New Roman" w:hAnsi="Times New Roman"/>
                <w:sz w:val="16"/>
                <w:szCs w:val="16"/>
              </w:rPr>
              <w:t xml:space="preserve">Срок осуществления </w:t>
            </w:r>
          </w:p>
          <w:p w:rsidR="003B0640" w:rsidRPr="001066FE" w:rsidRDefault="003B0640" w:rsidP="001066FE">
            <w:pPr>
              <w:pStyle w:val="211"/>
              <w:keepNext/>
              <w:keepLines/>
              <w:spacing w:line="240" w:lineRule="auto"/>
              <w:ind w:left="-79" w:right="-136"/>
              <w:rPr>
                <w:rFonts w:ascii="Times New Roman" w:hAnsi="Times New Roman"/>
                <w:sz w:val="16"/>
                <w:szCs w:val="16"/>
              </w:rPr>
            </w:pPr>
            <w:r w:rsidRPr="001066FE">
              <w:rPr>
                <w:rFonts w:ascii="Times New Roman" w:hAnsi="Times New Roman"/>
                <w:sz w:val="16"/>
                <w:szCs w:val="16"/>
              </w:rPr>
              <w:t xml:space="preserve">закупки с 01.01.2017 по </w:t>
            </w:r>
          </w:p>
          <w:p w:rsidR="003B0640" w:rsidRPr="001066FE" w:rsidRDefault="003B0640" w:rsidP="001066FE">
            <w:pPr>
              <w:pStyle w:val="211"/>
              <w:keepNext/>
              <w:keepLines/>
              <w:spacing w:line="240" w:lineRule="auto"/>
              <w:ind w:left="-79" w:right="-136"/>
              <w:rPr>
                <w:rFonts w:ascii="Times New Roman" w:hAnsi="Times New Roman"/>
                <w:sz w:val="16"/>
                <w:szCs w:val="16"/>
              </w:rPr>
            </w:pPr>
            <w:r w:rsidRPr="001066FE">
              <w:rPr>
                <w:rFonts w:ascii="Times New Roman" w:hAnsi="Times New Roman"/>
                <w:sz w:val="16"/>
                <w:szCs w:val="16"/>
              </w:rPr>
              <w:t xml:space="preserve">31.12.2019 </w:t>
            </w:r>
          </w:p>
          <w:p w:rsidR="003B0640" w:rsidRPr="001066FE" w:rsidRDefault="003B0640" w:rsidP="001066FE">
            <w:pPr>
              <w:pStyle w:val="211"/>
              <w:keepNext/>
              <w:keepLines/>
              <w:spacing w:line="240" w:lineRule="auto"/>
              <w:ind w:left="-79" w:right="-136"/>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3B0640" w:rsidRPr="001066FE" w:rsidRDefault="003B0640"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c>
          <w:tcPr>
            <w:tcW w:w="366" w:type="dxa"/>
          </w:tcPr>
          <w:p w:rsidR="003B0640" w:rsidRPr="001066FE" w:rsidRDefault="003B0640"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r>
      <w:tr w:rsidR="003B0640" w:rsidRPr="001066FE" w:rsidTr="00980FC3">
        <w:tc>
          <w:tcPr>
            <w:tcW w:w="360" w:type="dxa"/>
          </w:tcPr>
          <w:p w:rsidR="003B0640" w:rsidRPr="001066FE" w:rsidRDefault="003B0640" w:rsidP="001066FE">
            <w:pPr>
              <w:pStyle w:val="211"/>
              <w:keepNext/>
              <w:keepLines/>
              <w:shd w:val="clear" w:color="auto" w:fill="auto"/>
              <w:spacing w:line="240" w:lineRule="auto"/>
              <w:ind w:left="-108" w:right="-108"/>
              <w:jc w:val="center"/>
              <w:rPr>
                <w:rFonts w:ascii="Times New Roman" w:hAnsi="Times New Roman"/>
                <w:sz w:val="16"/>
                <w:szCs w:val="16"/>
              </w:rPr>
            </w:pPr>
            <w:r w:rsidRPr="001066FE">
              <w:rPr>
                <w:rFonts w:ascii="Times New Roman" w:hAnsi="Times New Roman"/>
                <w:sz w:val="16"/>
                <w:szCs w:val="16"/>
              </w:rPr>
              <w:t>32</w:t>
            </w:r>
          </w:p>
        </w:tc>
        <w:tc>
          <w:tcPr>
            <w:tcW w:w="1800" w:type="dxa"/>
          </w:tcPr>
          <w:p w:rsidR="003B0640" w:rsidRPr="001066FE" w:rsidRDefault="003B0640"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173433600108443360100100030003530244</w:t>
            </w:r>
          </w:p>
        </w:tc>
        <w:tc>
          <w:tcPr>
            <w:tcW w:w="1695" w:type="dxa"/>
          </w:tcPr>
          <w:p w:rsidR="003B0640" w:rsidRPr="001066FE" w:rsidRDefault="003B0640" w:rsidP="001066FE">
            <w:pPr>
              <w:pStyle w:val="211"/>
              <w:keepNext/>
              <w:keepLines/>
              <w:spacing w:line="240" w:lineRule="auto"/>
              <w:jc w:val="center"/>
              <w:rPr>
                <w:rFonts w:ascii="Times New Roman" w:hAnsi="Times New Roman"/>
                <w:sz w:val="16"/>
                <w:szCs w:val="16"/>
              </w:rPr>
            </w:pPr>
            <w:r w:rsidRPr="001066FE">
              <w:rPr>
                <w:rFonts w:ascii="Times New Roman" w:hAnsi="Times New Roman"/>
                <w:sz w:val="16"/>
                <w:szCs w:val="16"/>
              </w:rPr>
              <w:t xml:space="preserve">Закупка товаров, работ и услуг для </w:t>
            </w:r>
          </w:p>
          <w:p w:rsidR="003B0640" w:rsidRPr="001066FE" w:rsidRDefault="003B0640" w:rsidP="001066FE">
            <w:pPr>
              <w:pStyle w:val="211"/>
              <w:keepNext/>
              <w:keepLines/>
              <w:spacing w:line="240" w:lineRule="auto"/>
              <w:ind w:left="-108" w:right="-33"/>
              <w:jc w:val="center"/>
              <w:rPr>
                <w:rFonts w:ascii="Times New Roman" w:hAnsi="Times New Roman"/>
                <w:sz w:val="16"/>
                <w:szCs w:val="16"/>
              </w:rPr>
            </w:pPr>
            <w:r w:rsidRPr="001066FE">
              <w:rPr>
                <w:rFonts w:ascii="Times New Roman" w:hAnsi="Times New Roman"/>
                <w:sz w:val="16"/>
                <w:szCs w:val="16"/>
              </w:rPr>
              <w:t>государственных (муниципальных) нужд</w:t>
            </w:r>
          </w:p>
        </w:tc>
        <w:tc>
          <w:tcPr>
            <w:tcW w:w="360" w:type="dxa"/>
          </w:tcPr>
          <w:p w:rsidR="003B0640" w:rsidRPr="001066FE" w:rsidRDefault="003B0640"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3B0640" w:rsidRPr="001066FE" w:rsidRDefault="003B0640" w:rsidP="001066FE">
            <w:pPr>
              <w:pStyle w:val="211"/>
              <w:keepNext/>
              <w:keepLines/>
              <w:spacing w:line="240" w:lineRule="auto"/>
              <w:ind w:left="-108" w:right="-108"/>
              <w:jc w:val="center"/>
              <w:rPr>
                <w:rFonts w:ascii="Times New Roman" w:hAnsi="Times New Roman"/>
                <w:sz w:val="16"/>
                <w:szCs w:val="16"/>
              </w:rPr>
            </w:pPr>
            <w:r w:rsidRPr="001066FE">
              <w:rPr>
                <w:rFonts w:ascii="Times New Roman" w:hAnsi="Times New Roman"/>
                <w:sz w:val="16"/>
                <w:szCs w:val="16"/>
              </w:rPr>
              <w:t>оказание услуг по теплоснабжению</w:t>
            </w:r>
          </w:p>
        </w:tc>
        <w:tc>
          <w:tcPr>
            <w:tcW w:w="507"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3B0640" w:rsidRPr="001066FE" w:rsidRDefault="003B0640" w:rsidP="001066FE">
            <w:pPr>
              <w:pStyle w:val="211"/>
              <w:keepNext/>
              <w:keepLines/>
              <w:shd w:val="clear" w:color="auto" w:fill="auto"/>
              <w:spacing w:line="240" w:lineRule="auto"/>
              <w:ind w:left="-105" w:right="-108"/>
              <w:jc w:val="left"/>
              <w:rPr>
                <w:rFonts w:ascii="Times New Roman" w:hAnsi="Times New Roman"/>
                <w:sz w:val="16"/>
                <w:szCs w:val="16"/>
              </w:rPr>
            </w:pPr>
            <w:r w:rsidRPr="001066FE">
              <w:rPr>
                <w:rFonts w:ascii="Times New Roman" w:hAnsi="Times New Roman"/>
                <w:sz w:val="16"/>
                <w:szCs w:val="16"/>
              </w:rPr>
              <w:t>2 870.85126</w:t>
            </w:r>
          </w:p>
        </w:tc>
        <w:tc>
          <w:tcPr>
            <w:tcW w:w="599" w:type="dxa"/>
          </w:tcPr>
          <w:p w:rsidR="003B0640" w:rsidRPr="001066FE" w:rsidRDefault="003B0640" w:rsidP="001066FE">
            <w:pPr>
              <w:pStyle w:val="211"/>
              <w:keepNext/>
              <w:keepLines/>
              <w:shd w:val="clear" w:color="auto" w:fill="auto"/>
              <w:spacing w:line="240" w:lineRule="auto"/>
              <w:ind w:left="-108" w:right="-49"/>
              <w:jc w:val="left"/>
              <w:rPr>
                <w:rFonts w:ascii="Times New Roman" w:hAnsi="Times New Roman"/>
                <w:sz w:val="16"/>
                <w:szCs w:val="16"/>
              </w:rPr>
            </w:pPr>
            <w:r w:rsidRPr="001066FE">
              <w:rPr>
                <w:rFonts w:ascii="Times New Roman" w:hAnsi="Times New Roman"/>
                <w:sz w:val="16"/>
                <w:szCs w:val="16"/>
              </w:rPr>
              <w:t>880.93126</w:t>
            </w:r>
          </w:p>
        </w:tc>
        <w:tc>
          <w:tcPr>
            <w:tcW w:w="599" w:type="dxa"/>
          </w:tcPr>
          <w:p w:rsidR="003B0640" w:rsidRPr="001066FE" w:rsidRDefault="003B0640"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994.96000</w:t>
            </w:r>
          </w:p>
        </w:tc>
        <w:tc>
          <w:tcPr>
            <w:tcW w:w="576" w:type="dxa"/>
          </w:tcPr>
          <w:p w:rsidR="003B0640" w:rsidRPr="001066FE" w:rsidRDefault="003B0640"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994.96000</w:t>
            </w:r>
          </w:p>
        </w:tc>
        <w:tc>
          <w:tcPr>
            <w:tcW w:w="566" w:type="dxa"/>
          </w:tcPr>
          <w:p w:rsidR="003B0640" w:rsidRPr="001066FE" w:rsidRDefault="003B0640"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3B0640" w:rsidRPr="001066FE" w:rsidRDefault="003B0640" w:rsidP="001066FE">
            <w:pPr>
              <w:pStyle w:val="211"/>
              <w:keepNext/>
              <w:keepLines/>
              <w:spacing w:line="240" w:lineRule="auto"/>
              <w:ind w:left="-79" w:right="-136"/>
              <w:rPr>
                <w:rFonts w:ascii="Times New Roman" w:hAnsi="Times New Roman"/>
                <w:sz w:val="16"/>
                <w:szCs w:val="16"/>
              </w:rPr>
            </w:pPr>
            <w:r w:rsidRPr="001066FE">
              <w:rPr>
                <w:rFonts w:ascii="Times New Roman" w:hAnsi="Times New Roman"/>
                <w:sz w:val="16"/>
                <w:szCs w:val="16"/>
              </w:rPr>
              <w:t xml:space="preserve">Срок осуществления </w:t>
            </w:r>
          </w:p>
          <w:p w:rsidR="003B0640" w:rsidRPr="001066FE" w:rsidRDefault="003B0640" w:rsidP="001066FE">
            <w:pPr>
              <w:pStyle w:val="211"/>
              <w:keepNext/>
              <w:keepLines/>
              <w:spacing w:line="240" w:lineRule="auto"/>
              <w:ind w:left="-79" w:right="-136"/>
              <w:rPr>
                <w:rFonts w:ascii="Times New Roman" w:hAnsi="Times New Roman"/>
                <w:sz w:val="16"/>
                <w:szCs w:val="16"/>
              </w:rPr>
            </w:pPr>
            <w:r w:rsidRPr="001066FE">
              <w:rPr>
                <w:rFonts w:ascii="Times New Roman" w:hAnsi="Times New Roman"/>
                <w:sz w:val="16"/>
                <w:szCs w:val="16"/>
              </w:rPr>
              <w:t xml:space="preserve">закупки с 01.01.2017 </w:t>
            </w:r>
            <w:r w:rsidRPr="001066FE">
              <w:rPr>
                <w:rFonts w:ascii="Times New Roman" w:hAnsi="Times New Roman"/>
                <w:sz w:val="16"/>
                <w:szCs w:val="16"/>
              </w:rPr>
              <w:lastRenderedPageBreak/>
              <w:t xml:space="preserve">по </w:t>
            </w:r>
          </w:p>
          <w:p w:rsidR="003B0640" w:rsidRPr="001066FE" w:rsidRDefault="003B0640" w:rsidP="001066FE">
            <w:pPr>
              <w:pStyle w:val="211"/>
              <w:keepNext/>
              <w:keepLines/>
              <w:spacing w:line="240" w:lineRule="auto"/>
              <w:ind w:left="-79" w:right="-136"/>
              <w:rPr>
                <w:rFonts w:ascii="Times New Roman" w:hAnsi="Times New Roman"/>
                <w:sz w:val="16"/>
                <w:szCs w:val="16"/>
              </w:rPr>
            </w:pPr>
            <w:r w:rsidRPr="001066FE">
              <w:rPr>
                <w:rFonts w:ascii="Times New Roman" w:hAnsi="Times New Roman"/>
                <w:sz w:val="16"/>
                <w:szCs w:val="16"/>
              </w:rPr>
              <w:t xml:space="preserve">31.12.2019 </w:t>
            </w:r>
          </w:p>
          <w:p w:rsidR="003B0640" w:rsidRPr="001066FE" w:rsidRDefault="003B0640" w:rsidP="001066FE">
            <w:pPr>
              <w:pStyle w:val="211"/>
              <w:keepNext/>
              <w:keepLines/>
              <w:spacing w:line="240" w:lineRule="auto"/>
              <w:ind w:left="-79" w:right="-136"/>
              <w:rPr>
                <w:rFonts w:ascii="Times New Roman" w:hAnsi="Times New Roman"/>
                <w:sz w:val="16"/>
                <w:szCs w:val="16"/>
              </w:rPr>
            </w:pPr>
            <w:r w:rsidRPr="001066FE">
              <w:rPr>
                <w:rFonts w:ascii="Times New Roman" w:hAnsi="Times New Roman"/>
                <w:sz w:val="16"/>
                <w:szCs w:val="16"/>
              </w:rPr>
              <w:t>один раз в год</w:t>
            </w:r>
          </w:p>
        </w:tc>
        <w:tc>
          <w:tcPr>
            <w:tcW w:w="724" w:type="dxa"/>
          </w:tcPr>
          <w:p w:rsidR="003B0640" w:rsidRPr="001066FE" w:rsidRDefault="003B0640"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lastRenderedPageBreak/>
              <w:t>нет</w:t>
            </w:r>
          </w:p>
        </w:tc>
        <w:tc>
          <w:tcPr>
            <w:tcW w:w="366" w:type="dxa"/>
          </w:tcPr>
          <w:p w:rsidR="003B0640" w:rsidRPr="001066FE" w:rsidRDefault="003B0640" w:rsidP="001066FE">
            <w:pPr>
              <w:pStyle w:val="211"/>
              <w:keepNext/>
              <w:keepLines/>
              <w:shd w:val="clear" w:color="auto" w:fill="auto"/>
              <w:spacing w:line="240" w:lineRule="auto"/>
              <w:ind w:left="-82" w:right="40"/>
              <w:jc w:val="left"/>
              <w:rPr>
                <w:rFonts w:ascii="Times New Roman" w:hAnsi="Times New Roman"/>
                <w:sz w:val="16"/>
                <w:szCs w:val="16"/>
              </w:rPr>
            </w:pPr>
            <w:r w:rsidRPr="001066FE">
              <w:rPr>
                <w:rFonts w:ascii="Times New Roman" w:hAnsi="Times New Roman"/>
                <w:sz w:val="16"/>
                <w:szCs w:val="16"/>
              </w:rPr>
              <w:t>нет</w:t>
            </w:r>
          </w:p>
        </w:tc>
      </w:tr>
      <w:tr w:rsidR="003B0640" w:rsidRPr="001066FE" w:rsidTr="00980FC3">
        <w:tc>
          <w:tcPr>
            <w:tcW w:w="360" w:type="dxa"/>
          </w:tcPr>
          <w:p w:rsidR="003B0640" w:rsidRPr="001066FE" w:rsidRDefault="003B0640" w:rsidP="001066FE">
            <w:pPr>
              <w:pStyle w:val="211"/>
              <w:keepNext/>
              <w:keepLines/>
              <w:shd w:val="clear" w:color="auto" w:fill="auto"/>
              <w:spacing w:line="240" w:lineRule="auto"/>
              <w:ind w:left="-108" w:right="-108"/>
              <w:jc w:val="center"/>
              <w:rPr>
                <w:rFonts w:ascii="Times New Roman" w:hAnsi="Times New Roman"/>
                <w:sz w:val="16"/>
                <w:szCs w:val="16"/>
              </w:rPr>
            </w:pPr>
            <w:r w:rsidRPr="001066FE">
              <w:rPr>
                <w:rFonts w:ascii="Times New Roman" w:hAnsi="Times New Roman"/>
                <w:sz w:val="16"/>
                <w:szCs w:val="16"/>
              </w:rPr>
              <w:lastRenderedPageBreak/>
              <w:t>33</w:t>
            </w:r>
          </w:p>
        </w:tc>
        <w:tc>
          <w:tcPr>
            <w:tcW w:w="1800" w:type="dxa"/>
          </w:tcPr>
          <w:p w:rsidR="003B0640" w:rsidRPr="001066FE" w:rsidRDefault="003B0640"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183433600108443360100100220000000244</w:t>
            </w:r>
          </w:p>
        </w:tc>
        <w:tc>
          <w:tcPr>
            <w:tcW w:w="1695" w:type="dxa"/>
          </w:tcPr>
          <w:p w:rsidR="003B0640" w:rsidRPr="001066FE" w:rsidRDefault="003B0640" w:rsidP="001066FE">
            <w:pPr>
              <w:pStyle w:val="211"/>
              <w:keepNext/>
              <w:keepLines/>
              <w:shd w:val="clear" w:color="auto" w:fill="auto"/>
              <w:spacing w:line="240" w:lineRule="auto"/>
              <w:jc w:val="center"/>
              <w:rPr>
                <w:rFonts w:ascii="Times New Roman" w:hAnsi="Times New Roman"/>
                <w:sz w:val="16"/>
                <w:szCs w:val="16"/>
              </w:rPr>
            </w:pPr>
          </w:p>
        </w:tc>
        <w:tc>
          <w:tcPr>
            <w:tcW w:w="360" w:type="dxa"/>
          </w:tcPr>
          <w:p w:rsidR="003B0640" w:rsidRPr="001066FE" w:rsidRDefault="003B0640"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3B0640" w:rsidRPr="001066FE" w:rsidRDefault="003B0640" w:rsidP="001066FE">
            <w:pPr>
              <w:pStyle w:val="211"/>
              <w:keepNext/>
              <w:keepLines/>
              <w:spacing w:line="240" w:lineRule="auto"/>
              <w:ind w:left="-183" w:right="-213"/>
              <w:jc w:val="center"/>
              <w:rPr>
                <w:rFonts w:ascii="Times New Roman" w:hAnsi="Times New Roman"/>
                <w:sz w:val="16"/>
                <w:szCs w:val="16"/>
              </w:rPr>
            </w:pPr>
            <w:r w:rsidRPr="001066FE">
              <w:rPr>
                <w:rFonts w:ascii="Times New Roman" w:hAnsi="Times New Roman"/>
                <w:sz w:val="16"/>
                <w:szCs w:val="16"/>
              </w:rPr>
              <w:t xml:space="preserve">Товары, работы или услуги на сумму, не </w:t>
            </w:r>
          </w:p>
          <w:p w:rsidR="003B0640" w:rsidRPr="001066FE" w:rsidRDefault="003B0640" w:rsidP="001066FE">
            <w:pPr>
              <w:pStyle w:val="211"/>
              <w:keepNext/>
              <w:keepLines/>
              <w:spacing w:line="240" w:lineRule="auto"/>
              <w:ind w:left="-183" w:right="-213"/>
              <w:jc w:val="center"/>
              <w:rPr>
                <w:rFonts w:ascii="Times New Roman" w:hAnsi="Times New Roman"/>
                <w:sz w:val="16"/>
                <w:szCs w:val="16"/>
              </w:rPr>
            </w:pPr>
            <w:r w:rsidRPr="001066FE">
              <w:rPr>
                <w:rFonts w:ascii="Times New Roman" w:hAnsi="Times New Roman"/>
                <w:sz w:val="16"/>
                <w:szCs w:val="16"/>
              </w:rPr>
              <w:t>превышающие 100 тыс. руб. (п.4 ч.1 ст.93 44-ФЗ)</w:t>
            </w:r>
          </w:p>
        </w:tc>
        <w:tc>
          <w:tcPr>
            <w:tcW w:w="507"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2018</w:t>
            </w:r>
          </w:p>
        </w:tc>
        <w:tc>
          <w:tcPr>
            <w:tcW w:w="543" w:type="dxa"/>
          </w:tcPr>
          <w:p w:rsidR="003B0640" w:rsidRPr="001066FE" w:rsidRDefault="003B0640" w:rsidP="001066FE">
            <w:pPr>
              <w:pStyle w:val="211"/>
              <w:keepNext/>
              <w:keepLines/>
              <w:shd w:val="clear" w:color="auto" w:fill="auto"/>
              <w:spacing w:line="240" w:lineRule="auto"/>
              <w:ind w:left="-105" w:right="-108"/>
              <w:jc w:val="left"/>
              <w:rPr>
                <w:rFonts w:ascii="Times New Roman" w:hAnsi="Times New Roman"/>
                <w:sz w:val="16"/>
                <w:szCs w:val="16"/>
              </w:rPr>
            </w:pPr>
            <w:r w:rsidRPr="001066FE">
              <w:rPr>
                <w:rFonts w:ascii="Times New Roman" w:hAnsi="Times New Roman"/>
                <w:sz w:val="16"/>
                <w:szCs w:val="16"/>
              </w:rPr>
              <w:t>1 547.34000</w:t>
            </w:r>
          </w:p>
        </w:tc>
        <w:tc>
          <w:tcPr>
            <w:tcW w:w="599" w:type="dxa"/>
          </w:tcPr>
          <w:p w:rsidR="003B0640" w:rsidRPr="001066FE" w:rsidRDefault="003B0640" w:rsidP="001066FE">
            <w:pPr>
              <w:pStyle w:val="211"/>
              <w:keepNext/>
              <w:keepLines/>
              <w:shd w:val="clear" w:color="auto" w:fill="auto"/>
              <w:spacing w:line="240" w:lineRule="auto"/>
              <w:ind w:left="-108" w:right="-49"/>
              <w:jc w:val="left"/>
              <w:rPr>
                <w:rFonts w:ascii="Times New Roman" w:hAnsi="Times New Roman"/>
                <w:sz w:val="16"/>
                <w:szCs w:val="16"/>
              </w:rPr>
            </w:pPr>
            <w:r w:rsidRPr="001066FE">
              <w:rPr>
                <w:rFonts w:ascii="Times New Roman" w:hAnsi="Times New Roman"/>
                <w:sz w:val="16"/>
                <w:szCs w:val="16"/>
              </w:rPr>
              <w:t>0.00000</w:t>
            </w:r>
          </w:p>
        </w:tc>
        <w:tc>
          <w:tcPr>
            <w:tcW w:w="599" w:type="dxa"/>
          </w:tcPr>
          <w:p w:rsidR="003B0640" w:rsidRPr="001066FE" w:rsidRDefault="003B0640"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1 547.34000</w:t>
            </w:r>
          </w:p>
        </w:tc>
        <w:tc>
          <w:tcPr>
            <w:tcW w:w="576" w:type="dxa"/>
          </w:tcPr>
          <w:p w:rsidR="003B0640" w:rsidRPr="001066FE" w:rsidRDefault="003B0640"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3B0640" w:rsidRPr="001066FE" w:rsidRDefault="003B0640"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p>
        </w:tc>
        <w:tc>
          <w:tcPr>
            <w:tcW w:w="724"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p>
        </w:tc>
        <w:tc>
          <w:tcPr>
            <w:tcW w:w="366"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p>
        </w:tc>
      </w:tr>
      <w:tr w:rsidR="003B0640" w:rsidRPr="001066FE" w:rsidTr="00980FC3">
        <w:tc>
          <w:tcPr>
            <w:tcW w:w="360" w:type="dxa"/>
          </w:tcPr>
          <w:p w:rsidR="003B0640" w:rsidRPr="001066FE" w:rsidRDefault="003B0640" w:rsidP="001066FE">
            <w:pPr>
              <w:pStyle w:val="211"/>
              <w:keepNext/>
              <w:keepLines/>
              <w:shd w:val="clear" w:color="auto" w:fill="auto"/>
              <w:spacing w:line="240" w:lineRule="auto"/>
              <w:ind w:left="-108" w:right="-108"/>
              <w:jc w:val="center"/>
              <w:rPr>
                <w:rFonts w:ascii="Times New Roman" w:hAnsi="Times New Roman"/>
                <w:sz w:val="16"/>
                <w:szCs w:val="16"/>
              </w:rPr>
            </w:pPr>
            <w:r w:rsidRPr="001066FE">
              <w:rPr>
                <w:rFonts w:ascii="Times New Roman" w:hAnsi="Times New Roman"/>
                <w:sz w:val="16"/>
                <w:szCs w:val="16"/>
              </w:rPr>
              <w:t>34</w:t>
            </w:r>
          </w:p>
        </w:tc>
        <w:tc>
          <w:tcPr>
            <w:tcW w:w="1800" w:type="dxa"/>
          </w:tcPr>
          <w:p w:rsidR="003B0640" w:rsidRPr="001066FE" w:rsidRDefault="003B0640"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193433600108443360100100230000000244</w:t>
            </w:r>
          </w:p>
        </w:tc>
        <w:tc>
          <w:tcPr>
            <w:tcW w:w="1695" w:type="dxa"/>
          </w:tcPr>
          <w:p w:rsidR="003B0640" w:rsidRPr="001066FE" w:rsidRDefault="003B0640" w:rsidP="001066FE">
            <w:pPr>
              <w:pStyle w:val="211"/>
              <w:keepNext/>
              <w:keepLines/>
              <w:shd w:val="clear" w:color="auto" w:fill="auto"/>
              <w:spacing w:line="240" w:lineRule="auto"/>
              <w:jc w:val="center"/>
              <w:rPr>
                <w:rFonts w:ascii="Times New Roman" w:hAnsi="Times New Roman"/>
                <w:sz w:val="16"/>
                <w:szCs w:val="16"/>
              </w:rPr>
            </w:pPr>
          </w:p>
        </w:tc>
        <w:tc>
          <w:tcPr>
            <w:tcW w:w="360" w:type="dxa"/>
          </w:tcPr>
          <w:p w:rsidR="003B0640" w:rsidRPr="001066FE" w:rsidRDefault="003B0640"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3B0640" w:rsidRPr="001066FE" w:rsidRDefault="003B0640" w:rsidP="001066FE">
            <w:pPr>
              <w:pStyle w:val="211"/>
              <w:keepNext/>
              <w:keepLines/>
              <w:spacing w:line="240" w:lineRule="auto"/>
              <w:ind w:left="-183" w:right="-213"/>
              <w:jc w:val="center"/>
              <w:rPr>
                <w:rFonts w:ascii="Times New Roman" w:hAnsi="Times New Roman"/>
                <w:sz w:val="16"/>
                <w:szCs w:val="16"/>
              </w:rPr>
            </w:pPr>
            <w:r w:rsidRPr="001066FE">
              <w:rPr>
                <w:rFonts w:ascii="Times New Roman" w:hAnsi="Times New Roman"/>
                <w:sz w:val="16"/>
                <w:szCs w:val="16"/>
              </w:rPr>
              <w:t xml:space="preserve">Товары, работы или услуги на сумму, не </w:t>
            </w:r>
          </w:p>
          <w:p w:rsidR="003B0640" w:rsidRPr="001066FE" w:rsidRDefault="003B0640" w:rsidP="001066FE">
            <w:pPr>
              <w:pStyle w:val="211"/>
              <w:keepNext/>
              <w:keepLines/>
              <w:spacing w:line="240" w:lineRule="auto"/>
              <w:ind w:left="-183" w:right="-213"/>
              <w:jc w:val="center"/>
              <w:rPr>
                <w:rFonts w:ascii="Times New Roman" w:hAnsi="Times New Roman"/>
                <w:sz w:val="16"/>
                <w:szCs w:val="16"/>
              </w:rPr>
            </w:pPr>
            <w:r w:rsidRPr="001066FE">
              <w:rPr>
                <w:rFonts w:ascii="Times New Roman" w:hAnsi="Times New Roman"/>
                <w:sz w:val="16"/>
                <w:szCs w:val="16"/>
              </w:rPr>
              <w:t>превышающие 100 тыс. руб. (п.4 ч.1 ст.93 44-ФЗ)</w:t>
            </w:r>
          </w:p>
        </w:tc>
        <w:tc>
          <w:tcPr>
            <w:tcW w:w="507"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2019</w:t>
            </w:r>
          </w:p>
        </w:tc>
        <w:tc>
          <w:tcPr>
            <w:tcW w:w="543" w:type="dxa"/>
          </w:tcPr>
          <w:p w:rsidR="003B0640" w:rsidRPr="001066FE" w:rsidRDefault="003B0640" w:rsidP="001066FE">
            <w:pPr>
              <w:pStyle w:val="211"/>
              <w:keepNext/>
              <w:keepLines/>
              <w:shd w:val="clear" w:color="auto" w:fill="auto"/>
              <w:spacing w:line="240" w:lineRule="auto"/>
              <w:ind w:left="-105" w:right="-108"/>
              <w:jc w:val="left"/>
              <w:rPr>
                <w:rFonts w:ascii="Times New Roman" w:hAnsi="Times New Roman"/>
                <w:sz w:val="16"/>
                <w:szCs w:val="16"/>
              </w:rPr>
            </w:pPr>
            <w:r w:rsidRPr="001066FE">
              <w:rPr>
                <w:rFonts w:ascii="Times New Roman" w:hAnsi="Times New Roman"/>
                <w:sz w:val="16"/>
                <w:szCs w:val="16"/>
              </w:rPr>
              <w:t>1 549.84000</w:t>
            </w:r>
          </w:p>
        </w:tc>
        <w:tc>
          <w:tcPr>
            <w:tcW w:w="599" w:type="dxa"/>
          </w:tcPr>
          <w:p w:rsidR="003B0640" w:rsidRPr="001066FE" w:rsidRDefault="003B0640" w:rsidP="001066FE">
            <w:pPr>
              <w:pStyle w:val="211"/>
              <w:keepNext/>
              <w:keepLines/>
              <w:shd w:val="clear" w:color="auto" w:fill="auto"/>
              <w:spacing w:line="240" w:lineRule="auto"/>
              <w:ind w:left="-108" w:right="-49"/>
              <w:jc w:val="left"/>
              <w:rPr>
                <w:rFonts w:ascii="Times New Roman" w:hAnsi="Times New Roman"/>
                <w:sz w:val="16"/>
                <w:szCs w:val="16"/>
              </w:rPr>
            </w:pPr>
            <w:r w:rsidRPr="001066FE">
              <w:rPr>
                <w:rFonts w:ascii="Times New Roman" w:hAnsi="Times New Roman"/>
                <w:sz w:val="16"/>
                <w:szCs w:val="16"/>
              </w:rPr>
              <w:t>0.00000</w:t>
            </w:r>
          </w:p>
        </w:tc>
        <w:tc>
          <w:tcPr>
            <w:tcW w:w="599" w:type="dxa"/>
          </w:tcPr>
          <w:p w:rsidR="003B0640" w:rsidRPr="001066FE" w:rsidRDefault="003B0640"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3B0640" w:rsidRPr="001066FE" w:rsidRDefault="003B0640"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1 549.84000</w:t>
            </w:r>
          </w:p>
        </w:tc>
        <w:tc>
          <w:tcPr>
            <w:tcW w:w="566" w:type="dxa"/>
          </w:tcPr>
          <w:p w:rsidR="003B0640" w:rsidRPr="001066FE" w:rsidRDefault="003B0640"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p>
        </w:tc>
        <w:tc>
          <w:tcPr>
            <w:tcW w:w="724"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p>
        </w:tc>
        <w:tc>
          <w:tcPr>
            <w:tcW w:w="366"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p>
        </w:tc>
      </w:tr>
      <w:tr w:rsidR="003B0640" w:rsidRPr="001066FE" w:rsidTr="00980FC3">
        <w:tc>
          <w:tcPr>
            <w:tcW w:w="360" w:type="dxa"/>
          </w:tcPr>
          <w:p w:rsidR="003B0640" w:rsidRPr="001066FE" w:rsidRDefault="003B0640" w:rsidP="001066FE">
            <w:pPr>
              <w:pStyle w:val="211"/>
              <w:keepNext/>
              <w:keepLines/>
              <w:shd w:val="clear" w:color="auto" w:fill="auto"/>
              <w:spacing w:line="240" w:lineRule="auto"/>
              <w:ind w:left="-108" w:right="-108"/>
              <w:jc w:val="center"/>
              <w:rPr>
                <w:rFonts w:ascii="Times New Roman" w:hAnsi="Times New Roman"/>
                <w:sz w:val="16"/>
                <w:szCs w:val="16"/>
              </w:rPr>
            </w:pPr>
            <w:r w:rsidRPr="001066FE">
              <w:rPr>
                <w:rFonts w:ascii="Times New Roman" w:hAnsi="Times New Roman"/>
                <w:sz w:val="16"/>
                <w:szCs w:val="16"/>
              </w:rPr>
              <w:t>35</w:t>
            </w:r>
          </w:p>
        </w:tc>
        <w:tc>
          <w:tcPr>
            <w:tcW w:w="1800" w:type="dxa"/>
          </w:tcPr>
          <w:p w:rsidR="003B0640" w:rsidRPr="001066FE" w:rsidRDefault="003B0640"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173433600108443360100100010000000244</w:t>
            </w:r>
          </w:p>
        </w:tc>
        <w:tc>
          <w:tcPr>
            <w:tcW w:w="1695" w:type="dxa"/>
          </w:tcPr>
          <w:p w:rsidR="003B0640" w:rsidRPr="001066FE" w:rsidRDefault="003B0640" w:rsidP="001066FE">
            <w:pPr>
              <w:pStyle w:val="211"/>
              <w:keepNext/>
              <w:keepLines/>
              <w:shd w:val="clear" w:color="auto" w:fill="auto"/>
              <w:spacing w:line="240" w:lineRule="auto"/>
              <w:jc w:val="center"/>
              <w:rPr>
                <w:rFonts w:ascii="Times New Roman" w:hAnsi="Times New Roman"/>
                <w:sz w:val="16"/>
                <w:szCs w:val="16"/>
              </w:rPr>
            </w:pPr>
          </w:p>
        </w:tc>
        <w:tc>
          <w:tcPr>
            <w:tcW w:w="360" w:type="dxa"/>
          </w:tcPr>
          <w:p w:rsidR="003B0640" w:rsidRPr="001066FE" w:rsidRDefault="003B0640"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3B0640" w:rsidRPr="001066FE" w:rsidRDefault="003B0640" w:rsidP="001066FE">
            <w:pPr>
              <w:pStyle w:val="211"/>
              <w:keepNext/>
              <w:keepLines/>
              <w:spacing w:line="240" w:lineRule="auto"/>
              <w:ind w:left="-183" w:right="-213"/>
              <w:jc w:val="center"/>
              <w:rPr>
                <w:rFonts w:ascii="Times New Roman" w:hAnsi="Times New Roman"/>
                <w:sz w:val="16"/>
                <w:szCs w:val="16"/>
              </w:rPr>
            </w:pPr>
            <w:r w:rsidRPr="001066FE">
              <w:rPr>
                <w:rFonts w:ascii="Times New Roman" w:hAnsi="Times New Roman"/>
                <w:sz w:val="16"/>
                <w:szCs w:val="16"/>
              </w:rPr>
              <w:t xml:space="preserve">Товары, работы или услуги на сумму, не </w:t>
            </w:r>
          </w:p>
          <w:p w:rsidR="003B0640" w:rsidRPr="001066FE" w:rsidRDefault="003B0640" w:rsidP="001066FE">
            <w:pPr>
              <w:pStyle w:val="211"/>
              <w:keepNext/>
              <w:keepLines/>
              <w:spacing w:line="240" w:lineRule="auto"/>
              <w:ind w:left="-183" w:right="-213"/>
              <w:jc w:val="center"/>
              <w:rPr>
                <w:rFonts w:ascii="Times New Roman" w:hAnsi="Times New Roman"/>
                <w:sz w:val="16"/>
                <w:szCs w:val="16"/>
              </w:rPr>
            </w:pPr>
            <w:r w:rsidRPr="001066FE">
              <w:rPr>
                <w:rFonts w:ascii="Times New Roman" w:hAnsi="Times New Roman"/>
                <w:sz w:val="16"/>
                <w:szCs w:val="16"/>
              </w:rPr>
              <w:t>превышающие 100 тыс. руб. (п.4 ч.1 ст.93 44-ФЗ)</w:t>
            </w:r>
          </w:p>
        </w:tc>
        <w:tc>
          <w:tcPr>
            <w:tcW w:w="507"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3B0640" w:rsidRPr="001066FE" w:rsidRDefault="003B0640" w:rsidP="001066FE">
            <w:pPr>
              <w:pStyle w:val="211"/>
              <w:keepNext/>
              <w:keepLines/>
              <w:shd w:val="clear" w:color="auto" w:fill="auto"/>
              <w:spacing w:line="240" w:lineRule="auto"/>
              <w:ind w:left="-105" w:right="-108"/>
              <w:jc w:val="left"/>
              <w:rPr>
                <w:rFonts w:ascii="Times New Roman" w:hAnsi="Times New Roman"/>
                <w:sz w:val="16"/>
                <w:szCs w:val="16"/>
              </w:rPr>
            </w:pPr>
            <w:r w:rsidRPr="001066FE">
              <w:rPr>
                <w:rFonts w:ascii="Times New Roman" w:hAnsi="Times New Roman"/>
                <w:sz w:val="16"/>
                <w:szCs w:val="16"/>
              </w:rPr>
              <w:t>1 529.39226</w:t>
            </w:r>
          </w:p>
        </w:tc>
        <w:tc>
          <w:tcPr>
            <w:tcW w:w="599" w:type="dxa"/>
          </w:tcPr>
          <w:p w:rsidR="003B0640" w:rsidRPr="001066FE" w:rsidRDefault="003B0640" w:rsidP="001066FE">
            <w:pPr>
              <w:pStyle w:val="211"/>
              <w:keepNext/>
              <w:keepLines/>
              <w:shd w:val="clear" w:color="auto" w:fill="auto"/>
              <w:spacing w:line="240" w:lineRule="auto"/>
              <w:ind w:left="-108" w:right="-49"/>
              <w:jc w:val="left"/>
              <w:rPr>
                <w:rFonts w:ascii="Times New Roman" w:hAnsi="Times New Roman"/>
                <w:sz w:val="16"/>
                <w:szCs w:val="16"/>
              </w:rPr>
            </w:pPr>
            <w:r w:rsidRPr="001066FE">
              <w:rPr>
                <w:rFonts w:ascii="Times New Roman" w:hAnsi="Times New Roman"/>
                <w:sz w:val="16"/>
                <w:szCs w:val="16"/>
              </w:rPr>
              <w:t>1 529.39226</w:t>
            </w:r>
          </w:p>
        </w:tc>
        <w:tc>
          <w:tcPr>
            <w:tcW w:w="599" w:type="dxa"/>
          </w:tcPr>
          <w:p w:rsidR="003B0640" w:rsidRPr="001066FE" w:rsidRDefault="003B0640"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3B0640" w:rsidRPr="001066FE" w:rsidRDefault="003B0640"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3B0640" w:rsidRPr="001066FE" w:rsidRDefault="003B0640"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p>
        </w:tc>
        <w:tc>
          <w:tcPr>
            <w:tcW w:w="724"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p>
        </w:tc>
        <w:tc>
          <w:tcPr>
            <w:tcW w:w="366"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p>
        </w:tc>
      </w:tr>
      <w:tr w:rsidR="003B0640" w:rsidRPr="001066FE" w:rsidTr="00980FC3">
        <w:tc>
          <w:tcPr>
            <w:tcW w:w="360" w:type="dxa"/>
          </w:tcPr>
          <w:p w:rsidR="003B0640" w:rsidRPr="001066FE" w:rsidRDefault="003B0640" w:rsidP="001066FE">
            <w:pPr>
              <w:pStyle w:val="211"/>
              <w:keepNext/>
              <w:keepLines/>
              <w:shd w:val="clear" w:color="auto" w:fill="auto"/>
              <w:spacing w:line="240" w:lineRule="auto"/>
              <w:ind w:left="-108" w:right="-108"/>
              <w:jc w:val="center"/>
              <w:rPr>
                <w:rFonts w:ascii="Times New Roman" w:hAnsi="Times New Roman"/>
                <w:sz w:val="16"/>
                <w:szCs w:val="16"/>
              </w:rPr>
            </w:pPr>
            <w:r w:rsidRPr="001066FE">
              <w:rPr>
                <w:rFonts w:ascii="Times New Roman" w:hAnsi="Times New Roman"/>
                <w:sz w:val="16"/>
                <w:szCs w:val="16"/>
              </w:rPr>
              <w:t>36</w:t>
            </w:r>
          </w:p>
        </w:tc>
        <w:tc>
          <w:tcPr>
            <w:tcW w:w="1800" w:type="dxa"/>
          </w:tcPr>
          <w:p w:rsidR="003B0640" w:rsidRPr="001066FE" w:rsidRDefault="003B0640" w:rsidP="001066FE">
            <w:pPr>
              <w:pStyle w:val="211"/>
              <w:keepNext/>
              <w:keepLines/>
              <w:shd w:val="clear" w:color="auto" w:fill="auto"/>
              <w:spacing w:line="240" w:lineRule="auto"/>
              <w:ind w:left="-115" w:right="-38"/>
              <w:jc w:val="center"/>
              <w:rPr>
                <w:rFonts w:ascii="Times New Roman" w:hAnsi="Times New Roman"/>
                <w:sz w:val="16"/>
                <w:szCs w:val="16"/>
              </w:rPr>
            </w:pPr>
            <w:r w:rsidRPr="001066FE">
              <w:rPr>
                <w:rFonts w:ascii="Times New Roman" w:hAnsi="Times New Roman"/>
                <w:sz w:val="16"/>
                <w:szCs w:val="16"/>
              </w:rPr>
              <w:t>173433600108443360100100130000000811</w:t>
            </w:r>
          </w:p>
        </w:tc>
        <w:tc>
          <w:tcPr>
            <w:tcW w:w="1695" w:type="dxa"/>
          </w:tcPr>
          <w:p w:rsidR="003B0640" w:rsidRPr="001066FE" w:rsidRDefault="003B0640" w:rsidP="001066FE">
            <w:pPr>
              <w:pStyle w:val="211"/>
              <w:keepNext/>
              <w:keepLines/>
              <w:shd w:val="clear" w:color="auto" w:fill="auto"/>
              <w:spacing w:line="240" w:lineRule="auto"/>
              <w:jc w:val="center"/>
              <w:rPr>
                <w:rFonts w:ascii="Times New Roman" w:hAnsi="Times New Roman"/>
                <w:sz w:val="16"/>
                <w:szCs w:val="16"/>
              </w:rPr>
            </w:pPr>
          </w:p>
        </w:tc>
        <w:tc>
          <w:tcPr>
            <w:tcW w:w="360" w:type="dxa"/>
          </w:tcPr>
          <w:p w:rsidR="003B0640" w:rsidRPr="001066FE" w:rsidRDefault="003B0640" w:rsidP="001066FE">
            <w:pPr>
              <w:pStyle w:val="211"/>
              <w:keepNext/>
              <w:keepLines/>
              <w:shd w:val="clear" w:color="auto" w:fill="auto"/>
              <w:spacing w:line="240" w:lineRule="auto"/>
              <w:jc w:val="center"/>
              <w:rPr>
                <w:rFonts w:ascii="Times New Roman" w:hAnsi="Times New Roman"/>
                <w:sz w:val="16"/>
                <w:szCs w:val="16"/>
              </w:rPr>
            </w:pPr>
          </w:p>
        </w:tc>
        <w:tc>
          <w:tcPr>
            <w:tcW w:w="1080" w:type="dxa"/>
          </w:tcPr>
          <w:p w:rsidR="003B0640" w:rsidRPr="001066FE" w:rsidRDefault="003B0640" w:rsidP="001066FE">
            <w:pPr>
              <w:pStyle w:val="211"/>
              <w:keepNext/>
              <w:keepLines/>
              <w:spacing w:line="240" w:lineRule="auto"/>
              <w:ind w:left="-183" w:right="-213"/>
              <w:jc w:val="center"/>
              <w:rPr>
                <w:rFonts w:ascii="Times New Roman" w:hAnsi="Times New Roman"/>
                <w:sz w:val="16"/>
                <w:szCs w:val="16"/>
              </w:rPr>
            </w:pPr>
            <w:r w:rsidRPr="001066FE">
              <w:rPr>
                <w:rFonts w:ascii="Times New Roman" w:hAnsi="Times New Roman"/>
                <w:sz w:val="16"/>
                <w:szCs w:val="16"/>
              </w:rPr>
              <w:t xml:space="preserve">Товары, работы или услуги на сумму, не </w:t>
            </w:r>
          </w:p>
          <w:p w:rsidR="003B0640" w:rsidRPr="001066FE" w:rsidRDefault="003B0640" w:rsidP="001066FE">
            <w:pPr>
              <w:pStyle w:val="211"/>
              <w:keepNext/>
              <w:keepLines/>
              <w:spacing w:line="240" w:lineRule="auto"/>
              <w:ind w:left="-183" w:right="-213"/>
              <w:jc w:val="center"/>
              <w:rPr>
                <w:rFonts w:ascii="Times New Roman" w:hAnsi="Times New Roman"/>
                <w:sz w:val="16"/>
                <w:szCs w:val="16"/>
              </w:rPr>
            </w:pPr>
            <w:r w:rsidRPr="001066FE">
              <w:rPr>
                <w:rFonts w:ascii="Times New Roman" w:hAnsi="Times New Roman"/>
                <w:sz w:val="16"/>
                <w:szCs w:val="16"/>
              </w:rPr>
              <w:t>превышающие 100 тыс. руб. (п.4 ч.1 ст.93 44-ФЗ)</w:t>
            </w:r>
          </w:p>
        </w:tc>
        <w:tc>
          <w:tcPr>
            <w:tcW w:w="507"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r w:rsidRPr="001066FE">
              <w:rPr>
                <w:rFonts w:ascii="Times New Roman" w:hAnsi="Times New Roman"/>
                <w:sz w:val="16"/>
                <w:szCs w:val="16"/>
              </w:rPr>
              <w:t>2017</w:t>
            </w:r>
          </w:p>
        </w:tc>
        <w:tc>
          <w:tcPr>
            <w:tcW w:w="543" w:type="dxa"/>
          </w:tcPr>
          <w:p w:rsidR="003B0640" w:rsidRPr="001066FE" w:rsidRDefault="003B0640" w:rsidP="001066FE">
            <w:pPr>
              <w:pStyle w:val="211"/>
              <w:keepNext/>
              <w:keepLines/>
              <w:shd w:val="clear" w:color="auto" w:fill="auto"/>
              <w:spacing w:line="240" w:lineRule="auto"/>
              <w:ind w:left="-105" w:right="-108"/>
              <w:jc w:val="left"/>
              <w:rPr>
                <w:rFonts w:ascii="Times New Roman" w:hAnsi="Times New Roman"/>
                <w:sz w:val="16"/>
                <w:szCs w:val="16"/>
              </w:rPr>
            </w:pPr>
            <w:r w:rsidRPr="001066FE">
              <w:rPr>
                <w:rFonts w:ascii="Times New Roman" w:hAnsi="Times New Roman"/>
                <w:sz w:val="16"/>
                <w:szCs w:val="16"/>
              </w:rPr>
              <w:t>276.40300</w:t>
            </w:r>
          </w:p>
        </w:tc>
        <w:tc>
          <w:tcPr>
            <w:tcW w:w="599" w:type="dxa"/>
          </w:tcPr>
          <w:p w:rsidR="003B0640" w:rsidRPr="001066FE" w:rsidRDefault="003B0640" w:rsidP="001066FE">
            <w:pPr>
              <w:pStyle w:val="211"/>
              <w:keepNext/>
              <w:keepLines/>
              <w:shd w:val="clear" w:color="auto" w:fill="auto"/>
              <w:spacing w:line="240" w:lineRule="auto"/>
              <w:ind w:left="-108" w:right="-49"/>
              <w:jc w:val="left"/>
              <w:rPr>
                <w:rFonts w:ascii="Times New Roman" w:hAnsi="Times New Roman"/>
                <w:sz w:val="16"/>
                <w:szCs w:val="16"/>
              </w:rPr>
            </w:pPr>
            <w:r w:rsidRPr="001066FE">
              <w:rPr>
                <w:rFonts w:ascii="Times New Roman" w:hAnsi="Times New Roman"/>
                <w:sz w:val="16"/>
                <w:szCs w:val="16"/>
              </w:rPr>
              <w:t>276.40300</w:t>
            </w:r>
          </w:p>
        </w:tc>
        <w:tc>
          <w:tcPr>
            <w:tcW w:w="599" w:type="dxa"/>
          </w:tcPr>
          <w:p w:rsidR="003B0640" w:rsidRPr="001066FE" w:rsidRDefault="003B0640"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0.00000</w:t>
            </w:r>
          </w:p>
        </w:tc>
        <w:tc>
          <w:tcPr>
            <w:tcW w:w="576" w:type="dxa"/>
          </w:tcPr>
          <w:p w:rsidR="003B0640" w:rsidRPr="001066FE" w:rsidRDefault="003B0640"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0.00000</w:t>
            </w:r>
          </w:p>
        </w:tc>
        <w:tc>
          <w:tcPr>
            <w:tcW w:w="566" w:type="dxa"/>
          </w:tcPr>
          <w:p w:rsidR="003B0640" w:rsidRPr="001066FE" w:rsidRDefault="003B0640"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p>
        </w:tc>
        <w:tc>
          <w:tcPr>
            <w:tcW w:w="724"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p>
        </w:tc>
        <w:tc>
          <w:tcPr>
            <w:tcW w:w="366"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p>
        </w:tc>
      </w:tr>
      <w:tr w:rsidR="003B0640" w:rsidRPr="001066FE" w:rsidTr="00980FC3">
        <w:tc>
          <w:tcPr>
            <w:tcW w:w="5802" w:type="dxa"/>
            <w:gridSpan w:val="6"/>
          </w:tcPr>
          <w:p w:rsidR="003B0640" w:rsidRPr="001066FE" w:rsidRDefault="003B0640" w:rsidP="001066FE">
            <w:pPr>
              <w:pStyle w:val="211"/>
              <w:keepNext/>
              <w:keepLines/>
              <w:shd w:val="clear" w:color="auto" w:fill="auto"/>
              <w:spacing w:line="240" w:lineRule="auto"/>
              <w:ind w:right="40"/>
              <w:jc w:val="right"/>
              <w:rPr>
                <w:rFonts w:ascii="Times New Roman" w:hAnsi="Times New Roman"/>
                <w:sz w:val="16"/>
                <w:szCs w:val="16"/>
              </w:rPr>
            </w:pPr>
            <w:r w:rsidRPr="001066FE">
              <w:rPr>
                <w:rFonts w:ascii="Times New Roman" w:hAnsi="Times New Roman"/>
                <w:sz w:val="16"/>
                <w:szCs w:val="16"/>
              </w:rPr>
              <w:t>Итого объем финансового обеспечения, предусмотренного на заключение контрактов</w:t>
            </w:r>
          </w:p>
        </w:tc>
        <w:tc>
          <w:tcPr>
            <w:tcW w:w="543" w:type="dxa"/>
          </w:tcPr>
          <w:p w:rsidR="003B0640" w:rsidRPr="001066FE" w:rsidRDefault="003B0640" w:rsidP="001066FE">
            <w:pPr>
              <w:pStyle w:val="211"/>
              <w:keepNext/>
              <w:keepLines/>
              <w:shd w:val="clear" w:color="auto" w:fill="auto"/>
              <w:spacing w:line="240" w:lineRule="auto"/>
              <w:ind w:left="-105" w:right="-108"/>
              <w:jc w:val="left"/>
              <w:rPr>
                <w:rFonts w:ascii="Times New Roman" w:hAnsi="Times New Roman"/>
                <w:sz w:val="16"/>
                <w:szCs w:val="16"/>
              </w:rPr>
            </w:pPr>
            <w:r w:rsidRPr="001066FE">
              <w:rPr>
                <w:rFonts w:ascii="Times New Roman" w:hAnsi="Times New Roman"/>
                <w:sz w:val="16"/>
                <w:szCs w:val="16"/>
              </w:rPr>
              <w:t>25 956.95437</w:t>
            </w:r>
          </w:p>
        </w:tc>
        <w:tc>
          <w:tcPr>
            <w:tcW w:w="599" w:type="dxa"/>
          </w:tcPr>
          <w:p w:rsidR="003B0640" w:rsidRPr="001066FE" w:rsidRDefault="003B0640" w:rsidP="001066FE">
            <w:pPr>
              <w:pStyle w:val="211"/>
              <w:keepNext/>
              <w:keepLines/>
              <w:shd w:val="clear" w:color="auto" w:fill="auto"/>
              <w:spacing w:line="240" w:lineRule="auto"/>
              <w:ind w:left="-108" w:right="-49"/>
              <w:jc w:val="left"/>
              <w:rPr>
                <w:rFonts w:ascii="Times New Roman" w:hAnsi="Times New Roman"/>
                <w:sz w:val="16"/>
                <w:szCs w:val="16"/>
              </w:rPr>
            </w:pPr>
            <w:r w:rsidRPr="001066FE">
              <w:rPr>
                <w:rFonts w:ascii="Times New Roman" w:hAnsi="Times New Roman"/>
                <w:sz w:val="16"/>
                <w:szCs w:val="16"/>
              </w:rPr>
              <w:t>20 017.45437</w:t>
            </w:r>
          </w:p>
        </w:tc>
        <w:tc>
          <w:tcPr>
            <w:tcW w:w="599" w:type="dxa"/>
          </w:tcPr>
          <w:p w:rsidR="003B0640" w:rsidRPr="001066FE" w:rsidRDefault="003B0640" w:rsidP="001066FE">
            <w:pPr>
              <w:pStyle w:val="211"/>
              <w:keepNext/>
              <w:keepLines/>
              <w:shd w:val="clear" w:color="auto" w:fill="auto"/>
              <w:spacing w:line="240" w:lineRule="auto"/>
              <w:ind w:left="-167" w:right="10"/>
              <w:jc w:val="center"/>
              <w:rPr>
                <w:rFonts w:ascii="Times New Roman" w:hAnsi="Times New Roman"/>
                <w:sz w:val="16"/>
                <w:szCs w:val="16"/>
              </w:rPr>
            </w:pPr>
            <w:r w:rsidRPr="001066FE">
              <w:rPr>
                <w:rFonts w:ascii="Times New Roman" w:hAnsi="Times New Roman"/>
                <w:sz w:val="16"/>
                <w:szCs w:val="16"/>
              </w:rPr>
              <w:t>2 968.50000</w:t>
            </w:r>
          </w:p>
        </w:tc>
        <w:tc>
          <w:tcPr>
            <w:tcW w:w="576" w:type="dxa"/>
          </w:tcPr>
          <w:p w:rsidR="003B0640" w:rsidRPr="001066FE" w:rsidRDefault="003B0640" w:rsidP="001066FE">
            <w:pPr>
              <w:pStyle w:val="211"/>
              <w:keepNext/>
              <w:keepLines/>
              <w:shd w:val="clear" w:color="auto" w:fill="auto"/>
              <w:spacing w:line="240" w:lineRule="auto"/>
              <w:ind w:left="-46" w:right="-134"/>
              <w:jc w:val="center"/>
              <w:rPr>
                <w:rFonts w:ascii="Times New Roman" w:hAnsi="Times New Roman"/>
                <w:sz w:val="16"/>
                <w:szCs w:val="16"/>
              </w:rPr>
            </w:pPr>
            <w:r w:rsidRPr="001066FE">
              <w:rPr>
                <w:rFonts w:ascii="Times New Roman" w:hAnsi="Times New Roman"/>
                <w:sz w:val="16"/>
                <w:szCs w:val="16"/>
              </w:rPr>
              <w:t>2 971.00000</w:t>
            </w:r>
          </w:p>
        </w:tc>
        <w:tc>
          <w:tcPr>
            <w:tcW w:w="566" w:type="dxa"/>
          </w:tcPr>
          <w:p w:rsidR="003B0640" w:rsidRPr="001066FE" w:rsidRDefault="003B0640" w:rsidP="001066FE">
            <w:pPr>
              <w:pStyle w:val="211"/>
              <w:keepNext/>
              <w:keepLines/>
              <w:shd w:val="clear" w:color="auto" w:fill="auto"/>
              <w:spacing w:line="240" w:lineRule="auto"/>
              <w:ind w:left="-82" w:right="-3"/>
              <w:jc w:val="left"/>
              <w:rPr>
                <w:rFonts w:ascii="Times New Roman" w:hAnsi="Times New Roman"/>
                <w:sz w:val="16"/>
                <w:szCs w:val="16"/>
              </w:rPr>
            </w:pPr>
            <w:r w:rsidRPr="001066FE">
              <w:rPr>
                <w:rFonts w:ascii="Times New Roman" w:hAnsi="Times New Roman"/>
                <w:sz w:val="16"/>
                <w:szCs w:val="16"/>
              </w:rPr>
              <w:t>0.00000</w:t>
            </w:r>
          </w:p>
        </w:tc>
        <w:tc>
          <w:tcPr>
            <w:tcW w:w="900"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proofErr w:type="spellStart"/>
            <w:r w:rsidRPr="001066FE">
              <w:rPr>
                <w:rFonts w:ascii="Times New Roman" w:hAnsi="Times New Roman"/>
                <w:sz w:val="16"/>
                <w:szCs w:val="16"/>
              </w:rPr>
              <w:t>х</w:t>
            </w:r>
            <w:proofErr w:type="spellEnd"/>
          </w:p>
        </w:tc>
        <w:tc>
          <w:tcPr>
            <w:tcW w:w="724"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proofErr w:type="spellStart"/>
            <w:r w:rsidRPr="001066FE">
              <w:rPr>
                <w:rFonts w:ascii="Times New Roman" w:hAnsi="Times New Roman"/>
                <w:sz w:val="16"/>
                <w:szCs w:val="16"/>
              </w:rPr>
              <w:t>х</w:t>
            </w:r>
            <w:proofErr w:type="spellEnd"/>
          </w:p>
        </w:tc>
        <w:tc>
          <w:tcPr>
            <w:tcW w:w="366" w:type="dxa"/>
          </w:tcPr>
          <w:p w:rsidR="003B0640" w:rsidRPr="001066FE" w:rsidRDefault="003B0640" w:rsidP="001066FE">
            <w:pPr>
              <w:pStyle w:val="211"/>
              <w:keepNext/>
              <w:keepLines/>
              <w:shd w:val="clear" w:color="auto" w:fill="auto"/>
              <w:spacing w:line="240" w:lineRule="auto"/>
              <w:ind w:right="40"/>
              <w:jc w:val="left"/>
              <w:rPr>
                <w:rFonts w:ascii="Times New Roman" w:hAnsi="Times New Roman"/>
                <w:sz w:val="16"/>
                <w:szCs w:val="16"/>
              </w:rPr>
            </w:pPr>
            <w:proofErr w:type="spellStart"/>
            <w:r w:rsidRPr="001066FE">
              <w:rPr>
                <w:rFonts w:ascii="Times New Roman" w:hAnsi="Times New Roman"/>
                <w:sz w:val="16"/>
                <w:szCs w:val="16"/>
              </w:rPr>
              <w:t>х</w:t>
            </w:r>
            <w:proofErr w:type="spellEnd"/>
          </w:p>
        </w:tc>
      </w:tr>
    </w:tbl>
    <w:p w:rsidR="003B0640" w:rsidRPr="001066FE" w:rsidRDefault="003B0640" w:rsidP="001066FE">
      <w:pPr>
        <w:pStyle w:val="211"/>
        <w:keepNext/>
        <w:keepLines/>
        <w:shd w:val="clear" w:color="auto" w:fill="auto"/>
        <w:spacing w:line="240" w:lineRule="auto"/>
        <w:ind w:left="-900" w:right="40"/>
        <w:jc w:val="left"/>
        <w:rPr>
          <w:rFonts w:ascii="Times New Roman" w:hAnsi="Times New Roman" w:cs="Times New Roman"/>
          <w:sz w:val="16"/>
          <w:szCs w:val="16"/>
        </w:rPr>
      </w:pPr>
      <w:r w:rsidRPr="001066FE">
        <w:rPr>
          <w:rFonts w:ascii="Times New Roman" w:hAnsi="Times New Roman" w:cs="Times New Roman"/>
          <w:sz w:val="16"/>
          <w:szCs w:val="16"/>
        </w:rPr>
        <w:t xml:space="preserve">Целищев Сергей Сергеевич, глава администрации _______________ «21» августа </w:t>
      </w:r>
      <w:smartTag w:uri="urn:schemas-microsoft-com:office:smarttags" w:element="metricconverter">
        <w:smartTagPr>
          <w:attr w:name="ProductID" w:val="2017 г"/>
        </w:smartTagPr>
        <w:r w:rsidRPr="001066FE">
          <w:rPr>
            <w:rFonts w:ascii="Times New Roman" w:hAnsi="Times New Roman" w:cs="Times New Roman"/>
            <w:sz w:val="16"/>
            <w:szCs w:val="16"/>
          </w:rPr>
          <w:t>2017 г</w:t>
        </w:r>
      </w:smartTag>
      <w:r w:rsidRPr="001066FE">
        <w:rPr>
          <w:rFonts w:ascii="Times New Roman" w:hAnsi="Times New Roman" w:cs="Times New Roman"/>
          <w:sz w:val="16"/>
          <w:szCs w:val="16"/>
        </w:rPr>
        <w:t>.</w:t>
      </w:r>
    </w:p>
    <w:p w:rsidR="003B0640" w:rsidRPr="001066FE" w:rsidRDefault="003B0640" w:rsidP="001066FE">
      <w:pPr>
        <w:pStyle w:val="211"/>
        <w:keepNext/>
        <w:keepLines/>
        <w:shd w:val="clear" w:color="auto" w:fill="auto"/>
        <w:spacing w:line="240" w:lineRule="auto"/>
        <w:ind w:right="40"/>
        <w:jc w:val="left"/>
        <w:rPr>
          <w:rFonts w:ascii="Times New Roman" w:hAnsi="Times New Roman" w:cs="Times New Roman"/>
          <w:sz w:val="16"/>
          <w:szCs w:val="16"/>
        </w:rPr>
      </w:pPr>
    </w:p>
    <w:p w:rsidR="003B0640" w:rsidRPr="001066FE" w:rsidRDefault="003B0640" w:rsidP="001066FE">
      <w:pPr>
        <w:pStyle w:val="211"/>
        <w:keepNext/>
        <w:keepLines/>
        <w:shd w:val="clear" w:color="auto" w:fill="auto"/>
        <w:spacing w:line="240" w:lineRule="auto"/>
        <w:ind w:left="-900" w:right="40"/>
        <w:jc w:val="left"/>
        <w:rPr>
          <w:rFonts w:ascii="Times New Roman" w:hAnsi="Times New Roman" w:cs="Times New Roman"/>
          <w:sz w:val="16"/>
          <w:szCs w:val="16"/>
        </w:rPr>
      </w:pPr>
      <w:proofErr w:type="spellStart"/>
      <w:r w:rsidRPr="001066FE">
        <w:rPr>
          <w:rFonts w:ascii="Times New Roman" w:hAnsi="Times New Roman" w:cs="Times New Roman"/>
          <w:sz w:val="16"/>
          <w:szCs w:val="16"/>
        </w:rPr>
        <w:t>Гребенев</w:t>
      </w:r>
      <w:proofErr w:type="spellEnd"/>
      <w:r w:rsidRPr="001066FE">
        <w:rPr>
          <w:rFonts w:ascii="Times New Roman" w:hAnsi="Times New Roman" w:cs="Times New Roman"/>
          <w:sz w:val="16"/>
          <w:szCs w:val="16"/>
        </w:rPr>
        <w:t xml:space="preserve"> Александр Михайлович _______________   </w:t>
      </w:r>
    </w:p>
    <w:p w:rsidR="003B0640" w:rsidRPr="001066FE" w:rsidRDefault="003B0640" w:rsidP="001066FE">
      <w:pPr>
        <w:pStyle w:val="211"/>
        <w:keepNext/>
        <w:keepLines/>
        <w:shd w:val="clear" w:color="auto" w:fill="auto"/>
        <w:spacing w:line="240" w:lineRule="auto"/>
        <w:ind w:right="40"/>
        <w:jc w:val="left"/>
        <w:rPr>
          <w:rFonts w:ascii="Times New Roman" w:hAnsi="Times New Roman" w:cs="Times New Roman"/>
          <w:sz w:val="16"/>
          <w:szCs w:val="16"/>
        </w:rPr>
        <w:sectPr w:rsidR="003B0640" w:rsidRPr="001066FE" w:rsidSect="00B06940">
          <w:type w:val="continuous"/>
          <w:pgSz w:w="11909" w:h="16834"/>
          <w:pgMar w:top="266" w:right="749" w:bottom="360" w:left="1620" w:header="0" w:footer="3" w:gutter="0"/>
          <w:cols w:space="720"/>
          <w:noEndnote/>
          <w:docGrid w:linePitch="360"/>
        </w:sectPr>
      </w:pPr>
      <w:r w:rsidRPr="001066FE">
        <w:rPr>
          <w:rFonts w:ascii="Times New Roman" w:hAnsi="Times New Roman" w:cs="Times New Roman"/>
          <w:sz w:val="16"/>
          <w:szCs w:val="16"/>
        </w:rPr>
        <w:t xml:space="preserve">                                   М.П.      </w:t>
      </w:r>
    </w:p>
    <w:p w:rsidR="003B0640" w:rsidRPr="001066FE" w:rsidRDefault="003B0640" w:rsidP="001066FE">
      <w:pPr>
        <w:framePr w:w="10850" w:h="492" w:hRule="exact" w:wrap="notBeside" w:vAnchor="text" w:hAnchor="page" w:x="995" w:y="-18098" w:anchorLock="1"/>
        <w:spacing w:line="240" w:lineRule="auto"/>
        <w:rPr>
          <w:rFonts w:ascii="Times New Roman" w:hAnsi="Times New Roman" w:cs="Times New Roman"/>
          <w:sz w:val="16"/>
          <w:szCs w:val="16"/>
        </w:rPr>
      </w:pPr>
    </w:p>
    <w:p w:rsidR="003B0640" w:rsidRPr="001066FE" w:rsidRDefault="003B0640" w:rsidP="001066FE">
      <w:pPr>
        <w:spacing w:line="240" w:lineRule="auto"/>
        <w:rPr>
          <w:rFonts w:ascii="Times New Roman" w:hAnsi="Times New Roman" w:cs="Times New Roman"/>
          <w:sz w:val="16"/>
          <w:szCs w:val="16"/>
        </w:rPr>
      </w:pPr>
    </w:p>
    <w:p w:rsidR="003B0640" w:rsidRPr="001066FE" w:rsidRDefault="003B0640" w:rsidP="001066FE">
      <w:pPr>
        <w:pStyle w:val="12"/>
        <w:keepNext/>
        <w:keepLines/>
        <w:shd w:val="clear" w:color="auto" w:fill="auto"/>
        <w:spacing w:before="0" w:line="240" w:lineRule="auto"/>
        <w:ind w:left="-1080"/>
        <w:rPr>
          <w:rFonts w:ascii="Times New Roman" w:hAnsi="Times New Roman" w:cs="Times New Roman"/>
          <w:sz w:val="16"/>
          <w:szCs w:val="16"/>
        </w:rPr>
        <w:sectPr w:rsidR="003B0640" w:rsidRPr="001066FE" w:rsidSect="00E248B6">
          <w:pgSz w:w="11909" w:h="16834"/>
          <w:pgMar w:top="177" w:right="0" w:bottom="177" w:left="2756" w:header="0" w:footer="3" w:gutter="0"/>
          <w:cols w:space="720"/>
          <w:noEndnote/>
          <w:docGrid w:linePitch="360"/>
        </w:sectPr>
      </w:pPr>
      <w:r w:rsidRPr="001066FE">
        <w:rPr>
          <w:rFonts w:ascii="Times New Roman" w:hAnsi="Times New Roman" w:cs="Times New Roman"/>
          <w:sz w:val="16"/>
          <w:szCs w:val="16"/>
        </w:rPr>
        <w:t>Форма обоснования закупок товаров, работ и услуг для обеспечения государственных и муниципальных нужд при формировании и утверждении плана закупок</w:t>
      </w:r>
    </w:p>
    <w:p w:rsidR="003B0640" w:rsidRPr="001066FE" w:rsidRDefault="003B0640" w:rsidP="001066FE">
      <w:pPr>
        <w:framePr w:w="10717" w:h="307" w:hRule="exact" w:wrap="notBeside" w:vAnchor="text" w:hAnchor="text" w:xAlign="center" w:y="1" w:anchorLock="1"/>
        <w:spacing w:line="240" w:lineRule="auto"/>
        <w:ind w:left="-1080"/>
        <w:rPr>
          <w:rFonts w:ascii="Times New Roman" w:hAnsi="Times New Roman" w:cs="Times New Roman"/>
          <w:sz w:val="16"/>
          <w:szCs w:val="16"/>
        </w:rPr>
      </w:pPr>
    </w:p>
    <w:p w:rsidR="003B0640" w:rsidRPr="001066FE" w:rsidRDefault="003B0640" w:rsidP="001066FE">
      <w:pPr>
        <w:spacing w:line="240" w:lineRule="auto"/>
        <w:ind w:left="-1080"/>
        <w:rPr>
          <w:rFonts w:ascii="Times New Roman" w:hAnsi="Times New Roman" w:cs="Times New Roman"/>
          <w:sz w:val="16"/>
          <w:szCs w:val="16"/>
        </w:rPr>
        <w:sectPr w:rsidR="003B0640" w:rsidRPr="001066FE">
          <w:type w:val="continuous"/>
          <w:pgSz w:w="11909" w:h="16834"/>
          <w:pgMar w:top="0" w:right="0" w:bottom="0" w:left="0" w:header="0" w:footer="3" w:gutter="0"/>
          <w:cols w:space="720"/>
          <w:noEndnote/>
          <w:docGrid w:linePitch="360"/>
        </w:sectPr>
      </w:pPr>
      <w:r w:rsidRPr="001066FE">
        <w:rPr>
          <w:rFonts w:ascii="Times New Roman" w:hAnsi="Times New Roman" w:cs="Times New Roman"/>
          <w:sz w:val="16"/>
          <w:szCs w:val="16"/>
        </w:rPr>
        <w:t xml:space="preserve"> </w:t>
      </w:r>
    </w:p>
    <w:p w:rsidR="003B0640" w:rsidRPr="001066FE" w:rsidRDefault="003B0640" w:rsidP="001066FE">
      <w:pPr>
        <w:pStyle w:val="210"/>
        <w:framePr w:h="190" w:wrap="around" w:vAnchor="text" w:hAnchor="margin" w:x="6959" w:y="137"/>
        <w:shd w:val="clear" w:color="auto" w:fill="auto"/>
        <w:spacing w:line="240" w:lineRule="auto"/>
        <w:ind w:left="-1080" w:firstLine="0"/>
        <w:rPr>
          <w:rFonts w:ascii="Times New Roman" w:hAnsi="Times New Roman" w:cs="Times New Roman"/>
          <w:sz w:val="16"/>
          <w:szCs w:val="16"/>
        </w:rPr>
      </w:pPr>
      <w:r w:rsidRPr="001066FE">
        <w:rPr>
          <w:rFonts w:ascii="Times New Roman" w:hAnsi="Times New Roman" w:cs="Times New Roman"/>
          <w:sz w:val="16"/>
          <w:szCs w:val="16"/>
        </w:rPr>
        <w:lastRenderedPageBreak/>
        <w:t>изменения</w:t>
      </w:r>
    </w:p>
    <w:p w:rsidR="003B0640" w:rsidRPr="001066FE" w:rsidRDefault="003B0640" w:rsidP="001066FE">
      <w:pPr>
        <w:framePr w:w="1152" w:h="509" w:wrap="around" w:vAnchor="page" w:hAnchor="page" w:x="10497" w:y="2518"/>
        <w:spacing w:line="240" w:lineRule="auto"/>
        <w:ind w:left="-1080"/>
        <w:jc w:val="center"/>
        <w:rPr>
          <w:rFonts w:ascii="Times New Roman" w:hAnsi="Times New Roman" w:cs="Times New Roman"/>
          <w:sz w:val="16"/>
          <w:szCs w:val="16"/>
        </w:rPr>
      </w:pPr>
      <w:r w:rsidRPr="001066FE">
        <w:rPr>
          <w:rFonts w:ascii="Times New Roman" w:hAnsi="Times New Roman" w:cs="Times New Roman"/>
          <w:noProof/>
          <w:sz w:val="16"/>
          <w:szCs w:val="16"/>
        </w:rPr>
        <w:drawing>
          <wp:inline distT="0" distB="0" distL="0" distR="0">
            <wp:extent cx="733425" cy="323850"/>
            <wp:effectExtent l="19050" t="0" r="952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
                    <a:srcRect/>
                    <a:stretch>
                      <a:fillRect/>
                    </a:stretch>
                  </pic:blipFill>
                  <pic:spPr bwMode="auto">
                    <a:xfrm>
                      <a:off x="0" y="0"/>
                      <a:ext cx="733425" cy="323850"/>
                    </a:xfrm>
                    <a:prstGeom prst="rect">
                      <a:avLst/>
                    </a:prstGeom>
                    <a:noFill/>
                    <a:ln w="9525">
                      <a:noFill/>
                      <a:miter lim="800000"/>
                      <a:headEnd/>
                      <a:tailEnd/>
                    </a:ln>
                  </pic:spPr>
                </pic:pic>
              </a:graphicData>
            </a:graphic>
          </wp:inline>
        </w:drawing>
      </w:r>
    </w:p>
    <w:p w:rsidR="003B0640" w:rsidRPr="001066FE" w:rsidRDefault="003B0640" w:rsidP="001066FE">
      <w:pPr>
        <w:pStyle w:val="211"/>
        <w:keepNext/>
        <w:keepLines/>
        <w:shd w:val="clear" w:color="auto" w:fill="auto"/>
        <w:tabs>
          <w:tab w:val="left" w:leader="underscore" w:pos="6912"/>
        </w:tabs>
        <w:spacing w:line="240" w:lineRule="auto"/>
        <w:ind w:left="-1080" w:right="360"/>
        <w:jc w:val="left"/>
        <w:rPr>
          <w:rFonts w:ascii="Times New Roman" w:hAnsi="Times New Roman" w:cs="Times New Roman"/>
          <w:sz w:val="16"/>
          <w:szCs w:val="16"/>
        </w:rPr>
      </w:pPr>
      <w:r w:rsidRPr="001066FE">
        <w:rPr>
          <w:rFonts w:ascii="Times New Roman" w:hAnsi="Times New Roman" w:cs="Times New Roman"/>
          <w:sz w:val="16"/>
          <w:szCs w:val="16"/>
        </w:rPr>
        <w:t xml:space="preserve">Вид документа (базовый (0), измененный (порядковый код изменения)) </w:t>
      </w:r>
      <w:r w:rsidRPr="001066FE">
        <w:rPr>
          <w:rStyle w:val="220"/>
          <w:rFonts w:ascii="Times New Roman" w:hAnsi="Times New Roman" w:cs="Times New Roman"/>
          <w:sz w:val="16"/>
          <w:szCs w:val="16"/>
        </w:rPr>
        <w:t>базовый(О)</w:t>
      </w:r>
      <w:r w:rsidRPr="001066FE">
        <w:rPr>
          <w:rFonts w:ascii="Times New Roman" w:hAnsi="Times New Roman" w:cs="Times New Roman"/>
          <w:sz w:val="16"/>
          <w:szCs w:val="16"/>
        </w:rPr>
        <w:tab/>
        <w:t>изменения 0</w:t>
      </w:r>
    </w:p>
    <w:tbl>
      <w:tblPr>
        <w:tblStyle w:val="af5"/>
        <w:tblW w:w="10371" w:type="dxa"/>
        <w:tblInd w:w="-34" w:type="dxa"/>
        <w:tblLayout w:type="fixed"/>
        <w:tblLook w:val="01E0"/>
      </w:tblPr>
      <w:tblGrid>
        <w:gridCol w:w="236"/>
        <w:gridCol w:w="1924"/>
        <w:gridCol w:w="1440"/>
        <w:gridCol w:w="2160"/>
        <w:gridCol w:w="1980"/>
        <w:gridCol w:w="720"/>
        <w:gridCol w:w="1911"/>
      </w:tblGrid>
      <w:tr w:rsidR="003B0640" w:rsidRPr="001066FE" w:rsidTr="007908FE">
        <w:tc>
          <w:tcPr>
            <w:tcW w:w="236" w:type="dxa"/>
          </w:tcPr>
          <w:p w:rsidR="003B0640" w:rsidRPr="001066FE" w:rsidRDefault="003B0640" w:rsidP="001066FE">
            <w:pPr>
              <w:pStyle w:val="211"/>
              <w:keepNext/>
              <w:keepLines/>
              <w:shd w:val="clear" w:color="auto" w:fill="auto"/>
              <w:tabs>
                <w:tab w:val="left" w:leader="underscore" w:pos="6912"/>
              </w:tabs>
              <w:spacing w:line="240" w:lineRule="auto"/>
              <w:ind w:left="-180" w:right="360"/>
              <w:jc w:val="right"/>
              <w:rPr>
                <w:rFonts w:ascii="Times New Roman" w:hAnsi="Times New Roman"/>
                <w:sz w:val="16"/>
                <w:szCs w:val="16"/>
              </w:rPr>
            </w:pPr>
            <w:proofErr w:type="spellStart"/>
            <w:r w:rsidRPr="001066FE">
              <w:rPr>
                <w:rFonts w:ascii="Times New Roman" w:hAnsi="Times New Roman"/>
                <w:sz w:val="16"/>
                <w:szCs w:val="16"/>
              </w:rPr>
              <w:t>п</w:t>
            </w:r>
            <w:proofErr w:type="spellEnd"/>
          </w:p>
        </w:tc>
        <w:tc>
          <w:tcPr>
            <w:tcW w:w="1924" w:type="dxa"/>
          </w:tcPr>
          <w:p w:rsidR="003B0640" w:rsidRPr="001066FE" w:rsidRDefault="003B0640" w:rsidP="001066FE">
            <w:pPr>
              <w:pStyle w:val="211"/>
              <w:keepNext/>
              <w:keepLines/>
              <w:shd w:val="clear" w:color="auto" w:fill="auto"/>
              <w:tabs>
                <w:tab w:val="left" w:leader="underscore" w:pos="6912"/>
              </w:tabs>
              <w:spacing w:line="240" w:lineRule="auto"/>
              <w:ind w:right="-127"/>
              <w:jc w:val="center"/>
              <w:rPr>
                <w:rFonts w:ascii="Times New Roman" w:hAnsi="Times New Roman"/>
                <w:sz w:val="16"/>
                <w:szCs w:val="16"/>
              </w:rPr>
            </w:pPr>
            <w:r w:rsidRPr="001066FE">
              <w:rPr>
                <w:rFonts w:ascii="Times New Roman" w:hAnsi="Times New Roman"/>
                <w:sz w:val="16"/>
                <w:szCs w:val="16"/>
              </w:rPr>
              <w:t>Идентификационный код закупки</w:t>
            </w:r>
          </w:p>
        </w:tc>
        <w:tc>
          <w:tcPr>
            <w:tcW w:w="1440" w:type="dxa"/>
          </w:tcPr>
          <w:p w:rsidR="003B0640" w:rsidRPr="001066FE" w:rsidRDefault="003B0640" w:rsidP="001066FE">
            <w:pPr>
              <w:pStyle w:val="211"/>
              <w:keepNext/>
              <w:keepLines/>
              <w:shd w:val="clear" w:color="auto" w:fill="auto"/>
              <w:tabs>
                <w:tab w:val="left" w:leader="underscore" w:pos="6912"/>
              </w:tabs>
              <w:spacing w:line="240" w:lineRule="auto"/>
              <w:ind w:left="-89" w:right="-59"/>
              <w:jc w:val="center"/>
              <w:rPr>
                <w:rFonts w:ascii="Times New Roman" w:hAnsi="Times New Roman"/>
                <w:sz w:val="16"/>
                <w:szCs w:val="16"/>
              </w:rPr>
            </w:pPr>
            <w:r w:rsidRPr="001066FE">
              <w:rPr>
                <w:rFonts w:ascii="Times New Roman" w:hAnsi="Times New Roman"/>
                <w:sz w:val="16"/>
                <w:szCs w:val="16"/>
              </w:rPr>
              <w:t>Наименование объекта и (или) объектов закупок</w:t>
            </w:r>
          </w:p>
        </w:tc>
        <w:tc>
          <w:tcPr>
            <w:tcW w:w="2160" w:type="dxa"/>
          </w:tcPr>
          <w:p w:rsidR="003B0640" w:rsidRPr="001066FE" w:rsidRDefault="003B0640" w:rsidP="001066FE">
            <w:pPr>
              <w:pStyle w:val="211"/>
              <w:keepNext/>
              <w:keepLines/>
              <w:tabs>
                <w:tab w:val="left" w:leader="underscore" w:pos="6912"/>
              </w:tabs>
              <w:spacing w:line="240" w:lineRule="auto"/>
              <w:ind w:left="-159" w:right="-159"/>
              <w:jc w:val="center"/>
              <w:rPr>
                <w:rFonts w:ascii="Times New Roman" w:hAnsi="Times New Roman"/>
                <w:sz w:val="16"/>
                <w:szCs w:val="16"/>
              </w:rPr>
            </w:pPr>
            <w:r w:rsidRPr="001066FE">
              <w:rPr>
                <w:rFonts w:ascii="Times New Roman" w:hAnsi="Times New Roman"/>
                <w:sz w:val="16"/>
                <w:szCs w:val="16"/>
              </w:rPr>
              <w:t xml:space="preserve">Наименование государственной программы или программы </w:t>
            </w:r>
          </w:p>
          <w:p w:rsidR="003B0640" w:rsidRPr="001066FE" w:rsidRDefault="003B0640" w:rsidP="001066FE">
            <w:pPr>
              <w:pStyle w:val="211"/>
              <w:keepNext/>
              <w:keepLines/>
              <w:tabs>
                <w:tab w:val="left" w:leader="underscore" w:pos="6912"/>
              </w:tabs>
              <w:spacing w:line="240" w:lineRule="auto"/>
              <w:ind w:left="-159" w:right="-159"/>
              <w:jc w:val="center"/>
              <w:rPr>
                <w:rFonts w:ascii="Times New Roman" w:hAnsi="Times New Roman"/>
                <w:sz w:val="16"/>
                <w:szCs w:val="16"/>
              </w:rPr>
            </w:pPr>
            <w:r w:rsidRPr="001066FE">
              <w:rPr>
                <w:rFonts w:ascii="Times New Roman" w:hAnsi="Times New Roman"/>
                <w:sz w:val="16"/>
                <w:szCs w:val="16"/>
              </w:rPr>
              <w:t xml:space="preserve">субъекта Российской Федерации, муниципальной программы </w:t>
            </w:r>
          </w:p>
          <w:p w:rsidR="003B0640" w:rsidRPr="001066FE" w:rsidRDefault="003B0640" w:rsidP="001066FE">
            <w:pPr>
              <w:pStyle w:val="211"/>
              <w:keepNext/>
              <w:keepLines/>
              <w:tabs>
                <w:tab w:val="left" w:leader="underscore" w:pos="6912"/>
              </w:tabs>
              <w:spacing w:line="240" w:lineRule="auto"/>
              <w:ind w:left="-159" w:right="-159"/>
              <w:jc w:val="center"/>
              <w:rPr>
                <w:rFonts w:ascii="Times New Roman" w:hAnsi="Times New Roman"/>
                <w:sz w:val="16"/>
                <w:szCs w:val="16"/>
              </w:rPr>
            </w:pPr>
            <w:r w:rsidRPr="001066FE">
              <w:rPr>
                <w:rFonts w:ascii="Times New Roman" w:hAnsi="Times New Roman"/>
                <w:sz w:val="16"/>
                <w:szCs w:val="16"/>
              </w:rPr>
              <w:t xml:space="preserve">(в том числе целевой программы, ведомственной целевой </w:t>
            </w:r>
          </w:p>
          <w:p w:rsidR="003B0640" w:rsidRPr="001066FE" w:rsidRDefault="003B0640" w:rsidP="001066FE">
            <w:pPr>
              <w:pStyle w:val="211"/>
              <w:keepNext/>
              <w:keepLines/>
              <w:tabs>
                <w:tab w:val="left" w:leader="underscore" w:pos="6912"/>
              </w:tabs>
              <w:spacing w:line="240" w:lineRule="auto"/>
              <w:ind w:left="-159" w:right="-159"/>
              <w:jc w:val="center"/>
              <w:rPr>
                <w:rFonts w:ascii="Times New Roman" w:hAnsi="Times New Roman"/>
                <w:sz w:val="16"/>
                <w:szCs w:val="16"/>
              </w:rPr>
            </w:pPr>
            <w:r w:rsidRPr="001066FE">
              <w:rPr>
                <w:rFonts w:ascii="Times New Roman" w:hAnsi="Times New Roman"/>
                <w:sz w:val="16"/>
                <w:szCs w:val="16"/>
              </w:rPr>
              <w:t xml:space="preserve">программы, иного документа стратегического и программно-целевого планирования) в случае, если закупка планируется в </w:t>
            </w:r>
          </w:p>
          <w:p w:rsidR="003B0640" w:rsidRPr="001066FE" w:rsidRDefault="003B0640" w:rsidP="001066FE">
            <w:pPr>
              <w:pStyle w:val="211"/>
              <w:keepNext/>
              <w:keepLines/>
              <w:tabs>
                <w:tab w:val="left" w:leader="underscore" w:pos="6912"/>
              </w:tabs>
              <w:spacing w:line="240" w:lineRule="auto"/>
              <w:ind w:left="-159" w:right="-159"/>
              <w:jc w:val="center"/>
              <w:rPr>
                <w:rFonts w:ascii="Times New Roman" w:hAnsi="Times New Roman"/>
                <w:sz w:val="16"/>
                <w:szCs w:val="16"/>
              </w:rPr>
            </w:pPr>
            <w:r w:rsidRPr="001066FE">
              <w:rPr>
                <w:rFonts w:ascii="Times New Roman" w:hAnsi="Times New Roman"/>
                <w:sz w:val="16"/>
                <w:szCs w:val="16"/>
              </w:rPr>
              <w:t>рамках указанной программы</w:t>
            </w:r>
          </w:p>
        </w:tc>
        <w:tc>
          <w:tcPr>
            <w:tcW w:w="1980" w:type="dxa"/>
          </w:tcPr>
          <w:p w:rsidR="003B0640" w:rsidRPr="001066FE" w:rsidRDefault="003B0640" w:rsidP="001066FE">
            <w:pPr>
              <w:pStyle w:val="211"/>
              <w:keepNext/>
              <w:keepLines/>
              <w:tabs>
                <w:tab w:val="left" w:leader="underscore" w:pos="6912"/>
              </w:tabs>
              <w:spacing w:line="240" w:lineRule="auto"/>
              <w:ind w:left="-57" w:right="-79"/>
              <w:jc w:val="center"/>
              <w:rPr>
                <w:rFonts w:ascii="Times New Roman" w:hAnsi="Times New Roman"/>
                <w:sz w:val="16"/>
                <w:szCs w:val="16"/>
              </w:rPr>
            </w:pPr>
            <w:r w:rsidRPr="001066FE">
              <w:rPr>
                <w:rFonts w:ascii="Times New Roman" w:hAnsi="Times New Roman"/>
                <w:sz w:val="16"/>
                <w:szCs w:val="16"/>
              </w:rPr>
              <w:t xml:space="preserve">Наименование мероприятия государственной программы или программы субъекта </w:t>
            </w:r>
          </w:p>
          <w:p w:rsidR="003B0640" w:rsidRPr="001066FE" w:rsidRDefault="003B0640" w:rsidP="001066FE">
            <w:pPr>
              <w:pStyle w:val="211"/>
              <w:keepNext/>
              <w:keepLines/>
              <w:tabs>
                <w:tab w:val="left" w:leader="underscore" w:pos="6912"/>
              </w:tabs>
              <w:spacing w:line="240" w:lineRule="auto"/>
              <w:ind w:left="-57" w:right="-79"/>
              <w:jc w:val="center"/>
              <w:rPr>
                <w:rFonts w:ascii="Times New Roman" w:hAnsi="Times New Roman"/>
                <w:sz w:val="16"/>
                <w:szCs w:val="16"/>
              </w:rPr>
            </w:pPr>
            <w:r w:rsidRPr="001066FE">
              <w:rPr>
                <w:rFonts w:ascii="Times New Roman" w:hAnsi="Times New Roman"/>
                <w:sz w:val="16"/>
                <w:szCs w:val="16"/>
              </w:rPr>
              <w:t xml:space="preserve">Российской Федерации, муниципальной программы (в том числе целевой программы, </w:t>
            </w:r>
          </w:p>
          <w:p w:rsidR="003B0640" w:rsidRPr="001066FE" w:rsidRDefault="003B0640" w:rsidP="001066FE">
            <w:pPr>
              <w:pStyle w:val="211"/>
              <w:keepNext/>
              <w:keepLines/>
              <w:tabs>
                <w:tab w:val="left" w:leader="underscore" w:pos="6912"/>
              </w:tabs>
              <w:spacing w:line="240" w:lineRule="auto"/>
              <w:ind w:left="-57" w:right="-79"/>
              <w:jc w:val="center"/>
              <w:rPr>
                <w:rFonts w:ascii="Times New Roman" w:hAnsi="Times New Roman"/>
                <w:sz w:val="16"/>
                <w:szCs w:val="16"/>
              </w:rPr>
            </w:pPr>
            <w:r w:rsidRPr="001066FE">
              <w:rPr>
                <w:rFonts w:ascii="Times New Roman" w:hAnsi="Times New Roman"/>
                <w:sz w:val="16"/>
                <w:szCs w:val="16"/>
              </w:rPr>
              <w:t xml:space="preserve">ведомственной целевой программы, иного документа стратегического и программно-целевого планирования), наименование функции, полномочия государственного органа, </w:t>
            </w:r>
          </w:p>
          <w:p w:rsidR="003B0640" w:rsidRPr="001066FE" w:rsidRDefault="003B0640" w:rsidP="001066FE">
            <w:pPr>
              <w:pStyle w:val="211"/>
              <w:keepNext/>
              <w:keepLines/>
              <w:tabs>
                <w:tab w:val="left" w:leader="underscore" w:pos="6912"/>
              </w:tabs>
              <w:spacing w:line="240" w:lineRule="auto"/>
              <w:ind w:left="-57" w:right="-79"/>
              <w:jc w:val="center"/>
              <w:rPr>
                <w:rFonts w:ascii="Times New Roman" w:hAnsi="Times New Roman"/>
                <w:sz w:val="16"/>
                <w:szCs w:val="16"/>
              </w:rPr>
            </w:pPr>
            <w:r w:rsidRPr="001066FE">
              <w:rPr>
                <w:rFonts w:ascii="Times New Roman" w:hAnsi="Times New Roman"/>
                <w:sz w:val="16"/>
                <w:szCs w:val="16"/>
              </w:rPr>
              <w:t xml:space="preserve">органа управления государственным внебюджетным фондом, муниципального органа и </w:t>
            </w:r>
          </w:p>
          <w:p w:rsidR="003B0640" w:rsidRPr="001066FE" w:rsidRDefault="003B0640" w:rsidP="001066FE">
            <w:pPr>
              <w:pStyle w:val="211"/>
              <w:keepNext/>
              <w:keepLines/>
              <w:tabs>
                <w:tab w:val="left" w:leader="underscore" w:pos="6912"/>
              </w:tabs>
              <w:spacing w:line="240" w:lineRule="auto"/>
              <w:ind w:left="-57" w:right="-79"/>
              <w:jc w:val="center"/>
              <w:rPr>
                <w:rFonts w:ascii="Times New Roman" w:hAnsi="Times New Roman"/>
                <w:sz w:val="16"/>
                <w:szCs w:val="16"/>
              </w:rPr>
            </w:pPr>
            <w:r w:rsidRPr="001066FE">
              <w:rPr>
                <w:rFonts w:ascii="Times New Roman" w:hAnsi="Times New Roman"/>
                <w:sz w:val="16"/>
                <w:szCs w:val="16"/>
              </w:rPr>
              <w:t>(или) наименование международного договора Российской Федерации</w:t>
            </w:r>
          </w:p>
        </w:tc>
        <w:tc>
          <w:tcPr>
            <w:tcW w:w="720" w:type="dxa"/>
          </w:tcPr>
          <w:p w:rsidR="003B0640" w:rsidRPr="001066FE" w:rsidRDefault="003B0640" w:rsidP="001066FE">
            <w:pPr>
              <w:pStyle w:val="211"/>
              <w:keepNext/>
              <w:keepLines/>
              <w:tabs>
                <w:tab w:val="left" w:leader="underscore" w:pos="6912"/>
              </w:tabs>
              <w:spacing w:line="240" w:lineRule="auto"/>
              <w:ind w:left="-136" w:right="-125"/>
              <w:jc w:val="center"/>
              <w:rPr>
                <w:rFonts w:ascii="Times New Roman" w:hAnsi="Times New Roman"/>
                <w:sz w:val="16"/>
                <w:szCs w:val="16"/>
              </w:rPr>
            </w:pPr>
            <w:r w:rsidRPr="001066FE">
              <w:rPr>
                <w:rFonts w:ascii="Times New Roman" w:hAnsi="Times New Roman"/>
                <w:sz w:val="16"/>
                <w:szCs w:val="16"/>
              </w:rPr>
              <w:t xml:space="preserve">Обоснование соответствия объекта и (или) </w:t>
            </w:r>
          </w:p>
          <w:p w:rsidR="003B0640" w:rsidRPr="001066FE" w:rsidRDefault="003B0640" w:rsidP="001066FE">
            <w:pPr>
              <w:pStyle w:val="211"/>
              <w:keepNext/>
              <w:keepLines/>
              <w:tabs>
                <w:tab w:val="left" w:leader="underscore" w:pos="6912"/>
              </w:tabs>
              <w:spacing w:line="240" w:lineRule="auto"/>
              <w:ind w:left="-136" w:right="-125"/>
              <w:jc w:val="center"/>
              <w:rPr>
                <w:rFonts w:ascii="Times New Roman" w:hAnsi="Times New Roman"/>
                <w:sz w:val="16"/>
                <w:szCs w:val="16"/>
              </w:rPr>
            </w:pPr>
            <w:r w:rsidRPr="001066FE">
              <w:rPr>
                <w:rFonts w:ascii="Times New Roman" w:hAnsi="Times New Roman"/>
                <w:sz w:val="16"/>
                <w:szCs w:val="16"/>
              </w:rPr>
              <w:t xml:space="preserve">объектов закупки мероприятию </w:t>
            </w:r>
          </w:p>
          <w:p w:rsidR="003B0640" w:rsidRPr="001066FE" w:rsidRDefault="003B0640" w:rsidP="001066FE">
            <w:pPr>
              <w:pStyle w:val="211"/>
              <w:keepNext/>
              <w:keepLines/>
              <w:tabs>
                <w:tab w:val="left" w:leader="underscore" w:pos="6912"/>
              </w:tabs>
              <w:spacing w:line="240" w:lineRule="auto"/>
              <w:ind w:left="-136" w:right="-125"/>
              <w:jc w:val="center"/>
              <w:rPr>
                <w:rFonts w:ascii="Times New Roman" w:hAnsi="Times New Roman"/>
                <w:sz w:val="16"/>
                <w:szCs w:val="16"/>
              </w:rPr>
            </w:pPr>
            <w:r w:rsidRPr="001066FE">
              <w:rPr>
                <w:rFonts w:ascii="Times New Roman" w:hAnsi="Times New Roman"/>
                <w:sz w:val="16"/>
                <w:szCs w:val="16"/>
              </w:rPr>
              <w:t xml:space="preserve">государственной (муниципальной) </w:t>
            </w:r>
          </w:p>
          <w:p w:rsidR="003B0640" w:rsidRPr="001066FE" w:rsidRDefault="003B0640" w:rsidP="001066FE">
            <w:pPr>
              <w:pStyle w:val="211"/>
              <w:keepNext/>
              <w:keepLines/>
              <w:tabs>
                <w:tab w:val="left" w:leader="underscore" w:pos="6912"/>
              </w:tabs>
              <w:spacing w:line="240" w:lineRule="auto"/>
              <w:ind w:left="-136" w:right="-125"/>
              <w:jc w:val="center"/>
              <w:rPr>
                <w:rFonts w:ascii="Times New Roman" w:hAnsi="Times New Roman"/>
                <w:sz w:val="16"/>
                <w:szCs w:val="16"/>
              </w:rPr>
            </w:pPr>
            <w:r w:rsidRPr="001066FE">
              <w:rPr>
                <w:rFonts w:ascii="Times New Roman" w:hAnsi="Times New Roman"/>
                <w:sz w:val="16"/>
                <w:szCs w:val="16"/>
              </w:rPr>
              <w:t xml:space="preserve">программы, функциям, полномочиям и (или) </w:t>
            </w:r>
          </w:p>
          <w:p w:rsidR="003B0640" w:rsidRPr="001066FE" w:rsidRDefault="003B0640" w:rsidP="001066FE">
            <w:pPr>
              <w:pStyle w:val="211"/>
              <w:keepNext/>
              <w:keepLines/>
              <w:tabs>
                <w:tab w:val="left" w:leader="underscore" w:pos="6912"/>
              </w:tabs>
              <w:spacing w:line="240" w:lineRule="auto"/>
              <w:ind w:left="-136" w:right="-125"/>
              <w:jc w:val="center"/>
              <w:rPr>
                <w:rFonts w:ascii="Times New Roman" w:hAnsi="Times New Roman"/>
                <w:sz w:val="16"/>
                <w:szCs w:val="16"/>
              </w:rPr>
            </w:pPr>
            <w:r w:rsidRPr="001066FE">
              <w:rPr>
                <w:rFonts w:ascii="Times New Roman" w:hAnsi="Times New Roman"/>
                <w:sz w:val="16"/>
                <w:szCs w:val="16"/>
              </w:rPr>
              <w:t xml:space="preserve">международному договору Российской </w:t>
            </w:r>
          </w:p>
          <w:p w:rsidR="003B0640" w:rsidRPr="001066FE" w:rsidRDefault="003B0640" w:rsidP="001066FE">
            <w:pPr>
              <w:pStyle w:val="211"/>
              <w:keepNext/>
              <w:keepLines/>
              <w:tabs>
                <w:tab w:val="left" w:leader="underscore" w:pos="6912"/>
              </w:tabs>
              <w:spacing w:line="240" w:lineRule="auto"/>
              <w:ind w:left="-136" w:right="-125"/>
              <w:jc w:val="center"/>
              <w:rPr>
                <w:rFonts w:ascii="Times New Roman" w:hAnsi="Times New Roman"/>
                <w:sz w:val="16"/>
                <w:szCs w:val="16"/>
              </w:rPr>
            </w:pPr>
            <w:r w:rsidRPr="001066FE">
              <w:rPr>
                <w:rFonts w:ascii="Times New Roman" w:hAnsi="Times New Roman"/>
                <w:sz w:val="16"/>
                <w:szCs w:val="16"/>
              </w:rPr>
              <w:t>Федерации</w:t>
            </w:r>
          </w:p>
        </w:tc>
        <w:tc>
          <w:tcPr>
            <w:tcW w:w="1911" w:type="dxa"/>
          </w:tcPr>
          <w:p w:rsidR="003B0640" w:rsidRPr="001066FE" w:rsidRDefault="003B0640" w:rsidP="001066FE">
            <w:pPr>
              <w:pStyle w:val="211"/>
              <w:keepNext/>
              <w:keepLines/>
              <w:tabs>
                <w:tab w:val="left" w:leader="underscore" w:pos="6912"/>
              </w:tabs>
              <w:spacing w:line="240" w:lineRule="auto"/>
              <w:ind w:left="-91" w:right="-108"/>
              <w:jc w:val="center"/>
              <w:rPr>
                <w:rFonts w:ascii="Times New Roman" w:hAnsi="Times New Roman"/>
                <w:sz w:val="16"/>
                <w:szCs w:val="16"/>
              </w:rPr>
            </w:pPr>
            <w:r w:rsidRPr="001066FE">
              <w:rPr>
                <w:rFonts w:ascii="Times New Roman" w:hAnsi="Times New Roman"/>
                <w:sz w:val="16"/>
                <w:szCs w:val="16"/>
              </w:rPr>
              <w:t>Полное наименование, дата принятия и номер утвержденных в соответствии со статьей 19 Федерального закона "О контрактной</w:t>
            </w:r>
          </w:p>
          <w:p w:rsidR="003B0640" w:rsidRPr="001066FE" w:rsidRDefault="003B0640" w:rsidP="001066FE">
            <w:pPr>
              <w:pStyle w:val="211"/>
              <w:keepNext/>
              <w:keepLines/>
              <w:tabs>
                <w:tab w:val="left" w:leader="underscore" w:pos="6912"/>
              </w:tabs>
              <w:spacing w:line="240" w:lineRule="auto"/>
              <w:ind w:left="-91" w:right="-108"/>
              <w:jc w:val="center"/>
              <w:rPr>
                <w:rFonts w:ascii="Times New Roman" w:hAnsi="Times New Roman"/>
                <w:sz w:val="16"/>
                <w:szCs w:val="16"/>
              </w:rPr>
            </w:pPr>
            <w:r w:rsidRPr="001066FE">
              <w:rPr>
                <w:rFonts w:ascii="Times New Roman" w:hAnsi="Times New Roman"/>
                <w:sz w:val="16"/>
                <w:szCs w:val="16"/>
              </w:rPr>
              <w:t xml:space="preserve">системе в сфере закупок товаров, работ, услуг для обеспечения государственных и муниципальных нужд" нормативных </w:t>
            </w:r>
            <w:proofErr w:type="spellStart"/>
            <w:r w:rsidRPr="001066FE">
              <w:rPr>
                <w:rFonts w:ascii="Times New Roman" w:hAnsi="Times New Roman"/>
                <w:sz w:val="16"/>
                <w:szCs w:val="16"/>
              </w:rPr>
              <w:t>правовы</w:t>
            </w:r>
            <w:proofErr w:type="spellEnd"/>
          </w:p>
          <w:p w:rsidR="003B0640" w:rsidRPr="001066FE" w:rsidRDefault="003B0640" w:rsidP="001066FE">
            <w:pPr>
              <w:pStyle w:val="211"/>
              <w:keepNext/>
              <w:keepLines/>
              <w:tabs>
                <w:tab w:val="left" w:leader="underscore" w:pos="6912"/>
              </w:tabs>
              <w:spacing w:line="240" w:lineRule="auto"/>
              <w:ind w:left="-91" w:right="-108"/>
              <w:jc w:val="center"/>
              <w:rPr>
                <w:rFonts w:ascii="Times New Roman" w:hAnsi="Times New Roman"/>
                <w:sz w:val="16"/>
                <w:szCs w:val="16"/>
              </w:rPr>
            </w:pPr>
            <w:r w:rsidRPr="001066FE">
              <w:rPr>
                <w:rFonts w:ascii="Times New Roman" w:hAnsi="Times New Roman"/>
                <w:sz w:val="16"/>
                <w:szCs w:val="16"/>
              </w:rPr>
              <w:t xml:space="preserve">(правовых) актов, устанавливающих требования к отдельным видам товаров, работ и услуг (в том числе предельные цены </w:t>
            </w:r>
            <w:proofErr w:type="spellStart"/>
            <w:r w:rsidRPr="001066FE">
              <w:rPr>
                <w:rFonts w:ascii="Times New Roman" w:hAnsi="Times New Roman"/>
                <w:sz w:val="16"/>
                <w:szCs w:val="16"/>
              </w:rPr>
              <w:t>товаро</w:t>
            </w:r>
            <w:proofErr w:type="spellEnd"/>
          </w:p>
          <w:p w:rsidR="003B0640" w:rsidRPr="001066FE" w:rsidRDefault="003B0640" w:rsidP="001066FE">
            <w:pPr>
              <w:pStyle w:val="211"/>
              <w:keepNext/>
              <w:keepLines/>
              <w:tabs>
                <w:tab w:val="left" w:leader="underscore" w:pos="6912"/>
              </w:tabs>
              <w:spacing w:line="240" w:lineRule="auto"/>
              <w:ind w:left="-91" w:right="-108"/>
              <w:jc w:val="center"/>
              <w:rPr>
                <w:rFonts w:ascii="Times New Roman" w:hAnsi="Times New Roman"/>
                <w:sz w:val="16"/>
                <w:szCs w:val="16"/>
              </w:rPr>
            </w:pPr>
            <w:r w:rsidRPr="001066FE">
              <w:rPr>
                <w:rFonts w:ascii="Times New Roman" w:hAnsi="Times New Roman"/>
                <w:sz w:val="16"/>
                <w:szCs w:val="16"/>
              </w:rPr>
              <w:t xml:space="preserve">работ и услуг) и (или) к определению нормативных затрат на обеспечение функций, полномочий государственных органов, </w:t>
            </w:r>
          </w:p>
          <w:p w:rsidR="003B0640" w:rsidRPr="001066FE" w:rsidRDefault="003B0640" w:rsidP="001066FE">
            <w:pPr>
              <w:pStyle w:val="211"/>
              <w:keepNext/>
              <w:keepLines/>
              <w:tabs>
                <w:tab w:val="left" w:leader="underscore" w:pos="6912"/>
              </w:tabs>
              <w:spacing w:line="240" w:lineRule="auto"/>
              <w:ind w:left="-91" w:right="-108"/>
              <w:jc w:val="center"/>
              <w:rPr>
                <w:rFonts w:ascii="Times New Roman" w:hAnsi="Times New Roman"/>
                <w:sz w:val="16"/>
                <w:szCs w:val="16"/>
              </w:rPr>
            </w:pPr>
            <w:r w:rsidRPr="001066FE">
              <w:rPr>
                <w:rFonts w:ascii="Times New Roman" w:hAnsi="Times New Roman"/>
                <w:sz w:val="16"/>
                <w:szCs w:val="16"/>
              </w:rPr>
              <w:t xml:space="preserve">органов управления государственными внебюджетными фондами, муниципальных органов, в том числе подведомственных </w:t>
            </w:r>
          </w:p>
          <w:p w:rsidR="003B0640" w:rsidRPr="001066FE" w:rsidRDefault="003B0640" w:rsidP="001066FE">
            <w:pPr>
              <w:pStyle w:val="211"/>
              <w:keepNext/>
              <w:keepLines/>
              <w:tabs>
                <w:tab w:val="left" w:leader="underscore" w:pos="6912"/>
              </w:tabs>
              <w:spacing w:line="240" w:lineRule="auto"/>
              <w:ind w:left="-91" w:right="-108"/>
              <w:jc w:val="center"/>
              <w:rPr>
                <w:rFonts w:ascii="Times New Roman" w:hAnsi="Times New Roman"/>
                <w:sz w:val="16"/>
                <w:szCs w:val="16"/>
              </w:rPr>
            </w:pPr>
            <w:r w:rsidRPr="001066FE">
              <w:rPr>
                <w:rFonts w:ascii="Times New Roman" w:hAnsi="Times New Roman"/>
                <w:sz w:val="16"/>
                <w:szCs w:val="16"/>
              </w:rPr>
              <w:t xml:space="preserve">указанным органам казенных учреждений, или указание на отсутствие такого акта для соответствующего объекта и (или)  соответствующих объектов закупки </w:t>
            </w:r>
          </w:p>
          <w:p w:rsidR="003B0640" w:rsidRPr="001066FE" w:rsidRDefault="003B0640" w:rsidP="001066FE">
            <w:pPr>
              <w:pStyle w:val="211"/>
              <w:keepNext/>
              <w:keepLines/>
              <w:tabs>
                <w:tab w:val="left" w:leader="underscore" w:pos="6912"/>
              </w:tabs>
              <w:spacing w:line="240" w:lineRule="auto"/>
              <w:ind w:left="-91" w:right="-108"/>
              <w:jc w:val="center"/>
              <w:rPr>
                <w:rFonts w:ascii="Times New Roman" w:hAnsi="Times New Roman"/>
                <w:sz w:val="16"/>
                <w:szCs w:val="16"/>
              </w:rPr>
            </w:pPr>
            <w:r w:rsidRPr="001066FE">
              <w:rPr>
                <w:rFonts w:ascii="Times New Roman" w:hAnsi="Times New Roman"/>
                <w:sz w:val="16"/>
                <w:szCs w:val="16"/>
              </w:rPr>
              <w:t>1 2 3 4 5 6 7</w:t>
            </w:r>
          </w:p>
          <w:p w:rsidR="003B0640" w:rsidRPr="001066FE" w:rsidRDefault="003B0640" w:rsidP="001066FE">
            <w:pPr>
              <w:pStyle w:val="211"/>
              <w:keepNext/>
              <w:keepLines/>
              <w:tabs>
                <w:tab w:val="left" w:leader="underscore" w:pos="6912"/>
              </w:tabs>
              <w:spacing w:line="240" w:lineRule="auto"/>
              <w:ind w:left="-91" w:right="-108"/>
              <w:jc w:val="center"/>
              <w:rPr>
                <w:rFonts w:ascii="Times New Roman" w:hAnsi="Times New Roman"/>
                <w:sz w:val="16"/>
                <w:szCs w:val="16"/>
              </w:rPr>
            </w:pPr>
            <w:r w:rsidRPr="001066FE">
              <w:rPr>
                <w:rFonts w:ascii="Times New Roman" w:hAnsi="Times New Roman"/>
                <w:sz w:val="16"/>
                <w:szCs w:val="16"/>
              </w:rPr>
              <w:t>1 173433600108443360100100020003513244 оказание услуг по энергоснабжению</w:t>
            </w:r>
          </w:p>
          <w:p w:rsidR="003B0640" w:rsidRPr="001066FE" w:rsidRDefault="003B0640" w:rsidP="001066FE">
            <w:pPr>
              <w:pStyle w:val="211"/>
              <w:keepNext/>
              <w:keepLines/>
              <w:tabs>
                <w:tab w:val="left" w:leader="underscore" w:pos="6912"/>
              </w:tabs>
              <w:spacing w:line="240" w:lineRule="auto"/>
              <w:ind w:left="-91" w:right="-108"/>
              <w:jc w:val="center"/>
              <w:rPr>
                <w:rFonts w:ascii="Times New Roman" w:hAnsi="Times New Roman"/>
                <w:sz w:val="16"/>
                <w:szCs w:val="16"/>
              </w:rPr>
            </w:pPr>
            <w:r w:rsidRPr="001066FE">
              <w:rPr>
                <w:rFonts w:ascii="Times New Roman" w:hAnsi="Times New Roman"/>
                <w:sz w:val="16"/>
                <w:szCs w:val="16"/>
              </w:rPr>
              <w:t>Муниципальная программа "Развитие муниципального</w:t>
            </w:r>
          </w:p>
        </w:tc>
      </w:tr>
      <w:tr w:rsidR="003B0640" w:rsidRPr="001066FE" w:rsidTr="007908FE">
        <w:tc>
          <w:tcPr>
            <w:tcW w:w="236"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1</w:t>
            </w:r>
          </w:p>
        </w:tc>
        <w:tc>
          <w:tcPr>
            <w:tcW w:w="1924"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2</w:t>
            </w:r>
          </w:p>
        </w:tc>
        <w:tc>
          <w:tcPr>
            <w:tcW w:w="1440"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3</w:t>
            </w:r>
          </w:p>
        </w:tc>
        <w:tc>
          <w:tcPr>
            <w:tcW w:w="2160"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4</w:t>
            </w:r>
          </w:p>
        </w:tc>
        <w:tc>
          <w:tcPr>
            <w:tcW w:w="1980"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5</w:t>
            </w:r>
          </w:p>
        </w:tc>
        <w:tc>
          <w:tcPr>
            <w:tcW w:w="720"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6</w:t>
            </w:r>
          </w:p>
        </w:tc>
        <w:tc>
          <w:tcPr>
            <w:tcW w:w="1911"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7</w:t>
            </w:r>
          </w:p>
        </w:tc>
      </w:tr>
      <w:tr w:rsidR="003B0640" w:rsidRPr="001066FE" w:rsidTr="007908FE">
        <w:tc>
          <w:tcPr>
            <w:tcW w:w="236"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1</w:t>
            </w:r>
          </w:p>
        </w:tc>
        <w:tc>
          <w:tcPr>
            <w:tcW w:w="1924" w:type="dxa"/>
          </w:tcPr>
          <w:p w:rsidR="003B0640" w:rsidRPr="001066FE" w:rsidRDefault="003B0640"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173433600108443360100100180006810414</w:t>
            </w:r>
          </w:p>
        </w:tc>
        <w:tc>
          <w:tcPr>
            <w:tcW w:w="1440" w:type="dxa"/>
          </w:tcPr>
          <w:p w:rsidR="003B0640" w:rsidRPr="001066FE" w:rsidRDefault="003B0640"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детей-сирот и детей, оставшихся без попечения </w:t>
            </w:r>
          </w:p>
          <w:p w:rsidR="003B0640" w:rsidRPr="001066FE" w:rsidRDefault="003B0640" w:rsidP="001066FE">
            <w:pPr>
              <w:pStyle w:val="211"/>
              <w:keepNext/>
              <w:keepLines/>
              <w:shd w:val="clear" w:color="auto" w:fill="auto"/>
              <w:tabs>
                <w:tab w:val="left" w:leader="underscore" w:pos="6912"/>
              </w:tabs>
              <w:spacing w:line="240" w:lineRule="auto"/>
              <w:ind w:left="-108" w:right="-40"/>
              <w:jc w:val="center"/>
              <w:rPr>
                <w:rFonts w:ascii="Times New Roman" w:hAnsi="Times New Roman"/>
                <w:sz w:val="16"/>
                <w:szCs w:val="16"/>
              </w:rPr>
            </w:pPr>
            <w:r w:rsidRPr="001066FE">
              <w:rPr>
                <w:rFonts w:ascii="Times New Roman" w:hAnsi="Times New Roman"/>
                <w:sz w:val="16"/>
                <w:szCs w:val="16"/>
              </w:rPr>
              <w:t>родителей, лиц из их числа</w:t>
            </w:r>
          </w:p>
        </w:tc>
        <w:tc>
          <w:tcPr>
            <w:tcW w:w="2160" w:type="dxa"/>
          </w:tcPr>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государственных гарантий по социальной</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поддержке детей-сирот и детей, оставшихся без попечения</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родителей, лиц из их числа и замещающих семей в</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муниципальном образовании Орловский муниципальный</w:t>
            </w:r>
          </w:p>
          <w:p w:rsidR="003B0640" w:rsidRPr="001066FE" w:rsidRDefault="003B0640" w:rsidP="001066FE">
            <w:pPr>
              <w:pStyle w:val="211"/>
              <w:keepNext/>
              <w:keepLines/>
              <w:tabs>
                <w:tab w:val="left" w:leader="underscore" w:pos="6912"/>
              </w:tabs>
              <w:spacing w:line="240" w:lineRule="auto"/>
              <w:ind w:left="-108" w:right="-28"/>
              <w:jc w:val="center"/>
              <w:rPr>
                <w:rFonts w:ascii="Times New Roman" w:hAnsi="Times New Roman"/>
                <w:sz w:val="16"/>
                <w:szCs w:val="16"/>
              </w:rPr>
            </w:pPr>
            <w:r w:rsidRPr="001066FE">
              <w:rPr>
                <w:rFonts w:ascii="Times New Roman" w:hAnsi="Times New Roman"/>
                <w:sz w:val="16"/>
                <w:szCs w:val="16"/>
              </w:rPr>
              <w:t>район Кировской области» на 2014-2019 годы</w:t>
            </w:r>
          </w:p>
        </w:tc>
        <w:tc>
          <w:tcPr>
            <w:tcW w:w="1980" w:type="dxa"/>
          </w:tcPr>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детей-сирот и детей, оставшихся без попечения родителей, лиц, из числа</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детей- сирот и детей, оставшихся без попечения родителей, по договорам найма</w:t>
            </w:r>
          </w:p>
          <w:p w:rsidR="003B0640" w:rsidRPr="001066FE" w:rsidRDefault="003B0640" w:rsidP="001066FE">
            <w:pPr>
              <w:pStyle w:val="211"/>
              <w:keepNext/>
              <w:keepLines/>
              <w:shd w:val="clear" w:color="auto" w:fill="auto"/>
              <w:tabs>
                <w:tab w:val="left" w:leader="underscore" w:pos="6912"/>
              </w:tabs>
              <w:spacing w:line="240" w:lineRule="auto"/>
              <w:ind w:left="-108" w:right="-209"/>
              <w:rPr>
                <w:rFonts w:ascii="Times New Roman" w:hAnsi="Times New Roman"/>
                <w:sz w:val="16"/>
                <w:szCs w:val="16"/>
              </w:rPr>
            </w:pPr>
            <w:r w:rsidRPr="001066FE">
              <w:rPr>
                <w:rFonts w:ascii="Times New Roman" w:hAnsi="Times New Roman"/>
                <w:sz w:val="16"/>
                <w:szCs w:val="16"/>
              </w:rPr>
              <w:t>специализированных жилых помещений специализированного жилищного фонда</w:t>
            </w:r>
          </w:p>
        </w:tc>
        <w:tc>
          <w:tcPr>
            <w:tcW w:w="720"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w:t>
            </w:r>
          </w:p>
        </w:tc>
        <w:tc>
          <w:tcPr>
            <w:tcW w:w="1911" w:type="dxa"/>
          </w:tcPr>
          <w:p w:rsidR="003B0640" w:rsidRPr="001066FE" w:rsidRDefault="003B0640" w:rsidP="001066FE">
            <w:pPr>
              <w:pStyle w:val="211"/>
              <w:keepNext/>
              <w:keepLines/>
              <w:tabs>
                <w:tab w:val="left" w:leader="underscore" w:pos="6912"/>
              </w:tabs>
              <w:spacing w:line="240" w:lineRule="auto"/>
              <w:ind w:left="-108" w:right="-91"/>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2015-12-22</w:t>
            </w:r>
          </w:p>
          <w:p w:rsidR="003B0640" w:rsidRPr="001066FE" w:rsidRDefault="003B0640" w:rsidP="001066FE">
            <w:pPr>
              <w:pStyle w:val="211"/>
              <w:keepNext/>
              <w:keepLines/>
              <w:tabs>
                <w:tab w:val="left" w:leader="underscore" w:pos="6912"/>
              </w:tabs>
              <w:spacing w:line="240" w:lineRule="auto"/>
              <w:ind w:left="-108" w:right="-91"/>
              <w:jc w:val="center"/>
              <w:rPr>
                <w:rFonts w:ascii="Times New Roman" w:hAnsi="Times New Roman"/>
                <w:sz w:val="16"/>
                <w:szCs w:val="16"/>
              </w:rPr>
            </w:pPr>
          </w:p>
        </w:tc>
      </w:tr>
      <w:tr w:rsidR="003B0640" w:rsidRPr="001066FE" w:rsidTr="007908FE">
        <w:tc>
          <w:tcPr>
            <w:tcW w:w="236"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2</w:t>
            </w:r>
          </w:p>
        </w:tc>
        <w:tc>
          <w:tcPr>
            <w:tcW w:w="1924" w:type="dxa"/>
          </w:tcPr>
          <w:p w:rsidR="003B0640" w:rsidRPr="001066FE" w:rsidRDefault="003B0640"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173433600108443360100100340004321244</w:t>
            </w:r>
          </w:p>
        </w:tc>
        <w:tc>
          <w:tcPr>
            <w:tcW w:w="1440" w:type="dxa"/>
          </w:tcPr>
          <w:p w:rsidR="003B0640" w:rsidRPr="001066FE" w:rsidRDefault="003B0640"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выполнение работ по установке системы контроля и управления </w:t>
            </w:r>
          </w:p>
          <w:p w:rsidR="003B0640" w:rsidRPr="001066FE" w:rsidRDefault="003B0640"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доступом в помещения администрации Орловского района</w:t>
            </w:r>
          </w:p>
        </w:tc>
        <w:tc>
          <w:tcPr>
            <w:tcW w:w="2160" w:type="dxa"/>
          </w:tcPr>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 xml:space="preserve">Обеспечение безопасности и жизнедеятельности населения </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Орловского района Кировской области" на 2014-2019 годы</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p>
        </w:tc>
        <w:tc>
          <w:tcPr>
            <w:tcW w:w="1980" w:type="dxa"/>
          </w:tcPr>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 xml:space="preserve">усиление антитеррористической защищенности объектов Орловского муниципального </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 xml:space="preserve">образования - установка турникетов и организация пропускного режима в местах </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массового скопления граждан (здание администрации Орловского района)</w:t>
            </w:r>
          </w:p>
        </w:tc>
        <w:tc>
          <w:tcPr>
            <w:tcW w:w="720"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p>
        </w:tc>
        <w:tc>
          <w:tcPr>
            <w:tcW w:w="1911" w:type="dxa"/>
          </w:tcPr>
          <w:p w:rsidR="003B0640" w:rsidRPr="001066FE" w:rsidRDefault="003B0640" w:rsidP="001066FE">
            <w:pPr>
              <w:pStyle w:val="211"/>
              <w:keepNext/>
              <w:keepLines/>
              <w:tabs>
                <w:tab w:val="left" w:leader="underscore" w:pos="6912"/>
              </w:tabs>
              <w:spacing w:line="240" w:lineRule="auto"/>
              <w:ind w:left="-108" w:right="-91"/>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2015-12-22</w:t>
            </w:r>
          </w:p>
          <w:p w:rsidR="003B0640" w:rsidRPr="001066FE" w:rsidRDefault="003B0640" w:rsidP="001066FE">
            <w:pPr>
              <w:pStyle w:val="211"/>
              <w:keepNext/>
              <w:keepLines/>
              <w:tabs>
                <w:tab w:val="left" w:leader="underscore" w:pos="6912"/>
              </w:tabs>
              <w:spacing w:line="240" w:lineRule="auto"/>
              <w:ind w:left="-108" w:right="-91"/>
              <w:jc w:val="center"/>
              <w:rPr>
                <w:rFonts w:ascii="Times New Roman" w:hAnsi="Times New Roman"/>
                <w:sz w:val="16"/>
                <w:szCs w:val="16"/>
              </w:rPr>
            </w:pPr>
          </w:p>
        </w:tc>
      </w:tr>
      <w:tr w:rsidR="003B0640" w:rsidRPr="001066FE" w:rsidTr="007908FE">
        <w:tc>
          <w:tcPr>
            <w:tcW w:w="236"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3</w:t>
            </w:r>
          </w:p>
        </w:tc>
        <w:tc>
          <w:tcPr>
            <w:tcW w:w="1924" w:type="dxa"/>
          </w:tcPr>
          <w:p w:rsidR="003B0640" w:rsidRPr="001066FE" w:rsidRDefault="003B0640"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w:t>
            </w:r>
            <w:r w:rsidRPr="001066FE">
              <w:rPr>
                <w:rFonts w:ascii="Times New Roman" w:hAnsi="Times New Roman"/>
                <w:sz w:val="16"/>
                <w:szCs w:val="16"/>
              </w:rPr>
              <w:lastRenderedPageBreak/>
              <w:t>360006110244</w:t>
            </w:r>
          </w:p>
        </w:tc>
        <w:tc>
          <w:tcPr>
            <w:tcW w:w="1440" w:type="dxa"/>
          </w:tcPr>
          <w:p w:rsidR="003B0640" w:rsidRPr="001066FE" w:rsidRDefault="003B0640"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lastRenderedPageBreak/>
              <w:t xml:space="preserve">Оказание услуг </w:t>
            </w:r>
            <w:r w:rsidRPr="001066FE">
              <w:rPr>
                <w:rFonts w:ascii="Times New Roman" w:hAnsi="Times New Roman"/>
                <w:sz w:val="16"/>
                <w:szCs w:val="16"/>
              </w:rPr>
              <w:lastRenderedPageBreak/>
              <w:t>связи</w:t>
            </w:r>
          </w:p>
        </w:tc>
        <w:tc>
          <w:tcPr>
            <w:tcW w:w="2160" w:type="dxa"/>
          </w:tcPr>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lastRenderedPageBreak/>
              <w:t xml:space="preserve">Развитие муниципального </w:t>
            </w:r>
            <w:r w:rsidRPr="001066FE">
              <w:rPr>
                <w:rFonts w:ascii="Times New Roman" w:hAnsi="Times New Roman"/>
                <w:sz w:val="16"/>
                <w:szCs w:val="16"/>
              </w:rPr>
              <w:lastRenderedPageBreak/>
              <w:t>управления на 2017-2019 годы</w:t>
            </w:r>
          </w:p>
        </w:tc>
        <w:tc>
          <w:tcPr>
            <w:tcW w:w="1980" w:type="dxa"/>
          </w:tcPr>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lastRenderedPageBreak/>
              <w:t xml:space="preserve">Закупка товаров, работ, услуг </w:t>
            </w:r>
            <w:r w:rsidRPr="001066FE">
              <w:rPr>
                <w:rFonts w:ascii="Times New Roman" w:hAnsi="Times New Roman"/>
                <w:sz w:val="16"/>
                <w:szCs w:val="16"/>
              </w:rPr>
              <w:lastRenderedPageBreak/>
              <w:t>для государственных (муниципальных) нужд</w:t>
            </w:r>
          </w:p>
        </w:tc>
        <w:tc>
          <w:tcPr>
            <w:tcW w:w="720"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p>
        </w:tc>
        <w:tc>
          <w:tcPr>
            <w:tcW w:w="1911" w:type="dxa"/>
          </w:tcPr>
          <w:p w:rsidR="003B0640" w:rsidRPr="001066FE" w:rsidRDefault="003B0640" w:rsidP="001066FE">
            <w:pPr>
              <w:pStyle w:val="211"/>
              <w:keepNext/>
              <w:keepLines/>
              <w:tabs>
                <w:tab w:val="left" w:leader="underscore" w:pos="6912"/>
              </w:tabs>
              <w:spacing w:line="240" w:lineRule="auto"/>
              <w:ind w:left="-108" w:right="-91"/>
              <w:jc w:val="center"/>
              <w:rPr>
                <w:rFonts w:ascii="Times New Roman" w:hAnsi="Times New Roman"/>
                <w:sz w:val="16"/>
                <w:szCs w:val="16"/>
              </w:rPr>
            </w:pPr>
          </w:p>
        </w:tc>
      </w:tr>
      <w:tr w:rsidR="003B0640" w:rsidRPr="001066FE" w:rsidTr="007908FE">
        <w:tc>
          <w:tcPr>
            <w:tcW w:w="236"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lastRenderedPageBreak/>
              <w:t>4</w:t>
            </w:r>
          </w:p>
        </w:tc>
        <w:tc>
          <w:tcPr>
            <w:tcW w:w="1924" w:type="dxa"/>
          </w:tcPr>
          <w:p w:rsidR="003B0640" w:rsidRPr="001066FE" w:rsidRDefault="003B0640"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173433600108443360100100350007500244</w:t>
            </w:r>
          </w:p>
        </w:tc>
        <w:tc>
          <w:tcPr>
            <w:tcW w:w="1440" w:type="dxa"/>
          </w:tcPr>
          <w:p w:rsidR="003B0640" w:rsidRPr="001066FE" w:rsidRDefault="003B0640"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Оказание услуг по отлову, учету, содержанию и использованию безнадзорных домашних животных (собак)</w:t>
            </w:r>
          </w:p>
        </w:tc>
        <w:tc>
          <w:tcPr>
            <w:tcW w:w="2160" w:type="dxa"/>
          </w:tcPr>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«Экологический контроль»</w:t>
            </w:r>
          </w:p>
        </w:tc>
        <w:tc>
          <w:tcPr>
            <w:tcW w:w="1980" w:type="dxa"/>
          </w:tcPr>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Организация и проведение отлова, учета, содержания и использования домашних животных</w:t>
            </w:r>
          </w:p>
        </w:tc>
        <w:tc>
          <w:tcPr>
            <w:tcW w:w="720"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p>
        </w:tc>
        <w:tc>
          <w:tcPr>
            <w:tcW w:w="1911" w:type="dxa"/>
          </w:tcPr>
          <w:p w:rsidR="003B0640" w:rsidRPr="001066FE" w:rsidRDefault="003B0640" w:rsidP="001066FE">
            <w:pPr>
              <w:pStyle w:val="211"/>
              <w:keepNext/>
              <w:keepLines/>
              <w:tabs>
                <w:tab w:val="left" w:leader="underscore" w:pos="6912"/>
              </w:tabs>
              <w:spacing w:line="240" w:lineRule="auto"/>
              <w:ind w:left="-108" w:right="-91"/>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2015-12-22</w:t>
            </w:r>
          </w:p>
          <w:p w:rsidR="003B0640" w:rsidRPr="001066FE" w:rsidRDefault="003B0640" w:rsidP="001066FE">
            <w:pPr>
              <w:pStyle w:val="211"/>
              <w:keepNext/>
              <w:keepLines/>
              <w:tabs>
                <w:tab w:val="left" w:leader="underscore" w:pos="6912"/>
              </w:tabs>
              <w:spacing w:line="240" w:lineRule="auto"/>
              <w:ind w:left="-108" w:right="-91"/>
              <w:jc w:val="center"/>
              <w:rPr>
                <w:rFonts w:ascii="Times New Roman" w:hAnsi="Times New Roman"/>
                <w:sz w:val="16"/>
                <w:szCs w:val="16"/>
              </w:rPr>
            </w:pPr>
          </w:p>
        </w:tc>
      </w:tr>
      <w:tr w:rsidR="003B0640" w:rsidRPr="001066FE" w:rsidTr="007908FE">
        <w:tc>
          <w:tcPr>
            <w:tcW w:w="236"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5</w:t>
            </w:r>
          </w:p>
        </w:tc>
        <w:tc>
          <w:tcPr>
            <w:tcW w:w="1924" w:type="dxa"/>
          </w:tcPr>
          <w:p w:rsidR="003B0640" w:rsidRPr="001066FE" w:rsidRDefault="003B0640"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173433600108443360100100330007112244</w:t>
            </w:r>
          </w:p>
        </w:tc>
        <w:tc>
          <w:tcPr>
            <w:tcW w:w="1440" w:type="dxa"/>
          </w:tcPr>
          <w:p w:rsidR="003B0640" w:rsidRPr="001066FE" w:rsidRDefault="003B0640"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Осуществление строительного контроля по ремонту </w:t>
            </w:r>
          </w:p>
          <w:p w:rsidR="003B0640" w:rsidRPr="001066FE" w:rsidRDefault="003B0640"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асфальтобетонного покрытия автомобильной дороги общего </w:t>
            </w:r>
          </w:p>
          <w:p w:rsidR="003B0640" w:rsidRPr="001066FE" w:rsidRDefault="003B0640"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пользования местного значения Орловского района Кировской области «</w:t>
            </w:r>
            <w:proofErr w:type="spellStart"/>
            <w:r w:rsidRPr="001066FE">
              <w:rPr>
                <w:rFonts w:ascii="Times New Roman" w:hAnsi="Times New Roman"/>
                <w:sz w:val="16"/>
                <w:szCs w:val="16"/>
              </w:rPr>
              <w:t>Щенники</w:t>
            </w:r>
            <w:proofErr w:type="spellEnd"/>
            <w:r w:rsidRPr="001066FE">
              <w:rPr>
                <w:rFonts w:ascii="Times New Roman" w:hAnsi="Times New Roman"/>
                <w:sz w:val="16"/>
                <w:szCs w:val="16"/>
              </w:rPr>
              <w:t xml:space="preserve"> – </w:t>
            </w:r>
            <w:proofErr w:type="spellStart"/>
            <w:r w:rsidRPr="001066FE">
              <w:rPr>
                <w:rFonts w:ascii="Times New Roman" w:hAnsi="Times New Roman"/>
                <w:sz w:val="16"/>
                <w:szCs w:val="16"/>
              </w:rPr>
              <w:t>Степановщина</w:t>
            </w:r>
            <w:proofErr w:type="spellEnd"/>
            <w:r w:rsidRPr="001066FE">
              <w:rPr>
                <w:rFonts w:ascii="Times New Roman" w:hAnsi="Times New Roman"/>
                <w:sz w:val="16"/>
                <w:szCs w:val="16"/>
              </w:rPr>
              <w:t xml:space="preserve"> – </w:t>
            </w:r>
            <w:proofErr w:type="spellStart"/>
            <w:r w:rsidRPr="001066FE">
              <w:rPr>
                <w:rFonts w:ascii="Times New Roman" w:hAnsi="Times New Roman"/>
                <w:sz w:val="16"/>
                <w:szCs w:val="16"/>
              </w:rPr>
              <w:t>Коробовщина</w:t>
            </w:r>
            <w:proofErr w:type="spellEnd"/>
            <w:r w:rsidRPr="001066FE">
              <w:rPr>
                <w:rFonts w:ascii="Times New Roman" w:hAnsi="Times New Roman"/>
                <w:sz w:val="16"/>
                <w:szCs w:val="16"/>
              </w:rPr>
              <w:t>» на участке км 1+980 – км 2+480</w:t>
            </w:r>
          </w:p>
        </w:tc>
        <w:tc>
          <w:tcPr>
            <w:tcW w:w="2160" w:type="dxa"/>
          </w:tcPr>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 xml:space="preserve">"Комплексное развитие транспортной инфраструктуры </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Орловского района Кировской области на 2017-2026 годы"</w:t>
            </w:r>
          </w:p>
        </w:tc>
        <w:tc>
          <w:tcPr>
            <w:tcW w:w="1980" w:type="dxa"/>
          </w:tcPr>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 xml:space="preserve">Оказание услуг по осуществлению строительного контроля по ремонту </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 xml:space="preserve">асфальтобетонного покрытия автомобильной дороги общего пользования местного </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значения Орловского района Кировской области «</w:t>
            </w:r>
            <w:proofErr w:type="spellStart"/>
            <w:r w:rsidRPr="001066FE">
              <w:rPr>
                <w:rFonts w:ascii="Times New Roman" w:hAnsi="Times New Roman"/>
                <w:sz w:val="16"/>
                <w:szCs w:val="16"/>
              </w:rPr>
              <w:t>Щенники</w:t>
            </w:r>
            <w:proofErr w:type="spellEnd"/>
            <w:r w:rsidRPr="001066FE">
              <w:rPr>
                <w:rFonts w:ascii="Times New Roman" w:hAnsi="Times New Roman"/>
                <w:sz w:val="16"/>
                <w:szCs w:val="16"/>
              </w:rPr>
              <w:t xml:space="preserve"> – </w:t>
            </w:r>
            <w:proofErr w:type="spellStart"/>
            <w:r w:rsidRPr="001066FE">
              <w:rPr>
                <w:rFonts w:ascii="Times New Roman" w:hAnsi="Times New Roman"/>
                <w:sz w:val="16"/>
                <w:szCs w:val="16"/>
              </w:rPr>
              <w:t>Степановщина</w:t>
            </w:r>
            <w:proofErr w:type="spellEnd"/>
            <w:r w:rsidRPr="001066FE">
              <w:rPr>
                <w:rFonts w:ascii="Times New Roman" w:hAnsi="Times New Roman"/>
                <w:sz w:val="16"/>
                <w:szCs w:val="16"/>
              </w:rPr>
              <w:t xml:space="preserve"> – </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proofErr w:type="spellStart"/>
            <w:r w:rsidRPr="001066FE">
              <w:rPr>
                <w:rFonts w:ascii="Times New Roman" w:hAnsi="Times New Roman"/>
                <w:sz w:val="16"/>
                <w:szCs w:val="16"/>
              </w:rPr>
              <w:t>Коробовщина</w:t>
            </w:r>
            <w:proofErr w:type="spellEnd"/>
            <w:r w:rsidRPr="001066FE">
              <w:rPr>
                <w:rFonts w:ascii="Times New Roman" w:hAnsi="Times New Roman"/>
                <w:sz w:val="16"/>
                <w:szCs w:val="16"/>
              </w:rPr>
              <w:t>» на участке км 1+980 – км 2+480</w:t>
            </w:r>
          </w:p>
        </w:tc>
        <w:tc>
          <w:tcPr>
            <w:tcW w:w="720"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w:t>
            </w:r>
          </w:p>
        </w:tc>
        <w:tc>
          <w:tcPr>
            <w:tcW w:w="1911" w:type="dxa"/>
          </w:tcPr>
          <w:p w:rsidR="003B0640" w:rsidRPr="001066FE" w:rsidRDefault="003B0640" w:rsidP="001066FE">
            <w:pPr>
              <w:pStyle w:val="211"/>
              <w:keepNext/>
              <w:keepLines/>
              <w:tabs>
                <w:tab w:val="left" w:leader="underscore" w:pos="6912"/>
              </w:tabs>
              <w:spacing w:line="240" w:lineRule="auto"/>
              <w:ind w:left="-108" w:right="-91"/>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2015-12-22</w:t>
            </w:r>
          </w:p>
          <w:p w:rsidR="003B0640" w:rsidRPr="001066FE" w:rsidRDefault="003B0640" w:rsidP="001066FE">
            <w:pPr>
              <w:pStyle w:val="211"/>
              <w:keepNext/>
              <w:keepLines/>
              <w:tabs>
                <w:tab w:val="left" w:leader="underscore" w:pos="6912"/>
              </w:tabs>
              <w:spacing w:line="240" w:lineRule="auto"/>
              <w:ind w:left="-108" w:right="-91"/>
              <w:jc w:val="center"/>
              <w:rPr>
                <w:rFonts w:ascii="Times New Roman" w:hAnsi="Times New Roman"/>
                <w:sz w:val="16"/>
                <w:szCs w:val="16"/>
              </w:rPr>
            </w:pPr>
          </w:p>
        </w:tc>
      </w:tr>
      <w:tr w:rsidR="003B0640" w:rsidRPr="001066FE" w:rsidTr="007908FE">
        <w:tc>
          <w:tcPr>
            <w:tcW w:w="236"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6</w:t>
            </w:r>
          </w:p>
        </w:tc>
        <w:tc>
          <w:tcPr>
            <w:tcW w:w="1924" w:type="dxa"/>
          </w:tcPr>
          <w:p w:rsidR="003B0640" w:rsidRPr="001066FE" w:rsidRDefault="003B0640"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173433600108443360100100320004211244</w:t>
            </w:r>
          </w:p>
        </w:tc>
        <w:tc>
          <w:tcPr>
            <w:tcW w:w="1440" w:type="dxa"/>
          </w:tcPr>
          <w:p w:rsidR="003B0640" w:rsidRPr="001066FE" w:rsidRDefault="003B0640"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Выполнение работ по ремонту асфальтобетонного покрытия </w:t>
            </w:r>
          </w:p>
          <w:p w:rsidR="003B0640" w:rsidRPr="001066FE" w:rsidRDefault="003B0640"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автомобильной дороги общего пользования местного значения </w:t>
            </w:r>
          </w:p>
          <w:p w:rsidR="003B0640" w:rsidRPr="001066FE" w:rsidRDefault="003B0640"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Орловского района Кировской области «</w:t>
            </w:r>
            <w:proofErr w:type="spellStart"/>
            <w:r w:rsidRPr="001066FE">
              <w:rPr>
                <w:rFonts w:ascii="Times New Roman" w:hAnsi="Times New Roman"/>
                <w:sz w:val="16"/>
                <w:szCs w:val="16"/>
              </w:rPr>
              <w:t>Щенники</w:t>
            </w:r>
            <w:proofErr w:type="spellEnd"/>
            <w:r w:rsidRPr="001066FE">
              <w:rPr>
                <w:rFonts w:ascii="Times New Roman" w:hAnsi="Times New Roman"/>
                <w:sz w:val="16"/>
                <w:szCs w:val="16"/>
              </w:rPr>
              <w:t xml:space="preserve"> – </w:t>
            </w:r>
            <w:proofErr w:type="spellStart"/>
            <w:r w:rsidRPr="001066FE">
              <w:rPr>
                <w:rFonts w:ascii="Times New Roman" w:hAnsi="Times New Roman"/>
                <w:sz w:val="16"/>
                <w:szCs w:val="16"/>
              </w:rPr>
              <w:t>Степановщина</w:t>
            </w:r>
            <w:proofErr w:type="spellEnd"/>
            <w:r w:rsidRPr="001066FE">
              <w:rPr>
                <w:rFonts w:ascii="Times New Roman" w:hAnsi="Times New Roman"/>
                <w:sz w:val="16"/>
                <w:szCs w:val="16"/>
              </w:rPr>
              <w:t xml:space="preserve"> – </w:t>
            </w:r>
          </w:p>
          <w:p w:rsidR="003B0640" w:rsidRPr="001066FE" w:rsidRDefault="003B0640" w:rsidP="001066FE">
            <w:pPr>
              <w:pStyle w:val="211"/>
              <w:keepNext/>
              <w:keepLines/>
              <w:tabs>
                <w:tab w:val="left" w:leader="underscore" w:pos="6912"/>
              </w:tabs>
              <w:spacing w:line="240" w:lineRule="auto"/>
              <w:ind w:left="-108" w:right="-108"/>
              <w:jc w:val="center"/>
              <w:rPr>
                <w:rFonts w:ascii="Times New Roman" w:hAnsi="Times New Roman"/>
                <w:sz w:val="16"/>
                <w:szCs w:val="16"/>
              </w:rPr>
            </w:pPr>
            <w:proofErr w:type="spellStart"/>
            <w:r w:rsidRPr="001066FE">
              <w:rPr>
                <w:rFonts w:ascii="Times New Roman" w:hAnsi="Times New Roman"/>
                <w:sz w:val="16"/>
                <w:szCs w:val="16"/>
              </w:rPr>
              <w:t>Коробовщина</w:t>
            </w:r>
            <w:proofErr w:type="spellEnd"/>
            <w:r w:rsidRPr="001066FE">
              <w:rPr>
                <w:rFonts w:ascii="Times New Roman" w:hAnsi="Times New Roman"/>
                <w:sz w:val="16"/>
                <w:szCs w:val="16"/>
              </w:rPr>
              <w:t>» на участке км 1+980 – км 2+480</w:t>
            </w:r>
          </w:p>
        </w:tc>
        <w:tc>
          <w:tcPr>
            <w:tcW w:w="2160" w:type="dxa"/>
          </w:tcPr>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 xml:space="preserve">"Комплексное развитие транспортной инфраструктуры </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Орловского района Кировской области на 2017-2026 годы"</w:t>
            </w:r>
          </w:p>
        </w:tc>
        <w:tc>
          <w:tcPr>
            <w:tcW w:w="1980" w:type="dxa"/>
          </w:tcPr>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 xml:space="preserve">Ремонт асфальтобетонного покрытия автомобильной дороги общего пользования </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местного значения Орловского района Кировской области "</w:t>
            </w:r>
            <w:proofErr w:type="spellStart"/>
            <w:r w:rsidRPr="001066FE">
              <w:rPr>
                <w:rFonts w:ascii="Times New Roman" w:hAnsi="Times New Roman"/>
                <w:sz w:val="16"/>
                <w:szCs w:val="16"/>
              </w:rPr>
              <w:t>Щенники</w:t>
            </w:r>
            <w:proofErr w:type="spellEnd"/>
            <w:r w:rsidRPr="001066FE">
              <w:rPr>
                <w:rFonts w:ascii="Times New Roman" w:hAnsi="Times New Roman"/>
                <w:sz w:val="16"/>
                <w:szCs w:val="16"/>
              </w:rPr>
              <w:t xml:space="preserve"> - </w:t>
            </w:r>
            <w:proofErr w:type="spellStart"/>
            <w:r w:rsidRPr="001066FE">
              <w:rPr>
                <w:rFonts w:ascii="Times New Roman" w:hAnsi="Times New Roman"/>
                <w:sz w:val="16"/>
                <w:szCs w:val="16"/>
              </w:rPr>
              <w:t>Степановщина</w:t>
            </w:r>
            <w:proofErr w:type="spellEnd"/>
            <w:r w:rsidRPr="001066FE">
              <w:rPr>
                <w:rFonts w:ascii="Times New Roman" w:hAnsi="Times New Roman"/>
                <w:sz w:val="16"/>
                <w:szCs w:val="16"/>
              </w:rPr>
              <w:t xml:space="preserve"> </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 xml:space="preserve">- </w:t>
            </w:r>
            <w:proofErr w:type="spellStart"/>
            <w:r w:rsidRPr="001066FE">
              <w:rPr>
                <w:rFonts w:ascii="Times New Roman" w:hAnsi="Times New Roman"/>
                <w:sz w:val="16"/>
                <w:szCs w:val="16"/>
              </w:rPr>
              <w:t>Коробовщина</w:t>
            </w:r>
            <w:proofErr w:type="spellEnd"/>
            <w:r w:rsidRPr="001066FE">
              <w:rPr>
                <w:rFonts w:ascii="Times New Roman" w:hAnsi="Times New Roman"/>
                <w:sz w:val="16"/>
                <w:szCs w:val="16"/>
              </w:rPr>
              <w:t>" на участке км 1+980 - км 2+480</w:t>
            </w:r>
          </w:p>
        </w:tc>
        <w:tc>
          <w:tcPr>
            <w:tcW w:w="720"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w:t>
            </w:r>
          </w:p>
        </w:tc>
        <w:tc>
          <w:tcPr>
            <w:tcW w:w="1911" w:type="dxa"/>
          </w:tcPr>
          <w:p w:rsidR="003B0640" w:rsidRPr="001066FE" w:rsidRDefault="003B0640" w:rsidP="001066FE">
            <w:pPr>
              <w:pStyle w:val="211"/>
              <w:keepNext/>
              <w:keepLines/>
              <w:tabs>
                <w:tab w:val="left" w:leader="underscore" w:pos="6912"/>
              </w:tabs>
              <w:spacing w:line="240" w:lineRule="auto"/>
              <w:ind w:left="-108" w:right="-91"/>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2015-12-22</w:t>
            </w:r>
          </w:p>
          <w:p w:rsidR="003B0640" w:rsidRPr="001066FE" w:rsidRDefault="003B0640" w:rsidP="001066FE">
            <w:pPr>
              <w:pStyle w:val="211"/>
              <w:keepNext/>
              <w:keepLines/>
              <w:tabs>
                <w:tab w:val="left" w:leader="underscore" w:pos="6912"/>
              </w:tabs>
              <w:spacing w:line="240" w:lineRule="auto"/>
              <w:ind w:left="-108" w:right="-91"/>
              <w:jc w:val="center"/>
              <w:rPr>
                <w:rFonts w:ascii="Times New Roman" w:hAnsi="Times New Roman"/>
                <w:sz w:val="16"/>
                <w:szCs w:val="16"/>
              </w:rPr>
            </w:pPr>
          </w:p>
        </w:tc>
      </w:tr>
      <w:tr w:rsidR="003B0640" w:rsidRPr="001066FE" w:rsidTr="007908FE">
        <w:tc>
          <w:tcPr>
            <w:tcW w:w="236"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7</w:t>
            </w:r>
          </w:p>
        </w:tc>
        <w:tc>
          <w:tcPr>
            <w:tcW w:w="1924" w:type="dxa"/>
          </w:tcPr>
          <w:p w:rsidR="003B0640" w:rsidRPr="001066FE" w:rsidRDefault="003B0640"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173433600108443360100100310006810414</w:t>
            </w:r>
          </w:p>
        </w:tc>
        <w:tc>
          <w:tcPr>
            <w:tcW w:w="1440" w:type="dxa"/>
          </w:tcPr>
          <w:p w:rsidR="003B0640" w:rsidRPr="001066FE" w:rsidRDefault="003B0640"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детей-сирот и детей, оставшихся без попечения </w:t>
            </w:r>
          </w:p>
          <w:p w:rsidR="003B0640" w:rsidRPr="001066FE" w:rsidRDefault="003B0640" w:rsidP="001066FE">
            <w:pPr>
              <w:pStyle w:val="211"/>
              <w:keepNext/>
              <w:keepLines/>
              <w:shd w:val="clear" w:color="auto" w:fill="auto"/>
              <w:tabs>
                <w:tab w:val="left" w:leader="underscore" w:pos="6912"/>
              </w:tabs>
              <w:spacing w:line="240" w:lineRule="auto"/>
              <w:ind w:left="-108" w:right="-40"/>
              <w:jc w:val="center"/>
              <w:rPr>
                <w:rFonts w:ascii="Times New Roman" w:hAnsi="Times New Roman"/>
                <w:sz w:val="16"/>
                <w:szCs w:val="16"/>
              </w:rPr>
            </w:pPr>
            <w:r w:rsidRPr="001066FE">
              <w:rPr>
                <w:rFonts w:ascii="Times New Roman" w:hAnsi="Times New Roman"/>
                <w:sz w:val="16"/>
                <w:szCs w:val="16"/>
              </w:rPr>
              <w:t>родителей, лиц из их числа</w:t>
            </w:r>
          </w:p>
        </w:tc>
        <w:tc>
          <w:tcPr>
            <w:tcW w:w="2160" w:type="dxa"/>
          </w:tcPr>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государственных гарантий по социальной</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поддержке детей-сирот и детей, оставшихся без попечения</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родителей, лиц из их числа и замещающих семей в</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муниципальном образовании Орловский муниципальный</w:t>
            </w:r>
          </w:p>
          <w:p w:rsidR="003B0640" w:rsidRPr="001066FE" w:rsidRDefault="003B0640" w:rsidP="001066FE">
            <w:pPr>
              <w:pStyle w:val="211"/>
              <w:keepNext/>
              <w:keepLines/>
              <w:tabs>
                <w:tab w:val="left" w:leader="underscore" w:pos="6912"/>
              </w:tabs>
              <w:spacing w:line="240" w:lineRule="auto"/>
              <w:ind w:left="-108" w:right="-28"/>
              <w:jc w:val="center"/>
              <w:rPr>
                <w:rFonts w:ascii="Times New Roman" w:hAnsi="Times New Roman"/>
                <w:sz w:val="16"/>
                <w:szCs w:val="16"/>
              </w:rPr>
            </w:pPr>
            <w:r w:rsidRPr="001066FE">
              <w:rPr>
                <w:rFonts w:ascii="Times New Roman" w:hAnsi="Times New Roman"/>
                <w:sz w:val="16"/>
                <w:szCs w:val="16"/>
              </w:rPr>
              <w:t>район Кировской области» на 2014-2019 годы</w:t>
            </w:r>
          </w:p>
        </w:tc>
        <w:tc>
          <w:tcPr>
            <w:tcW w:w="1980" w:type="dxa"/>
          </w:tcPr>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детей-сирот и детей, оставшихся без попечения родителей, лиц, из числа</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детей- сирот и детей, оставшихся без попечения родителей, по договорам найма</w:t>
            </w:r>
          </w:p>
          <w:p w:rsidR="003B0640" w:rsidRPr="001066FE" w:rsidRDefault="003B0640" w:rsidP="001066FE">
            <w:pPr>
              <w:pStyle w:val="211"/>
              <w:keepNext/>
              <w:keepLines/>
              <w:shd w:val="clear" w:color="auto" w:fill="auto"/>
              <w:tabs>
                <w:tab w:val="left" w:leader="underscore" w:pos="6912"/>
              </w:tabs>
              <w:spacing w:line="240" w:lineRule="auto"/>
              <w:ind w:left="-108" w:right="-209"/>
              <w:rPr>
                <w:rFonts w:ascii="Times New Roman" w:hAnsi="Times New Roman"/>
                <w:sz w:val="16"/>
                <w:szCs w:val="16"/>
              </w:rPr>
            </w:pPr>
            <w:r w:rsidRPr="001066FE">
              <w:rPr>
                <w:rFonts w:ascii="Times New Roman" w:hAnsi="Times New Roman"/>
                <w:sz w:val="16"/>
                <w:szCs w:val="16"/>
              </w:rPr>
              <w:t>специализированных жилых помещений специализированного жилищного фонда</w:t>
            </w:r>
          </w:p>
        </w:tc>
        <w:tc>
          <w:tcPr>
            <w:tcW w:w="720"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w:t>
            </w:r>
          </w:p>
        </w:tc>
        <w:tc>
          <w:tcPr>
            <w:tcW w:w="1911" w:type="dxa"/>
          </w:tcPr>
          <w:p w:rsidR="003B0640" w:rsidRPr="001066FE" w:rsidRDefault="003B0640" w:rsidP="001066FE">
            <w:pPr>
              <w:pStyle w:val="211"/>
              <w:keepNext/>
              <w:keepLines/>
              <w:tabs>
                <w:tab w:val="left" w:leader="underscore" w:pos="6912"/>
              </w:tabs>
              <w:spacing w:line="240" w:lineRule="auto"/>
              <w:ind w:left="-108" w:right="-91"/>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2015-12-22</w:t>
            </w:r>
          </w:p>
          <w:p w:rsidR="003B0640" w:rsidRPr="001066FE" w:rsidRDefault="003B0640" w:rsidP="001066FE">
            <w:pPr>
              <w:pStyle w:val="211"/>
              <w:keepNext/>
              <w:keepLines/>
              <w:tabs>
                <w:tab w:val="left" w:leader="underscore" w:pos="6912"/>
              </w:tabs>
              <w:spacing w:line="240" w:lineRule="auto"/>
              <w:ind w:left="-108" w:right="-91"/>
              <w:jc w:val="center"/>
              <w:rPr>
                <w:rFonts w:ascii="Times New Roman" w:hAnsi="Times New Roman"/>
                <w:sz w:val="16"/>
                <w:szCs w:val="16"/>
              </w:rPr>
            </w:pPr>
          </w:p>
        </w:tc>
      </w:tr>
      <w:tr w:rsidR="003B0640" w:rsidRPr="001066FE" w:rsidTr="007908FE">
        <w:tc>
          <w:tcPr>
            <w:tcW w:w="236"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8</w:t>
            </w:r>
          </w:p>
        </w:tc>
        <w:tc>
          <w:tcPr>
            <w:tcW w:w="1924" w:type="dxa"/>
          </w:tcPr>
          <w:p w:rsidR="003B0640" w:rsidRPr="001066FE" w:rsidRDefault="003B0640"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173433600108443360100100300006810414</w:t>
            </w:r>
          </w:p>
        </w:tc>
        <w:tc>
          <w:tcPr>
            <w:tcW w:w="1440" w:type="dxa"/>
          </w:tcPr>
          <w:p w:rsidR="003B0640" w:rsidRPr="001066FE" w:rsidRDefault="003B0640"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детей-сирот и детей, оставшихся без попечения </w:t>
            </w:r>
          </w:p>
          <w:p w:rsidR="003B0640" w:rsidRPr="001066FE" w:rsidRDefault="003B0640"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родителей, лиц из их числа</w:t>
            </w:r>
          </w:p>
        </w:tc>
        <w:tc>
          <w:tcPr>
            <w:tcW w:w="2160" w:type="dxa"/>
          </w:tcPr>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государственных гарантий по социальной</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поддержке детей-сирот и детей, оставшихся без попечения</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родителей, лиц из их числа и замещающих семей в</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муниципальном образовании Орловский муниципальный</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район Кировской области» на 2014-2019 годы</w:t>
            </w:r>
          </w:p>
        </w:tc>
        <w:tc>
          <w:tcPr>
            <w:tcW w:w="1980" w:type="dxa"/>
          </w:tcPr>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детей-сирот и детей, оставшихся без попечения родителей, лиц, из числа</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детей- сирот и детей, оставшихся без попечения родителей, по договорам найма</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специализированных жилых помещений специализированного жилищного фонда</w:t>
            </w:r>
          </w:p>
        </w:tc>
        <w:tc>
          <w:tcPr>
            <w:tcW w:w="720"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w:t>
            </w:r>
          </w:p>
        </w:tc>
        <w:tc>
          <w:tcPr>
            <w:tcW w:w="1911"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w:t>
            </w:r>
          </w:p>
        </w:tc>
      </w:tr>
      <w:tr w:rsidR="003B0640" w:rsidRPr="001066FE" w:rsidTr="007908FE">
        <w:tc>
          <w:tcPr>
            <w:tcW w:w="236"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9</w:t>
            </w:r>
          </w:p>
        </w:tc>
        <w:tc>
          <w:tcPr>
            <w:tcW w:w="1924" w:type="dxa"/>
          </w:tcPr>
          <w:p w:rsidR="003B0640" w:rsidRPr="001066FE" w:rsidRDefault="003B0640"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173433600108443360100100290006810414</w:t>
            </w:r>
          </w:p>
        </w:tc>
        <w:tc>
          <w:tcPr>
            <w:tcW w:w="1440" w:type="dxa"/>
          </w:tcPr>
          <w:p w:rsidR="003B0640" w:rsidRPr="001066FE" w:rsidRDefault="003B0640"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детей-сирот и детей, оставшихся без попечения </w:t>
            </w:r>
          </w:p>
          <w:p w:rsidR="003B0640" w:rsidRPr="001066FE" w:rsidRDefault="003B0640" w:rsidP="001066FE">
            <w:pPr>
              <w:pStyle w:val="211"/>
              <w:keepNext/>
              <w:keepLines/>
              <w:shd w:val="clear" w:color="auto" w:fill="auto"/>
              <w:tabs>
                <w:tab w:val="left" w:leader="underscore" w:pos="6912"/>
              </w:tabs>
              <w:spacing w:line="240" w:lineRule="auto"/>
              <w:ind w:left="-108" w:right="-40"/>
              <w:jc w:val="center"/>
              <w:rPr>
                <w:rFonts w:ascii="Times New Roman" w:hAnsi="Times New Roman"/>
                <w:sz w:val="16"/>
                <w:szCs w:val="16"/>
              </w:rPr>
            </w:pPr>
            <w:r w:rsidRPr="001066FE">
              <w:rPr>
                <w:rFonts w:ascii="Times New Roman" w:hAnsi="Times New Roman"/>
                <w:sz w:val="16"/>
                <w:szCs w:val="16"/>
              </w:rPr>
              <w:t>родителей, лиц из их числа</w:t>
            </w:r>
          </w:p>
        </w:tc>
        <w:tc>
          <w:tcPr>
            <w:tcW w:w="2160" w:type="dxa"/>
          </w:tcPr>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государственных гарантий по социальной</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поддержке детей-сирот и детей, оставшихся без попечения</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родителей, лиц из их числа и замещающих семей в</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муниципальном образовании Орловский муниципальный</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район Кировской области» на 2014-2019 годы</w:t>
            </w:r>
          </w:p>
        </w:tc>
        <w:tc>
          <w:tcPr>
            <w:tcW w:w="1980" w:type="dxa"/>
          </w:tcPr>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детей-сирот и детей, оставшихся без попечения родителей, лиц, из числа</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детей- сирот и детей, оставшихся без попечения родителей, по договорам найма</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специализированных жилых помещений специализированного жилищного фонда</w:t>
            </w:r>
          </w:p>
        </w:tc>
        <w:tc>
          <w:tcPr>
            <w:tcW w:w="720"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w:t>
            </w:r>
          </w:p>
        </w:tc>
        <w:tc>
          <w:tcPr>
            <w:tcW w:w="1911"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w:t>
            </w:r>
          </w:p>
        </w:tc>
      </w:tr>
      <w:tr w:rsidR="003B0640" w:rsidRPr="001066FE" w:rsidTr="007908FE">
        <w:tc>
          <w:tcPr>
            <w:tcW w:w="236"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10</w:t>
            </w:r>
          </w:p>
        </w:tc>
        <w:tc>
          <w:tcPr>
            <w:tcW w:w="1924" w:type="dxa"/>
          </w:tcPr>
          <w:p w:rsidR="003B0640" w:rsidRPr="001066FE" w:rsidRDefault="003B0640"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173433600108443360100100280006810414</w:t>
            </w:r>
          </w:p>
        </w:tc>
        <w:tc>
          <w:tcPr>
            <w:tcW w:w="1440" w:type="dxa"/>
          </w:tcPr>
          <w:p w:rsidR="003B0640" w:rsidRPr="001066FE" w:rsidRDefault="003B0640"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Приобретение жилого помещения </w:t>
            </w:r>
            <w:r w:rsidRPr="001066FE">
              <w:rPr>
                <w:rFonts w:ascii="Times New Roman" w:hAnsi="Times New Roman"/>
                <w:sz w:val="16"/>
                <w:szCs w:val="16"/>
              </w:rPr>
              <w:lastRenderedPageBreak/>
              <w:t xml:space="preserve">для детей-сирот и детей, оставшихся без попечения </w:t>
            </w:r>
          </w:p>
          <w:p w:rsidR="003B0640" w:rsidRPr="001066FE" w:rsidRDefault="003B0640" w:rsidP="001066FE">
            <w:pPr>
              <w:pStyle w:val="211"/>
              <w:keepNext/>
              <w:keepLines/>
              <w:shd w:val="clear" w:color="auto" w:fill="auto"/>
              <w:tabs>
                <w:tab w:val="left" w:leader="underscore" w:pos="6912"/>
              </w:tabs>
              <w:spacing w:line="240" w:lineRule="auto"/>
              <w:ind w:left="-108" w:right="-40"/>
              <w:jc w:val="center"/>
              <w:rPr>
                <w:rFonts w:ascii="Times New Roman" w:hAnsi="Times New Roman"/>
                <w:sz w:val="16"/>
                <w:szCs w:val="16"/>
              </w:rPr>
            </w:pPr>
            <w:r w:rsidRPr="001066FE">
              <w:rPr>
                <w:rFonts w:ascii="Times New Roman" w:hAnsi="Times New Roman"/>
                <w:sz w:val="16"/>
                <w:szCs w:val="16"/>
              </w:rPr>
              <w:t>родителей, лиц из их числа</w:t>
            </w:r>
          </w:p>
        </w:tc>
        <w:tc>
          <w:tcPr>
            <w:tcW w:w="2160" w:type="dxa"/>
          </w:tcPr>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lastRenderedPageBreak/>
              <w:t>Обеспечение государственных гарантий по социальной</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lastRenderedPageBreak/>
              <w:t>поддержке детей-сирот и детей, оставшихся без попечения</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родителей, лиц из их числа и замещающих семей в</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муниципальном образовании Орловский муниципальный</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район Кировской области» на 2014-2019 годы</w:t>
            </w:r>
          </w:p>
        </w:tc>
        <w:tc>
          <w:tcPr>
            <w:tcW w:w="1980" w:type="dxa"/>
          </w:tcPr>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lastRenderedPageBreak/>
              <w:t xml:space="preserve">Обеспечение детей-сирот и детей, оставшихся без </w:t>
            </w:r>
            <w:r w:rsidRPr="001066FE">
              <w:rPr>
                <w:rFonts w:ascii="Times New Roman" w:hAnsi="Times New Roman"/>
                <w:sz w:val="16"/>
                <w:szCs w:val="16"/>
              </w:rPr>
              <w:lastRenderedPageBreak/>
              <w:t>попечения родителей, лиц, из числа</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детей- сирот и детей, оставшихся без попечения родителей, по договорам найма</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специализированных жилых помещений специализированного жилищного фонда</w:t>
            </w:r>
          </w:p>
        </w:tc>
        <w:tc>
          <w:tcPr>
            <w:tcW w:w="720"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lastRenderedPageBreak/>
              <w:t>-</w:t>
            </w:r>
          </w:p>
        </w:tc>
        <w:tc>
          <w:tcPr>
            <w:tcW w:w="1911"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 xml:space="preserve">Постановление администрации </w:t>
            </w:r>
            <w:r w:rsidRPr="001066FE">
              <w:rPr>
                <w:rFonts w:ascii="Times New Roman" w:hAnsi="Times New Roman"/>
                <w:sz w:val="16"/>
                <w:szCs w:val="16"/>
              </w:rPr>
              <w:lastRenderedPageBreak/>
              <w:t>Орловского района № 665 от 2015-12-2</w:t>
            </w:r>
          </w:p>
        </w:tc>
      </w:tr>
      <w:tr w:rsidR="003B0640" w:rsidRPr="001066FE" w:rsidTr="007908FE">
        <w:tc>
          <w:tcPr>
            <w:tcW w:w="236"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lastRenderedPageBreak/>
              <w:t>11</w:t>
            </w:r>
          </w:p>
        </w:tc>
        <w:tc>
          <w:tcPr>
            <w:tcW w:w="1924" w:type="dxa"/>
          </w:tcPr>
          <w:p w:rsidR="003B0640" w:rsidRPr="001066FE" w:rsidRDefault="003B0640"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173433600108443360100100270006810414</w:t>
            </w:r>
          </w:p>
        </w:tc>
        <w:tc>
          <w:tcPr>
            <w:tcW w:w="1440" w:type="dxa"/>
          </w:tcPr>
          <w:p w:rsidR="003B0640" w:rsidRPr="001066FE" w:rsidRDefault="003B0640"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детей-сирот и детей, оставшихся без попечения </w:t>
            </w:r>
          </w:p>
          <w:p w:rsidR="003B0640" w:rsidRPr="001066FE" w:rsidRDefault="003B0640" w:rsidP="001066FE">
            <w:pPr>
              <w:pStyle w:val="211"/>
              <w:keepNext/>
              <w:keepLines/>
              <w:shd w:val="clear" w:color="auto" w:fill="auto"/>
              <w:tabs>
                <w:tab w:val="left" w:leader="underscore" w:pos="6912"/>
              </w:tabs>
              <w:spacing w:line="240" w:lineRule="auto"/>
              <w:ind w:left="-108" w:right="-40"/>
              <w:jc w:val="center"/>
              <w:rPr>
                <w:rFonts w:ascii="Times New Roman" w:hAnsi="Times New Roman"/>
                <w:sz w:val="16"/>
                <w:szCs w:val="16"/>
              </w:rPr>
            </w:pPr>
            <w:r w:rsidRPr="001066FE">
              <w:rPr>
                <w:rFonts w:ascii="Times New Roman" w:hAnsi="Times New Roman"/>
                <w:sz w:val="16"/>
                <w:szCs w:val="16"/>
              </w:rPr>
              <w:t>родителей, лиц из их числа</w:t>
            </w:r>
          </w:p>
        </w:tc>
        <w:tc>
          <w:tcPr>
            <w:tcW w:w="2160" w:type="dxa"/>
          </w:tcPr>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государственных гарантий по социальной</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поддержке детей-сирот и детей, оставшихся без попечения</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родителей, лиц из их числа и замещающих семей в</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муниципальном образовании Орловский муниципальный</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район Кировской области» на 2014-2019 годы</w:t>
            </w:r>
          </w:p>
        </w:tc>
        <w:tc>
          <w:tcPr>
            <w:tcW w:w="1980" w:type="dxa"/>
          </w:tcPr>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детей-сирот и детей, оставшихся без попечения родителей, лиц, из числа</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детей- сирот и детей, оставшихся без попечения родителей, по договорам найма</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специализированных жилых помещений специализированного жилищного фонда</w:t>
            </w:r>
          </w:p>
        </w:tc>
        <w:tc>
          <w:tcPr>
            <w:tcW w:w="720"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w:t>
            </w:r>
          </w:p>
        </w:tc>
        <w:tc>
          <w:tcPr>
            <w:tcW w:w="1911"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w:t>
            </w:r>
          </w:p>
        </w:tc>
      </w:tr>
      <w:tr w:rsidR="003B0640" w:rsidRPr="001066FE" w:rsidTr="007908FE">
        <w:tc>
          <w:tcPr>
            <w:tcW w:w="236"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12</w:t>
            </w:r>
          </w:p>
        </w:tc>
        <w:tc>
          <w:tcPr>
            <w:tcW w:w="1924" w:type="dxa"/>
          </w:tcPr>
          <w:p w:rsidR="003B0640" w:rsidRPr="001066FE" w:rsidRDefault="003B0640"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173433600108443360100100260006810414</w:t>
            </w:r>
          </w:p>
        </w:tc>
        <w:tc>
          <w:tcPr>
            <w:tcW w:w="1440" w:type="dxa"/>
          </w:tcPr>
          <w:p w:rsidR="003B0640" w:rsidRPr="001066FE" w:rsidRDefault="003B0640"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детей-сирот и детей, оставшихся без попечения </w:t>
            </w:r>
          </w:p>
          <w:p w:rsidR="003B0640" w:rsidRPr="001066FE" w:rsidRDefault="003B0640" w:rsidP="001066FE">
            <w:pPr>
              <w:pStyle w:val="211"/>
              <w:keepNext/>
              <w:keepLines/>
              <w:shd w:val="clear" w:color="auto" w:fill="auto"/>
              <w:tabs>
                <w:tab w:val="left" w:leader="underscore" w:pos="6912"/>
              </w:tabs>
              <w:spacing w:line="240" w:lineRule="auto"/>
              <w:ind w:left="-108" w:right="-40"/>
              <w:jc w:val="center"/>
              <w:rPr>
                <w:rFonts w:ascii="Times New Roman" w:hAnsi="Times New Roman"/>
                <w:sz w:val="16"/>
                <w:szCs w:val="16"/>
              </w:rPr>
            </w:pPr>
            <w:r w:rsidRPr="001066FE">
              <w:rPr>
                <w:rFonts w:ascii="Times New Roman" w:hAnsi="Times New Roman"/>
                <w:sz w:val="16"/>
                <w:szCs w:val="16"/>
              </w:rPr>
              <w:t>родителей, лиц из их числа</w:t>
            </w:r>
          </w:p>
        </w:tc>
        <w:tc>
          <w:tcPr>
            <w:tcW w:w="2160" w:type="dxa"/>
          </w:tcPr>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государственных гарантий по социальной</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поддержке детей-сирот и детей, оставшихся без попечения</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родителей, лиц из их числа и замещающих семей в</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муниципальном образовании Орловский муниципальный</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район Кировской области» на 2014-2019 годы</w:t>
            </w:r>
          </w:p>
        </w:tc>
        <w:tc>
          <w:tcPr>
            <w:tcW w:w="1980" w:type="dxa"/>
          </w:tcPr>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детей-сирот и детей, оставшихся без попечения родителей, лиц, из числа</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детей- сирот и детей, оставшихся без попечения родителей, по договорам найма</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специализированных жилых помещений специализированного жилищного фонда</w:t>
            </w:r>
          </w:p>
        </w:tc>
        <w:tc>
          <w:tcPr>
            <w:tcW w:w="720"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w:t>
            </w:r>
          </w:p>
        </w:tc>
        <w:tc>
          <w:tcPr>
            <w:tcW w:w="1911"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w:t>
            </w:r>
          </w:p>
        </w:tc>
      </w:tr>
      <w:tr w:rsidR="003B0640" w:rsidRPr="001066FE" w:rsidTr="007908FE">
        <w:tc>
          <w:tcPr>
            <w:tcW w:w="236"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13</w:t>
            </w:r>
          </w:p>
        </w:tc>
        <w:tc>
          <w:tcPr>
            <w:tcW w:w="1924" w:type="dxa"/>
          </w:tcPr>
          <w:p w:rsidR="003B0640" w:rsidRPr="001066FE" w:rsidRDefault="003B0640"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173433600108443360100100250006810414</w:t>
            </w:r>
          </w:p>
        </w:tc>
        <w:tc>
          <w:tcPr>
            <w:tcW w:w="1440" w:type="dxa"/>
          </w:tcPr>
          <w:p w:rsidR="003B0640" w:rsidRPr="001066FE" w:rsidRDefault="003B0640"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детей-сирот и детей, оставшихся без попечения </w:t>
            </w:r>
          </w:p>
          <w:p w:rsidR="003B0640" w:rsidRPr="001066FE" w:rsidRDefault="003B0640" w:rsidP="001066FE">
            <w:pPr>
              <w:pStyle w:val="211"/>
              <w:keepNext/>
              <w:keepLines/>
              <w:shd w:val="clear" w:color="auto" w:fill="auto"/>
              <w:tabs>
                <w:tab w:val="left" w:leader="underscore" w:pos="6912"/>
              </w:tabs>
              <w:spacing w:line="240" w:lineRule="auto"/>
              <w:ind w:left="-108" w:right="-40"/>
              <w:jc w:val="center"/>
              <w:rPr>
                <w:rFonts w:ascii="Times New Roman" w:hAnsi="Times New Roman"/>
                <w:sz w:val="16"/>
                <w:szCs w:val="16"/>
              </w:rPr>
            </w:pPr>
            <w:r w:rsidRPr="001066FE">
              <w:rPr>
                <w:rFonts w:ascii="Times New Roman" w:hAnsi="Times New Roman"/>
                <w:sz w:val="16"/>
                <w:szCs w:val="16"/>
              </w:rPr>
              <w:t>родителей, лиц из их числа</w:t>
            </w:r>
          </w:p>
        </w:tc>
        <w:tc>
          <w:tcPr>
            <w:tcW w:w="2160" w:type="dxa"/>
          </w:tcPr>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государственных гарантий по социальной</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поддержке детей-сирот и детей, оставшихся без попечения</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родителей, лиц из их числа и замещающих семей в</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муниципальном образовании Орловский муниципальный</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район Кировской области» на 2014-2019 годы</w:t>
            </w:r>
          </w:p>
        </w:tc>
        <w:tc>
          <w:tcPr>
            <w:tcW w:w="1980" w:type="dxa"/>
          </w:tcPr>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детей-сирот и детей, оставшихся без попечения родителей, лиц, из числа</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детей- сирот и детей, оставшихся без попечения родителей, по договорам найма</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специализированных жилых помещений специализированного жилищного фонда</w:t>
            </w:r>
          </w:p>
        </w:tc>
        <w:tc>
          <w:tcPr>
            <w:tcW w:w="720"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w:t>
            </w:r>
          </w:p>
        </w:tc>
        <w:tc>
          <w:tcPr>
            <w:tcW w:w="1911"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w:t>
            </w:r>
          </w:p>
        </w:tc>
      </w:tr>
      <w:tr w:rsidR="003B0640" w:rsidRPr="001066FE" w:rsidTr="007908FE">
        <w:tc>
          <w:tcPr>
            <w:tcW w:w="236"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14</w:t>
            </w:r>
          </w:p>
        </w:tc>
        <w:tc>
          <w:tcPr>
            <w:tcW w:w="1924" w:type="dxa"/>
          </w:tcPr>
          <w:p w:rsidR="003B0640" w:rsidRPr="001066FE" w:rsidRDefault="003B0640"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173433600108443360100100240006110244</w:t>
            </w:r>
          </w:p>
        </w:tc>
        <w:tc>
          <w:tcPr>
            <w:tcW w:w="1440" w:type="dxa"/>
          </w:tcPr>
          <w:p w:rsidR="003B0640" w:rsidRPr="001066FE" w:rsidRDefault="003B0640" w:rsidP="001066FE">
            <w:pPr>
              <w:pStyle w:val="211"/>
              <w:keepNext/>
              <w:keepLines/>
              <w:shd w:val="clear" w:color="auto" w:fill="auto"/>
              <w:tabs>
                <w:tab w:val="left" w:leader="underscore" w:pos="6912"/>
              </w:tabs>
              <w:spacing w:line="240" w:lineRule="auto"/>
              <w:ind w:left="-108" w:right="-40"/>
              <w:jc w:val="center"/>
              <w:rPr>
                <w:rFonts w:ascii="Times New Roman" w:hAnsi="Times New Roman"/>
                <w:sz w:val="16"/>
                <w:szCs w:val="16"/>
              </w:rPr>
            </w:pPr>
            <w:r w:rsidRPr="001066FE">
              <w:rPr>
                <w:rFonts w:ascii="Times New Roman" w:hAnsi="Times New Roman"/>
                <w:sz w:val="16"/>
                <w:szCs w:val="16"/>
              </w:rPr>
              <w:t>Оказание услуг связи</w:t>
            </w:r>
          </w:p>
        </w:tc>
        <w:tc>
          <w:tcPr>
            <w:tcW w:w="2160" w:type="dxa"/>
          </w:tcPr>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Развитие муниципального управления на 2017-2019 годы</w:t>
            </w:r>
          </w:p>
        </w:tc>
        <w:tc>
          <w:tcPr>
            <w:tcW w:w="1980" w:type="dxa"/>
          </w:tcPr>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Закупка товаров, работ и услуг для государственных (муниципальных) ну</w:t>
            </w:r>
          </w:p>
        </w:tc>
        <w:tc>
          <w:tcPr>
            <w:tcW w:w="720"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p>
        </w:tc>
        <w:tc>
          <w:tcPr>
            <w:tcW w:w="1911"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w:t>
            </w:r>
          </w:p>
        </w:tc>
      </w:tr>
      <w:tr w:rsidR="003B0640" w:rsidRPr="001066FE" w:rsidTr="007908FE">
        <w:tc>
          <w:tcPr>
            <w:tcW w:w="236"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15</w:t>
            </w:r>
          </w:p>
        </w:tc>
        <w:tc>
          <w:tcPr>
            <w:tcW w:w="1924" w:type="dxa"/>
          </w:tcPr>
          <w:p w:rsidR="003B0640" w:rsidRPr="001066FE" w:rsidRDefault="003B0640"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173433600108443360100100210006110244</w:t>
            </w:r>
          </w:p>
        </w:tc>
        <w:tc>
          <w:tcPr>
            <w:tcW w:w="1440" w:type="dxa"/>
          </w:tcPr>
          <w:p w:rsidR="003B0640" w:rsidRPr="001066FE" w:rsidRDefault="003B0640" w:rsidP="001066FE">
            <w:pPr>
              <w:pStyle w:val="211"/>
              <w:keepNext/>
              <w:keepLines/>
              <w:tabs>
                <w:tab w:val="left" w:leader="underscore" w:pos="6912"/>
              </w:tabs>
              <w:spacing w:line="240" w:lineRule="auto"/>
              <w:ind w:left="-108" w:right="-40"/>
              <w:jc w:val="center"/>
              <w:rPr>
                <w:rFonts w:ascii="Times New Roman" w:hAnsi="Times New Roman"/>
                <w:sz w:val="16"/>
                <w:szCs w:val="16"/>
              </w:rPr>
            </w:pPr>
            <w:r w:rsidRPr="001066FE">
              <w:rPr>
                <w:rFonts w:ascii="Times New Roman" w:hAnsi="Times New Roman"/>
                <w:sz w:val="16"/>
                <w:szCs w:val="16"/>
              </w:rPr>
              <w:t>Услуги по предоставлению внутризоновых, междугородных и международных телефонных соединений</w:t>
            </w:r>
          </w:p>
        </w:tc>
        <w:tc>
          <w:tcPr>
            <w:tcW w:w="2160" w:type="dxa"/>
          </w:tcPr>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Развитие муниципального управления на 2017-22019 годы</w:t>
            </w:r>
          </w:p>
        </w:tc>
        <w:tc>
          <w:tcPr>
            <w:tcW w:w="1980" w:type="dxa"/>
          </w:tcPr>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Закупка товаров, работ и услуг для государственных (муниципальных) ну</w:t>
            </w:r>
          </w:p>
        </w:tc>
        <w:tc>
          <w:tcPr>
            <w:tcW w:w="720"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p>
        </w:tc>
        <w:tc>
          <w:tcPr>
            <w:tcW w:w="1911"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w:t>
            </w:r>
          </w:p>
        </w:tc>
      </w:tr>
      <w:tr w:rsidR="003B0640" w:rsidRPr="001066FE" w:rsidTr="007908FE">
        <w:tc>
          <w:tcPr>
            <w:tcW w:w="236"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16</w:t>
            </w:r>
          </w:p>
        </w:tc>
        <w:tc>
          <w:tcPr>
            <w:tcW w:w="1924" w:type="dxa"/>
          </w:tcPr>
          <w:p w:rsidR="003B0640" w:rsidRPr="001066FE" w:rsidRDefault="003B0640"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173433600108443360100100200002620244</w:t>
            </w:r>
          </w:p>
        </w:tc>
        <w:tc>
          <w:tcPr>
            <w:tcW w:w="1440" w:type="dxa"/>
          </w:tcPr>
          <w:p w:rsidR="003B0640" w:rsidRPr="001066FE" w:rsidRDefault="003B0640"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Машины вычислительные электронные цифровые прочие, </w:t>
            </w:r>
          </w:p>
          <w:p w:rsidR="003B0640" w:rsidRPr="001066FE" w:rsidRDefault="003B0640"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содержащие или не содержащие в одном корпусе одно или два из </w:t>
            </w:r>
          </w:p>
          <w:p w:rsidR="003B0640" w:rsidRPr="001066FE" w:rsidRDefault="003B0640"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следующих устройств для автоматической обработки данных: запоминающие устройства, устройства ввода, устройства вывода</w:t>
            </w:r>
          </w:p>
        </w:tc>
        <w:tc>
          <w:tcPr>
            <w:tcW w:w="2160" w:type="dxa"/>
          </w:tcPr>
          <w:p w:rsidR="003B0640" w:rsidRPr="001066FE" w:rsidRDefault="003B0640" w:rsidP="001066FE">
            <w:pPr>
              <w:pStyle w:val="211"/>
              <w:keepNext/>
              <w:keepLines/>
              <w:tabs>
                <w:tab w:val="left" w:leader="underscore" w:pos="6912"/>
              </w:tabs>
              <w:spacing w:line="240" w:lineRule="auto"/>
              <w:ind w:left="-108" w:right="-28"/>
              <w:jc w:val="center"/>
              <w:rPr>
                <w:rFonts w:ascii="Times New Roman" w:hAnsi="Times New Roman"/>
                <w:sz w:val="16"/>
                <w:szCs w:val="16"/>
              </w:rPr>
            </w:pPr>
            <w:r w:rsidRPr="001066FE">
              <w:rPr>
                <w:rFonts w:ascii="Times New Roman" w:hAnsi="Times New Roman"/>
                <w:sz w:val="16"/>
                <w:szCs w:val="16"/>
              </w:rPr>
              <w:t>Информационное обществ</w:t>
            </w:r>
          </w:p>
        </w:tc>
        <w:tc>
          <w:tcPr>
            <w:tcW w:w="1980" w:type="dxa"/>
          </w:tcPr>
          <w:p w:rsidR="003B0640" w:rsidRPr="001066FE" w:rsidRDefault="003B0640" w:rsidP="001066FE">
            <w:pPr>
              <w:pStyle w:val="211"/>
              <w:keepNext/>
              <w:keepLines/>
              <w:tabs>
                <w:tab w:val="left" w:pos="1764"/>
                <w:tab w:val="left" w:leader="underscore" w:pos="6912"/>
              </w:tabs>
              <w:spacing w:line="240" w:lineRule="auto"/>
              <w:ind w:right="-108"/>
              <w:jc w:val="center"/>
              <w:rPr>
                <w:rFonts w:ascii="Times New Roman" w:hAnsi="Times New Roman"/>
                <w:sz w:val="16"/>
                <w:szCs w:val="16"/>
              </w:rPr>
            </w:pPr>
            <w:r w:rsidRPr="001066FE">
              <w:rPr>
                <w:rFonts w:ascii="Times New Roman" w:hAnsi="Times New Roman"/>
                <w:sz w:val="16"/>
                <w:szCs w:val="16"/>
              </w:rPr>
              <w:t>Обновление парка компьютеров</w:t>
            </w:r>
          </w:p>
        </w:tc>
        <w:tc>
          <w:tcPr>
            <w:tcW w:w="720"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p>
        </w:tc>
        <w:tc>
          <w:tcPr>
            <w:tcW w:w="1911" w:type="dxa"/>
          </w:tcPr>
          <w:p w:rsidR="003B0640" w:rsidRPr="001066FE" w:rsidRDefault="003B0640" w:rsidP="001066FE">
            <w:pPr>
              <w:pStyle w:val="211"/>
              <w:keepNext/>
              <w:keepLines/>
              <w:tabs>
                <w:tab w:val="left" w:leader="underscore" w:pos="6912"/>
              </w:tabs>
              <w:spacing w:line="240" w:lineRule="auto"/>
              <w:ind w:left="-108" w:right="-91"/>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w:t>
            </w:r>
          </w:p>
        </w:tc>
      </w:tr>
      <w:tr w:rsidR="003B0640" w:rsidRPr="001066FE" w:rsidTr="007908FE">
        <w:tc>
          <w:tcPr>
            <w:tcW w:w="236"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17</w:t>
            </w:r>
          </w:p>
        </w:tc>
        <w:tc>
          <w:tcPr>
            <w:tcW w:w="1924" w:type="dxa"/>
          </w:tcPr>
          <w:p w:rsidR="003B0640" w:rsidRPr="001066FE" w:rsidRDefault="003B0640"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173433600108443360100100190006810412</w:t>
            </w:r>
          </w:p>
        </w:tc>
        <w:tc>
          <w:tcPr>
            <w:tcW w:w="1440" w:type="dxa"/>
          </w:tcPr>
          <w:p w:rsidR="003B0640" w:rsidRPr="001066FE" w:rsidRDefault="003B0640"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Приобретение жилого помещения в рамках переселения граждан из </w:t>
            </w:r>
          </w:p>
          <w:p w:rsidR="003B0640" w:rsidRPr="001066FE" w:rsidRDefault="003B0640"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аварийного жилищного фонда</w:t>
            </w:r>
          </w:p>
        </w:tc>
        <w:tc>
          <w:tcPr>
            <w:tcW w:w="2160" w:type="dxa"/>
          </w:tcPr>
          <w:p w:rsidR="003B0640" w:rsidRPr="001066FE" w:rsidRDefault="003B0640" w:rsidP="001066FE">
            <w:pPr>
              <w:pStyle w:val="211"/>
              <w:keepNext/>
              <w:keepLines/>
              <w:tabs>
                <w:tab w:val="left" w:leader="underscore" w:pos="6912"/>
              </w:tabs>
              <w:spacing w:line="240" w:lineRule="auto"/>
              <w:ind w:left="-108" w:right="-28"/>
              <w:jc w:val="center"/>
              <w:rPr>
                <w:rFonts w:ascii="Times New Roman" w:hAnsi="Times New Roman"/>
                <w:sz w:val="16"/>
                <w:szCs w:val="16"/>
              </w:rPr>
            </w:pPr>
            <w:r w:rsidRPr="001066FE">
              <w:rPr>
                <w:rFonts w:ascii="Times New Roman" w:hAnsi="Times New Roman"/>
                <w:sz w:val="16"/>
                <w:szCs w:val="16"/>
              </w:rPr>
              <w:t xml:space="preserve">"Развитие строительства и архитектуры в Орловском </w:t>
            </w:r>
          </w:p>
          <w:p w:rsidR="003B0640" w:rsidRPr="001066FE" w:rsidRDefault="003B0640" w:rsidP="001066FE">
            <w:pPr>
              <w:pStyle w:val="211"/>
              <w:keepNext/>
              <w:keepLines/>
              <w:tabs>
                <w:tab w:val="left" w:leader="underscore" w:pos="6912"/>
              </w:tabs>
              <w:spacing w:line="240" w:lineRule="auto"/>
              <w:ind w:left="-108" w:right="-28"/>
              <w:jc w:val="center"/>
              <w:rPr>
                <w:rFonts w:ascii="Times New Roman" w:hAnsi="Times New Roman"/>
                <w:sz w:val="16"/>
                <w:szCs w:val="16"/>
              </w:rPr>
            </w:pPr>
            <w:r w:rsidRPr="001066FE">
              <w:rPr>
                <w:rFonts w:ascii="Times New Roman" w:hAnsi="Times New Roman"/>
                <w:sz w:val="16"/>
                <w:szCs w:val="16"/>
              </w:rPr>
              <w:t>районе Кировской области" на 2014-2017 годы</w:t>
            </w:r>
          </w:p>
        </w:tc>
        <w:tc>
          <w:tcPr>
            <w:tcW w:w="1980" w:type="dxa"/>
          </w:tcPr>
          <w:p w:rsidR="003B0640" w:rsidRPr="001066FE" w:rsidRDefault="003B0640"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Обеспечение мероприятий по переселению граждан из аварийного жилого фонда</w:t>
            </w:r>
          </w:p>
        </w:tc>
        <w:tc>
          <w:tcPr>
            <w:tcW w:w="720"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p>
        </w:tc>
        <w:tc>
          <w:tcPr>
            <w:tcW w:w="1911" w:type="dxa"/>
          </w:tcPr>
          <w:p w:rsidR="003B0640" w:rsidRPr="001066FE" w:rsidRDefault="003B0640" w:rsidP="001066FE">
            <w:pPr>
              <w:pStyle w:val="211"/>
              <w:keepNext/>
              <w:keepLines/>
              <w:tabs>
                <w:tab w:val="left" w:leader="underscore" w:pos="6912"/>
              </w:tabs>
              <w:spacing w:line="240" w:lineRule="auto"/>
              <w:ind w:left="-108" w:right="-91"/>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w:t>
            </w:r>
          </w:p>
        </w:tc>
      </w:tr>
      <w:tr w:rsidR="003B0640" w:rsidRPr="001066FE" w:rsidTr="007908FE">
        <w:tc>
          <w:tcPr>
            <w:tcW w:w="236"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lastRenderedPageBreak/>
              <w:t>18</w:t>
            </w:r>
          </w:p>
        </w:tc>
        <w:tc>
          <w:tcPr>
            <w:tcW w:w="1924" w:type="dxa"/>
          </w:tcPr>
          <w:p w:rsidR="003B0640" w:rsidRPr="001066FE" w:rsidRDefault="003B0640"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173433600108443360100100170006810414</w:t>
            </w:r>
          </w:p>
        </w:tc>
        <w:tc>
          <w:tcPr>
            <w:tcW w:w="1440" w:type="dxa"/>
          </w:tcPr>
          <w:p w:rsidR="003B0640" w:rsidRPr="001066FE" w:rsidRDefault="003B0640"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детей-сирот и детей, </w:t>
            </w:r>
          </w:p>
          <w:p w:rsidR="003B0640" w:rsidRPr="001066FE" w:rsidRDefault="003B0640"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оставшихся без попечения родителей, лиц из их числа</w:t>
            </w:r>
          </w:p>
        </w:tc>
        <w:tc>
          <w:tcPr>
            <w:tcW w:w="2160" w:type="dxa"/>
          </w:tcPr>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государственных гарантий по социальной</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поддержке детей-сирот и детей, оставшихся без попечения</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родителей, лиц из их числа и замещающих семей в</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муниципальном образовании Орловский муниципальный</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район Кировской области» на 2014-2019 годы</w:t>
            </w:r>
          </w:p>
        </w:tc>
        <w:tc>
          <w:tcPr>
            <w:tcW w:w="1980" w:type="dxa"/>
          </w:tcPr>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детей-сирот и детей, оставшихся без попечения родителей, лиц, из числа</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детей- сирот и детей, оставшихся без попечения родителей, по договорам найма</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специализированных жилых помещений специализированного жилищного фонда</w:t>
            </w:r>
          </w:p>
        </w:tc>
        <w:tc>
          <w:tcPr>
            <w:tcW w:w="720"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w:t>
            </w:r>
          </w:p>
        </w:tc>
        <w:tc>
          <w:tcPr>
            <w:tcW w:w="1911" w:type="dxa"/>
          </w:tcPr>
          <w:p w:rsidR="003B0640" w:rsidRPr="001066FE" w:rsidRDefault="003B0640" w:rsidP="001066FE">
            <w:pPr>
              <w:pStyle w:val="211"/>
              <w:keepNext/>
              <w:keepLines/>
              <w:tabs>
                <w:tab w:val="left" w:leader="underscore" w:pos="6912"/>
              </w:tabs>
              <w:spacing w:line="240" w:lineRule="auto"/>
              <w:ind w:left="-108" w:right="-91"/>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2015-12-22</w:t>
            </w:r>
          </w:p>
        </w:tc>
      </w:tr>
      <w:tr w:rsidR="003B0640" w:rsidRPr="001066FE" w:rsidTr="007908FE">
        <w:tc>
          <w:tcPr>
            <w:tcW w:w="236"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19</w:t>
            </w:r>
          </w:p>
        </w:tc>
        <w:tc>
          <w:tcPr>
            <w:tcW w:w="1924" w:type="dxa"/>
          </w:tcPr>
          <w:p w:rsidR="003B0640" w:rsidRPr="001066FE" w:rsidRDefault="003B0640"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173433600108443360100100160006810414</w:t>
            </w:r>
          </w:p>
        </w:tc>
        <w:tc>
          <w:tcPr>
            <w:tcW w:w="1440" w:type="dxa"/>
          </w:tcPr>
          <w:p w:rsidR="003B0640" w:rsidRPr="001066FE" w:rsidRDefault="003B0640"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детей-сирот и детей, </w:t>
            </w:r>
          </w:p>
          <w:p w:rsidR="003B0640" w:rsidRPr="001066FE" w:rsidRDefault="003B0640"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оставшихся без попечения родителей, лиц из их числа</w:t>
            </w:r>
          </w:p>
        </w:tc>
        <w:tc>
          <w:tcPr>
            <w:tcW w:w="2160" w:type="dxa"/>
          </w:tcPr>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государственных гарантий по социальной</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поддержке детей-сирот и детей, оставшихся без попечения</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родителей, лиц из их числа и замещающих семей в</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муниципальном образовании Орловский муниципальный</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район Кировской области» на 2014-2019 годы</w:t>
            </w:r>
          </w:p>
        </w:tc>
        <w:tc>
          <w:tcPr>
            <w:tcW w:w="1980" w:type="dxa"/>
          </w:tcPr>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детей-сирот и детей, оставшихся без попечения родителей, лиц, из числа</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детей- сирот и детей, оставшихся без попечения родителей, по договорам найма</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специализированных жилых помещений специализированного жилищного фонда</w:t>
            </w:r>
          </w:p>
        </w:tc>
        <w:tc>
          <w:tcPr>
            <w:tcW w:w="720"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w:t>
            </w:r>
          </w:p>
        </w:tc>
        <w:tc>
          <w:tcPr>
            <w:tcW w:w="1911" w:type="dxa"/>
          </w:tcPr>
          <w:p w:rsidR="003B0640" w:rsidRPr="001066FE" w:rsidRDefault="003B0640" w:rsidP="001066FE">
            <w:pPr>
              <w:pStyle w:val="211"/>
              <w:keepNext/>
              <w:keepLines/>
              <w:tabs>
                <w:tab w:val="left" w:leader="underscore" w:pos="6912"/>
              </w:tabs>
              <w:spacing w:line="240" w:lineRule="auto"/>
              <w:ind w:left="-108" w:right="-91"/>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2015-12-22</w:t>
            </w:r>
          </w:p>
        </w:tc>
      </w:tr>
      <w:tr w:rsidR="003B0640" w:rsidRPr="001066FE" w:rsidTr="007908FE">
        <w:tc>
          <w:tcPr>
            <w:tcW w:w="236"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20</w:t>
            </w:r>
          </w:p>
        </w:tc>
        <w:tc>
          <w:tcPr>
            <w:tcW w:w="1924" w:type="dxa"/>
          </w:tcPr>
          <w:p w:rsidR="003B0640" w:rsidRPr="001066FE" w:rsidRDefault="003B0640"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173433600108443360100100150006810414</w:t>
            </w:r>
          </w:p>
        </w:tc>
        <w:tc>
          <w:tcPr>
            <w:tcW w:w="1440" w:type="dxa"/>
          </w:tcPr>
          <w:p w:rsidR="003B0640" w:rsidRPr="001066FE" w:rsidRDefault="003B0640"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детей-сирот и детей, </w:t>
            </w:r>
          </w:p>
          <w:p w:rsidR="003B0640" w:rsidRPr="001066FE" w:rsidRDefault="003B0640"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оставшихся без попечения родителей, лиц из их числа</w:t>
            </w:r>
          </w:p>
        </w:tc>
        <w:tc>
          <w:tcPr>
            <w:tcW w:w="2160" w:type="dxa"/>
          </w:tcPr>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государственных гарантий по социальной</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поддержке детей-сирот и детей, оставшихся без попечения</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родителей, лиц из их числа и замещающих семей в</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муниципальном образовании Орловский муниципальный</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район Кировской области» на 2014-2019 годы</w:t>
            </w:r>
          </w:p>
        </w:tc>
        <w:tc>
          <w:tcPr>
            <w:tcW w:w="1980" w:type="dxa"/>
          </w:tcPr>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детей-сирот и детей, оставшихся без попечения родителей, лиц, из числа</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детей- сирот и детей, оставшихся без попечения родителей, по договорам найма</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специализированных жилых помещений специализированного жилищного фонда</w:t>
            </w:r>
          </w:p>
        </w:tc>
        <w:tc>
          <w:tcPr>
            <w:tcW w:w="720"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w:t>
            </w:r>
          </w:p>
        </w:tc>
        <w:tc>
          <w:tcPr>
            <w:tcW w:w="1911" w:type="dxa"/>
          </w:tcPr>
          <w:p w:rsidR="003B0640" w:rsidRPr="001066FE" w:rsidRDefault="003B0640" w:rsidP="001066FE">
            <w:pPr>
              <w:pStyle w:val="211"/>
              <w:keepNext/>
              <w:keepLines/>
              <w:tabs>
                <w:tab w:val="left" w:leader="underscore" w:pos="6912"/>
              </w:tabs>
              <w:spacing w:line="240" w:lineRule="auto"/>
              <w:ind w:left="-108" w:right="-91"/>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2015-12-22</w:t>
            </w:r>
          </w:p>
        </w:tc>
      </w:tr>
      <w:tr w:rsidR="003B0640" w:rsidRPr="001066FE" w:rsidTr="007908FE">
        <w:tc>
          <w:tcPr>
            <w:tcW w:w="236"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21</w:t>
            </w:r>
          </w:p>
        </w:tc>
        <w:tc>
          <w:tcPr>
            <w:tcW w:w="1924" w:type="dxa"/>
          </w:tcPr>
          <w:p w:rsidR="003B0640" w:rsidRPr="001066FE" w:rsidRDefault="003B0640"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173433600108443360100100140004931811</w:t>
            </w:r>
          </w:p>
        </w:tc>
        <w:tc>
          <w:tcPr>
            <w:tcW w:w="1440" w:type="dxa"/>
          </w:tcPr>
          <w:p w:rsidR="003B0640" w:rsidRPr="001066FE" w:rsidRDefault="003B0640" w:rsidP="001066FE">
            <w:pPr>
              <w:pStyle w:val="211"/>
              <w:keepNext/>
              <w:keepLines/>
              <w:tabs>
                <w:tab w:val="left" w:leader="underscore" w:pos="6912"/>
              </w:tabs>
              <w:spacing w:line="240" w:lineRule="auto"/>
              <w:ind w:left="-108" w:right="-40"/>
              <w:jc w:val="center"/>
              <w:rPr>
                <w:rFonts w:ascii="Times New Roman" w:hAnsi="Times New Roman"/>
                <w:sz w:val="16"/>
                <w:szCs w:val="16"/>
              </w:rPr>
            </w:pPr>
            <w:r w:rsidRPr="001066FE">
              <w:rPr>
                <w:rFonts w:ascii="Times New Roman" w:hAnsi="Times New Roman"/>
                <w:sz w:val="16"/>
                <w:szCs w:val="16"/>
              </w:rPr>
              <w:t xml:space="preserve">выполнение работ, связанных с осуществлением регулярных </w:t>
            </w:r>
          </w:p>
          <w:p w:rsidR="003B0640" w:rsidRPr="001066FE" w:rsidRDefault="003B0640" w:rsidP="001066FE">
            <w:pPr>
              <w:pStyle w:val="211"/>
              <w:keepNext/>
              <w:keepLines/>
              <w:tabs>
                <w:tab w:val="left" w:leader="underscore" w:pos="6912"/>
              </w:tabs>
              <w:spacing w:line="240" w:lineRule="auto"/>
              <w:ind w:left="-108" w:right="-40"/>
              <w:jc w:val="center"/>
              <w:rPr>
                <w:rFonts w:ascii="Times New Roman" w:hAnsi="Times New Roman"/>
                <w:sz w:val="16"/>
                <w:szCs w:val="16"/>
              </w:rPr>
            </w:pPr>
            <w:r w:rsidRPr="001066FE">
              <w:rPr>
                <w:rFonts w:ascii="Times New Roman" w:hAnsi="Times New Roman"/>
                <w:sz w:val="16"/>
                <w:szCs w:val="16"/>
              </w:rPr>
              <w:t xml:space="preserve">перевозок по регулируемым тарифам по муниципальным маршрутам </w:t>
            </w:r>
          </w:p>
          <w:p w:rsidR="003B0640" w:rsidRPr="001066FE" w:rsidRDefault="003B0640" w:rsidP="001066FE">
            <w:pPr>
              <w:pStyle w:val="211"/>
              <w:keepNext/>
              <w:keepLines/>
              <w:tabs>
                <w:tab w:val="left" w:leader="underscore" w:pos="6912"/>
              </w:tabs>
              <w:spacing w:line="240" w:lineRule="auto"/>
              <w:ind w:left="-108" w:right="-40"/>
              <w:jc w:val="center"/>
              <w:rPr>
                <w:rFonts w:ascii="Times New Roman" w:hAnsi="Times New Roman"/>
                <w:sz w:val="16"/>
                <w:szCs w:val="16"/>
              </w:rPr>
            </w:pPr>
            <w:r w:rsidRPr="001066FE">
              <w:rPr>
                <w:rFonts w:ascii="Times New Roman" w:hAnsi="Times New Roman"/>
                <w:sz w:val="16"/>
                <w:szCs w:val="16"/>
              </w:rPr>
              <w:t xml:space="preserve">на территории муниципального образования Орловский </w:t>
            </w:r>
          </w:p>
          <w:p w:rsidR="003B0640" w:rsidRPr="001066FE" w:rsidRDefault="003B0640" w:rsidP="001066FE">
            <w:pPr>
              <w:pStyle w:val="211"/>
              <w:keepNext/>
              <w:keepLines/>
              <w:tabs>
                <w:tab w:val="left" w:leader="underscore" w:pos="6912"/>
              </w:tabs>
              <w:spacing w:line="240" w:lineRule="auto"/>
              <w:ind w:left="-108" w:right="-40"/>
              <w:jc w:val="center"/>
              <w:rPr>
                <w:rFonts w:ascii="Times New Roman" w:hAnsi="Times New Roman"/>
                <w:sz w:val="16"/>
                <w:szCs w:val="16"/>
              </w:rPr>
            </w:pPr>
            <w:r w:rsidRPr="001066FE">
              <w:rPr>
                <w:rFonts w:ascii="Times New Roman" w:hAnsi="Times New Roman"/>
                <w:sz w:val="16"/>
                <w:szCs w:val="16"/>
              </w:rPr>
              <w:t>муниципальный район Кировской области на период июнь - декабрь 2017 года</w:t>
            </w:r>
          </w:p>
        </w:tc>
        <w:tc>
          <w:tcPr>
            <w:tcW w:w="2160" w:type="dxa"/>
          </w:tcPr>
          <w:p w:rsidR="003B0640" w:rsidRPr="001066FE" w:rsidRDefault="003B0640" w:rsidP="001066FE">
            <w:pPr>
              <w:pStyle w:val="211"/>
              <w:keepNext/>
              <w:keepLines/>
              <w:tabs>
                <w:tab w:val="left" w:leader="underscore" w:pos="6912"/>
              </w:tabs>
              <w:spacing w:line="240" w:lineRule="auto"/>
              <w:ind w:left="-108" w:right="-28"/>
              <w:jc w:val="center"/>
              <w:rPr>
                <w:rFonts w:ascii="Times New Roman" w:hAnsi="Times New Roman"/>
                <w:sz w:val="16"/>
                <w:szCs w:val="16"/>
              </w:rPr>
            </w:pPr>
            <w:r w:rsidRPr="001066FE">
              <w:rPr>
                <w:rFonts w:ascii="Times New Roman" w:hAnsi="Times New Roman"/>
                <w:sz w:val="16"/>
                <w:szCs w:val="16"/>
              </w:rPr>
              <w:t xml:space="preserve">КОМПЛЕКСНОЕ РАЗВИТИЕ ТРАНСПОРТНОЙ СИСТЕМЫ </w:t>
            </w:r>
          </w:p>
          <w:p w:rsidR="003B0640" w:rsidRPr="001066FE" w:rsidRDefault="003B0640" w:rsidP="001066FE">
            <w:pPr>
              <w:pStyle w:val="211"/>
              <w:keepNext/>
              <w:keepLines/>
              <w:tabs>
                <w:tab w:val="left" w:leader="underscore" w:pos="6912"/>
              </w:tabs>
              <w:spacing w:line="240" w:lineRule="auto"/>
              <w:ind w:left="-108" w:right="-28"/>
              <w:jc w:val="center"/>
              <w:rPr>
                <w:rFonts w:ascii="Times New Roman" w:hAnsi="Times New Roman"/>
                <w:sz w:val="16"/>
                <w:szCs w:val="16"/>
              </w:rPr>
            </w:pPr>
            <w:r w:rsidRPr="001066FE">
              <w:rPr>
                <w:rFonts w:ascii="Times New Roman" w:hAnsi="Times New Roman"/>
                <w:sz w:val="16"/>
                <w:szCs w:val="16"/>
              </w:rPr>
              <w:t>ОРЛОВСКОГО РАЙОНА КИРОВСКОЙ ОБЛАСТИ НА 2017-2026 ГОДЫ</w:t>
            </w:r>
          </w:p>
        </w:tc>
        <w:tc>
          <w:tcPr>
            <w:tcW w:w="1980" w:type="dxa"/>
          </w:tcPr>
          <w:p w:rsidR="003B0640" w:rsidRPr="001066FE" w:rsidRDefault="003B0640"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Предоставление бюджетной субсидии юридическим лицам, осуществляющим </w:t>
            </w:r>
          </w:p>
          <w:p w:rsidR="003B0640" w:rsidRPr="001066FE" w:rsidRDefault="003B0640"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перевозку пассажиров автомобильным транспортом в границах муниципального </w:t>
            </w:r>
          </w:p>
          <w:p w:rsidR="003B0640" w:rsidRPr="001066FE" w:rsidRDefault="003B0640"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образования</w:t>
            </w:r>
          </w:p>
        </w:tc>
        <w:tc>
          <w:tcPr>
            <w:tcW w:w="720"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w:t>
            </w:r>
          </w:p>
        </w:tc>
        <w:tc>
          <w:tcPr>
            <w:tcW w:w="1911" w:type="dxa"/>
          </w:tcPr>
          <w:p w:rsidR="003B0640" w:rsidRPr="001066FE" w:rsidRDefault="003B0640" w:rsidP="001066FE">
            <w:pPr>
              <w:pStyle w:val="211"/>
              <w:keepNext/>
              <w:keepLines/>
              <w:tabs>
                <w:tab w:val="left" w:leader="underscore" w:pos="6912"/>
              </w:tabs>
              <w:spacing w:line="240" w:lineRule="auto"/>
              <w:ind w:left="-108" w:right="-91"/>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2015-12-22</w:t>
            </w:r>
          </w:p>
        </w:tc>
      </w:tr>
      <w:tr w:rsidR="003B0640" w:rsidRPr="001066FE" w:rsidTr="007908FE">
        <w:tc>
          <w:tcPr>
            <w:tcW w:w="236"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22</w:t>
            </w:r>
          </w:p>
        </w:tc>
        <w:tc>
          <w:tcPr>
            <w:tcW w:w="1924" w:type="dxa"/>
          </w:tcPr>
          <w:p w:rsidR="003B0640" w:rsidRPr="001066FE" w:rsidRDefault="003B0640"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173433600108443360100100120007112244</w:t>
            </w:r>
          </w:p>
        </w:tc>
        <w:tc>
          <w:tcPr>
            <w:tcW w:w="1440" w:type="dxa"/>
          </w:tcPr>
          <w:p w:rsidR="003B0640" w:rsidRPr="001066FE" w:rsidRDefault="003B0640"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Выполнение работ по разработке проектно-сметной документации </w:t>
            </w:r>
          </w:p>
          <w:p w:rsidR="003B0640" w:rsidRPr="001066FE" w:rsidRDefault="003B0640"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ремонта моста через реку </w:t>
            </w:r>
            <w:proofErr w:type="spellStart"/>
            <w:r w:rsidRPr="001066FE">
              <w:rPr>
                <w:rFonts w:ascii="Times New Roman" w:hAnsi="Times New Roman"/>
                <w:sz w:val="16"/>
                <w:szCs w:val="16"/>
              </w:rPr>
              <w:t>Якимица</w:t>
            </w:r>
            <w:proofErr w:type="spellEnd"/>
            <w:r w:rsidRPr="001066FE">
              <w:rPr>
                <w:rFonts w:ascii="Times New Roman" w:hAnsi="Times New Roman"/>
                <w:sz w:val="16"/>
                <w:szCs w:val="16"/>
              </w:rPr>
              <w:t xml:space="preserve"> на км 20+410 автомобильной </w:t>
            </w:r>
          </w:p>
          <w:p w:rsidR="003B0640" w:rsidRPr="001066FE" w:rsidRDefault="003B0640"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дороги "</w:t>
            </w:r>
            <w:proofErr w:type="spellStart"/>
            <w:r w:rsidRPr="001066FE">
              <w:rPr>
                <w:rFonts w:ascii="Times New Roman" w:hAnsi="Times New Roman"/>
                <w:sz w:val="16"/>
                <w:szCs w:val="16"/>
              </w:rPr>
              <w:t>Щенники</w:t>
            </w:r>
            <w:proofErr w:type="spellEnd"/>
            <w:r w:rsidRPr="001066FE">
              <w:rPr>
                <w:rFonts w:ascii="Times New Roman" w:hAnsi="Times New Roman"/>
                <w:sz w:val="16"/>
                <w:szCs w:val="16"/>
              </w:rPr>
              <w:t xml:space="preserve"> -</w:t>
            </w:r>
            <w:proofErr w:type="spellStart"/>
            <w:r w:rsidRPr="001066FE">
              <w:rPr>
                <w:rFonts w:ascii="Times New Roman" w:hAnsi="Times New Roman"/>
                <w:sz w:val="16"/>
                <w:szCs w:val="16"/>
              </w:rPr>
              <w:t>Степановщина</w:t>
            </w:r>
            <w:proofErr w:type="spellEnd"/>
            <w:r w:rsidRPr="001066FE">
              <w:rPr>
                <w:rFonts w:ascii="Times New Roman" w:hAnsi="Times New Roman"/>
                <w:sz w:val="16"/>
                <w:szCs w:val="16"/>
              </w:rPr>
              <w:t xml:space="preserve">- </w:t>
            </w:r>
            <w:proofErr w:type="spellStart"/>
            <w:r w:rsidRPr="001066FE">
              <w:rPr>
                <w:rFonts w:ascii="Times New Roman" w:hAnsi="Times New Roman"/>
                <w:sz w:val="16"/>
                <w:szCs w:val="16"/>
              </w:rPr>
              <w:t>Коробовщина</w:t>
            </w:r>
            <w:proofErr w:type="spellEnd"/>
            <w:r w:rsidRPr="001066FE">
              <w:rPr>
                <w:rFonts w:ascii="Times New Roman" w:hAnsi="Times New Roman"/>
                <w:sz w:val="16"/>
                <w:szCs w:val="16"/>
              </w:rPr>
              <w:t>" в Орловском район</w:t>
            </w:r>
          </w:p>
        </w:tc>
        <w:tc>
          <w:tcPr>
            <w:tcW w:w="2160" w:type="dxa"/>
          </w:tcPr>
          <w:p w:rsidR="003B0640" w:rsidRPr="001066FE" w:rsidRDefault="003B0640"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Комплексное развитие транспортной инфраструктуры </w:t>
            </w:r>
          </w:p>
          <w:p w:rsidR="003B0640" w:rsidRPr="001066FE" w:rsidRDefault="003B0640"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Орловского района Кировской области на 2017-2026 годы</w:t>
            </w:r>
          </w:p>
        </w:tc>
        <w:tc>
          <w:tcPr>
            <w:tcW w:w="1980" w:type="dxa"/>
          </w:tcPr>
          <w:p w:rsidR="003B0640" w:rsidRPr="001066FE" w:rsidRDefault="003B0640" w:rsidP="001066FE">
            <w:pPr>
              <w:pStyle w:val="211"/>
              <w:keepNext/>
              <w:keepLines/>
              <w:tabs>
                <w:tab w:val="left" w:leader="underscore" w:pos="6912"/>
              </w:tabs>
              <w:spacing w:line="240" w:lineRule="auto"/>
              <w:ind w:right="357"/>
              <w:jc w:val="center"/>
              <w:rPr>
                <w:rFonts w:ascii="Times New Roman" w:hAnsi="Times New Roman"/>
                <w:sz w:val="16"/>
                <w:szCs w:val="16"/>
              </w:rPr>
            </w:pPr>
            <w:r w:rsidRPr="001066FE">
              <w:rPr>
                <w:rFonts w:ascii="Times New Roman" w:hAnsi="Times New Roman"/>
                <w:sz w:val="16"/>
                <w:szCs w:val="16"/>
              </w:rPr>
              <w:t xml:space="preserve">разработка проектно-сметной документации по ремонту моста через реку </w:t>
            </w:r>
            <w:proofErr w:type="spellStart"/>
            <w:r w:rsidRPr="001066FE">
              <w:rPr>
                <w:rFonts w:ascii="Times New Roman" w:hAnsi="Times New Roman"/>
                <w:sz w:val="16"/>
                <w:szCs w:val="16"/>
              </w:rPr>
              <w:t>Якимица</w:t>
            </w:r>
            <w:proofErr w:type="spellEnd"/>
            <w:r w:rsidRPr="001066FE">
              <w:rPr>
                <w:rFonts w:ascii="Times New Roman" w:hAnsi="Times New Roman"/>
                <w:sz w:val="16"/>
                <w:szCs w:val="16"/>
              </w:rPr>
              <w:t xml:space="preserve"> </w:t>
            </w:r>
          </w:p>
          <w:p w:rsidR="003B0640" w:rsidRPr="001066FE" w:rsidRDefault="003B0640" w:rsidP="001066FE">
            <w:pPr>
              <w:pStyle w:val="211"/>
              <w:keepNext/>
              <w:keepLines/>
              <w:tabs>
                <w:tab w:val="left" w:leader="underscore" w:pos="6912"/>
              </w:tabs>
              <w:spacing w:line="240" w:lineRule="auto"/>
              <w:ind w:right="357"/>
              <w:jc w:val="center"/>
              <w:rPr>
                <w:rFonts w:ascii="Times New Roman" w:hAnsi="Times New Roman"/>
                <w:sz w:val="16"/>
                <w:szCs w:val="16"/>
              </w:rPr>
            </w:pPr>
            <w:r w:rsidRPr="001066FE">
              <w:rPr>
                <w:rFonts w:ascii="Times New Roman" w:hAnsi="Times New Roman"/>
                <w:sz w:val="16"/>
                <w:szCs w:val="16"/>
              </w:rPr>
              <w:t>автодороги "</w:t>
            </w:r>
            <w:proofErr w:type="spellStart"/>
            <w:r w:rsidRPr="001066FE">
              <w:rPr>
                <w:rFonts w:ascii="Times New Roman" w:hAnsi="Times New Roman"/>
                <w:sz w:val="16"/>
                <w:szCs w:val="16"/>
              </w:rPr>
              <w:t>Щенники-Степановщина-Коробовщина</w:t>
            </w:r>
            <w:proofErr w:type="spellEnd"/>
          </w:p>
        </w:tc>
        <w:tc>
          <w:tcPr>
            <w:tcW w:w="720"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w:t>
            </w:r>
          </w:p>
        </w:tc>
        <w:tc>
          <w:tcPr>
            <w:tcW w:w="1911" w:type="dxa"/>
          </w:tcPr>
          <w:p w:rsidR="003B0640" w:rsidRPr="001066FE" w:rsidRDefault="003B0640" w:rsidP="001066FE">
            <w:pPr>
              <w:pStyle w:val="211"/>
              <w:keepNext/>
              <w:keepLines/>
              <w:tabs>
                <w:tab w:val="left" w:leader="underscore" w:pos="6912"/>
              </w:tabs>
              <w:spacing w:line="240" w:lineRule="auto"/>
              <w:ind w:left="-108" w:right="-91"/>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2015-12-22</w:t>
            </w:r>
          </w:p>
        </w:tc>
      </w:tr>
      <w:tr w:rsidR="003B0640" w:rsidRPr="001066FE" w:rsidTr="007908FE">
        <w:tc>
          <w:tcPr>
            <w:tcW w:w="236"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23</w:t>
            </w:r>
          </w:p>
        </w:tc>
        <w:tc>
          <w:tcPr>
            <w:tcW w:w="1924" w:type="dxa"/>
          </w:tcPr>
          <w:p w:rsidR="003B0640" w:rsidRPr="001066FE" w:rsidRDefault="003B0640"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173433600108443360100100110006810414</w:t>
            </w:r>
          </w:p>
        </w:tc>
        <w:tc>
          <w:tcPr>
            <w:tcW w:w="1440" w:type="dxa"/>
          </w:tcPr>
          <w:p w:rsidR="003B0640" w:rsidRPr="001066FE" w:rsidRDefault="003B0640"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детей-сирот и детей, </w:t>
            </w:r>
          </w:p>
          <w:p w:rsidR="003B0640" w:rsidRPr="001066FE" w:rsidRDefault="003B0640"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оставшихся без попечения родителей, лиц из их числа</w:t>
            </w:r>
          </w:p>
        </w:tc>
        <w:tc>
          <w:tcPr>
            <w:tcW w:w="2160" w:type="dxa"/>
          </w:tcPr>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государственных гарантий по социальной</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поддержке детей-сирот и детей, оставшихся без попечения</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родителей, лиц из их числа и замещающих семей в</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муниципальном образовании Орловский муниципальный</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район Кировской области» на 2014-2019 годы</w:t>
            </w:r>
          </w:p>
        </w:tc>
        <w:tc>
          <w:tcPr>
            <w:tcW w:w="1980" w:type="dxa"/>
          </w:tcPr>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детей-сирот и детей, оставшихся без попечения родителей, лиц, из числа</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детей- сирот и детей, оставшихся без попечения родителей, по договорам найма</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специализированных жилых помещений специализированного жилищного фонда</w:t>
            </w:r>
          </w:p>
        </w:tc>
        <w:tc>
          <w:tcPr>
            <w:tcW w:w="720"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w:t>
            </w:r>
          </w:p>
        </w:tc>
        <w:tc>
          <w:tcPr>
            <w:tcW w:w="1911" w:type="dxa"/>
          </w:tcPr>
          <w:p w:rsidR="003B0640" w:rsidRPr="001066FE" w:rsidRDefault="003B0640" w:rsidP="001066FE">
            <w:pPr>
              <w:pStyle w:val="211"/>
              <w:keepNext/>
              <w:keepLines/>
              <w:tabs>
                <w:tab w:val="left" w:leader="underscore" w:pos="6912"/>
              </w:tabs>
              <w:spacing w:line="240" w:lineRule="auto"/>
              <w:ind w:left="-108" w:right="-91"/>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2015-12-22</w:t>
            </w:r>
          </w:p>
        </w:tc>
      </w:tr>
      <w:tr w:rsidR="003B0640" w:rsidRPr="001066FE" w:rsidTr="007908FE">
        <w:tc>
          <w:tcPr>
            <w:tcW w:w="236"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2</w:t>
            </w:r>
            <w:r w:rsidRPr="001066FE">
              <w:rPr>
                <w:rFonts w:ascii="Times New Roman" w:hAnsi="Times New Roman"/>
                <w:sz w:val="16"/>
                <w:szCs w:val="16"/>
              </w:rPr>
              <w:lastRenderedPageBreak/>
              <w:t>4</w:t>
            </w:r>
          </w:p>
        </w:tc>
        <w:tc>
          <w:tcPr>
            <w:tcW w:w="1924" w:type="dxa"/>
          </w:tcPr>
          <w:p w:rsidR="003B0640" w:rsidRPr="001066FE" w:rsidRDefault="003B0640"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lastRenderedPageBreak/>
              <w:t>173433600108443360100100</w:t>
            </w:r>
            <w:r w:rsidRPr="001066FE">
              <w:rPr>
                <w:rFonts w:ascii="Times New Roman" w:hAnsi="Times New Roman"/>
                <w:sz w:val="16"/>
                <w:szCs w:val="16"/>
              </w:rPr>
              <w:lastRenderedPageBreak/>
              <w:t>100006810414</w:t>
            </w:r>
          </w:p>
        </w:tc>
        <w:tc>
          <w:tcPr>
            <w:tcW w:w="1440" w:type="dxa"/>
          </w:tcPr>
          <w:p w:rsidR="003B0640" w:rsidRPr="001066FE" w:rsidRDefault="003B0640"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lastRenderedPageBreak/>
              <w:t xml:space="preserve">Приобретение </w:t>
            </w:r>
            <w:r w:rsidRPr="001066FE">
              <w:rPr>
                <w:rFonts w:ascii="Times New Roman" w:hAnsi="Times New Roman"/>
                <w:sz w:val="16"/>
                <w:szCs w:val="16"/>
              </w:rPr>
              <w:lastRenderedPageBreak/>
              <w:t xml:space="preserve">жилого помещения для детей-сирот и детей, </w:t>
            </w:r>
          </w:p>
          <w:p w:rsidR="003B0640" w:rsidRPr="001066FE" w:rsidRDefault="003B0640"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оставшихся без попечения родителей, лиц из их числа</w:t>
            </w:r>
          </w:p>
        </w:tc>
        <w:tc>
          <w:tcPr>
            <w:tcW w:w="2160" w:type="dxa"/>
          </w:tcPr>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lastRenderedPageBreak/>
              <w:t xml:space="preserve">Обеспечение государственных </w:t>
            </w:r>
            <w:r w:rsidRPr="001066FE">
              <w:rPr>
                <w:rFonts w:ascii="Times New Roman" w:hAnsi="Times New Roman"/>
                <w:sz w:val="16"/>
                <w:szCs w:val="16"/>
              </w:rPr>
              <w:lastRenderedPageBreak/>
              <w:t>гарантий по социальной</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поддержке детей-сирот и детей, оставшихся без попечения</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родителей, лиц из их числа и замещающих семей в</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муниципальном образовании Орловский муниципальный</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район Кировской области» на 2014-2019 годы</w:t>
            </w:r>
          </w:p>
        </w:tc>
        <w:tc>
          <w:tcPr>
            <w:tcW w:w="1980" w:type="dxa"/>
          </w:tcPr>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lastRenderedPageBreak/>
              <w:t xml:space="preserve">Обеспечение детей-сирот и </w:t>
            </w:r>
            <w:r w:rsidRPr="001066FE">
              <w:rPr>
                <w:rFonts w:ascii="Times New Roman" w:hAnsi="Times New Roman"/>
                <w:sz w:val="16"/>
                <w:szCs w:val="16"/>
              </w:rPr>
              <w:lastRenderedPageBreak/>
              <w:t>детей, оставшихся без попечения родителей, лиц, из числа</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детей- сирот и детей, оставшихся без попечения родителей, по договорам найма</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специализированных жилых помещений специализированного жилищного фонда</w:t>
            </w:r>
          </w:p>
        </w:tc>
        <w:tc>
          <w:tcPr>
            <w:tcW w:w="720"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lastRenderedPageBreak/>
              <w:t>-</w:t>
            </w:r>
          </w:p>
        </w:tc>
        <w:tc>
          <w:tcPr>
            <w:tcW w:w="1911" w:type="dxa"/>
          </w:tcPr>
          <w:p w:rsidR="003B0640" w:rsidRPr="001066FE" w:rsidRDefault="003B0640" w:rsidP="001066FE">
            <w:pPr>
              <w:pStyle w:val="211"/>
              <w:keepNext/>
              <w:keepLines/>
              <w:tabs>
                <w:tab w:val="left" w:leader="underscore" w:pos="6912"/>
              </w:tabs>
              <w:spacing w:line="240" w:lineRule="auto"/>
              <w:ind w:left="-108" w:right="-91"/>
              <w:jc w:val="center"/>
              <w:rPr>
                <w:rFonts w:ascii="Times New Roman" w:hAnsi="Times New Roman"/>
                <w:sz w:val="16"/>
                <w:szCs w:val="16"/>
              </w:rPr>
            </w:pPr>
            <w:r w:rsidRPr="001066FE">
              <w:rPr>
                <w:rFonts w:ascii="Times New Roman" w:hAnsi="Times New Roman"/>
                <w:sz w:val="16"/>
                <w:szCs w:val="16"/>
              </w:rPr>
              <w:t xml:space="preserve">Постановление </w:t>
            </w:r>
            <w:r w:rsidRPr="001066FE">
              <w:rPr>
                <w:rFonts w:ascii="Times New Roman" w:hAnsi="Times New Roman"/>
                <w:sz w:val="16"/>
                <w:szCs w:val="16"/>
              </w:rPr>
              <w:lastRenderedPageBreak/>
              <w:t>администрации Орловского района № 665 от 2015-12-22</w:t>
            </w:r>
          </w:p>
          <w:p w:rsidR="003B0640" w:rsidRPr="001066FE" w:rsidRDefault="003B0640" w:rsidP="001066FE">
            <w:pPr>
              <w:pStyle w:val="211"/>
              <w:keepNext/>
              <w:keepLines/>
              <w:tabs>
                <w:tab w:val="left" w:leader="underscore" w:pos="6912"/>
              </w:tabs>
              <w:spacing w:line="240" w:lineRule="auto"/>
              <w:ind w:right="-91"/>
              <w:rPr>
                <w:rFonts w:ascii="Times New Roman" w:hAnsi="Times New Roman"/>
                <w:sz w:val="16"/>
                <w:szCs w:val="16"/>
              </w:rPr>
            </w:pPr>
          </w:p>
        </w:tc>
      </w:tr>
      <w:tr w:rsidR="003B0640" w:rsidRPr="001066FE" w:rsidTr="007908FE">
        <w:tc>
          <w:tcPr>
            <w:tcW w:w="236"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lastRenderedPageBreak/>
              <w:t>25</w:t>
            </w:r>
          </w:p>
        </w:tc>
        <w:tc>
          <w:tcPr>
            <w:tcW w:w="1924" w:type="dxa"/>
          </w:tcPr>
          <w:p w:rsidR="003B0640" w:rsidRPr="001066FE" w:rsidRDefault="003B0640"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173433600108443360100100090006810414</w:t>
            </w:r>
          </w:p>
        </w:tc>
        <w:tc>
          <w:tcPr>
            <w:tcW w:w="1440" w:type="dxa"/>
          </w:tcPr>
          <w:p w:rsidR="003B0640" w:rsidRPr="001066FE" w:rsidRDefault="003B0640"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детей-сирот и детей, </w:t>
            </w:r>
          </w:p>
          <w:p w:rsidR="003B0640" w:rsidRPr="001066FE" w:rsidRDefault="003B0640"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оставшихся без попечения родителей, лиц из их числа</w:t>
            </w:r>
          </w:p>
        </w:tc>
        <w:tc>
          <w:tcPr>
            <w:tcW w:w="2160" w:type="dxa"/>
          </w:tcPr>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государственных гарантий по социальной</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поддержке детей-сирот и детей, оставшихся без попечения</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родителей, лиц из их числа и замещающих семей в</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муниципальном образовании Орловский муниципальный</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район Кировской области» на 2014-2019 годы</w:t>
            </w:r>
          </w:p>
        </w:tc>
        <w:tc>
          <w:tcPr>
            <w:tcW w:w="1980" w:type="dxa"/>
          </w:tcPr>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детей-сирот и детей, оставшихся без попечения родителей, лиц, из числа</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детей- сирот и детей, оставшихся без попечения родителей, по договорам найма</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специализированных жилых помещений специализированного жилищного фонда</w:t>
            </w:r>
          </w:p>
        </w:tc>
        <w:tc>
          <w:tcPr>
            <w:tcW w:w="720"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w:t>
            </w:r>
          </w:p>
        </w:tc>
        <w:tc>
          <w:tcPr>
            <w:tcW w:w="1911" w:type="dxa"/>
          </w:tcPr>
          <w:p w:rsidR="003B0640" w:rsidRPr="001066FE" w:rsidRDefault="003B0640" w:rsidP="001066FE">
            <w:pPr>
              <w:pStyle w:val="211"/>
              <w:keepNext/>
              <w:keepLines/>
              <w:tabs>
                <w:tab w:val="left" w:leader="underscore" w:pos="6912"/>
              </w:tabs>
              <w:spacing w:line="240" w:lineRule="auto"/>
              <w:ind w:left="-108" w:right="-91"/>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2015-12-22</w:t>
            </w:r>
          </w:p>
          <w:p w:rsidR="003B0640" w:rsidRPr="001066FE" w:rsidRDefault="003B0640" w:rsidP="001066FE">
            <w:pPr>
              <w:pStyle w:val="211"/>
              <w:keepNext/>
              <w:keepLines/>
              <w:tabs>
                <w:tab w:val="left" w:leader="underscore" w:pos="6912"/>
              </w:tabs>
              <w:spacing w:line="240" w:lineRule="auto"/>
              <w:ind w:left="-108" w:right="-91"/>
              <w:jc w:val="center"/>
              <w:rPr>
                <w:rFonts w:ascii="Times New Roman" w:hAnsi="Times New Roman"/>
                <w:sz w:val="16"/>
                <w:szCs w:val="16"/>
              </w:rPr>
            </w:pPr>
          </w:p>
        </w:tc>
      </w:tr>
      <w:tr w:rsidR="003B0640" w:rsidRPr="001066FE" w:rsidTr="007908FE">
        <w:tc>
          <w:tcPr>
            <w:tcW w:w="236"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26</w:t>
            </w:r>
          </w:p>
        </w:tc>
        <w:tc>
          <w:tcPr>
            <w:tcW w:w="1924" w:type="dxa"/>
          </w:tcPr>
          <w:p w:rsidR="003B0640" w:rsidRPr="001066FE" w:rsidRDefault="003B0640"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173433600108443360100100080006810414</w:t>
            </w:r>
          </w:p>
        </w:tc>
        <w:tc>
          <w:tcPr>
            <w:tcW w:w="1440" w:type="dxa"/>
          </w:tcPr>
          <w:p w:rsidR="003B0640" w:rsidRPr="001066FE" w:rsidRDefault="003B0640"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детей-сирот и детей, </w:t>
            </w:r>
          </w:p>
          <w:p w:rsidR="003B0640" w:rsidRPr="001066FE" w:rsidRDefault="003B0640"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оставшихся без попечения родителей, лиц из их числа</w:t>
            </w:r>
          </w:p>
        </w:tc>
        <w:tc>
          <w:tcPr>
            <w:tcW w:w="2160" w:type="dxa"/>
          </w:tcPr>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государственных гарантий по социальной</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поддержке детей-сирот и детей, оставшихся без попечения</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родителей, лиц из их числа и замещающих семей в</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муниципальном образовании Орловский муниципальный</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район Кировской области» на 2014-2019 годы</w:t>
            </w:r>
          </w:p>
        </w:tc>
        <w:tc>
          <w:tcPr>
            <w:tcW w:w="1980" w:type="dxa"/>
          </w:tcPr>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детей-сирот и детей, оставшихся без попечения родителей, лиц, из числа</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детей- сирот и детей, оставшихся без попечения родителей, по договорам найма</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специализированных жилых помещений специализированного жилищного фонда</w:t>
            </w:r>
          </w:p>
        </w:tc>
        <w:tc>
          <w:tcPr>
            <w:tcW w:w="720"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w:t>
            </w:r>
          </w:p>
        </w:tc>
        <w:tc>
          <w:tcPr>
            <w:tcW w:w="1911" w:type="dxa"/>
          </w:tcPr>
          <w:p w:rsidR="003B0640" w:rsidRPr="001066FE" w:rsidRDefault="003B0640" w:rsidP="001066FE">
            <w:pPr>
              <w:pStyle w:val="211"/>
              <w:keepNext/>
              <w:keepLines/>
              <w:tabs>
                <w:tab w:val="left" w:leader="underscore" w:pos="6912"/>
              </w:tabs>
              <w:spacing w:line="240" w:lineRule="auto"/>
              <w:ind w:left="-108" w:right="-91"/>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2015-12-22</w:t>
            </w:r>
          </w:p>
          <w:p w:rsidR="003B0640" w:rsidRPr="001066FE" w:rsidRDefault="003B0640" w:rsidP="001066FE">
            <w:pPr>
              <w:pStyle w:val="211"/>
              <w:keepNext/>
              <w:keepLines/>
              <w:tabs>
                <w:tab w:val="left" w:leader="underscore" w:pos="6912"/>
              </w:tabs>
              <w:spacing w:line="240" w:lineRule="auto"/>
              <w:ind w:left="-108" w:right="-91"/>
              <w:jc w:val="center"/>
              <w:rPr>
                <w:rFonts w:ascii="Times New Roman" w:hAnsi="Times New Roman"/>
                <w:sz w:val="16"/>
                <w:szCs w:val="16"/>
              </w:rPr>
            </w:pPr>
          </w:p>
        </w:tc>
      </w:tr>
      <w:tr w:rsidR="003B0640" w:rsidRPr="001066FE" w:rsidTr="007908FE">
        <w:tc>
          <w:tcPr>
            <w:tcW w:w="236"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27</w:t>
            </w:r>
          </w:p>
        </w:tc>
        <w:tc>
          <w:tcPr>
            <w:tcW w:w="1924" w:type="dxa"/>
          </w:tcPr>
          <w:p w:rsidR="003B0640" w:rsidRPr="001066FE" w:rsidRDefault="003B0640"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173433600108443360100100070006810414</w:t>
            </w:r>
          </w:p>
        </w:tc>
        <w:tc>
          <w:tcPr>
            <w:tcW w:w="1440" w:type="dxa"/>
          </w:tcPr>
          <w:p w:rsidR="003B0640" w:rsidRPr="001066FE" w:rsidRDefault="003B0640"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детей-сирот и детей, </w:t>
            </w:r>
          </w:p>
          <w:p w:rsidR="003B0640" w:rsidRPr="001066FE" w:rsidRDefault="003B0640"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оставшихся без попечения родителей, лиц из их числа</w:t>
            </w:r>
          </w:p>
        </w:tc>
        <w:tc>
          <w:tcPr>
            <w:tcW w:w="2160" w:type="dxa"/>
          </w:tcPr>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государственных гарантий по социальной</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поддержке детей-сирот и детей, оставшихся без попечения</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родителей, лиц из их числа и замещающих семей в</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муниципальном образовании Орловский муниципальный</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район Кировской области» на 2014-2019 годы</w:t>
            </w:r>
          </w:p>
        </w:tc>
        <w:tc>
          <w:tcPr>
            <w:tcW w:w="1980" w:type="dxa"/>
          </w:tcPr>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детей-сирот и детей, оставшихся без попечения родителей, лиц, из числа</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детей- сирот и детей, оставшихся без попечения родителей, по договорам найма</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специализированных жилых помещений специализированного жилищного фонда</w:t>
            </w:r>
          </w:p>
        </w:tc>
        <w:tc>
          <w:tcPr>
            <w:tcW w:w="720"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w:t>
            </w:r>
          </w:p>
        </w:tc>
        <w:tc>
          <w:tcPr>
            <w:tcW w:w="1911" w:type="dxa"/>
          </w:tcPr>
          <w:p w:rsidR="003B0640" w:rsidRPr="001066FE" w:rsidRDefault="003B0640" w:rsidP="001066FE">
            <w:pPr>
              <w:pStyle w:val="211"/>
              <w:keepNext/>
              <w:keepLines/>
              <w:tabs>
                <w:tab w:val="left" w:leader="underscore" w:pos="6912"/>
              </w:tabs>
              <w:spacing w:line="240" w:lineRule="auto"/>
              <w:ind w:left="-108" w:right="-91"/>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2015-12-22</w:t>
            </w:r>
          </w:p>
          <w:p w:rsidR="003B0640" w:rsidRPr="001066FE" w:rsidRDefault="003B0640" w:rsidP="001066FE">
            <w:pPr>
              <w:pStyle w:val="211"/>
              <w:keepNext/>
              <w:keepLines/>
              <w:tabs>
                <w:tab w:val="left" w:leader="underscore" w:pos="6912"/>
              </w:tabs>
              <w:spacing w:line="240" w:lineRule="auto"/>
              <w:ind w:left="-108" w:right="-91"/>
              <w:jc w:val="center"/>
              <w:rPr>
                <w:rFonts w:ascii="Times New Roman" w:hAnsi="Times New Roman"/>
                <w:sz w:val="16"/>
                <w:szCs w:val="16"/>
              </w:rPr>
            </w:pPr>
          </w:p>
        </w:tc>
      </w:tr>
      <w:tr w:rsidR="003B0640" w:rsidRPr="001066FE" w:rsidTr="007908FE">
        <w:tc>
          <w:tcPr>
            <w:tcW w:w="236"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28</w:t>
            </w:r>
          </w:p>
        </w:tc>
        <w:tc>
          <w:tcPr>
            <w:tcW w:w="1924" w:type="dxa"/>
          </w:tcPr>
          <w:p w:rsidR="003B0640" w:rsidRPr="001066FE" w:rsidRDefault="003B0640"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173433600108443360100100060006810414</w:t>
            </w:r>
          </w:p>
        </w:tc>
        <w:tc>
          <w:tcPr>
            <w:tcW w:w="1440" w:type="dxa"/>
          </w:tcPr>
          <w:p w:rsidR="003B0640" w:rsidRPr="001066FE" w:rsidRDefault="003B0640"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детей-сирот и детей, </w:t>
            </w:r>
          </w:p>
          <w:p w:rsidR="003B0640" w:rsidRPr="001066FE" w:rsidRDefault="003B0640"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оставшихся без попечения родителей, лиц из их числа</w:t>
            </w:r>
          </w:p>
        </w:tc>
        <w:tc>
          <w:tcPr>
            <w:tcW w:w="2160" w:type="dxa"/>
          </w:tcPr>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государственных гарантий по социальной</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поддержке детей-сирот и детей, оставшихся без попечения</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родителей, лиц из их числа и замещающих семей в</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муниципальном образовании Орловский муниципальный</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район Кировской области» на 2014-2019 годы</w:t>
            </w:r>
          </w:p>
        </w:tc>
        <w:tc>
          <w:tcPr>
            <w:tcW w:w="1980" w:type="dxa"/>
          </w:tcPr>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детей-сирот и детей, оставшихся без попечения родителей, лиц, из числа</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детей- сирот и детей, оставшихся без попечения родителей, по договорам найма</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специализированных жилых помещений специализированного жилищного фонда</w:t>
            </w:r>
          </w:p>
        </w:tc>
        <w:tc>
          <w:tcPr>
            <w:tcW w:w="720"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w:t>
            </w:r>
          </w:p>
        </w:tc>
        <w:tc>
          <w:tcPr>
            <w:tcW w:w="1911" w:type="dxa"/>
          </w:tcPr>
          <w:p w:rsidR="003B0640" w:rsidRPr="001066FE" w:rsidRDefault="003B0640" w:rsidP="001066FE">
            <w:pPr>
              <w:pStyle w:val="211"/>
              <w:keepNext/>
              <w:keepLines/>
              <w:tabs>
                <w:tab w:val="left" w:leader="underscore" w:pos="6912"/>
              </w:tabs>
              <w:spacing w:line="240" w:lineRule="auto"/>
              <w:ind w:left="-108" w:right="-91"/>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2015-12-22</w:t>
            </w:r>
          </w:p>
          <w:p w:rsidR="003B0640" w:rsidRPr="001066FE" w:rsidRDefault="003B0640" w:rsidP="001066FE">
            <w:pPr>
              <w:pStyle w:val="211"/>
              <w:keepNext/>
              <w:keepLines/>
              <w:tabs>
                <w:tab w:val="left" w:leader="underscore" w:pos="6912"/>
              </w:tabs>
              <w:spacing w:line="240" w:lineRule="auto"/>
              <w:ind w:left="-108" w:right="-91"/>
              <w:jc w:val="center"/>
              <w:rPr>
                <w:rFonts w:ascii="Times New Roman" w:hAnsi="Times New Roman"/>
                <w:sz w:val="16"/>
                <w:szCs w:val="16"/>
              </w:rPr>
            </w:pPr>
          </w:p>
        </w:tc>
      </w:tr>
      <w:tr w:rsidR="003B0640" w:rsidRPr="001066FE" w:rsidTr="007908FE">
        <w:tc>
          <w:tcPr>
            <w:tcW w:w="236"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29</w:t>
            </w:r>
          </w:p>
        </w:tc>
        <w:tc>
          <w:tcPr>
            <w:tcW w:w="1924" w:type="dxa"/>
          </w:tcPr>
          <w:p w:rsidR="003B0640" w:rsidRPr="001066FE" w:rsidRDefault="003B0640"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173433600108443360100100050006810414</w:t>
            </w:r>
          </w:p>
        </w:tc>
        <w:tc>
          <w:tcPr>
            <w:tcW w:w="1440" w:type="dxa"/>
          </w:tcPr>
          <w:p w:rsidR="003B0640" w:rsidRPr="001066FE" w:rsidRDefault="003B0640"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детей-сирот и детей, </w:t>
            </w:r>
          </w:p>
          <w:p w:rsidR="003B0640" w:rsidRPr="001066FE" w:rsidRDefault="003B0640"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оставшихся без попечения родителей, лиц из их числа</w:t>
            </w:r>
          </w:p>
        </w:tc>
        <w:tc>
          <w:tcPr>
            <w:tcW w:w="2160" w:type="dxa"/>
          </w:tcPr>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государственных гарантий по социальной</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поддержке детей-сирот и детей, оставшихся без попечения</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родителей, лиц из их числа и замещающих семей в</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муниципальном образовании Орловский муниципальный</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район Кировской области» на 2014-2019 годы</w:t>
            </w:r>
          </w:p>
        </w:tc>
        <w:tc>
          <w:tcPr>
            <w:tcW w:w="1980" w:type="dxa"/>
          </w:tcPr>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детей-сирот и детей, оставшихся без попечения родителей, лиц, из числа</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детей- сирот и детей, оставшихся без попечения родителей, по договорам найма</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специализированных жилых помещений специализированного жилищного фонда</w:t>
            </w:r>
          </w:p>
        </w:tc>
        <w:tc>
          <w:tcPr>
            <w:tcW w:w="720"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w:t>
            </w:r>
          </w:p>
        </w:tc>
        <w:tc>
          <w:tcPr>
            <w:tcW w:w="1911" w:type="dxa"/>
          </w:tcPr>
          <w:p w:rsidR="003B0640" w:rsidRPr="001066FE" w:rsidRDefault="003B0640" w:rsidP="001066FE">
            <w:pPr>
              <w:pStyle w:val="211"/>
              <w:keepNext/>
              <w:keepLines/>
              <w:tabs>
                <w:tab w:val="left" w:leader="underscore" w:pos="6912"/>
              </w:tabs>
              <w:spacing w:line="240" w:lineRule="auto"/>
              <w:ind w:left="-108" w:right="-91"/>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2015-12-22</w:t>
            </w:r>
          </w:p>
          <w:p w:rsidR="003B0640" w:rsidRPr="001066FE" w:rsidRDefault="003B0640" w:rsidP="001066FE">
            <w:pPr>
              <w:pStyle w:val="211"/>
              <w:keepNext/>
              <w:keepLines/>
              <w:tabs>
                <w:tab w:val="left" w:leader="underscore" w:pos="6912"/>
              </w:tabs>
              <w:spacing w:line="240" w:lineRule="auto"/>
              <w:ind w:left="-108" w:right="-91"/>
              <w:jc w:val="center"/>
              <w:rPr>
                <w:rFonts w:ascii="Times New Roman" w:hAnsi="Times New Roman"/>
                <w:sz w:val="16"/>
                <w:szCs w:val="16"/>
              </w:rPr>
            </w:pPr>
          </w:p>
        </w:tc>
      </w:tr>
      <w:tr w:rsidR="003B0640" w:rsidRPr="001066FE" w:rsidTr="007908FE">
        <w:tc>
          <w:tcPr>
            <w:tcW w:w="236"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30</w:t>
            </w:r>
          </w:p>
        </w:tc>
        <w:tc>
          <w:tcPr>
            <w:tcW w:w="1924" w:type="dxa"/>
          </w:tcPr>
          <w:p w:rsidR="003B0640" w:rsidRPr="001066FE" w:rsidRDefault="003B0640"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173433600108443360100100040006810414</w:t>
            </w:r>
          </w:p>
        </w:tc>
        <w:tc>
          <w:tcPr>
            <w:tcW w:w="1440" w:type="dxa"/>
          </w:tcPr>
          <w:p w:rsidR="003B0640" w:rsidRPr="001066FE" w:rsidRDefault="003B0640"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 xml:space="preserve">Приобретение жилого помещения для детей-сирот и детей, </w:t>
            </w:r>
          </w:p>
          <w:p w:rsidR="003B0640" w:rsidRPr="001066FE" w:rsidRDefault="003B0640" w:rsidP="001066FE">
            <w:pPr>
              <w:pStyle w:val="211"/>
              <w:keepNext/>
              <w:keepLines/>
              <w:tabs>
                <w:tab w:val="left" w:leader="underscore" w:pos="6912"/>
              </w:tabs>
              <w:spacing w:line="240" w:lineRule="auto"/>
              <w:ind w:left="-108" w:right="-108"/>
              <w:jc w:val="center"/>
              <w:rPr>
                <w:rFonts w:ascii="Times New Roman" w:hAnsi="Times New Roman"/>
                <w:sz w:val="16"/>
                <w:szCs w:val="16"/>
              </w:rPr>
            </w:pPr>
            <w:r w:rsidRPr="001066FE">
              <w:rPr>
                <w:rFonts w:ascii="Times New Roman" w:hAnsi="Times New Roman"/>
                <w:sz w:val="16"/>
                <w:szCs w:val="16"/>
              </w:rPr>
              <w:t>оставшихся без попечения родителей, лиц из их числа</w:t>
            </w:r>
          </w:p>
        </w:tc>
        <w:tc>
          <w:tcPr>
            <w:tcW w:w="2160" w:type="dxa"/>
          </w:tcPr>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Обеспечение государственных гарантий по социальной</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поддержке детей-сирот и детей, оставшихся без попечения</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родителей, лиц из их числа и замещающих семей в</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муниципальном образовании Орловский муниципальный</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lastRenderedPageBreak/>
              <w:t>район Кировской области» на 2014-2019 годы</w:t>
            </w:r>
          </w:p>
        </w:tc>
        <w:tc>
          <w:tcPr>
            <w:tcW w:w="1980" w:type="dxa"/>
          </w:tcPr>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lastRenderedPageBreak/>
              <w:t>Обеспечение детей-сирот и детей, оставшихся без попечения родителей, лиц, из числа</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t>детей- сирот и детей, оставшихся без попечения родителей, по договорам найма</w:t>
            </w:r>
          </w:p>
          <w:p w:rsidR="003B0640" w:rsidRPr="001066FE" w:rsidRDefault="003B0640" w:rsidP="001066FE">
            <w:pPr>
              <w:pStyle w:val="211"/>
              <w:keepNext/>
              <w:keepLines/>
              <w:tabs>
                <w:tab w:val="left" w:leader="underscore" w:pos="6912"/>
              </w:tabs>
              <w:spacing w:line="240" w:lineRule="auto"/>
              <w:ind w:left="-108" w:right="-210"/>
              <w:jc w:val="center"/>
              <w:rPr>
                <w:rFonts w:ascii="Times New Roman" w:hAnsi="Times New Roman"/>
                <w:sz w:val="16"/>
                <w:szCs w:val="16"/>
              </w:rPr>
            </w:pPr>
            <w:r w:rsidRPr="001066FE">
              <w:rPr>
                <w:rFonts w:ascii="Times New Roman" w:hAnsi="Times New Roman"/>
                <w:sz w:val="16"/>
                <w:szCs w:val="16"/>
              </w:rPr>
              <w:lastRenderedPageBreak/>
              <w:t>специализированных жилых помещений специализированного жилищного фонда</w:t>
            </w:r>
          </w:p>
        </w:tc>
        <w:tc>
          <w:tcPr>
            <w:tcW w:w="720"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lastRenderedPageBreak/>
              <w:t>-</w:t>
            </w:r>
          </w:p>
        </w:tc>
        <w:tc>
          <w:tcPr>
            <w:tcW w:w="1911" w:type="dxa"/>
          </w:tcPr>
          <w:p w:rsidR="003B0640" w:rsidRPr="001066FE" w:rsidRDefault="003B0640" w:rsidP="001066FE">
            <w:pPr>
              <w:pStyle w:val="211"/>
              <w:keepNext/>
              <w:keepLines/>
              <w:tabs>
                <w:tab w:val="left" w:leader="underscore" w:pos="6912"/>
              </w:tabs>
              <w:spacing w:line="240" w:lineRule="auto"/>
              <w:ind w:left="-108" w:right="-91"/>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2015-12-22</w:t>
            </w:r>
          </w:p>
          <w:p w:rsidR="003B0640" w:rsidRPr="001066FE" w:rsidRDefault="003B0640" w:rsidP="001066FE">
            <w:pPr>
              <w:pStyle w:val="211"/>
              <w:keepNext/>
              <w:keepLines/>
              <w:tabs>
                <w:tab w:val="left" w:leader="underscore" w:pos="6912"/>
              </w:tabs>
              <w:spacing w:line="240" w:lineRule="auto"/>
              <w:ind w:left="-108" w:right="-91"/>
              <w:jc w:val="center"/>
              <w:rPr>
                <w:rFonts w:ascii="Times New Roman" w:hAnsi="Times New Roman"/>
                <w:sz w:val="16"/>
                <w:szCs w:val="16"/>
              </w:rPr>
            </w:pPr>
          </w:p>
        </w:tc>
      </w:tr>
      <w:tr w:rsidR="003B0640" w:rsidRPr="001066FE" w:rsidTr="007908FE">
        <w:tc>
          <w:tcPr>
            <w:tcW w:w="236"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lastRenderedPageBreak/>
              <w:t>31</w:t>
            </w:r>
          </w:p>
        </w:tc>
        <w:tc>
          <w:tcPr>
            <w:tcW w:w="1924" w:type="dxa"/>
          </w:tcPr>
          <w:p w:rsidR="003B0640" w:rsidRPr="001066FE" w:rsidRDefault="003B0640"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173433600108443360100100020003513244</w:t>
            </w:r>
          </w:p>
        </w:tc>
        <w:tc>
          <w:tcPr>
            <w:tcW w:w="1440" w:type="dxa"/>
          </w:tcPr>
          <w:p w:rsidR="003B0640" w:rsidRPr="001066FE" w:rsidRDefault="003B0640" w:rsidP="001066FE">
            <w:pPr>
              <w:pStyle w:val="211"/>
              <w:keepNext/>
              <w:keepLines/>
              <w:tabs>
                <w:tab w:val="left" w:leader="underscore" w:pos="6912"/>
              </w:tabs>
              <w:spacing w:line="240" w:lineRule="auto"/>
              <w:ind w:left="-108" w:right="-40"/>
              <w:jc w:val="center"/>
              <w:rPr>
                <w:rFonts w:ascii="Times New Roman" w:hAnsi="Times New Roman"/>
                <w:sz w:val="16"/>
                <w:szCs w:val="16"/>
              </w:rPr>
            </w:pPr>
            <w:r w:rsidRPr="001066FE">
              <w:rPr>
                <w:rFonts w:ascii="Times New Roman" w:hAnsi="Times New Roman"/>
                <w:sz w:val="16"/>
                <w:szCs w:val="16"/>
              </w:rPr>
              <w:t>оказание услуг по энергоснабжению</w:t>
            </w:r>
          </w:p>
        </w:tc>
        <w:tc>
          <w:tcPr>
            <w:tcW w:w="2160" w:type="dxa"/>
          </w:tcPr>
          <w:p w:rsidR="003B0640" w:rsidRPr="001066FE" w:rsidRDefault="003B0640" w:rsidP="001066FE">
            <w:pPr>
              <w:pStyle w:val="211"/>
              <w:keepNext/>
              <w:keepLines/>
              <w:tabs>
                <w:tab w:val="left" w:leader="underscore" w:pos="6912"/>
              </w:tabs>
              <w:spacing w:line="240" w:lineRule="auto"/>
              <w:ind w:left="-108" w:right="-28"/>
              <w:jc w:val="center"/>
              <w:rPr>
                <w:rFonts w:ascii="Times New Roman" w:hAnsi="Times New Roman"/>
                <w:sz w:val="16"/>
                <w:szCs w:val="16"/>
              </w:rPr>
            </w:pPr>
            <w:r w:rsidRPr="001066FE">
              <w:rPr>
                <w:rFonts w:ascii="Times New Roman" w:hAnsi="Times New Roman"/>
                <w:sz w:val="16"/>
                <w:szCs w:val="16"/>
              </w:rPr>
              <w:t xml:space="preserve">Муниципальная программа "Развитие муниципального </w:t>
            </w:r>
          </w:p>
          <w:p w:rsidR="003B0640" w:rsidRPr="001066FE" w:rsidRDefault="003B0640" w:rsidP="001066FE">
            <w:pPr>
              <w:pStyle w:val="211"/>
              <w:keepNext/>
              <w:keepLines/>
              <w:tabs>
                <w:tab w:val="left" w:leader="underscore" w:pos="6912"/>
              </w:tabs>
              <w:spacing w:line="240" w:lineRule="auto"/>
              <w:ind w:left="-108" w:right="-28"/>
              <w:jc w:val="center"/>
              <w:rPr>
                <w:rFonts w:ascii="Times New Roman" w:hAnsi="Times New Roman"/>
                <w:sz w:val="16"/>
                <w:szCs w:val="16"/>
              </w:rPr>
            </w:pPr>
            <w:r w:rsidRPr="001066FE">
              <w:rPr>
                <w:rFonts w:ascii="Times New Roman" w:hAnsi="Times New Roman"/>
                <w:sz w:val="16"/>
                <w:szCs w:val="16"/>
              </w:rPr>
              <w:t>управления на 2017-2019 годы</w:t>
            </w:r>
          </w:p>
        </w:tc>
        <w:tc>
          <w:tcPr>
            <w:tcW w:w="1980"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Закупка товаров, работ и услуг для государственных (муниципальных) нужд</w:t>
            </w:r>
          </w:p>
        </w:tc>
        <w:tc>
          <w:tcPr>
            <w:tcW w:w="720"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w:t>
            </w:r>
          </w:p>
        </w:tc>
        <w:tc>
          <w:tcPr>
            <w:tcW w:w="1911" w:type="dxa"/>
          </w:tcPr>
          <w:p w:rsidR="003B0640" w:rsidRPr="001066FE" w:rsidRDefault="003B0640" w:rsidP="001066FE">
            <w:pPr>
              <w:pStyle w:val="211"/>
              <w:keepNext/>
              <w:keepLines/>
              <w:tabs>
                <w:tab w:val="left" w:leader="underscore" w:pos="6912"/>
              </w:tabs>
              <w:spacing w:line="240" w:lineRule="auto"/>
              <w:ind w:left="-108" w:right="-91"/>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2015-12-22</w:t>
            </w:r>
          </w:p>
          <w:p w:rsidR="003B0640" w:rsidRPr="001066FE" w:rsidRDefault="003B0640" w:rsidP="001066FE">
            <w:pPr>
              <w:pStyle w:val="211"/>
              <w:keepNext/>
              <w:keepLines/>
              <w:tabs>
                <w:tab w:val="left" w:leader="underscore" w:pos="6912"/>
              </w:tabs>
              <w:spacing w:line="240" w:lineRule="auto"/>
              <w:ind w:left="-108" w:right="-91"/>
              <w:jc w:val="center"/>
              <w:rPr>
                <w:rFonts w:ascii="Times New Roman" w:hAnsi="Times New Roman"/>
                <w:sz w:val="16"/>
                <w:szCs w:val="16"/>
              </w:rPr>
            </w:pPr>
          </w:p>
        </w:tc>
      </w:tr>
      <w:tr w:rsidR="003B0640" w:rsidRPr="001066FE" w:rsidTr="007908FE">
        <w:tc>
          <w:tcPr>
            <w:tcW w:w="236"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32</w:t>
            </w:r>
          </w:p>
        </w:tc>
        <w:tc>
          <w:tcPr>
            <w:tcW w:w="1924" w:type="dxa"/>
          </w:tcPr>
          <w:p w:rsidR="003B0640" w:rsidRPr="001066FE" w:rsidRDefault="003B0640" w:rsidP="001066FE">
            <w:pPr>
              <w:pStyle w:val="211"/>
              <w:keepNext/>
              <w:keepLines/>
              <w:shd w:val="clear" w:color="auto" w:fill="auto"/>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173433600108443360100100030003530244</w:t>
            </w:r>
          </w:p>
        </w:tc>
        <w:tc>
          <w:tcPr>
            <w:tcW w:w="1440" w:type="dxa"/>
          </w:tcPr>
          <w:p w:rsidR="003B0640" w:rsidRPr="001066FE" w:rsidRDefault="003B0640" w:rsidP="001066FE">
            <w:pPr>
              <w:pStyle w:val="211"/>
              <w:keepNext/>
              <w:keepLines/>
              <w:tabs>
                <w:tab w:val="left" w:leader="underscore" w:pos="6912"/>
              </w:tabs>
              <w:spacing w:line="240" w:lineRule="auto"/>
              <w:ind w:left="-108" w:right="-40"/>
              <w:jc w:val="center"/>
              <w:rPr>
                <w:rFonts w:ascii="Times New Roman" w:hAnsi="Times New Roman"/>
                <w:sz w:val="16"/>
                <w:szCs w:val="16"/>
              </w:rPr>
            </w:pPr>
            <w:r w:rsidRPr="001066FE">
              <w:rPr>
                <w:rFonts w:ascii="Times New Roman" w:hAnsi="Times New Roman"/>
                <w:sz w:val="16"/>
                <w:szCs w:val="16"/>
              </w:rPr>
              <w:t>оказание услуг по теплоснабжению</w:t>
            </w:r>
          </w:p>
        </w:tc>
        <w:tc>
          <w:tcPr>
            <w:tcW w:w="2160" w:type="dxa"/>
          </w:tcPr>
          <w:p w:rsidR="003B0640" w:rsidRPr="001066FE" w:rsidRDefault="003B0640" w:rsidP="001066FE">
            <w:pPr>
              <w:pStyle w:val="211"/>
              <w:keepNext/>
              <w:keepLines/>
              <w:tabs>
                <w:tab w:val="left" w:leader="underscore" w:pos="6912"/>
              </w:tabs>
              <w:spacing w:line="240" w:lineRule="auto"/>
              <w:ind w:left="-108" w:right="-28"/>
              <w:jc w:val="center"/>
              <w:rPr>
                <w:rFonts w:ascii="Times New Roman" w:hAnsi="Times New Roman"/>
                <w:sz w:val="16"/>
                <w:szCs w:val="16"/>
              </w:rPr>
            </w:pPr>
            <w:r w:rsidRPr="001066FE">
              <w:rPr>
                <w:rFonts w:ascii="Times New Roman" w:hAnsi="Times New Roman"/>
                <w:sz w:val="16"/>
                <w:szCs w:val="16"/>
              </w:rPr>
              <w:t xml:space="preserve">Муниципальная программа "Развитие муниципального </w:t>
            </w:r>
          </w:p>
          <w:p w:rsidR="003B0640" w:rsidRPr="001066FE" w:rsidRDefault="003B0640" w:rsidP="001066FE">
            <w:pPr>
              <w:pStyle w:val="211"/>
              <w:keepNext/>
              <w:keepLines/>
              <w:tabs>
                <w:tab w:val="left" w:leader="underscore" w:pos="6912"/>
              </w:tabs>
              <w:spacing w:line="240" w:lineRule="auto"/>
              <w:ind w:left="-108" w:right="-28"/>
              <w:jc w:val="center"/>
              <w:rPr>
                <w:rFonts w:ascii="Times New Roman" w:hAnsi="Times New Roman"/>
                <w:sz w:val="16"/>
                <w:szCs w:val="16"/>
              </w:rPr>
            </w:pPr>
            <w:r w:rsidRPr="001066FE">
              <w:rPr>
                <w:rFonts w:ascii="Times New Roman" w:hAnsi="Times New Roman"/>
                <w:sz w:val="16"/>
                <w:szCs w:val="16"/>
              </w:rPr>
              <w:t>управления на 2017-2019 годы</w:t>
            </w:r>
          </w:p>
        </w:tc>
        <w:tc>
          <w:tcPr>
            <w:tcW w:w="1980"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Закупка товаров, работ и услуг для государственных (муниципальных) нужд</w:t>
            </w:r>
          </w:p>
        </w:tc>
        <w:tc>
          <w:tcPr>
            <w:tcW w:w="720"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w:t>
            </w:r>
          </w:p>
        </w:tc>
        <w:tc>
          <w:tcPr>
            <w:tcW w:w="1911" w:type="dxa"/>
          </w:tcPr>
          <w:p w:rsidR="003B0640" w:rsidRPr="001066FE" w:rsidRDefault="003B0640" w:rsidP="001066FE">
            <w:pPr>
              <w:pStyle w:val="211"/>
              <w:keepNext/>
              <w:keepLines/>
              <w:tabs>
                <w:tab w:val="left" w:leader="underscore" w:pos="6912"/>
              </w:tabs>
              <w:spacing w:line="240" w:lineRule="auto"/>
              <w:ind w:left="-108" w:right="-91"/>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2015-12-22</w:t>
            </w:r>
          </w:p>
          <w:p w:rsidR="003B0640" w:rsidRPr="001066FE" w:rsidRDefault="003B0640" w:rsidP="001066FE">
            <w:pPr>
              <w:pStyle w:val="211"/>
              <w:keepNext/>
              <w:keepLines/>
              <w:tabs>
                <w:tab w:val="left" w:leader="underscore" w:pos="6912"/>
              </w:tabs>
              <w:spacing w:line="240" w:lineRule="auto"/>
              <w:ind w:left="-108" w:right="-91"/>
              <w:jc w:val="center"/>
              <w:rPr>
                <w:rFonts w:ascii="Times New Roman" w:hAnsi="Times New Roman"/>
                <w:sz w:val="16"/>
                <w:szCs w:val="16"/>
              </w:rPr>
            </w:pPr>
          </w:p>
        </w:tc>
      </w:tr>
      <w:tr w:rsidR="003B0640" w:rsidRPr="001066FE" w:rsidTr="007908FE">
        <w:tc>
          <w:tcPr>
            <w:tcW w:w="236"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33</w:t>
            </w:r>
          </w:p>
        </w:tc>
        <w:tc>
          <w:tcPr>
            <w:tcW w:w="1924" w:type="dxa"/>
          </w:tcPr>
          <w:p w:rsidR="003B0640" w:rsidRPr="001066FE" w:rsidRDefault="003B0640" w:rsidP="001066FE">
            <w:pPr>
              <w:pStyle w:val="211"/>
              <w:keepNext/>
              <w:keepLines/>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183433600108443360100100220000000244</w:t>
            </w:r>
          </w:p>
          <w:p w:rsidR="003B0640" w:rsidRPr="001066FE" w:rsidRDefault="003B0640" w:rsidP="001066FE">
            <w:pPr>
              <w:pStyle w:val="211"/>
              <w:keepNext/>
              <w:keepLines/>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193433600108443360100100230000000244</w:t>
            </w:r>
          </w:p>
          <w:p w:rsidR="003B0640" w:rsidRPr="001066FE" w:rsidRDefault="003B0640" w:rsidP="001066FE">
            <w:pPr>
              <w:pStyle w:val="211"/>
              <w:keepNext/>
              <w:keepLines/>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173433600108443360100100010000000244</w:t>
            </w:r>
          </w:p>
          <w:p w:rsidR="003B0640" w:rsidRPr="001066FE" w:rsidRDefault="003B0640" w:rsidP="001066FE">
            <w:pPr>
              <w:pStyle w:val="211"/>
              <w:keepNext/>
              <w:keepLines/>
              <w:tabs>
                <w:tab w:val="left" w:leader="underscore" w:pos="6912"/>
              </w:tabs>
              <w:spacing w:line="240" w:lineRule="auto"/>
              <w:ind w:left="-164" w:right="-108"/>
              <w:jc w:val="center"/>
              <w:rPr>
                <w:rFonts w:ascii="Times New Roman" w:hAnsi="Times New Roman"/>
                <w:sz w:val="16"/>
                <w:szCs w:val="16"/>
              </w:rPr>
            </w:pPr>
            <w:r w:rsidRPr="001066FE">
              <w:rPr>
                <w:rFonts w:ascii="Times New Roman" w:hAnsi="Times New Roman"/>
                <w:sz w:val="16"/>
                <w:szCs w:val="16"/>
              </w:rPr>
              <w:t>173433600108443360100100130000000811</w:t>
            </w:r>
          </w:p>
        </w:tc>
        <w:tc>
          <w:tcPr>
            <w:tcW w:w="1440" w:type="dxa"/>
          </w:tcPr>
          <w:p w:rsidR="003B0640" w:rsidRPr="001066FE" w:rsidRDefault="003B0640" w:rsidP="001066FE">
            <w:pPr>
              <w:pStyle w:val="211"/>
              <w:keepNext/>
              <w:keepLines/>
              <w:tabs>
                <w:tab w:val="left" w:leader="underscore" w:pos="6912"/>
              </w:tabs>
              <w:spacing w:line="240" w:lineRule="auto"/>
              <w:ind w:left="-108" w:right="-40"/>
              <w:jc w:val="center"/>
              <w:rPr>
                <w:rFonts w:ascii="Times New Roman" w:hAnsi="Times New Roman"/>
                <w:sz w:val="16"/>
                <w:szCs w:val="16"/>
              </w:rPr>
            </w:pPr>
            <w:r w:rsidRPr="001066FE">
              <w:rPr>
                <w:rFonts w:ascii="Times New Roman" w:hAnsi="Times New Roman"/>
                <w:sz w:val="16"/>
                <w:szCs w:val="16"/>
              </w:rPr>
              <w:t xml:space="preserve">работы или услуги на сумму, не превышающие 100 тыс. руб. </w:t>
            </w:r>
          </w:p>
          <w:p w:rsidR="003B0640" w:rsidRPr="001066FE" w:rsidRDefault="003B0640" w:rsidP="001066FE">
            <w:pPr>
              <w:pStyle w:val="211"/>
              <w:keepNext/>
              <w:keepLines/>
              <w:tabs>
                <w:tab w:val="left" w:leader="underscore" w:pos="6912"/>
              </w:tabs>
              <w:spacing w:line="240" w:lineRule="auto"/>
              <w:ind w:left="-108" w:right="-40"/>
              <w:jc w:val="center"/>
              <w:rPr>
                <w:rFonts w:ascii="Times New Roman" w:hAnsi="Times New Roman"/>
                <w:sz w:val="16"/>
                <w:szCs w:val="16"/>
              </w:rPr>
            </w:pPr>
            <w:r w:rsidRPr="001066FE">
              <w:rPr>
                <w:rFonts w:ascii="Times New Roman" w:hAnsi="Times New Roman"/>
                <w:sz w:val="16"/>
                <w:szCs w:val="16"/>
              </w:rPr>
              <w:t>(п.4 ч.1 ст.93 44-ФЗ</w:t>
            </w:r>
          </w:p>
          <w:p w:rsidR="003B0640" w:rsidRPr="001066FE" w:rsidRDefault="003B0640" w:rsidP="001066FE">
            <w:pPr>
              <w:jc w:val="center"/>
              <w:rPr>
                <w:sz w:val="16"/>
                <w:szCs w:val="16"/>
                <w:lang w:eastAsia="ru-RU"/>
              </w:rPr>
            </w:pPr>
          </w:p>
        </w:tc>
        <w:tc>
          <w:tcPr>
            <w:tcW w:w="2160" w:type="dxa"/>
          </w:tcPr>
          <w:p w:rsidR="003B0640" w:rsidRPr="001066FE" w:rsidRDefault="003B0640" w:rsidP="001066FE">
            <w:pPr>
              <w:pStyle w:val="211"/>
              <w:keepNext/>
              <w:keepLines/>
              <w:shd w:val="clear" w:color="auto" w:fill="auto"/>
              <w:tabs>
                <w:tab w:val="left" w:leader="underscore" w:pos="6912"/>
              </w:tabs>
              <w:spacing w:line="240" w:lineRule="auto"/>
              <w:ind w:left="-108" w:right="-28"/>
              <w:jc w:val="center"/>
              <w:rPr>
                <w:rFonts w:ascii="Times New Roman" w:hAnsi="Times New Roman"/>
                <w:sz w:val="16"/>
                <w:szCs w:val="16"/>
              </w:rPr>
            </w:pPr>
          </w:p>
        </w:tc>
        <w:tc>
          <w:tcPr>
            <w:tcW w:w="1980"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p>
        </w:tc>
        <w:tc>
          <w:tcPr>
            <w:tcW w:w="720" w:type="dxa"/>
          </w:tcPr>
          <w:p w:rsidR="003B0640" w:rsidRPr="001066FE" w:rsidRDefault="003B0640" w:rsidP="001066FE">
            <w:pPr>
              <w:pStyle w:val="211"/>
              <w:keepNext/>
              <w:keepLines/>
              <w:shd w:val="clear" w:color="auto" w:fill="auto"/>
              <w:tabs>
                <w:tab w:val="left" w:leader="underscore" w:pos="6912"/>
              </w:tabs>
              <w:spacing w:line="240" w:lineRule="auto"/>
              <w:ind w:right="360"/>
              <w:jc w:val="center"/>
              <w:rPr>
                <w:rFonts w:ascii="Times New Roman" w:hAnsi="Times New Roman"/>
                <w:sz w:val="16"/>
                <w:szCs w:val="16"/>
              </w:rPr>
            </w:pPr>
            <w:r w:rsidRPr="001066FE">
              <w:rPr>
                <w:rFonts w:ascii="Times New Roman" w:hAnsi="Times New Roman"/>
                <w:sz w:val="16"/>
                <w:szCs w:val="16"/>
              </w:rPr>
              <w:t>-</w:t>
            </w:r>
          </w:p>
        </w:tc>
        <w:tc>
          <w:tcPr>
            <w:tcW w:w="1911" w:type="dxa"/>
          </w:tcPr>
          <w:p w:rsidR="003B0640" w:rsidRPr="001066FE" w:rsidRDefault="003B0640" w:rsidP="001066FE">
            <w:pPr>
              <w:pStyle w:val="211"/>
              <w:keepNext/>
              <w:keepLines/>
              <w:tabs>
                <w:tab w:val="left" w:leader="underscore" w:pos="6912"/>
              </w:tabs>
              <w:spacing w:line="240" w:lineRule="auto"/>
              <w:ind w:left="-108" w:right="-91"/>
              <w:jc w:val="center"/>
              <w:rPr>
                <w:rFonts w:ascii="Times New Roman" w:hAnsi="Times New Roman"/>
                <w:sz w:val="16"/>
                <w:szCs w:val="16"/>
              </w:rPr>
            </w:pPr>
            <w:r w:rsidRPr="001066FE">
              <w:rPr>
                <w:rFonts w:ascii="Times New Roman" w:hAnsi="Times New Roman"/>
                <w:sz w:val="16"/>
                <w:szCs w:val="16"/>
              </w:rPr>
              <w:t>Постановление администрации Орловского района № 665 от 2015-12-22</w:t>
            </w:r>
          </w:p>
          <w:p w:rsidR="003B0640" w:rsidRPr="001066FE" w:rsidRDefault="003B0640" w:rsidP="001066FE">
            <w:pPr>
              <w:pStyle w:val="211"/>
              <w:keepNext/>
              <w:keepLines/>
              <w:tabs>
                <w:tab w:val="left" w:leader="underscore" w:pos="6912"/>
              </w:tabs>
              <w:spacing w:line="240" w:lineRule="auto"/>
              <w:ind w:left="-108" w:right="-91"/>
              <w:jc w:val="center"/>
              <w:rPr>
                <w:rFonts w:ascii="Times New Roman" w:hAnsi="Times New Roman"/>
                <w:sz w:val="16"/>
                <w:szCs w:val="16"/>
              </w:rPr>
            </w:pPr>
          </w:p>
        </w:tc>
      </w:tr>
    </w:tbl>
    <w:p w:rsidR="003B0640" w:rsidRPr="001066FE" w:rsidRDefault="003B0640" w:rsidP="001066FE">
      <w:pPr>
        <w:pStyle w:val="211"/>
        <w:keepNext/>
        <w:keepLines/>
        <w:shd w:val="clear" w:color="auto" w:fill="auto"/>
        <w:tabs>
          <w:tab w:val="left" w:leader="underscore" w:pos="6912"/>
        </w:tabs>
        <w:spacing w:line="240" w:lineRule="auto"/>
        <w:ind w:left="-1080" w:right="360"/>
        <w:jc w:val="left"/>
        <w:rPr>
          <w:rFonts w:ascii="Times New Roman" w:hAnsi="Times New Roman" w:cs="Times New Roman"/>
          <w:sz w:val="16"/>
          <w:szCs w:val="16"/>
        </w:rPr>
      </w:pPr>
    </w:p>
    <w:p w:rsidR="003B0640" w:rsidRPr="001066FE" w:rsidRDefault="003B0640" w:rsidP="001066FE">
      <w:pPr>
        <w:pStyle w:val="211"/>
        <w:keepNext/>
        <w:keepLines/>
        <w:shd w:val="clear" w:color="auto" w:fill="auto"/>
        <w:tabs>
          <w:tab w:val="left" w:leader="underscore" w:pos="6912"/>
        </w:tabs>
        <w:spacing w:line="240" w:lineRule="auto"/>
        <w:ind w:left="-1080" w:right="360"/>
        <w:jc w:val="left"/>
        <w:rPr>
          <w:rFonts w:ascii="Times New Roman" w:hAnsi="Times New Roman" w:cs="Times New Roman"/>
          <w:sz w:val="16"/>
          <w:szCs w:val="16"/>
        </w:rPr>
      </w:pPr>
    </w:p>
    <w:p w:rsidR="003B0640" w:rsidRPr="001066FE" w:rsidRDefault="003B0640" w:rsidP="007908FE">
      <w:pPr>
        <w:pStyle w:val="211"/>
        <w:keepNext/>
        <w:keepLines/>
        <w:shd w:val="clear" w:color="auto" w:fill="auto"/>
        <w:tabs>
          <w:tab w:val="left" w:leader="underscore" w:pos="6912"/>
        </w:tabs>
        <w:spacing w:line="240" w:lineRule="auto"/>
        <w:ind w:right="360"/>
        <w:jc w:val="left"/>
        <w:rPr>
          <w:rFonts w:ascii="Times New Roman" w:hAnsi="Times New Roman" w:cs="Times New Roman"/>
          <w:sz w:val="16"/>
          <w:szCs w:val="16"/>
        </w:rPr>
      </w:pPr>
      <w:r w:rsidRPr="001066FE">
        <w:rPr>
          <w:rFonts w:ascii="Times New Roman" w:hAnsi="Times New Roman" w:cs="Times New Roman"/>
          <w:sz w:val="16"/>
          <w:szCs w:val="16"/>
        </w:rPr>
        <w:t>Целищев Сергей Сергеевич, глава администрации _____________ «21» августа 2017 года</w:t>
      </w:r>
    </w:p>
    <w:p w:rsidR="003B0640" w:rsidRPr="001066FE" w:rsidRDefault="003B0640" w:rsidP="007908FE">
      <w:pPr>
        <w:pStyle w:val="211"/>
        <w:keepNext/>
        <w:keepLines/>
        <w:shd w:val="clear" w:color="auto" w:fill="auto"/>
        <w:tabs>
          <w:tab w:val="left" w:leader="underscore" w:pos="6912"/>
        </w:tabs>
        <w:spacing w:line="240" w:lineRule="auto"/>
        <w:ind w:left="-142" w:right="360"/>
        <w:jc w:val="left"/>
        <w:rPr>
          <w:rFonts w:ascii="Times New Roman" w:hAnsi="Times New Roman" w:cs="Times New Roman"/>
          <w:sz w:val="16"/>
          <w:szCs w:val="16"/>
        </w:rPr>
      </w:pPr>
      <w:proofErr w:type="spellStart"/>
      <w:r w:rsidRPr="001066FE">
        <w:rPr>
          <w:rFonts w:ascii="Times New Roman" w:hAnsi="Times New Roman" w:cs="Times New Roman"/>
          <w:sz w:val="16"/>
          <w:szCs w:val="16"/>
        </w:rPr>
        <w:t>Гребенев</w:t>
      </w:r>
      <w:proofErr w:type="spellEnd"/>
      <w:r w:rsidRPr="001066FE">
        <w:rPr>
          <w:rFonts w:ascii="Times New Roman" w:hAnsi="Times New Roman" w:cs="Times New Roman"/>
          <w:sz w:val="16"/>
          <w:szCs w:val="16"/>
        </w:rPr>
        <w:t xml:space="preserve"> Александр Михайлович ____________________</w:t>
      </w:r>
    </w:p>
    <w:p w:rsidR="003B0640" w:rsidRPr="001066FE" w:rsidRDefault="003B0640" w:rsidP="001066FE">
      <w:pPr>
        <w:pStyle w:val="211"/>
        <w:keepNext/>
        <w:keepLines/>
        <w:shd w:val="clear" w:color="auto" w:fill="auto"/>
        <w:tabs>
          <w:tab w:val="left" w:leader="underscore" w:pos="6912"/>
        </w:tabs>
        <w:spacing w:line="240" w:lineRule="auto"/>
        <w:ind w:left="-1080" w:right="360"/>
        <w:jc w:val="left"/>
        <w:rPr>
          <w:rFonts w:ascii="Times New Roman" w:hAnsi="Times New Roman" w:cs="Times New Roman"/>
          <w:sz w:val="16"/>
          <w:szCs w:val="16"/>
        </w:rPr>
      </w:pPr>
      <w:r w:rsidRPr="001066FE">
        <w:rPr>
          <w:rFonts w:ascii="Times New Roman" w:hAnsi="Times New Roman" w:cs="Times New Roman"/>
          <w:sz w:val="16"/>
          <w:szCs w:val="16"/>
        </w:rPr>
        <w:t xml:space="preserve">                                                          </w:t>
      </w:r>
    </w:p>
    <w:p w:rsidR="003B0640" w:rsidRPr="001066FE" w:rsidRDefault="003B0640" w:rsidP="001066FE">
      <w:pPr>
        <w:pStyle w:val="211"/>
        <w:keepNext/>
        <w:keepLines/>
        <w:shd w:val="clear" w:color="auto" w:fill="auto"/>
        <w:tabs>
          <w:tab w:val="left" w:leader="underscore" w:pos="6912"/>
        </w:tabs>
        <w:spacing w:line="240" w:lineRule="auto"/>
        <w:ind w:left="-1080" w:right="360"/>
        <w:jc w:val="left"/>
        <w:rPr>
          <w:rFonts w:ascii="Times New Roman" w:hAnsi="Times New Roman" w:cs="Times New Roman"/>
          <w:sz w:val="16"/>
          <w:szCs w:val="16"/>
        </w:rPr>
      </w:pPr>
      <w:r w:rsidRPr="001066FE">
        <w:rPr>
          <w:rFonts w:ascii="Times New Roman" w:hAnsi="Times New Roman" w:cs="Times New Roman"/>
          <w:sz w:val="16"/>
          <w:szCs w:val="16"/>
        </w:rPr>
        <w:t xml:space="preserve">                                                М.П</w:t>
      </w:r>
    </w:p>
    <w:p w:rsidR="003B0640" w:rsidRPr="001066FE" w:rsidRDefault="003B0640" w:rsidP="001066FE">
      <w:pPr>
        <w:pStyle w:val="211"/>
        <w:keepNext/>
        <w:keepLines/>
        <w:shd w:val="clear" w:color="auto" w:fill="auto"/>
        <w:tabs>
          <w:tab w:val="left" w:leader="underscore" w:pos="6912"/>
        </w:tabs>
        <w:spacing w:line="240" w:lineRule="auto"/>
        <w:ind w:left="-1080" w:right="360"/>
        <w:jc w:val="left"/>
        <w:rPr>
          <w:rFonts w:ascii="Times New Roman" w:hAnsi="Times New Roman" w:cs="Times New Roman"/>
          <w:sz w:val="16"/>
          <w:szCs w:val="16"/>
        </w:rPr>
      </w:pPr>
    </w:p>
    <w:p w:rsidR="003B0640" w:rsidRPr="001066FE" w:rsidRDefault="003B0640" w:rsidP="001066FE">
      <w:pPr>
        <w:pStyle w:val="211"/>
        <w:keepNext/>
        <w:keepLines/>
        <w:shd w:val="clear" w:color="auto" w:fill="auto"/>
        <w:tabs>
          <w:tab w:val="left" w:leader="underscore" w:pos="6912"/>
        </w:tabs>
        <w:spacing w:line="240" w:lineRule="auto"/>
        <w:ind w:left="-1080" w:right="360"/>
        <w:jc w:val="left"/>
        <w:rPr>
          <w:rFonts w:ascii="Times New Roman" w:hAnsi="Times New Roman" w:cs="Times New Roman"/>
          <w:sz w:val="16"/>
          <w:szCs w:val="16"/>
        </w:rPr>
      </w:pPr>
    </w:p>
    <w:p w:rsidR="0009643D" w:rsidRPr="001066FE" w:rsidRDefault="0009643D" w:rsidP="001066FE">
      <w:pPr>
        <w:spacing w:line="240" w:lineRule="auto"/>
        <w:jc w:val="center"/>
        <w:rPr>
          <w:rFonts w:ascii="Times New Roman" w:hAnsi="Times New Roman" w:cs="Times New Roman"/>
          <w:b/>
          <w:sz w:val="16"/>
          <w:szCs w:val="16"/>
        </w:rPr>
      </w:pPr>
      <w:r w:rsidRPr="001066FE">
        <w:rPr>
          <w:rFonts w:ascii="Times New Roman" w:hAnsi="Times New Roman" w:cs="Times New Roman"/>
          <w:b/>
          <w:noProof/>
          <w:sz w:val="16"/>
          <w:szCs w:val="16"/>
        </w:rPr>
        <w:drawing>
          <wp:inline distT="0" distB="0" distL="0" distR="0">
            <wp:extent cx="428625" cy="523875"/>
            <wp:effectExtent l="19050" t="0" r="9525" b="0"/>
            <wp:docPr id="7"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 cstate="print"/>
                    <a:srcRect/>
                    <a:stretch>
                      <a:fillRect/>
                    </a:stretch>
                  </pic:blipFill>
                  <pic:spPr bwMode="auto">
                    <a:xfrm>
                      <a:off x="0" y="0"/>
                      <a:ext cx="428625" cy="523875"/>
                    </a:xfrm>
                    <a:prstGeom prst="rect">
                      <a:avLst/>
                    </a:prstGeom>
                    <a:solidFill>
                      <a:srgbClr val="FFFFFF"/>
                    </a:solidFill>
                    <a:ln w="9525">
                      <a:noFill/>
                      <a:miter lim="800000"/>
                      <a:headEnd/>
                      <a:tailEnd/>
                    </a:ln>
                  </pic:spPr>
                </pic:pic>
              </a:graphicData>
            </a:graphic>
          </wp:inline>
        </w:drawing>
      </w:r>
    </w:p>
    <w:p w:rsidR="0009643D" w:rsidRPr="001066FE" w:rsidRDefault="0009643D" w:rsidP="001066FE">
      <w:pPr>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АДМИНИСТРАЦИЯ ОРЛОВСКОГО РАЙОНА</w:t>
      </w:r>
    </w:p>
    <w:p w:rsidR="0009643D" w:rsidRPr="001066FE" w:rsidRDefault="0009643D" w:rsidP="001066FE">
      <w:pPr>
        <w:spacing w:line="240" w:lineRule="auto"/>
        <w:ind w:right="283"/>
        <w:jc w:val="center"/>
        <w:rPr>
          <w:rFonts w:ascii="Times New Roman" w:hAnsi="Times New Roman" w:cs="Times New Roman"/>
          <w:b/>
          <w:sz w:val="16"/>
          <w:szCs w:val="16"/>
        </w:rPr>
      </w:pPr>
      <w:r w:rsidRPr="001066FE">
        <w:rPr>
          <w:rFonts w:ascii="Times New Roman" w:hAnsi="Times New Roman" w:cs="Times New Roman"/>
          <w:b/>
          <w:sz w:val="16"/>
          <w:szCs w:val="16"/>
        </w:rPr>
        <w:t>КИРОВСКОЙ ОБЛАСТИ</w:t>
      </w:r>
    </w:p>
    <w:p w:rsidR="0009643D" w:rsidRPr="001066FE" w:rsidRDefault="0009643D" w:rsidP="001066FE">
      <w:pPr>
        <w:spacing w:line="240" w:lineRule="auto"/>
        <w:ind w:right="283"/>
        <w:jc w:val="center"/>
        <w:rPr>
          <w:rFonts w:ascii="Times New Roman" w:hAnsi="Times New Roman" w:cs="Times New Roman"/>
          <w:b/>
          <w:sz w:val="16"/>
          <w:szCs w:val="16"/>
        </w:rPr>
      </w:pPr>
      <w:r w:rsidRPr="001066FE">
        <w:rPr>
          <w:rFonts w:ascii="Times New Roman" w:hAnsi="Times New Roman" w:cs="Times New Roman"/>
          <w:b/>
          <w:sz w:val="16"/>
          <w:szCs w:val="16"/>
        </w:rPr>
        <w:t>ПОСТАНОВЛЕНИЕ</w:t>
      </w:r>
    </w:p>
    <w:p w:rsidR="0009643D" w:rsidRPr="001066FE" w:rsidRDefault="0009643D" w:rsidP="001066FE">
      <w:pPr>
        <w:pStyle w:val="1"/>
        <w:numPr>
          <w:ilvl w:val="0"/>
          <w:numId w:val="0"/>
        </w:numPr>
        <w:ind w:right="-1"/>
        <w:jc w:val="left"/>
        <w:rPr>
          <w:b w:val="0"/>
          <w:sz w:val="16"/>
          <w:szCs w:val="16"/>
          <w:u w:val="single"/>
        </w:rPr>
      </w:pPr>
      <w:r w:rsidRPr="001066FE">
        <w:rPr>
          <w:b w:val="0"/>
          <w:sz w:val="16"/>
          <w:szCs w:val="16"/>
          <w:u w:val="single"/>
          <w:lang w:val="ru-RU"/>
        </w:rPr>
        <w:t>22.08.2017</w:t>
      </w:r>
      <w:r w:rsidRPr="001066FE">
        <w:rPr>
          <w:b w:val="0"/>
          <w:sz w:val="16"/>
          <w:szCs w:val="16"/>
        </w:rPr>
        <w:t xml:space="preserve"> </w:t>
      </w:r>
      <w:r w:rsidRPr="001066FE">
        <w:rPr>
          <w:b w:val="0"/>
          <w:sz w:val="16"/>
          <w:szCs w:val="16"/>
          <w:lang w:val="ru-RU"/>
        </w:rPr>
        <w:t xml:space="preserve">                                                                                                        </w:t>
      </w:r>
      <w:r w:rsidRPr="001066FE">
        <w:rPr>
          <w:b w:val="0"/>
          <w:sz w:val="16"/>
          <w:szCs w:val="16"/>
          <w:lang w:val="ru-RU"/>
        </w:rPr>
        <w:tab/>
      </w:r>
      <w:r w:rsidRPr="001066FE">
        <w:rPr>
          <w:b w:val="0"/>
          <w:sz w:val="16"/>
          <w:szCs w:val="16"/>
          <w:lang w:val="ru-RU"/>
        </w:rPr>
        <w:tab/>
      </w:r>
      <w:r w:rsidRPr="001066FE">
        <w:rPr>
          <w:b w:val="0"/>
          <w:sz w:val="16"/>
          <w:szCs w:val="16"/>
          <w:lang w:val="ru-RU"/>
        </w:rPr>
        <w:tab/>
      </w:r>
      <w:r w:rsidRPr="001066FE">
        <w:rPr>
          <w:b w:val="0"/>
          <w:sz w:val="16"/>
          <w:szCs w:val="16"/>
          <w:lang w:val="ru-RU"/>
        </w:rPr>
        <w:tab/>
      </w:r>
      <w:r w:rsidRPr="001066FE">
        <w:rPr>
          <w:b w:val="0"/>
          <w:sz w:val="16"/>
          <w:szCs w:val="16"/>
          <w:lang w:val="ru-RU"/>
        </w:rPr>
        <w:tab/>
      </w:r>
      <w:r w:rsidR="007908FE">
        <w:rPr>
          <w:b w:val="0"/>
          <w:sz w:val="16"/>
          <w:szCs w:val="16"/>
          <w:lang w:val="ru-RU"/>
        </w:rPr>
        <w:tab/>
      </w:r>
      <w:r w:rsidR="007908FE">
        <w:rPr>
          <w:b w:val="0"/>
          <w:sz w:val="16"/>
          <w:szCs w:val="16"/>
          <w:lang w:val="ru-RU"/>
        </w:rPr>
        <w:tab/>
      </w:r>
      <w:r w:rsidRPr="001066FE">
        <w:rPr>
          <w:b w:val="0"/>
          <w:sz w:val="16"/>
          <w:szCs w:val="16"/>
          <w:u w:val="single"/>
          <w:lang w:val="ru-RU"/>
        </w:rPr>
        <w:t>563</w:t>
      </w:r>
    </w:p>
    <w:p w:rsidR="0009643D" w:rsidRPr="001066FE" w:rsidRDefault="0009643D" w:rsidP="001066FE">
      <w:pPr>
        <w:spacing w:line="240" w:lineRule="auto"/>
        <w:ind w:right="283" w:firstLine="720"/>
        <w:rPr>
          <w:rFonts w:ascii="Times New Roman" w:hAnsi="Times New Roman" w:cs="Times New Roman"/>
          <w:sz w:val="16"/>
          <w:szCs w:val="16"/>
        </w:rPr>
      </w:pPr>
      <w:r w:rsidRPr="001066FE">
        <w:rPr>
          <w:rFonts w:ascii="Times New Roman" w:hAnsi="Times New Roman" w:cs="Times New Roman"/>
          <w:sz w:val="16"/>
          <w:szCs w:val="16"/>
        </w:rPr>
        <w:t xml:space="preserve">                                              </w:t>
      </w:r>
      <w:r w:rsidR="007908FE">
        <w:rPr>
          <w:rFonts w:ascii="Times New Roman" w:hAnsi="Times New Roman" w:cs="Times New Roman"/>
          <w:sz w:val="16"/>
          <w:szCs w:val="16"/>
        </w:rPr>
        <w:t xml:space="preserve">                                                        </w:t>
      </w:r>
      <w:r w:rsidRPr="001066FE">
        <w:rPr>
          <w:rFonts w:ascii="Times New Roman" w:hAnsi="Times New Roman" w:cs="Times New Roman"/>
          <w:sz w:val="16"/>
          <w:szCs w:val="16"/>
        </w:rPr>
        <w:t xml:space="preserve">   г. Орлов</w:t>
      </w:r>
    </w:p>
    <w:p w:rsidR="0009643D" w:rsidRPr="001066FE" w:rsidRDefault="0009643D" w:rsidP="001066FE">
      <w:pPr>
        <w:autoSpaceDE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О подготовке документации по планировке территории в границах</w:t>
      </w:r>
    </w:p>
    <w:p w:rsidR="0009643D" w:rsidRPr="001066FE" w:rsidRDefault="0009643D" w:rsidP="001066FE">
      <w:pPr>
        <w:autoSpaceDE w:val="0"/>
        <w:spacing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 xml:space="preserve"> муниципального образования Орловский муниципальный район</w:t>
      </w:r>
    </w:p>
    <w:p w:rsidR="0009643D" w:rsidRPr="001066FE" w:rsidRDefault="0009643D" w:rsidP="001066FE">
      <w:pPr>
        <w:spacing w:line="240" w:lineRule="auto"/>
        <w:ind w:right="284"/>
        <w:jc w:val="center"/>
        <w:rPr>
          <w:rFonts w:ascii="Times New Roman" w:hAnsi="Times New Roman" w:cs="Times New Roman"/>
          <w:b/>
          <w:sz w:val="16"/>
          <w:szCs w:val="16"/>
        </w:rPr>
      </w:pPr>
    </w:p>
    <w:p w:rsidR="0009643D" w:rsidRPr="001066FE" w:rsidRDefault="0009643D" w:rsidP="001066FE">
      <w:pPr>
        <w:autoSpaceDE w:val="0"/>
        <w:spacing w:line="240" w:lineRule="auto"/>
        <w:ind w:firstLine="540"/>
        <w:jc w:val="both"/>
        <w:rPr>
          <w:rFonts w:ascii="Times New Roman" w:hAnsi="Times New Roman" w:cs="Times New Roman"/>
          <w:sz w:val="16"/>
          <w:szCs w:val="16"/>
        </w:rPr>
      </w:pPr>
      <w:r w:rsidRPr="001066FE">
        <w:rPr>
          <w:rFonts w:ascii="Times New Roman" w:hAnsi="Times New Roman" w:cs="Times New Roman"/>
          <w:sz w:val="16"/>
          <w:szCs w:val="16"/>
        </w:rPr>
        <w:t>В связи с подготовкой документации по планировке территории в целях перераспределения земельных участков на территории муниципального образования Орловский муниципальный район, в соответствии со ст. 7,43 Федерального закона от 06.10.2003 № 131-ФЗ «Об общих принципах организации местного самоуправления в Российской Федерации», частью 8 статьи 45, ст. 46 Градостроительного кодекса Российской Федерации, администрация Орловского района ПОСТАНОВЛЯЕТ:</w:t>
      </w:r>
    </w:p>
    <w:p w:rsidR="0009643D" w:rsidRPr="001066FE" w:rsidRDefault="0009643D" w:rsidP="001066FE">
      <w:pPr>
        <w:autoSpaceDE w:val="0"/>
        <w:spacing w:line="240" w:lineRule="auto"/>
        <w:ind w:firstLine="540"/>
        <w:jc w:val="both"/>
        <w:rPr>
          <w:rFonts w:ascii="Times New Roman" w:hAnsi="Times New Roman" w:cs="Times New Roman"/>
          <w:sz w:val="16"/>
          <w:szCs w:val="16"/>
        </w:rPr>
      </w:pPr>
      <w:r w:rsidRPr="001066FE">
        <w:rPr>
          <w:rFonts w:ascii="Times New Roman" w:hAnsi="Times New Roman" w:cs="Times New Roman"/>
          <w:sz w:val="16"/>
          <w:szCs w:val="16"/>
        </w:rPr>
        <w:t>1. Заявителям (</w:t>
      </w:r>
      <w:proofErr w:type="spellStart"/>
      <w:r w:rsidRPr="001066FE">
        <w:rPr>
          <w:rFonts w:ascii="Times New Roman" w:hAnsi="Times New Roman" w:cs="Times New Roman"/>
          <w:sz w:val="16"/>
          <w:szCs w:val="16"/>
        </w:rPr>
        <w:t>Скочилову</w:t>
      </w:r>
      <w:proofErr w:type="spellEnd"/>
      <w:r w:rsidRPr="001066FE">
        <w:rPr>
          <w:rFonts w:ascii="Times New Roman" w:hAnsi="Times New Roman" w:cs="Times New Roman"/>
          <w:sz w:val="16"/>
          <w:szCs w:val="16"/>
        </w:rPr>
        <w:t xml:space="preserve"> М.В., Леонтьеву А.Г., Шевченко С.Ю.) рекомендовать:</w:t>
      </w:r>
    </w:p>
    <w:p w:rsidR="0009643D" w:rsidRPr="001066FE" w:rsidRDefault="0009643D" w:rsidP="001066FE">
      <w:pPr>
        <w:autoSpaceDE w:val="0"/>
        <w:spacing w:line="240" w:lineRule="auto"/>
        <w:ind w:firstLine="540"/>
        <w:jc w:val="both"/>
        <w:rPr>
          <w:rFonts w:ascii="Times New Roman" w:hAnsi="Times New Roman" w:cs="Times New Roman"/>
          <w:sz w:val="16"/>
          <w:szCs w:val="16"/>
        </w:rPr>
      </w:pPr>
      <w:r w:rsidRPr="001066FE">
        <w:rPr>
          <w:rFonts w:ascii="Times New Roman" w:hAnsi="Times New Roman" w:cs="Times New Roman"/>
          <w:sz w:val="16"/>
          <w:szCs w:val="16"/>
        </w:rPr>
        <w:t>1.1. Обеспечить подготовку документации по планировке территории (проект планировки с проектом межевания в его составе) в кадастровом квартале 43:25:390719, в целях перераспределения земельных участков (43:25:390719:141, 43:25:390719:142, 43:25:390719:143, 43:25:390719:146, 43:25:390719:183) на территории муниципального образования Орловский муниципальный район.</w:t>
      </w:r>
    </w:p>
    <w:p w:rsidR="0009643D" w:rsidRPr="001066FE" w:rsidRDefault="0009643D" w:rsidP="001066FE">
      <w:pPr>
        <w:autoSpaceDE w:val="0"/>
        <w:spacing w:line="240" w:lineRule="auto"/>
        <w:ind w:firstLine="540"/>
        <w:jc w:val="both"/>
        <w:rPr>
          <w:rFonts w:ascii="Times New Roman" w:hAnsi="Times New Roman" w:cs="Times New Roman"/>
          <w:sz w:val="16"/>
          <w:szCs w:val="16"/>
        </w:rPr>
      </w:pPr>
      <w:r w:rsidRPr="001066FE">
        <w:rPr>
          <w:rFonts w:ascii="Times New Roman" w:hAnsi="Times New Roman" w:cs="Times New Roman"/>
          <w:sz w:val="16"/>
          <w:szCs w:val="16"/>
        </w:rPr>
        <w:t>1.2. До начала подготовки документации по планировке территории представить на согласование в сектор архитектуры, строительства и градостроительства администрации Орловского района задание на подготовку документации по планировке территории, содержащее порядок, сроки подготовки и состав документации по планировке территории.</w:t>
      </w:r>
    </w:p>
    <w:p w:rsidR="0009643D" w:rsidRPr="001066FE" w:rsidRDefault="0009643D" w:rsidP="001066FE">
      <w:pPr>
        <w:autoSpaceDE w:val="0"/>
        <w:spacing w:line="240" w:lineRule="auto"/>
        <w:ind w:firstLine="540"/>
        <w:jc w:val="both"/>
        <w:rPr>
          <w:rFonts w:ascii="Times New Roman" w:hAnsi="Times New Roman" w:cs="Times New Roman"/>
          <w:sz w:val="16"/>
          <w:szCs w:val="16"/>
        </w:rPr>
      </w:pPr>
      <w:r w:rsidRPr="001066FE">
        <w:rPr>
          <w:rFonts w:ascii="Times New Roman" w:hAnsi="Times New Roman" w:cs="Times New Roman"/>
          <w:sz w:val="16"/>
          <w:szCs w:val="16"/>
        </w:rPr>
        <w:t>1.3. Представить подготовленную документацию по планировке территории в сектор архитектуры, строительства и градостроительства администрации Орловского района на проверку.</w:t>
      </w:r>
    </w:p>
    <w:p w:rsidR="0009643D" w:rsidRPr="001066FE" w:rsidRDefault="0009643D" w:rsidP="001066FE">
      <w:pPr>
        <w:autoSpaceDE w:val="0"/>
        <w:spacing w:line="240" w:lineRule="auto"/>
        <w:ind w:firstLine="540"/>
        <w:jc w:val="both"/>
        <w:rPr>
          <w:rFonts w:ascii="Times New Roman" w:hAnsi="Times New Roman" w:cs="Times New Roman"/>
          <w:sz w:val="16"/>
          <w:szCs w:val="16"/>
        </w:rPr>
      </w:pPr>
      <w:r w:rsidRPr="001066FE">
        <w:rPr>
          <w:rFonts w:ascii="Times New Roman" w:hAnsi="Times New Roman" w:cs="Times New Roman"/>
          <w:sz w:val="16"/>
          <w:szCs w:val="16"/>
        </w:rPr>
        <w:t>1.4. Обратиться в администрацию Орловского сельского поселения с заявлением о проведении публичных слушаний и последующего утверждения проекта планировки.</w:t>
      </w:r>
    </w:p>
    <w:p w:rsidR="0009643D" w:rsidRPr="001066FE" w:rsidRDefault="0009643D" w:rsidP="001066FE">
      <w:pPr>
        <w:autoSpaceDE w:val="0"/>
        <w:spacing w:line="240" w:lineRule="auto"/>
        <w:ind w:firstLine="540"/>
        <w:jc w:val="both"/>
        <w:rPr>
          <w:rFonts w:ascii="Times New Roman" w:hAnsi="Times New Roman" w:cs="Times New Roman"/>
          <w:sz w:val="16"/>
          <w:szCs w:val="16"/>
        </w:rPr>
      </w:pPr>
      <w:r w:rsidRPr="001066FE">
        <w:rPr>
          <w:rFonts w:ascii="Times New Roman" w:hAnsi="Times New Roman" w:cs="Times New Roman"/>
          <w:sz w:val="16"/>
          <w:szCs w:val="16"/>
        </w:rPr>
        <w:t>1.5. Обеспечить подготовку демонстрационных материалов для проведения публичных слушаний.</w:t>
      </w:r>
    </w:p>
    <w:p w:rsidR="0009643D" w:rsidRPr="001066FE" w:rsidRDefault="0009643D" w:rsidP="001066FE">
      <w:pPr>
        <w:autoSpaceDE w:val="0"/>
        <w:spacing w:line="240" w:lineRule="auto"/>
        <w:ind w:firstLine="540"/>
        <w:jc w:val="both"/>
        <w:rPr>
          <w:rFonts w:ascii="Times New Roman" w:hAnsi="Times New Roman" w:cs="Times New Roman"/>
          <w:sz w:val="16"/>
          <w:szCs w:val="16"/>
        </w:rPr>
      </w:pPr>
      <w:r w:rsidRPr="001066FE">
        <w:rPr>
          <w:rFonts w:ascii="Times New Roman" w:hAnsi="Times New Roman" w:cs="Times New Roman"/>
          <w:sz w:val="16"/>
          <w:szCs w:val="16"/>
        </w:rPr>
        <w:t>1.6. Осуществить контроль за организацией и проведением публичных слушаний.</w:t>
      </w:r>
    </w:p>
    <w:p w:rsidR="0009643D" w:rsidRPr="001066FE" w:rsidRDefault="0009643D" w:rsidP="001066FE">
      <w:pPr>
        <w:autoSpaceDE w:val="0"/>
        <w:spacing w:line="240" w:lineRule="auto"/>
        <w:ind w:firstLine="540"/>
        <w:jc w:val="both"/>
        <w:rPr>
          <w:rFonts w:ascii="Times New Roman" w:hAnsi="Times New Roman" w:cs="Times New Roman"/>
          <w:sz w:val="16"/>
          <w:szCs w:val="16"/>
        </w:rPr>
      </w:pPr>
      <w:r w:rsidRPr="001066FE">
        <w:rPr>
          <w:rFonts w:ascii="Times New Roman" w:hAnsi="Times New Roman" w:cs="Times New Roman"/>
          <w:sz w:val="16"/>
          <w:szCs w:val="16"/>
        </w:rPr>
        <w:t>1.7. После утверждения передать документацию по планировке территории в сектор архитектуры, строительства и градостроительства администрации Орловского района для размещения в информационной системе обеспечения градостроительной деятельности.</w:t>
      </w:r>
    </w:p>
    <w:p w:rsidR="0009643D" w:rsidRPr="001066FE" w:rsidRDefault="0009643D" w:rsidP="001066FE">
      <w:pPr>
        <w:autoSpaceDE w:val="0"/>
        <w:spacing w:line="240" w:lineRule="auto"/>
        <w:ind w:firstLine="540"/>
        <w:jc w:val="both"/>
        <w:rPr>
          <w:rFonts w:ascii="Times New Roman" w:hAnsi="Times New Roman" w:cs="Times New Roman"/>
          <w:sz w:val="16"/>
          <w:szCs w:val="16"/>
        </w:rPr>
      </w:pPr>
      <w:r w:rsidRPr="001066FE">
        <w:rPr>
          <w:rFonts w:ascii="Times New Roman" w:hAnsi="Times New Roman" w:cs="Times New Roman"/>
          <w:sz w:val="16"/>
          <w:szCs w:val="16"/>
        </w:rPr>
        <w:lastRenderedPageBreak/>
        <w:t>2. Опубликовать настоящее распоряжение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09643D" w:rsidRPr="001066FE" w:rsidRDefault="0009643D" w:rsidP="001066FE">
      <w:pPr>
        <w:autoSpaceDE w:val="0"/>
        <w:spacing w:line="240" w:lineRule="auto"/>
        <w:ind w:firstLine="540"/>
        <w:jc w:val="both"/>
        <w:rPr>
          <w:rFonts w:ascii="Times New Roman" w:hAnsi="Times New Roman" w:cs="Times New Roman"/>
          <w:sz w:val="16"/>
          <w:szCs w:val="16"/>
        </w:rPr>
      </w:pPr>
      <w:r w:rsidRPr="001066FE">
        <w:rPr>
          <w:rFonts w:ascii="Times New Roman" w:hAnsi="Times New Roman" w:cs="Times New Roman"/>
          <w:sz w:val="16"/>
          <w:szCs w:val="16"/>
        </w:rPr>
        <w:t>3. Постановление вступает в силу с момента его официального опубликования.</w:t>
      </w:r>
    </w:p>
    <w:p w:rsidR="0009643D" w:rsidRPr="001066FE" w:rsidRDefault="0009643D" w:rsidP="001066FE">
      <w:pPr>
        <w:autoSpaceDE w:val="0"/>
        <w:spacing w:line="240" w:lineRule="auto"/>
        <w:ind w:firstLine="540"/>
        <w:jc w:val="both"/>
        <w:rPr>
          <w:rFonts w:ascii="Times New Roman" w:hAnsi="Times New Roman" w:cs="Times New Roman"/>
          <w:sz w:val="16"/>
          <w:szCs w:val="16"/>
        </w:rPr>
      </w:pPr>
      <w:r w:rsidRPr="001066FE">
        <w:rPr>
          <w:rFonts w:ascii="Times New Roman" w:hAnsi="Times New Roman" w:cs="Times New Roman"/>
          <w:sz w:val="16"/>
          <w:szCs w:val="16"/>
        </w:rPr>
        <w:t xml:space="preserve">4. Контроль за исполнением постановления возложить на заведующую сектором архитектуры, строительства и градостроительства администрации Орловского района, главного архитектора Орловского района </w:t>
      </w:r>
      <w:proofErr w:type="spellStart"/>
      <w:r w:rsidRPr="001066FE">
        <w:rPr>
          <w:rFonts w:ascii="Times New Roman" w:hAnsi="Times New Roman" w:cs="Times New Roman"/>
          <w:sz w:val="16"/>
          <w:szCs w:val="16"/>
        </w:rPr>
        <w:t>Исмаилову</w:t>
      </w:r>
      <w:proofErr w:type="spellEnd"/>
      <w:r w:rsidRPr="001066FE">
        <w:rPr>
          <w:rFonts w:ascii="Times New Roman" w:hAnsi="Times New Roman" w:cs="Times New Roman"/>
          <w:sz w:val="16"/>
          <w:szCs w:val="16"/>
        </w:rPr>
        <w:t xml:space="preserve"> И.Г.</w:t>
      </w:r>
    </w:p>
    <w:p w:rsidR="0009643D" w:rsidRPr="001066FE" w:rsidRDefault="0009643D" w:rsidP="001066FE">
      <w:pPr>
        <w:autoSpaceDE w:val="0"/>
        <w:spacing w:line="240" w:lineRule="auto"/>
        <w:ind w:firstLine="540"/>
        <w:jc w:val="both"/>
        <w:rPr>
          <w:rFonts w:ascii="Times New Roman" w:hAnsi="Times New Roman" w:cs="Times New Roman"/>
          <w:sz w:val="16"/>
          <w:szCs w:val="16"/>
        </w:rPr>
      </w:pPr>
    </w:p>
    <w:p w:rsidR="0009643D" w:rsidRPr="001066FE" w:rsidRDefault="0009643D" w:rsidP="001066FE">
      <w:pPr>
        <w:spacing w:line="240" w:lineRule="auto"/>
        <w:ind w:right="284"/>
        <w:jc w:val="both"/>
        <w:rPr>
          <w:rFonts w:ascii="Times New Roman" w:hAnsi="Times New Roman" w:cs="Times New Roman"/>
          <w:sz w:val="16"/>
          <w:szCs w:val="16"/>
        </w:rPr>
      </w:pPr>
      <w:r w:rsidRPr="001066FE">
        <w:rPr>
          <w:rFonts w:ascii="Times New Roman" w:hAnsi="Times New Roman" w:cs="Times New Roman"/>
          <w:sz w:val="16"/>
          <w:szCs w:val="16"/>
        </w:rPr>
        <w:t xml:space="preserve">Глава администрации </w:t>
      </w:r>
    </w:p>
    <w:p w:rsidR="0009643D" w:rsidRPr="001066FE" w:rsidRDefault="0009643D" w:rsidP="001066FE">
      <w:pPr>
        <w:spacing w:line="240" w:lineRule="auto"/>
        <w:ind w:right="-1"/>
        <w:jc w:val="both"/>
        <w:rPr>
          <w:rFonts w:ascii="Times New Roman" w:hAnsi="Times New Roman" w:cs="Times New Roman"/>
          <w:sz w:val="16"/>
          <w:szCs w:val="16"/>
        </w:rPr>
      </w:pPr>
      <w:r w:rsidRPr="001066FE">
        <w:rPr>
          <w:rFonts w:ascii="Times New Roman" w:hAnsi="Times New Roman" w:cs="Times New Roman"/>
          <w:sz w:val="16"/>
          <w:szCs w:val="16"/>
        </w:rPr>
        <w:t>Орловского района           С. С. Целищев</w:t>
      </w:r>
    </w:p>
    <w:p w:rsidR="0009643D" w:rsidRPr="001066FE" w:rsidRDefault="0009643D" w:rsidP="001066FE">
      <w:pPr>
        <w:autoSpaceDE w:val="0"/>
        <w:spacing w:line="240" w:lineRule="auto"/>
        <w:ind w:left="5040"/>
        <w:rPr>
          <w:rFonts w:ascii="Times New Roman" w:hAnsi="Times New Roman" w:cs="Times New Roman"/>
          <w:sz w:val="16"/>
          <w:szCs w:val="16"/>
        </w:rPr>
      </w:pPr>
    </w:p>
    <w:p w:rsidR="001066FE" w:rsidRPr="001066FE" w:rsidRDefault="001066FE" w:rsidP="001066FE">
      <w:pPr>
        <w:spacing w:after="0" w:line="240" w:lineRule="auto"/>
        <w:jc w:val="center"/>
        <w:rPr>
          <w:rFonts w:ascii="Times New Roman" w:hAnsi="Times New Roman" w:cs="Times New Roman"/>
          <w:noProof/>
          <w:sz w:val="16"/>
          <w:szCs w:val="16"/>
        </w:rPr>
      </w:pPr>
      <w:r w:rsidRPr="001066FE">
        <w:rPr>
          <w:rFonts w:ascii="Times New Roman" w:hAnsi="Times New Roman" w:cs="Times New Roman"/>
          <w:sz w:val="16"/>
          <w:szCs w:val="16"/>
        </w:rPr>
        <w:br/>
      </w:r>
      <w:r w:rsidRPr="001066FE">
        <w:rPr>
          <w:rFonts w:ascii="Times New Roman" w:hAnsi="Times New Roman" w:cs="Times New Roman"/>
          <w:noProof/>
          <w:sz w:val="16"/>
          <w:szCs w:val="16"/>
        </w:rPr>
        <w:drawing>
          <wp:inline distT="0" distB="0" distL="0" distR="0">
            <wp:extent cx="504825" cy="619125"/>
            <wp:effectExtent l="19050" t="0" r="9525" b="0"/>
            <wp:docPr id="136" name="Рисунок 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
                    <pic:cNvPicPr>
                      <a:picLocks noChangeAspect="1" noChangeArrowheads="1"/>
                    </pic:cNvPicPr>
                  </pic:nvPicPr>
                  <pic:blipFill>
                    <a:blip r:embed="rId6"/>
                    <a:srcRect/>
                    <a:stretch>
                      <a:fillRect/>
                    </a:stretch>
                  </pic:blipFill>
                  <pic:spPr bwMode="auto">
                    <a:xfrm>
                      <a:off x="0" y="0"/>
                      <a:ext cx="504825" cy="619125"/>
                    </a:xfrm>
                    <a:prstGeom prst="rect">
                      <a:avLst/>
                    </a:prstGeom>
                    <a:noFill/>
                    <a:ln w="9525">
                      <a:noFill/>
                      <a:miter lim="800000"/>
                      <a:headEnd/>
                      <a:tailEnd/>
                    </a:ln>
                  </pic:spPr>
                </pic:pic>
              </a:graphicData>
            </a:graphic>
          </wp:inline>
        </w:drawing>
      </w:r>
    </w:p>
    <w:p w:rsidR="001066FE" w:rsidRPr="001066FE" w:rsidRDefault="001066FE" w:rsidP="001066FE">
      <w:pPr>
        <w:spacing w:after="0" w:line="240" w:lineRule="auto"/>
        <w:jc w:val="center"/>
        <w:rPr>
          <w:rFonts w:ascii="Times New Roman" w:hAnsi="Times New Roman" w:cs="Times New Roman"/>
          <w:b/>
          <w:sz w:val="16"/>
          <w:szCs w:val="16"/>
        </w:rPr>
      </w:pPr>
    </w:p>
    <w:p w:rsidR="001066FE" w:rsidRPr="001066FE" w:rsidRDefault="001066FE" w:rsidP="001066FE">
      <w:pPr>
        <w:spacing w:after="0"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АДМИНИСТРАЦИЯ ОРЛОВСКОГО РАЙОНА</w:t>
      </w:r>
    </w:p>
    <w:p w:rsidR="001066FE" w:rsidRPr="001066FE" w:rsidRDefault="001066FE" w:rsidP="001066FE">
      <w:pPr>
        <w:spacing w:after="0" w:line="240" w:lineRule="auto"/>
        <w:jc w:val="center"/>
        <w:rPr>
          <w:rFonts w:ascii="Times New Roman" w:hAnsi="Times New Roman" w:cs="Times New Roman"/>
          <w:sz w:val="16"/>
          <w:szCs w:val="16"/>
        </w:rPr>
      </w:pPr>
      <w:r w:rsidRPr="001066FE">
        <w:rPr>
          <w:rFonts w:ascii="Times New Roman" w:hAnsi="Times New Roman" w:cs="Times New Roman"/>
          <w:b/>
          <w:sz w:val="16"/>
          <w:szCs w:val="16"/>
        </w:rPr>
        <w:t>КИРОВСКОЙ ОБЛАСТИ</w:t>
      </w:r>
    </w:p>
    <w:p w:rsidR="001066FE" w:rsidRPr="001066FE" w:rsidRDefault="001066FE" w:rsidP="001066FE">
      <w:pPr>
        <w:spacing w:after="0" w:line="240" w:lineRule="auto"/>
        <w:jc w:val="center"/>
        <w:rPr>
          <w:rFonts w:ascii="Times New Roman" w:hAnsi="Times New Roman" w:cs="Times New Roman"/>
          <w:sz w:val="16"/>
          <w:szCs w:val="16"/>
        </w:rPr>
      </w:pPr>
    </w:p>
    <w:p w:rsidR="001066FE" w:rsidRPr="001066FE" w:rsidRDefault="001066FE" w:rsidP="001066FE">
      <w:pPr>
        <w:spacing w:after="0"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ПОСТАНОВЛЕНИЕ</w:t>
      </w:r>
    </w:p>
    <w:p w:rsidR="001066FE" w:rsidRPr="001066FE" w:rsidRDefault="001066FE" w:rsidP="001066FE">
      <w:pPr>
        <w:spacing w:after="0" w:line="240" w:lineRule="auto"/>
        <w:jc w:val="center"/>
        <w:rPr>
          <w:rFonts w:ascii="Times New Roman" w:hAnsi="Times New Roman" w:cs="Times New Roman"/>
          <w:sz w:val="16"/>
          <w:szCs w:val="16"/>
        </w:rPr>
      </w:pPr>
    </w:p>
    <w:p w:rsidR="001066FE" w:rsidRPr="001066FE" w:rsidRDefault="001066FE" w:rsidP="001066FE">
      <w:pPr>
        <w:pStyle w:val="ConsPlusTitlePage"/>
        <w:rPr>
          <w:rFonts w:ascii="Times New Roman" w:hAnsi="Times New Roman" w:cs="Times New Roman"/>
          <w:sz w:val="16"/>
          <w:szCs w:val="16"/>
        </w:rPr>
      </w:pPr>
      <w:r w:rsidRPr="001066FE">
        <w:rPr>
          <w:rFonts w:ascii="Times New Roman" w:hAnsi="Times New Roman" w:cs="Times New Roman"/>
          <w:sz w:val="16"/>
          <w:szCs w:val="16"/>
        </w:rPr>
        <w:t xml:space="preserve">28.07.2017                                                                                                          </w:t>
      </w:r>
      <w:r w:rsidR="007908FE">
        <w:rPr>
          <w:rFonts w:ascii="Times New Roman" w:hAnsi="Times New Roman" w:cs="Times New Roman"/>
          <w:sz w:val="16"/>
          <w:szCs w:val="16"/>
        </w:rPr>
        <w:tab/>
      </w:r>
      <w:r w:rsidR="007908FE">
        <w:rPr>
          <w:rFonts w:ascii="Times New Roman" w:hAnsi="Times New Roman" w:cs="Times New Roman"/>
          <w:sz w:val="16"/>
          <w:szCs w:val="16"/>
        </w:rPr>
        <w:tab/>
      </w:r>
      <w:r w:rsidR="007908FE">
        <w:rPr>
          <w:rFonts w:ascii="Times New Roman" w:hAnsi="Times New Roman" w:cs="Times New Roman"/>
          <w:sz w:val="16"/>
          <w:szCs w:val="16"/>
        </w:rPr>
        <w:tab/>
      </w:r>
      <w:r w:rsidR="007908FE">
        <w:rPr>
          <w:rFonts w:ascii="Times New Roman" w:hAnsi="Times New Roman" w:cs="Times New Roman"/>
          <w:sz w:val="16"/>
          <w:szCs w:val="16"/>
        </w:rPr>
        <w:tab/>
      </w:r>
      <w:r w:rsidR="007908FE">
        <w:rPr>
          <w:rFonts w:ascii="Times New Roman" w:hAnsi="Times New Roman" w:cs="Times New Roman"/>
          <w:sz w:val="16"/>
          <w:szCs w:val="16"/>
        </w:rPr>
        <w:tab/>
      </w:r>
      <w:r w:rsidR="007908FE">
        <w:rPr>
          <w:rFonts w:ascii="Times New Roman" w:hAnsi="Times New Roman" w:cs="Times New Roman"/>
          <w:sz w:val="16"/>
          <w:szCs w:val="16"/>
        </w:rPr>
        <w:tab/>
      </w:r>
      <w:r w:rsidRPr="001066FE">
        <w:rPr>
          <w:rFonts w:ascii="Times New Roman" w:hAnsi="Times New Roman" w:cs="Times New Roman"/>
          <w:sz w:val="16"/>
          <w:szCs w:val="16"/>
        </w:rPr>
        <w:t>№  504</w:t>
      </w:r>
    </w:p>
    <w:p w:rsidR="001066FE" w:rsidRPr="001066FE" w:rsidRDefault="001066FE" w:rsidP="001066FE">
      <w:pPr>
        <w:spacing w:after="0" w:line="240" w:lineRule="auto"/>
        <w:jc w:val="center"/>
        <w:rPr>
          <w:rFonts w:ascii="Times New Roman" w:hAnsi="Times New Roman" w:cs="Times New Roman"/>
          <w:sz w:val="16"/>
          <w:szCs w:val="16"/>
        </w:rPr>
      </w:pPr>
      <w:r w:rsidRPr="001066FE">
        <w:rPr>
          <w:rFonts w:ascii="Times New Roman" w:hAnsi="Times New Roman" w:cs="Times New Roman"/>
          <w:sz w:val="16"/>
          <w:szCs w:val="16"/>
        </w:rPr>
        <w:t>г. Орлов</w:t>
      </w:r>
    </w:p>
    <w:p w:rsidR="001066FE" w:rsidRPr="001066FE" w:rsidRDefault="001066FE" w:rsidP="001066FE">
      <w:pPr>
        <w:pStyle w:val="ConsPlusTitle"/>
        <w:jc w:val="center"/>
        <w:rPr>
          <w:rFonts w:ascii="Times New Roman" w:hAnsi="Times New Roman" w:cs="Times New Roman"/>
          <w:sz w:val="16"/>
          <w:szCs w:val="16"/>
        </w:rPr>
      </w:pPr>
    </w:p>
    <w:p w:rsidR="001066FE" w:rsidRPr="001066FE" w:rsidRDefault="001066FE" w:rsidP="001066FE">
      <w:pPr>
        <w:pStyle w:val="ConsPlusTitle"/>
        <w:jc w:val="center"/>
        <w:rPr>
          <w:rFonts w:ascii="Times New Roman" w:hAnsi="Times New Roman" w:cs="Times New Roman"/>
          <w:sz w:val="16"/>
          <w:szCs w:val="16"/>
        </w:rPr>
      </w:pPr>
    </w:p>
    <w:p w:rsidR="001066FE" w:rsidRPr="001066FE" w:rsidRDefault="001066FE" w:rsidP="001066FE">
      <w:pPr>
        <w:pStyle w:val="ConsPlusTitle"/>
        <w:jc w:val="center"/>
        <w:rPr>
          <w:rFonts w:ascii="Times New Roman" w:hAnsi="Times New Roman" w:cs="Times New Roman"/>
          <w:sz w:val="16"/>
          <w:szCs w:val="16"/>
        </w:rPr>
      </w:pPr>
      <w:r w:rsidRPr="001066FE">
        <w:rPr>
          <w:rFonts w:ascii="Times New Roman" w:hAnsi="Times New Roman" w:cs="Times New Roman"/>
          <w:sz w:val="16"/>
          <w:szCs w:val="16"/>
        </w:rPr>
        <w:t>О внесении изменений в постановление  администрации Орловского района от 03.04.2014 № 194</w:t>
      </w:r>
    </w:p>
    <w:p w:rsidR="001066FE" w:rsidRPr="001066FE" w:rsidRDefault="001066FE" w:rsidP="001066FE">
      <w:pPr>
        <w:pStyle w:val="ConsPlusNormal"/>
        <w:jc w:val="center"/>
        <w:rPr>
          <w:sz w:val="16"/>
          <w:szCs w:val="16"/>
        </w:rPr>
      </w:pPr>
    </w:p>
    <w:p w:rsidR="001066FE" w:rsidRPr="001066FE" w:rsidRDefault="001066FE" w:rsidP="001066FE">
      <w:pPr>
        <w:autoSpaceDE w:val="0"/>
        <w:autoSpaceDN w:val="0"/>
        <w:adjustRightInd w:val="0"/>
        <w:spacing w:after="0" w:line="240" w:lineRule="auto"/>
        <w:ind w:firstLine="540"/>
        <w:jc w:val="both"/>
        <w:rPr>
          <w:rFonts w:ascii="Times New Roman" w:hAnsi="Times New Roman" w:cs="Times New Roman"/>
          <w:sz w:val="16"/>
          <w:szCs w:val="16"/>
        </w:rPr>
      </w:pPr>
      <w:r w:rsidRPr="001066FE">
        <w:rPr>
          <w:rFonts w:ascii="Times New Roman" w:hAnsi="Times New Roman" w:cs="Times New Roman"/>
          <w:sz w:val="16"/>
          <w:szCs w:val="16"/>
        </w:rPr>
        <w:t xml:space="preserve">В соответствии с пунктом 1 статьи 3 и пунктом 2 статьи 8 Федерального </w:t>
      </w:r>
      <w:hyperlink r:id="rId61" w:history="1">
        <w:r w:rsidRPr="001066FE">
          <w:rPr>
            <w:rFonts w:ascii="Times New Roman" w:hAnsi="Times New Roman" w:cs="Times New Roman"/>
            <w:sz w:val="16"/>
            <w:szCs w:val="16"/>
          </w:rPr>
          <w:t>закона</w:t>
        </w:r>
      </w:hyperlink>
      <w:r w:rsidRPr="001066FE">
        <w:rPr>
          <w:rFonts w:ascii="Times New Roman" w:hAnsi="Times New Roman" w:cs="Times New Roman"/>
          <w:sz w:val="16"/>
          <w:szCs w:val="16"/>
        </w:rPr>
        <w:t xml:space="preserve"> от 12.02.1998 № 28-ФЗ «О гражданской обороне», пунктом 25 Постановления Правительства Российской Федерации от 22.06.2004 № 303 «О порядке эвакуации населения, материальных и культурных ценностей в безопасные районы», администрация Орловского района постановляет:</w:t>
      </w:r>
    </w:p>
    <w:p w:rsidR="001066FE" w:rsidRPr="001066FE" w:rsidRDefault="001066FE" w:rsidP="001066FE">
      <w:pPr>
        <w:autoSpaceDE w:val="0"/>
        <w:autoSpaceDN w:val="0"/>
        <w:adjustRightInd w:val="0"/>
        <w:spacing w:after="0" w:line="240" w:lineRule="auto"/>
        <w:ind w:firstLine="540"/>
        <w:jc w:val="both"/>
        <w:rPr>
          <w:rFonts w:ascii="Times New Roman" w:hAnsi="Times New Roman" w:cs="Times New Roman"/>
          <w:sz w:val="16"/>
          <w:szCs w:val="16"/>
        </w:rPr>
      </w:pPr>
      <w:r w:rsidRPr="001066FE">
        <w:rPr>
          <w:rFonts w:ascii="Times New Roman" w:hAnsi="Times New Roman" w:cs="Times New Roman"/>
          <w:sz w:val="16"/>
          <w:szCs w:val="16"/>
        </w:rPr>
        <w:t>1. Внести в п.1 постановления администрации Орловского района от 03.04.2014 № 194 «О создании эвакуационных органов», утвердив состав комиссии в новой редакции. Прилагается.</w:t>
      </w:r>
    </w:p>
    <w:p w:rsidR="001066FE" w:rsidRPr="001066FE" w:rsidRDefault="001066FE" w:rsidP="001066FE">
      <w:pPr>
        <w:tabs>
          <w:tab w:val="left" w:pos="1134"/>
        </w:tabs>
        <w:autoSpaceDE w:val="0"/>
        <w:autoSpaceDN w:val="0"/>
        <w:adjustRightInd w:val="0"/>
        <w:spacing w:line="240" w:lineRule="auto"/>
        <w:ind w:firstLine="709"/>
        <w:jc w:val="both"/>
        <w:outlineLvl w:val="0"/>
        <w:rPr>
          <w:rFonts w:ascii="Times New Roman" w:hAnsi="Times New Roman" w:cs="Times New Roman"/>
          <w:sz w:val="16"/>
          <w:szCs w:val="16"/>
        </w:rPr>
      </w:pPr>
      <w:r w:rsidRPr="001066FE">
        <w:rPr>
          <w:rFonts w:ascii="Times New Roman" w:hAnsi="Times New Roman" w:cs="Times New Roman"/>
          <w:sz w:val="16"/>
          <w:szCs w:val="16"/>
        </w:rPr>
        <w:t>2.</w:t>
      </w:r>
      <w:r w:rsidRPr="001066FE">
        <w:rPr>
          <w:rFonts w:ascii="Times New Roman" w:hAnsi="Times New Roman" w:cs="Times New Roman"/>
          <w:sz w:val="16"/>
          <w:szCs w:val="16"/>
        </w:rPr>
        <w:tab/>
        <w:t>Постановление вступает в силу с момента подписания.</w:t>
      </w:r>
    </w:p>
    <w:p w:rsidR="001066FE" w:rsidRPr="001066FE" w:rsidRDefault="001066FE" w:rsidP="001066FE">
      <w:pPr>
        <w:autoSpaceDE w:val="0"/>
        <w:autoSpaceDN w:val="0"/>
        <w:adjustRightInd w:val="0"/>
        <w:spacing w:after="0" w:line="240" w:lineRule="auto"/>
        <w:ind w:firstLine="540"/>
        <w:jc w:val="both"/>
        <w:rPr>
          <w:rFonts w:ascii="Times New Roman" w:hAnsi="Times New Roman" w:cs="Times New Roman"/>
          <w:sz w:val="16"/>
          <w:szCs w:val="16"/>
        </w:rPr>
      </w:pPr>
      <w:r w:rsidRPr="001066FE">
        <w:rPr>
          <w:rFonts w:ascii="Times New Roman" w:hAnsi="Times New Roman" w:cs="Times New Roman"/>
          <w:sz w:val="16"/>
          <w:szCs w:val="16"/>
        </w:rPr>
        <w:t xml:space="preserve"> Глава администрации</w:t>
      </w:r>
    </w:p>
    <w:p w:rsidR="001066FE" w:rsidRPr="001066FE" w:rsidRDefault="001066FE" w:rsidP="001066FE">
      <w:pPr>
        <w:pStyle w:val="ConsPlusNormal"/>
        <w:jc w:val="both"/>
        <w:rPr>
          <w:sz w:val="16"/>
          <w:szCs w:val="16"/>
        </w:rPr>
      </w:pPr>
      <w:r w:rsidRPr="001066FE">
        <w:rPr>
          <w:sz w:val="16"/>
          <w:szCs w:val="16"/>
        </w:rPr>
        <w:t>Орловского района                                                                      С.С. Целищев</w:t>
      </w:r>
    </w:p>
    <w:p w:rsidR="001066FE" w:rsidRPr="001066FE" w:rsidRDefault="001066FE" w:rsidP="001066FE">
      <w:pPr>
        <w:spacing w:line="240" w:lineRule="auto"/>
        <w:rPr>
          <w:rFonts w:ascii="Times New Roman" w:hAnsi="Times New Roman" w:cs="Times New Roman"/>
          <w:sz w:val="16"/>
          <w:szCs w:val="16"/>
        </w:rPr>
      </w:pPr>
    </w:p>
    <w:p w:rsidR="001066FE" w:rsidRPr="001066FE" w:rsidRDefault="001066FE" w:rsidP="001066FE">
      <w:pPr>
        <w:spacing w:line="240" w:lineRule="auto"/>
        <w:rPr>
          <w:rFonts w:ascii="Times New Roman" w:hAnsi="Times New Roman" w:cs="Times New Roman"/>
          <w:sz w:val="16"/>
          <w:szCs w:val="16"/>
        </w:rPr>
      </w:pPr>
    </w:p>
    <w:p w:rsidR="001066FE" w:rsidRPr="001066FE" w:rsidRDefault="001066FE" w:rsidP="001066FE">
      <w:pPr>
        <w:shd w:val="clear" w:color="auto" w:fill="FFFFFF"/>
        <w:spacing w:after="0" w:line="240" w:lineRule="auto"/>
        <w:ind w:firstLine="6237"/>
        <w:jc w:val="right"/>
        <w:rPr>
          <w:rFonts w:ascii="Times New Roman" w:hAnsi="Times New Roman" w:cs="Times New Roman"/>
          <w:color w:val="202020"/>
          <w:spacing w:val="-6"/>
          <w:sz w:val="16"/>
          <w:szCs w:val="16"/>
        </w:rPr>
      </w:pPr>
      <w:r w:rsidRPr="001066FE">
        <w:rPr>
          <w:rFonts w:ascii="Times New Roman" w:hAnsi="Times New Roman" w:cs="Times New Roman"/>
          <w:color w:val="202020"/>
          <w:spacing w:val="-6"/>
          <w:sz w:val="16"/>
          <w:szCs w:val="16"/>
        </w:rPr>
        <w:t xml:space="preserve">Приложение </w:t>
      </w:r>
    </w:p>
    <w:p w:rsidR="001066FE" w:rsidRPr="001066FE" w:rsidRDefault="001066FE" w:rsidP="001066FE">
      <w:pPr>
        <w:shd w:val="clear" w:color="auto" w:fill="FFFFFF"/>
        <w:spacing w:after="0" w:line="240" w:lineRule="auto"/>
        <w:ind w:firstLine="6237"/>
        <w:rPr>
          <w:rFonts w:ascii="Times New Roman" w:hAnsi="Times New Roman" w:cs="Times New Roman"/>
          <w:color w:val="202020"/>
          <w:spacing w:val="-6"/>
          <w:sz w:val="16"/>
          <w:szCs w:val="16"/>
        </w:rPr>
      </w:pPr>
    </w:p>
    <w:p w:rsidR="001066FE" w:rsidRPr="001066FE" w:rsidRDefault="001066FE" w:rsidP="001066FE">
      <w:pPr>
        <w:shd w:val="clear" w:color="auto" w:fill="FFFFFF"/>
        <w:spacing w:after="0" w:line="240" w:lineRule="auto"/>
        <w:ind w:firstLine="6237"/>
        <w:rPr>
          <w:rFonts w:ascii="Times New Roman" w:hAnsi="Times New Roman" w:cs="Times New Roman"/>
          <w:sz w:val="16"/>
          <w:szCs w:val="16"/>
        </w:rPr>
      </w:pPr>
      <w:r w:rsidRPr="001066FE">
        <w:rPr>
          <w:rFonts w:ascii="Times New Roman" w:hAnsi="Times New Roman" w:cs="Times New Roman"/>
          <w:color w:val="202020"/>
          <w:spacing w:val="-6"/>
          <w:sz w:val="16"/>
          <w:szCs w:val="16"/>
        </w:rPr>
        <w:t>УТВЕРЖДЕН</w:t>
      </w:r>
    </w:p>
    <w:p w:rsidR="001066FE" w:rsidRPr="001066FE" w:rsidRDefault="001066FE" w:rsidP="001066FE">
      <w:pPr>
        <w:shd w:val="clear" w:color="auto" w:fill="FFFFFF"/>
        <w:spacing w:after="0" w:line="240" w:lineRule="auto"/>
        <w:ind w:firstLine="6237"/>
        <w:jc w:val="both"/>
        <w:rPr>
          <w:rFonts w:ascii="Times New Roman" w:hAnsi="Times New Roman" w:cs="Times New Roman"/>
          <w:color w:val="202020"/>
          <w:spacing w:val="-6"/>
          <w:sz w:val="16"/>
          <w:szCs w:val="16"/>
        </w:rPr>
      </w:pPr>
      <w:r w:rsidRPr="001066FE">
        <w:rPr>
          <w:rFonts w:ascii="Times New Roman" w:hAnsi="Times New Roman" w:cs="Times New Roman"/>
          <w:color w:val="202020"/>
          <w:spacing w:val="-7"/>
          <w:sz w:val="16"/>
          <w:szCs w:val="16"/>
        </w:rPr>
        <w:t xml:space="preserve">Постановлением </w:t>
      </w:r>
      <w:r w:rsidRPr="001066FE">
        <w:rPr>
          <w:rFonts w:ascii="Times New Roman" w:hAnsi="Times New Roman" w:cs="Times New Roman"/>
          <w:color w:val="202020"/>
          <w:spacing w:val="-6"/>
          <w:sz w:val="16"/>
          <w:szCs w:val="16"/>
        </w:rPr>
        <w:t xml:space="preserve">администрации </w:t>
      </w:r>
    </w:p>
    <w:p w:rsidR="001066FE" w:rsidRPr="001066FE" w:rsidRDefault="001066FE" w:rsidP="001066FE">
      <w:pPr>
        <w:shd w:val="clear" w:color="auto" w:fill="FFFFFF"/>
        <w:spacing w:after="0" w:line="240" w:lineRule="auto"/>
        <w:ind w:firstLine="6237"/>
        <w:jc w:val="both"/>
        <w:rPr>
          <w:rFonts w:ascii="Times New Roman" w:hAnsi="Times New Roman" w:cs="Times New Roman"/>
          <w:color w:val="202020"/>
          <w:spacing w:val="-6"/>
          <w:sz w:val="16"/>
          <w:szCs w:val="16"/>
        </w:rPr>
      </w:pPr>
      <w:r w:rsidRPr="001066FE">
        <w:rPr>
          <w:rFonts w:ascii="Times New Roman" w:hAnsi="Times New Roman" w:cs="Times New Roman"/>
          <w:color w:val="202020"/>
          <w:spacing w:val="-6"/>
          <w:sz w:val="16"/>
          <w:szCs w:val="16"/>
        </w:rPr>
        <w:t xml:space="preserve">Орловского района </w:t>
      </w:r>
    </w:p>
    <w:p w:rsidR="001066FE" w:rsidRPr="001066FE" w:rsidRDefault="001066FE" w:rsidP="001066FE">
      <w:pPr>
        <w:shd w:val="clear" w:color="auto" w:fill="FFFFFF"/>
        <w:spacing w:after="0" w:line="240" w:lineRule="auto"/>
        <w:ind w:firstLine="6237"/>
        <w:jc w:val="both"/>
        <w:rPr>
          <w:rFonts w:ascii="Times New Roman" w:hAnsi="Times New Roman" w:cs="Times New Roman"/>
          <w:color w:val="202020"/>
          <w:sz w:val="16"/>
          <w:szCs w:val="16"/>
        </w:rPr>
      </w:pPr>
      <w:r w:rsidRPr="001066FE">
        <w:rPr>
          <w:rFonts w:ascii="Times New Roman" w:hAnsi="Times New Roman" w:cs="Times New Roman"/>
          <w:color w:val="202020"/>
          <w:sz w:val="16"/>
          <w:szCs w:val="16"/>
        </w:rPr>
        <w:t>от ________________ № ______</w:t>
      </w:r>
    </w:p>
    <w:p w:rsidR="001066FE" w:rsidRPr="001066FE" w:rsidRDefault="001066FE" w:rsidP="001066FE">
      <w:pPr>
        <w:shd w:val="clear" w:color="auto" w:fill="FFFFFF"/>
        <w:spacing w:after="0" w:line="240" w:lineRule="auto"/>
        <w:jc w:val="both"/>
        <w:rPr>
          <w:rFonts w:ascii="Times New Roman" w:hAnsi="Times New Roman" w:cs="Times New Roman"/>
          <w:sz w:val="16"/>
          <w:szCs w:val="16"/>
        </w:rPr>
      </w:pPr>
      <w:r w:rsidRPr="001066FE">
        <w:rPr>
          <w:rFonts w:ascii="Times New Roman" w:hAnsi="Times New Roman" w:cs="Times New Roman"/>
          <w:color w:val="202020"/>
          <w:sz w:val="16"/>
          <w:szCs w:val="16"/>
        </w:rPr>
        <w:t xml:space="preserve"> </w:t>
      </w:r>
    </w:p>
    <w:p w:rsidR="001066FE" w:rsidRPr="001066FE" w:rsidRDefault="001066FE" w:rsidP="001066FE">
      <w:pPr>
        <w:spacing w:after="0" w:line="240" w:lineRule="auto"/>
        <w:jc w:val="center"/>
        <w:rPr>
          <w:rFonts w:ascii="Times New Roman" w:hAnsi="Times New Roman" w:cs="Times New Roman"/>
          <w:color w:val="202020"/>
          <w:sz w:val="16"/>
          <w:szCs w:val="16"/>
        </w:rPr>
      </w:pPr>
    </w:p>
    <w:p w:rsidR="001066FE" w:rsidRPr="001066FE" w:rsidRDefault="001066FE" w:rsidP="001066FE">
      <w:pPr>
        <w:spacing w:after="0" w:line="240" w:lineRule="auto"/>
        <w:ind w:firstLine="5116"/>
        <w:jc w:val="both"/>
        <w:rPr>
          <w:rFonts w:ascii="Times New Roman" w:hAnsi="Times New Roman" w:cs="Times New Roman"/>
          <w:sz w:val="16"/>
          <w:szCs w:val="16"/>
        </w:rPr>
      </w:pPr>
    </w:p>
    <w:p w:rsidR="001066FE" w:rsidRPr="001066FE" w:rsidRDefault="001066FE" w:rsidP="001066FE">
      <w:pPr>
        <w:spacing w:after="0" w:line="240" w:lineRule="auto"/>
        <w:ind w:hanging="284"/>
        <w:jc w:val="center"/>
        <w:rPr>
          <w:rFonts w:ascii="Times New Roman" w:hAnsi="Times New Roman" w:cs="Times New Roman"/>
          <w:b/>
          <w:sz w:val="16"/>
          <w:szCs w:val="16"/>
        </w:rPr>
      </w:pPr>
      <w:r w:rsidRPr="001066FE">
        <w:rPr>
          <w:rFonts w:ascii="Times New Roman" w:hAnsi="Times New Roman" w:cs="Times New Roman"/>
          <w:b/>
          <w:sz w:val="16"/>
          <w:szCs w:val="16"/>
        </w:rPr>
        <w:t>СОСТАВ</w:t>
      </w:r>
    </w:p>
    <w:p w:rsidR="001066FE" w:rsidRPr="001066FE" w:rsidRDefault="001066FE" w:rsidP="001066FE">
      <w:pPr>
        <w:spacing w:after="0" w:line="240" w:lineRule="auto"/>
        <w:jc w:val="center"/>
        <w:rPr>
          <w:rFonts w:ascii="Times New Roman" w:hAnsi="Times New Roman" w:cs="Times New Roman"/>
          <w:b/>
          <w:sz w:val="16"/>
          <w:szCs w:val="16"/>
        </w:rPr>
      </w:pPr>
      <w:r w:rsidRPr="001066FE">
        <w:rPr>
          <w:rFonts w:ascii="Times New Roman" w:hAnsi="Times New Roman" w:cs="Times New Roman"/>
          <w:b/>
          <w:sz w:val="16"/>
          <w:szCs w:val="16"/>
        </w:rPr>
        <w:t>приемной эвакуационной комиссии Орловского  района</w:t>
      </w:r>
    </w:p>
    <w:p w:rsidR="001066FE" w:rsidRPr="001066FE" w:rsidRDefault="001066FE" w:rsidP="001066FE">
      <w:pPr>
        <w:spacing w:after="0" w:line="240" w:lineRule="auto"/>
        <w:ind w:firstLine="709"/>
        <w:jc w:val="center"/>
        <w:rPr>
          <w:rFonts w:ascii="Times New Roman" w:hAnsi="Times New Roman" w:cs="Times New Roman"/>
          <w:b/>
          <w:sz w:val="16"/>
          <w:szCs w:val="16"/>
        </w:rPr>
      </w:pPr>
      <w:r w:rsidRPr="001066FE">
        <w:rPr>
          <w:rFonts w:ascii="Times New Roman" w:hAnsi="Times New Roman" w:cs="Times New Roman"/>
          <w:b/>
          <w:sz w:val="16"/>
          <w:szCs w:val="16"/>
        </w:rPr>
        <w:t xml:space="preserve"> Кировской области</w:t>
      </w:r>
    </w:p>
    <w:p w:rsidR="001066FE" w:rsidRPr="001066FE" w:rsidRDefault="001066FE" w:rsidP="001066FE">
      <w:pPr>
        <w:spacing w:after="0" w:line="240" w:lineRule="auto"/>
        <w:ind w:firstLine="5116"/>
        <w:jc w:val="center"/>
        <w:rPr>
          <w:rFonts w:ascii="Times New Roman" w:hAnsi="Times New Roman" w:cs="Times New Roman"/>
          <w:sz w:val="16"/>
          <w:szCs w:val="16"/>
        </w:rPr>
      </w:pPr>
    </w:p>
    <w:tbl>
      <w:tblPr>
        <w:tblW w:w="10173" w:type="dxa"/>
        <w:tblInd w:w="-176" w:type="dxa"/>
        <w:tblLook w:val="0000"/>
      </w:tblPr>
      <w:tblGrid>
        <w:gridCol w:w="3031"/>
        <w:gridCol w:w="3740"/>
        <w:gridCol w:w="3402"/>
      </w:tblGrid>
      <w:tr w:rsidR="001066FE" w:rsidRPr="001066FE" w:rsidTr="007908FE">
        <w:trPr>
          <w:cantSplit/>
          <w:trHeight w:val="934"/>
        </w:trPr>
        <w:tc>
          <w:tcPr>
            <w:tcW w:w="3031" w:type="dxa"/>
          </w:tcPr>
          <w:p w:rsidR="001066FE" w:rsidRPr="001066FE" w:rsidRDefault="001066FE" w:rsidP="001066FE">
            <w:pPr>
              <w:shd w:val="clear" w:color="auto" w:fill="FFFFFF"/>
              <w:spacing w:after="0" w:line="240" w:lineRule="auto"/>
              <w:rPr>
                <w:rFonts w:ascii="Times New Roman" w:hAnsi="Times New Roman" w:cs="Times New Roman"/>
                <w:sz w:val="16"/>
                <w:szCs w:val="16"/>
              </w:rPr>
            </w:pPr>
            <w:r w:rsidRPr="001066FE">
              <w:rPr>
                <w:rFonts w:ascii="Times New Roman" w:hAnsi="Times New Roman" w:cs="Times New Roman"/>
                <w:sz w:val="16"/>
                <w:szCs w:val="16"/>
              </w:rPr>
              <w:t>АБОТУРОВ</w:t>
            </w:r>
          </w:p>
          <w:p w:rsidR="001066FE" w:rsidRPr="001066FE" w:rsidRDefault="001066FE" w:rsidP="001066FE">
            <w:pPr>
              <w:shd w:val="clear" w:color="auto" w:fill="FFFFFF"/>
              <w:spacing w:after="0" w:line="240" w:lineRule="auto"/>
              <w:rPr>
                <w:rFonts w:ascii="Times New Roman" w:hAnsi="Times New Roman" w:cs="Times New Roman"/>
                <w:color w:val="000000"/>
                <w:spacing w:val="-1"/>
                <w:sz w:val="16"/>
                <w:szCs w:val="16"/>
              </w:rPr>
            </w:pPr>
            <w:r w:rsidRPr="001066FE">
              <w:rPr>
                <w:rFonts w:ascii="Times New Roman" w:hAnsi="Times New Roman" w:cs="Times New Roman"/>
                <w:sz w:val="16"/>
                <w:szCs w:val="16"/>
              </w:rPr>
              <w:t>Андрей Валентинович</w:t>
            </w:r>
          </w:p>
        </w:tc>
        <w:tc>
          <w:tcPr>
            <w:tcW w:w="3740" w:type="dxa"/>
          </w:tcPr>
          <w:p w:rsidR="001066FE" w:rsidRPr="001066FE" w:rsidRDefault="001066FE" w:rsidP="001066FE">
            <w:pPr>
              <w:shd w:val="clear" w:color="auto" w:fill="FFFFFF"/>
              <w:spacing w:after="0" w:line="240" w:lineRule="auto"/>
              <w:rPr>
                <w:rFonts w:ascii="Times New Roman" w:hAnsi="Times New Roman" w:cs="Times New Roman"/>
                <w:color w:val="000000"/>
                <w:spacing w:val="-1"/>
                <w:sz w:val="16"/>
                <w:szCs w:val="16"/>
              </w:rPr>
            </w:pPr>
            <w:r w:rsidRPr="001066FE">
              <w:rPr>
                <w:rFonts w:ascii="Times New Roman" w:hAnsi="Times New Roman" w:cs="Times New Roman"/>
                <w:sz w:val="16"/>
                <w:szCs w:val="16"/>
              </w:rPr>
              <w:t xml:space="preserve">Заместитель главы администрации </w:t>
            </w:r>
            <w:r w:rsidRPr="001066FE">
              <w:rPr>
                <w:rFonts w:ascii="Times New Roman" w:hAnsi="Times New Roman" w:cs="Times New Roman"/>
                <w:color w:val="000000"/>
                <w:spacing w:val="-1"/>
                <w:sz w:val="16"/>
                <w:szCs w:val="16"/>
              </w:rPr>
              <w:t xml:space="preserve">Орловского </w:t>
            </w:r>
            <w:r w:rsidRPr="001066FE">
              <w:rPr>
                <w:rFonts w:ascii="Times New Roman" w:hAnsi="Times New Roman" w:cs="Times New Roman"/>
                <w:sz w:val="16"/>
                <w:szCs w:val="16"/>
              </w:rPr>
              <w:t>района по профилактике правонарушений, начальник управления по социальным вопросам</w:t>
            </w:r>
            <w:r w:rsidRPr="001066FE">
              <w:rPr>
                <w:rFonts w:ascii="Times New Roman" w:hAnsi="Times New Roman" w:cs="Times New Roman"/>
                <w:color w:val="000000"/>
                <w:spacing w:val="-1"/>
                <w:sz w:val="16"/>
                <w:szCs w:val="16"/>
              </w:rPr>
              <w:t xml:space="preserve"> </w:t>
            </w:r>
          </w:p>
        </w:tc>
        <w:tc>
          <w:tcPr>
            <w:tcW w:w="3402" w:type="dxa"/>
          </w:tcPr>
          <w:p w:rsidR="001066FE" w:rsidRPr="001066FE" w:rsidRDefault="001066FE" w:rsidP="001066FE">
            <w:pPr>
              <w:shd w:val="clear" w:color="auto" w:fill="FFFFFF"/>
              <w:spacing w:after="0" w:line="240" w:lineRule="auto"/>
              <w:rPr>
                <w:rFonts w:ascii="Times New Roman" w:hAnsi="Times New Roman" w:cs="Times New Roman"/>
                <w:color w:val="000000"/>
                <w:spacing w:val="-1"/>
                <w:sz w:val="16"/>
                <w:szCs w:val="16"/>
              </w:rPr>
            </w:pPr>
            <w:r w:rsidRPr="001066FE">
              <w:rPr>
                <w:rFonts w:ascii="Times New Roman" w:hAnsi="Times New Roman" w:cs="Times New Roman"/>
                <w:sz w:val="16"/>
                <w:szCs w:val="16"/>
              </w:rPr>
              <w:t>председатель  эвакуационной комиссии</w:t>
            </w:r>
          </w:p>
        </w:tc>
      </w:tr>
      <w:tr w:rsidR="001066FE" w:rsidRPr="001066FE" w:rsidTr="007908FE">
        <w:trPr>
          <w:cantSplit/>
        </w:trPr>
        <w:tc>
          <w:tcPr>
            <w:tcW w:w="3031" w:type="dxa"/>
          </w:tcPr>
          <w:p w:rsidR="001066FE" w:rsidRPr="001066FE" w:rsidRDefault="001066FE" w:rsidP="001066FE">
            <w:pPr>
              <w:shd w:val="clear" w:color="auto" w:fill="FFFFFF"/>
              <w:spacing w:after="0" w:line="240" w:lineRule="auto"/>
              <w:rPr>
                <w:rFonts w:ascii="Times New Roman" w:hAnsi="Times New Roman" w:cs="Times New Roman"/>
                <w:color w:val="000000"/>
                <w:spacing w:val="-1"/>
                <w:sz w:val="16"/>
                <w:szCs w:val="16"/>
              </w:rPr>
            </w:pPr>
            <w:r w:rsidRPr="001066FE">
              <w:rPr>
                <w:rFonts w:ascii="Times New Roman" w:hAnsi="Times New Roman" w:cs="Times New Roman"/>
                <w:color w:val="000000"/>
                <w:spacing w:val="-1"/>
                <w:sz w:val="16"/>
                <w:szCs w:val="16"/>
              </w:rPr>
              <w:t>ИГНАТОВ</w:t>
            </w:r>
          </w:p>
          <w:p w:rsidR="001066FE" w:rsidRPr="001066FE" w:rsidRDefault="001066FE" w:rsidP="001066FE">
            <w:pPr>
              <w:shd w:val="clear" w:color="auto" w:fill="FFFFFF"/>
              <w:spacing w:after="0" w:line="240" w:lineRule="auto"/>
              <w:rPr>
                <w:rFonts w:ascii="Times New Roman" w:hAnsi="Times New Roman" w:cs="Times New Roman"/>
                <w:color w:val="000000"/>
                <w:spacing w:val="-1"/>
                <w:sz w:val="16"/>
                <w:szCs w:val="16"/>
              </w:rPr>
            </w:pPr>
            <w:r w:rsidRPr="001066FE">
              <w:rPr>
                <w:rFonts w:ascii="Times New Roman" w:hAnsi="Times New Roman" w:cs="Times New Roman"/>
                <w:color w:val="000000"/>
                <w:spacing w:val="-1"/>
                <w:sz w:val="16"/>
                <w:szCs w:val="16"/>
              </w:rPr>
              <w:t>Алексей Иванович</w:t>
            </w:r>
          </w:p>
        </w:tc>
        <w:tc>
          <w:tcPr>
            <w:tcW w:w="3740" w:type="dxa"/>
          </w:tcPr>
          <w:p w:rsidR="001066FE" w:rsidRPr="001066FE" w:rsidRDefault="001066FE" w:rsidP="001066FE">
            <w:pPr>
              <w:shd w:val="clear" w:color="auto" w:fill="FFFFFF"/>
              <w:spacing w:after="0" w:line="240" w:lineRule="auto"/>
              <w:rPr>
                <w:rFonts w:ascii="Times New Roman" w:hAnsi="Times New Roman" w:cs="Times New Roman"/>
                <w:color w:val="000000"/>
                <w:spacing w:val="-1"/>
                <w:sz w:val="16"/>
                <w:szCs w:val="16"/>
              </w:rPr>
            </w:pPr>
            <w:r w:rsidRPr="001066FE">
              <w:rPr>
                <w:rFonts w:ascii="Times New Roman" w:hAnsi="Times New Roman" w:cs="Times New Roman"/>
                <w:color w:val="000000"/>
                <w:spacing w:val="-1"/>
                <w:sz w:val="16"/>
                <w:szCs w:val="16"/>
              </w:rPr>
              <w:t>Заведующий сектором ГО и ЧС администрации Орловского района</w:t>
            </w:r>
          </w:p>
        </w:tc>
        <w:tc>
          <w:tcPr>
            <w:tcW w:w="3402" w:type="dxa"/>
          </w:tcPr>
          <w:p w:rsidR="001066FE" w:rsidRPr="001066FE" w:rsidRDefault="001066FE" w:rsidP="001066FE">
            <w:pPr>
              <w:spacing w:after="0" w:line="240" w:lineRule="auto"/>
              <w:rPr>
                <w:rFonts w:ascii="Times New Roman" w:hAnsi="Times New Roman" w:cs="Times New Roman"/>
                <w:sz w:val="16"/>
                <w:szCs w:val="16"/>
              </w:rPr>
            </w:pPr>
            <w:r w:rsidRPr="001066FE">
              <w:rPr>
                <w:rFonts w:ascii="Times New Roman" w:hAnsi="Times New Roman" w:cs="Times New Roman"/>
                <w:sz w:val="16"/>
                <w:szCs w:val="16"/>
              </w:rPr>
              <w:t>секретарь эвакуационной комиссии</w:t>
            </w:r>
          </w:p>
          <w:p w:rsidR="001066FE" w:rsidRPr="001066FE" w:rsidRDefault="001066FE" w:rsidP="001066FE">
            <w:pPr>
              <w:shd w:val="clear" w:color="auto" w:fill="FFFFFF"/>
              <w:spacing w:after="0" w:line="240" w:lineRule="auto"/>
              <w:rPr>
                <w:rFonts w:ascii="Times New Roman" w:hAnsi="Times New Roman" w:cs="Times New Roman"/>
                <w:color w:val="000000"/>
                <w:spacing w:val="-1"/>
                <w:sz w:val="16"/>
                <w:szCs w:val="16"/>
              </w:rPr>
            </w:pPr>
          </w:p>
        </w:tc>
      </w:tr>
      <w:tr w:rsidR="001066FE" w:rsidRPr="001066FE" w:rsidTr="007908FE">
        <w:trPr>
          <w:gridAfter w:val="1"/>
          <w:wAfter w:w="3402" w:type="dxa"/>
          <w:cantSplit/>
          <w:trHeight w:val="480"/>
        </w:trPr>
        <w:tc>
          <w:tcPr>
            <w:tcW w:w="6771" w:type="dxa"/>
            <w:gridSpan w:val="2"/>
          </w:tcPr>
          <w:p w:rsidR="001066FE" w:rsidRPr="001066FE" w:rsidRDefault="001066FE" w:rsidP="001066FE">
            <w:pPr>
              <w:shd w:val="clear" w:color="auto" w:fill="FFFFFF"/>
              <w:spacing w:after="0" w:line="240" w:lineRule="auto"/>
              <w:rPr>
                <w:rFonts w:ascii="Times New Roman" w:hAnsi="Times New Roman" w:cs="Times New Roman"/>
                <w:color w:val="000000"/>
                <w:spacing w:val="-1"/>
                <w:sz w:val="16"/>
                <w:szCs w:val="16"/>
              </w:rPr>
            </w:pPr>
          </w:p>
          <w:p w:rsidR="001066FE" w:rsidRPr="001066FE" w:rsidRDefault="001066FE" w:rsidP="001066FE">
            <w:pPr>
              <w:shd w:val="clear" w:color="auto" w:fill="FFFFFF"/>
              <w:spacing w:after="0" w:line="240" w:lineRule="auto"/>
              <w:rPr>
                <w:rFonts w:ascii="Times New Roman" w:hAnsi="Times New Roman" w:cs="Times New Roman"/>
                <w:color w:val="000000"/>
                <w:spacing w:val="-1"/>
                <w:sz w:val="16"/>
                <w:szCs w:val="16"/>
              </w:rPr>
            </w:pPr>
            <w:r w:rsidRPr="001066FE">
              <w:rPr>
                <w:rFonts w:ascii="Times New Roman" w:hAnsi="Times New Roman" w:cs="Times New Roman"/>
                <w:color w:val="000000"/>
                <w:spacing w:val="-1"/>
                <w:sz w:val="16"/>
                <w:szCs w:val="16"/>
              </w:rPr>
              <w:t>Члены комиссии:</w:t>
            </w:r>
          </w:p>
          <w:p w:rsidR="001066FE" w:rsidRPr="001066FE" w:rsidRDefault="001066FE" w:rsidP="001066FE">
            <w:pPr>
              <w:shd w:val="clear" w:color="auto" w:fill="FFFFFF"/>
              <w:spacing w:after="0" w:line="240" w:lineRule="auto"/>
              <w:rPr>
                <w:rFonts w:ascii="Times New Roman" w:hAnsi="Times New Roman" w:cs="Times New Roman"/>
                <w:color w:val="000000"/>
                <w:spacing w:val="-1"/>
                <w:sz w:val="16"/>
                <w:szCs w:val="16"/>
              </w:rPr>
            </w:pPr>
          </w:p>
        </w:tc>
      </w:tr>
      <w:tr w:rsidR="001066FE" w:rsidRPr="001066FE" w:rsidTr="007908FE">
        <w:trPr>
          <w:cantSplit/>
        </w:trPr>
        <w:tc>
          <w:tcPr>
            <w:tcW w:w="3031" w:type="dxa"/>
          </w:tcPr>
          <w:p w:rsidR="001066FE" w:rsidRPr="001066FE" w:rsidRDefault="001066FE" w:rsidP="001066FE">
            <w:pPr>
              <w:shd w:val="clear" w:color="auto" w:fill="FFFFFF"/>
              <w:spacing w:after="0" w:line="240" w:lineRule="auto"/>
              <w:rPr>
                <w:rFonts w:ascii="Times New Roman" w:hAnsi="Times New Roman" w:cs="Times New Roman"/>
                <w:color w:val="000000"/>
                <w:spacing w:val="-1"/>
                <w:sz w:val="16"/>
                <w:szCs w:val="16"/>
              </w:rPr>
            </w:pPr>
            <w:r w:rsidRPr="001066FE">
              <w:rPr>
                <w:rFonts w:ascii="Times New Roman" w:hAnsi="Times New Roman" w:cs="Times New Roman"/>
                <w:color w:val="000000"/>
                <w:spacing w:val="-1"/>
                <w:sz w:val="16"/>
                <w:szCs w:val="16"/>
              </w:rPr>
              <w:t>БЕЛЯВИНА</w:t>
            </w:r>
          </w:p>
          <w:p w:rsidR="001066FE" w:rsidRPr="001066FE" w:rsidRDefault="001066FE" w:rsidP="001066FE">
            <w:pPr>
              <w:shd w:val="clear" w:color="auto" w:fill="FFFFFF"/>
              <w:spacing w:after="0" w:line="240" w:lineRule="auto"/>
              <w:rPr>
                <w:rFonts w:ascii="Times New Roman" w:hAnsi="Times New Roman" w:cs="Times New Roman"/>
                <w:color w:val="000000"/>
                <w:spacing w:val="-1"/>
                <w:sz w:val="16"/>
                <w:szCs w:val="16"/>
              </w:rPr>
            </w:pPr>
            <w:r w:rsidRPr="001066FE">
              <w:rPr>
                <w:rFonts w:ascii="Times New Roman" w:hAnsi="Times New Roman" w:cs="Times New Roman"/>
                <w:color w:val="000000"/>
                <w:spacing w:val="-1"/>
                <w:sz w:val="16"/>
                <w:szCs w:val="16"/>
              </w:rPr>
              <w:t>Ольга Сергеевна</w:t>
            </w:r>
          </w:p>
        </w:tc>
        <w:tc>
          <w:tcPr>
            <w:tcW w:w="3740" w:type="dxa"/>
          </w:tcPr>
          <w:p w:rsidR="001066FE" w:rsidRPr="001066FE" w:rsidRDefault="001066FE" w:rsidP="001066FE">
            <w:pPr>
              <w:spacing w:after="0" w:line="240" w:lineRule="auto"/>
              <w:rPr>
                <w:rFonts w:ascii="Times New Roman" w:hAnsi="Times New Roman" w:cs="Times New Roman"/>
                <w:color w:val="000000"/>
                <w:spacing w:val="-1"/>
                <w:sz w:val="16"/>
                <w:szCs w:val="16"/>
              </w:rPr>
            </w:pPr>
            <w:r w:rsidRPr="001066FE">
              <w:rPr>
                <w:rFonts w:ascii="Times New Roman" w:hAnsi="Times New Roman" w:cs="Times New Roman"/>
                <w:color w:val="000000"/>
                <w:spacing w:val="-1"/>
                <w:sz w:val="16"/>
                <w:szCs w:val="16"/>
              </w:rPr>
              <w:t>Заведующая юридическим  отделом администрации Орловского района</w:t>
            </w:r>
          </w:p>
          <w:p w:rsidR="001066FE" w:rsidRPr="001066FE" w:rsidRDefault="001066FE" w:rsidP="001066FE">
            <w:pPr>
              <w:spacing w:after="0" w:line="240" w:lineRule="auto"/>
              <w:rPr>
                <w:rFonts w:ascii="Times New Roman" w:hAnsi="Times New Roman" w:cs="Times New Roman"/>
                <w:color w:val="000000"/>
                <w:spacing w:val="-1"/>
                <w:sz w:val="16"/>
                <w:szCs w:val="16"/>
              </w:rPr>
            </w:pPr>
          </w:p>
        </w:tc>
        <w:tc>
          <w:tcPr>
            <w:tcW w:w="3402" w:type="dxa"/>
          </w:tcPr>
          <w:p w:rsidR="001066FE" w:rsidRPr="001066FE" w:rsidRDefault="001066FE" w:rsidP="001066FE">
            <w:pPr>
              <w:shd w:val="clear" w:color="auto" w:fill="FFFFFF"/>
              <w:spacing w:after="0" w:line="240" w:lineRule="auto"/>
              <w:rPr>
                <w:rFonts w:ascii="Times New Roman" w:hAnsi="Times New Roman" w:cs="Times New Roman"/>
                <w:color w:val="000000"/>
                <w:spacing w:val="-1"/>
                <w:sz w:val="16"/>
                <w:szCs w:val="16"/>
              </w:rPr>
            </w:pPr>
            <w:r w:rsidRPr="001066FE">
              <w:rPr>
                <w:rFonts w:ascii="Times New Roman" w:hAnsi="Times New Roman" w:cs="Times New Roman"/>
                <w:color w:val="000000"/>
                <w:spacing w:val="-1"/>
                <w:sz w:val="16"/>
                <w:szCs w:val="16"/>
              </w:rPr>
              <w:t>группа управления</w:t>
            </w:r>
          </w:p>
        </w:tc>
      </w:tr>
      <w:tr w:rsidR="001066FE" w:rsidRPr="001066FE" w:rsidTr="007908FE">
        <w:trPr>
          <w:cantSplit/>
        </w:trPr>
        <w:tc>
          <w:tcPr>
            <w:tcW w:w="3031" w:type="dxa"/>
          </w:tcPr>
          <w:p w:rsidR="001066FE" w:rsidRPr="001066FE" w:rsidRDefault="001066FE" w:rsidP="001066FE">
            <w:pPr>
              <w:shd w:val="clear" w:color="auto" w:fill="FFFFFF"/>
              <w:spacing w:after="0" w:line="240" w:lineRule="auto"/>
              <w:rPr>
                <w:rFonts w:ascii="Times New Roman" w:hAnsi="Times New Roman" w:cs="Times New Roman"/>
                <w:color w:val="000000"/>
                <w:spacing w:val="-1"/>
                <w:sz w:val="16"/>
                <w:szCs w:val="16"/>
              </w:rPr>
            </w:pPr>
            <w:r w:rsidRPr="001066FE">
              <w:rPr>
                <w:rFonts w:ascii="Times New Roman" w:hAnsi="Times New Roman" w:cs="Times New Roman"/>
                <w:color w:val="000000"/>
                <w:spacing w:val="-1"/>
                <w:sz w:val="16"/>
                <w:szCs w:val="16"/>
              </w:rPr>
              <w:t>ЛАПТЕВА</w:t>
            </w:r>
          </w:p>
          <w:p w:rsidR="001066FE" w:rsidRPr="001066FE" w:rsidRDefault="001066FE" w:rsidP="001066FE">
            <w:pPr>
              <w:shd w:val="clear" w:color="auto" w:fill="FFFFFF"/>
              <w:spacing w:after="0" w:line="240" w:lineRule="auto"/>
              <w:rPr>
                <w:rFonts w:ascii="Times New Roman" w:hAnsi="Times New Roman" w:cs="Times New Roman"/>
                <w:color w:val="000000"/>
                <w:spacing w:val="-1"/>
                <w:sz w:val="16"/>
                <w:szCs w:val="16"/>
              </w:rPr>
            </w:pPr>
            <w:r w:rsidRPr="001066FE">
              <w:rPr>
                <w:rFonts w:ascii="Times New Roman" w:hAnsi="Times New Roman" w:cs="Times New Roman"/>
                <w:color w:val="000000"/>
                <w:spacing w:val="-1"/>
                <w:sz w:val="16"/>
                <w:szCs w:val="16"/>
              </w:rPr>
              <w:t xml:space="preserve"> Надежда  </w:t>
            </w:r>
            <w:proofErr w:type="spellStart"/>
            <w:r w:rsidRPr="001066FE">
              <w:rPr>
                <w:rFonts w:ascii="Times New Roman" w:hAnsi="Times New Roman" w:cs="Times New Roman"/>
                <w:color w:val="000000"/>
                <w:spacing w:val="-1"/>
                <w:sz w:val="16"/>
                <w:szCs w:val="16"/>
              </w:rPr>
              <w:t>Климентьевна</w:t>
            </w:r>
            <w:proofErr w:type="spellEnd"/>
          </w:p>
        </w:tc>
        <w:tc>
          <w:tcPr>
            <w:tcW w:w="3740" w:type="dxa"/>
          </w:tcPr>
          <w:p w:rsidR="001066FE" w:rsidRPr="001066FE" w:rsidRDefault="001066FE" w:rsidP="001066FE">
            <w:pPr>
              <w:spacing w:after="0" w:line="240" w:lineRule="auto"/>
              <w:rPr>
                <w:rFonts w:ascii="Times New Roman" w:hAnsi="Times New Roman" w:cs="Times New Roman"/>
                <w:color w:val="000000"/>
                <w:spacing w:val="-1"/>
                <w:sz w:val="16"/>
                <w:szCs w:val="16"/>
              </w:rPr>
            </w:pPr>
            <w:r w:rsidRPr="001066FE">
              <w:rPr>
                <w:rFonts w:ascii="Times New Roman" w:hAnsi="Times New Roman" w:cs="Times New Roman"/>
                <w:color w:val="000000"/>
                <w:spacing w:val="-1"/>
                <w:sz w:val="16"/>
                <w:szCs w:val="16"/>
              </w:rPr>
              <w:t>Заместитель главы администрации Орловского района, начальник финансового управления</w:t>
            </w:r>
          </w:p>
          <w:p w:rsidR="001066FE" w:rsidRPr="001066FE" w:rsidRDefault="001066FE" w:rsidP="001066FE">
            <w:pPr>
              <w:spacing w:after="0" w:line="240" w:lineRule="auto"/>
              <w:rPr>
                <w:rFonts w:ascii="Times New Roman" w:hAnsi="Times New Roman" w:cs="Times New Roman"/>
                <w:color w:val="000000"/>
                <w:spacing w:val="-1"/>
                <w:sz w:val="16"/>
                <w:szCs w:val="16"/>
              </w:rPr>
            </w:pPr>
          </w:p>
        </w:tc>
        <w:tc>
          <w:tcPr>
            <w:tcW w:w="3402" w:type="dxa"/>
          </w:tcPr>
          <w:p w:rsidR="001066FE" w:rsidRPr="001066FE" w:rsidRDefault="001066FE" w:rsidP="001066FE">
            <w:pPr>
              <w:shd w:val="clear" w:color="auto" w:fill="FFFFFF"/>
              <w:spacing w:after="0" w:line="240" w:lineRule="auto"/>
              <w:rPr>
                <w:rFonts w:ascii="Times New Roman" w:hAnsi="Times New Roman" w:cs="Times New Roman"/>
                <w:color w:val="000000"/>
                <w:spacing w:val="-1"/>
                <w:sz w:val="16"/>
                <w:szCs w:val="16"/>
              </w:rPr>
            </w:pPr>
            <w:r w:rsidRPr="001066FE">
              <w:rPr>
                <w:rFonts w:ascii="Times New Roman" w:hAnsi="Times New Roman" w:cs="Times New Roman"/>
                <w:color w:val="000000"/>
                <w:spacing w:val="-1"/>
                <w:sz w:val="16"/>
                <w:szCs w:val="16"/>
              </w:rPr>
              <w:t>Группа управления</w:t>
            </w:r>
          </w:p>
        </w:tc>
      </w:tr>
      <w:tr w:rsidR="001066FE" w:rsidRPr="001066FE" w:rsidTr="007908FE">
        <w:trPr>
          <w:cantSplit/>
        </w:trPr>
        <w:tc>
          <w:tcPr>
            <w:tcW w:w="3031" w:type="dxa"/>
          </w:tcPr>
          <w:p w:rsidR="001066FE" w:rsidRPr="001066FE" w:rsidRDefault="001066FE" w:rsidP="001066FE">
            <w:pPr>
              <w:shd w:val="clear" w:color="auto" w:fill="FFFFFF"/>
              <w:spacing w:after="0" w:line="240" w:lineRule="auto"/>
              <w:rPr>
                <w:rFonts w:ascii="Times New Roman" w:hAnsi="Times New Roman" w:cs="Times New Roman"/>
                <w:color w:val="000000"/>
                <w:spacing w:val="-1"/>
                <w:sz w:val="16"/>
                <w:szCs w:val="16"/>
              </w:rPr>
            </w:pPr>
            <w:r w:rsidRPr="001066FE">
              <w:rPr>
                <w:rFonts w:ascii="Times New Roman" w:hAnsi="Times New Roman" w:cs="Times New Roman"/>
                <w:color w:val="000000"/>
                <w:spacing w:val="-1"/>
                <w:sz w:val="16"/>
                <w:szCs w:val="16"/>
              </w:rPr>
              <w:lastRenderedPageBreak/>
              <w:t>КАЗАКОВЦЕВА</w:t>
            </w:r>
          </w:p>
          <w:p w:rsidR="001066FE" w:rsidRPr="001066FE" w:rsidRDefault="001066FE" w:rsidP="001066FE">
            <w:pPr>
              <w:shd w:val="clear" w:color="auto" w:fill="FFFFFF"/>
              <w:spacing w:after="0" w:line="240" w:lineRule="auto"/>
              <w:rPr>
                <w:rFonts w:ascii="Times New Roman" w:hAnsi="Times New Roman" w:cs="Times New Roman"/>
                <w:color w:val="000000"/>
                <w:spacing w:val="-1"/>
                <w:sz w:val="16"/>
                <w:szCs w:val="16"/>
              </w:rPr>
            </w:pPr>
            <w:r w:rsidRPr="001066FE">
              <w:rPr>
                <w:rFonts w:ascii="Times New Roman" w:hAnsi="Times New Roman" w:cs="Times New Roman"/>
                <w:color w:val="000000"/>
                <w:spacing w:val="-1"/>
                <w:sz w:val="16"/>
                <w:szCs w:val="16"/>
              </w:rPr>
              <w:t xml:space="preserve"> Татьяна Ивановна</w:t>
            </w:r>
          </w:p>
        </w:tc>
        <w:tc>
          <w:tcPr>
            <w:tcW w:w="3740" w:type="dxa"/>
          </w:tcPr>
          <w:p w:rsidR="001066FE" w:rsidRPr="001066FE" w:rsidRDefault="001066FE" w:rsidP="001066FE">
            <w:pPr>
              <w:spacing w:after="0" w:line="240" w:lineRule="auto"/>
              <w:rPr>
                <w:rFonts w:ascii="Times New Roman" w:hAnsi="Times New Roman" w:cs="Times New Roman"/>
                <w:color w:val="000000"/>
                <w:spacing w:val="-1"/>
                <w:sz w:val="16"/>
                <w:szCs w:val="16"/>
              </w:rPr>
            </w:pPr>
            <w:r w:rsidRPr="001066FE">
              <w:rPr>
                <w:rFonts w:ascii="Times New Roman" w:hAnsi="Times New Roman" w:cs="Times New Roman"/>
                <w:color w:val="000000"/>
                <w:spacing w:val="-1"/>
                <w:sz w:val="16"/>
                <w:szCs w:val="16"/>
              </w:rPr>
              <w:t>Старший фельдшер метод кабинета КОГБУЗ «Орловская центральная районная больница»</w:t>
            </w:r>
          </w:p>
          <w:p w:rsidR="001066FE" w:rsidRPr="001066FE" w:rsidRDefault="001066FE" w:rsidP="001066FE">
            <w:pPr>
              <w:spacing w:after="0" w:line="240" w:lineRule="auto"/>
              <w:rPr>
                <w:rFonts w:ascii="Times New Roman" w:hAnsi="Times New Roman" w:cs="Times New Roman"/>
                <w:color w:val="000000"/>
                <w:spacing w:val="-1"/>
                <w:sz w:val="16"/>
                <w:szCs w:val="16"/>
              </w:rPr>
            </w:pPr>
            <w:r w:rsidRPr="001066FE">
              <w:rPr>
                <w:rFonts w:ascii="Times New Roman" w:hAnsi="Times New Roman" w:cs="Times New Roman"/>
                <w:color w:val="000000"/>
                <w:spacing w:val="-1"/>
                <w:sz w:val="16"/>
                <w:szCs w:val="16"/>
              </w:rPr>
              <w:t>(по согласованию)</w:t>
            </w:r>
          </w:p>
        </w:tc>
        <w:tc>
          <w:tcPr>
            <w:tcW w:w="3402" w:type="dxa"/>
          </w:tcPr>
          <w:p w:rsidR="001066FE" w:rsidRPr="001066FE" w:rsidRDefault="001066FE" w:rsidP="001066FE">
            <w:pPr>
              <w:shd w:val="clear" w:color="auto" w:fill="FFFFFF"/>
              <w:spacing w:after="0" w:line="240" w:lineRule="auto"/>
              <w:rPr>
                <w:rFonts w:ascii="Times New Roman" w:hAnsi="Times New Roman" w:cs="Times New Roman"/>
                <w:sz w:val="16"/>
                <w:szCs w:val="16"/>
              </w:rPr>
            </w:pPr>
            <w:r w:rsidRPr="001066FE">
              <w:rPr>
                <w:rFonts w:ascii="Times New Roman" w:hAnsi="Times New Roman" w:cs="Times New Roman"/>
                <w:sz w:val="16"/>
                <w:szCs w:val="16"/>
              </w:rPr>
              <w:t>группа материально-технического и медицинского  обеспечения (медпункт, комната матери и ребенка, стол справок, комендант – группа в составе 6-7 человек)</w:t>
            </w:r>
          </w:p>
          <w:p w:rsidR="001066FE" w:rsidRPr="001066FE" w:rsidRDefault="001066FE" w:rsidP="001066FE">
            <w:pPr>
              <w:shd w:val="clear" w:color="auto" w:fill="FFFFFF"/>
              <w:spacing w:after="0" w:line="240" w:lineRule="auto"/>
              <w:rPr>
                <w:rFonts w:ascii="Times New Roman" w:hAnsi="Times New Roman" w:cs="Times New Roman"/>
                <w:color w:val="000000"/>
                <w:spacing w:val="-1"/>
                <w:sz w:val="16"/>
                <w:szCs w:val="16"/>
              </w:rPr>
            </w:pPr>
          </w:p>
        </w:tc>
      </w:tr>
      <w:tr w:rsidR="001066FE" w:rsidRPr="001066FE" w:rsidTr="007908FE">
        <w:trPr>
          <w:cantSplit/>
        </w:trPr>
        <w:tc>
          <w:tcPr>
            <w:tcW w:w="3031" w:type="dxa"/>
          </w:tcPr>
          <w:p w:rsidR="001066FE" w:rsidRPr="001066FE" w:rsidRDefault="001066FE" w:rsidP="001066FE">
            <w:pPr>
              <w:shd w:val="clear" w:color="auto" w:fill="FFFFFF"/>
              <w:spacing w:after="0" w:line="240" w:lineRule="auto"/>
              <w:rPr>
                <w:rFonts w:ascii="Times New Roman" w:hAnsi="Times New Roman" w:cs="Times New Roman"/>
                <w:color w:val="000000"/>
                <w:spacing w:val="-1"/>
                <w:sz w:val="16"/>
                <w:szCs w:val="16"/>
              </w:rPr>
            </w:pPr>
            <w:r w:rsidRPr="001066FE">
              <w:rPr>
                <w:rFonts w:ascii="Times New Roman" w:hAnsi="Times New Roman" w:cs="Times New Roman"/>
                <w:color w:val="000000"/>
                <w:spacing w:val="-1"/>
                <w:sz w:val="16"/>
                <w:szCs w:val="16"/>
              </w:rPr>
              <w:t>МАЛКОВА</w:t>
            </w:r>
          </w:p>
          <w:p w:rsidR="001066FE" w:rsidRPr="001066FE" w:rsidRDefault="001066FE" w:rsidP="001066FE">
            <w:pPr>
              <w:shd w:val="clear" w:color="auto" w:fill="FFFFFF"/>
              <w:spacing w:after="0" w:line="240" w:lineRule="auto"/>
              <w:rPr>
                <w:rFonts w:ascii="Times New Roman" w:hAnsi="Times New Roman" w:cs="Times New Roman"/>
                <w:color w:val="000000"/>
                <w:spacing w:val="-1"/>
                <w:sz w:val="16"/>
                <w:szCs w:val="16"/>
              </w:rPr>
            </w:pPr>
            <w:r w:rsidRPr="001066FE">
              <w:rPr>
                <w:rFonts w:ascii="Times New Roman" w:hAnsi="Times New Roman" w:cs="Times New Roman"/>
                <w:color w:val="000000"/>
                <w:spacing w:val="-1"/>
                <w:sz w:val="16"/>
                <w:szCs w:val="16"/>
              </w:rPr>
              <w:t>Галина Алексеевна</w:t>
            </w:r>
          </w:p>
        </w:tc>
        <w:tc>
          <w:tcPr>
            <w:tcW w:w="3740" w:type="dxa"/>
          </w:tcPr>
          <w:p w:rsidR="001066FE" w:rsidRPr="001066FE" w:rsidRDefault="001066FE" w:rsidP="001066FE">
            <w:pPr>
              <w:shd w:val="clear" w:color="auto" w:fill="FFFFFF"/>
              <w:spacing w:after="0" w:line="240" w:lineRule="auto"/>
              <w:rPr>
                <w:rFonts w:ascii="Times New Roman" w:hAnsi="Times New Roman" w:cs="Times New Roman"/>
                <w:color w:val="000000"/>
                <w:spacing w:val="-1"/>
                <w:sz w:val="16"/>
                <w:szCs w:val="16"/>
              </w:rPr>
            </w:pPr>
            <w:r w:rsidRPr="001066FE">
              <w:rPr>
                <w:rFonts w:ascii="Times New Roman" w:hAnsi="Times New Roman" w:cs="Times New Roman"/>
                <w:color w:val="000000"/>
                <w:spacing w:val="-1"/>
                <w:sz w:val="16"/>
                <w:szCs w:val="16"/>
              </w:rPr>
              <w:t>Директор ООО «Орловское кооперативное предприятие» (по согласованию)</w:t>
            </w:r>
          </w:p>
        </w:tc>
        <w:tc>
          <w:tcPr>
            <w:tcW w:w="3402" w:type="dxa"/>
          </w:tcPr>
          <w:p w:rsidR="001066FE" w:rsidRPr="001066FE" w:rsidRDefault="001066FE" w:rsidP="001066FE">
            <w:pPr>
              <w:shd w:val="clear" w:color="auto" w:fill="FFFFFF"/>
              <w:spacing w:after="0" w:line="240" w:lineRule="auto"/>
              <w:ind w:hanging="33"/>
              <w:rPr>
                <w:rFonts w:ascii="Times New Roman" w:hAnsi="Times New Roman" w:cs="Times New Roman"/>
                <w:sz w:val="16"/>
                <w:szCs w:val="16"/>
              </w:rPr>
            </w:pPr>
            <w:r w:rsidRPr="001066FE">
              <w:rPr>
                <w:rFonts w:ascii="Times New Roman" w:hAnsi="Times New Roman" w:cs="Times New Roman"/>
                <w:sz w:val="16"/>
                <w:szCs w:val="16"/>
              </w:rPr>
              <w:t>группа материально-технического и медицинского  обеспечения (медпункт, комната матери и ребенка, стол справок, комендант – группа в составе 6-7 человек)</w:t>
            </w:r>
          </w:p>
          <w:p w:rsidR="001066FE" w:rsidRPr="001066FE" w:rsidRDefault="001066FE" w:rsidP="001066FE">
            <w:pPr>
              <w:shd w:val="clear" w:color="auto" w:fill="FFFFFF"/>
              <w:spacing w:after="0" w:line="240" w:lineRule="auto"/>
              <w:ind w:hanging="33"/>
              <w:rPr>
                <w:rFonts w:ascii="Times New Roman" w:hAnsi="Times New Roman" w:cs="Times New Roman"/>
                <w:color w:val="000000"/>
                <w:spacing w:val="-1"/>
                <w:sz w:val="16"/>
                <w:szCs w:val="16"/>
              </w:rPr>
            </w:pPr>
          </w:p>
        </w:tc>
      </w:tr>
      <w:tr w:rsidR="001066FE" w:rsidRPr="001066FE" w:rsidTr="007908FE">
        <w:trPr>
          <w:cantSplit/>
        </w:trPr>
        <w:tc>
          <w:tcPr>
            <w:tcW w:w="3031" w:type="dxa"/>
          </w:tcPr>
          <w:p w:rsidR="001066FE" w:rsidRPr="001066FE" w:rsidRDefault="001066FE" w:rsidP="001066FE">
            <w:pPr>
              <w:shd w:val="clear" w:color="auto" w:fill="FFFFFF"/>
              <w:spacing w:after="0" w:line="240" w:lineRule="auto"/>
              <w:rPr>
                <w:rFonts w:ascii="Times New Roman" w:hAnsi="Times New Roman" w:cs="Times New Roman"/>
                <w:sz w:val="16"/>
                <w:szCs w:val="16"/>
              </w:rPr>
            </w:pPr>
            <w:r w:rsidRPr="001066FE">
              <w:rPr>
                <w:rFonts w:ascii="Times New Roman" w:hAnsi="Times New Roman" w:cs="Times New Roman"/>
                <w:sz w:val="16"/>
                <w:szCs w:val="16"/>
              </w:rPr>
              <w:t>ЛЯСКОВИЧ</w:t>
            </w:r>
          </w:p>
          <w:p w:rsidR="001066FE" w:rsidRPr="001066FE" w:rsidRDefault="001066FE" w:rsidP="001066FE">
            <w:pPr>
              <w:shd w:val="clear" w:color="auto" w:fill="FFFFFF"/>
              <w:spacing w:after="0" w:line="240" w:lineRule="auto"/>
              <w:rPr>
                <w:rFonts w:ascii="Times New Roman" w:hAnsi="Times New Roman" w:cs="Times New Roman"/>
                <w:color w:val="000000"/>
                <w:spacing w:val="-1"/>
                <w:sz w:val="16"/>
                <w:szCs w:val="16"/>
              </w:rPr>
            </w:pPr>
            <w:r w:rsidRPr="001066FE">
              <w:rPr>
                <w:rFonts w:ascii="Times New Roman" w:hAnsi="Times New Roman" w:cs="Times New Roman"/>
                <w:sz w:val="16"/>
                <w:szCs w:val="16"/>
              </w:rPr>
              <w:t>Владимир Витальевич</w:t>
            </w:r>
          </w:p>
        </w:tc>
        <w:tc>
          <w:tcPr>
            <w:tcW w:w="3740" w:type="dxa"/>
          </w:tcPr>
          <w:p w:rsidR="001066FE" w:rsidRPr="001066FE" w:rsidRDefault="001066FE" w:rsidP="001066FE">
            <w:pPr>
              <w:shd w:val="clear" w:color="auto" w:fill="FFFFFF"/>
              <w:spacing w:after="0" w:line="240" w:lineRule="auto"/>
              <w:rPr>
                <w:rFonts w:ascii="Times New Roman" w:hAnsi="Times New Roman" w:cs="Times New Roman"/>
                <w:color w:val="000000"/>
                <w:spacing w:val="-1"/>
                <w:sz w:val="16"/>
                <w:szCs w:val="16"/>
              </w:rPr>
            </w:pPr>
            <w:r w:rsidRPr="001066FE">
              <w:rPr>
                <w:rFonts w:ascii="Times New Roman" w:hAnsi="Times New Roman" w:cs="Times New Roman"/>
                <w:color w:val="000000"/>
                <w:spacing w:val="-1"/>
                <w:sz w:val="16"/>
                <w:szCs w:val="16"/>
              </w:rPr>
              <w:t>Директор МУП «Орловское АТП»</w:t>
            </w:r>
          </w:p>
          <w:p w:rsidR="001066FE" w:rsidRPr="001066FE" w:rsidRDefault="001066FE" w:rsidP="001066FE">
            <w:pPr>
              <w:shd w:val="clear" w:color="auto" w:fill="FFFFFF"/>
              <w:spacing w:after="0" w:line="240" w:lineRule="auto"/>
              <w:rPr>
                <w:rFonts w:ascii="Times New Roman" w:hAnsi="Times New Roman" w:cs="Times New Roman"/>
                <w:color w:val="000000"/>
                <w:spacing w:val="-1"/>
                <w:sz w:val="16"/>
                <w:szCs w:val="16"/>
              </w:rPr>
            </w:pPr>
            <w:r w:rsidRPr="001066FE">
              <w:rPr>
                <w:rFonts w:ascii="Times New Roman" w:hAnsi="Times New Roman" w:cs="Times New Roman"/>
                <w:color w:val="000000"/>
                <w:spacing w:val="-1"/>
                <w:sz w:val="16"/>
                <w:szCs w:val="16"/>
              </w:rPr>
              <w:t>(по согласованию)</w:t>
            </w:r>
          </w:p>
          <w:p w:rsidR="001066FE" w:rsidRPr="001066FE" w:rsidRDefault="001066FE" w:rsidP="001066FE">
            <w:pPr>
              <w:shd w:val="clear" w:color="auto" w:fill="FFFFFF"/>
              <w:spacing w:after="0" w:line="240" w:lineRule="auto"/>
              <w:rPr>
                <w:rFonts w:ascii="Times New Roman" w:hAnsi="Times New Roman" w:cs="Times New Roman"/>
                <w:color w:val="000000"/>
                <w:spacing w:val="-1"/>
                <w:sz w:val="16"/>
                <w:szCs w:val="16"/>
              </w:rPr>
            </w:pPr>
          </w:p>
        </w:tc>
        <w:tc>
          <w:tcPr>
            <w:tcW w:w="3402" w:type="dxa"/>
          </w:tcPr>
          <w:p w:rsidR="001066FE" w:rsidRPr="001066FE" w:rsidRDefault="001066FE" w:rsidP="001066FE">
            <w:pPr>
              <w:shd w:val="clear" w:color="auto" w:fill="FFFFFF"/>
              <w:spacing w:after="0" w:line="240" w:lineRule="auto"/>
              <w:ind w:hanging="33"/>
              <w:rPr>
                <w:rFonts w:ascii="Times New Roman" w:hAnsi="Times New Roman" w:cs="Times New Roman"/>
                <w:sz w:val="16"/>
                <w:szCs w:val="16"/>
              </w:rPr>
            </w:pPr>
            <w:r w:rsidRPr="001066FE">
              <w:rPr>
                <w:rFonts w:ascii="Times New Roman" w:hAnsi="Times New Roman" w:cs="Times New Roman"/>
                <w:sz w:val="16"/>
                <w:szCs w:val="16"/>
              </w:rPr>
              <w:t>группа транспортного  обеспечения</w:t>
            </w:r>
          </w:p>
          <w:p w:rsidR="001066FE" w:rsidRPr="001066FE" w:rsidRDefault="001066FE" w:rsidP="001066FE">
            <w:pPr>
              <w:shd w:val="clear" w:color="auto" w:fill="FFFFFF"/>
              <w:spacing w:after="0" w:line="240" w:lineRule="auto"/>
              <w:ind w:hanging="33"/>
              <w:rPr>
                <w:rFonts w:ascii="Times New Roman" w:hAnsi="Times New Roman" w:cs="Times New Roman"/>
                <w:color w:val="000000"/>
                <w:spacing w:val="-1"/>
                <w:sz w:val="16"/>
                <w:szCs w:val="16"/>
              </w:rPr>
            </w:pPr>
          </w:p>
        </w:tc>
      </w:tr>
      <w:tr w:rsidR="001066FE" w:rsidRPr="001066FE" w:rsidTr="007908FE">
        <w:trPr>
          <w:cantSplit/>
        </w:trPr>
        <w:tc>
          <w:tcPr>
            <w:tcW w:w="3031" w:type="dxa"/>
          </w:tcPr>
          <w:p w:rsidR="001066FE" w:rsidRPr="001066FE" w:rsidRDefault="001066FE" w:rsidP="001066FE">
            <w:pPr>
              <w:shd w:val="clear" w:color="auto" w:fill="FFFFFF"/>
              <w:spacing w:after="0" w:line="240" w:lineRule="auto"/>
              <w:rPr>
                <w:rFonts w:ascii="Times New Roman" w:hAnsi="Times New Roman" w:cs="Times New Roman"/>
                <w:color w:val="000000"/>
                <w:spacing w:val="-1"/>
                <w:sz w:val="16"/>
                <w:szCs w:val="16"/>
              </w:rPr>
            </w:pPr>
            <w:r w:rsidRPr="001066FE">
              <w:rPr>
                <w:rFonts w:ascii="Times New Roman" w:hAnsi="Times New Roman" w:cs="Times New Roman"/>
                <w:color w:val="000000"/>
                <w:spacing w:val="-1"/>
                <w:sz w:val="16"/>
                <w:szCs w:val="16"/>
              </w:rPr>
              <w:t>ЦЕЛИЩЕВ</w:t>
            </w:r>
          </w:p>
          <w:p w:rsidR="001066FE" w:rsidRPr="001066FE" w:rsidRDefault="001066FE" w:rsidP="001066FE">
            <w:pPr>
              <w:shd w:val="clear" w:color="auto" w:fill="FFFFFF"/>
              <w:spacing w:after="0" w:line="240" w:lineRule="auto"/>
              <w:rPr>
                <w:rFonts w:ascii="Times New Roman" w:hAnsi="Times New Roman" w:cs="Times New Roman"/>
                <w:color w:val="000000"/>
                <w:spacing w:val="-1"/>
                <w:sz w:val="16"/>
                <w:szCs w:val="16"/>
              </w:rPr>
            </w:pPr>
            <w:r w:rsidRPr="001066FE">
              <w:rPr>
                <w:rFonts w:ascii="Times New Roman" w:hAnsi="Times New Roman" w:cs="Times New Roman"/>
                <w:color w:val="000000"/>
                <w:spacing w:val="-1"/>
                <w:sz w:val="16"/>
                <w:szCs w:val="16"/>
              </w:rPr>
              <w:t>Валерий Вениаминович</w:t>
            </w:r>
          </w:p>
          <w:p w:rsidR="001066FE" w:rsidRPr="001066FE" w:rsidRDefault="001066FE" w:rsidP="001066FE">
            <w:pPr>
              <w:shd w:val="clear" w:color="auto" w:fill="FFFFFF"/>
              <w:spacing w:after="0" w:line="240" w:lineRule="auto"/>
              <w:rPr>
                <w:rFonts w:ascii="Times New Roman" w:hAnsi="Times New Roman" w:cs="Times New Roman"/>
                <w:color w:val="000000"/>
                <w:spacing w:val="-1"/>
                <w:sz w:val="16"/>
                <w:szCs w:val="16"/>
              </w:rPr>
            </w:pPr>
          </w:p>
        </w:tc>
        <w:tc>
          <w:tcPr>
            <w:tcW w:w="3740" w:type="dxa"/>
          </w:tcPr>
          <w:p w:rsidR="001066FE" w:rsidRPr="001066FE" w:rsidRDefault="001066FE" w:rsidP="001066FE">
            <w:pPr>
              <w:shd w:val="clear" w:color="auto" w:fill="FFFFFF"/>
              <w:spacing w:after="0" w:line="240" w:lineRule="auto"/>
              <w:rPr>
                <w:rFonts w:ascii="Times New Roman" w:hAnsi="Times New Roman" w:cs="Times New Roman"/>
                <w:color w:val="000000"/>
                <w:spacing w:val="-1"/>
                <w:sz w:val="16"/>
                <w:szCs w:val="16"/>
              </w:rPr>
            </w:pPr>
            <w:r w:rsidRPr="001066FE">
              <w:rPr>
                <w:rFonts w:ascii="Times New Roman" w:hAnsi="Times New Roman" w:cs="Times New Roman"/>
                <w:color w:val="000000"/>
                <w:spacing w:val="-1"/>
                <w:sz w:val="16"/>
                <w:szCs w:val="16"/>
              </w:rPr>
              <w:t>Начальник ОП «Орловское» МО МВД России «</w:t>
            </w:r>
            <w:proofErr w:type="spellStart"/>
            <w:r w:rsidRPr="001066FE">
              <w:rPr>
                <w:rFonts w:ascii="Times New Roman" w:hAnsi="Times New Roman" w:cs="Times New Roman"/>
                <w:color w:val="000000"/>
                <w:spacing w:val="-1"/>
                <w:sz w:val="16"/>
                <w:szCs w:val="16"/>
              </w:rPr>
              <w:t>Юрьянский</w:t>
            </w:r>
            <w:proofErr w:type="spellEnd"/>
            <w:r w:rsidRPr="001066FE">
              <w:rPr>
                <w:rFonts w:ascii="Times New Roman" w:hAnsi="Times New Roman" w:cs="Times New Roman"/>
                <w:color w:val="000000"/>
                <w:spacing w:val="-1"/>
                <w:sz w:val="16"/>
                <w:szCs w:val="16"/>
              </w:rPr>
              <w:t>»</w:t>
            </w:r>
          </w:p>
          <w:p w:rsidR="001066FE" w:rsidRPr="001066FE" w:rsidRDefault="001066FE" w:rsidP="001066FE">
            <w:pPr>
              <w:shd w:val="clear" w:color="auto" w:fill="FFFFFF"/>
              <w:spacing w:after="0" w:line="240" w:lineRule="auto"/>
              <w:rPr>
                <w:rFonts w:ascii="Times New Roman" w:hAnsi="Times New Roman" w:cs="Times New Roman"/>
                <w:color w:val="000000"/>
                <w:spacing w:val="-1"/>
                <w:sz w:val="16"/>
                <w:szCs w:val="16"/>
              </w:rPr>
            </w:pPr>
            <w:r w:rsidRPr="001066FE">
              <w:rPr>
                <w:rFonts w:ascii="Times New Roman" w:hAnsi="Times New Roman" w:cs="Times New Roman"/>
                <w:color w:val="000000"/>
                <w:spacing w:val="-1"/>
                <w:sz w:val="16"/>
                <w:szCs w:val="16"/>
              </w:rPr>
              <w:t>(по согласованию)</w:t>
            </w:r>
          </w:p>
          <w:p w:rsidR="001066FE" w:rsidRPr="001066FE" w:rsidRDefault="001066FE" w:rsidP="001066FE">
            <w:pPr>
              <w:shd w:val="clear" w:color="auto" w:fill="FFFFFF"/>
              <w:spacing w:after="0" w:line="240" w:lineRule="auto"/>
              <w:rPr>
                <w:rFonts w:ascii="Times New Roman" w:hAnsi="Times New Roman" w:cs="Times New Roman"/>
                <w:color w:val="000000"/>
                <w:spacing w:val="-1"/>
                <w:sz w:val="16"/>
                <w:szCs w:val="16"/>
              </w:rPr>
            </w:pPr>
          </w:p>
        </w:tc>
        <w:tc>
          <w:tcPr>
            <w:tcW w:w="3402" w:type="dxa"/>
          </w:tcPr>
          <w:p w:rsidR="001066FE" w:rsidRPr="001066FE" w:rsidRDefault="001066FE" w:rsidP="001066FE">
            <w:pPr>
              <w:spacing w:after="0" w:line="240" w:lineRule="auto"/>
              <w:ind w:firstLine="1"/>
              <w:rPr>
                <w:rFonts w:ascii="Times New Roman" w:hAnsi="Times New Roman" w:cs="Times New Roman"/>
                <w:sz w:val="16"/>
                <w:szCs w:val="16"/>
              </w:rPr>
            </w:pPr>
            <w:r w:rsidRPr="001066FE">
              <w:rPr>
                <w:rFonts w:ascii="Times New Roman" w:hAnsi="Times New Roman" w:cs="Times New Roman"/>
                <w:sz w:val="16"/>
                <w:szCs w:val="16"/>
              </w:rPr>
              <w:t xml:space="preserve">группа охраны общественного порядка </w:t>
            </w:r>
          </w:p>
        </w:tc>
      </w:tr>
      <w:tr w:rsidR="001066FE" w:rsidRPr="001066FE" w:rsidTr="007908FE">
        <w:trPr>
          <w:cantSplit/>
        </w:trPr>
        <w:tc>
          <w:tcPr>
            <w:tcW w:w="3031" w:type="dxa"/>
          </w:tcPr>
          <w:p w:rsidR="001066FE" w:rsidRPr="001066FE" w:rsidRDefault="001066FE" w:rsidP="001066FE">
            <w:pPr>
              <w:shd w:val="clear" w:color="auto" w:fill="FFFFFF"/>
              <w:spacing w:after="0" w:line="240" w:lineRule="auto"/>
              <w:rPr>
                <w:rFonts w:ascii="Times New Roman" w:hAnsi="Times New Roman" w:cs="Times New Roman"/>
                <w:color w:val="000000"/>
                <w:spacing w:val="-1"/>
                <w:sz w:val="16"/>
                <w:szCs w:val="16"/>
              </w:rPr>
            </w:pPr>
            <w:r w:rsidRPr="001066FE">
              <w:rPr>
                <w:rFonts w:ascii="Times New Roman" w:hAnsi="Times New Roman" w:cs="Times New Roman"/>
                <w:color w:val="000000"/>
                <w:spacing w:val="-1"/>
                <w:sz w:val="16"/>
                <w:szCs w:val="16"/>
              </w:rPr>
              <w:t>БЕРЕСНЕВА</w:t>
            </w:r>
          </w:p>
          <w:p w:rsidR="001066FE" w:rsidRPr="001066FE" w:rsidRDefault="001066FE" w:rsidP="001066FE">
            <w:pPr>
              <w:shd w:val="clear" w:color="auto" w:fill="FFFFFF"/>
              <w:spacing w:after="0" w:line="240" w:lineRule="auto"/>
              <w:rPr>
                <w:rFonts w:ascii="Times New Roman" w:hAnsi="Times New Roman" w:cs="Times New Roman"/>
                <w:color w:val="000000"/>
                <w:spacing w:val="-1"/>
                <w:sz w:val="16"/>
                <w:szCs w:val="16"/>
              </w:rPr>
            </w:pPr>
            <w:r w:rsidRPr="001066FE">
              <w:rPr>
                <w:rFonts w:ascii="Times New Roman" w:hAnsi="Times New Roman" w:cs="Times New Roman"/>
                <w:color w:val="000000"/>
                <w:spacing w:val="-1"/>
                <w:sz w:val="16"/>
                <w:szCs w:val="16"/>
              </w:rPr>
              <w:t xml:space="preserve">Елена Валерьевна  </w:t>
            </w:r>
          </w:p>
        </w:tc>
        <w:tc>
          <w:tcPr>
            <w:tcW w:w="3740" w:type="dxa"/>
          </w:tcPr>
          <w:p w:rsidR="001066FE" w:rsidRPr="001066FE" w:rsidRDefault="001066FE" w:rsidP="001066FE">
            <w:pPr>
              <w:spacing w:after="0" w:line="240" w:lineRule="auto"/>
              <w:rPr>
                <w:rFonts w:ascii="Times New Roman" w:hAnsi="Times New Roman" w:cs="Times New Roman"/>
                <w:color w:val="000000"/>
                <w:spacing w:val="-1"/>
                <w:sz w:val="16"/>
                <w:szCs w:val="16"/>
              </w:rPr>
            </w:pPr>
            <w:r w:rsidRPr="001066FE">
              <w:rPr>
                <w:rFonts w:ascii="Times New Roman" w:hAnsi="Times New Roman" w:cs="Times New Roman"/>
                <w:color w:val="000000"/>
                <w:spacing w:val="-1"/>
                <w:sz w:val="16"/>
                <w:szCs w:val="16"/>
              </w:rPr>
              <w:t xml:space="preserve">Начальник КОГАУ СО «МКЦСОН в </w:t>
            </w:r>
            <w:proofErr w:type="spellStart"/>
            <w:r w:rsidRPr="001066FE">
              <w:rPr>
                <w:rFonts w:ascii="Times New Roman" w:hAnsi="Times New Roman" w:cs="Times New Roman"/>
                <w:color w:val="000000"/>
                <w:spacing w:val="-1"/>
                <w:sz w:val="16"/>
                <w:szCs w:val="16"/>
              </w:rPr>
              <w:t>Котельничском</w:t>
            </w:r>
            <w:proofErr w:type="spellEnd"/>
            <w:r w:rsidRPr="001066FE">
              <w:rPr>
                <w:rFonts w:ascii="Times New Roman" w:hAnsi="Times New Roman" w:cs="Times New Roman"/>
                <w:color w:val="000000"/>
                <w:spacing w:val="-1"/>
                <w:sz w:val="16"/>
                <w:szCs w:val="16"/>
              </w:rPr>
              <w:t xml:space="preserve"> районе» Орловский отдел социального обслуживания населения</w:t>
            </w:r>
          </w:p>
          <w:p w:rsidR="001066FE" w:rsidRPr="001066FE" w:rsidRDefault="001066FE" w:rsidP="001066FE">
            <w:pPr>
              <w:spacing w:after="0" w:line="240" w:lineRule="auto"/>
              <w:rPr>
                <w:rFonts w:ascii="Times New Roman" w:hAnsi="Times New Roman" w:cs="Times New Roman"/>
                <w:color w:val="000000"/>
                <w:spacing w:val="-1"/>
                <w:sz w:val="16"/>
                <w:szCs w:val="16"/>
              </w:rPr>
            </w:pPr>
            <w:r w:rsidRPr="001066FE">
              <w:rPr>
                <w:rFonts w:ascii="Times New Roman" w:hAnsi="Times New Roman" w:cs="Times New Roman"/>
                <w:color w:val="000000"/>
                <w:spacing w:val="-1"/>
                <w:sz w:val="16"/>
                <w:szCs w:val="16"/>
              </w:rPr>
              <w:t xml:space="preserve"> (по согласованию)</w:t>
            </w:r>
          </w:p>
          <w:p w:rsidR="001066FE" w:rsidRPr="001066FE" w:rsidRDefault="001066FE" w:rsidP="001066FE">
            <w:pPr>
              <w:shd w:val="clear" w:color="auto" w:fill="FFFFFF"/>
              <w:spacing w:after="0" w:line="240" w:lineRule="auto"/>
              <w:rPr>
                <w:rFonts w:ascii="Times New Roman" w:hAnsi="Times New Roman" w:cs="Times New Roman"/>
                <w:color w:val="000000"/>
                <w:spacing w:val="-1"/>
                <w:sz w:val="16"/>
                <w:szCs w:val="16"/>
              </w:rPr>
            </w:pPr>
          </w:p>
        </w:tc>
        <w:tc>
          <w:tcPr>
            <w:tcW w:w="3402" w:type="dxa"/>
          </w:tcPr>
          <w:p w:rsidR="001066FE" w:rsidRPr="001066FE" w:rsidRDefault="001066FE" w:rsidP="001066FE">
            <w:pPr>
              <w:spacing w:after="0" w:line="240" w:lineRule="auto"/>
              <w:jc w:val="both"/>
              <w:rPr>
                <w:rFonts w:ascii="Times New Roman" w:hAnsi="Times New Roman" w:cs="Times New Roman"/>
                <w:sz w:val="16"/>
                <w:szCs w:val="16"/>
              </w:rPr>
            </w:pPr>
            <w:r w:rsidRPr="001066FE">
              <w:rPr>
                <w:rFonts w:ascii="Times New Roman" w:hAnsi="Times New Roman" w:cs="Times New Roman"/>
                <w:sz w:val="16"/>
                <w:szCs w:val="16"/>
              </w:rPr>
              <w:t>группа учёта и информации</w:t>
            </w:r>
          </w:p>
        </w:tc>
      </w:tr>
      <w:tr w:rsidR="001066FE" w:rsidRPr="001066FE" w:rsidTr="007908FE">
        <w:trPr>
          <w:cantSplit/>
        </w:trPr>
        <w:tc>
          <w:tcPr>
            <w:tcW w:w="3031" w:type="dxa"/>
          </w:tcPr>
          <w:p w:rsidR="001066FE" w:rsidRPr="001066FE" w:rsidRDefault="001066FE" w:rsidP="001066FE">
            <w:pPr>
              <w:shd w:val="clear" w:color="auto" w:fill="FFFFFF"/>
              <w:spacing w:after="0" w:line="240" w:lineRule="auto"/>
              <w:rPr>
                <w:rFonts w:ascii="Times New Roman" w:hAnsi="Times New Roman" w:cs="Times New Roman"/>
                <w:color w:val="000000"/>
                <w:spacing w:val="-1"/>
                <w:sz w:val="16"/>
                <w:szCs w:val="16"/>
              </w:rPr>
            </w:pPr>
            <w:r w:rsidRPr="001066FE">
              <w:rPr>
                <w:rFonts w:ascii="Times New Roman" w:hAnsi="Times New Roman" w:cs="Times New Roman"/>
                <w:color w:val="000000"/>
                <w:spacing w:val="-1"/>
                <w:sz w:val="16"/>
                <w:szCs w:val="16"/>
              </w:rPr>
              <w:t>СУЧКОВА</w:t>
            </w:r>
          </w:p>
          <w:p w:rsidR="001066FE" w:rsidRPr="001066FE" w:rsidRDefault="001066FE" w:rsidP="001066FE">
            <w:pPr>
              <w:shd w:val="clear" w:color="auto" w:fill="FFFFFF"/>
              <w:spacing w:after="0" w:line="240" w:lineRule="auto"/>
              <w:rPr>
                <w:rFonts w:ascii="Times New Roman" w:hAnsi="Times New Roman" w:cs="Times New Roman"/>
                <w:color w:val="000000"/>
                <w:spacing w:val="-1"/>
                <w:sz w:val="16"/>
                <w:szCs w:val="16"/>
              </w:rPr>
            </w:pPr>
            <w:r w:rsidRPr="001066FE">
              <w:rPr>
                <w:rFonts w:ascii="Times New Roman" w:hAnsi="Times New Roman" w:cs="Times New Roman"/>
                <w:color w:val="000000"/>
                <w:spacing w:val="-1"/>
                <w:sz w:val="16"/>
                <w:szCs w:val="16"/>
              </w:rPr>
              <w:t>Мария Павловна</w:t>
            </w:r>
          </w:p>
        </w:tc>
        <w:tc>
          <w:tcPr>
            <w:tcW w:w="3740" w:type="dxa"/>
          </w:tcPr>
          <w:p w:rsidR="001066FE" w:rsidRPr="001066FE" w:rsidRDefault="001066FE" w:rsidP="001066FE">
            <w:pPr>
              <w:spacing w:after="0" w:line="240" w:lineRule="auto"/>
              <w:rPr>
                <w:rFonts w:ascii="Times New Roman" w:hAnsi="Times New Roman" w:cs="Times New Roman"/>
                <w:color w:val="000000"/>
                <w:spacing w:val="-1"/>
                <w:sz w:val="16"/>
                <w:szCs w:val="16"/>
              </w:rPr>
            </w:pPr>
            <w:r w:rsidRPr="001066FE">
              <w:rPr>
                <w:rFonts w:ascii="Times New Roman" w:hAnsi="Times New Roman" w:cs="Times New Roman"/>
                <w:color w:val="000000"/>
                <w:spacing w:val="-1"/>
                <w:sz w:val="16"/>
                <w:szCs w:val="16"/>
              </w:rPr>
              <w:t>Начальник управления образования  администрации Орловского района</w:t>
            </w:r>
          </w:p>
          <w:p w:rsidR="001066FE" w:rsidRPr="001066FE" w:rsidRDefault="001066FE" w:rsidP="001066FE">
            <w:pPr>
              <w:shd w:val="clear" w:color="auto" w:fill="FFFFFF"/>
              <w:spacing w:after="0" w:line="240" w:lineRule="auto"/>
              <w:rPr>
                <w:rFonts w:ascii="Times New Roman" w:hAnsi="Times New Roman" w:cs="Times New Roman"/>
                <w:color w:val="000000"/>
                <w:spacing w:val="-1"/>
                <w:sz w:val="16"/>
                <w:szCs w:val="16"/>
              </w:rPr>
            </w:pPr>
          </w:p>
        </w:tc>
        <w:tc>
          <w:tcPr>
            <w:tcW w:w="3402" w:type="dxa"/>
          </w:tcPr>
          <w:p w:rsidR="001066FE" w:rsidRPr="001066FE" w:rsidRDefault="001066FE" w:rsidP="001066FE">
            <w:pPr>
              <w:spacing w:after="0" w:line="240" w:lineRule="auto"/>
              <w:rPr>
                <w:rFonts w:ascii="Times New Roman" w:hAnsi="Times New Roman" w:cs="Times New Roman"/>
                <w:sz w:val="16"/>
                <w:szCs w:val="16"/>
              </w:rPr>
            </w:pPr>
            <w:r w:rsidRPr="001066FE">
              <w:rPr>
                <w:rFonts w:ascii="Times New Roman" w:hAnsi="Times New Roman" w:cs="Times New Roman"/>
                <w:sz w:val="16"/>
                <w:szCs w:val="16"/>
              </w:rPr>
              <w:t>группа учёта и информации</w:t>
            </w:r>
          </w:p>
        </w:tc>
      </w:tr>
      <w:tr w:rsidR="001066FE" w:rsidRPr="001066FE" w:rsidTr="007908FE">
        <w:trPr>
          <w:cantSplit/>
        </w:trPr>
        <w:tc>
          <w:tcPr>
            <w:tcW w:w="3031" w:type="dxa"/>
          </w:tcPr>
          <w:p w:rsidR="001066FE" w:rsidRPr="001066FE" w:rsidRDefault="001066FE" w:rsidP="001066FE">
            <w:pPr>
              <w:shd w:val="clear" w:color="auto" w:fill="FFFFFF"/>
              <w:spacing w:after="0" w:line="240" w:lineRule="auto"/>
              <w:rPr>
                <w:rFonts w:ascii="Times New Roman" w:hAnsi="Times New Roman" w:cs="Times New Roman"/>
                <w:color w:val="000000"/>
                <w:spacing w:val="-1"/>
                <w:sz w:val="16"/>
                <w:szCs w:val="16"/>
              </w:rPr>
            </w:pPr>
            <w:r w:rsidRPr="001066FE">
              <w:rPr>
                <w:rFonts w:ascii="Times New Roman" w:hAnsi="Times New Roman" w:cs="Times New Roman"/>
                <w:color w:val="000000"/>
                <w:spacing w:val="-1"/>
                <w:sz w:val="16"/>
                <w:szCs w:val="16"/>
              </w:rPr>
              <w:t>ТУРАЕВА</w:t>
            </w:r>
          </w:p>
          <w:p w:rsidR="001066FE" w:rsidRPr="001066FE" w:rsidRDefault="001066FE" w:rsidP="001066FE">
            <w:pPr>
              <w:shd w:val="clear" w:color="auto" w:fill="FFFFFF"/>
              <w:spacing w:after="0" w:line="240" w:lineRule="auto"/>
              <w:rPr>
                <w:rFonts w:ascii="Times New Roman" w:hAnsi="Times New Roman" w:cs="Times New Roman"/>
                <w:color w:val="000000"/>
                <w:spacing w:val="-1"/>
                <w:sz w:val="16"/>
                <w:szCs w:val="16"/>
              </w:rPr>
            </w:pPr>
            <w:r w:rsidRPr="001066FE">
              <w:rPr>
                <w:rFonts w:ascii="Times New Roman" w:hAnsi="Times New Roman" w:cs="Times New Roman"/>
                <w:color w:val="000000"/>
                <w:spacing w:val="-1"/>
                <w:sz w:val="16"/>
                <w:szCs w:val="16"/>
              </w:rPr>
              <w:t>Анна Александровна</w:t>
            </w:r>
          </w:p>
        </w:tc>
        <w:tc>
          <w:tcPr>
            <w:tcW w:w="3740" w:type="dxa"/>
          </w:tcPr>
          <w:p w:rsidR="001066FE" w:rsidRPr="001066FE" w:rsidRDefault="001066FE" w:rsidP="001066FE">
            <w:pPr>
              <w:spacing w:after="0" w:line="240" w:lineRule="auto"/>
              <w:rPr>
                <w:rFonts w:ascii="Times New Roman" w:hAnsi="Times New Roman" w:cs="Times New Roman"/>
                <w:color w:val="000000"/>
                <w:spacing w:val="-1"/>
                <w:sz w:val="16"/>
                <w:szCs w:val="16"/>
              </w:rPr>
            </w:pPr>
            <w:r w:rsidRPr="001066FE">
              <w:rPr>
                <w:rFonts w:ascii="Times New Roman" w:hAnsi="Times New Roman" w:cs="Times New Roman"/>
                <w:color w:val="000000"/>
                <w:spacing w:val="-1"/>
                <w:sz w:val="16"/>
                <w:szCs w:val="16"/>
              </w:rPr>
              <w:t>Ведущий специалист по делам молодёжи администрации Орловского района</w:t>
            </w:r>
          </w:p>
        </w:tc>
        <w:tc>
          <w:tcPr>
            <w:tcW w:w="3402" w:type="dxa"/>
          </w:tcPr>
          <w:p w:rsidR="001066FE" w:rsidRPr="001066FE" w:rsidRDefault="001066FE" w:rsidP="001066FE">
            <w:pPr>
              <w:spacing w:after="0" w:line="240" w:lineRule="auto"/>
              <w:rPr>
                <w:rFonts w:ascii="Times New Roman" w:hAnsi="Times New Roman" w:cs="Times New Roman"/>
                <w:sz w:val="16"/>
                <w:szCs w:val="16"/>
              </w:rPr>
            </w:pPr>
            <w:r w:rsidRPr="001066FE">
              <w:rPr>
                <w:rFonts w:ascii="Times New Roman" w:hAnsi="Times New Roman" w:cs="Times New Roman"/>
                <w:sz w:val="16"/>
                <w:szCs w:val="16"/>
              </w:rPr>
              <w:t>группа учёта и информации</w:t>
            </w:r>
          </w:p>
        </w:tc>
      </w:tr>
    </w:tbl>
    <w:p w:rsidR="001066FE" w:rsidRPr="001066FE" w:rsidRDefault="001066FE" w:rsidP="001066FE">
      <w:pPr>
        <w:shd w:val="clear" w:color="auto" w:fill="FFFFFF"/>
        <w:spacing w:after="0" w:line="240" w:lineRule="auto"/>
        <w:rPr>
          <w:rFonts w:ascii="Times New Roman" w:hAnsi="Times New Roman" w:cs="Times New Roman"/>
          <w:color w:val="000000"/>
          <w:sz w:val="16"/>
          <w:szCs w:val="16"/>
        </w:rPr>
      </w:pPr>
    </w:p>
    <w:p w:rsidR="001066FE" w:rsidRPr="001066FE" w:rsidRDefault="001066FE" w:rsidP="001066FE">
      <w:pPr>
        <w:shd w:val="clear" w:color="auto" w:fill="FFFFFF"/>
        <w:spacing w:after="0" w:line="240" w:lineRule="auto"/>
        <w:rPr>
          <w:rFonts w:ascii="Times New Roman" w:hAnsi="Times New Roman" w:cs="Times New Roman"/>
          <w:color w:val="000000"/>
          <w:sz w:val="16"/>
          <w:szCs w:val="16"/>
        </w:rPr>
      </w:pPr>
    </w:p>
    <w:p w:rsidR="001066FE" w:rsidRPr="001066FE" w:rsidRDefault="001066FE" w:rsidP="001066FE">
      <w:pPr>
        <w:shd w:val="clear" w:color="auto" w:fill="FFFFFF"/>
        <w:spacing w:after="0" w:line="240" w:lineRule="auto"/>
        <w:rPr>
          <w:rFonts w:ascii="Times New Roman" w:hAnsi="Times New Roman" w:cs="Times New Roman"/>
          <w:color w:val="000000"/>
          <w:sz w:val="16"/>
          <w:szCs w:val="16"/>
        </w:rPr>
      </w:pPr>
    </w:p>
    <w:p w:rsidR="001066FE" w:rsidRPr="001066FE" w:rsidRDefault="001066FE" w:rsidP="001066FE">
      <w:pPr>
        <w:shd w:val="clear" w:color="auto" w:fill="FFFFFF"/>
        <w:spacing w:after="0" w:line="240" w:lineRule="auto"/>
        <w:rPr>
          <w:rFonts w:ascii="Times New Roman" w:hAnsi="Times New Roman" w:cs="Times New Roman"/>
          <w:color w:val="000000"/>
          <w:sz w:val="16"/>
          <w:szCs w:val="16"/>
        </w:rPr>
      </w:pPr>
    </w:p>
    <w:p w:rsidR="007908FE" w:rsidRDefault="007908FE" w:rsidP="007908FE">
      <w:pPr>
        <w:spacing w:line="240" w:lineRule="auto"/>
        <w:jc w:val="center"/>
        <w:rPr>
          <w:rFonts w:ascii="Times New Roman" w:eastAsia="Times New Roman" w:hAnsi="Times New Roman" w:cs="Times New Roman"/>
          <w:sz w:val="20"/>
          <w:szCs w:val="20"/>
        </w:rPr>
      </w:pPr>
    </w:p>
    <w:p w:rsidR="007908FE" w:rsidRDefault="007908FE" w:rsidP="007908FE">
      <w:pPr>
        <w:spacing w:line="240" w:lineRule="auto"/>
        <w:jc w:val="center"/>
        <w:rPr>
          <w:rFonts w:ascii="Times New Roman" w:eastAsia="Times New Roman" w:hAnsi="Times New Roman" w:cs="Times New Roman"/>
          <w:sz w:val="20"/>
          <w:szCs w:val="20"/>
        </w:rPr>
      </w:pPr>
    </w:p>
    <w:p w:rsidR="007908FE" w:rsidRDefault="007908FE" w:rsidP="007908FE">
      <w:pPr>
        <w:spacing w:line="240" w:lineRule="auto"/>
        <w:jc w:val="center"/>
        <w:rPr>
          <w:rFonts w:ascii="Times New Roman" w:eastAsia="Times New Roman" w:hAnsi="Times New Roman" w:cs="Times New Roman"/>
          <w:sz w:val="20"/>
          <w:szCs w:val="20"/>
        </w:rPr>
      </w:pPr>
    </w:p>
    <w:p w:rsidR="007908FE" w:rsidRDefault="007908FE" w:rsidP="007908FE">
      <w:pPr>
        <w:spacing w:line="240" w:lineRule="auto"/>
        <w:jc w:val="center"/>
        <w:rPr>
          <w:rFonts w:ascii="Times New Roman" w:eastAsia="Times New Roman" w:hAnsi="Times New Roman" w:cs="Times New Roman"/>
          <w:sz w:val="20"/>
          <w:szCs w:val="20"/>
        </w:rPr>
      </w:pPr>
    </w:p>
    <w:p w:rsidR="007908FE" w:rsidRDefault="007908FE" w:rsidP="007908FE">
      <w:pPr>
        <w:spacing w:line="240" w:lineRule="auto"/>
        <w:jc w:val="center"/>
        <w:rPr>
          <w:rFonts w:ascii="Times New Roman" w:eastAsia="Times New Roman" w:hAnsi="Times New Roman" w:cs="Times New Roman"/>
          <w:sz w:val="20"/>
          <w:szCs w:val="20"/>
        </w:rPr>
      </w:pPr>
    </w:p>
    <w:p w:rsidR="007908FE" w:rsidRDefault="007908FE" w:rsidP="007908FE">
      <w:pPr>
        <w:spacing w:line="240" w:lineRule="auto"/>
        <w:jc w:val="center"/>
        <w:rPr>
          <w:rFonts w:ascii="Times New Roman" w:eastAsia="Times New Roman" w:hAnsi="Times New Roman" w:cs="Times New Roman"/>
          <w:sz w:val="20"/>
          <w:szCs w:val="20"/>
        </w:rPr>
      </w:pPr>
    </w:p>
    <w:p w:rsidR="007908FE" w:rsidRDefault="007908FE" w:rsidP="007908FE">
      <w:pPr>
        <w:spacing w:line="240" w:lineRule="auto"/>
        <w:jc w:val="center"/>
        <w:rPr>
          <w:rFonts w:ascii="Times New Roman" w:eastAsia="Times New Roman" w:hAnsi="Times New Roman" w:cs="Times New Roman"/>
          <w:sz w:val="20"/>
          <w:szCs w:val="20"/>
        </w:rPr>
      </w:pPr>
    </w:p>
    <w:p w:rsidR="007908FE" w:rsidRDefault="007908FE" w:rsidP="007908FE">
      <w:pPr>
        <w:spacing w:line="240" w:lineRule="auto"/>
        <w:jc w:val="center"/>
        <w:rPr>
          <w:rFonts w:ascii="Times New Roman" w:eastAsia="Times New Roman" w:hAnsi="Times New Roman" w:cs="Times New Roman"/>
          <w:sz w:val="20"/>
          <w:szCs w:val="20"/>
        </w:rPr>
      </w:pPr>
    </w:p>
    <w:p w:rsidR="007908FE" w:rsidRDefault="007908FE" w:rsidP="007908FE">
      <w:pPr>
        <w:spacing w:line="240" w:lineRule="auto"/>
        <w:jc w:val="center"/>
        <w:rPr>
          <w:rFonts w:ascii="Times New Roman" w:eastAsia="Times New Roman" w:hAnsi="Times New Roman" w:cs="Times New Roman"/>
          <w:sz w:val="20"/>
          <w:szCs w:val="20"/>
        </w:rPr>
      </w:pPr>
    </w:p>
    <w:p w:rsidR="007908FE" w:rsidRDefault="007908FE" w:rsidP="007908FE">
      <w:pPr>
        <w:spacing w:line="240" w:lineRule="auto"/>
        <w:jc w:val="center"/>
        <w:rPr>
          <w:rFonts w:ascii="Times New Roman" w:eastAsia="Times New Roman" w:hAnsi="Times New Roman" w:cs="Times New Roman"/>
          <w:sz w:val="20"/>
          <w:szCs w:val="20"/>
        </w:rPr>
      </w:pPr>
    </w:p>
    <w:p w:rsidR="007908FE" w:rsidRDefault="007908FE" w:rsidP="007908FE">
      <w:pPr>
        <w:spacing w:line="240" w:lineRule="auto"/>
        <w:jc w:val="center"/>
        <w:rPr>
          <w:rFonts w:ascii="Times New Roman" w:eastAsia="Times New Roman" w:hAnsi="Times New Roman" w:cs="Times New Roman"/>
          <w:sz w:val="20"/>
          <w:szCs w:val="20"/>
        </w:rPr>
      </w:pPr>
    </w:p>
    <w:p w:rsidR="007908FE" w:rsidRDefault="007908FE" w:rsidP="007908FE">
      <w:pPr>
        <w:spacing w:line="240" w:lineRule="auto"/>
        <w:jc w:val="center"/>
        <w:rPr>
          <w:rFonts w:ascii="Times New Roman" w:eastAsia="Times New Roman" w:hAnsi="Times New Roman" w:cs="Times New Roman"/>
          <w:sz w:val="20"/>
          <w:szCs w:val="20"/>
        </w:rPr>
      </w:pPr>
    </w:p>
    <w:p w:rsidR="007908FE" w:rsidRDefault="007908FE" w:rsidP="007908FE">
      <w:pPr>
        <w:spacing w:line="240" w:lineRule="auto"/>
        <w:jc w:val="center"/>
        <w:rPr>
          <w:rFonts w:ascii="Times New Roman" w:eastAsia="Times New Roman" w:hAnsi="Times New Roman" w:cs="Times New Roman"/>
          <w:sz w:val="20"/>
          <w:szCs w:val="20"/>
        </w:rPr>
      </w:pPr>
    </w:p>
    <w:p w:rsidR="007908FE" w:rsidRDefault="007908FE" w:rsidP="007908FE">
      <w:pPr>
        <w:spacing w:line="240" w:lineRule="auto"/>
        <w:jc w:val="center"/>
        <w:rPr>
          <w:rFonts w:ascii="Times New Roman" w:eastAsia="Times New Roman" w:hAnsi="Times New Roman" w:cs="Times New Roman"/>
          <w:sz w:val="20"/>
          <w:szCs w:val="20"/>
        </w:rPr>
      </w:pPr>
    </w:p>
    <w:p w:rsidR="007908FE" w:rsidRDefault="007908FE" w:rsidP="007908FE">
      <w:pPr>
        <w:spacing w:line="240" w:lineRule="auto"/>
        <w:jc w:val="center"/>
        <w:rPr>
          <w:rFonts w:ascii="Times New Roman" w:eastAsia="Times New Roman" w:hAnsi="Times New Roman" w:cs="Times New Roman"/>
          <w:sz w:val="20"/>
          <w:szCs w:val="20"/>
        </w:rPr>
      </w:pPr>
    </w:p>
    <w:p w:rsidR="007908FE" w:rsidRDefault="007908FE" w:rsidP="007908FE">
      <w:pPr>
        <w:spacing w:line="240" w:lineRule="auto"/>
        <w:jc w:val="center"/>
        <w:rPr>
          <w:rFonts w:ascii="Times New Roman" w:eastAsia="Times New Roman" w:hAnsi="Times New Roman" w:cs="Times New Roman"/>
          <w:sz w:val="20"/>
          <w:szCs w:val="20"/>
        </w:rPr>
      </w:pPr>
    </w:p>
    <w:p w:rsidR="007908FE" w:rsidRDefault="007908FE" w:rsidP="007908FE">
      <w:pPr>
        <w:spacing w:line="240" w:lineRule="auto"/>
        <w:jc w:val="center"/>
        <w:rPr>
          <w:rFonts w:ascii="Times New Roman" w:eastAsia="Times New Roman" w:hAnsi="Times New Roman" w:cs="Times New Roman"/>
          <w:sz w:val="20"/>
          <w:szCs w:val="20"/>
        </w:rPr>
      </w:pPr>
    </w:p>
    <w:p w:rsidR="007908FE" w:rsidRDefault="007908FE" w:rsidP="007908FE">
      <w:pPr>
        <w:spacing w:line="240" w:lineRule="auto"/>
        <w:jc w:val="center"/>
        <w:rPr>
          <w:rFonts w:ascii="Times New Roman" w:eastAsia="Times New Roman" w:hAnsi="Times New Roman" w:cs="Times New Roman"/>
          <w:sz w:val="20"/>
          <w:szCs w:val="20"/>
        </w:rPr>
      </w:pPr>
    </w:p>
    <w:p w:rsidR="007908FE" w:rsidRDefault="007908FE" w:rsidP="007908FE">
      <w:pPr>
        <w:spacing w:line="240" w:lineRule="auto"/>
        <w:jc w:val="center"/>
        <w:rPr>
          <w:rFonts w:ascii="Times New Roman" w:eastAsia="Times New Roman" w:hAnsi="Times New Roman" w:cs="Times New Roman"/>
          <w:sz w:val="20"/>
          <w:szCs w:val="20"/>
        </w:rPr>
      </w:pPr>
    </w:p>
    <w:p w:rsidR="007908FE" w:rsidRDefault="007908FE" w:rsidP="007908FE">
      <w:pPr>
        <w:spacing w:line="240" w:lineRule="auto"/>
        <w:jc w:val="center"/>
        <w:rPr>
          <w:rFonts w:ascii="Times New Roman" w:eastAsia="Times New Roman" w:hAnsi="Times New Roman" w:cs="Times New Roman"/>
          <w:sz w:val="20"/>
          <w:szCs w:val="20"/>
        </w:rPr>
      </w:pPr>
    </w:p>
    <w:p w:rsidR="007908FE" w:rsidRDefault="007908FE" w:rsidP="007908FE">
      <w:pPr>
        <w:spacing w:line="240" w:lineRule="auto"/>
        <w:jc w:val="center"/>
        <w:rPr>
          <w:rFonts w:ascii="Times New Roman" w:eastAsia="Times New Roman" w:hAnsi="Times New Roman" w:cs="Times New Roman"/>
          <w:sz w:val="20"/>
          <w:szCs w:val="20"/>
        </w:rPr>
      </w:pPr>
    </w:p>
    <w:p w:rsidR="007908FE" w:rsidRDefault="007908FE" w:rsidP="007908FE">
      <w:pPr>
        <w:spacing w:line="240" w:lineRule="auto"/>
        <w:jc w:val="center"/>
        <w:rPr>
          <w:rFonts w:ascii="Times New Roman" w:eastAsia="Times New Roman" w:hAnsi="Times New Roman" w:cs="Times New Roman"/>
          <w:sz w:val="20"/>
          <w:szCs w:val="20"/>
        </w:rPr>
      </w:pPr>
    </w:p>
    <w:p w:rsidR="007908FE" w:rsidRDefault="007908FE" w:rsidP="007908FE">
      <w:pPr>
        <w:spacing w:line="240" w:lineRule="auto"/>
        <w:jc w:val="center"/>
        <w:rPr>
          <w:rFonts w:ascii="Times New Roman" w:eastAsia="Times New Roman" w:hAnsi="Times New Roman" w:cs="Times New Roman"/>
          <w:sz w:val="20"/>
          <w:szCs w:val="20"/>
        </w:rPr>
      </w:pPr>
    </w:p>
    <w:p w:rsidR="007908FE" w:rsidRDefault="007908FE" w:rsidP="007908FE">
      <w:pPr>
        <w:spacing w:line="240" w:lineRule="auto"/>
        <w:jc w:val="center"/>
        <w:rPr>
          <w:rFonts w:ascii="Times New Roman" w:eastAsia="Times New Roman" w:hAnsi="Times New Roman" w:cs="Times New Roman"/>
          <w:sz w:val="20"/>
          <w:szCs w:val="20"/>
        </w:rPr>
      </w:pPr>
    </w:p>
    <w:p w:rsidR="007908FE" w:rsidRDefault="007908FE" w:rsidP="007908FE">
      <w:pPr>
        <w:spacing w:line="240" w:lineRule="auto"/>
        <w:jc w:val="center"/>
        <w:rPr>
          <w:rFonts w:ascii="Times New Roman" w:eastAsia="Times New Roman" w:hAnsi="Times New Roman" w:cs="Times New Roman"/>
          <w:sz w:val="20"/>
          <w:szCs w:val="20"/>
        </w:rPr>
      </w:pPr>
    </w:p>
    <w:p w:rsidR="007908FE" w:rsidRDefault="007908FE" w:rsidP="007908FE">
      <w:pPr>
        <w:spacing w:line="240" w:lineRule="auto"/>
        <w:jc w:val="center"/>
        <w:rPr>
          <w:rFonts w:ascii="Times New Roman" w:eastAsia="Times New Roman" w:hAnsi="Times New Roman" w:cs="Times New Roman"/>
          <w:sz w:val="20"/>
          <w:szCs w:val="20"/>
        </w:rPr>
      </w:pPr>
    </w:p>
    <w:p w:rsidR="007908FE" w:rsidRDefault="007908FE" w:rsidP="007908FE">
      <w:pPr>
        <w:spacing w:line="240" w:lineRule="auto"/>
        <w:jc w:val="center"/>
        <w:rPr>
          <w:rFonts w:ascii="Times New Roman" w:eastAsia="Times New Roman" w:hAnsi="Times New Roman" w:cs="Times New Roman"/>
          <w:sz w:val="20"/>
          <w:szCs w:val="20"/>
        </w:rPr>
      </w:pPr>
    </w:p>
    <w:p w:rsidR="007908FE" w:rsidRDefault="007908FE" w:rsidP="007908FE">
      <w:pPr>
        <w:spacing w:line="240" w:lineRule="auto"/>
        <w:jc w:val="center"/>
        <w:rPr>
          <w:rFonts w:ascii="Times New Roman" w:eastAsia="Times New Roman" w:hAnsi="Times New Roman" w:cs="Times New Roman"/>
          <w:sz w:val="20"/>
          <w:szCs w:val="20"/>
        </w:rPr>
      </w:pPr>
    </w:p>
    <w:p w:rsidR="007908FE" w:rsidRDefault="007908FE" w:rsidP="007908FE">
      <w:pPr>
        <w:spacing w:line="240" w:lineRule="auto"/>
        <w:jc w:val="center"/>
        <w:rPr>
          <w:rFonts w:ascii="Times New Roman" w:eastAsia="Times New Roman" w:hAnsi="Times New Roman" w:cs="Times New Roman"/>
          <w:sz w:val="20"/>
          <w:szCs w:val="20"/>
        </w:rPr>
      </w:pPr>
    </w:p>
    <w:p w:rsidR="007908FE" w:rsidRDefault="007908FE" w:rsidP="007908FE">
      <w:pPr>
        <w:spacing w:line="240" w:lineRule="auto"/>
        <w:jc w:val="center"/>
        <w:rPr>
          <w:rFonts w:ascii="Times New Roman" w:eastAsia="Times New Roman" w:hAnsi="Times New Roman" w:cs="Times New Roman"/>
          <w:sz w:val="20"/>
          <w:szCs w:val="20"/>
        </w:rPr>
      </w:pPr>
    </w:p>
    <w:p w:rsidR="007908FE" w:rsidRDefault="007908FE" w:rsidP="007908FE">
      <w:pPr>
        <w:spacing w:line="240" w:lineRule="auto"/>
        <w:jc w:val="center"/>
        <w:rPr>
          <w:rFonts w:ascii="Times New Roman" w:eastAsia="Times New Roman" w:hAnsi="Times New Roman" w:cs="Times New Roman"/>
          <w:sz w:val="20"/>
          <w:szCs w:val="20"/>
        </w:rPr>
      </w:pPr>
    </w:p>
    <w:p w:rsidR="007908FE" w:rsidRDefault="007908FE" w:rsidP="007908FE">
      <w:pPr>
        <w:spacing w:line="240" w:lineRule="auto"/>
        <w:jc w:val="center"/>
        <w:rPr>
          <w:rFonts w:ascii="Times New Roman" w:eastAsia="Times New Roman" w:hAnsi="Times New Roman" w:cs="Times New Roman"/>
          <w:sz w:val="20"/>
          <w:szCs w:val="20"/>
        </w:rPr>
      </w:pPr>
    </w:p>
    <w:p w:rsidR="007908FE" w:rsidRDefault="007908FE" w:rsidP="007908FE">
      <w:pPr>
        <w:spacing w:line="240" w:lineRule="auto"/>
        <w:jc w:val="center"/>
        <w:rPr>
          <w:rFonts w:ascii="Times New Roman" w:eastAsia="Times New Roman" w:hAnsi="Times New Roman" w:cs="Times New Roman"/>
          <w:sz w:val="20"/>
          <w:szCs w:val="20"/>
        </w:rPr>
      </w:pPr>
    </w:p>
    <w:p w:rsidR="007908FE" w:rsidRDefault="007908FE" w:rsidP="007908FE">
      <w:pPr>
        <w:spacing w:line="240" w:lineRule="auto"/>
        <w:jc w:val="center"/>
        <w:rPr>
          <w:rFonts w:ascii="Times New Roman" w:eastAsia="Times New Roman" w:hAnsi="Times New Roman" w:cs="Times New Roman"/>
          <w:sz w:val="20"/>
          <w:szCs w:val="20"/>
        </w:rPr>
      </w:pPr>
    </w:p>
    <w:p w:rsidR="007908FE" w:rsidRDefault="007908FE" w:rsidP="007908FE">
      <w:pPr>
        <w:spacing w:line="240" w:lineRule="auto"/>
        <w:jc w:val="center"/>
        <w:rPr>
          <w:rFonts w:ascii="Times New Roman" w:eastAsia="Times New Roman" w:hAnsi="Times New Roman" w:cs="Times New Roman"/>
          <w:sz w:val="20"/>
          <w:szCs w:val="20"/>
        </w:rPr>
      </w:pPr>
    </w:p>
    <w:p w:rsidR="007908FE" w:rsidRDefault="007908FE" w:rsidP="007908FE">
      <w:pPr>
        <w:spacing w:line="240" w:lineRule="auto"/>
        <w:jc w:val="center"/>
        <w:rPr>
          <w:rFonts w:ascii="Times New Roman" w:eastAsia="Times New Roman" w:hAnsi="Times New Roman" w:cs="Times New Roman"/>
          <w:sz w:val="20"/>
          <w:szCs w:val="20"/>
        </w:rPr>
      </w:pPr>
    </w:p>
    <w:p w:rsidR="007908FE" w:rsidRDefault="007908FE" w:rsidP="007908FE">
      <w:pPr>
        <w:spacing w:line="240" w:lineRule="auto"/>
        <w:jc w:val="center"/>
        <w:rPr>
          <w:rFonts w:ascii="Times New Roman" w:eastAsia="Times New Roman" w:hAnsi="Times New Roman" w:cs="Times New Roman"/>
          <w:sz w:val="20"/>
          <w:szCs w:val="20"/>
        </w:rPr>
      </w:pPr>
    </w:p>
    <w:p w:rsidR="007908FE" w:rsidRDefault="007908FE" w:rsidP="007908FE">
      <w:pPr>
        <w:spacing w:line="240" w:lineRule="auto"/>
        <w:jc w:val="center"/>
        <w:rPr>
          <w:rFonts w:ascii="Times New Roman" w:eastAsia="Times New Roman" w:hAnsi="Times New Roman" w:cs="Times New Roman"/>
          <w:sz w:val="20"/>
          <w:szCs w:val="20"/>
        </w:rPr>
      </w:pPr>
    </w:p>
    <w:p w:rsidR="007908FE" w:rsidRDefault="007908FE" w:rsidP="007908FE">
      <w:pPr>
        <w:spacing w:line="240" w:lineRule="auto"/>
        <w:jc w:val="center"/>
        <w:rPr>
          <w:rFonts w:ascii="Times New Roman" w:eastAsia="Times New Roman" w:hAnsi="Times New Roman" w:cs="Times New Roman"/>
          <w:sz w:val="20"/>
          <w:szCs w:val="20"/>
        </w:rPr>
      </w:pPr>
    </w:p>
    <w:p w:rsidR="007908FE" w:rsidRDefault="007908FE" w:rsidP="007908FE">
      <w:pPr>
        <w:spacing w:line="240" w:lineRule="auto"/>
        <w:jc w:val="center"/>
        <w:rPr>
          <w:rFonts w:ascii="Times New Roman" w:eastAsia="Times New Roman" w:hAnsi="Times New Roman" w:cs="Times New Roman"/>
          <w:sz w:val="20"/>
          <w:szCs w:val="20"/>
        </w:rPr>
      </w:pPr>
    </w:p>
    <w:p w:rsidR="007908FE" w:rsidRDefault="007908FE" w:rsidP="007908FE">
      <w:pPr>
        <w:spacing w:line="240" w:lineRule="auto"/>
        <w:jc w:val="center"/>
        <w:rPr>
          <w:rFonts w:ascii="Times New Roman" w:eastAsia="Times New Roman" w:hAnsi="Times New Roman" w:cs="Times New Roman"/>
          <w:sz w:val="20"/>
          <w:szCs w:val="20"/>
        </w:rPr>
      </w:pPr>
    </w:p>
    <w:p w:rsidR="007908FE" w:rsidRDefault="007908FE" w:rsidP="007908FE">
      <w:pPr>
        <w:spacing w:line="240" w:lineRule="auto"/>
        <w:jc w:val="center"/>
        <w:rPr>
          <w:rFonts w:ascii="Times New Roman" w:eastAsia="Times New Roman" w:hAnsi="Times New Roman" w:cs="Times New Roman"/>
          <w:sz w:val="20"/>
          <w:szCs w:val="20"/>
        </w:rPr>
      </w:pPr>
    </w:p>
    <w:p w:rsidR="007908FE" w:rsidRDefault="007908FE" w:rsidP="007908FE">
      <w:pPr>
        <w:spacing w:line="240" w:lineRule="auto"/>
        <w:jc w:val="center"/>
        <w:rPr>
          <w:rFonts w:ascii="Times New Roman" w:eastAsia="Times New Roman" w:hAnsi="Times New Roman" w:cs="Times New Roman"/>
          <w:sz w:val="20"/>
          <w:szCs w:val="20"/>
        </w:rPr>
      </w:pPr>
    </w:p>
    <w:p w:rsidR="007908FE" w:rsidRDefault="007908FE" w:rsidP="007908FE">
      <w:pPr>
        <w:spacing w:line="240" w:lineRule="auto"/>
        <w:jc w:val="center"/>
        <w:rPr>
          <w:rFonts w:ascii="Times New Roman" w:eastAsia="Times New Roman" w:hAnsi="Times New Roman" w:cs="Times New Roman"/>
          <w:sz w:val="20"/>
          <w:szCs w:val="20"/>
        </w:rPr>
      </w:pPr>
    </w:p>
    <w:p w:rsidR="007908FE" w:rsidRPr="00F8485B" w:rsidRDefault="007908FE" w:rsidP="007908FE">
      <w:pPr>
        <w:spacing w:line="240" w:lineRule="auto"/>
        <w:jc w:val="center"/>
        <w:rPr>
          <w:rFonts w:ascii="Times New Roman" w:eastAsia="Times New Roman" w:hAnsi="Times New Roman" w:cs="Times New Roman"/>
          <w:sz w:val="20"/>
          <w:szCs w:val="20"/>
        </w:rPr>
      </w:pPr>
      <w:r w:rsidRPr="00F8485B">
        <w:rPr>
          <w:rFonts w:ascii="Times New Roman" w:eastAsia="Times New Roman" w:hAnsi="Times New Roman" w:cs="Times New Roman"/>
          <w:sz w:val="20"/>
          <w:szCs w:val="20"/>
        </w:rPr>
        <w:t xml:space="preserve">ИНФОРМАЦИОННЫЙ </w:t>
      </w:r>
    </w:p>
    <w:p w:rsidR="007908FE" w:rsidRPr="00F8485B" w:rsidRDefault="007908FE" w:rsidP="007908FE">
      <w:pPr>
        <w:spacing w:line="240" w:lineRule="auto"/>
        <w:jc w:val="center"/>
        <w:rPr>
          <w:rFonts w:ascii="Times New Roman" w:eastAsia="Times New Roman" w:hAnsi="Times New Roman" w:cs="Times New Roman"/>
          <w:sz w:val="20"/>
          <w:szCs w:val="20"/>
        </w:rPr>
      </w:pPr>
      <w:r w:rsidRPr="00F8485B">
        <w:rPr>
          <w:rFonts w:ascii="Times New Roman" w:eastAsia="Times New Roman" w:hAnsi="Times New Roman" w:cs="Times New Roman"/>
          <w:sz w:val="20"/>
          <w:szCs w:val="20"/>
        </w:rPr>
        <w:t>БЮЛЛЕТЕНЬ</w:t>
      </w:r>
    </w:p>
    <w:p w:rsidR="007908FE" w:rsidRPr="00F8485B" w:rsidRDefault="007908FE" w:rsidP="007908FE">
      <w:pPr>
        <w:spacing w:line="240" w:lineRule="auto"/>
        <w:jc w:val="center"/>
        <w:rPr>
          <w:rFonts w:ascii="Times New Roman" w:eastAsia="Times New Roman" w:hAnsi="Times New Roman" w:cs="Times New Roman"/>
          <w:sz w:val="20"/>
          <w:szCs w:val="20"/>
        </w:rPr>
      </w:pPr>
      <w:r w:rsidRPr="00F8485B">
        <w:rPr>
          <w:rFonts w:ascii="Times New Roman" w:eastAsia="Times New Roman" w:hAnsi="Times New Roman" w:cs="Times New Roman"/>
          <w:sz w:val="20"/>
          <w:szCs w:val="20"/>
        </w:rPr>
        <w:t xml:space="preserve">ОРГАНОВ МЕСТНОГО САМОУПРАВЛЕНИЯ </w:t>
      </w:r>
    </w:p>
    <w:p w:rsidR="007908FE" w:rsidRPr="00F8485B" w:rsidRDefault="007908FE" w:rsidP="007908FE">
      <w:pPr>
        <w:spacing w:line="240" w:lineRule="auto"/>
        <w:jc w:val="center"/>
        <w:rPr>
          <w:rFonts w:ascii="Times New Roman" w:eastAsia="Times New Roman" w:hAnsi="Times New Roman" w:cs="Times New Roman"/>
          <w:sz w:val="20"/>
          <w:szCs w:val="20"/>
        </w:rPr>
      </w:pPr>
      <w:r w:rsidRPr="00F8485B">
        <w:rPr>
          <w:rFonts w:ascii="Times New Roman" w:eastAsia="Times New Roman" w:hAnsi="Times New Roman" w:cs="Times New Roman"/>
          <w:sz w:val="20"/>
          <w:szCs w:val="20"/>
        </w:rPr>
        <w:t xml:space="preserve">МУНИЦИПАЛЬНОГО ОБРАЗОВАНИЯ  </w:t>
      </w:r>
    </w:p>
    <w:p w:rsidR="007908FE" w:rsidRPr="00F8485B" w:rsidRDefault="007908FE" w:rsidP="007908FE">
      <w:pPr>
        <w:spacing w:line="240" w:lineRule="auto"/>
        <w:jc w:val="center"/>
        <w:rPr>
          <w:rFonts w:ascii="Times New Roman" w:eastAsia="Times New Roman" w:hAnsi="Times New Roman" w:cs="Times New Roman"/>
          <w:sz w:val="20"/>
          <w:szCs w:val="20"/>
        </w:rPr>
      </w:pPr>
      <w:r w:rsidRPr="00F8485B">
        <w:rPr>
          <w:rFonts w:ascii="Times New Roman" w:eastAsia="Times New Roman" w:hAnsi="Times New Roman" w:cs="Times New Roman"/>
          <w:sz w:val="20"/>
          <w:szCs w:val="20"/>
        </w:rPr>
        <w:t xml:space="preserve">ОРЛОВСКИЙ МУНИЦИПАЛЬНЫЙ РАЙОН  </w:t>
      </w:r>
    </w:p>
    <w:p w:rsidR="007908FE" w:rsidRPr="00F8485B" w:rsidRDefault="007908FE" w:rsidP="007908FE">
      <w:pPr>
        <w:spacing w:line="240" w:lineRule="auto"/>
        <w:jc w:val="center"/>
        <w:rPr>
          <w:rFonts w:ascii="Times New Roman" w:eastAsia="Times New Roman" w:hAnsi="Times New Roman" w:cs="Times New Roman"/>
          <w:sz w:val="20"/>
          <w:szCs w:val="20"/>
        </w:rPr>
      </w:pPr>
      <w:r w:rsidRPr="00F8485B">
        <w:rPr>
          <w:rFonts w:ascii="Times New Roman" w:eastAsia="Times New Roman" w:hAnsi="Times New Roman" w:cs="Times New Roman"/>
          <w:sz w:val="20"/>
          <w:szCs w:val="20"/>
        </w:rPr>
        <w:t>КИРОВСКОЙ  ОБЛАСТИ</w:t>
      </w:r>
    </w:p>
    <w:p w:rsidR="007908FE" w:rsidRPr="00F8485B" w:rsidRDefault="007908FE" w:rsidP="007908FE">
      <w:pPr>
        <w:spacing w:line="240" w:lineRule="auto"/>
        <w:jc w:val="center"/>
        <w:rPr>
          <w:rFonts w:ascii="Times New Roman" w:eastAsia="Times New Roman" w:hAnsi="Times New Roman" w:cs="Times New Roman"/>
          <w:sz w:val="20"/>
          <w:szCs w:val="20"/>
        </w:rPr>
      </w:pPr>
      <w:r w:rsidRPr="00F8485B">
        <w:rPr>
          <w:rFonts w:ascii="Times New Roman" w:eastAsia="Times New Roman" w:hAnsi="Times New Roman" w:cs="Times New Roman"/>
          <w:sz w:val="20"/>
          <w:szCs w:val="20"/>
        </w:rPr>
        <w:t>(ОФИЦИАЛЬНОЕ    ИЗДАНИЕ)</w:t>
      </w:r>
    </w:p>
    <w:p w:rsidR="007908FE" w:rsidRPr="00F8485B" w:rsidRDefault="007908FE" w:rsidP="007908FE">
      <w:pPr>
        <w:spacing w:line="240" w:lineRule="auto"/>
        <w:jc w:val="center"/>
        <w:rPr>
          <w:rFonts w:ascii="Times New Roman" w:eastAsia="Times New Roman" w:hAnsi="Times New Roman" w:cs="Times New Roman"/>
          <w:sz w:val="20"/>
          <w:szCs w:val="20"/>
        </w:rPr>
      </w:pPr>
      <w:r w:rsidRPr="00F8485B">
        <w:rPr>
          <w:rFonts w:ascii="Times New Roman" w:eastAsia="Times New Roman" w:hAnsi="Times New Roman" w:cs="Times New Roman"/>
          <w:sz w:val="20"/>
          <w:szCs w:val="20"/>
        </w:rPr>
        <w:t>Отпечатано в ад</w:t>
      </w:r>
      <w:r>
        <w:rPr>
          <w:rFonts w:ascii="Times New Roman" w:eastAsia="Times New Roman" w:hAnsi="Times New Roman" w:cs="Times New Roman"/>
          <w:sz w:val="20"/>
          <w:szCs w:val="20"/>
        </w:rPr>
        <w:t>министрации Орловского района  23</w:t>
      </w:r>
      <w:r w:rsidRPr="00F8485B">
        <w:rPr>
          <w:rFonts w:ascii="Times New Roman" w:eastAsia="Times New Roman" w:hAnsi="Times New Roman" w:cs="Times New Roman"/>
          <w:sz w:val="20"/>
          <w:szCs w:val="20"/>
        </w:rPr>
        <w:t>.0</w:t>
      </w:r>
      <w:r>
        <w:rPr>
          <w:rFonts w:ascii="Times New Roman" w:eastAsia="Times New Roman" w:hAnsi="Times New Roman" w:cs="Times New Roman"/>
          <w:sz w:val="20"/>
          <w:szCs w:val="20"/>
        </w:rPr>
        <w:t>8</w:t>
      </w:r>
      <w:r w:rsidRPr="00F8485B">
        <w:rPr>
          <w:rFonts w:ascii="Times New Roman" w:eastAsia="Times New Roman" w:hAnsi="Times New Roman" w:cs="Times New Roman"/>
          <w:sz w:val="20"/>
          <w:szCs w:val="20"/>
        </w:rPr>
        <w:t>.2017,</w:t>
      </w:r>
    </w:p>
    <w:p w:rsidR="007908FE" w:rsidRPr="00F8485B" w:rsidRDefault="007908FE" w:rsidP="007908FE">
      <w:pPr>
        <w:spacing w:line="240" w:lineRule="auto"/>
        <w:jc w:val="center"/>
        <w:rPr>
          <w:rFonts w:ascii="Times New Roman" w:eastAsia="Times New Roman" w:hAnsi="Times New Roman" w:cs="Times New Roman"/>
          <w:sz w:val="20"/>
          <w:szCs w:val="20"/>
        </w:rPr>
      </w:pPr>
      <w:r w:rsidRPr="00F8485B">
        <w:rPr>
          <w:rFonts w:ascii="Times New Roman" w:eastAsia="Times New Roman" w:hAnsi="Times New Roman" w:cs="Times New Roman"/>
          <w:sz w:val="20"/>
          <w:szCs w:val="20"/>
        </w:rPr>
        <w:t xml:space="preserve"> </w:t>
      </w:r>
      <w:smartTag w:uri="urn:schemas-microsoft-com:office:smarttags" w:element="metricconverter">
        <w:smartTagPr>
          <w:attr w:name="ProductID" w:val="612270, г"/>
        </w:smartTagPr>
        <w:r w:rsidRPr="00F8485B">
          <w:rPr>
            <w:rFonts w:ascii="Times New Roman" w:eastAsia="Times New Roman" w:hAnsi="Times New Roman" w:cs="Times New Roman"/>
            <w:sz w:val="20"/>
            <w:szCs w:val="20"/>
          </w:rPr>
          <w:t>612270, г</w:t>
        </w:r>
      </w:smartTag>
      <w:r w:rsidRPr="00F8485B">
        <w:rPr>
          <w:rFonts w:ascii="Times New Roman" w:eastAsia="Times New Roman" w:hAnsi="Times New Roman" w:cs="Times New Roman"/>
          <w:sz w:val="20"/>
          <w:szCs w:val="20"/>
        </w:rPr>
        <w:t>. Орлов Кировской области, ул. Ст. Халтурина, 18</w:t>
      </w:r>
    </w:p>
    <w:p w:rsidR="00ED59B3" w:rsidRPr="001066FE" w:rsidRDefault="007908FE" w:rsidP="007908FE">
      <w:pPr>
        <w:spacing w:line="240" w:lineRule="auto"/>
        <w:jc w:val="center"/>
        <w:rPr>
          <w:rFonts w:ascii="Times New Roman" w:hAnsi="Times New Roman" w:cs="Times New Roman"/>
          <w:sz w:val="16"/>
          <w:szCs w:val="16"/>
        </w:rPr>
      </w:pPr>
      <w:r w:rsidRPr="00F8485B">
        <w:rPr>
          <w:rFonts w:ascii="Times New Roman" w:eastAsia="Times New Roman" w:hAnsi="Times New Roman" w:cs="Times New Roman"/>
          <w:sz w:val="20"/>
          <w:szCs w:val="20"/>
        </w:rPr>
        <w:t xml:space="preserve">  тираж  20  экземпляров</w:t>
      </w:r>
    </w:p>
    <w:sectPr w:rsidR="00ED59B3" w:rsidRPr="001066FE" w:rsidSect="00DE19C3">
      <w:headerReference w:type="even" r:id="rId62"/>
      <w:headerReference w:type="default" r:id="rId63"/>
      <w:pgSz w:w="11906" w:h="16838"/>
      <w:pgMar w:top="567" w:right="624" w:bottom="1134" w:left="851"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Andale Sans UI">
    <w:altName w:val="Arial Unicode MS"/>
    <w:charset w:val="CC"/>
    <w:family w:val="auto"/>
    <w:pitch w:val="variable"/>
    <w:sig w:usb0="00000000" w:usb1="00000000" w:usb2="00000000" w:usb3="00000000" w:csb0="0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 w:name="OpenSymbol">
    <w:charset w:val="00"/>
    <w:family w:val="auto"/>
    <w:pitch w:val="variable"/>
    <w:sig w:usb0="800000AF" w:usb1="1001ECEA"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3F0" w:rsidRDefault="00D323F0" w:rsidP="00D323F0">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D323F0" w:rsidRDefault="00D323F0">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3F0" w:rsidRDefault="00D323F0" w:rsidP="00D323F0">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57294F">
      <w:rPr>
        <w:rStyle w:val="a9"/>
        <w:noProof/>
      </w:rPr>
      <w:t>209</w:t>
    </w:r>
    <w:r>
      <w:rPr>
        <w:rStyle w:val="a9"/>
      </w:rPr>
      <w:fldChar w:fldCharType="end"/>
    </w:r>
  </w:p>
  <w:p w:rsidR="00D323F0" w:rsidRDefault="00D323F0">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3"/>
      <w:numFmt w:val="decimal"/>
      <w:lvlText w:val="%6."/>
      <w:lvlJc w:val="left"/>
      <w:pPr>
        <w:tabs>
          <w:tab w:val="num" w:pos="2520"/>
        </w:tabs>
        <w:ind w:left="2520" w:hanging="360"/>
      </w:pPr>
      <w:rPr>
        <w:b/>
        <w:bCs/>
      </w:r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nsid w:val="00000004"/>
    <w:multiLevelType w:val="singleLevel"/>
    <w:tmpl w:val="00000004"/>
    <w:name w:val="WW8Num4"/>
    <w:lvl w:ilvl="0">
      <w:start w:val="3"/>
      <w:numFmt w:val="decimal"/>
      <w:lvlText w:val="%1."/>
      <w:lvlJc w:val="left"/>
      <w:pPr>
        <w:tabs>
          <w:tab w:val="num" w:pos="0"/>
        </w:tabs>
        <w:ind w:left="1440" w:hanging="360"/>
      </w:pPr>
      <w:rPr>
        <w:rFonts w:cs="Times New Roman"/>
      </w:rPr>
    </w:lvl>
  </w:abstractNum>
  <w:abstractNum w:abstractNumId="4">
    <w:nsid w:val="00000005"/>
    <w:multiLevelType w:val="singleLevel"/>
    <w:tmpl w:val="00000005"/>
    <w:name w:val="WW8Num5"/>
    <w:lvl w:ilvl="0">
      <w:start w:val="1"/>
      <w:numFmt w:val="decimal"/>
      <w:lvlText w:val="%1."/>
      <w:lvlJc w:val="left"/>
      <w:pPr>
        <w:tabs>
          <w:tab w:val="num" w:pos="0"/>
        </w:tabs>
        <w:ind w:left="1429" w:hanging="360"/>
      </w:pPr>
      <w:rPr>
        <w:rFonts w:cs="Times New Roman"/>
      </w:rPr>
    </w:lvl>
  </w:abstractNum>
  <w:abstractNum w:abstractNumId="5">
    <w:nsid w:val="00000006"/>
    <w:multiLevelType w:val="singleLevel"/>
    <w:tmpl w:val="00000006"/>
    <w:name w:val="WW8Num6"/>
    <w:lvl w:ilvl="0">
      <w:start w:val="1"/>
      <w:numFmt w:val="bullet"/>
      <w:lvlText w:val=""/>
      <w:lvlJc w:val="left"/>
      <w:pPr>
        <w:tabs>
          <w:tab w:val="num" w:pos="0"/>
        </w:tabs>
        <w:ind w:left="720" w:hanging="360"/>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720"/>
        </w:tabs>
        <w:ind w:left="720" w:hanging="360"/>
      </w:pPr>
      <w:rPr>
        <w:rFonts w:cs="Times New Roman"/>
      </w:rPr>
    </w:lvl>
  </w:abstractNum>
  <w:abstractNum w:abstractNumId="7">
    <w:nsid w:val="00000008"/>
    <w:multiLevelType w:val="singleLevel"/>
    <w:tmpl w:val="00000008"/>
    <w:name w:val="WW8Num8"/>
    <w:lvl w:ilvl="0">
      <w:start w:val="1"/>
      <w:numFmt w:val="decimal"/>
      <w:lvlText w:val="%1."/>
      <w:lvlJc w:val="left"/>
      <w:pPr>
        <w:tabs>
          <w:tab w:val="num" w:pos="0"/>
        </w:tabs>
        <w:ind w:left="1069" w:hanging="360"/>
      </w:pPr>
      <w:rPr>
        <w:rFonts w:cs="Times New Roman"/>
      </w:r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cs="Times New Roman"/>
      </w:rPr>
    </w:lvl>
  </w:abstractNum>
  <w:abstractNum w:abstractNumId="9">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10">
    <w:nsid w:val="0000000B"/>
    <w:multiLevelType w:val="singleLevel"/>
    <w:tmpl w:val="0000000B"/>
    <w:name w:val="WW8Num11"/>
    <w:lvl w:ilvl="0">
      <w:start w:val="1"/>
      <w:numFmt w:val="decimal"/>
      <w:lvlText w:val="%1."/>
      <w:lvlJc w:val="left"/>
      <w:pPr>
        <w:tabs>
          <w:tab w:val="num" w:pos="0"/>
        </w:tabs>
        <w:ind w:left="1069" w:hanging="360"/>
      </w:pPr>
      <w:rPr>
        <w:rFonts w:cs="Times New Roman"/>
      </w:rPr>
    </w:lvl>
  </w:abstractNum>
  <w:abstractNum w:abstractNumId="11">
    <w:nsid w:val="0000000C"/>
    <w:multiLevelType w:val="singleLevel"/>
    <w:tmpl w:val="0000000C"/>
    <w:name w:val="WW8Num12"/>
    <w:lvl w:ilvl="0">
      <w:start w:val="1"/>
      <w:numFmt w:val="decimal"/>
      <w:lvlText w:val="%1."/>
      <w:lvlJc w:val="left"/>
      <w:pPr>
        <w:tabs>
          <w:tab w:val="num" w:pos="0"/>
        </w:tabs>
        <w:ind w:left="720" w:hanging="360"/>
      </w:pPr>
      <w:rPr>
        <w:rFonts w:ascii="Symbol" w:hAnsi="Symbol"/>
      </w:rPr>
    </w:lvl>
  </w:abstractNum>
  <w:abstractNum w:abstractNumId="12">
    <w:nsid w:val="0000000D"/>
    <w:multiLevelType w:val="singleLevel"/>
    <w:tmpl w:val="0000000D"/>
    <w:name w:val="WW8Num13"/>
    <w:lvl w:ilvl="0">
      <w:start w:val="1"/>
      <w:numFmt w:val="decimal"/>
      <w:lvlText w:val="%1."/>
      <w:lvlJc w:val="left"/>
      <w:pPr>
        <w:tabs>
          <w:tab w:val="num" w:pos="0"/>
        </w:tabs>
        <w:ind w:left="502" w:hanging="360"/>
      </w:pPr>
      <w:rPr>
        <w:rFonts w:cs="Times New Roman"/>
      </w:rPr>
    </w:lvl>
  </w:abstractNum>
  <w:abstractNum w:abstractNumId="13">
    <w:nsid w:val="0000000E"/>
    <w:multiLevelType w:val="singleLevel"/>
    <w:tmpl w:val="0000000E"/>
    <w:name w:val="WW8Num14"/>
    <w:lvl w:ilvl="0">
      <w:start w:val="2"/>
      <w:numFmt w:val="bullet"/>
      <w:lvlText w:val="-"/>
      <w:lvlJc w:val="left"/>
      <w:pPr>
        <w:tabs>
          <w:tab w:val="num" w:pos="720"/>
        </w:tabs>
        <w:ind w:left="720" w:hanging="360"/>
      </w:pPr>
      <w:rPr>
        <w:rFonts w:ascii="Times New Roman" w:hAnsi="Times New Roman"/>
      </w:rPr>
    </w:lvl>
  </w:abstractNum>
  <w:abstractNum w:abstractNumId="14">
    <w:nsid w:val="0000000F"/>
    <w:multiLevelType w:val="singleLevel"/>
    <w:tmpl w:val="0000000F"/>
    <w:name w:val="WW8Num15"/>
    <w:lvl w:ilvl="0">
      <w:start w:val="1"/>
      <w:numFmt w:val="bullet"/>
      <w:lvlText w:val=""/>
      <w:lvlJc w:val="left"/>
      <w:pPr>
        <w:tabs>
          <w:tab w:val="num" w:pos="0"/>
        </w:tabs>
        <w:ind w:left="720" w:hanging="360"/>
      </w:pPr>
      <w:rPr>
        <w:rFonts w:ascii="Wingdings" w:hAnsi="Wingdings" w:cs="Times New Roman"/>
      </w:rPr>
    </w:lvl>
  </w:abstractNum>
  <w:abstractNum w:abstractNumId="15">
    <w:nsid w:val="00000010"/>
    <w:multiLevelType w:val="singleLevel"/>
    <w:tmpl w:val="00000010"/>
    <w:name w:val="WW8Num16"/>
    <w:lvl w:ilvl="0">
      <w:start w:val="1"/>
      <w:numFmt w:val="decimal"/>
      <w:lvlText w:val="%1."/>
      <w:lvlJc w:val="left"/>
      <w:pPr>
        <w:tabs>
          <w:tab w:val="num" w:pos="0"/>
        </w:tabs>
        <w:ind w:left="720" w:hanging="360"/>
      </w:pPr>
    </w:lvl>
  </w:abstractNum>
  <w:abstractNum w:abstractNumId="16">
    <w:nsid w:val="00000011"/>
    <w:multiLevelType w:val="singleLevel"/>
    <w:tmpl w:val="00000011"/>
    <w:name w:val="WW8Num17"/>
    <w:lvl w:ilvl="0">
      <w:start w:val="2008"/>
      <w:numFmt w:val="bullet"/>
      <w:lvlText w:val="-"/>
      <w:lvlJc w:val="left"/>
      <w:pPr>
        <w:tabs>
          <w:tab w:val="num" w:pos="720"/>
        </w:tabs>
        <w:ind w:left="720" w:hanging="360"/>
      </w:pPr>
      <w:rPr>
        <w:rFonts w:ascii="Times New Roman" w:hAnsi="Times New Roman" w:cs="Times New Roman"/>
      </w:rPr>
    </w:lvl>
  </w:abstractNum>
  <w:abstractNum w:abstractNumId="17">
    <w:nsid w:val="00000012"/>
    <w:multiLevelType w:val="multilevel"/>
    <w:tmpl w:val="00000012"/>
    <w:name w:val="WW8Num18"/>
    <w:lvl w:ilvl="0">
      <w:start w:val="1"/>
      <w:numFmt w:val="decimal"/>
      <w:lvlText w:val="%1)"/>
      <w:lvlJc w:val="left"/>
      <w:pPr>
        <w:tabs>
          <w:tab w:val="num" w:pos="0"/>
        </w:tabs>
        <w:ind w:left="720" w:hanging="360"/>
      </w:pPr>
      <w:rPr>
        <w:rFonts w:ascii="Times New Roman" w:eastAsia="Times New Roman" w:hAnsi="Times New Roman"/>
      </w:rPr>
    </w:lvl>
    <w:lvl w:ilvl="1">
      <w:start w:val="1"/>
      <w:numFmt w:val="lowerLetter"/>
      <w:lvlText w:val="%2."/>
      <w:lvlJc w:val="left"/>
      <w:pPr>
        <w:tabs>
          <w:tab w:val="num" w:pos="0"/>
        </w:tabs>
        <w:ind w:left="1440" w:hanging="360"/>
      </w:pPr>
      <w:rPr>
        <w:rFonts w:ascii="Times New Roman" w:eastAsia="Times New Roman" w:hAnsi="Times New Roman"/>
      </w:rPr>
    </w:lvl>
    <w:lvl w:ilvl="2">
      <w:start w:val="1"/>
      <w:numFmt w:val="lowerRoman"/>
      <w:lvlText w:val="%3."/>
      <w:lvlJc w:val="right"/>
      <w:pPr>
        <w:tabs>
          <w:tab w:val="num" w:pos="0"/>
        </w:tabs>
        <w:ind w:left="2160" w:hanging="180"/>
      </w:pPr>
      <w:rPr>
        <w:rFonts w:ascii="Times New Roman" w:eastAsia="Times New Roman" w:hAnsi="Times New Roman"/>
      </w:rPr>
    </w:lvl>
    <w:lvl w:ilvl="3">
      <w:start w:val="1"/>
      <w:numFmt w:val="decimal"/>
      <w:lvlText w:val="%4."/>
      <w:lvlJc w:val="left"/>
      <w:pPr>
        <w:tabs>
          <w:tab w:val="num" w:pos="0"/>
        </w:tabs>
        <w:ind w:left="2880" w:hanging="360"/>
      </w:pPr>
      <w:rPr>
        <w:rFonts w:ascii="Times New Roman" w:eastAsia="Times New Roman" w:hAnsi="Times New Roman"/>
      </w:rPr>
    </w:lvl>
    <w:lvl w:ilvl="4">
      <w:start w:val="1"/>
      <w:numFmt w:val="lowerLetter"/>
      <w:lvlText w:val="%5."/>
      <w:lvlJc w:val="left"/>
      <w:pPr>
        <w:tabs>
          <w:tab w:val="num" w:pos="0"/>
        </w:tabs>
        <w:ind w:left="3600" w:hanging="360"/>
      </w:pPr>
      <w:rPr>
        <w:rFonts w:ascii="Times New Roman" w:eastAsia="Times New Roman" w:hAnsi="Times New Roman"/>
      </w:rPr>
    </w:lvl>
    <w:lvl w:ilvl="5">
      <w:start w:val="1"/>
      <w:numFmt w:val="lowerRoman"/>
      <w:lvlText w:val="%6."/>
      <w:lvlJc w:val="right"/>
      <w:pPr>
        <w:tabs>
          <w:tab w:val="num" w:pos="0"/>
        </w:tabs>
        <w:ind w:left="4320" w:hanging="180"/>
      </w:pPr>
      <w:rPr>
        <w:rFonts w:ascii="Times New Roman" w:eastAsia="Times New Roman" w:hAnsi="Times New Roman"/>
      </w:rPr>
    </w:lvl>
    <w:lvl w:ilvl="6">
      <w:start w:val="1"/>
      <w:numFmt w:val="decimal"/>
      <w:lvlText w:val="%7."/>
      <w:lvlJc w:val="left"/>
      <w:pPr>
        <w:tabs>
          <w:tab w:val="num" w:pos="0"/>
        </w:tabs>
        <w:ind w:left="5040" w:hanging="360"/>
      </w:pPr>
      <w:rPr>
        <w:rFonts w:ascii="Times New Roman" w:eastAsia="Times New Roman" w:hAnsi="Times New Roman"/>
      </w:rPr>
    </w:lvl>
    <w:lvl w:ilvl="7">
      <w:start w:val="1"/>
      <w:numFmt w:val="lowerLetter"/>
      <w:lvlText w:val="%8."/>
      <w:lvlJc w:val="left"/>
      <w:pPr>
        <w:tabs>
          <w:tab w:val="num" w:pos="0"/>
        </w:tabs>
        <w:ind w:left="5760" w:hanging="360"/>
      </w:pPr>
      <w:rPr>
        <w:rFonts w:ascii="Times New Roman" w:eastAsia="Times New Roman" w:hAnsi="Times New Roman"/>
      </w:rPr>
    </w:lvl>
    <w:lvl w:ilvl="8">
      <w:start w:val="1"/>
      <w:numFmt w:val="lowerRoman"/>
      <w:lvlText w:val="%9."/>
      <w:lvlJc w:val="right"/>
      <w:pPr>
        <w:tabs>
          <w:tab w:val="num" w:pos="0"/>
        </w:tabs>
        <w:ind w:left="6480" w:hanging="180"/>
      </w:pPr>
      <w:rPr>
        <w:rFonts w:ascii="Times New Roman" w:eastAsia="Times New Roman" w:hAnsi="Times New Roman"/>
      </w:rPr>
    </w:lvl>
  </w:abstractNum>
  <w:abstractNum w:abstractNumId="18">
    <w:nsid w:val="00000013"/>
    <w:multiLevelType w:val="singleLevel"/>
    <w:tmpl w:val="00000013"/>
    <w:name w:val="WW8Num19"/>
    <w:lvl w:ilvl="0">
      <w:start w:val="1"/>
      <w:numFmt w:val="bullet"/>
      <w:lvlText w:val=""/>
      <w:lvlJc w:val="left"/>
      <w:pPr>
        <w:tabs>
          <w:tab w:val="num" w:pos="0"/>
        </w:tabs>
        <w:ind w:left="720" w:hanging="360"/>
      </w:pPr>
      <w:rPr>
        <w:rFonts w:ascii="Symbol" w:hAnsi="Symbol"/>
      </w:rPr>
    </w:lvl>
  </w:abstractNum>
  <w:abstractNum w:abstractNumId="19">
    <w:nsid w:val="00000014"/>
    <w:multiLevelType w:val="singleLevel"/>
    <w:tmpl w:val="00000014"/>
    <w:name w:val="WW8Num20"/>
    <w:lvl w:ilvl="0">
      <w:start w:val="1"/>
      <w:numFmt w:val="decimal"/>
      <w:lvlText w:val="%1."/>
      <w:lvlJc w:val="left"/>
      <w:pPr>
        <w:tabs>
          <w:tab w:val="num" w:pos="720"/>
        </w:tabs>
        <w:ind w:left="720" w:hanging="360"/>
      </w:pPr>
      <w:rPr>
        <w:rFonts w:ascii="Times New Roman" w:eastAsia="Times New Roman" w:hAnsi="Times New Roman" w:cs="Times New Roman"/>
      </w:rPr>
    </w:lvl>
  </w:abstractNum>
  <w:abstractNum w:abstractNumId="20">
    <w:nsid w:val="00000015"/>
    <w:multiLevelType w:val="singleLevel"/>
    <w:tmpl w:val="00000015"/>
    <w:name w:val="WW8Num21"/>
    <w:lvl w:ilvl="0">
      <w:start w:val="1"/>
      <w:numFmt w:val="decimal"/>
      <w:lvlText w:val="%1."/>
      <w:lvlJc w:val="left"/>
      <w:pPr>
        <w:tabs>
          <w:tab w:val="num" w:pos="0"/>
        </w:tabs>
        <w:ind w:left="1069" w:hanging="360"/>
      </w:pPr>
      <w:rPr>
        <w:rFonts w:ascii="Times New Roman" w:eastAsia="Times New Roman" w:hAnsi="Times New Roman"/>
      </w:rPr>
    </w:lvl>
  </w:abstractNum>
  <w:abstractNum w:abstractNumId="21">
    <w:nsid w:val="00000016"/>
    <w:multiLevelType w:val="singleLevel"/>
    <w:tmpl w:val="00000016"/>
    <w:name w:val="WW8Num22"/>
    <w:lvl w:ilvl="0">
      <w:start w:val="1"/>
      <w:numFmt w:val="bullet"/>
      <w:lvlText w:val=""/>
      <w:lvlJc w:val="left"/>
      <w:pPr>
        <w:tabs>
          <w:tab w:val="num" w:pos="0"/>
        </w:tabs>
        <w:ind w:left="720" w:hanging="360"/>
      </w:pPr>
      <w:rPr>
        <w:rFonts w:ascii="Symbol" w:hAnsi="Symbol" w:cs="Times New Roman"/>
      </w:rPr>
    </w:lvl>
  </w:abstractNum>
  <w:abstractNum w:abstractNumId="22">
    <w:nsid w:val="00000017"/>
    <w:multiLevelType w:val="singleLevel"/>
    <w:tmpl w:val="00000017"/>
    <w:name w:val="WW8Num23"/>
    <w:lvl w:ilvl="0">
      <w:start w:val="1"/>
      <w:numFmt w:val="decimal"/>
      <w:lvlText w:val="%1."/>
      <w:lvlJc w:val="left"/>
      <w:pPr>
        <w:tabs>
          <w:tab w:val="num" w:pos="0"/>
        </w:tabs>
        <w:ind w:left="502" w:hanging="360"/>
      </w:pPr>
      <w:rPr>
        <w:rFonts w:ascii="Symbol" w:hAnsi="Symbol"/>
      </w:rPr>
    </w:lvl>
  </w:abstractNum>
  <w:abstractNum w:abstractNumId="23">
    <w:nsid w:val="00000018"/>
    <w:multiLevelType w:val="singleLevel"/>
    <w:tmpl w:val="00000018"/>
    <w:name w:val="WW8Num24"/>
    <w:lvl w:ilvl="0">
      <w:start w:val="1"/>
      <w:numFmt w:val="decimal"/>
      <w:lvlText w:val="%1."/>
      <w:lvlJc w:val="left"/>
      <w:pPr>
        <w:tabs>
          <w:tab w:val="num" w:pos="720"/>
        </w:tabs>
        <w:ind w:left="720" w:hanging="360"/>
      </w:pPr>
    </w:lvl>
  </w:abstractNum>
  <w:abstractNum w:abstractNumId="24">
    <w:nsid w:val="00000019"/>
    <w:multiLevelType w:val="singleLevel"/>
    <w:tmpl w:val="00000019"/>
    <w:name w:val="WW8Num25"/>
    <w:lvl w:ilvl="0">
      <w:start w:val="1"/>
      <w:numFmt w:val="decimal"/>
      <w:lvlText w:val="%1."/>
      <w:lvlJc w:val="left"/>
      <w:pPr>
        <w:tabs>
          <w:tab w:val="num" w:pos="0"/>
        </w:tabs>
        <w:ind w:left="720" w:hanging="360"/>
      </w:pPr>
      <w:rPr>
        <w:rFonts w:cs="Times New Roman"/>
      </w:rPr>
    </w:lvl>
  </w:abstractNum>
  <w:abstractNum w:abstractNumId="25">
    <w:nsid w:val="0000001A"/>
    <w:multiLevelType w:val="multilevel"/>
    <w:tmpl w:val="0000001A"/>
    <w:name w:val="WW8Num26"/>
    <w:lvl w:ilvl="0">
      <w:start w:val="1"/>
      <w:numFmt w:val="decimal"/>
      <w:lvlText w:val="%1."/>
      <w:lvlJc w:val="left"/>
      <w:pPr>
        <w:tabs>
          <w:tab w:val="num" w:pos="720"/>
        </w:tabs>
        <w:ind w:left="720" w:hanging="360"/>
      </w:pPr>
    </w:lvl>
    <w:lvl w:ilvl="1">
      <w:start w:val="5"/>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440" w:hanging="108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26">
    <w:nsid w:val="0000001B"/>
    <w:multiLevelType w:val="multilevel"/>
    <w:tmpl w:val="0000001B"/>
    <w:name w:val="WW8Num27"/>
    <w:lvl w:ilvl="0">
      <w:start w:val="1"/>
      <w:numFmt w:val="decimal"/>
      <w:lvlText w:val="%1."/>
      <w:lvlJc w:val="left"/>
      <w:pPr>
        <w:tabs>
          <w:tab w:val="num" w:pos="0"/>
        </w:tabs>
        <w:ind w:left="720" w:hanging="360"/>
      </w:pPr>
      <w:rPr>
        <w:rFonts w:ascii="Symbol" w:hAnsi="Symbol"/>
      </w:rPr>
    </w:lvl>
    <w:lvl w:ilvl="1">
      <w:start w:val="2"/>
      <w:numFmt w:val="decimal"/>
      <w:lvlText w:val="%1.%2."/>
      <w:lvlJc w:val="left"/>
      <w:pPr>
        <w:tabs>
          <w:tab w:val="num" w:pos="0"/>
        </w:tabs>
        <w:ind w:left="1080" w:hanging="720"/>
      </w:pPr>
      <w:rPr>
        <w:rFonts w:ascii="Symbol" w:hAnsi="Symbol"/>
      </w:rPr>
    </w:lvl>
    <w:lvl w:ilvl="2">
      <w:start w:val="1"/>
      <w:numFmt w:val="decimal"/>
      <w:lvlText w:val="%1.%2.%3."/>
      <w:lvlJc w:val="left"/>
      <w:pPr>
        <w:tabs>
          <w:tab w:val="num" w:pos="0"/>
        </w:tabs>
        <w:ind w:left="1080" w:hanging="720"/>
      </w:pPr>
      <w:rPr>
        <w:rFonts w:ascii="Symbol" w:hAnsi="Symbol"/>
      </w:rPr>
    </w:lvl>
    <w:lvl w:ilvl="3">
      <w:start w:val="1"/>
      <w:numFmt w:val="decimal"/>
      <w:lvlText w:val="%1.%2.%3.%4."/>
      <w:lvlJc w:val="left"/>
      <w:pPr>
        <w:tabs>
          <w:tab w:val="num" w:pos="0"/>
        </w:tabs>
        <w:ind w:left="1440" w:hanging="1080"/>
      </w:pPr>
      <w:rPr>
        <w:rFonts w:ascii="Symbol" w:hAnsi="Symbol"/>
      </w:rPr>
    </w:lvl>
    <w:lvl w:ilvl="4">
      <w:start w:val="1"/>
      <w:numFmt w:val="decimal"/>
      <w:lvlText w:val="%1.%2.%3.%4.%5."/>
      <w:lvlJc w:val="left"/>
      <w:pPr>
        <w:tabs>
          <w:tab w:val="num" w:pos="0"/>
        </w:tabs>
        <w:ind w:left="1440" w:hanging="1080"/>
      </w:pPr>
      <w:rPr>
        <w:rFonts w:ascii="Symbol" w:hAnsi="Symbol"/>
      </w:rPr>
    </w:lvl>
    <w:lvl w:ilvl="5">
      <w:start w:val="1"/>
      <w:numFmt w:val="decimal"/>
      <w:lvlText w:val="%1.%2.%3.%4.%5.%6."/>
      <w:lvlJc w:val="left"/>
      <w:pPr>
        <w:tabs>
          <w:tab w:val="num" w:pos="0"/>
        </w:tabs>
        <w:ind w:left="1800" w:hanging="1440"/>
      </w:pPr>
      <w:rPr>
        <w:rFonts w:ascii="Symbol" w:hAnsi="Symbol"/>
      </w:rPr>
    </w:lvl>
    <w:lvl w:ilvl="6">
      <w:start w:val="1"/>
      <w:numFmt w:val="decimal"/>
      <w:lvlText w:val="%1.%2.%3.%4.%5.%6.%7."/>
      <w:lvlJc w:val="left"/>
      <w:pPr>
        <w:tabs>
          <w:tab w:val="num" w:pos="0"/>
        </w:tabs>
        <w:ind w:left="2160" w:hanging="1800"/>
      </w:pPr>
      <w:rPr>
        <w:rFonts w:ascii="Symbol" w:hAnsi="Symbol"/>
      </w:rPr>
    </w:lvl>
    <w:lvl w:ilvl="7">
      <w:start w:val="1"/>
      <w:numFmt w:val="decimal"/>
      <w:lvlText w:val="%1.%2.%3.%4.%5.%6.%7.%8."/>
      <w:lvlJc w:val="left"/>
      <w:pPr>
        <w:tabs>
          <w:tab w:val="num" w:pos="0"/>
        </w:tabs>
        <w:ind w:left="2160" w:hanging="1800"/>
      </w:pPr>
      <w:rPr>
        <w:rFonts w:ascii="Symbol" w:hAnsi="Symbol"/>
      </w:rPr>
    </w:lvl>
    <w:lvl w:ilvl="8">
      <w:start w:val="1"/>
      <w:numFmt w:val="decimal"/>
      <w:lvlText w:val="%1.%2.%3.%4.%5.%6.%7.%8.%9."/>
      <w:lvlJc w:val="left"/>
      <w:pPr>
        <w:tabs>
          <w:tab w:val="num" w:pos="0"/>
        </w:tabs>
        <w:ind w:left="2520" w:hanging="2160"/>
      </w:pPr>
      <w:rPr>
        <w:rFonts w:ascii="Symbol" w:hAnsi="Symbol"/>
      </w:rPr>
    </w:lvl>
  </w:abstractNum>
  <w:abstractNum w:abstractNumId="27">
    <w:nsid w:val="0000001C"/>
    <w:multiLevelType w:val="singleLevel"/>
    <w:tmpl w:val="0000001C"/>
    <w:name w:val="WW8Num28"/>
    <w:lvl w:ilvl="0">
      <w:start w:val="1"/>
      <w:numFmt w:val="decimal"/>
      <w:lvlText w:val="%1."/>
      <w:lvlJc w:val="left"/>
      <w:pPr>
        <w:tabs>
          <w:tab w:val="num" w:pos="0"/>
        </w:tabs>
        <w:ind w:left="720" w:hanging="360"/>
      </w:pPr>
      <w:rPr>
        <w:rFonts w:ascii="Symbol" w:hAnsi="Symbol"/>
      </w:rPr>
    </w:lvl>
  </w:abstractNum>
  <w:abstractNum w:abstractNumId="28">
    <w:nsid w:val="0000001D"/>
    <w:multiLevelType w:val="singleLevel"/>
    <w:tmpl w:val="0000001D"/>
    <w:name w:val="WW8Num29"/>
    <w:lvl w:ilvl="0">
      <w:start w:val="1"/>
      <w:numFmt w:val="decimal"/>
      <w:lvlText w:val="%1."/>
      <w:lvlJc w:val="left"/>
      <w:pPr>
        <w:tabs>
          <w:tab w:val="num" w:pos="720"/>
        </w:tabs>
        <w:ind w:left="720" w:hanging="360"/>
      </w:pPr>
    </w:lvl>
  </w:abstractNum>
  <w:abstractNum w:abstractNumId="29">
    <w:nsid w:val="0000001E"/>
    <w:multiLevelType w:val="singleLevel"/>
    <w:tmpl w:val="0000001E"/>
    <w:name w:val="WW8Num30"/>
    <w:lvl w:ilvl="0">
      <w:start w:val="1"/>
      <w:numFmt w:val="bullet"/>
      <w:lvlText w:val=""/>
      <w:lvlJc w:val="left"/>
      <w:pPr>
        <w:tabs>
          <w:tab w:val="num" w:pos="0"/>
        </w:tabs>
        <w:ind w:left="1440" w:hanging="360"/>
      </w:pPr>
      <w:rPr>
        <w:rFonts w:ascii="Symbol" w:hAnsi="Symbol" w:cs="Times New Roman"/>
      </w:rPr>
    </w:lvl>
  </w:abstractNum>
  <w:abstractNum w:abstractNumId="30">
    <w:nsid w:val="0000001F"/>
    <w:multiLevelType w:val="singleLevel"/>
    <w:tmpl w:val="0000001F"/>
    <w:name w:val="WW8Num31"/>
    <w:lvl w:ilvl="0">
      <w:start w:val="1"/>
      <w:numFmt w:val="decimal"/>
      <w:lvlText w:val="%1."/>
      <w:lvlJc w:val="left"/>
      <w:pPr>
        <w:tabs>
          <w:tab w:val="num" w:pos="0"/>
        </w:tabs>
        <w:ind w:left="720" w:hanging="360"/>
      </w:pPr>
      <w:rPr>
        <w:rFonts w:ascii="Times New Roman" w:eastAsia="Times New Roman" w:hAnsi="Times New Roman" w:cs="Times New Roman"/>
        <w:b w:val="0"/>
        <w:bCs w:val="0"/>
        <w:i w:val="0"/>
        <w:iCs w:val="0"/>
        <w:caps w:val="0"/>
        <w:smallCaps w:val="0"/>
        <w:strike w:val="0"/>
        <w:dstrike w:val="0"/>
        <w:color w:val="000000"/>
        <w:spacing w:val="0"/>
        <w:w w:val="100"/>
        <w:position w:val="0"/>
        <w:sz w:val="15"/>
        <w:szCs w:val="15"/>
        <w:u w:val="none"/>
        <w:vertAlign w:val="baseline"/>
      </w:rPr>
    </w:lvl>
  </w:abstractNum>
  <w:abstractNum w:abstractNumId="31">
    <w:nsid w:val="1EFE291E"/>
    <w:multiLevelType w:val="hybridMultilevel"/>
    <w:tmpl w:val="54EAF0E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
    <w:nsid w:val="4E072097"/>
    <w:multiLevelType w:val="hybridMultilevel"/>
    <w:tmpl w:val="D3423C2C"/>
    <w:lvl w:ilvl="0" w:tplc="0419000F">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592C3323"/>
    <w:multiLevelType w:val="singleLevel"/>
    <w:tmpl w:val="1A940414"/>
    <w:lvl w:ilvl="0">
      <w:start w:val="1"/>
      <w:numFmt w:val="decimal"/>
      <w:lvlText w:val="%1."/>
      <w:legacy w:legacy="1" w:legacySpace="0" w:legacyIndent="235"/>
      <w:lvlJc w:val="left"/>
      <w:rPr>
        <w:rFonts w:ascii="Times New Roman" w:hAnsi="Times New Roman" w:cs="Times New Roman" w:hint="default"/>
      </w:rPr>
    </w:lvl>
  </w:abstractNum>
  <w:abstractNum w:abstractNumId="34">
    <w:nsid w:val="6EE92C58"/>
    <w:multiLevelType w:val="hybridMultilevel"/>
    <w:tmpl w:val="CB0C3E12"/>
    <w:lvl w:ilvl="0" w:tplc="FAE4C2A4">
      <w:start w:val="1"/>
      <w:numFmt w:val="none"/>
      <w:lvlText w:val="3."/>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5">
    <w:nsid w:val="72877A34"/>
    <w:multiLevelType w:val="hybridMultilevel"/>
    <w:tmpl w:val="C42419C4"/>
    <w:lvl w:ilvl="0" w:tplc="0419000F">
      <w:start w:val="1"/>
      <w:numFmt w:val="decimal"/>
      <w:lvlText w:val="%1."/>
      <w:lvlJc w:val="left"/>
      <w:pPr>
        <w:tabs>
          <w:tab w:val="num" w:pos="720"/>
        </w:tabs>
        <w:ind w:left="720" w:hanging="360"/>
      </w:pPr>
    </w:lvl>
    <w:lvl w:ilvl="1" w:tplc="BAD4E03E">
      <w:start w:val="18"/>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5"/>
  </w:num>
  <w:num w:numId="2">
    <w:abstractNumId w:val="33"/>
    <w:lvlOverride w:ilvl="0">
      <w:lvl w:ilvl="0">
        <w:start w:val="1"/>
        <w:numFmt w:val="decimal"/>
        <w:lvlText w:val="%1."/>
        <w:legacy w:legacy="1" w:legacySpace="0" w:legacyIndent="236"/>
        <w:lvlJc w:val="left"/>
        <w:rPr>
          <w:rFonts w:ascii="Times New Roman" w:hAnsi="Times New Roman" w:cs="Times New Roman" w:hint="default"/>
        </w:rPr>
      </w:lvl>
    </w:lvlOverride>
  </w:num>
  <w:num w:numId="3">
    <w:abstractNumId w:val="0"/>
  </w:num>
  <w:num w:numId="4">
    <w:abstractNumId w:val="1"/>
  </w:num>
  <w:num w:numId="5">
    <w:abstractNumId w:val="2"/>
  </w:num>
  <w:num w:numId="6">
    <w:abstractNumId w:val="31"/>
  </w:num>
  <w:num w:numId="7">
    <w:abstractNumId w:val="34"/>
  </w:num>
  <w:num w:numId="8">
    <w:abstractNumId w:val="32"/>
  </w:num>
  <w:num w:numId="9">
    <w:abstractNumId w:val="3"/>
  </w:num>
  <w:num w:numId="10">
    <w:abstractNumId w:val="4"/>
  </w:num>
  <w:num w:numId="11">
    <w:abstractNumId w:val="5"/>
  </w:num>
  <w:num w:numId="12">
    <w:abstractNumId w:val="6"/>
  </w:num>
  <w:num w:numId="13">
    <w:abstractNumId w:val="7"/>
  </w:num>
  <w:num w:numId="14">
    <w:abstractNumId w:val="8"/>
  </w:num>
  <w:num w:numId="15">
    <w:abstractNumId w:val="9"/>
  </w:num>
  <w:num w:numId="16">
    <w:abstractNumId w:val="10"/>
  </w:num>
  <w:num w:numId="17">
    <w:abstractNumId w:val="11"/>
  </w:num>
  <w:num w:numId="18">
    <w:abstractNumId w:val="12"/>
  </w:num>
  <w:num w:numId="19">
    <w:abstractNumId w:val="13"/>
  </w:num>
  <w:num w:numId="20">
    <w:abstractNumId w:val="14"/>
  </w:num>
  <w:num w:numId="21">
    <w:abstractNumId w:val="15"/>
  </w:num>
  <w:num w:numId="22">
    <w:abstractNumId w:val="16"/>
  </w:num>
  <w:num w:numId="23">
    <w:abstractNumId w:val="17"/>
  </w:num>
  <w:num w:numId="24">
    <w:abstractNumId w:val="18"/>
  </w:num>
  <w:num w:numId="25">
    <w:abstractNumId w:val="19"/>
  </w:num>
  <w:num w:numId="26">
    <w:abstractNumId w:val="20"/>
  </w:num>
  <w:num w:numId="27">
    <w:abstractNumId w:val="21"/>
  </w:num>
  <w:num w:numId="28">
    <w:abstractNumId w:val="22"/>
  </w:num>
  <w:num w:numId="29">
    <w:abstractNumId w:val="23"/>
  </w:num>
  <w:num w:numId="30">
    <w:abstractNumId w:val="24"/>
  </w:num>
  <w:num w:numId="31">
    <w:abstractNumId w:val="25"/>
  </w:num>
  <w:num w:numId="32">
    <w:abstractNumId w:val="26"/>
  </w:num>
  <w:num w:numId="33">
    <w:abstractNumId w:val="27"/>
  </w:num>
  <w:num w:numId="34">
    <w:abstractNumId w:val="28"/>
  </w:num>
  <w:num w:numId="35">
    <w:abstractNumId w:val="29"/>
  </w:num>
  <w:num w:numId="36">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useFELayout/>
  </w:compat>
  <w:rsids>
    <w:rsidRoot w:val="00DE19C3"/>
    <w:rsid w:val="0003690E"/>
    <w:rsid w:val="0009643D"/>
    <w:rsid w:val="001066FE"/>
    <w:rsid w:val="00245B88"/>
    <w:rsid w:val="003B0640"/>
    <w:rsid w:val="0057294F"/>
    <w:rsid w:val="005A7BC7"/>
    <w:rsid w:val="005B4176"/>
    <w:rsid w:val="005C3C72"/>
    <w:rsid w:val="007908FE"/>
    <w:rsid w:val="00AB7F63"/>
    <w:rsid w:val="00CF2788"/>
    <w:rsid w:val="00D323F0"/>
    <w:rsid w:val="00DC1EA8"/>
    <w:rsid w:val="00DE19C3"/>
    <w:rsid w:val="00ED59B3"/>
    <w:rsid w:val="00F845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D59B3"/>
    <w:pPr>
      <w:keepNext/>
      <w:widowControl w:val="0"/>
      <w:numPr>
        <w:numId w:val="1"/>
      </w:numPr>
      <w:suppressAutoHyphens/>
      <w:spacing w:after="0" w:line="240" w:lineRule="auto"/>
      <w:jc w:val="center"/>
      <w:outlineLvl w:val="0"/>
    </w:pPr>
    <w:rPr>
      <w:rFonts w:ascii="Times New Roman" w:eastAsia="Andale Sans UI" w:hAnsi="Times New Roman" w:cs="Times New Roman"/>
      <w:b/>
      <w:bCs/>
      <w:kern w:val="1"/>
      <w:sz w:val="32"/>
      <w:szCs w:val="24"/>
      <w:lang/>
    </w:rPr>
  </w:style>
  <w:style w:type="paragraph" w:styleId="2">
    <w:name w:val="heading 2"/>
    <w:basedOn w:val="a"/>
    <w:next w:val="a"/>
    <w:link w:val="20"/>
    <w:qFormat/>
    <w:rsid w:val="00D323F0"/>
    <w:pPr>
      <w:keepNext/>
      <w:numPr>
        <w:ilvl w:val="1"/>
        <w:numId w:val="1"/>
      </w:numPr>
      <w:suppressAutoHyphens/>
      <w:spacing w:before="240" w:after="60" w:line="240" w:lineRule="auto"/>
      <w:outlineLvl w:val="1"/>
    </w:pPr>
    <w:rPr>
      <w:rFonts w:ascii="Arial" w:eastAsia="Times New Roman" w:hAnsi="Arial" w:cs="Arial"/>
      <w:b/>
      <w:bCs/>
      <w:i/>
      <w:iCs/>
      <w:sz w:val="28"/>
      <w:szCs w:val="28"/>
      <w:lang w:eastAsia="ar-SA"/>
    </w:rPr>
  </w:style>
  <w:style w:type="paragraph" w:styleId="3">
    <w:name w:val="heading 3"/>
    <w:basedOn w:val="a"/>
    <w:next w:val="a"/>
    <w:link w:val="30"/>
    <w:qFormat/>
    <w:rsid w:val="00D323F0"/>
    <w:pPr>
      <w:keepNext/>
      <w:numPr>
        <w:ilvl w:val="2"/>
        <w:numId w:val="1"/>
      </w:numPr>
      <w:suppressAutoHyphens/>
      <w:spacing w:before="240" w:after="60" w:line="240" w:lineRule="auto"/>
      <w:outlineLvl w:val="2"/>
    </w:pPr>
    <w:rPr>
      <w:rFonts w:ascii="Arial" w:eastAsia="Times New Roman" w:hAnsi="Arial" w:cs="Arial"/>
      <w:b/>
      <w:bCs/>
      <w:sz w:val="26"/>
      <w:szCs w:val="26"/>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customStyle="1" w:styleId="a3">
    <w:name w:val="Знак Знак Знак Знак Знак Знак Знак"/>
    <w:basedOn w:val="a"/>
    <w:rsid w:val="00DE19C3"/>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ConsPlusNonformat">
    <w:name w:val="ConsPlusNonformat"/>
    <w:rsid w:val="00DE19C3"/>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4">
    <w:name w:val="Title"/>
    <w:basedOn w:val="a"/>
    <w:link w:val="a5"/>
    <w:qFormat/>
    <w:rsid w:val="00DE19C3"/>
    <w:pPr>
      <w:spacing w:after="0" w:line="240" w:lineRule="auto"/>
      <w:jc w:val="center"/>
    </w:pPr>
    <w:rPr>
      <w:rFonts w:ascii="Times New Roman" w:eastAsia="Times New Roman" w:hAnsi="Times New Roman" w:cs="Times New Roman"/>
      <w:b/>
      <w:caps/>
      <w:sz w:val="28"/>
      <w:szCs w:val="24"/>
    </w:rPr>
  </w:style>
  <w:style w:type="character" w:customStyle="1" w:styleId="a5">
    <w:name w:val="Название Знак"/>
    <w:basedOn w:val="a0"/>
    <w:link w:val="a4"/>
    <w:rsid w:val="00DE19C3"/>
    <w:rPr>
      <w:rFonts w:ascii="Times New Roman" w:eastAsia="Times New Roman" w:hAnsi="Times New Roman" w:cs="Times New Roman"/>
      <w:b/>
      <w:caps/>
      <w:sz w:val="28"/>
      <w:szCs w:val="24"/>
    </w:rPr>
  </w:style>
  <w:style w:type="paragraph" w:customStyle="1" w:styleId="a6">
    <w:name w:val=" Знак Знак Знак Знак Знак Знак Знак"/>
    <w:basedOn w:val="a"/>
    <w:rsid w:val="00DE19C3"/>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ConsPlusNormal">
    <w:name w:val="ConsPlusNormal"/>
    <w:rsid w:val="00DE19C3"/>
    <w:pPr>
      <w:autoSpaceDE w:val="0"/>
      <w:autoSpaceDN w:val="0"/>
      <w:adjustRightInd w:val="0"/>
      <w:spacing w:after="0" w:line="240" w:lineRule="auto"/>
      <w:ind w:firstLine="720"/>
    </w:pPr>
    <w:rPr>
      <w:rFonts w:ascii="Times New Roman" w:eastAsia="Times New Roman" w:hAnsi="Times New Roman" w:cs="Times New Roman"/>
      <w:sz w:val="24"/>
      <w:szCs w:val="24"/>
    </w:rPr>
  </w:style>
  <w:style w:type="paragraph" w:styleId="a7">
    <w:name w:val="header"/>
    <w:basedOn w:val="a"/>
    <w:link w:val="a8"/>
    <w:rsid w:val="00DE19C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8">
    <w:name w:val="Верхний колонтитул Знак"/>
    <w:basedOn w:val="a0"/>
    <w:link w:val="a7"/>
    <w:rsid w:val="00DE19C3"/>
    <w:rPr>
      <w:rFonts w:ascii="Times New Roman" w:eastAsia="Times New Roman" w:hAnsi="Times New Roman" w:cs="Times New Roman"/>
      <w:sz w:val="24"/>
      <w:szCs w:val="24"/>
    </w:rPr>
  </w:style>
  <w:style w:type="character" w:styleId="a9">
    <w:name w:val="page number"/>
    <w:basedOn w:val="a0"/>
    <w:rsid w:val="00DE19C3"/>
  </w:style>
  <w:style w:type="paragraph" w:styleId="aa">
    <w:name w:val="Body Text Indent"/>
    <w:basedOn w:val="a"/>
    <w:link w:val="ab"/>
    <w:rsid w:val="00DE19C3"/>
    <w:pPr>
      <w:spacing w:after="0" w:line="240" w:lineRule="auto"/>
      <w:ind w:firstLine="480"/>
      <w:jc w:val="both"/>
    </w:pPr>
    <w:rPr>
      <w:rFonts w:ascii="Times New Roman" w:eastAsia="Times New Roman" w:hAnsi="Times New Roman" w:cs="Times New Roman"/>
      <w:sz w:val="24"/>
      <w:szCs w:val="24"/>
    </w:rPr>
  </w:style>
  <w:style w:type="character" w:customStyle="1" w:styleId="ab">
    <w:name w:val="Основной текст с отступом Знак"/>
    <w:basedOn w:val="a0"/>
    <w:link w:val="aa"/>
    <w:rsid w:val="00DE19C3"/>
    <w:rPr>
      <w:rFonts w:ascii="Times New Roman" w:eastAsia="Times New Roman" w:hAnsi="Times New Roman" w:cs="Times New Roman"/>
      <w:sz w:val="24"/>
      <w:szCs w:val="24"/>
    </w:rPr>
  </w:style>
  <w:style w:type="paragraph" w:styleId="ac">
    <w:name w:val="Body Text"/>
    <w:basedOn w:val="a"/>
    <w:link w:val="ad"/>
    <w:rsid w:val="00DE19C3"/>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rsid w:val="00DE19C3"/>
    <w:rPr>
      <w:rFonts w:ascii="Times New Roman" w:eastAsia="Times New Roman" w:hAnsi="Times New Roman" w:cs="Times New Roman"/>
      <w:sz w:val="24"/>
      <w:szCs w:val="24"/>
    </w:rPr>
  </w:style>
  <w:style w:type="paragraph" w:styleId="ae">
    <w:name w:val="Balloon Text"/>
    <w:basedOn w:val="a"/>
    <w:link w:val="af"/>
    <w:rsid w:val="00DE19C3"/>
    <w:pPr>
      <w:spacing w:after="0" w:line="240" w:lineRule="auto"/>
    </w:pPr>
    <w:rPr>
      <w:rFonts w:ascii="Tahoma" w:eastAsia="Times New Roman" w:hAnsi="Tahoma" w:cs="Tahoma"/>
      <w:sz w:val="16"/>
      <w:szCs w:val="16"/>
    </w:rPr>
  </w:style>
  <w:style w:type="character" w:customStyle="1" w:styleId="af">
    <w:name w:val="Текст выноски Знак"/>
    <w:basedOn w:val="a0"/>
    <w:link w:val="ae"/>
    <w:rsid w:val="00DE19C3"/>
    <w:rPr>
      <w:rFonts w:ascii="Tahoma" w:eastAsia="Times New Roman" w:hAnsi="Tahoma" w:cs="Tahoma"/>
      <w:sz w:val="16"/>
      <w:szCs w:val="16"/>
    </w:rPr>
  </w:style>
  <w:style w:type="paragraph" w:styleId="21">
    <w:name w:val="Body Text 2"/>
    <w:basedOn w:val="a"/>
    <w:link w:val="22"/>
    <w:rsid w:val="00DE19C3"/>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DE19C3"/>
    <w:rPr>
      <w:rFonts w:ascii="Times New Roman" w:eastAsia="Times New Roman" w:hAnsi="Times New Roman" w:cs="Times New Roman"/>
      <w:sz w:val="24"/>
      <w:szCs w:val="24"/>
    </w:rPr>
  </w:style>
  <w:style w:type="character" w:customStyle="1" w:styleId="23">
    <w:name w:val="Знак Знак2"/>
    <w:basedOn w:val="a0"/>
    <w:locked/>
    <w:rsid w:val="00DE19C3"/>
    <w:rPr>
      <w:sz w:val="24"/>
      <w:szCs w:val="24"/>
      <w:lang w:val="ru-RU" w:eastAsia="ru-RU" w:bidi="ar-SA"/>
    </w:rPr>
  </w:style>
  <w:style w:type="paragraph" w:customStyle="1" w:styleId="ConsNonformat">
    <w:name w:val="ConsNonformat"/>
    <w:rsid w:val="00DE19C3"/>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af0">
    <w:name w:val="Знак Знак Знак Знак Знак Знак"/>
    <w:basedOn w:val="a"/>
    <w:rsid w:val="00DE19C3"/>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af1">
    <w:name w:val="Знак"/>
    <w:basedOn w:val="a"/>
    <w:rsid w:val="00DE19C3"/>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character" w:customStyle="1" w:styleId="af2">
    <w:name w:val="Основной шрифт"/>
    <w:rsid w:val="00DE19C3"/>
  </w:style>
  <w:style w:type="paragraph" w:styleId="24">
    <w:name w:val="Body Text Indent 2"/>
    <w:basedOn w:val="a"/>
    <w:link w:val="25"/>
    <w:rsid w:val="00DE19C3"/>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rsid w:val="00DE19C3"/>
    <w:rPr>
      <w:rFonts w:ascii="Times New Roman" w:eastAsia="Times New Roman" w:hAnsi="Times New Roman" w:cs="Times New Roman"/>
      <w:sz w:val="24"/>
      <w:szCs w:val="24"/>
    </w:rPr>
  </w:style>
  <w:style w:type="paragraph" w:customStyle="1" w:styleId="ConsPlusTitle">
    <w:name w:val="ConsPlusTitle"/>
    <w:uiPriority w:val="99"/>
    <w:rsid w:val="00ED59B3"/>
    <w:pPr>
      <w:widowControl w:val="0"/>
      <w:autoSpaceDE w:val="0"/>
      <w:autoSpaceDN w:val="0"/>
      <w:spacing w:after="0" w:line="240" w:lineRule="auto"/>
    </w:pPr>
    <w:rPr>
      <w:rFonts w:ascii="Calibri" w:eastAsia="Times New Roman" w:hAnsi="Calibri" w:cs="Calibri"/>
      <w:b/>
      <w:szCs w:val="20"/>
    </w:rPr>
  </w:style>
  <w:style w:type="paragraph" w:customStyle="1" w:styleId="ConsPlusTitlePage">
    <w:name w:val="ConsPlusTitlePage"/>
    <w:uiPriority w:val="99"/>
    <w:rsid w:val="00ED59B3"/>
    <w:pPr>
      <w:widowControl w:val="0"/>
      <w:autoSpaceDE w:val="0"/>
      <w:autoSpaceDN w:val="0"/>
      <w:spacing w:after="0" w:line="240" w:lineRule="auto"/>
    </w:pPr>
    <w:rPr>
      <w:rFonts w:ascii="Tahoma" w:eastAsia="Times New Roman" w:hAnsi="Tahoma" w:cs="Tahoma"/>
      <w:sz w:val="20"/>
      <w:szCs w:val="20"/>
    </w:rPr>
  </w:style>
  <w:style w:type="paragraph" w:styleId="af3">
    <w:name w:val="List Paragraph"/>
    <w:basedOn w:val="a"/>
    <w:qFormat/>
    <w:rsid w:val="00ED59B3"/>
    <w:pPr>
      <w:ind w:left="720"/>
      <w:contextualSpacing/>
    </w:pPr>
    <w:rPr>
      <w:rFonts w:ascii="Calibri" w:eastAsia="Calibri" w:hAnsi="Calibri" w:cs="Times New Roman"/>
      <w:lang w:eastAsia="en-US"/>
    </w:rPr>
  </w:style>
  <w:style w:type="character" w:customStyle="1" w:styleId="10">
    <w:name w:val="Заголовок 1 Знак"/>
    <w:basedOn w:val="a0"/>
    <w:link w:val="1"/>
    <w:rsid w:val="00ED59B3"/>
    <w:rPr>
      <w:rFonts w:ascii="Times New Roman" w:eastAsia="Andale Sans UI" w:hAnsi="Times New Roman" w:cs="Times New Roman"/>
      <w:b/>
      <w:bCs/>
      <w:kern w:val="1"/>
      <w:sz w:val="32"/>
      <w:szCs w:val="24"/>
      <w:lang/>
    </w:rPr>
  </w:style>
  <w:style w:type="character" w:styleId="af4">
    <w:name w:val="Hyperlink"/>
    <w:basedOn w:val="a0"/>
    <w:rsid w:val="005C3C72"/>
    <w:rPr>
      <w:rFonts w:cs="Times New Roman"/>
      <w:color w:val="0066CC"/>
      <w:u w:val="single"/>
    </w:rPr>
  </w:style>
  <w:style w:type="character" w:customStyle="1" w:styleId="26">
    <w:name w:val="Основной текст (2)_"/>
    <w:basedOn w:val="a0"/>
    <w:link w:val="210"/>
    <w:locked/>
    <w:rsid w:val="005C3C72"/>
    <w:rPr>
      <w:rFonts w:ascii="Tahoma" w:hAnsi="Tahoma"/>
      <w:sz w:val="19"/>
      <w:szCs w:val="19"/>
      <w:shd w:val="clear" w:color="auto" w:fill="FFFFFF"/>
    </w:rPr>
  </w:style>
  <w:style w:type="character" w:customStyle="1" w:styleId="31">
    <w:name w:val="Основной текст (3)_"/>
    <w:basedOn w:val="a0"/>
    <w:link w:val="32"/>
    <w:locked/>
    <w:rsid w:val="005C3C72"/>
    <w:rPr>
      <w:rFonts w:ascii="Tahoma" w:hAnsi="Tahoma"/>
      <w:b/>
      <w:bCs/>
      <w:sz w:val="27"/>
      <w:szCs w:val="27"/>
      <w:shd w:val="clear" w:color="auto" w:fill="FFFFFF"/>
    </w:rPr>
  </w:style>
  <w:style w:type="character" w:customStyle="1" w:styleId="27">
    <w:name w:val="Основной текст (2)"/>
    <w:basedOn w:val="26"/>
    <w:rsid w:val="005C3C72"/>
    <w:rPr>
      <w:u w:val="single"/>
    </w:rPr>
  </w:style>
  <w:style w:type="character" w:customStyle="1" w:styleId="4">
    <w:name w:val="Основной текст (4)_"/>
    <w:basedOn w:val="a0"/>
    <w:link w:val="40"/>
    <w:locked/>
    <w:rsid w:val="005C3C72"/>
    <w:rPr>
      <w:shd w:val="clear" w:color="auto" w:fill="FFFFFF"/>
    </w:rPr>
  </w:style>
  <w:style w:type="character" w:customStyle="1" w:styleId="28">
    <w:name w:val="Заголовок №2_"/>
    <w:basedOn w:val="a0"/>
    <w:link w:val="211"/>
    <w:locked/>
    <w:rsid w:val="005C3C72"/>
    <w:rPr>
      <w:rFonts w:ascii="Tahoma" w:hAnsi="Tahoma"/>
      <w:sz w:val="19"/>
      <w:szCs w:val="19"/>
      <w:shd w:val="clear" w:color="auto" w:fill="FFFFFF"/>
    </w:rPr>
  </w:style>
  <w:style w:type="character" w:customStyle="1" w:styleId="29">
    <w:name w:val="Заголовок №2"/>
    <w:basedOn w:val="28"/>
    <w:rsid w:val="005C3C72"/>
    <w:rPr>
      <w:u w:val="single"/>
    </w:rPr>
  </w:style>
  <w:style w:type="character" w:customStyle="1" w:styleId="230">
    <w:name w:val="Заголовок №23"/>
    <w:basedOn w:val="28"/>
    <w:rsid w:val="005C3C72"/>
    <w:rPr>
      <w:noProof/>
    </w:rPr>
  </w:style>
  <w:style w:type="paragraph" w:customStyle="1" w:styleId="210">
    <w:name w:val="Основной текст (2)1"/>
    <w:basedOn w:val="a"/>
    <w:link w:val="26"/>
    <w:rsid w:val="005C3C72"/>
    <w:pPr>
      <w:shd w:val="clear" w:color="auto" w:fill="FFFFFF"/>
      <w:spacing w:after="0" w:line="240" w:lineRule="atLeast"/>
      <w:ind w:hanging="1440"/>
    </w:pPr>
    <w:rPr>
      <w:rFonts w:ascii="Tahoma" w:hAnsi="Tahoma"/>
      <w:sz w:val="19"/>
      <w:szCs w:val="19"/>
    </w:rPr>
  </w:style>
  <w:style w:type="paragraph" w:customStyle="1" w:styleId="32">
    <w:name w:val="Основной текст (3)"/>
    <w:basedOn w:val="a"/>
    <w:link w:val="31"/>
    <w:rsid w:val="005C3C72"/>
    <w:pPr>
      <w:shd w:val="clear" w:color="auto" w:fill="FFFFFF"/>
      <w:spacing w:after="0" w:line="350" w:lineRule="exact"/>
      <w:jc w:val="center"/>
    </w:pPr>
    <w:rPr>
      <w:rFonts w:ascii="Tahoma" w:hAnsi="Tahoma"/>
      <w:b/>
      <w:bCs/>
      <w:sz w:val="27"/>
      <w:szCs w:val="27"/>
    </w:rPr>
  </w:style>
  <w:style w:type="paragraph" w:customStyle="1" w:styleId="40">
    <w:name w:val="Основной текст (4)"/>
    <w:basedOn w:val="a"/>
    <w:link w:val="4"/>
    <w:rsid w:val="005C3C72"/>
    <w:pPr>
      <w:shd w:val="clear" w:color="auto" w:fill="FFFFFF"/>
      <w:spacing w:after="1200" w:line="240" w:lineRule="atLeast"/>
      <w:jc w:val="both"/>
    </w:pPr>
  </w:style>
  <w:style w:type="paragraph" w:customStyle="1" w:styleId="211">
    <w:name w:val="Заголовок №21"/>
    <w:basedOn w:val="a"/>
    <w:link w:val="28"/>
    <w:rsid w:val="005C3C72"/>
    <w:pPr>
      <w:shd w:val="clear" w:color="auto" w:fill="FFFFFF"/>
      <w:spacing w:after="0" w:line="245" w:lineRule="exact"/>
      <w:jc w:val="both"/>
      <w:outlineLvl w:val="1"/>
    </w:pPr>
    <w:rPr>
      <w:rFonts w:ascii="Tahoma" w:hAnsi="Tahoma"/>
      <w:sz w:val="19"/>
      <w:szCs w:val="19"/>
    </w:rPr>
  </w:style>
  <w:style w:type="character" w:customStyle="1" w:styleId="6">
    <w:name w:val="Основной текст (6)_"/>
    <w:basedOn w:val="a0"/>
    <w:link w:val="60"/>
    <w:locked/>
    <w:rsid w:val="005C3C72"/>
    <w:rPr>
      <w:rFonts w:ascii="Tahoma" w:hAnsi="Tahoma"/>
      <w:noProof/>
      <w:sz w:val="8"/>
      <w:szCs w:val="8"/>
      <w:shd w:val="clear" w:color="auto" w:fill="FFFFFF"/>
    </w:rPr>
  </w:style>
  <w:style w:type="character" w:customStyle="1" w:styleId="5">
    <w:name w:val="Основной текст (5)_"/>
    <w:basedOn w:val="a0"/>
    <w:link w:val="50"/>
    <w:locked/>
    <w:rsid w:val="005C3C72"/>
    <w:rPr>
      <w:rFonts w:ascii="Tahoma" w:hAnsi="Tahoma"/>
      <w:noProof/>
      <w:sz w:val="8"/>
      <w:szCs w:val="8"/>
      <w:shd w:val="clear" w:color="auto" w:fill="FFFFFF"/>
    </w:rPr>
  </w:style>
  <w:style w:type="paragraph" w:customStyle="1" w:styleId="60">
    <w:name w:val="Основной текст (6)"/>
    <w:basedOn w:val="a"/>
    <w:link w:val="6"/>
    <w:rsid w:val="005C3C72"/>
    <w:pPr>
      <w:shd w:val="clear" w:color="auto" w:fill="FFFFFF"/>
      <w:spacing w:after="0" w:line="240" w:lineRule="atLeast"/>
    </w:pPr>
    <w:rPr>
      <w:rFonts w:ascii="Tahoma" w:hAnsi="Tahoma"/>
      <w:noProof/>
      <w:sz w:val="8"/>
      <w:szCs w:val="8"/>
    </w:rPr>
  </w:style>
  <w:style w:type="paragraph" w:customStyle="1" w:styleId="50">
    <w:name w:val="Основной текст (5)"/>
    <w:basedOn w:val="a"/>
    <w:link w:val="5"/>
    <w:rsid w:val="005C3C72"/>
    <w:pPr>
      <w:shd w:val="clear" w:color="auto" w:fill="FFFFFF"/>
      <w:spacing w:after="0" w:line="240" w:lineRule="atLeast"/>
    </w:pPr>
    <w:rPr>
      <w:rFonts w:ascii="Tahoma" w:hAnsi="Tahoma"/>
      <w:noProof/>
      <w:sz w:val="8"/>
      <w:szCs w:val="8"/>
    </w:rPr>
  </w:style>
  <w:style w:type="character" w:customStyle="1" w:styleId="11">
    <w:name w:val="Заголовок №1_"/>
    <w:basedOn w:val="a0"/>
    <w:link w:val="12"/>
    <w:locked/>
    <w:rsid w:val="005C3C72"/>
    <w:rPr>
      <w:rFonts w:ascii="Tahoma" w:hAnsi="Tahoma"/>
      <w:b/>
      <w:bCs/>
      <w:sz w:val="27"/>
      <w:szCs w:val="27"/>
      <w:shd w:val="clear" w:color="auto" w:fill="FFFFFF"/>
    </w:rPr>
  </w:style>
  <w:style w:type="character" w:customStyle="1" w:styleId="220">
    <w:name w:val="Заголовок №22"/>
    <w:basedOn w:val="28"/>
    <w:rsid w:val="005C3C72"/>
    <w:rPr>
      <w:rFonts w:cs="Tahoma"/>
      <w:spacing w:val="0"/>
      <w:u w:val="single"/>
    </w:rPr>
  </w:style>
  <w:style w:type="paragraph" w:customStyle="1" w:styleId="12">
    <w:name w:val="Заголовок №1"/>
    <w:basedOn w:val="a"/>
    <w:link w:val="11"/>
    <w:rsid w:val="005C3C72"/>
    <w:pPr>
      <w:shd w:val="clear" w:color="auto" w:fill="FFFFFF"/>
      <w:spacing w:before="360" w:after="0" w:line="350" w:lineRule="exact"/>
      <w:jc w:val="center"/>
      <w:outlineLvl w:val="0"/>
    </w:pPr>
    <w:rPr>
      <w:rFonts w:ascii="Tahoma" w:hAnsi="Tahoma"/>
      <w:b/>
      <w:bCs/>
      <w:sz w:val="27"/>
      <w:szCs w:val="27"/>
    </w:rPr>
  </w:style>
  <w:style w:type="character" w:customStyle="1" w:styleId="8">
    <w:name w:val="Основной текст (8)_"/>
    <w:basedOn w:val="a0"/>
    <w:link w:val="81"/>
    <w:locked/>
    <w:rsid w:val="005C3C72"/>
    <w:rPr>
      <w:rFonts w:ascii="Tahoma" w:hAnsi="Tahoma"/>
      <w:i/>
      <w:iCs/>
      <w:noProof/>
      <w:sz w:val="21"/>
      <w:szCs w:val="21"/>
      <w:shd w:val="clear" w:color="auto" w:fill="FFFFFF"/>
    </w:rPr>
  </w:style>
  <w:style w:type="character" w:customStyle="1" w:styleId="80">
    <w:name w:val="Основной текст (8)"/>
    <w:basedOn w:val="8"/>
    <w:rsid w:val="005C3C72"/>
  </w:style>
  <w:style w:type="paragraph" w:customStyle="1" w:styleId="81">
    <w:name w:val="Основной текст (8)1"/>
    <w:basedOn w:val="a"/>
    <w:link w:val="8"/>
    <w:rsid w:val="005C3C72"/>
    <w:pPr>
      <w:shd w:val="clear" w:color="auto" w:fill="FFFFFF"/>
      <w:spacing w:after="0" w:line="240" w:lineRule="atLeast"/>
      <w:jc w:val="center"/>
    </w:pPr>
    <w:rPr>
      <w:rFonts w:ascii="Tahoma" w:hAnsi="Tahoma"/>
      <w:i/>
      <w:iCs/>
      <w:noProof/>
      <w:sz w:val="21"/>
      <w:szCs w:val="21"/>
    </w:rPr>
  </w:style>
  <w:style w:type="table" w:styleId="af5">
    <w:name w:val="Table Grid"/>
    <w:basedOn w:val="a1"/>
    <w:rsid w:val="005C3C7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Заголовок"/>
    <w:basedOn w:val="a"/>
    <w:next w:val="ac"/>
    <w:rsid w:val="005C3C72"/>
    <w:pPr>
      <w:keepNext/>
      <w:suppressAutoHyphens/>
      <w:spacing w:before="240" w:after="120" w:line="240" w:lineRule="auto"/>
    </w:pPr>
    <w:rPr>
      <w:rFonts w:ascii="Arial" w:eastAsia="Lucida Sans Unicode" w:hAnsi="Arial" w:cs="Tahoma"/>
      <w:sz w:val="28"/>
      <w:szCs w:val="28"/>
      <w:lang w:eastAsia="ar-SA"/>
    </w:rPr>
  </w:style>
  <w:style w:type="paragraph" w:customStyle="1" w:styleId="af7">
    <w:name w:val="#Таблица названия столбцов"/>
    <w:basedOn w:val="a"/>
    <w:rsid w:val="00245B88"/>
    <w:pPr>
      <w:spacing w:after="0" w:line="240" w:lineRule="auto"/>
      <w:jc w:val="center"/>
    </w:pPr>
    <w:rPr>
      <w:rFonts w:ascii="Times New Roman" w:eastAsia="Times New Roman" w:hAnsi="Times New Roman" w:cs="Times New Roman"/>
      <w:b/>
      <w:sz w:val="20"/>
      <w:szCs w:val="20"/>
    </w:rPr>
  </w:style>
  <w:style w:type="paragraph" w:styleId="af8">
    <w:name w:val="Subtitle"/>
    <w:basedOn w:val="a"/>
    <w:link w:val="af9"/>
    <w:qFormat/>
    <w:rsid w:val="00245B88"/>
    <w:pPr>
      <w:spacing w:after="60"/>
      <w:jc w:val="center"/>
      <w:outlineLvl w:val="1"/>
    </w:pPr>
    <w:rPr>
      <w:rFonts w:ascii="Arial" w:eastAsia="Calibri" w:hAnsi="Arial" w:cs="Arial"/>
      <w:sz w:val="24"/>
      <w:szCs w:val="24"/>
      <w:lang w:eastAsia="en-US"/>
    </w:rPr>
  </w:style>
  <w:style w:type="character" w:customStyle="1" w:styleId="af9">
    <w:name w:val="Подзаголовок Знак"/>
    <w:basedOn w:val="a0"/>
    <w:link w:val="af8"/>
    <w:rsid w:val="00245B88"/>
    <w:rPr>
      <w:rFonts w:ascii="Arial" w:eastAsia="Calibri" w:hAnsi="Arial" w:cs="Arial"/>
      <w:sz w:val="24"/>
      <w:szCs w:val="24"/>
      <w:lang w:eastAsia="en-US"/>
    </w:rPr>
  </w:style>
  <w:style w:type="paragraph" w:styleId="afa">
    <w:name w:val="No Spacing"/>
    <w:qFormat/>
    <w:rsid w:val="00245B88"/>
    <w:pPr>
      <w:spacing w:after="0" w:line="240" w:lineRule="auto"/>
    </w:pPr>
    <w:rPr>
      <w:rFonts w:ascii="Calibri" w:eastAsia="Times New Roman" w:hAnsi="Calibri" w:cs="Times New Roman"/>
    </w:rPr>
  </w:style>
  <w:style w:type="character" w:customStyle="1" w:styleId="WW8Num1z6">
    <w:name w:val="WW8Num1z6"/>
    <w:rsid w:val="00245B88"/>
    <w:rPr>
      <w:b/>
      <w:bCs/>
    </w:rPr>
  </w:style>
  <w:style w:type="character" w:customStyle="1" w:styleId="WW8Num2z5">
    <w:name w:val="WW8Num2z5"/>
    <w:rsid w:val="00245B88"/>
    <w:rPr>
      <w:b/>
      <w:bCs/>
    </w:rPr>
  </w:style>
  <w:style w:type="character" w:customStyle="1" w:styleId="Absatz-Standardschriftart">
    <w:name w:val="Absatz-Standardschriftart"/>
    <w:rsid w:val="00245B88"/>
  </w:style>
  <w:style w:type="character" w:customStyle="1" w:styleId="WW-Absatz-Standardschriftart">
    <w:name w:val="WW-Absatz-Standardschriftart"/>
    <w:rsid w:val="00245B88"/>
  </w:style>
  <w:style w:type="character" w:customStyle="1" w:styleId="WW8Num1z4">
    <w:name w:val="WW8Num1z4"/>
    <w:rsid w:val="00245B88"/>
    <w:rPr>
      <w:b/>
      <w:bCs/>
    </w:rPr>
  </w:style>
  <w:style w:type="character" w:customStyle="1" w:styleId="WW8Num2z6">
    <w:name w:val="WW8Num2z6"/>
    <w:rsid w:val="00245B88"/>
    <w:rPr>
      <w:b/>
      <w:bCs/>
    </w:rPr>
  </w:style>
  <w:style w:type="character" w:customStyle="1" w:styleId="WW8Num3z4">
    <w:name w:val="WW8Num3z4"/>
    <w:rsid w:val="00245B88"/>
    <w:rPr>
      <w:b/>
      <w:bCs/>
    </w:rPr>
  </w:style>
  <w:style w:type="character" w:customStyle="1" w:styleId="WW8Num4z4">
    <w:name w:val="WW8Num4z4"/>
    <w:rsid w:val="00245B88"/>
    <w:rPr>
      <w:b/>
      <w:bCs/>
    </w:rPr>
  </w:style>
  <w:style w:type="character" w:customStyle="1" w:styleId="WW8Num5z4">
    <w:name w:val="WW8Num5z4"/>
    <w:rsid w:val="00245B88"/>
    <w:rPr>
      <w:b/>
      <w:bCs/>
    </w:rPr>
  </w:style>
  <w:style w:type="character" w:customStyle="1" w:styleId="WW8Num6z5">
    <w:name w:val="WW8Num6z5"/>
    <w:rsid w:val="00245B88"/>
    <w:rPr>
      <w:b/>
      <w:bCs/>
    </w:rPr>
  </w:style>
  <w:style w:type="character" w:customStyle="1" w:styleId="WW8Num7z0">
    <w:name w:val="WW8Num7z0"/>
    <w:rsid w:val="00245B88"/>
    <w:rPr>
      <w:b/>
      <w:bCs/>
    </w:rPr>
  </w:style>
  <w:style w:type="character" w:customStyle="1" w:styleId="WW-Absatz-Standardschriftart1">
    <w:name w:val="WW-Absatz-Standardschriftart1"/>
    <w:rsid w:val="00245B88"/>
  </w:style>
  <w:style w:type="character" w:customStyle="1" w:styleId="WW-Absatz-Standardschriftart11">
    <w:name w:val="WW-Absatz-Standardschriftart11"/>
    <w:rsid w:val="00245B88"/>
  </w:style>
  <w:style w:type="character" w:customStyle="1" w:styleId="WW-Absatz-Standardschriftart111">
    <w:name w:val="WW-Absatz-Standardschriftart111"/>
    <w:rsid w:val="00245B88"/>
  </w:style>
  <w:style w:type="character" w:customStyle="1" w:styleId="WW8Num1z0">
    <w:name w:val="WW8Num1z0"/>
    <w:rsid w:val="00245B88"/>
    <w:rPr>
      <w:rFonts w:ascii="Symbol" w:hAnsi="Symbol" w:cs="OpenSymbol"/>
    </w:rPr>
  </w:style>
  <w:style w:type="character" w:customStyle="1" w:styleId="WW8Num2z4">
    <w:name w:val="WW8Num2z4"/>
    <w:rsid w:val="00245B88"/>
    <w:rPr>
      <w:b/>
      <w:bCs/>
    </w:rPr>
  </w:style>
  <w:style w:type="character" w:customStyle="1" w:styleId="WW8Num3z6">
    <w:name w:val="WW8Num3z6"/>
    <w:rsid w:val="00245B88"/>
    <w:rPr>
      <w:b/>
      <w:bCs/>
    </w:rPr>
  </w:style>
  <w:style w:type="character" w:customStyle="1" w:styleId="WW-Absatz-Standardschriftart1111">
    <w:name w:val="WW-Absatz-Standardschriftart1111"/>
    <w:rsid w:val="00245B88"/>
  </w:style>
  <w:style w:type="character" w:customStyle="1" w:styleId="WW-Absatz-Standardschriftart11111">
    <w:name w:val="WW-Absatz-Standardschriftart11111"/>
    <w:rsid w:val="00245B88"/>
  </w:style>
  <w:style w:type="character" w:customStyle="1" w:styleId="WW-Absatz-Standardschriftart111111">
    <w:name w:val="WW-Absatz-Standardschriftart111111"/>
    <w:rsid w:val="00245B88"/>
  </w:style>
  <w:style w:type="character" w:customStyle="1" w:styleId="WW-Absatz-Standardschriftart1111111">
    <w:name w:val="WW-Absatz-Standardschriftart1111111"/>
    <w:rsid w:val="00245B88"/>
  </w:style>
  <w:style w:type="character" w:customStyle="1" w:styleId="WW-Absatz-Standardschriftart11111111">
    <w:name w:val="WW-Absatz-Standardschriftart11111111"/>
    <w:rsid w:val="00245B88"/>
  </w:style>
  <w:style w:type="character" w:customStyle="1" w:styleId="WW-Absatz-Standardschriftart111111111">
    <w:name w:val="WW-Absatz-Standardschriftart111111111"/>
    <w:rsid w:val="00245B88"/>
  </w:style>
  <w:style w:type="character" w:customStyle="1" w:styleId="WW-Absatz-Standardschriftart1111111111">
    <w:name w:val="WW-Absatz-Standardschriftart1111111111"/>
    <w:rsid w:val="00245B88"/>
  </w:style>
  <w:style w:type="character" w:customStyle="1" w:styleId="WW-Absatz-Standardschriftart11111111111">
    <w:name w:val="WW-Absatz-Standardschriftart11111111111"/>
    <w:rsid w:val="00245B88"/>
  </w:style>
  <w:style w:type="character" w:customStyle="1" w:styleId="13">
    <w:name w:val="Основной шрифт абзаца1"/>
    <w:rsid w:val="00245B88"/>
  </w:style>
  <w:style w:type="character" w:customStyle="1" w:styleId="afb">
    <w:name w:val="Маркеры списка"/>
    <w:rsid w:val="00245B88"/>
    <w:rPr>
      <w:rFonts w:ascii="OpenSymbol" w:eastAsia="OpenSymbol" w:hAnsi="OpenSymbol" w:cs="OpenSymbol"/>
    </w:rPr>
  </w:style>
  <w:style w:type="character" w:customStyle="1" w:styleId="afc">
    <w:name w:val="Символ нумерации"/>
    <w:rsid w:val="00245B88"/>
    <w:rPr>
      <w:b/>
      <w:bCs/>
    </w:rPr>
  </w:style>
  <w:style w:type="paragraph" w:styleId="afd">
    <w:name w:val="List"/>
    <w:basedOn w:val="ac"/>
    <w:rsid w:val="00245B88"/>
    <w:pPr>
      <w:suppressAutoHyphens/>
    </w:pPr>
    <w:rPr>
      <w:rFonts w:cs="Tahoma"/>
      <w:lang w:eastAsia="ar-SA"/>
    </w:rPr>
  </w:style>
  <w:style w:type="paragraph" w:customStyle="1" w:styleId="14">
    <w:name w:val="Название1"/>
    <w:basedOn w:val="a"/>
    <w:rsid w:val="00245B88"/>
    <w:pPr>
      <w:suppressLineNumbers/>
      <w:suppressAutoHyphens/>
      <w:spacing w:before="120" w:after="120" w:line="240" w:lineRule="auto"/>
    </w:pPr>
    <w:rPr>
      <w:rFonts w:ascii="Times New Roman" w:eastAsia="Times New Roman" w:hAnsi="Times New Roman" w:cs="Tahoma"/>
      <w:i/>
      <w:iCs/>
      <w:sz w:val="28"/>
      <w:szCs w:val="24"/>
      <w:lang w:eastAsia="ar-SA"/>
    </w:rPr>
  </w:style>
  <w:style w:type="paragraph" w:customStyle="1" w:styleId="15">
    <w:name w:val="Указатель1"/>
    <w:basedOn w:val="a"/>
    <w:rsid w:val="00245B88"/>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afe">
    <w:name w:val="Содержимое таблицы"/>
    <w:basedOn w:val="a"/>
    <w:rsid w:val="00245B88"/>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
    <w:name w:val="Заголовок таблицы"/>
    <w:basedOn w:val="afe"/>
    <w:rsid w:val="00245B88"/>
    <w:pPr>
      <w:jc w:val="center"/>
    </w:pPr>
    <w:rPr>
      <w:b/>
      <w:bCs/>
    </w:rPr>
  </w:style>
  <w:style w:type="paragraph" w:customStyle="1" w:styleId="ConsPlusCell">
    <w:name w:val="ConsPlusCell"/>
    <w:rsid w:val="00245B8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ConsNormal">
    <w:name w:val="ConsNormal"/>
    <w:rsid w:val="00245B88"/>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har">
    <w:name w:val="Char Знак"/>
    <w:basedOn w:val="a"/>
    <w:autoRedefine/>
    <w:rsid w:val="00245B88"/>
    <w:pPr>
      <w:spacing w:after="160" w:line="240" w:lineRule="exact"/>
    </w:pPr>
    <w:rPr>
      <w:rFonts w:ascii="Times New Roman" w:eastAsia="SimSun" w:hAnsi="Times New Roman" w:cs="Times New Roman"/>
      <w:sz w:val="28"/>
      <w:szCs w:val="28"/>
      <w:lang w:val="en-US" w:eastAsia="en-US"/>
    </w:rPr>
  </w:style>
  <w:style w:type="paragraph" w:styleId="aff0">
    <w:name w:val="footer"/>
    <w:basedOn w:val="a"/>
    <w:link w:val="aff1"/>
    <w:rsid w:val="00245B88"/>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ff1">
    <w:name w:val="Нижний колонтитул Знак"/>
    <w:basedOn w:val="a0"/>
    <w:link w:val="aff0"/>
    <w:rsid w:val="00245B88"/>
    <w:rPr>
      <w:rFonts w:ascii="Times New Roman" w:eastAsia="Times New Roman" w:hAnsi="Times New Roman" w:cs="Times New Roman"/>
      <w:sz w:val="24"/>
      <w:szCs w:val="24"/>
      <w:lang w:eastAsia="ar-SA"/>
    </w:rPr>
  </w:style>
  <w:style w:type="character" w:customStyle="1" w:styleId="20">
    <w:name w:val="Заголовок 2 Знак"/>
    <w:basedOn w:val="a0"/>
    <w:link w:val="2"/>
    <w:rsid w:val="00D323F0"/>
    <w:rPr>
      <w:rFonts w:ascii="Arial" w:eastAsia="Times New Roman" w:hAnsi="Arial" w:cs="Arial"/>
      <w:b/>
      <w:bCs/>
      <w:i/>
      <w:iCs/>
      <w:sz w:val="28"/>
      <w:szCs w:val="28"/>
      <w:lang w:eastAsia="ar-SA"/>
    </w:rPr>
  </w:style>
  <w:style w:type="character" w:customStyle="1" w:styleId="30">
    <w:name w:val="Заголовок 3 Знак"/>
    <w:basedOn w:val="a0"/>
    <w:link w:val="3"/>
    <w:rsid w:val="00D323F0"/>
    <w:rPr>
      <w:rFonts w:ascii="Arial" w:eastAsia="Times New Roman" w:hAnsi="Arial" w:cs="Arial"/>
      <w:b/>
      <w:bCs/>
      <w:sz w:val="26"/>
      <w:szCs w:val="26"/>
      <w:lang w:eastAsia="ar-SA"/>
    </w:rPr>
  </w:style>
  <w:style w:type="character" w:customStyle="1" w:styleId="WW8Num2z0">
    <w:name w:val="WW8Num2z0"/>
    <w:rsid w:val="00D323F0"/>
    <w:rPr>
      <w:rFonts w:ascii="Symbol" w:hAnsi="Symbol"/>
    </w:rPr>
  </w:style>
  <w:style w:type="character" w:customStyle="1" w:styleId="WW8Num4z0">
    <w:name w:val="WW8Num4z0"/>
    <w:rsid w:val="00D323F0"/>
    <w:rPr>
      <w:rFonts w:cs="Times New Roman"/>
    </w:rPr>
  </w:style>
  <w:style w:type="character" w:customStyle="1" w:styleId="WW8Num5z0">
    <w:name w:val="WW8Num5z0"/>
    <w:rsid w:val="00D323F0"/>
    <w:rPr>
      <w:rFonts w:cs="Times New Roman"/>
    </w:rPr>
  </w:style>
  <w:style w:type="character" w:customStyle="1" w:styleId="WW8Num6z0">
    <w:name w:val="WW8Num6z0"/>
    <w:rsid w:val="00D323F0"/>
    <w:rPr>
      <w:rFonts w:ascii="Symbol" w:hAnsi="Symbol"/>
    </w:rPr>
  </w:style>
  <w:style w:type="character" w:customStyle="1" w:styleId="WW8Num8z0">
    <w:name w:val="WW8Num8z0"/>
    <w:rsid w:val="00D323F0"/>
    <w:rPr>
      <w:rFonts w:cs="Times New Roman"/>
    </w:rPr>
  </w:style>
  <w:style w:type="character" w:customStyle="1" w:styleId="WW8Num9z0">
    <w:name w:val="WW8Num9z0"/>
    <w:rsid w:val="00D323F0"/>
    <w:rPr>
      <w:rFonts w:cs="Times New Roman"/>
    </w:rPr>
  </w:style>
  <w:style w:type="character" w:customStyle="1" w:styleId="WW8Num10z0">
    <w:name w:val="WW8Num10z0"/>
    <w:rsid w:val="00D323F0"/>
    <w:rPr>
      <w:rFonts w:ascii="Symbol" w:hAnsi="Symbol"/>
    </w:rPr>
  </w:style>
  <w:style w:type="character" w:customStyle="1" w:styleId="WW8Num11z0">
    <w:name w:val="WW8Num11z0"/>
    <w:rsid w:val="00D323F0"/>
    <w:rPr>
      <w:rFonts w:cs="Times New Roman"/>
    </w:rPr>
  </w:style>
  <w:style w:type="character" w:customStyle="1" w:styleId="WW8Num12z0">
    <w:name w:val="WW8Num12z0"/>
    <w:rsid w:val="00D323F0"/>
    <w:rPr>
      <w:rFonts w:ascii="Symbol" w:hAnsi="Symbol"/>
    </w:rPr>
  </w:style>
  <w:style w:type="character" w:customStyle="1" w:styleId="WW8Num13z0">
    <w:name w:val="WW8Num13z0"/>
    <w:rsid w:val="00D323F0"/>
    <w:rPr>
      <w:rFonts w:cs="Times New Roman"/>
    </w:rPr>
  </w:style>
  <w:style w:type="character" w:customStyle="1" w:styleId="WW8Num14z0">
    <w:name w:val="WW8Num14z0"/>
    <w:rsid w:val="00D323F0"/>
    <w:rPr>
      <w:rFonts w:ascii="Times New Roman" w:hAnsi="Times New Roman"/>
    </w:rPr>
  </w:style>
  <w:style w:type="character" w:customStyle="1" w:styleId="WW8Num15z0">
    <w:name w:val="WW8Num15z0"/>
    <w:rsid w:val="00D323F0"/>
    <w:rPr>
      <w:rFonts w:cs="Times New Roman"/>
    </w:rPr>
  </w:style>
  <w:style w:type="character" w:customStyle="1" w:styleId="WW8Num17z0">
    <w:name w:val="WW8Num17z0"/>
    <w:rsid w:val="00D323F0"/>
    <w:rPr>
      <w:rFonts w:cs="Times New Roman"/>
    </w:rPr>
  </w:style>
  <w:style w:type="character" w:customStyle="1" w:styleId="WW8Num18z0">
    <w:name w:val="WW8Num18z0"/>
    <w:rsid w:val="00D323F0"/>
    <w:rPr>
      <w:rFonts w:ascii="Times New Roman" w:eastAsia="Times New Roman" w:hAnsi="Times New Roman"/>
    </w:rPr>
  </w:style>
  <w:style w:type="character" w:customStyle="1" w:styleId="WW8Num19z0">
    <w:name w:val="WW8Num19z0"/>
    <w:rsid w:val="00D323F0"/>
    <w:rPr>
      <w:rFonts w:ascii="Wingdings" w:hAnsi="Wingdings"/>
    </w:rPr>
  </w:style>
  <w:style w:type="character" w:customStyle="1" w:styleId="WW8Num20z0">
    <w:name w:val="WW8Num20z0"/>
    <w:rsid w:val="00D323F0"/>
    <w:rPr>
      <w:rFonts w:ascii="Times New Roman" w:eastAsia="Times New Roman" w:hAnsi="Times New Roman" w:cs="Times New Roman"/>
    </w:rPr>
  </w:style>
  <w:style w:type="character" w:customStyle="1" w:styleId="WW8Num21z0">
    <w:name w:val="WW8Num21z0"/>
    <w:rsid w:val="00D323F0"/>
    <w:rPr>
      <w:rFonts w:ascii="Times New Roman" w:eastAsia="Times New Roman" w:hAnsi="Times New Roman"/>
    </w:rPr>
  </w:style>
  <w:style w:type="character" w:customStyle="1" w:styleId="WW8Num22z0">
    <w:name w:val="WW8Num22z0"/>
    <w:rsid w:val="00D323F0"/>
    <w:rPr>
      <w:rFonts w:cs="Times New Roman"/>
    </w:rPr>
  </w:style>
  <w:style w:type="character" w:customStyle="1" w:styleId="WW8Num23z0">
    <w:name w:val="WW8Num23z0"/>
    <w:rsid w:val="00D323F0"/>
    <w:rPr>
      <w:rFonts w:ascii="Symbol" w:hAnsi="Symbol"/>
    </w:rPr>
  </w:style>
  <w:style w:type="character" w:customStyle="1" w:styleId="WW8Num25z0">
    <w:name w:val="WW8Num25z0"/>
    <w:rsid w:val="00D323F0"/>
    <w:rPr>
      <w:rFonts w:cs="Times New Roman"/>
    </w:rPr>
  </w:style>
  <w:style w:type="character" w:customStyle="1" w:styleId="WW8Num27z0">
    <w:name w:val="WW8Num27z0"/>
    <w:rsid w:val="00D323F0"/>
    <w:rPr>
      <w:rFonts w:ascii="Symbol" w:hAnsi="Symbol"/>
    </w:rPr>
  </w:style>
  <w:style w:type="character" w:customStyle="1" w:styleId="WW8Num28z0">
    <w:name w:val="WW8Num28z0"/>
    <w:rsid w:val="00D323F0"/>
    <w:rPr>
      <w:rFonts w:ascii="Symbol" w:hAnsi="Symbol"/>
    </w:rPr>
  </w:style>
  <w:style w:type="character" w:customStyle="1" w:styleId="WW8Num30z0">
    <w:name w:val="WW8Num30z0"/>
    <w:rsid w:val="00D323F0"/>
    <w:rPr>
      <w:rFonts w:cs="Times New Roman"/>
    </w:rPr>
  </w:style>
  <w:style w:type="character" w:customStyle="1" w:styleId="WW8Num31z0">
    <w:name w:val="WW8Num31z0"/>
    <w:rsid w:val="00D323F0"/>
    <w:rPr>
      <w:rFonts w:ascii="Times New Roman" w:eastAsia="Times New Roman" w:hAnsi="Times New Roman" w:cs="Times New Roman"/>
      <w:b w:val="0"/>
      <w:bCs w:val="0"/>
      <w:i w:val="0"/>
      <w:iCs w:val="0"/>
      <w:caps w:val="0"/>
      <w:smallCaps w:val="0"/>
      <w:strike w:val="0"/>
      <w:dstrike w:val="0"/>
      <w:color w:val="000000"/>
      <w:spacing w:val="0"/>
      <w:w w:val="100"/>
      <w:position w:val="0"/>
      <w:sz w:val="15"/>
      <w:szCs w:val="15"/>
      <w:u w:val="none"/>
      <w:vertAlign w:val="baseline"/>
    </w:rPr>
  </w:style>
  <w:style w:type="character" w:customStyle="1" w:styleId="7">
    <w:name w:val="Основной шрифт абзаца7"/>
    <w:rsid w:val="00D323F0"/>
  </w:style>
  <w:style w:type="character" w:customStyle="1" w:styleId="61">
    <w:name w:val="Основной шрифт абзаца6"/>
    <w:rsid w:val="00D323F0"/>
  </w:style>
  <w:style w:type="character" w:customStyle="1" w:styleId="WW8Num29z0">
    <w:name w:val="WW8Num29z0"/>
    <w:rsid w:val="00D323F0"/>
    <w:rPr>
      <w:rFonts w:cs="Times New Roman"/>
    </w:rPr>
  </w:style>
  <w:style w:type="character" w:customStyle="1" w:styleId="WW8Num32z0">
    <w:name w:val="WW8Num32z0"/>
    <w:rsid w:val="00D323F0"/>
    <w:rPr>
      <w:rFonts w:cs="Times New Roman"/>
    </w:rPr>
  </w:style>
  <w:style w:type="character" w:customStyle="1" w:styleId="WW8Num33z0">
    <w:name w:val="WW8Num33z0"/>
    <w:rsid w:val="00D323F0"/>
    <w:rPr>
      <w:rFonts w:cs="Times New Roman"/>
    </w:rPr>
  </w:style>
  <w:style w:type="character" w:customStyle="1" w:styleId="WW8Num33z1">
    <w:name w:val="WW8Num33z1"/>
    <w:rsid w:val="00D323F0"/>
    <w:rPr>
      <w:rFonts w:ascii="Courier New" w:hAnsi="Courier New" w:cs="Courier New"/>
    </w:rPr>
  </w:style>
  <w:style w:type="character" w:customStyle="1" w:styleId="WW8Num33z2">
    <w:name w:val="WW8Num33z2"/>
    <w:rsid w:val="00D323F0"/>
    <w:rPr>
      <w:rFonts w:ascii="Wingdings" w:hAnsi="Wingdings"/>
    </w:rPr>
  </w:style>
  <w:style w:type="character" w:customStyle="1" w:styleId="51">
    <w:name w:val="Основной шрифт абзаца5"/>
    <w:rsid w:val="00D323F0"/>
  </w:style>
  <w:style w:type="character" w:customStyle="1" w:styleId="41">
    <w:name w:val="Основной шрифт абзаца4"/>
    <w:rsid w:val="00D323F0"/>
  </w:style>
  <w:style w:type="character" w:customStyle="1" w:styleId="33">
    <w:name w:val="Основной шрифт абзаца3"/>
    <w:rsid w:val="00D323F0"/>
  </w:style>
  <w:style w:type="character" w:customStyle="1" w:styleId="2a">
    <w:name w:val="Основной шрифт абзаца2"/>
    <w:rsid w:val="00D323F0"/>
  </w:style>
  <w:style w:type="character" w:customStyle="1" w:styleId="WW8Num3z0">
    <w:name w:val="WW8Num3z0"/>
    <w:rsid w:val="00D323F0"/>
    <w:rPr>
      <w:rFonts w:ascii="Arial Unicode MS" w:hAnsi="Arial Unicode MS" w:cs="Arial Unicode MS"/>
      <w:b/>
      <w:sz w:val="24"/>
    </w:rPr>
  </w:style>
  <w:style w:type="character" w:customStyle="1" w:styleId="WW8Num6z1">
    <w:name w:val="WW8Num6z1"/>
    <w:rsid w:val="00D323F0"/>
    <w:rPr>
      <w:rFonts w:ascii="Courier New" w:hAnsi="Courier New"/>
    </w:rPr>
  </w:style>
  <w:style w:type="character" w:customStyle="1" w:styleId="WW8Num6z2">
    <w:name w:val="WW8Num6z2"/>
    <w:rsid w:val="00D323F0"/>
    <w:rPr>
      <w:rFonts w:ascii="Wingdings" w:hAnsi="Wingdings"/>
    </w:rPr>
  </w:style>
  <w:style w:type="character" w:customStyle="1" w:styleId="WW8Num12z1">
    <w:name w:val="WW8Num12z1"/>
    <w:rsid w:val="00D323F0"/>
    <w:rPr>
      <w:rFonts w:ascii="Courier New" w:hAnsi="Courier New" w:cs="Courier New"/>
    </w:rPr>
  </w:style>
  <w:style w:type="character" w:customStyle="1" w:styleId="WW8Num12z2">
    <w:name w:val="WW8Num12z2"/>
    <w:rsid w:val="00D323F0"/>
    <w:rPr>
      <w:rFonts w:ascii="Wingdings" w:hAnsi="Wingdings"/>
    </w:rPr>
  </w:style>
  <w:style w:type="character" w:customStyle="1" w:styleId="WW8Num16z0">
    <w:name w:val="WW8Num16z0"/>
    <w:rsid w:val="00D323F0"/>
    <w:rPr>
      <w:rFonts w:cs="Times New Roman"/>
    </w:rPr>
  </w:style>
  <w:style w:type="character" w:customStyle="1" w:styleId="WW8Num18z1">
    <w:name w:val="WW8Num18z1"/>
    <w:rsid w:val="00D323F0"/>
    <w:rPr>
      <w:rFonts w:ascii="Courier New" w:hAnsi="Courier New"/>
    </w:rPr>
  </w:style>
  <w:style w:type="character" w:customStyle="1" w:styleId="WW8Num18z2">
    <w:name w:val="WW8Num18z2"/>
    <w:rsid w:val="00D323F0"/>
    <w:rPr>
      <w:rFonts w:ascii="Wingdings" w:hAnsi="Wingdings"/>
    </w:rPr>
  </w:style>
  <w:style w:type="character" w:customStyle="1" w:styleId="WW8Num18z3">
    <w:name w:val="WW8Num18z3"/>
    <w:rsid w:val="00D323F0"/>
    <w:rPr>
      <w:rFonts w:ascii="Symbol" w:hAnsi="Symbol"/>
    </w:rPr>
  </w:style>
  <w:style w:type="character" w:customStyle="1" w:styleId="WW8Num19z1">
    <w:name w:val="WW8Num19z1"/>
    <w:rsid w:val="00D323F0"/>
    <w:rPr>
      <w:rFonts w:ascii="Courier New" w:hAnsi="Courier New" w:cs="Courier New"/>
    </w:rPr>
  </w:style>
  <w:style w:type="character" w:customStyle="1" w:styleId="WW8Num19z3">
    <w:name w:val="WW8Num19z3"/>
    <w:rsid w:val="00D323F0"/>
    <w:rPr>
      <w:rFonts w:ascii="Symbol" w:hAnsi="Symbol"/>
    </w:rPr>
  </w:style>
  <w:style w:type="character" w:customStyle="1" w:styleId="WW8Num21z1">
    <w:name w:val="WW8Num21z1"/>
    <w:rsid w:val="00D323F0"/>
    <w:rPr>
      <w:rFonts w:ascii="Courier New" w:hAnsi="Courier New"/>
    </w:rPr>
  </w:style>
  <w:style w:type="character" w:customStyle="1" w:styleId="WW8Num21z2">
    <w:name w:val="WW8Num21z2"/>
    <w:rsid w:val="00D323F0"/>
    <w:rPr>
      <w:rFonts w:ascii="Wingdings" w:hAnsi="Wingdings"/>
    </w:rPr>
  </w:style>
  <w:style w:type="character" w:customStyle="1" w:styleId="WW8Num21z3">
    <w:name w:val="WW8Num21z3"/>
    <w:rsid w:val="00D323F0"/>
    <w:rPr>
      <w:rFonts w:ascii="Symbol" w:hAnsi="Symbol"/>
    </w:rPr>
  </w:style>
  <w:style w:type="character" w:customStyle="1" w:styleId="WW8Num23z1">
    <w:name w:val="WW8Num23z1"/>
    <w:rsid w:val="00D323F0"/>
    <w:rPr>
      <w:rFonts w:ascii="Courier New" w:hAnsi="Courier New" w:cs="Courier New"/>
    </w:rPr>
  </w:style>
  <w:style w:type="character" w:customStyle="1" w:styleId="WW8Num23z2">
    <w:name w:val="WW8Num23z2"/>
    <w:rsid w:val="00D323F0"/>
    <w:rPr>
      <w:rFonts w:ascii="Wingdings" w:hAnsi="Wingdings"/>
    </w:rPr>
  </w:style>
  <w:style w:type="character" w:customStyle="1" w:styleId="WW8Num24z0">
    <w:name w:val="WW8Num24z0"/>
    <w:rsid w:val="00D323F0"/>
    <w:rPr>
      <w:rFonts w:ascii="Times New Roman" w:eastAsia="Times New Roman" w:hAnsi="Times New Roman" w:cs="Times New Roman"/>
    </w:rPr>
  </w:style>
  <w:style w:type="character" w:customStyle="1" w:styleId="WW8Num24z1">
    <w:name w:val="WW8Num24z1"/>
    <w:rsid w:val="00D323F0"/>
    <w:rPr>
      <w:rFonts w:ascii="Courier New" w:hAnsi="Courier New"/>
    </w:rPr>
  </w:style>
  <w:style w:type="character" w:customStyle="1" w:styleId="WW8Num24z2">
    <w:name w:val="WW8Num24z2"/>
    <w:rsid w:val="00D323F0"/>
    <w:rPr>
      <w:rFonts w:ascii="Wingdings" w:hAnsi="Wingdings"/>
    </w:rPr>
  </w:style>
  <w:style w:type="character" w:customStyle="1" w:styleId="WW8Num24z3">
    <w:name w:val="WW8Num24z3"/>
    <w:rsid w:val="00D323F0"/>
    <w:rPr>
      <w:rFonts w:ascii="Symbol" w:hAnsi="Symbol"/>
    </w:rPr>
  </w:style>
  <w:style w:type="character" w:customStyle="1" w:styleId="WW8Num28z1">
    <w:name w:val="WW8Num28z1"/>
    <w:rsid w:val="00D323F0"/>
    <w:rPr>
      <w:rFonts w:ascii="Courier New" w:hAnsi="Courier New"/>
    </w:rPr>
  </w:style>
  <w:style w:type="character" w:customStyle="1" w:styleId="WW8Num28z2">
    <w:name w:val="WW8Num28z2"/>
    <w:rsid w:val="00D323F0"/>
    <w:rPr>
      <w:rFonts w:ascii="Wingdings" w:hAnsi="Wingdings"/>
    </w:rPr>
  </w:style>
  <w:style w:type="character" w:customStyle="1" w:styleId="WW8Num34z0">
    <w:name w:val="WW8Num34z0"/>
    <w:rsid w:val="00D323F0"/>
    <w:rPr>
      <w:rFonts w:ascii="Times New Roman" w:eastAsia="Times New Roman" w:hAnsi="Times New Roman" w:cs="Times New Roman"/>
      <w:b w:val="0"/>
      <w:bCs w:val="0"/>
      <w:i w:val="0"/>
      <w:iCs w:val="0"/>
      <w:caps w:val="0"/>
      <w:smallCaps w:val="0"/>
      <w:strike w:val="0"/>
      <w:dstrike w:val="0"/>
      <w:color w:val="000000"/>
      <w:spacing w:val="0"/>
      <w:w w:val="100"/>
      <w:position w:val="0"/>
      <w:sz w:val="15"/>
      <w:szCs w:val="15"/>
      <w:u w:val="none"/>
      <w:vertAlign w:val="baseline"/>
    </w:rPr>
  </w:style>
  <w:style w:type="character" w:customStyle="1" w:styleId="WW8Num37z0">
    <w:name w:val="WW8Num37z0"/>
    <w:rsid w:val="00D323F0"/>
    <w:rPr>
      <w:rFonts w:cs="Times New Roman"/>
    </w:rPr>
  </w:style>
  <w:style w:type="character" w:customStyle="1" w:styleId="WW8Num38z0">
    <w:name w:val="WW8Num38z0"/>
    <w:rsid w:val="00D323F0"/>
    <w:rPr>
      <w:rFonts w:ascii="Symbol" w:hAnsi="Symbol"/>
    </w:rPr>
  </w:style>
  <w:style w:type="character" w:customStyle="1" w:styleId="WW8Num38z1">
    <w:name w:val="WW8Num38z1"/>
    <w:rsid w:val="00D323F0"/>
    <w:rPr>
      <w:rFonts w:ascii="Courier New" w:hAnsi="Courier New" w:cs="Courier New"/>
    </w:rPr>
  </w:style>
  <w:style w:type="character" w:customStyle="1" w:styleId="WW8Num38z2">
    <w:name w:val="WW8Num38z2"/>
    <w:rsid w:val="00D323F0"/>
    <w:rPr>
      <w:rFonts w:ascii="Wingdings" w:hAnsi="Wingdings"/>
    </w:rPr>
  </w:style>
  <w:style w:type="character" w:customStyle="1" w:styleId="WW8Num39z0">
    <w:name w:val="WW8Num39z0"/>
    <w:rsid w:val="00D323F0"/>
    <w:rPr>
      <w:rFonts w:cs="Times New Roman"/>
    </w:rPr>
  </w:style>
  <w:style w:type="character" w:customStyle="1" w:styleId="WW8Num41z0">
    <w:name w:val="WW8Num41z0"/>
    <w:rsid w:val="00D323F0"/>
    <w:rPr>
      <w:rFonts w:ascii="Times New Roman" w:eastAsia="Times New Roman" w:hAnsi="Times New Roman" w:cs="Times New Roman"/>
      <w:b w:val="0"/>
      <w:bCs w:val="0"/>
      <w:i w:val="0"/>
      <w:iCs w:val="0"/>
      <w:caps w:val="0"/>
      <w:smallCaps w:val="0"/>
      <w:strike w:val="0"/>
      <w:dstrike w:val="0"/>
      <w:color w:val="000000"/>
      <w:spacing w:val="0"/>
      <w:w w:val="100"/>
      <w:position w:val="0"/>
      <w:sz w:val="27"/>
      <w:szCs w:val="27"/>
      <w:u w:val="none"/>
      <w:vertAlign w:val="baseline"/>
      <w:lang/>
    </w:rPr>
  </w:style>
  <w:style w:type="character" w:customStyle="1" w:styleId="WW8Num43z0">
    <w:name w:val="WW8Num43z0"/>
    <w:rsid w:val="00D323F0"/>
    <w:rPr>
      <w:rFonts w:ascii="Symbol" w:hAnsi="Symbol"/>
    </w:rPr>
  </w:style>
  <w:style w:type="character" w:customStyle="1" w:styleId="WW8Num43z1">
    <w:name w:val="WW8Num43z1"/>
    <w:rsid w:val="00D323F0"/>
    <w:rPr>
      <w:rFonts w:ascii="Courier New" w:hAnsi="Courier New" w:cs="Courier New"/>
    </w:rPr>
  </w:style>
  <w:style w:type="character" w:customStyle="1" w:styleId="WW8Num43z2">
    <w:name w:val="WW8Num43z2"/>
    <w:rsid w:val="00D323F0"/>
    <w:rPr>
      <w:rFonts w:ascii="Wingdings" w:hAnsi="Wingdings"/>
    </w:rPr>
  </w:style>
  <w:style w:type="character" w:customStyle="1" w:styleId="WW8Num44z0">
    <w:name w:val="WW8Num44z0"/>
    <w:rsid w:val="00D323F0"/>
    <w:rPr>
      <w:rFonts w:cs="Times New Roman"/>
    </w:rPr>
  </w:style>
  <w:style w:type="character" w:customStyle="1" w:styleId="aff2">
    <w:name w:val="Основной текст_"/>
    <w:rsid w:val="00D323F0"/>
    <w:rPr>
      <w:sz w:val="27"/>
      <w:szCs w:val="27"/>
      <w:lang w:eastAsia="ar-SA" w:bidi="ar-SA"/>
    </w:rPr>
  </w:style>
  <w:style w:type="character" w:customStyle="1" w:styleId="1pt">
    <w:name w:val="Основной текст + Интервал 1 pt"/>
    <w:rsid w:val="00D323F0"/>
    <w:rPr>
      <w:rFonts w:ascii="Times New Roman" w:eastAsia="Times New Roman" w:hAnsi="Times New Roman" w:cs="Times New Roman"/>
      <w:b w:val="0"/>
      <w:bCs w:val="0"/>
      <w:i w:val="0"/>
      <w:iCs w:val="0"/>
      <w:caps w:val="0"/>
      <w:smallCaps w:val="0"/>
      <w:strike w:val="0"/>
      <w:dstrike w:val="0"/>
      <w:spacing w:val="20"/>
      <w:sz w:val="15"/>
      <w:szCs w:val="15"/>
      <w:u w:val="none"/>
    </w:rPr>
  </w:style>
  <w:style w:type="character" w:customStyle="1" w:styleId="62">
    <w:name w:val=" Знак Знак6"/>
    <w:rsid w:val="00D323F0"/>
    <w:rPr>
      <w:sz w:val="24"/>
      <w:szCs w:val="24"/>
      <w:lang w:val="ru-RU" w:eastAsia="ar-SA" w:bidi="ar-SA"/>
    </w:rPr>
  </w:style>
  <w:style w:type="character" w:customStyle="1" w:styleId="70">
    <w:name w:val=" Знак Знак7"/>
    <w:rsid w:val="00D323F0"/>
    <w:rPr>
      <w:sz w:val="26"/>
      <w:lang w:val="ru-RU" w:eastAsia="ar-SA" w:bidi="ar-SA"/>
    </w:rPr>
  </w:style>
  <w:style w:type="character" w:customStyle="1" w:styleId="BodyTextIndent2Char">
    <w:name w:val="Body Text Indent 2 Char"/>
    <w:rsid w:val="00D323F0"/>
    <w:rPr>
      <w:rFonts w:ascii="Times New Roman" w:hAnsi="Times New Roman" w:cs="Times New Roman"/>
      <w:sz w:val="28"/>
      <w:szCs w:val="28"/>
      <w:lang w:val="ru-RU"/>
    </w:rPr>
  </w:style>
  <w:style w:type="character" w:customStyle="1" w:styleId="aff3">
    <w:name w:val="Без интервала Знак"/>
    <w:rsid w:val="00D323F0"/>
    <w:rPr>
      <w:rFonts w:ascii="Calibri" w:hAnsi="Calibri"/>
      <w:sz w:val="22"/>
      <w:szCs w:val="22"/>
      <w:lang w:eastAsia="ar-SA" w:bidi="ar-SA"/>
    </w:rPr>
  </w:style>
  <w:style w:type="paragraph" w:customStyle="1" w:styleId="71">
    <w:name w:val="Название7"/>
    <w:basedOn w:val="a"/>
    <w:rsid w:val="00D323F0"/>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72">
    <w:name w:val="Указатель7"/>
    <w:basedOn w:val="a"/>
    <w:rsid w:val="00D323F0"/>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63">
    <w:name w:val="Название6"/>
    <w:basedOn w:val="a"/>
    <w:rsid w:val="00D323F0"/>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64">
    <w:name w:val="Указатель6"/>
    <w:basedOn w:val="a"/>
    <w:rsid w:val="00D323F0"/>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52">
    <w:name w:val="Название5"/>
    <w:basedOn w:val="a"/>
    <w:rsid w:val="00D323F0"/>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53">
    <w:name w:val="Указатель5"/>
    <w:basedOn w:val="a"/>
    <w:rsid w:val="00D323F0"/>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42">
    <w:name w:val="Название4"/>
    <w:basedOn w:val="a"/>
    <w:rsid w:val="00D323F0"/>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43">
    <w:name w:val="Указатель4"/>
    <w:basedOn w:val="a"/>
    <w:rsid w:val="00D323F0"/>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34">
    <w:name w:val="Название3"/>
    <w:basedOn w:val="a"/>
    <w:rsid w:val="00D323F0"/>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35">
    <w:name w:val="Указатель3"/>
    <w:basedOn w:val="a"/>
    <w:rsid w:val="00D323F0"/>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2b">
    <w:name w:val="Название2"/>
    <w:basedOn w:val="a"/>
    <w:rsid w:val="00D323F0"/>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2c">
    <w:name w:val="Указатель2"/>
    <w:basedOn w:val="a"/>
    <w:rsid w:val="00D323F0"/>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16">
    <w:name w:val="Основной текст1"/>
    <w:basedOn w:val="a"/>
    <w:rsid w:val="00D323F0"/>
    <w:pPr>
      <w:shd w:val="clear" w:color="auto" w:fill="FFFFFF"/>
      <w:suppressAutoHyphens/>
      <w:spacing w:before="720" w:after="240" w:line="317" w:lineRule="exact"/>
      <w:ind w:hanging="1440"/>
    </w:pPr>
    <w:rPr>
      <w:rFonts w:ascii="Times New Roman" w:eastAsia="Times New Roman" w:hAnsi="Times New Roman" w:cs="Times New Roman"/>
      <w:sz w:val="27"/>
      <w:szCs w:val="27"/>
      <w:lang w:eastAsia="ar-SA"/>
    </w:rPr>
  </w:style>
  <w:style w:type="paragraph" w:customStyle="1" w:styleId="ListParagraph">
    <w:name w:val="List Paragraph"/>
    <w:basedOn w:val="a"/>
    <w:rsid w:val="00D323F0"/>
    <w:pPr>
      <w:suppressAutoHyphens/>
      <w:spacing w:after="0" w:line="240" w:lineRule="auto"/>
      <w:ind w:left="720"/>
    </w:pPr>
    <w:rPr>
      <w:rFonts w:ascii="Times New Roman" w:eastAsia="Calibri" w:hAnsi="Times New Roman" w:cs="Times New Roman"/>
      <w:sz w:val="24"/>
      <w:szCs w:val="24"/>
      <w:lang w:eastAsia="ar-SA"/>
    </w:rPr>
  </w:style>
  <w:style w:type="paragraph" w:customStyle="1" w:styleId="143">
    <w:name w:val="Стиль 14 пт По центру3"/>
    <w:basedOn w:val="a"/>
    <w:rsid w:val="00D323F0"/>
    <w:pPr>
      <w:suppressAutoHyphens/>
      <w:spacing w:after="0" w:line="240" w:lineRule="auto"/>
      <w:jc w:val="center"/>
    </w:pPr>
    <w:rPr>
      <w:rFonts w:ascii="Times New Roman" w:eastAsia="Times New Roman" w:hAnsi="Times New Roman" w:cs="Times New Roman"/>
      <w:sz w:val="24"/>
      <w:szCs w:val="20"/>
      <w:lang w:eastAsia="ar-SA"/>
    </w:rPr>
  </w:style>
  <w:style w:type="paragraph" w:customStyle="1" w:styleId="aff4">
    <w:name w:val="Стиль По центру"/>
    <w:basedOn w:val="a"/>
    <w:rsid w:val="00D323F0"/>
    <w:pPr>
      <w:suppressAutoHyphens/>
      <w:spacing w:after="0" w:line="240" w:lineRule="auto"/>
    </w:pPr>
    <w:rPr>
      <w:rFonts w:ascii="Times New Roman" w:eastAsia="Times New Roman" w:hAnsi="Times New Roman" w:cs="Times New Roman"/>
      <w:sz w:val="24"/>
      <w:szCs w:val="20"/>
      <w:lang w:eastAsia="ar-SA"/>
    </w:rPr>
  </w:style>
  <w:style w:type="paragraph" w:customStyle="1" w:styleId="17">
    <w:name w:val="Стиль1"/>
    <w:basedOn w:val="a"/>
    <w:next w:val="ac"/>
    <w:rsid w:val="00D323F0"/>
    <w:pPr>
      <w:suppressAutoHyphens/>
      <w:spacing w:after="0" w:line="240" w:lineRule="auto"/>
    </w:pPr>
    <w:rPr>
      <w:rFonts w:ascii="Times New Roman" w:eastAsia="Times New Roman" w:hAnsi="Times New Roman" w:cs="Times New Roman"/>
      <w:sz w:val="24"/>
      <w:szCs w:val="24"/>
      <w:lang w:eastAsia="ar-SA"/>
    </w:rPr>
  </w:style>
  <w:style w:type="paragraph" w:customStyle="1" w:styleId="consplusnormal1">
    <w:name w:val="consplusnormal1"/>
    <w:basedOn w:val="a"/>
    <w:rsid w:val="00D323F0"/>
    <w:pPr>
      <w:suppressAutoHyphens/>
      <w:autoSpaceDE w:val="0"/>
      <w:spacing w:after="0" w:line="240" w:lineRule="auto"/>
      <w:ind w:firstLine="720"/>
    </w:pPr>
    <w:rPr>
      <w:rFonts w:ascii="Arial" w:eastAsia="Times New Roman" w:hAnsi="Arial" w:cs="Arial"/>
      <w:sz w:val="20"/>
      <w:szCs w:val="20"/>
      <w:lang w:eastAsia="ar-SA"/>
    </w:rPr>
  </w:style>
  <w:style w:type="paragraph" w:customStyle="1" w:styleId="u">
    <w:name w:val="u"/>
    <w:basedOn w:val="a"/>
    <w:rsid w:val="00D323F0"/>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f5">
    <w:name w:val=" Знак Знак Знак Знак"/>
    <w:basedOn w:val="a"/>
    <w:rsid w:val="00D323F0"/>
    <w:pPr>
      <w:suppressAutoHyphens/>
      <w:spacing w:after="160" w:line="240" w:lineRule="exact"/>
    </w:pPr>
    <w:rPr>
      <w:rFonts w:ascii="Verdana" w:eastAsia="Times New Roman" w:hAnsi="Verdana" w:cs="Times New Roman"/>
      <w:sz w:val="20"/>
      <w:szCs w:val="20"/>
      <w:lang w:val="en-US" w:eastAsia="ar-SA"/>
    </w:rPr>
  </w:style>
  <w:style w:type="paragraph" w:customStyle="1" w:styleId="212">
    <w:name w:val="Основной текст с отступом 21"/>
    <w:basedOn w:val="a"/>
    <w:rsid w:val="00D323F0"/>
    <w:pPr>
      <w:suppressAutoHyphens/>
      <w:spacing w:after="0" w:line="240" w:lineRule="auto"/>
      <w:ind w:firstLine="540"/>
      <w:jc w:val="both"/>
    </w:pPr>
    <w:rPr>
      <w:rFonts w:ascii="Times New Roman" w:eastAsia="Calibri" w:hAnsi="Times New Roman" w:cs="Times New Roman"/>
      <w:sz w:val="28"/>
      <w:szCs w:val="28"/>
      <w:lang w:eastAsia="ar-SA"/>
    </w:rPr>
  </w:style>
  <w:style w:type="paragraph" w:styleId="aff6">
    <w:name w:val="Normal (Web)"/>
    <w:basedOn w:val="a"/>
    <w:rsid w:val="00D323F0"/>
    <w:pPr>
      <w:suppressAutoHyphens/>
      <w:spacing w:before="280" w:after="280" w:line="240" w:lineRule="auto"/>
    </w:pPr>
    <w:rPr>
      <w:rFonts w:ascii="Times New Roman" w:eastAsia="Calibri" w:hAnsi="Times New Roman" w:cs="Times New Roman"/>
      <w:sz w:val="24"/>
      <w:szCs w:val="24"/>
      <w:lang w:eastAsia="ar-SA"/>
    </w:rPr>
  </w:style>
  <w:style w:type="paragraph" w:customStyle="1" w:styleId="NoSpacing">
    <w:name w:val="No Spacing"/>
    <w:rsid w:val="00D323F0"/>
    <w:pPr>
      <w:suppressAutoHyphens/>
      <w:spacing w:after="0" w:line="240" w:lineRule="auto"/>
    </w:pPr>
    <w:rPr>
      <w:rFonts w:ascii="Calibri" w:eastAsia="Arial" w:hAnsi="Calibri" w:cs="Times New Roman"/>
      <w:lang w:eastAsia="ar-SA"/>
    </w:rPr>
  </w:style>
  <w:style w:type="paragraph" w:customStyle="1" w:styleId="310">
    <w:name w:val="Основной текст 31"/>
    <w:basedOn w:val="a"/>
    <w:rsid w:val="00D323F0"/>
    <w:pPr>
      <w:suppressAutoHyphens/>
      <w:spacing w:after="0" w:line="216" w:lineRule="auto"/>
      <w:jc w:val="both"/>
    </w:pPr>
    <w:rPr>
      <w:rFonts w:ascii="Times New Roman" w:eastAsia="Calibri" w:hAnsi="Times New Roman" w:cs="Times New Roman"/>
      <w:bCs/>
      <w:sz w:val="24"/>
      <w:szCs w:val="24"/>
      <w:lang w:eastAsia="ar-SA"/>
    </w:rPr>
  </w:style>
  <w:style w:type="paragraph" w:customStyle="1" w:styleId="Default">
    <w:name w:val="Default"/>
    <w:rsid w:val="00D323F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aff7">
    <w:name w:val=" Знак Знак Знак Знак Знак Знак Знак Знак Знак Знак"/>
    <w:basedOn w:val="a"/>
    <w:rsid w:val="00D323F0"/>
    <w:pPr>
      <w:suppressAutoHyphens/>
      <w:spacing w:before="280" w:after="280" w:line="240" w:lineRule="auto"/>
    </w:pPr>
    <w:rPr>
      <w:rFonts w:ascii="Tahoma" w:eastAsia="Times New Roman" w:hAnsi="Tahoma" w:cs="Times New Roman"/>
      <w:sz w:val="20"/>
      <w:szCs w:val="20"/>
      <w:lang w:val="en-US" w:eastAsia="ar-SA"/>
    </w:rPr>
  </w:style>
  <w:style w:type="paragraph" w:customStyle="1" w:styleId="311">
    <w:name w:val="Основной текст с отступом 31"/>
    <w:basedOn w:val="a"/>
    <w:rsid w:val="00D323F0"/>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aff8">
    <w:name w:val="Содержимое врезки"/>
    <w:basedOn w:val="ac"/>
    <w:rsid w:val="00D323F0"/>
    <w:pPr>
      <w:tabs>
        <w:tab w:val="left" w:pos="567"/>
      </w:tabs>
      <w:suppressAutoHyphens/>
      <w:spacing w:after="0"/>
      <w:jc w:val="both"/>
    </w:pPr>
    <w:rPr>
      <w:szCs w:val="20"/>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consultantplus://offline/ref=5A7DE501C6581740827D489A3D5DA5A90FB53C5B6FF4D1D52572CA5E5064D2B07F1D3CDDAB30BFCBi4o7K" TargetMode="External"/><Relationship Id="rId26" Type="http://schemas.openxmlformats.org/officeDocument/2006/relationships/oleObject" Target="embeddings/oleObject3.bin"/><Relationship Id="rId39" Type="http://schemas.openxmlformats.org/officeDocument/2006/relationships/image" Target="media/image21.wmf"/><Relationship Id="rId21" Type="http://schemas.openxmlformats.org/officeDocument/2006/relationships/image" Target="media/image12.wmf"/><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oleObject" Target="embeddings/oleObject14.bin"/><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header" Target="header2.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consultantplus://offline/ref=4A49CA46FEDA28617FE48AD83E60EB7480BC63FF6E5D625E245FDC3C71C1F85E07434EF3062F6B96149460w0o5K" TargetMode="External"/><Relationship Id="rId29" Type="http://schemas.openxmlformats.org/officeDocument/2006/relationships/image" Target="media/image16.wmf"/><Relationship Id="rId41" Type="http://schemas.openxmlformats.org/officeDocument/2006/relationships/image" Target="media/image22.wmf"/><Relationship Id="rId54" Type="http://schemas.openxmlformats.org/officeDocument/2006/relationships/image" Target="media/image31.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20.wmf"/><Relationship Id="rId40" Type="http://schemas.openxmlformats.org/officeDocument/2006/relationships/oleObject" Target="embeddings/oleObject10.bin"/><Relationship Id="rId45" Type="http://schemas.openxmlformats.org/officeDocument/2006/relationships/image" Target="media/image24.wmf"/><Relationship Id="rId53" Type="http://schemas.openxmlformats.org/officeDocument/2006/relationships/image" Target="media/image30.png"/><Relationship Id="rId58"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3.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26.png"/><Relationship Id="rId57" Type="http://schemas.openxmlformats.org/officeDocument/2006/relationships/image" Target="media/image34.png"/><Relationship Id="rId61" Type="http://schemas.openxmlformats.org/officeDocument/2006/relationships/hyperlink" Target="consultantplus://offline/ref=68BDDF5C331D5D700B7BD081EB33968A7855DB9521DE6B4B246CB1C2A989ABFC06A07962E5CE4180FEIEH" TargetMode="Externa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17.wmf"/><Relationship Id="rId44" Type="http://schemas.openxmlformats.org/officeDocument/2006/relationships/oleObject" Target="embeddings/oleObject12.bin"/><Relationship Id="rId52" Type="http://schemas.openxmlformats.org/officeDocument/2006/relationships/image" Target="media/image29.png"/><Relationship Id="rId60" Type="http://schemas.openxmlformats.org/officeDocument/2006/relationships/hyperlink" Target="mailto:admorlov@mail.ru"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oleObject" Target="embeddings/oleObject1.bin"/><Relationship Id="rId27" Type="http://schemas.openxmlformats.org/officeDocument/2006/relationships/image" Target="media/image15.wmf"/><Relationship Id="rId30" Type="http://schemas.openxmlformats.org/officeDocument/2006/relationships/oleObject" Target="embeddings/oleObject5.bin"/><Relationship Id="rId35" Type="http://schemas.openxmlformats.org/officeDocument/2006/relationships/image" Target="media/image19.wmf"/><Relationship Id="rId43" Type="http://schemas.openxmlformats.org/officeDocument/2006/relationships/image" Target="media/image23.wmf"/><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fontTable" Target="fontTable.xml"/><Relationship Id="rId8" Type="http://schemas.openxmlformats.org/officeDocument/2006/relationships/hyperlink" Target="mailto:admorlov@mail.ru" TargetMode="External"/><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consultantplus://offline/ref=5A7DE501C6581740827D489A3D5DA5A90FB63D5A6EF4D1D52572CA5E5064D2B07F1D3CD8A938iBoCK" TargetMode="External"/><Relationship Id="rId25" Type="http://schemas.openxmlformats.org/officeDocument/2006/relationships/image" Target="media/image14.wmf"/><Relationship Id="rId33" Type="http://schemas.openxmlformats.org/officeDocument/2006/relationships/image" Target="media/image18.w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3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A636D-8331-4C4E-8E6D-86EA95D63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Pages>
  <Words>80630</Words>
  <Characters>459596</Characters>
  <Application>Microsoft Office Word</Application>
  <DocSecurity>0</DocSecurity>
  <Lines>3829</Lines>
  <Paragraphs>1078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539148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Макерова Т.Е.</dc:creator>
  <cp:keywords/>
  <dc:description/>
  <cp:lastModifiedBy>Макерова Т.Е.</cp:lastModifiedBy>
  <cp:revision>3</cp:revision>
  <dcterms:created xsi:type="dcterms:W3CDTF">2017-08-28T03:40:00Z</dcterms:created>
  <dcterms:modified xsi:type="dcterms:W3CDTF">2017-08-28T06:24:00Z</dcterms:modified>
</cp:coreProperties>
</file>