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ED" w:rsidRDefault="004A7BED" w:rsidP="004A7BED">
      <w:pPr>
        <w:rPr>
          <w:sz w:val="16"/>
          <w:szCs w:val="16"/>
        </w:rPr>
      </w:pPr>
    </w:p>
    <w:p w:rsidR="004A7BED" w:rsidRDefault="004A7BED" w:rsidP="004A7BED">
      <w:pPr>
        <w:rPr>
          <w:sz w:val="16"/>
          <w:szCs w:val="16"/>
        </w:rPr>
      </w:pPr>
    </w:p>
    <w:p w:rsidR="004A7BED" w:rsidRDefault="004A7BED" w:rsidP="004A7BED">
      <w:pPr>
        <w:rPr>
          <w:sz w:val="16"/>
          <w:szCs w:val="16"/>
        </w:rPr>
      </w:pPr>
    </w:p>
    <w:p w:rsidR="004A7BED" w:rsidRDefault="004A7BED" w:rsidP="004A7BED">
      <w:pPr>
        <w:rPr>
          <w:sz w:val="16"/>
          <w:szCs w:val="16"/>
        </w:rPr>
      </w:pPr>
    </w:p>
    <w:p w:rsidR="004A7BED" w:rsidRDefault="004A7BED" w:rsidP="004A7BED">
      <w:pPr>
        <w:rPr>
          <w:sz w:val="16"/>
          <w:szCs w:val="16"/>
        </w:rPr>
      </w:pPr>
    </w:p>
    <w:p w:rsidR="004A7BED" w:rsidRDefault="004A7BED" w:rsidP="004A7BED">
      <w:pPr>
        <w:rPr>
          <w:sz w:val="16"/>
          <w:szCs w:val="16"/>
        </w:rPr>
      </w:pPr>
    </w:p>
    <w:p w:rsidR="004A7BED" w:rsidRDefault="004A7BED" w:rsidP="004A7BED">
      <w:pPr>
        <w:rPr>
          <w:sz w:val="16"/>
          <w:szCs w:val="16"/>
        </w:rPr>
      </w:pPr>
    </w:p>
    <w:p w:rsidR="004A7BED" w:rsidRDefault="004A7BED" w:rsidP="004A7BED">
      <w:pPr>
        <w:rPr>
          <w:sz w:val="16"/>
          <w:szCs w:val="16"/>
        </w:rPr>
      </w:pPr>
    </w:p>
    <w:p w:rsidR="004A7BED" w:rsidRDefault="004A7BED" w:rsidP="004A7BED">
      <w:pPr>
        <w:rPr>
          <w:sz w:val="16"/>
          <w:szCs w:val="16"/>
        </w:rPr>
      </w:pPr>
    </w:p>
    <w:p w:rsidR="004A7BED" w:rsidRDefault="004A7BED" w:rsidP="004A7BED">
      <w:pPr>
        <w:rPr>
          <w:sz w:val="16"/>
          <w:szCs w:val="16"/>
        </w:rPr>
      </w:pPr>
    </w:p>
    <w:p w:rsidR="004A7BED" w:rsidRDefault="004A7BED" w:rsidP="004A7BED">
      <w:pPr>
        <w:rPr>
          <w:sz w:val="16"/>
          <w:szCs w:val="16"/>
        </w:rPr>
      </w:pPr>
    </w:p>
    <w:p w:rsidR="004A7BED" w:rsidRDefault="004A7BED" w:rsidP="004A7BED">
      <w:pPr>
        <w:rPr>
          <w:sz w:val="16"/>
          <w:szCs w:val="16"/>
        </w:rPr>
      </w:pPr>
    </w:p>
    <w:p w:rsidR="004A7BED" w:rsidRDefault="004A7BED" w:rsidP="004A7BED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4A7BED" w:rsidRDefault="004A7BED" w:rsidP="004A7BED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4A7BED" w:rsidRDefault="004A7BED" w:rsidP="004A7BED">
      <w:pPr>
        <w:jc w:val="center"/>
        <w:rPr>
          <w:b/>
          <w:sz w:val="48"/>
          <w:szCs w:val="48"/>
        </w:rPr>
      </w:pPr>
    </w:p>
    <w:p w:rsidR="004A7BED" w:rsidRDefault="004A7BED" w:rsidP="004A7BED">
      <w:pPr>
        <w:jc w:val="center"/>
        <w:rPr>
          <w:b/>
          <w:sz w:val="48"/>
          <w:szCs w:val="48"/>
        </w:rPr>
      </w:pPr>
    </w:p>
    <w:p w:rsidR="004A7BED" w:rsidRDefault="004A7BED" w:rsidP="004A7BE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4A7BED" w:rsidRDefault="004A7BED" w:rsidP="004A7BE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4A7BED" w:rsidRDefault="004A7BED" w:rsidP="004A7BE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4A7BED" w:rsidRDefault="004A7BED" w:rsidP="004A7BE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A7BED" w:rsidRDefault="004A7BED" w:rsidP="004A7BED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4A7BED" w:rsidRDefault="004A7BED" w:rsidP="004A7BE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A7BED" w:rsidRDefault="004A7BED" w:rsidP="004A7BE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A7BED" w:rsidRDefault="004A7BED" w:rsidP="004A7BE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№ 41(239)</w:t>
      </w:r>
    </w:p>
    <w:p w:rsidR="004A7BED" w:rsidRDefault="004A7BED" w:rsidP="004A7BE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Декабрь</w:t>
      </w:r>
      <w:r>
        <w:rPr>
          <w:rFonts w:ascii="Bookman Old Style" w:hAnsi="Bookman Old Style"/>
          <w:b/>
          <w:sz w:val="40"/>
          <w:szCs w:val="40"/>
        </w:rPr>
        <w:t xml:space="preserve">  2017</w:t>
      </w:r>
    </w:p>
    <w:p w:rsidR="004A7BED" w:rsidRDefault="004A7BED" w:rsidP="004A7BED">
      <w:pPr>
        <w:ind w:left="-284"/>
        <w:jc w:val="center"/>
        <w:rPr>
          <w:rFonts w:ascii="Bookman Old Style" w:hAnsi="Bookman Old Style"/>
          <w:b/>
          <w:sz w:val="48"/>
          <w:szCs w:val="16"/>
        </w:rPr>
      </w:pPr>
      <w:r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tbl>
      <w:tblPr>
        <w:tblW w:w="10348" w:type="dxa"/>
        <w:tblInd w:w="-425" w:type="dxa"/>
        <w:tblLayout w:type="fixed"/>
        <w:tblLook w:val="01E0"/>
      </w:tblPr>
      <w:tblGrid>
        <w:gridCol w:w="568"/>
        <w:gridCol w:w="9780"/>
      </w:tblGrid>
      <w:tr w:rsidR="004A7BED" w:rsidRPr="002A07D5" w:rsidTr="004A7BED">
        <w:trPr>
          <w:trHeight w:val="703"/>
        </w:trPr>
        <w:tc>
          <w:tcPr>
            <w:tcW w:w="568" w:type="dxa"/>
            <w:hideMark/>
          </w:tcPr>
          <w:p w:rsidR="004A7BED" w:rsidRPr="002A07D5" w:rsidRDefault="004A7BED" w:rsidP="00AC406A">
            <w:pPr>
              <w:spacing w:befor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07D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0" w:type="dxa"/>
            <w:vAlign w:val="center"/>
            <w:hideMark/>
          </w:tcPr>
          <w:p w:rsidR="004A7BED" w:rsidRPr="002A07D5" w:rsidRDefault="004A7BED" w:rsidP="004A7BED">
            <w:pPr>
              <w:spacing w:befor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Орловской районной Думы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13/98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Устав муниципального образования Орловский муниципальный район Кировской области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A7BED" w:rsidRPr="002A07D5" w:rsidTr="004A7BED">
        <w:trPr>
          <w:trHeight w:val="577"/>
        </w:trPr>
        <w:tc>
          <w:tcPr>
            <w:tcW w:w="568" w:type="dxa"/>
            <w:hideMark/>
          </w:tcPr>
          <w:p w:rsidR="004A7BED" w:rsidRPr="002A07D5" w:rsidRDefault="004A7BED" w:rsidP="00AC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0" w:type="dxa"/>
            <w:vAlign w:val="center"/>
            <w:hideMark/>
          </w:tcPr>
          <w:p w:rsidR="004A7BED" w:rsidRPr="002A07D5" w:rsidRDefault="004A7BED" w:rsidP="004A7B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Орловской районной Думы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Орловской районной Думы от 09.12.2016 № 4/25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A7BED" w:rsidRPr="002A07D5" w:rsidTr="004A7BED">
        <w:trPr>
          <w:trHeight w:val="577"/>
        </w:trPr>
        <w:tc>
          <w:tcPr>
            <w:tcW w:w="568" w:type="dxa"/>
            <w:hideMark/>
          </w:tcPr>
          <w:p w:rsidR="004A7BED" w:rsidRPr="002A07D5" w:rsidRDefault="004A7BED" w:rsidP="00AC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80" w:type="dxa"/>
            <w:vAlign w:val="center"/>
            <w:hideMark/>
          </w:tcPr>
          <w:p w:rsidR="004A7BED" w:rsidRPr="002A07D5" w:rsidRDefault="004A7BED" w:rsidP="00AC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F43E7" w:rsidRPr="004A7BED" w:rsidRDefault="00AF43E7" w:rsidP="00AF43E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7BED">
        <w:rPr>
          <w:rFonts w:ascii="Times New Roman" w:hAnsi="Times New Roman" w:cs="Times New Roman"/>
          <w:b/>
          <w:sz w:val="16"/>
          <w:szCs w:val="16"/>
        </w:rPr>
        <w:t xml:space="preserve">Зарегистрировано Управлением Министерства юстиции Российской Федерации по Кировской области </w:t>
      </w:r>
    </w:p>
    <w:p w:rsidR="00AF43E7" w:rsidRPr="004A7BED" w:rsidRDefault="00AF43E7" w:rsidP="00AF43E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7BED">
        <w:rPr>
          <w:rFonts w:ascii="Times New Roman" w:hAnsi="Times New Roman" w:cs="Times New Roman"/>
          <w:b/>
          <w:sz w:val="16"/>
          <w:szCs w:val="16"/>
        </w:rPr>
        <w:t xml:space="preserve">04.12.2017 № </w:t>
      </w:r>
      <w:r w:rsidRPr="004A7BED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r w:rsidRPr="004A7BED">
        <w:rPr>
          <w:rFonts w:ascii="Times New Roman" w:hAnsi="Times New Roman" w:cs="Times New Roman"/>
          <w:b/>
          <w:sz w:val="16"/>
          <w:szCs w:val="16"/>
        </w:rPr>
        <w:t>435250002017001</w:t>
      </w:r>
    </w:p>
    <w:p w:rsidR="00AF43E7" w:rsidRPr="004A7BED" w:rsidRDefault="00AF43E7" w:rsidP="00AF43E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A7BE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E7" w:rsidRPr="004A7BED" w:rsidRDefault="00AF43E7" w:rsidP="00AF43E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ОРЛОВСКАЯ  РАЙОННАЯ  ДУМА  КИРОВСКОЙ ОБЛАСТИ</w:t>
      </w:r>
    </w:p>
    <w:p w:rsidR="00AF43E7" w:rsidRPr="004A7BED" w:rsidRDefault="00AF43E7" w:rsidP="00AF43E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ПЯТОГО  СОЗЫВА</w:t>
      </w:r>
    </w:p>
    <w:p w:rsidR="00AF43E7" w:rsidRPr="004A7BED" w:rsidRDefault="00AF43E7" w:rsidP="00AF43E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AF43E7" w:rsidRPr="004A7BED" w:rsidRDefault="00AF43E7" w:rsidP="00AF43E7">
      <w:pPr>
        <w:pStyle w:val="ConsPlusTitle"/>
        <w:ind w:left="2832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 xml:space="preserve">                                            РЕШЕНИЕ</w:t>
      </w:r>
    </w:p>
    <w:p w:rsidR="00AF43E7" w:rsidRPr="004A7BED" w:rsidRDefault="00AF43E7" w:rsidP="00AF43E7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7BED">
        <w:rPr>
          <w:rFonts w:ascii="Times New Roman" w:hAnsi="Times New Roman" w:cs="Times New Roman"/>
          <w:b w:val="0"/>
          <w:sz w:val="16"/>
          <w:szCs w:val="16"/>
        </w:rPr>
        <w:t>25.10.2017</w:t>
      </w:r>
      <w:r w:rsidRPr="004A7BED">
        <w:rPr>
          <w:rFonts w:ascii="Times New Roman" w:hAnsi="Times New Roman" w:cs="Times New Roman"/>
          <w:b w:val="0"/>
          <w:sz w:val="16"/>
          <w:szCs w:val="16"/>
        </w:rPr>
        <w:tab/>
      </w:r>
      <w:r w:rsidRPr="004A7BED">
        <w:rPr>
          <w:rFonts w:ascii="Times New Roman" w:hAnsi="Times New Roman" w:cs="Times New Roman"/>
          <w:b w:val="0"/>
          <w:sz w:val="16"/>
          <w:szCs w:val="16"/>
        </w:rPr>
        <w:tab/>
      </w:r>
      <w:r w:rsidRPr="004A7BED">
        <w:rPr>
          <w:rFonts w:ascii="Times New Roman" w:hAnsi="Times New Roman" w:cs="Times New Roman"/>
          <w:b w:val="0"/>
          <w:sz w:val="16"/>
          <w:szCs w:val="16"/>
        </w:rPr>
        <w:tab/>
      </w:r>
      <w:r w:rsidRPr="004A7BED">
        <w:rPr>
          <w:rFonts w:ascii="Times New Roman" w:hAnsi="Times New Roman" w:cs="Times New Roman"/>
          <w:b w:val="0"/>
          <w:sz w:val="16"/>
          <w:szCs w:val="16"/>
        </w:rPr>
        <w:tab/>
      </w:r>
      <w:r w:rsidRPr="004A7BED">
        <w:rPr>
          <w:rFonts w:ascii="Times New Roman" w:hAnsi="Times New Roman" w:cs="Times New Roman"/>
          <w:b w:val="0"/>
          <w:sz w:val="16"/>
          <w:szCs w:val="16"/>
        </w:rPr>
        <w:tab/>
      </w:r>
      <w:r w:rsidRPr="004A7BED">
        <w:rPr>
          <w:rFonts w:ascii="Times New Roman" w:hAnsi="Times New Roman" w:cs="Times New Roman"/>
          <w:b w:val="0"/>
          <w:sz w:val="16"/>
          <w:szCs w:val="16"/>
        </w:rPr>
        <w:tab/>
      </w:r>
      <w:r w:rsidRPr="004A7BED">
        <w:rPr>
          <w:rFonts w:ascii="Times New Roman" w:hAnsi="Times New Roman" w:cs="Times New Roman"/>
          <w:b w:val="0"/>
          <w:sz w:val="16"/>
          <w:szCs w:val="16"/>
        </w:rPr>
        <w:tab/>
      </w:r>
      <w:r w:rsidRPr="004A7BED">
        <w:rPr>
          <w:rFonts w:ascii="Times New Roman" w:hAnsi="Times New Roman" w:cs="Times New Roman"/>
          <w:b w:val="0"/>
          <w:sz w:val="16"/>
          <w:szCs w:val="16"/>
        </w:rPr>
        <w:tab/>
      </w:r>
      <w:r w:rsidRPr="004A7BED">
        <w:rPr>
          <w:rFonts w:ascii="Times New Roman" w:hAnsi="Times New Roman" w:cs="Times New Roman"/>
          <w:b w:val="0"/>
          <w:sz w:val="16"/>
          <w:szCs w:val="16"/>
        </w:rPr>
        <w:tab/>
      </w:r>
      <w:r w:rsidRPr="004A7BED">
        <w:rPr>
          <w:rFonts w:ascii="Times New Roman" w:hAnsi="Times New Roman" w:cs="Times New Roman"/>
          <w:b w:val="0"/>
          <w:sz w:val="16"/>
          <w:szCs w:val="16"/>
        </w:rPr>
        <w:tab/>
      </w:r>
      <w:r w:rsidRPr="004A7BED">
        <w:rPr>
          <w:rFonts w:ascii="Times New Roman" w:hAnsi="Times New Roman" w:cs="Times New Roman"/>
          <w:b w:val="0"/>
          <w:sz w:val="16"/>
          <w:szCs w:val="16"/>
        </w:rPr>
        <w:tab/>
        <w:t>№  13/98</w:t>
      </w:r>
    </w:p>
    <w:p w:rsidR="00AF43E7" w:rsidRPr="004A7BED" w:rsidRDefault="00AF43E7" w:rsidP="00AF43E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A7BED">
        <w:rPr>
          <w:rFonts w:ascii="Times New Roman" w:hAnsi="Times New Roman" w:cs="Times New Roman"/>
          <w:b w:val="0"/>
          <w:sz w:val="16"/>
          <w:szCs w:val="16"/>
        </w:rPr>
        <w:t>г. Орлов</w:t>
      </w:r>
    </w:p>
    <w:p w:rsidR="00AF43E7" w:rsidRPr="004A7BED" w:rsidRDefault="00AF43E7" w:rsidP="00AF43E7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AF43E7" w:rsidRPr="004A7BED" w:rsidRDefault="00AF43E7" w:rsidP="00AF43E7">
      <w:pPr>
        <w:pStyle w:val="ConsPlusTitle"/>
        <w:tabs>
          <w:tab w:val="left" w:pos="9900"/>
        </w:tabs>
        <w:ind w:right="21"/>
        <w:jc w:val="center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 xml:space="preserve">О внесении изменений и дополнений </w:t>
      </w:r>
      <w:proofErr w:type="gramStart"/>
      <w:r w:rsidRPr="004A7BED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AF43E7" w:rsidRPr="004A7BED" w:rsidRDefault="00AF43E7" w:rsidP="00AF43E7">
      <w:pPr>
        <w:pStyle w:val="ConsPlusTitle"/>
        <w:tabs>
          <w:tab w:val="left" w:pos="9900"/>
        </w:tabs>
        <w:ind w:right="21"/>
        <w:jc w:val="center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Устав муниципал</w:t>
      </w:r>
      <w:r w:rsidRPr="004A7BED">
        <w:rPr>
          <w:rFonts w:ascii="Times New Roman" w:hAnsi="Times New Roman" w:cs="Times New Roman"/>
          <w:sz w:val="16"/>
          <w:szCs w:val="16"/>
        </w:rPr>
        <w:t>ь</w:t>
      </w:r>
      <w:r w:rsidRPr="004A7BED">
        <w:rPr>
          <w:rFonts w:ascii="Times New Roman" w:hAnsi="Times New Roman" w:cs="Times New Roman"/>
          <w:sz w:val="16"/>
          <w:szCs w:val="16"/>
        </w:rPr>
        <w:t>ного образования Орловский</w:t>
      </w:r>
    </w:p>
    <w:p w:rsidR="00AF43E7" w:rsidRPr="004A7BED" w:rsidRDefault="00AF43E7" w:rsidP="00AF43E7">
      <w:pPr>
        <w:pStyle w:val="ConsPlusTitle"/>
        <w:tabs>
          <w:tab w:val="left" w:pos="9900"/>
        </w:tabs>
        <w:ind w:right="21"/>
        <w:jc w:val="center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муниципальный район Кировской области</w:t>
      </w:r>
    </w:p>
    <w:p w:rsidR="00AF43E7" w:rsidRPr="004A7BED" w:rsidRDefault="00AF43E7" w:rsidP="00AF43E7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7BED">
        <w:rPr>
          <w:rFonts w:ascii="Times New Roman" w:hAnsi="Times New Roman" w:cs="Times New Roman"/>
          <w:bCs/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 в Российской Федерации», частью 1 статьи 21 Устава муниципального образования Орловский  муниципальный район,  </w:t>
      </w:r>
      <w:r w:rsidRPr="004A7BED">
        <w:rPr>
          <w:rFonts w:ascii="Times New Roman" w:hAnsi="Times New Roman" w:cs="Times New Roman"/>
          <w:sz w:val="16"/>
          <w:szCs w:val="16"/>
        </w:rPr>
        <w:t>Орловская районная Дума РЕШИЛА</w:t>
      </w:r>
      <w:r w:rsidRPr="004A7BED">
        <w:rPr>
          <w:rFonts w:ascii="Times New Roman" w:hAnsi="Times New Roman" w:cs="Times New Roman"/>
          <w:bCs/>
          <w:sz w:val="16"/>
          <w:szCs w:val="16"/>
        </w:rPr>
        <w:t>: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7BED">
        <w:rPr>
          <w:rFonts w:ascii="Times New Roman" w:hAnsi="Times New Roman" w:cs="Times New Roman"/>
          <w:bCs/>
          <w:sz w:val="16"/>
          <w:szCs w:val="16"/>
        </w:rPr>
        <w:t xml:space="preserve">1. Внести в Устав муниципального образования Орловский муниципальный район Кировской области, принятый решением районной Думы от 10.06.2005 № 31/350 </w:t>
      </w:r>
      <w:r w:rsidRPr="004A7BED">
        <w:rPr>
          <w:rFonts w:ascii="Times New Roman" w:hAnsi="Times New Roman" w:cs="Times New Roman"/>
          <w:sz w:val="16"/>
          <w:szCs w:val="16"/>
        </w:rPr>
        <w:t xml:space="preserve">  </w:t>
      </w:r>
      <w:r w:rsidRPr="004A7BED">
        <w:rPr>
          <w:rFonts w:ascii="Times New Roman" w:hAnsi="Times New Roman" w:cs="Times New Roman"/>
          <w:bCs/>
          <w:sz w:val="16"/>
          <w:szCs w:val="16"/>
        </w:rPr>
        <w:t>изменения и дополнения. Прилагаются.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7BED">
        <w:rPr>
          <w:rFonts w:ascii="Times New Roman" w:hAnsi="Times New Roman" w:cs="Times New Roman"/>
          <w:bCs/>
          <w:sz w:val="16"/>
          <w:szCs w:val="16"/>
        </w:rPr>
        <w:t xml:space="preserve">2. </w:t>
      </w:r>
      <w:r w:rsidRPr="004A7BED">
        <w:rPr>
          <w:rFonts w:ascii="Times New Roman" w:hAnsi="Times New Roman" w:cs="Times New Roman"/>
          <w:sz w:val="16"/>
          <w:szCs w:val="16"/>
        </w:rPr>
        <w:t>Зарегистрировать изменения и дополнения в Устав в установленном законодательством порядке.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7BED">
        <w:rPr>
          <w:rFonts w:ascii="Times New Roman" w:hAnsi="Times New Roman" w:cs="Times New Roman"/>
          <w:bCs/>
          <w:sz w:val="16"/>
          <w:szCs w:val="16"/>
        </w:rPr>
        <w:t>3. После проведения государственной регистрации настоящего решения опубликовать его в Информационном бюллетене органов местного самоуправления муниципального образования Орловский муниципальный район.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7BED">
        <w:rPr>
          <w:rFonts w:ascii="Times New Roman" w:hAnsi="Times New Roman" w:cs="Times New Roman"/>
          <w:bCs/>
          <w:sz w:val="16"/>
          <w:szCs w:val="16"/>
        </w:rPr>
        <w:t>4. Настоящее решение вступает в силу в соответствии с действующим законодательством.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3E7" w:rsidRPr="004A7BED" w:rsidRDefault="00AF43E7" w:rsidP="00AF43E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928"/>
      </w:tblGrid>
      <w:tr w:rsidR="00AF43E7" w:rsidRPr="004A7BED" w:rsidTr="006F0DAB">
        <w:tc>
          <w:tcPr>
            <w:tcW w:w="4927" w:type="dxa"/>
          </w:tcPr>
          <w:p w:rsidR="00AF43E7" w:rsidRPr="004A7BED" w:rsidRDefault="00AF43E7" w:rsidP="00AF43E7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 w:rsidRPr="004A7BED">
              <w:rPr>
                <w:b w:val="0"/>
                <w:sz w:val="16"/>
                <w:szCs w:val="16"/>
              </w:rPr>
              <w:t>Председатель</w:t>
            </w:r>
          </w:p>
          <w:p w:rsidR="00AF43E7" w:rsidRPr="004A7BED" w:rsidRDefault="00AF43E7" w:rsidP="00AF43E7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 w:rsidRPr="004A7BED">
              <w:rPr>
                <w:b w:val="0"/>
                <w:sz w:val="16"/>
                <w:szCs w:val="16"/>
              </w:rPr>
              <w:t>Орловской районной Думы</w:t>
            </w:r>
          </w:p>
          <w:p w:rsidR="00AF43E7" w:rsidRPr="004A7BED" w:rsidRDefault="00AF43E7" w:rsidP="00AF43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</w:t>
            </w:r>
            <w:r w:rsidRPr="004A7BED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С.Н. </w:t>
            </w:r>
            <w:proofErr w:type="spellStart"/>
            <w:r w:rsidRPr="004A7BED">
              <w:rPr>
                <w:rFonts w:ascii="Times New Roman" w:hAnsi="Times New Roman" w:cs="Times New Roman"/>
                <w:i w:val="0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AF43E7" w:rsidRPr="004A7BED" w:rsidRDefault="00AF43E7" w:rsidP="00AF43E7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4A7BED">
              <w:rPr>
                <w:b w:val="0"/>
                <w:sz w:val="16"/>
                <w:szCs w:val="16"/>
              </w:rPr>
              <w:t xml:space="preserve">Глава </w:t>
            </w:r>
          </w:p>
          <w:p w:rsidR="00AF43E7" w:rsidRPr="004A7BED" w:rsidRDefault="00AF43E7" w:rsidP="00AF43E7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4A7BED">
              <w:rPr>
                <w:b w:val="0"/>
                <w:sz w:val="16"/>
                <w:szCs w:val="16"/>
              </w:rPr>
              <w:t xml:space="preserve">Орловского района </w:t>
            </w:r>
          </w:p>
          <w:p w:rsidR="00AF43E7" w:rsidRPr="004A7BED" w:rsidRDefault="00AF43E7" w:rsidP="00AF43E7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4A7BED">
              <w:rPr>
                <w:b w:val="0"/>
                <w:sz w:val="16"/>
                <w:szCs w:val="16"/>
              </w:rPr>
              <w:t xml:space="preserve"> ________________С.С. Целищев</w:t>
            </w:r>
          </w:p>
          <w:p w:rsidR="00AF43E7" w:rsidRPr="004A7BED" w:rsidRDefault="00AF43E7" w:rsidP="00AF43E7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AF43E7" w:rsidRPr="004A7BED" w:rsidRDefault="00AF43E7" w:rsidP="00AF43E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F43E7" w:rsidRPr="004A7BED" w:rsidRDefault="00AF43E7" w:rsidP="00AF43E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F43E7" w:rsidRPr="004A7BED" w:rsidRDefault="00AF43E7" w:rsidP="00AF43E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УТВЕРЖДЕНЫ</w:t>
      </w:r>
    </w:p>
    <w:p w:rsidR="00AF43E7" w:rsidRPr="004A7BED" w:rsidRDefault="00AF43E7" w:rsidP="00AF43E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 xml:space="preserve">  решением</w:t>
      </w:r>
    </w:p>
    <w:p w:rsidR="00AF43E7" w:rsidRPr="004A7BED" w:rsidRDefault="00AF43E7" w:rsidP="00AF43E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Орловской районной Думы</w:t>
      </w:r>
    </w:p>
    <w:p w:rsidR="00AF43E7" w:rsidRPr="004A7BED" w:rsidRDefault="00AF43E7" w:rsidP="00AF43E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Кировской области</w:t>
      </w:r>
    </w:p>
    <w:p w:rsidR="00AF43E7" w:rsidRPr="004A7BED" w:rsidRDefault="00AF43E7" w:rsidP="00AF43E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от 25.10.2017  № 13/98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A7BED">
        <w:rPr>
          <w:rFonts w:ascii="Times New Roman" w:hAnsi="Times New Roman" w:cs="Times New Roman"/>
          <w:b/>
          <w:bCs/>
          <w:sz w:val="16"/>
          <w:szCs w:val="16"/>
        </w:rPr>
        <w:lastRenderedPageBreak/>
        <w:t>ИЗМЕНЕНИЯ  И  ДОПОЛНЕНИЯ,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7BED">
        <w:rPr>
          <w:rFonts w:ascii="Times New Roman" w:hAnsi="Times New Roman" w:cs="Times New Roman"/>
          <w:b/>
          <w:bCs/>
          <w:sz w:val="16"/>
          <w:szCs w:val="16"/>
        </w:rPr>
        <w:t xml:space="preserve">ВНОСИМЫЕ В УСТАВ МУНИЦИПАЛЬНОГО ОБРАЗОВАНИЯ </w:t>
      </w:r>
      <w:proofErr w:type="gramEnd"/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A7BED">
        <w:rPr>
          <w:rFonts w:ascii="Times New Roman" w:hAnsi="Times New Roman" w:cs="Times New Roman"/>
          <w:b/>
          <w:bCs/>
          <w:sz w:val="16"/>
          <w:szCs w:val="16"/>
        </w:rPr>
        <w:t xml:space="preserve">ОРЛОВСКИЙ  МУНИЦИПАЛЬНЫЙ РАЙОН 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7BED">
        <w:rPr>
          <w:rFonts w:ascii="Times New Roman" w:hAnsi="Times New Roman" w:cs="Times New Roman"/>
          <w:b/>
          <w:bCs/>
          <w:sz w:val="16"/>
          <w:szCs w:val="16"/>
        </w:rPr>
        <w:t>КИРОВСКОЙ ОБЛАСТИ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1. В части 1 статьи 8 Устава:</w:t>
      </w:r>
    </w:p>
    <w:p w:rsidR="00AF43E7" w:rsidRPr="004A7BED" w:rsidRDefault="00AF43E7" w:rsidP="00AF43E7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1.1. В пункте 11 слова «организация отдыха детей в каникулярное время» заменить словами «осуществление в пределах своих полномочий мер</w:t>
      </w:r>
      <w:r w:rsidRPr="004A7BED">
        <w:rPr>
          <w:rFonts w:ascii="Times New Roman" w:hAnsi="Times New Roman" w:cs="Times New Roman"/>
          <w:sz w:val="16"/>
          <w:szCs w:val="16"/>
        </w:rPr>
        <w:t>о</w:t>
      </w:r>
      <w:r w:rsidRPr="004A7BED">
        <w:rPr>
          <w:rFonts w:ascii="Times New Roman" w:hAnsi="Times New Roman" w:cs="Times New Roman"/>
          <w:sz w:val="16"/>
          <w:szCs w:val="16"/>
        </w:rPr>
        <w:t>приятий по обеспечению организации отдыха детей в каникулярное время, включая мероприятия по обеспечению безопасности их жизни и здоровья;».</w:t>
      </w:r>
    </w:p>
    <w:p w:rsidR="00AF43E7" w:rsidRPr="004A7BED" w:rsidRDefault="00AF43E7" w:rsidP="00AF43E7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 xml:space="preserve">1.2. Пункт 14 изложить в следующей редакции: 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«14)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</w:t>
      </w:r>
      <w:proofErr w:type="gramStart"/>
      <w:r w:rsidRPr="004A7BED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4A7BED">
        <w:rPr>
          <w:rFonts w:ascii="Times New Roman" w:hAnsi="Times New Roman" w:cs="Times New Roman"/>
          <w:sz w:val="16"/>
          <w:szCs w:val="16"/>
        </w:rPr>
        <w:t>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1.3. Дополнить пунктом 19.3 следующего содержания: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«19.3) сохранение, использование и популяризация объектов культурного наследия (памятников истории и культуры), находящихся в собственности района, охрана объектов культурного наследия (памятников истории и культуры) местного (муниципального) значения, расположенных на территории района;»</w:t>
      </w:r>
    </w:p>
    <w:p w:rsidR="00AF43E7" w:rsidRPr="004A7BED" w:rsidRDefault="00AF43E7" w:rsidP="00AF43E7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1.4. Пункт 26 изложить в следующей редакции: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«26) обеспечение условий для развития на территории района физической культуры, школьного спорта и массового спорта, организация проведения официальных физкультурно-оздоровительных и спорти</w:t>
      </w:r>
      <w:r w:rsidRPr="004A7BED">
        <w:rPr>
          <w:rFonts w:ascii="Times New Roman" w:hAnsi="Times New Roman" w:cs="Times New Roman"/>
          <w:sz w:val="16"/>
          <w:szCs w:val="16"/>
        </w:rPr>
        <w:t>в</w:t>
      </w:r>
      <w:r w:rsidRPr="004A7BED">
        <w:rPr>
          <w:rFonts w:ascii="Times New Roman" w:hAnsi="Times New Roman" w:cs="Times New Roman"/>
          <w:sz w:val="16"/>
          <w:szCs w:val="16"/>
        </w:rPr>
        <w:t>ных мероприятий района</w:t>
      </w:r>
      <w:proofErr w:type="gramStart"/>
      <w:r w:rsidRPr="004A7BED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4A7BED">
        <w:rPr>
          <w:rFonts w:ascii="Times New Roman" w:hAnsi="Times New Roman" w:cs="Times New Roman"/>
          <w:sz w:val="16"/>
          <w:szCs w:val="16"/>
        </w:rPr>
        <w:t>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2. Часть 1 статьи 8.1 Устава дополнить пунктами 13,14 следующего соде</w:t>
      </w:r>
      <w:r w:rsidRPr="004A7BED">
        <w:rPr>
          <w:rFonts w:ascii="Times New Roman" w:hAnsi="Times New Roman" w:cs="Times New Roman"/>
          <w:sz w:val="16"/>
          <w:szCs w:val="16"/>
        </w:rPr>
        <w:t>р</w:t>
      </w:r>
      <w:r w:rsidRPr="004A7BED">
        <w:rPr>
          <w:rFonts w:ascii="Times New Roman" w:hAnsi="Times New Roman" w:cs="Times New Roman"/>
          <w:sz w:val="16"/>
          <w:szCs w:val="16"/>
        </w:rPr>
        <w:t>жания: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A7BED">
        <w:rPr>
          <w:rFonts w:ascii="Times New Roman" w:hAnsi="Times New Roman" w:cs="Times New Roman"/>
          <w:sz w:val="16"/>
          <w:szCs w:val="16"/>
        </w:rPr>
        <w:t>«13) осуществление мероприятий в сфере профилактики правонарушений, предусмотренных Федеральным законом «Об основах системы проф</w:t>
      </w:r>
      <w:r w:rsidRPr="004A7BED">
        <w:rPr>
          <w:rFonts w:ascii="Times New Roman" w:hAnsi="Times New Roman" w:cs="Times New Roman"/>
          <w:sz w:val="16"/>
          <w:szCs w:val="16"/>
        </w:rPr>
        <w:t>и</w:t>
      </w:r>
      <w:r w:rsidRPr="004A7BED">
        <w:rPr>
          <w:rFonts w:ascii="Times New Roman" w:hAnsi="Times New Roman" w:cs="Times New Roman"/>
          <w:sz w:val="16"/>
          <w:szCs w:val="16"/>
        </w:rPr>
        <w:t>лактики правонарушений в Российской Федерации»;</w:t>
      </w:r>
      <w:proofErr w:type="gramEnd"/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A7BED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3. В части 2 статьи 14 Устава: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3.1. Пункт 1 изложить в следующей редакции: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A7BED">
        <w:rPr>
          <w:rFonts w:ascii="Times New Roman" w:hAnsi="Times New Roman" w:cs="Times New Roman"/>
          <w:sz w:val="16"/>
          <w:szCs w:val="16"/>
        </w:rPr>
        <w:t>«1) проект устава района, а также проект муниципального нормативного правового акта о внесении изменений и дополн</w:t>
      </w:r>
      <w:r w:rsidRPr="004A7BED">
        <w:rPr>
          <w:rFonts w:ascii="Times New Roman" w:hAnsi="Times New Roman" w:cs="Times New Roman"/>
          <w:sz w:val="16"/>
          <w:szCs w:val="16"/>
        </w:rPr>
        <w:t>е</w:t>
      </w:r>
      <w:r w:rsidRPr="004A7BED">
        <w:rPr>
          <w:rFonts w:ascii="Times New Roman" w:hAnsi="Times New Roman" w:cs="Times New Roman"/>
          <w:sz w:val="16"/>
          <w:szCs w:val="16"/>
        </w:rPr>
        <w:t>ний в данный устав, кроме случаев, когда в устав района вносятся изменения в форме точного воспроизведения положений Ко</w:t>
      </w:r>
      <w:r w:rsidRPr="004A7BED">
        <w:rPr>
          <w:rFonts w:ascii="Times New Roman" w:hAnsi="Times New Roman" w:cs="Times New Roman"/>
          <w:sz w:val="16"/>
          <w:szCs w:val="16"/>
        </w:rPr>
        <w:t>н</w:t>
      </w:r>
      <w:r w:rsidRPr="004A7BED">
        <w:rPr>
          <w:rFonts w:ascii="Times New Roman" w:hAnsi="Times New Roman" w:cs="Times New Roman"/>
          <w:sz w:val="16"/>
          <w:szCs w:val="16"/>
        </w:rPr>
        <w:t>ституции Российской Федерации, федеральных законов, Устава Кировской области или законов Кировской области в целях приведения данного устава в соответствие с этими нормативными правовыми актами;».</w:t>
      </w:r>
      <w:proofErr w:type="gramEnd"/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3.2. Пункт 4 дополнить словами «, за исключением случаев, если в с</w:t>
      </w:r>
      <w:r w:rsidRPr="004A7BED">
        <w:rPr>
          <w:rFonts w:ascii="Times New Roman" w:hAnsi="Times New Roman" w:cs="Times New Roman"/>
          <w:sz w:val="16"/>
          <w:szCs w:val="16"/>
        </w:rPr>
        <w:t>о</w:t>
      </w:r>
      <w:r w:rsidRPr="004A7BED">
        <w:rPr>
          <w:rFonts w:ascii="Times New Roman" w:hAnsi="Times New Roman" w:cs="Times New Roman"/>
          <w:sz w:val="16"/>
          <w:szCs w:val="16"/>
        </w:rPr>
        <w:t>ответствии со статьей 13 Федерального закона от 06.10.2003 № 131-ФЗ               «Об общих принципах организации местного самоуправления в Российской Федерации» для преобразования района требуется получение согласия нас</w:t>
      </w:r>
      <w:r w:rsidRPr="004A7BED">
        <w:rPr>
          <w:rFonts w:ascii="Times New Roman" w:hAnsi="Times New Roman" w:cs="Times New Roman"/>
          <w:sz w:val="16"/>
          <w:szCs w:val="16"/>
        </w:rPr>
        <w:t>е</w:t>
      </w:r>
      <w:r w:rsidRPr="004A7BED">
        <w:rPr>
          <w:rFonts w:ascii="Times New Roman" w:hAnsi="Times New Roman" w:cs="Times New Roman"/>
          <w:sz w:val="16"/>
          <w:szCs w:val="16"/>
        </w:rPr>
        <w:t xml:space="preserve">ления района, выраженного путем </w:t>
      </w:r>
      <w:proofErr w:type="gramStart"/>
      <w:r w:rsidRPr="004A7BED">
        <w:rPr>
          <w:rFonts w:ascii="Times New Roman" w:hAnsi="Times New Roman" w:cs="Times New Roman"/>
          <w:sz w:val="16"/>
          <w:szCs w:val="16"/>
        </w:rPr>
        <w:t>голосования</w:t>
      </w:r>
      <w:proofErr w:type="gramEnd"/>
      <w:r w:rsidRPr="004A7BED">
        <w:rPr>
          <w:rFonts w:ascii="Times New Roman" w:hAnsi="Times New Roman" w:cs="Times New Roman"/>
          <w:sz w:val="16"/>
          <w:szCs w:val="16"/>
        </w:rPr>
        <w:t xml:space="preserve"> либо на сходах граждан».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 xml:space="preserve">4. Пункт 3.2. статьи 23 Устава изложить в следующей редакции: 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«3.2. Депутат районной Думы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</w:t>
      </w:r>
      <w:r w:rsidRPr="004A7BED">
        <w:rPr>
          <w:rFonts w:ascii="Times New Roman" w:hAnsi="Times New Roman" w:cs="Times New Roman"/>
          <w:sz w:val="16"/>
          <w:szCs w:val="16"/>
        </w:rPr>
        <w:t>е</w:t>
      </w:r>
      <w:r w:rsidRPr="004A7BED">
        <w:rPr>
          <w:rFonts w:ascii="Times New Roman" w:hAnsi="Times New Roman" w:cs="Times New Roman"/>
          <w:sz w:val="16"/>
          <w:szCs w:val="16"/>
        </w:rPr>
        <w:t xml:space="preserve">деральными законами. </w:t>
      </w:r>
      <w:proofErr w:type="gramStart"/>
      <w:r w:rsidRPr="004A7BED">
        <w:rPr>
          <w:rFonts w:ascii="Times New Roman" w:hAnsi="Times New Roman" w:cs="Times New Roman"/>
          <w:sz w:val="16"/>
          <w:szCs w:val="16"/>
        </w:rPr>
        <w:t>Полномочия депутата районной Думы прекращаются досрочно в случае несоблюдения ограничений, запретов, неисполнения об</w:t>
      </w:r>
      <w:r w:rsidRPr="004A7BED">
        <w:rPr>
          <w:rFonts w:ascii="Times New Roman" w:hAnsi="Times New Roman" w:cs="Times New Roman"/>
          <w:sz w:val="16"/>
          <w:szCs w:val="16"/>
        </w:rPr>
        <w:t>я</w:t>
      </w:r>
      <w:r w:rsidRPr="004A7BED">
        <w:rPr>
          <w:rFonts w:ascii="Times New Roman" w:hAnsi="Times New Roman" w:cs="Times New Roman"/>
          <w:sz w:val="16"/>
          <w:szCs w:val="16"/>
        </w:rPr>
        <w:t>занностей, установленных Федеральным законом от 25 декабря 2008 года            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</w:t>
      </w:r>
      <w:r w:rsidRPr="004A7BED">
        <w:rPr>
          <w:rFonts w:ascii="Times New Roman" w:hAnsi="Times New Roman" w:cs="Times New Roman"/>
          <w:sz w:val="16"/>
          <w:szCs w:val="16"/>
        </w:rPr>
        <w:t>ь</w:t>
      </w:r>
      <w:r w:rsidRPr="004A7BED">
        <w:rPr>
          <w:rFonts w:ascii="Times New Roman" w:hAnsi="Times New Roman" w:cs="Times New Roman"/>
          <w:sz w:val="16"/>
          <w:szCs w:val="16"/>
        </w:rPr>
        <w:t>ным законом от 7 мая 2013 года № 79-ФЗ «О запрете отдельным категориям лиц</w:t>
      </w:r>
      <w:proofErr w:type="gramEnd"/>
      <w:r w:rsidRPr="004A7BED">
        <w:rPr>
          <w:rFonts w:ascii="Times New Roman" w:hAnsi="Times New Roman" w:cs="Times New Roman"/>
          <w:sz w:val="16"/>
          <w:szCs w:val="1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 w:rsidRPr="004A7BED">
        <w:rPr>
          <w:rFonts w:ascii="Times New Roman" w:hAnsi="Times New Roman" w:cs="Times New Roman"/>
          <w:sz w:val="16"/>
          <w:szCs w:val="16"/>
        </w:rPr>
        <w:t>н</w:t>
      </w:r>
      <w:r w:rsidRPr="004A7BED">
        <w:rPr>
          <w:rFonts w:ascii="Times New Roman" w:hAnsi="Times New Roman" w:cs="Times New Roman"/>
          <w:sz w:val="16"/>
          <w:szCs w:val="16"/>
        </w:rPr>
        <w:t>совыми инструментами»</w:t>
      </w:r>
      <w:proofErr w:type="gramStart"/>
      <w:r w:rsidRPr="004A7BED">
        <w:rPr>
          <w:rFonts w:ascii="Times New Roman" w:hAnsi="Times New Roman" w:cs="Times New Roman"/>
          <w:sz w:val="16"/>
          <w:szCs w:val="16"/>
        </w:rPr>
        <w:t>.»</w:t>
      </w:r>
      <w:proofErr w:type="gramEnd"/>
      <w:r w:rsidRPr="004A7BED">
        <w:rPr>
          <w:rFonts w:ascii="Times New Roman" w:hAnsi="Times New Roman" w:cs="Times New Roman"/>
          <w:sz w:val="16"/>
          <w:szCs w:val="16"/>
        </w:rPr>
        <w:t>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5. Часть 8 статьи 28 Устава изложить в следующей редакции: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 xml:space="preserve">«8. Глава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A7BED">
        <w:rPr>
          <w:rFonts w:ascii="Times New Roman" w:hAnsi="Times New Roman" w:cs="Times New Roman"/>
          <w:sz w:val="16"/>
          <w:szCs w:val="16"/>
        </w:rPr>
        <w:t>Полномочия главы района прекращаются досрочно в случае несоблюдения ограничений, запретов, неисполнения обязанностей, установле</w:t>
      </w:r>
      <w:r w:rsidRPr="004A7BED">
        <w:rPr>
          <w:rFonts w:ascii="Times New Roman" w:hAnsi="Times New Roman" w:cs="Times New Roman"/>
          <w:sz w:val="16"/>
          <w:szCs w:val="16"/>
        </w:rPr>
        <w:t>н</w:t>
      </w:r>
      <w:r w:rsidRPr="004A7BED">
        <w:rPr>
          <w:rFonts w:ascii="Times New Roman" w:hAnsi="Times New Roman" w:cs="Times New Roman"/>
          <w:sz w:val="16"/>
          <w:szCs w:val="16"/>
        </w:rPr>
        <w:t>ных Федеральным законом от 25 декабря 2008 года № 273-ФЗ «О против</w:t>
      </w:r>
      <w:r w:rsidRPr="004A7BED">
        <w:rPr>
          <w:rFonts w:ascii="Times New Roman" w:hAnsi="Times New Roman" w:cs="Times New Roman"/>
          <w:sz w:val="16"/>
          <w:szCs w:val="16"/>
        </w:rPr>
        <w:t>о</w:t>
      </w:r>
      <w:r w:rsidRPr="004A7BED">
        <w:rPr>
          <w:rFonts w:ascii="Times New Roman" w:hAnsi="Times New Roman" w:cs="Times New Roman"/>
          <w:sz w:val="16"/>
          <w:szCs w:val="16"/>
        </w:rPr>
        <w:t>действии коррупции», Федеральным законом от 3 декабря 2012 года № 230-ФЗ «О контроле за соответствием расходов лиц, замещающих государстве</w:t>
      </w:r>
      <w:r w:rsidRPr="004A7BED">
        <w:rPr>
          <w:rFonts w:ascii="Times New Roman" w:hAnsi="Times New Roman" w:cs="Times New Roman"/>
          <w:sz w:val="16"/>
          <w:szCs w:val="16"/>
        </w:rPr>
        <w:t>н</w:t>
      </w:r>
      <w:r w:rsidRPr="004A7BED">
        <w:rPr>
          <w:rFonts w:ascii="Times New Roman" w:hAnsi="Times New Roman" w:cs="Times New Roman"/>
          <w:sz w:val="16"/>
          <w:szCs w:val="16"/>
        </w:rPr>
        <w:t>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4A7BED">
        <w:rPr>
          <w:rFonts w:ascii="Times New Roman" w:hAnsi="Times New Roman" w:cs="Times New Roman"/>
          <w:sz w:val="16"/>
          <w:szCs w:val="1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 w:rsidRPr="004A7BED">
        <w:rPr>
          <w:rFonts w:ascii="Times New Roman" w:hAnsi="Times New Roman" w:cs="Times New Roman"/>
          <w:sz w:val="16"/>
          <w:szCs w:val="16"/>
        </w:rPr>
        <w:t>у</w:t>
      </w:r>
      <w:r w:rsidRPr="004A7BED">
        <w:rPr>
          <w:rFonts w:ascii="Times New Roman" w:hAnsi="Times New Roman" w:cs="Times New Roman"/>
          <w:sz w:val="16"/>
          <w:szCs w:val="16"/>
        </w:rPr>
        <w:t>ментами»</w:t>
      </w:r>
      <w:proofErr w:type="gramStart"/>
      <w:r w:rsidRPr="004A7BED">
        <w:rPr>
          <w:rFonts w:ascii="Times New Roman" w:hAnsi="Times New Roman" w:cs="Times New Roman"/>
          <w:sz w:val="16"/>
          <w:szCs w:val="16"/>
        </w:rPr>
        <w:t>.»</w:t>
      </w:r>
      <w:proofErr w:type="gramEnd"/>
      <w:r w:rsidRPr="004A7BED">
        <w:rPr>
          <w:rFonts w:ascii="Times New Roman" w:hAnsi="Times New Roman" w:cs="Times New Roman"/>
          <w:sz w:val="16"/>
          <w:szCs w:val="16"/>
        </w:rPr>
        <w:t>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6. В статье 31 Устава слова «а также досрочного прекращения им своих полномочий» заменить словами «досрочного прекращения полномочий  либо применения к нему по решению суда мер процессуального пр</w:t>
      </w:r>
      <w:r w:rsidRPr="004A7BED">
        <w:rPr>
          <w:rFonts w:ascii="Times New Roman" w:hAnsi="Times New Roman" w:cs="Times New Roman"/>
          <w:sz w:val="16"/>
          <w:szCs w:val="16"/>
        </w:rPr>
        <w:t>и</w:t>
      </w:r>
      <w:r w:rsidRPr="004A7BED">
        <w:rPr>
          <w:rFonts w:ascii="Times New Roman" w:hAnsi="Times New Roman" w:cs="Times New Roman"/>
          <w:sz w:val="16"/>
          <w:szCs w:val="16"/>
        </w:rPr>
        <w:t>нуждения в виде заключения под стражу или временного отстранения от должности».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7. В пункте 14 части 5 статьи 32 Устава слова «организация отдыха детей в каникулярное время» заменить словами «осуществление в пределах своих полномочий мер</w:t>
      </w:r>
      <w:r w:rsidRPr="004A7BED">
        <w:rPr>
          <w:rFonts w:ascii="Times New Roman" w:hAnsi="Times New Roman" w:cs="Times New Roman"/>
          <w:sz w:val="16"/>
          <w:szCs w:val="16"/>
        </w:rPr>
        <w:t>о</w:t>
      </w:r>
      <w:r w:rsidRPr="004A7BED">
        <w:rPr>
          <w:rFonts w:ascii="Times New Roman" w:hAnsi="Times New Roman" w:cs="Times New Roman"/>
          <w:sz w:val="16"/>
          <w:szCs w:val="16"/>
        </w:rPr>
        <w:t>приятий по обеспечению организации отдыха детей в каникулярное время, включая мероприятия по обеспечению безопасности их жизни и здоровья;».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8. Пункт 17 части 5 статьи 32 Устава изложить в следующей редакции: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«17)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района;»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lastRenderedPageBreak/>
        <w:t>9. Часть 5 статьи 32 Устава дополнить пунктом 23.3 следующего содержания: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«23.3) сохранение, использование и популяризация объектов культурного наследия (памятников истории и культуры), находящихся в собственности района, охрана объектов культурного наследия (памятников истории и культуры) местного (муниципального) значения, расположенных на территории района</w:t>
      </w:r>
      <w:proofErr w:type="gramStart"/>
      <w:r w:rsidRPr="004A7BED">
        <w:rPr>
          <w:rFonts w:ascii="Times New Roman" w:hAnsi="Times New Roman" w:cs="Times New Roman"/>
          <w:sz w:val="16"/>
          <w:szCs w:val="16"/>
        </w:rPr>
        <w:t>;»</w:t>
      </w:r>
      <w:proofErr w:type="gramEnd"/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ab/>
        <w:t>10. Пункт 32 части 5 статьи 32 Устава изложить в следующей редакции: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«32) обеспечение условий для развития на территории района физической культуры, школьного спорта и массового спорта, орган</w:t>
      </w:r>
      <w:r w:rsidRPr="004A7BED">
        <w:rPr>
          <w:rFonts w:ascii="Times New Roman" w:hAnsi="Times New Roman" w:cs="Times New Roman"/>
          <w:sz w:val="16"/>
          <w:szCs w:val="16"/>
        </w:rPr>
        <w:t>и</w:t>
      </w:r>
      <w:r w:rsidRPr="004A7BED">
        <w:rPr>
          <w:rFonts w:ascii="Times New Roman" w:hAnsi="Times New Roman" w:cs="Times New Roman"/>
          <w:sz w:val="16"/>
          <w:szCs w:val="16"/>
        </w:rPr>
        <w:t>зация проведения официальных физкультурно-оздоровительных и спорти</w:t>
      </w:r>
      <w:r w:rsidRPr="004A7BED">
        <w:rPr>
          <w:rFonts w:ascii="Times New Roman" w:hAnsi="Times New Roman" w:cs="Times New Roman"/>
          <w:sz w:val="16"/>
          <w:szCs w:val="16"/>
        </w:rPr>
        <w:t>в</w:t>
      </w:r>
      <w:r w:rsidRPr="004A7BED">
        <w:rPr>
          <w:rFonts w:ascii="Times New Roman" w:hAnsi="Times New Roman" w:cs="Times New Roman"/>
          <w:sz w:val="16"/>
          <w:szCs w:val="16"/>
        </w:rPr>
        <w:t>ных мероприятий района;».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11. В части 5 статьи 48 Устава слова «затрат на их денежное содерж</w:t>
      </w:r>
      <w:r w:rsidRPr="004A7BED">
        <w:rPr>
          <w:rFonts w:ascii="Times New Roman" w:hAnsi="Times New Roman" w:cs="Times New Roman"/>
          <w:sz w:val="16"/>
          <w:szCs w:val="16"/>
        </w:rPr>
        <w:t>а</w:t>
      </w:r>
      <w:r w:rsidRPr="004A7BED">
        <w:rPr>
          <w:rFonts w:ascii="Times New Roman" w:hAnsi="Times New Roman" w:cs="Times New Roman"/>
          <w:sz w:val="16"/>
          <w:szCs w:val="16"/>
        </w:rPr>
        <w:t>ние» заменить словами «расходов на оплату их труда».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12. В пункте 2 части 2 статьи 58 Устава слова «нецелевое расходование субвенций из федерального бюджета или бюджета области» 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</w:t>
      </w:r>
      <w:r w:rsidRPr="004A7BED">
        <w:rPr>
          <w:rFonts w:ascii="Times New Roman" w:hAnsi="Times New Roman" w:cs="Times New Roman"/>
          <w:sz w:val="16"/>
          <w:szCs w:val="16"/>
        </w:rPr>
        <w:t>д</w:t>
      </w:r>
      <w:r w:rsidRPr="004A7BED">
        <w:rPr>
          <w:rFonts w:ascii="Times New Roman" w:hAnsi="Times New Roman" w:cs="Times New Roman"/>
          <w:sz w:val="16"/>
          <w:szCs w:val="16"/>
        </w:rPr>
        <w:t>жетных трансфертов, бюджетных кредитов, полученных из других бюджетов бюджетной системы Российской Федерации».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A7BED">
        <w:rPr>
          <w:rFonts w:ascii="Times New Roman" w:hAnsi="Times New Roman" w:cs="Times New Roman"/>
          <w:sz w:val="16"/>
          <w:szCs w:val="16"/>
        </w:rPr>
        <w:t>13. Абзац второй части 2 статьи 61 Устава изложить в следующей р</w:t>
      </w:r>
      <w:r w:rsidRPr="004A7BED">
        <w:rPr>
          <w:rFonts w:ascii="Times New Roman" w:hAnsi="Times New Roman" w:cs="Times New Roman"/>
          <w:sz w:val="16"/>
          <w:szCs w:val="16"/>
        </w:rPr>
        <w:t>е</w:t>
      </w:r>
      <w:r w:rsidRPr="004A7BED">
        <w:rPr>
          <w:rFonts w:ascii="Times New Roman" w:hAnsi="Times New Roman" w:cs="Times New Roman"/>
          <w:sz w:val="16"/>
          <w:szCs w:val="16"/>
        </w:rPr>
        <w:t>дакции:</w:t>
      </w:r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A7BED">
        <w:rPr>
          <w:rFonts w:ascii="Times New Roman" w:hAnsi="Times New Roman" w:cs="Times New Roman"/>
          <w:sz w:val="16"/>
          <w:szCs w:val="16"/>
        </w:rPr>
        <w:t>«Не требуется официальное опубликование (обнародование) порядка учета предложений по проекту решения о внесении изменений и дополнений в Устав района, а также порядка участия граждан в его обсуждении в случае, когда в Устав района вносятся изменения в форме точного воспроизведения положений Конституции Российской Федерации, федеральных законов, Устава Кировской области или законов Кировской области в целях приведения Устава района в соответствие с</w:t>
      </w:r>
      <w:proofErr w:type="gramEnd"/>
      <w:r w:rsidRPr="004A7BED">
        <w:rPr>
          <w:rFonts w:ascii="Times New Roman" w:hAnsi="Times New Roman" w:cs="Times New Roman"/>
          <w:sz w:val="16"/>
          <w:szCs w:val="16"/>
        </w:rPr>
        <w:t xml:space="preserve"> этими нормативными правовыми актами</w:t>
      </w:r>
      <w:proofErr w:type="gramStart"/>
      <w:r w:rsidRPr="004A7BED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3E7" w:rsidRPr="004A7BED" w:rsidRDefault="00AF43E7" w:rsidP="00AF43E7">
      <w:pPr>
        <w:ind w:firstLine="720"/>
        <w:jc w:val="center"/>
        <w:rPr>
          <w:sz w:val="16"/>
          <w:szCs w:val="16"/>
        </w:rPr>
      </w:pPr>
    </w:p>
    <w:p w:rsidR="00AF43E7" w:rsidRPr="004A7BED" w:rsidRDefault="00AF43E7" w:rsidP="00AF43E7">
      <w:pPr>
        <w:ind w:firstLine="720"/>
        <w:jc w:val="center"/>
        <w:rPr>
          <w:sz w:val="16"/>
          <w:szCs w:val="16"/>
        </w:rPr>
      </w:pPr>
      <w:r w:rsidRPr="004A7BED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3E7" w:rsidRPr="004A7BED" w:rsidRDefault="00AF43E7" w:rsidP="00AF43E7">
      <w:pPr>
        <w:ind w:firstLine="720"/>
        <w:jc w:val="center"/>
        <w:rPr>
          <w:sz w:val="16"/>
          <w:szCs w:val="16"/>
        </w:rPr>
      </w:pPr>
    </w:p>
    <w:p w:rsidR="00AF43E7" w:rsidRPr="004A7BED" w:rsidRDefault="00AF43E7" w:rsidP="00AF43E7">
      <w:pPr>
        <w:ind w:firstLine="720"/>
        <w:jc w:val="center"/>
        <w:rPr>
          <w:sz w:val="16"/>
          <w:szCs w:val="16"/>
        </w:rPr>
      </w:pPr>
    </w:p>
    <w:p w:rsidR="00AF43E7" w:rsidRPr="004A7BED" w:rsidRDefault="00AF43E7" w:rsidP="00AF43E7">
      <w:pPr>
        <w:tabs>
          <w:tab w:val="left" w:pos="4110"/>
        </w:tabs>
        <w:rPr>
          <w:b/>
          <w:sz w:val="16"/>
          <w:szCs w:val="16"/>
        </w:rPr>
      </w:pPr>
      <w:r w:rsidRPr="004A7BED">
        <w:rPr>
          <w:b/>
          <w:sz w:val="16"/>
          <w:szCs w:val="16"/>
        </w:rPr>
        <w:t xml:space="preserve">                                                          ОРЛОВСКАЯ РАЙОННАЯ ДУМА КИРОВСКОЙ ОБЛАСТИ    ПЯТОГО СОЗЫВА</w:t>
      </w:r>
    </w:p>
    <w:p w:rsidR="00AF43E7" w:rsidRPr="004A7BED" w:rsidRDefault="00AF43E7" w:rsidP="00AF43E7">
      <w:pPr>
        <w:ind w:left="2825" w:firstLine="720"/>
        <w:rPr>
          <w:b/>
          <w:sz w:val="16"/>
          <w:szCs w:val="16"/>
        </w:rPr>
      </w:pPr>
      <w:r w:rsidRPr="004A7BED">
        <w:rPr>
          <w:b/>
          <w:sz w:val="16"/>
          <w:szCs w:val="16"/>
        </w:rPr>
        <w:t xml:space="preserve">                    РЕШЕНИЕ </w:t>
      </w:r>
    </w:p>
    <w:p w:rsidR="00AF43E7" w:rsidRPr="004A7BED" w:rsidRDefault="00AF43E7" w:rsidP="00AF43E7">
      <w:pPr>
        <w:pStyle w:val="1"/>
        <w:numPr>
          <w:ilvl w:val="0"/>
          <w:numId w:val="0"/>
        </w:numPr>
        <w:jc w:val="center"/>
        <w:rPr>
          <w:sz w:val="16"/>
          <w:szCs w:val="16"/>
        </w:rPr>
      </w:pPr>
      <w:r w:rsidRPr="004A7BED">
        <w:rPr>
          <w:sz w:val="16"/>
          <w:szCs w:val="16"/>
        </w:rPr>
        <w:t>06.12.2017                                                                                     № 15/124</w:t>
      </w:r>
    </w:p>
    <w:p w:rsidR="00AF43E7" w:rsidRPr="004A7BED" w:rsidRDefault="00AF43E7" w:rsidP="00AF43E7">
      <w:pPr>
        <w:ind w:firstLine="720"/>
        <w:jc w:val="center"/>
        <w:rPr>
          <w:sz w:val="16"/>
          <w:szCs w:val="16"/>
        </w:rPr>
      </w:pPr>
      <w:r w:rsidRPr="004A7BED">
        <w:rPr>
          <w:sz w:val="16"/>
          <w:szCs w:val="16"/>
        </w:rPr>
        <w:t>г. Орлов</w:t>
      </w:r>
    </w:p>
    <w:p w:rsidR="00AF43E7" w:rsidRPr="004A7BED" w:rsidRDefault="00AF43E7" w:rsidP="00AF43E7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4A7BED">
        <w:rPr>
          <w:b/>
          <w:sz w:val="16"/>
          <w:szCs w:val="16"/>
        </w:rPr>
        <w:t xml:space="preserve">О внесении изменений в решение Орловской районной Думы </w:t>
      </w:r>
    </w:p>
    <w:p w:rsidR="00AF43E7" w:rsidRPr="004A7BED" w:rsidRDefault="00AF43E7" w:rsidP="00AF43E7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4A7BED">
        <w:rPr>
          <w:b/>
          <w:sz w:val="16"/>
          <w:szCs w:val="16"/>
        </w:rPr>
        <w:t>от    09.12.2016 № 4/25</w:t>
      </w:r>
    </w:p>
    <w:p w:rsidR="00AF43E7" w:rsidRPr="004A7BED" w:rsidRDefault="00AF43E7" w:rsidP="00AF43E7">
      <w:pPr>
        <w:spacing w:line="480" w:lineRule="exact"/>
        <w:ind w:firstLine="720"/>
        <w:rPr>
          <w:sz w:val="16"/>
          <w:szCs w:val="16"/>
        </w:rPr>
      </w:pPr>
    </w:p>
    <w:p w:rsidR="00AF43E7" w:rsidRPr="004A7BED" w:rsidRDefault="00AF43E7" w:rsidP="00AF43E7">
      <w:pPr>
        <w:spacing w:line="240" w:lineRule="auto"/>
        <w:ind w:firstLine="720"/>
        <w:jc w:val="both"/>
        <w:rPr>
          <w:sz w:val="16"/>
          <w:szCs w:val="16"/>
        </w:rPr>
      </w:pPr>
      <w:r w:rsidRPr="004A7BED">
        <w:rPr>
          <w:sz w:val="16"/>
          <w:szCs w:val="16"/>
        </w:rPr>
        <w:t>На основании статьи 21 пункта 1 подпункта 2 Устава муниципального образования Орловский район от 10.06.2005 № 31/350 районная Дума РЕШИЛА:</w:t>
      </w:r>
    </w:p>
    <w:p w:rsidR="00AF43E7" w:rsidRPr="004A7BED" w:rsidRDefault="00AF43E7" w:rsidP="00AF43E7">
      <w:pPr>
        <w:pStyle w:val="1"/>
        <w:numPr>
          <w:ilvl w:val="0"/>
          <w:numId w:val="0"/>
        </w:numPr>
        <w:rPr>
          <w:sz w:val="16"/>
          <w:szCs w:val="16"/>
        </w:rPr>
      </w:pPr>
      <w:proofErr w:type="gramStart"/>
      <w:r w:rsidRPr="004A7BED">
        <w:rPr>
          <w:sz w:val="16"/>
          <w:szCs w:val="16"/>
        </w:rPr>
        <w:t>Внести в решение Орловской районной Думы от 09.12.2016 № 4/25 «О бюджете Орловского муниципального района на 2017 год и  на плановый период 2018 и 2019 годов» следующие изменения:</w:t>
      </w:r>
      <w:proofErr w:type="gramEnd"/>
    </w:p>
    <w:p w:rsidR="00AF43E7" w:rsidRPr="004A7BED" w:rsidRDefault="00AF43E7" w:rsidP="00AF43E7">
      <w:pPr>
        <w:tabs>
          <w:tab w:val="left" w:pos="0"/>
        </w:tabs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        1. В пункте 1:</w:t>
      </w:r>
    </w:p>
    <w:p w:rsidR="00AF43E7" w:rsidRPr="004A7BED" w:rsidRDefault="00AF43E7" w:rsidP="00AF43E7">
      <w:pPr>
        <w:tabs>
          <w:tab w:val="left" w:pos="0"/>
        </w:tabs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>а) в подпункте 1.1.1 цифры «281251,93» заменить цифрами «281287,63»;</w:t>
      </w:r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>б) в подпункте 1.1.2. цифры «287878,18» заменить цифрами «287624,00»;</w:t>
      </w:r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        2. В пункте 7  приложение № 6  «Прогнозируемые объемы поступления   доходов бюджета района по налоговым и неналоговым доходам по статьям, по безвозмездным поступлениям  классификации доходов бюджетов на 2017 год» изложить в новой редакции. Прилагается.</w:t>
      </w:r>
    </w:p>
    <w:p w:rsidR="00AF43E7" w:rsidRPr="004A7BED" w:rsidRDefault="00AF43E7" w:rsidP="00AF43E7">
      <w:pPr>
        <w:tabs>
          <w:tab w:val="left" w:pos="0"/>
        </w:tabs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        3. В    пункте  9    приложение   № 7  «Распределение  бюджетных  ассигнований   по разделам и подразделам  классификации  расходов бюджетов на 2017 год»  изложить в новой редакции. Прилагается.</w:t>
      </w:r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       4.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4A7BED">
        <w:rPr>
          <w:sz w:val="16"/>
          <w:szCs w:val="16"/>
        </w:rPr>
        <w:t>видов расходов классификации расходов бюджетов</w:t>
      </w:r>
      <w:proofErr w:type="gramEnd"/>
      <w:r w:rsidRPr="004A7BED">
        <w:rPr>
          <w:sz w:val="16"/>
          <w:szCs w:val="16"/>
        </w:rPr>
        <w:t xml:space="preserve"> на 2017 год» изложить в новой редакции. Прилагается.</w:t>
      </w:r>
    </w:p>
    <w:p w:rsidR="00AF43E7" w:rsidRPr="004A7BED" w:rsidRDefault="00AF43E7" w:rsidP="00AF43E7">
      <w:pPr>
        <w:tabs>
          <w:tab w:val="left" w:pos="-3420"/>
        </w:tabs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       5. В пункте 11 приложение № 9     «Ведомственная структура расходов бюджета района  на 2017 год» изложить в новой редакции. Прилагается.</w:t>
      </w:r>
    </w:p>
    <w:p w:rsidR="00AF43E7" w:rsidRPr="004A7BED" w:rsidRDefault="00AF43E7" w:rsidP="00AF43E7">
      <w:pPr>
        <w:tabs>
          <w:tab w:val="left" w:pos="-3420"/>
        </w:tabs>
        <w:spacing w:line="240" w:lineRule="auto"/>
        <w:ind w:firstLine="540"/>
        <w:jc w:val="both"/>
        <w:rPr>
          <w:sz w:val="16"/>
          <w:szCs w:val="16"/>
        </w:rPr>
      </w:pPr>
      <w:r w:rsidRPr="004A7BED">
        <w:rPr>
          <w:sz w:val="16"/>
          <w:szCs w:val="16"/>
        </w:rPr>
        <w:t>6. В пункте 12 приложение № 10  «Источники финансирования дефицита  бюджета района  на 2017 год»; приложение №23 на 2018 и 2019 годы изложить в новой редакции. Прилагается.</w:t>
      </w:r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        7. В пункте 15 утвердить в пределах общего объема расходов бюджета района общий объем бюджетных ассигнований дорожного фонда Орловского района:</w:t>
      </w:r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        1) на 2017 год в сумме 28728,45 тыс</w:t>
      </w:r>
      <w:proofErr w:type="gramStart"/>
      <w:r w:rsidRPr="004A7BED">
        <w:rPr>
          <w:sz w:val="16"/>
          <w:szCs w:val="16"/>
        </w:rPr>
        <w:t>.р</w:t>
      </w:r>
      <w:proofErr w:type="gramEnd"/>
      <w:r w:rsidRPr="004A7BED">
        <w:rPr>
          <w:sz w:val="16"/>
          <w:szCs w:val="16"/>
        </w:rPr>
        <w:t>уб.</w:t>
      </w:r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lastRenderedPageBreak/>
        <w:t xml:space="preserve">       8. В пункте 27 изложить в новой редакции:</w:t>
      </w:r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       Установить предельный объем муниципального внутреннего долга Орловского района:</w:t>
      </w:r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>1) на 2017 год в сумме   24795,35 тыс. рублей;</w:t>
      </w:r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>2) на 2018 год в сумме 24795,35 тыс. рублей и на 2019 год в сумме  24433,72 тыс. рублей</w:t>
      </w:r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       Установить верхний предел муниципального внутреннего долга Орловского района:</w:t>
      </w:r>
    </w:p>
    <w:p w:rsidR="00AF43E7" w:rsidRPr="004A7BED" w:rsidRDefault="00AF43E7" w:rsidP="00AF43E7">
      <w:pPr>
        <w:spacing w:line="240" w:lineRule="auto"/>
        <w:ind w:firstLine="540"/>
        <w:jc w:val="both"/>
        <w:rPr>
          <w:sz w:val="16"/>
          <w:szCs w:val="16"/>
        </w:rPr>
      </w:pPr>
      <w:r w:rsidRPr="004A7BED">
        <w:rPr>
          <w:sz w:val="16"/>
          <w:szCs w:val="16"/>
        </w:rPr>
        <w:t>1) на 1 января 2018 года в сумме 12556,86 тыс. рублей, в том числе верхний предел долга по муниципальным гарантиям   в сумме 0 тыс. рублей.</w:t>
      </w:r>
    </w:p>
    <w:p w:rsidR="00AF43E7" w:rsidRPr="004A7BED" w:rsidRDefault="00AF43E7" w:rsidP="00AF43E7">
      <w:pPr>
        <w:spacing w:line="240" w:lineRule="auto"/>
        <w:ind w:firstLine="540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2) на 1 января 2019 года 12216,86 тыс. руб., в том числе верхний предел долга по муниципальным гарантиям   в сумме 0 тыс. рублей </w:t>
      </w:r>
    </w:p>
    <w:p w:rsidR="00AF43E7" w:rsidRPr="004A7BED" w:rsidRDefault="00AF43E7" w:rsidP="00AF43E7">
      <w:pPr>
        <w:spacing w:line="240" w:lineRule="auto"/>
        <w:ind w:firstLine="540"/>
        <w:jc w:val="both"/>
        <w:rPr>
          <w:sz w:val="16"/>
          <w:szCs w:val="16"/>
        </w:rPr>
      </w:pPr>
      <w:r w:rsidRPr="004A7BED">
        <w:rPr>
          <w:sz w:val="16"/>
          <w:szCs w:val="16"/>
        </w:rPr>
        <w:t>3) на 1 января 2020 года в сумме 12216,86 тыс. рублей, в том числе верхний предел долга по муниципальным гарантиям   в сумме 0 тыс. рублей.</w:t>
      </w:r>
    </w:p>
    <w:p w:rsidR="00AF43E7" w:rsidRPr="004A7BED" w:rsidRDefault="00AF43E7" w:rsidP="00AF43E7">
      <w:pPr>
        <w:spacing w:line="240" w:lineRule="auto"/>
        <w:ind w:firstLine="540"/>
        <w:jc w:val="both"/>
        <w:rPr>
          <w:sz w:val="16"/>
          <w:szCs w:val="16"/>
        </w:rPr>
      </w:pPr>
      <w:r w:rsidRPr="004A7BED">
        <w:rPr>
          <w:sz w:val="16"/>
          <w:szCs w:val="16"/>
        </w:rPr>
        <w:t>Утвердить Программу муниципальных внутренних заимствований Орловского района в новой редакции. Прилагается:</w:t>
      </w:r>
    </w:p>
    <w:p w:rsidR="00AF43E7" w:rsidRPr="004A7BED" w:rsidRDefault="00AF43E7" w:rsidP="00AF43E7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 на 2017год согласно приложению 18 к настоящему Решению;</w:t>
      </w:r>
    </w:p>
    <w:p w:rsidR="00AF43E7" w:rsidRPr="004A7BED" w:rsidRDefault="00AF43E7" w:rsidP="00AF43E7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 на 2018 и на 2019 год согласно приложению  30 к настоящему Решению.</w:t>
      </w:r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</w:p>
    <w:p w:rsidR="00AF43E7" w:rsidRPr="004A7BED" w:rsidRDefault="00AF43E7" w:rsidP="00AF43E7">
      <w:pPr>
        <w:spacing w:line="240" w:lineRule="auto"/>
        <w:ind w:firstLine="540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9.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AF43E7" w:rsidRPr="004A7BED" w:rsidRDefault="00AF43E7" w:rsidP="00AF43E7">
      <w:pPr>
        <w:tabs>
          <w:tab w:val="num" w:pos="1260"/>
        </w:tabs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        10. Решение вступает в силу после его опубликования. </w:t>
      </w:r>
    </w:p>
    <w:p w:rsidR="00AF43E7" w:rsidRPr="004A7BED" w:rsidRDefault="00AF43E7" w:rsidP="00AF43E7">
      <w:pPr>
        <w:tabs>
          <w:tab w:val="num" w:pos="1260"/>
        </w:tabs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Председатель </w:t>
      </w:r>
      <w:proofErr w:type="gramStart"/>
      <w:r w:rsidRPr="004A7BED">
        <w:rPr>
          <w:sz w:val="16"/>
          <w:szCs w:val="16"/>
        </w:rPr>
        <w:t>Орловской</w:t>
      </w:r>
      <w:proofErr w:type="gramEnd"/>
      <w:r w:rsidRPr="004A7BED">
        <w:rPr>
          <w:sz w:val="16"/>
          <w:szCs w:val="16"/>
        </w:rPr>
        <w:t xml:space="preserve">                                              Глава Орловского района</w:t>
      </w:r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районной Думы    </w:t>
      </w:r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 xml:space="preserve">_____________С.Н. </w:t>
      </w:r>
      <w:proofErr w:type="spellStart"/>
      <w:r w:rsidRPr="004A7BED">
        <w:rPr>
          <w:sz w:val="16"/>
          <w:szCs w:val="16"/>
        </w:rPr>
        <w:t>Бояринцев</w:t>
      </w:r>
      <w:proofErr w:type="spellEnd"/>
      <w:r w:rsidRPr="004A7BED">
        <w:rPr>
          <w:sz w:val="16"/>
          <w:szCs w:val="16"/>
        </w:rPr>
        <w:t xml:space="preserve">                                   </w:t>
      </w:r>
      <w:proofErr w:type="spellStart"/>
      <w:r w:rsidRPr="004A7BED">
        <w:rPr>
          <w:sz w:val="16"/>
          <w:szCs w:val="16"/>
        </w:rPr>
        <w:t>_________С.С.Целищев</w:t>
      </w:r>
      <w:proofErr w:type="spellEnd"/>
    </w:p>
    <w:p w:rsidR="00AF43E7" w:rsidRPr="004A7BED" w:rsidRDefault="00AF43E7" w:rsidP="00AF43E7">
      <w:pPr>
        <w:spacing w:line="240" w:lineRule="auto"/>
        <w:jc w:val="both"/>
        <w:rPr>
          <w:sz w:val="16"/>
          <w:szCs w:val="16"/>
        </w:rPr>
      </w:pPr>
      <w:r w:rsidRPr="004A7BED">
        <w:rPr>
          <w:sz w:val="16"/>
          <w:szCs w:val="16"/>
        </w:rPr>
        <w:t>_________________________________________________________________</w:t>
      </w:r>
    </w:p>
    <w:p w:rsidR="00AF43E7" w:rsidRPr="004A7BED" w:rsidRDefault="00AF43E7" w:rsidP="00AF43E7">
      <w:pPr>
        <w:spacing w:line="240" w:lineRule="auto"/>
        <w:rPr>
          <w:sz w:val="16"/>
          <w:szCs w:val="16"/>
        </w:rPr>
      </w:pPr>
      <w:r w:rsidRPr="004A7BED">
        <w:rPr>
          <w:sz w:val="16"/>
          <w:szCs w:val="16"/>
        </w:rPr>
        <w:t xml:space="preserve"> </w:t>
      </w:r>
    </w:p>
    <w:tbl>
      <w:tblPr>
        <w:tblW w:w="9972" w:type="dxa"/>
        <w:tblInd w:w="90" w:type="dxa"/>
        <w:tblLook w:val="04A0"/>
      </w:tblPr>
      <w:tblGrid>
        <w:gridCol w:w="2428"/>
        <w:gridCol w:w="6648"/>
        <w:gridCol w:w="896"/>
      </w:tblGrid>
      <w:tr w:rsidR="00AF43E7" w:rsidRPr="004A7BED" w:rsidTr="00AF43E7">
        <w:trPr>
          <w:trHeight w:val="255"/>
        </w:trPr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AF43E7" w:rsidRPr="004A7BED" w:rsidTr="00AF43E7">
        <w:trPr>
          <w:trHeight w:val="255"/>
        </w:trPr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AF43E7" w:rsidRPr="004A7BED" w:rsidTr="00AF43E7">
        <w:trPr>
          <w:trHeight w:val="255"/>
        </w:trPr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от 06.12.2017              № 15/124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AF43E7" w:rsidRPr="004A7BED" w:rsidTr="00AF43E7">
        <w:trPr>
          <w:trHeight w:val="330"/>
        </w:trPr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3E7" w:rsidRPr="004A7BED" w:rsidRDefault="00AF43E7" w:rsidP="00AF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AF43E7" w:rsidRPr="004A7BED" w:rsidTr="00AF43E7">
        <w:trPr>
          <w:trHeight w:val="480"/>
        </w:trPr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AF43E7" w:rsidRPr="004A7BED" w:rsidTr="00AF43E7">
        <w:trPr>
          <w:trHeight w:val="990"/>
        </w:trPr>
        <w:tc>
          <w:tcPr>
            <w:tcW w:w="9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3E7" w:rsidRPr="004A7BED" w:rsidRDefault="00AF43E7" w:rsidP="00AF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2017 год.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AF43E7" w:rsidRPr="004A7BED" w:rsidTr="00AF43E7">
        <w:trPr>
          <w:trHeight w:val="9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AF43E7" w:rsidRPr="004A7BED" w:rsidTr="00AF43E7">
        <w:trPr>
          <w:trHeight w:val="42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3E7" w:rsidRPr="004A7BED" w:rsidRDefault="00AF43E7" w:rsidP="00AF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E7" w:rsidRPr="004A7BED" w:rsidRDefault="00AF43E7" w:rsidP="00AF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E7" w:rsidRPr="004A7BED" w:rsidRDefault="00AF43E7" w:rsidP="00AF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57354,97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223932,66</w:t>
            </w:r>
          </w:p>
        </w:tc>
      </w:tr>
      <w:tr w:rsidR="00AF43E7" w:rsidRPr="004A7BED" w:rsidTr="00AF43E7">
        <w:trPr>
          <w:trHeight w:val="43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223825,63</w:t>
            </w:r>
          </w:p>
        </w:tc>
      </w:tr>
      <w:tr w:rsidR="00AF43E7" w:rsidRPr="004A7BED" w:rsidTr="00AF43E7">
        <w:trPr>
          <w:trHeight w:val="43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000 20210000 00 0000 151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35267,0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000 20215001 00 0000 151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35267,00</w:t>
            </w:r>
          </w:p>
        </w:tc>
      </w:tr>
      <w:tr w:rsidR="00AF43E7" w:rsidRPr="004A7BED" w:rsidTr="00AF43E7">
        <w:trPr>
          <w:trHeight w:val="45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912 20215001 05 0000 151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35267,00</w:t>
            </w:r>
          </w:p>
        </w:tc>
      </w:tr>
      <w:tr w:rsidR="00AF43E7" w:rsidRPr="004A7BED" w:rsidTr="00AF43E7">
        <w:trPr>
          <w:trHeight w:val="43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000 20220000 00 0000 151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85456,02</w:t>
            </w:r>
          </w:p>
        </w:tc>
      </w:tr>
      <w:tr w:rsidR="00AF43E7" w:rsidRPr="004A7BED" w:rsidTr="00AF43E7">
        <w:trPr>
          <w:trHeight w:val="11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000 20220216 00 0000 151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24841,45</w:t>
            </w:r>
          </w:p>
        </w:tc>
      </w:tr>
      <w:tr w:rsidR="00AF43E7" w:rsidRPr="004A7BED" w:rsidTr="00AF43E7">
        <w:trPr>
          <w:trHeight w:val="12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936 20220216 05 0000 151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Субсидия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24841,45</w:t>
            </w:r>
          </w:p>
        </w:tc>
      </w:tr>
      <w:tr w:rsidR="00AF43E7" w:rsidRPr="004A7BED" w:rsidTr="00AF43E7">
        <w:trPr>
          <w:trHeight w:val="106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00020220299 05 0000 151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141,57</w:t>
            </w:r>
          </w:p>
        </w:tc>
      </w:tr>
      <w:tr w:rsidR="00AF43E7" w:rsidRPr="004A7BED" w:rsidTr="00AF43E7">
        <w:trPr>
          <w:trHeight w:val="90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93620220299 05 0000 151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141,57</w:t>
            </w:r>
          </w:p>
        </w:tc>
      </w:tr>
      <w:tr w:rsidR="00AF43E7" w:rsidRPr="004A7BED" w:rsidTr="00AF43E7">
        <w:trPr>
          <w:trHeight w:val="623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00020220302 00 0000 151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46,22</w:t>
            </w:r>
          </w:p>
        </w:tc>
      </w:tr>
      <w:tr w:rsidR="00AF43E7" w:rsidRPr="004A7BED" w:rsidTr="00AF43E7">
        <w:trPr>
          <w:trHeight w:val="623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93620220302 05 0000 151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46,22</w:t>
            </w:r>
          </w:p>
        </w:tc>
      </w:tr>
      <w:tr w:rsidR="00AF43E7" w:rsidRPr="004A7BED" w:rsidTr="00AF43E7">
        <w:trPr>
          <w:trHeight w:val="43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000 20225560 05 0000 151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514,89</w:t>
            </w:r>
          </w:p>
        </w:tc>
      </w:tr>
      <w:tr w:rsidR="00AF43E7" w:rsidRPr="004A7BED" w:rsidTr="00AF43E7">
        <w:trPr>
          <w:trHeight w:val="43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904 20225560 05 0000 151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514,89</w:t>
            </w:r>
          </w:p>
        </w:tc>
      </w:tr>
      <w:tr w:rsidR="00AF43E7" w:rsidRPr="004A7BED" w:rsidTr="00AF43E7">
        <w:trPr>
          <w:trHeight w:val="563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000 202 25519 00 0000 151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0,61</w:t>
            </w:r>
          </w:p>
        </w:tc>
      </w:tr>
      <w:tr w:rsidR="00AF43E7" w:rsidRPr="004A7BED" w:rsidTr="00AF43E7">
        <w:trPr>
          <w:trHeight w:val="43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904 202 25519 05 0000 151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0,61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000 20229999 00 0000 151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59911,28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903 20229999 05 0000 151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35023,90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904 20229999 05 0000 151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8340,90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912 20229999 05 0000 151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6578,78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919 20229999 05 0000 151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1300,00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936 20229999 05 0000 151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8667,70</w:t>
            </w:r>
          </w:p>
        </w:tc>
      </w:tr>
      <w:tr w:rsidR="00AF43E7" w:rsidRPr="004A7BED" w:rsidTr="00AF43E7">
        <w:trPr>
          <w:trHeight w:val="43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000 2023000000 0000 151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102839,00</w:t>
            </w:r>
          </w:p>
        </w:tc>
      </w:tr>
      <w:tr w:rsidR="00AF43E7" w:rsidRPr="004A7BED" w:rsidTr="00AF43E7">
        <w:trPr>
          <w:trHeight w:val="878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000 2023511800 0000 151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328,40</w:t>
            </w:r>
          </w:p>
        </w:tc>
      </w:tr>
      <w:tr w:rsidR="00AF43E7" w:rsidRPr="004A7BED" w:rsidTr="00AF43E7">
        <w:trPr>
          <w:trHeight w:val="45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912 2023511805 0000 151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328,40</w:t>
            </w:r>
          </w:p>
        </w:tc>
      </w:tr>
      <w:tr w:rsidR="00AF43E7" w:rsidRPr="004A7BED" w:rsidTr="00AF43E7">
        <w:trPr>
          <w:trHeight w:val="43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000 2023002400 0000 151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6950,60</w:t>
            </w:r>
          </w:p>
        </w:tc>
      </w:tr>
      <w:tr w:rsidR="00AF43E7" w:rsidRPr="004A7BED" w:rsidTr="00AF43E7">
        <w:trPr>
          <w:trHeight w:val="45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903 2023002405 0000 151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1945,00</w:t>
            </w:r>
          </w:p>
        </w:tc>
      </w:tr>
      <w:tr w:rsidR="00AF43E7" w:rsidRPr="004A7BED" w:rsidTr="00AF43E7">
        <w:trPr>
          <w:trHeight w:val="45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904 2023002405 0000 151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</w:tr>
      <w:tr w:rsidR="00AF43E7" w:rsidRPr="004A7BED" w:rsidTr="00AF43E7">
        <w:trPr>
          <w:trHeight w:val="45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912 2023002405 0000 151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2064,60</w:t>
            </w:r>
          </w:p>
        </w:tc>
      </w:tr>
      <w:tr w:rsidR="00AF43E7" w:rsidRPr="004A7BED" w:rsidTr="00AF43E7">
        <w:trPr>
          <w:trHeight w:val="45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936 2023002405 0000 151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2745,00</w:t>
            </w:r>
          </w:p>
        </w:tc>
      </w:tr>
      <w:tr w:rsidR="00AF43E7" w:rsidRPr="004A7BED" w:rsidTr="00AF43E7">
        <w:trPr>
          <w:trHeight w:val="67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000 2023002700 0000 151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5420,00</w:t>
            </w:r>
          </w:p>
        </w:tc>
      </w:tr>
      <w:tr w:rsidR="00AF43E7" w:rsidRPr="004A7BED" w:rsidTr="00AF43E7">
        <w:trPr>
          <w:trHeight w:val="67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903 2023002705 0000 151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5420,00</w:t>
            </w:r>
          </w:p>
        </w:tc>
      </w:tr>
      <w:tr w:rsidR="00AF43E7" w:rsidRPr="004A7BED" w:rsidTr="00AF43E7">
        <w:trPr>
          <w:trHeight w:val="8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000 2023002900 0000 151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1640,00</w:t>
            </w:r>
          </w:p>
        </w:tc>
      </w:tr>
      <w:tr w:rsidR="00AF43E7" w:rsidRPr="004A7BED" w:rsidTr="00AF43E7">
        <w:trPr>
          <w:trHeight w:val="9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903 2023002905 0000 151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1640,00</w:t>
            </w:r>
          </w:p>
        </w:tc>
      </w:tr>
      <w:tr w:rsidR="00AF43E7" w:rsidRPr="004A7BED" w:rsidTr="00AF43E7">
        <w:trPr>
          <w:trHeight w:val="8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000 20235082 00 0000 151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12447,00</w:t>
            </w:r>
          </w:p>
        </w:tc>
      </w:tr>
      <w:tr w:rsidR="00AF43E7" w:rsidRPr="004A7BED" w:rsidTr="00AF43E7">
        <w:trPr>
          <w:trHeight w:val="67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936 20235082 05 0000 151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12447,00</w:t>
            </w:r>
          </w:p>
        </w:tc>
      </w:tr>
      <w:tr w:rsidR="00AF43E7" w:rsidRPr="004A7BED" w:rsidTr="00AF43E7">
        <w:trPr>
          <w:trHeight w:val="6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000 20235543 00 0000 151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166,14</w:t>
            </w:r>
          </w:p>
        </w:tc>
      </w:tr>
      <w:tr w:rsidR="00AF43E7" w:rsidRPr="004A7BED" w:rsidTr="00AF43E7">
        <w:trPr>
          <w:trHeight w:val="45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936 20235543 05 0000 151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166,14</w:t>
            </w:r>
          </w:p>
        </w:tc>
      </w:tr>
      <w:tr w:rsidR="00AF43E7" w:rsidRPr="004A7BED" w:rsidTr="00AF43E7">
        <w:trPr>
          <w:trHeight w:val="6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000 20235544 00 0000 151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возмещение части процентной ставки по инвестиционным кредитам (займам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)в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агропромышленном комплексе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13331,26</w:t>
            </w:r>
          </w:p>
        </w:tc>
      </w:tr>
      <w:tr w:rsidR="00AF43E7" w:rsidRPr="004A7BED" w:rsidTr="00AF43E7">
        <w:trPr>
          <w:trHeight w:val="45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936 20235544 05 0000 151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13331,26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000 20239999 00 0000 151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62555,60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903 20239999 05 0000 151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62555,60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000 2024000000 0000 150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263,61</w:t>
            </w:r>
          </w:p>
        </w:tc>
      </w:tr>
      <w:tr w:rsidR="00AF43E7" w:rsidRPr="004A7BED" w:rsidTr="00AF43E7">
        <w:trPr>
          <w:trHeight w:val="67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000 20240014 00 0000 151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263,61</w:t>
            </w:r>
          </w:p>
        </w:tc>
      </w:tr>
      <w:tr w:rsidR="00AF43E7" w:rsidRPr="004A7BED" w:rsidTr="00AF43E7">
        <w:trPr>
          <w:trHeight w:val="67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936 20240014 05 0000 151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263,61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000 20700000 00 0000 180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 БЕЗВОЗМЕЗДНЫЕ  ПОСТУПЛЕНИЯ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833,00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000 20705000 05 0000 180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833,00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903 20705030 05 0000 180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401,00</w:t>
            </w:r>
          </w:p>
        </w:tc>
      </w:tr>
      <w:tr w:rsidR="00AF43E7" w:rsidRPr="004A7BED" w:rsidTr="00AF43E7">
        <w:trPr>
          <w:trHeight w:val="63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904 20705020 05 0000 180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32,00</w:t>
            </w:r>
          </w:p>
        </w:tc>
      </w:tr>
      <w:tr w:rsidR="00AF43E7" w:rsidRPr="004A7BED" w:rsidTr="00AF43E7">
        <w:trPr>
          <w:trHeight w:val="109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936 20705010 05 0000 180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AF43E7" w:rsidRPr="004A7BED" w:rsidTr="00AF43E7">
        <w:trPr>
          <w:trHeight w:val="6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000 219 00000 00 0000 000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ПРОШЛЫХ ЛЕТ ИЗ БЮДЖЕТОВ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-725,97</w:t>
            </w:r>
          </w:p>
        </w:tc>
      </w:tr>
      <w:tr w:rsidR="00AF43E7" w:rsidRPr="004A7BED" w:rsidTr="00AF43E7">
        <w:trPr>
          <w:trHeight w:val="42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000 21906000 00 0000 151</w:t>
            </w:r>
          </w:p>
        </w:tc>
        <w:tc>
          <w:tcPr>
            <w:tcW w:w="66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F43E7" w:rsidRPr="004A7BED" w:rsidRDefault="00AF43E7" w:rsidP="00AF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-725,97</w:t>
            </w:r>
          </w:p>
        </w:tc>
      </w:tr>
      <w:tr w:rsidR="00AF43E7" w:rsidRPr="004A7BED" w:rsidTr="00AF43E7">
        <w:trPr>
          <w:trHeight w:val="67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903 21960010 05 0000 151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-276,72</w:t>
            </w:r>
          </w:p>
        </w:tc>
      </w:tr>
      <w:tr w:rsidR="00AF43E7" w:rsidRPr="004A7BED" w:rsidTr="00AF43E7">
        <w:trPr>
          <w:trHeight w:val="67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904 21960010 05 0000 151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-0,09</w:t>
            </w:r>
          </w:p>
        </w:tc>
      </w:tr>
      <w:tr w:rsidR="00AF43E7" w:rsidRPr="004A7BED" w:rsidTr="00AF43E7">
        <w:trPr>
          <w:trHeight w:val="67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936 21960010 05 0000 151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-449,16</w:t>
            </w:r>
          </w:p>
        </w:tc>
      </w:tr>
      <w:tr w:rsidR="00AF43E7" w:rsidRPr="004A7BED" w:rsidTr="00AF43E7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E7" w:rsidRPr="004A7BED" w:rsidRDefault="00AF43E7" w:rsidP="00AF4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281 287,63</w:t>
            </w:r>
          </w:p>
        </w:tc>
      </w:tr>
    </w:tbl>
    <w:p w:rsidR="00AF43E7" w:rsidRPr="004A7BED" w:rsidRDefault="00AF43E7" w:rsidP="00AF43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0" w:type="dxa"/>
        <w:tblInd w:w="90" w:type="dxa"/>
        <w:tblLook w:val="04A0"/>
      </w:tblPr>
      <w:tblGrid>
        <w:gridCol w:w="6900"/>
        <w:gridCol w:w="960"/>
        <w:gridCol w:w="960"/>
        <w:gridCol w:w="1280"/>
      </w:tblGrid>
      <w:tr w:rsidR="006F0DAB" w:rsidRPr="004A7BED" w:rsidTr="006F0DAB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bookmarkStart w:id="0" w:name="RANGE!A1:D63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 7</w:t>
            </w:r>
            <w:bookmarkEnd w:id="0"/>
          </w:p>
        </w:tc>
      </w:tr>
      <w:tr w:rsidR="006F0DAB" w:rsidRPr="004A7BED" w:rsidTr="006F0DAB">
        <w:trPr>
          <w:trHeight w:val="3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к  решению Орловской районной Думы</w:t>
            </w:r>
          </w:p>
        </w:tc>
      </w:tr>
      <w:tr w:rsidR="006F0DAB" w:rsidRPr="004A7BED" w:rsidTr="006F0DAB">
        <w:trPr>
          <w:trHeight w:val="25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от 06.12.2017  № 15/124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25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6F0DAB" w:rsidRPr="004A7BED" w:rsidTr="006F0DAB">
        <w:trPr>
          <w:trHeight w:val="30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бюджетных ассигнований по разделам и подразделам классификации расходов бюджетов на 2017 год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Под-раз-дел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              (тыс. рублей)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287 624,00   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31134,48</w:t>
            </w:r>
          </w:p>
        </w:tc>
      </w:tr>
      <w:tr w:rsidR="006F0DAB" w:rsidRPr="004A7BED" w:rsidTr="006F0DAB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1313,81</w:t>
            </w:r>
          </w:p>
        </w:tc>
      </w:tr>
      <w:tr w:rsidR="006F0DAB" w:rsidRPr="004A7BED" w:rsidTr="006F0DAB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946,73</w:t>
            </w:r>
          </w:p>
        </w:tc>
      </w:tr>
      <w:tr w:rsidR="006F0DAB" w:rsidRPr="004A7BED" w:rsidTr="006F0DAB">
        <w:trPr>
          <w:trHeight w:val="67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20057,44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0DAB" w:rsidRPr="004A7BED" w:rsidTr="006F0DAB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5532,71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101,92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3181,87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418,40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328,40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1204,97</w:t>
            </w:r>
          </w:p>
        </w:tc>
      </w:tr>
      <w:tr w:rsidR="006F0DAB" w:rsidRPr="004A7BED" w:rsidTr="006F0DAB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1180,17</w:t>
            </w:r>
          </w:p>
        </w:tc>
      </w:tr>
      <w:tr w:rsidR="006F0DAB" w:rsidRPr="004A7BED" w:rsidTr="006F0DAB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43359,39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13557,54</w:t>
            </w:r>
          </w:p>
        </w:tc>
      </w:tr>
      <w:tr w:rsidR="006F0DAB" w:rsidRPr="004A7BED" w:rsidTr="006F0DAB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603,27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28728,45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460,13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1728,26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1211,12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514,89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98,26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98,26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148579,22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41182,68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84161,20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16552,60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792,28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5890,46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11602,35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9620,38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1981,97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24429,99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1543,61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3325,38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19510,00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98,00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935,00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935,00</w:t>
            </w:r>
          </w:p>
        </w:tc>
      </w:tr>
      <w:tr w:rsidR="006F0DAB" w:rsidRPr="004A7BED" w:rsidTr="006F0DAB">
        <w:trPr>
          <w:trHeight w:val="42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24035,68</w:t>
            </w:r>
          </w:p>
        </w:tc>
      </w:tr>
      <w:tr w:rsidR="006F0DAB" w:rsidRPr="004A7BED" w:rsidTr="006F0DAB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2600,00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14856,90</w:t>
            </w:r>
          </w:p>
        </w:tc>
      </w:tr>
      <w:tr w:rsidR="006F0DAB" w:rsidRPr="004A7BED" w:rsidTr="006F0DAB">
        <w:trPr>
          <w:trHeight w:val="2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6578,78</w:t>
            </w:r>
          </w:p>
        </w:tc>
      </w:tr>
    </w:tbl>
    <w:p w:rsidR="006F0DAB" w:rsidRPr="004A7BED" w:rsidRDefault="006F0DAB" w:rsidP="00AF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F0DAB" w:rsidRPr="004A7BED" w:rsidRDefault="006F0DAB" w:rsidP="00AF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100" w:type="dxa"/>
        <w:tblInd w:w="90" w:type="dxa"/>
        <w:tblLook w:val="04A0"/>
      </w:tblPr>
      <w:tblGrid>
        <w:gridCol w:w="5680"/>
        <w:gridCol w:w="1460"/>
        <w:gridCol w:w="1240"/>
        <w:gridCol w:w="1720"/>
      </w:tblGrid>
      <w:tr w:rsidR="006F0DAB" w:rsidRPr="004A7BED" w:rsidTr="006F0DAB">
        <w:trPr>
          <w:trHeight w:val="25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8</w:t>
            </w:r>
          </w:p>
        </w:tc>
      </w:tr>
      <w:tr w:rsidR="006F0DAB" w:rsidRPr="004A7BED" w:rsidTr="006F0DAB">
        <w:trPr>
          <w:trHeight w:val="25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6F0DAB" w:rsidRPr="004A7BED" w:rsidTr="006F0DAB">
        <w:trPr>
          <w:trHeight w:val="25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от 06.12.2017    № 15/124</w:t>
            </w: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25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</w:t>
            </w:r>
          </w:p>
        </w:tc>
      </w:tr>
      <w:tr w:rsidR="006F0DAB" w:rsidRPr="004A7BED" w:rsidTr="006F0DAB">
        <w:trPr>
          <w:trHeight w:val="121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2017  год</w:t>
            </w: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600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 </w:t>
            </w:r>
            <w:proofErr w:type="spellStart"/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2017 год    (тыс. рублей)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</w:t>
            </w: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287 624,00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166 563,62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42 989,16   </w:t>
            </w: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17 499,72   </w:t>
            </w: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1 009,58   </w:t>
            </w:r>
          </w:p>
        </w:tc>
      </w:tr>
      <w:tr w:rsidR="006F0DAB" w:rsidRPr="004A7BED" w:rsidTr="006F0DAB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3,65   </w:t>
            </w:r>
          </w:p>
        </w:tc>
      </w:tr>
      <w:tr w:rsidR="006F0DAB" w:rsidRPr="004A7BED" w:rsidTr="006F0DAB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960,20   </w:t>
            </w: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45,73   </w:t>
            </w:r>
          </w:p>
        </w:tc>
      </w:tr>
      <w:tr w:rsidR="006F0DAB" w:rsidRPr="004A7BED" w:rsidTr="006F0DAB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7 668,49   </w:t>
            </w:r>
          </w:p>
        </w:tc>
      </w:tr>
      <w:tr w:rsidR="006F0DAB" w:rsidRPr="004A7BED" w:rsidTr="006F0DAB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5 048,12   </w:t>
            </w:r>
          </w:p>
        </w:tc>
      </w:tr>
      <w:tr w:rsidR="006F0DAB" w:rsidRPr="004A7BED" w:rsidTr="006F0DAB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2 540,14   </w:t>
            </w: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80,23   </w:t>
            </w:r>
          </w:p>
        </w:tc>
      </w:tr>
      <w:tr w:rsidR="006F0DAB" w:rsidRPr="004A7BED" w:rsidTr="006F0DAB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8 821,65   </w:t>
            </w:r>
          </w:p>
        </w:tc>
      </w:tr>
      <w:tr w:rsidR="006F0DAB" w:rsidRPr="004A7BED" w:rsidTr="006F0DAB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60,00   </w:t>
            </w:r>
          </w:p>
        </w:tc>
      </w:tr>
      <w:tr w:rsidR="006F0DAB" w:rsidRPr="004A7BED" w:rsidTr="006F0DAB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8 761,65   </w:t>
            </w: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9 801,36   </w:t>
            </w:r>
          </w:p>
        </w:tc>
      </w:tr>
      <w:tr w:rsidR="006F0DAB" w:rsidRPr="004A7BED" w:rsidTr="006F0DAB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9 801,36   </w:t>
            </w:r>
          </w:p>
        </w:tc>
      </w:tr>
      <w:tr w:rsidR="006F0DAB" w:rsidRPr="004A7BED" w:rsidTr="006F0DAB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6 825,78   </w:t>
            </w:r>
          </w:p>
        </w:tc>
      </w:tr>
      <w:tr w:rsidR="006F0DAB" w:rsidRPr="004A7BED" w:rsidTr="006F0DAB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2 654,67   </w:t>
            </w: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320,91   </w:t>
            </w:r>
          </w:p>
        </w:tc>
      </w:tr>
      <w:tr w:rsidR="006F0DAB" w:rsidRPr="004A7BED" w:rsidTr="006F0DAB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1 806,48   </w:t>
            </w:r>
          </w:p>
        </w:tc>
      </w:tr>
      <w:tr w:rsidR="006F0DAB" w:rsidRPr="004A7BED" w:rsidTr="006F0DAB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1 640,00   </w:t>
            </w:r>
          </w:p>
        </w:tc>
      </w:tr>
      <w:tr w:rsidR="006F0DAB" w:rsidRPr="004A7BED" w:rsidTr="006F0DAB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48,90   </w:t>
            </w: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1 591,10   </w:t>
            </w:r>
          </w:p>
        </w:tc>
      </w:tr>
      <w:tr w:rsidR="006F0DAB" w:rsidRPr="004A7BED" w:rsidTr="006F0DAB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166,48   </w:t>
            </w:r>
          </w:p>
        </w:tc>
      </w:tr>
      <w:tr w:rsidR="006F0DAB" w:rsidRPr="004A7BED" w:rsidTr="006F0DAB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165,84   </w:t>
            </w:r>
          </w:p>
        </w:tc>
      </w:tr>
      <w:tr w:rsidR="006F0DAB" w:rsidRPr="004A7BED" w:rsidTr="006F0DAB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0,64   </w:t>
            </w: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13 881,60   </w:t>
            </w:r>
          </w:p>
        </w:tc>
      </w:tr>
      <w:tr w:rsidR="006F0DAB" w:rsidRPr="004A7BED" w:rsidTr="006F0DAB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13 881,60   </w:t>
            </w:r>
          </w:p>
        </w:tc>
      </w:tr>
      <w:tr w:rsidR="006F0DAB" w:rsidRPr="004A7BED" w:rsidTr="006F0DAB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13 485,65   </w:t>
            </w:r>
          </w:p>
        </w:tc>
      </w:tr>
      <w:tr w:rsidR="006F0DAB" w:rsidRPr="004A7BED" w:rsidTr="006F0DAB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391,43   </w:t>
            </w: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4,52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86 702,00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20 238,30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3 909,40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4,03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2 545,62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2,00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1 324,44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33,31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11 011,72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5 142,19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5 453,16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416,37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5 317,18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5 307,18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Содействие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занаятости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14 442,42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14 442,42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7 088,36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5 116,39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668,89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1 568,78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714,30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714,30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549,24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165,06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779,00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522,03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256,97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27,48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27,48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1 778,52   </w:t>
            </w:r>
          </w:p>
        </w:tc>
      </w:tr>
      <w:tr w:rsidR="006F0DAB" w:rsidRPr="004A7BED" w:rsidTr="006F0DAB">
        <w:trPr>
          <w:trHeight w:val="15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1 778,52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1 767,72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10,80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48 674,00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48 674,00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43 280,95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955,42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4 431,80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5,83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01200L0000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муниципальных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01200L0970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01200L0970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01200S5000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37,98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37,98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37,98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13 102,00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6 855,28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1 231,79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61,58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1 163,46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6,75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5 371,46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4 339,84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1 021,71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9,91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252,03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149,48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102,55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6 246,72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6 246,72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4 737,80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1 469,27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39,65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4 042,33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2 109,63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155,24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1,96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153,28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1 954,39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1 858,49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95,90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1 932,70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1 932,70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1 932,70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1 848,13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1 140,73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143,51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12,39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129,28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1,84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997,22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997,16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0,06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707,40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707,40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707,40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2014-2019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5,00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0,62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4,38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17 870,00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3,00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3,00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3,00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5 444,00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5 420,00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107,00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5 313,00   </w:t>
            </w:r>
          </w:p>
        </w:tc>
      </w:tr>
      <w:tr w:rsidR="006F0DAB" w:rsidRPr="004A7BED" w:rsidTr="006F0DAB">
        <w:trPr>
          <w:trHeight w:val="13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24,00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24,00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24,00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0180050820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0180050820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13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12 423,00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(строительство) жилого помещения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12 423,00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12 423,00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30,00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30,00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30,00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30,00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30,00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15 102,58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49,63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49,63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49,63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49,63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1 658,48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990,78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353,16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0,69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352,47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587,12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501,04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80,49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5,59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50,50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1,73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48,77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667,70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667,70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557,50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100,00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10,20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7 941,90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3 758,09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161,76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0,81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159,48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1,47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3 561,33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2 996,48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564,72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0,13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35,00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3,34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31,66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4 173,20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4 173,20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3 523,00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650,00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0,20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поддержку отрасли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03600R5190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0,61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03600R5190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0,61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03600L0000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03600L1440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03600L1440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6F0DAB" w:rsidRPr="004A7BED" w:rsidTr="006F0DAB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местного бюджета субсидии на поддержку отрасли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03600L5190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03600L5190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художественно-естетического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3 450,60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2 050,60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483,69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0,80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474,98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7,91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1 495,91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1 386,96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108,95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71,00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65,50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1 400,00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1 400,00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1 300,00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100,00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1 981,97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1 081,97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126,60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126,60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955,37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955,37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900,00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900,00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900,00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51,00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51,00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51,00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51,00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24,80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7,80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7,80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7,80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7,80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9,00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9,00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9,00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9,00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8,00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8,00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98,00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98,00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98,00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98,00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2 450,17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535,67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14,50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11,50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3,00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521,17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521,17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194,50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194,50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194,50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148,00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148,00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20,08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26,00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101,92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Финансовое обеспечение мер по ликвидации чрезвычайных ситуаций из резервного фонда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07000S5400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102,00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07000S5400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102,00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450,00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450,00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450,00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мер по ликвидации чрезвычайных ситуаций из резервного фонда Правительства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0700015400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1020,00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0700015400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1020,00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1 744,71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0800009502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913,55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0800009502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913,55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0800009602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297,42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0800009602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297,42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08000S0000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0,15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</w:t>
            </w:r>
            <w:proofErr w:type="spellStart"/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аварийоного</w:t>
            </w:r>
            <w:proofErr w:type="spellEnd"/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 xml:space="preserve"> жилого фонда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08000S9602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0,15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08000S9602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0,15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поддержку обустройства мест массового отдыха населения (городских парков) на 2017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08000R5600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514,89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08000R5600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514,89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18,70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18,70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18,70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коммунальной инфраструктуры в  Орловском районе Кировской области" на 2017-2020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2,25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ПДС  на бурение  артезианской скважины в Г. Орлове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участков водопроводной сети г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рлова с установкой пожарных гидрантов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0900005251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2,25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0900005251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2,25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участков водопроводной сети г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рлова с установкой пожарных гидрантов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0900005251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0900005251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Замена  водогрейного котла на котельной №12 д.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Цепели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Замена  водогрейного котла на котельной №11 с.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Колково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транспортной системы Орловского района Кировской области на 2014-2018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29 331,72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603,27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3,27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600,00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на территории Орловского района на 2014-2018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28 728,45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2 342,03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2 342,03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2 342,03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24 841,45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24 841,45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20 133,39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4 708,06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1 544,97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1 544,97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1 544,97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"Ровная дорожка 2017" ремонт автомобильной дороги </w:t>
            </w:r>
            <w:proofErr w:type="spellStart"/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Журавли-Орлов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10100S5170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10100S5170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2014-2017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158,40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113,30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113,30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113,30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45,10   </w:t>
            </w:r>
          </w:p>
        </w:tc>
      </w:tr>
      <w:tr w:rsidR="006F0DAB" w:rsidRPr="004A7BED" w:rsidTr="006F0DAB">
        <w:trPr>
          <w:trHeight w:val="13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1100016070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0,10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1100016070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0,10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45,00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45,00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680,67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680,67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293,87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190,99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102,88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386,80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385,90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0,90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626,71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279,11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5,75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5,75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273,36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164,66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108,70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297,80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297,80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297,80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49,80   </w:t>
            </w:r>
          </w:p>
        </w:tc>
      </w:tr>
      <w:tr w:rsidR="006F0DAB" w:rsidRPr="004A7BED" w:rsidTr="006F0DAB">
        <w:trPr>
          <w:trHeight w:val="24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49,80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49,80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23 289,80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9 460,11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1 418,84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10,55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1 392,61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15,68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7 152,04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6 089,86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1 061,26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0,92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889,23</w:t>
            </w:r>
          </w:p>
        </w:tc>
      </w:tr>
      <w:tr w:rsidR="006F0DAB" w:rsidRPr="004A7BED" w:rsidTr="006F0DAB">
        <w:trPr>
          <w:trHeight w:val="8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889,23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522,37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522,37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522,37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644,22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29,72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29,72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614,50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614,50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210,50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60,00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60,00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20,00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130,50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130,50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9 799,90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9 799,90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9 096,20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700,00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3,70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2 652,70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1 385,00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1 382,50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2,50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906,00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812,90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93,10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4,70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2,10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2,60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357,00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332,30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24,70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30 831,79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5 532,71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436,82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433,26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3,56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5 095,89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5 095,89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935,00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935,00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935,00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1 231,00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1 231,00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1 231,00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5 347,78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3 347,78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3 347,78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1800015490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2 000,00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1800015490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2 000,00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2 062,00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2 062,00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2 062,00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15 394,90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538,00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538,00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14 856,90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14 856,90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14 856,90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328,40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328,40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1 755,91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Доплаты к пенсиям, дополнительное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пенсонное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1 543,61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1 543,61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13,00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1 530,61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16,30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2100009010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16,30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2100009010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16,30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196,00   </w:t>
            </w:r>
          </w:p>
        </w:tc>
      </w:tr>
      <w:tr w:rsidR="006F0DAB" w:rsidRPr="004A7BED" w:rsidTr="006F0DAB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196,00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196,00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13 497,40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кредитам за счёт средств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Субвенция на возмещение  части процентной ставки по краткосрочным  кредитам (займам)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43,22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43,22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122,92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122,92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10865,26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10865,26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2466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2466</w:t>
            </w:r>
          </w:p>
        </w:tc>
      </w:tr>
      <w:tr w:rsidR="006F0DAB" w:rsidRPr="004A7BED" w:rsidTr="006F0DAB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1 379,47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1 371,31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260000103Б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424,58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260000103Б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424,58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Председатель контрольно-счётной комиссии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6,23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6,18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0,05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852,62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852,62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87,88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87,88   </w:t>
            </w:r>
          </w:p>
        </w:tc>
      </w:tr>
      <w:tr w:rsidR="006F0DAB" w:rsidRPr="004A7BED" w:rsidTr="006F0DAB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2600002020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8,16</w:t>
            </w:r>
          </w:p>
        </w:tc>
      </w:tr>
      <w:tr w:rsidR="006F0DAB" w:rsidRPr="004A7BED" w:rsidTr="006F0DA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2600002020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8,16   </w:t>
            </w:r>
          </w:p>
        </w:tc>
      </w:tr>
      <w:tr w:rsidR="006F0DAB" w:rsidRPr="004A7BED" w:rsidTr="006F0DA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2600014000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260001403А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  <w:tr w:rsidR="006F0DAB" w:rsidRPr="004A7BED" w:rsidTr="006F0DAB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260001403А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</w:tr>
    </w:tbl>
    <w:p w:rsidR="006F0DAB" w:rsidRPr="004A7BED" w:rsidRDefault="006F0DAB" w:rsidP="00AF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366" w:type="dxa"/>
        <w:tblInd w:w="90" w:type="dxa"/>
        <w:tblLayout w:type="fixed"/>
        <w:tblLook w:val="04A0"/>
      </w:tblPr>
      <w:tblGrid>
        <w:gridCol w:w="4980"/>
        <w:gridCol w:w="992"/>
        <w:gridCol w:w="786"/>
        <w:gridCol w:w="773"/>
        <w:gridCol w:w="928"/>
        <w:gridCol w:w="850"/>
        <w:gridCol w:w="1057"/>
      </w:tblGrid>
      <w:tr w:rsidR="006F0DAB" w:rsidRPr="004A7BED" w:rsidTr="006F0DAB">
        <w:trPr>
          <w:trHeight w:val="255"/>
        </w:trPr>
        <w:tc>
          <w:tcPr>
            <w:tcW w:w="10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9</w:t>
            </w:r>
          </w:p>
        </w:tc>
      </w:tr>
      <w:tr w:rsidR="006F0DAB" w:rsidRPr="004A7BED" w:rsidTr="006F0DAB">
        <w:trPr>
          <w:trHeight w:val="255"/>
        </w:trPr>
        <w:tc>
          <w:tcPr>
            <w:tcW w:w="10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6F0DAB" w:rsidRPr="004A7BED" w:rsidTr="006F0DAB">
        <w:trPr>
          <w:trHeight w:val="255"/>
        </w:trPr>
        <w:tc>
          <w:tcPr>
            <w:tcW w:w="10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от 06.12.2017     № 15/124</w:t>
            </w:r>
          </w:p>
        </w:tc>
      </w:tr>
      <w:tr w:rsidR="006F0DAB" w:rsidRPr="004A7BED" w:rsidTr="006F0DAB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375"/>
        </w:trPr>
        <w:tc>
          <w:tcPr>
            <w:tcW w:w="10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</w:t>
            </w:r>
          </w:p>
        </w:tc>
      </w:tr>
      <w:tr w:rsidR="006F0DAB" w:rsidRPr="004A7BED" w:rsidTr="006F0DAB">
        <w:trPr>
          <w:trHeight w:val="375"/>
        </w:trPr>
        <w:tc>
          <w:tcPr>
            <w:tcW w:w="10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расходов бюджета муниципального образования на 2017 год</w:t>
            </w:r>
          </w:p>
        </w:tc>
      </w:tr>
      <w:tr w:rsidR="006F0DAB" w:rsidRPr="004A7BED" w:rsidTr="006F0DAB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795"/>
        </w:trPr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Распорядитель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ЦС_МР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ВР_МР 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всего (тыс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2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287 624,00   </w:t>
            </w:r>
          </w:p>
        </w:tc>
      </w:tr>
      <w:tr w:rsidR="006F0DAB" w:rsidRPr="004A7BED" w:rsidTr="006F0DAB">
        <w:trPr>
          <w:trHeight w:val="2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154 942,24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828,62   </w:t>
            </w:r>
          </w:p>
        </w:tc>
      </w:tr>
      <w:tr w:rsidR="006F0DAB" w:rsidRPr="004A7BED" w:rsidTr="006F0DAB">
        <w:trPr>
          <w:trHeight w:val="8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828,62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828,62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428,62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52,84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0,55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51,06   </w:t>
            </w:r>
          </w:p>
        </w:tc>
      </w:tr>
      <w:tr w:rsidR="006F0DAB" w:rsidRPr="004A7BED" w:rsidTr="006F0DAB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1,23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375,78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337,08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38,70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400,00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400,00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400,00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Содействие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занаятости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145 098,62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41 182,68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41 182,68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41 182,68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17 499,72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1 009,58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3,65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960,20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45,73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7 668,49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5 048,12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2 540,14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80,23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8 821,65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60,00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8 761,65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9 801,36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9 801,36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6 825,78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2 654,67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320,91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13 881,60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13 881,60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13 485,65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391,43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4,52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84 161,20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84 161,20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84 161,20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779,00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522,03   </w:t>
            </w:r>
          </w:p>
        </w:tc>
      </w:tr>
      <w:tr w:rsidR="006F0DAB" w:rsidRPr="004A7BED" w:rsidTr="006F0DAB">
        <w:trPr>
          <w:trHeight w:val="8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бюджетным, автономным учреждениям и иным не 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256,97   </w:t>
            </w:r>
          </w:p>
        </w:tc>
      </w:tr>
      <w:tr w:rsidR="006F0DAB" w:rsidRPr="004A7BED" w:rsidTr="006F0DAB">
        <w:trPr>
          <w:trHeight w:val="9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27,48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27,48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20 238,30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3 909,40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4,03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2 545,62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бюджетным, автономным учреждениям и иным не 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1 324,44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33,31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11 011,72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5 142,19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5 453,16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416,37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5 317,18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5 307,18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14 442,42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14 442,42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7 088,36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5 116,39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бюджетным, автономным учреждениям и иным не 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668,89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1 568,78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48 674,00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48 674,00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43 280,95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955,42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бюджетным, автономным учреждениям и иным не 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4 431,80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5,83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01200L0000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муниципальных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13 102,00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13 102,00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13 102,00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6 855,28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1 231,79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61,58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1 163,46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6,75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5 371,46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4 339,84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1 021,71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9,91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252,03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149,48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102,55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6 246,72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6 246,72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4 737,80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1 469,27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39,65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762,28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762,28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752,28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714,30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714,30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549,24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бюджетным, автономным учреждениям и иным не 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165,06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37,98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37,98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37,98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0,62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4,38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5 890,46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5 890,46   </w:t>
            </w:r>
          </w:p>
        </w:tc>
      </w:tr>
      <w:tr w:rsidR="006F0DAB" w:rsidRPr="004A7BED" w:rsidTr="006F0DAB">
        <w:trPr>
          <w:trHeight w:val="7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4 042,33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2 109,63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155,24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1,96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153,28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1 954,39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1 858,49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95,90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1 932,70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1 932,70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1 932,70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1 848,13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1 140,73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143,51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12,39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129,28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1,84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997,22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997,16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0,06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707,40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707,40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707,40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9 005,00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1 945,00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1 945,00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166,48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166,48   </w:t>
            </w:r>
          </w:p>
        </w:tc>
      </w:tr>
      <w:tr w:rsidR="006F0DAB" w:rsidRPr="004A7BED" w:rsidTr="006F0DAB">
        <w:trPr>
          <w:trHeight w:val="18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166,48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165,84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0,64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1 778,52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1 778,52   </w:t>
            </w:r>
          </w:p>
        </w:tc>
      </w:tr>
      <w:tr w:rsidR="006F0DAB" w:rsidRPr="004A7BED" w:rsidTr="006F0DAB">
        <w:trPr>
          <w:trHeight w:val="18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1 778,52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1 767,72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10,80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7 060,00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7 060,00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1 640,00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1 640,00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1 640,00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48,90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1 591,10   </w:t>
            </w:r>
          </w:p>
        </w:tc>
      </w:tr>
      <w:tr w:rsidR="006F0DAB" w:rsidRPr="004A7BED" w:rsidTr="006F0DAB">
        <w:trPr>
          <w:trHeight w:val="12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5 420,00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5 420,00   </w:t>
            </w:r>
          </w:p>
        </w:tc>
      </w:tr>
      <w:tr w:rsidR="006F0DAB" w:rsidRPr="004A7BED" w:rsidTr="006F0DAB">
        <w:trPr>
          <w:trHeight w:val="12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5 420,00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107,00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5 313,00   </w:t>
            </w:r>
          </w:p>
        </w:tc>
      </w:tr>
      <w:tr w:rsidR="006F0DAB" w:rsidRPr="004A7BED" w:rsidTr="006F0DAB">
        <w:trPr>
          <w:trHeight w:val="2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17 683,69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2 206,11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2 206,11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2 206,11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1 006,11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15,40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15,40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990,71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990,71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1 200,00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1 200,00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1 200,00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49,63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49,63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49,63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49,63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49,63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49,63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49,63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3 480,60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3 450,60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3 450,60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художественно-естетического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3 450,60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2 050,60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483,69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474,98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7,91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1 495,91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1 386,96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108,95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71,00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65,50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1 400,00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1 400,00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1 300,00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100,00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11 602,35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9 620,38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9 620,38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1 658,48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990,78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353,16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0,69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352,47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587,12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501,04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</w:t>
            </w: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80,49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5,59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50,50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1,73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48,77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667,70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667,70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557,50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100,00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10,20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7 941,90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3 758,09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161,76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0,81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159,48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1,47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3 561,33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2 996,48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564,72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0,13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35,00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3,34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31,66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4 173,20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4 173,20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3 523,00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650,00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0,20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03600L0000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Комплектование книжных фондов библиотек муниципальных образований 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03600L1440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03600L1440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местного бюджета субсидии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0,61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03600R5190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0,61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1 981,97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1 981,97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1 981,97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1 081,97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126,60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126,60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955,37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955,37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900,00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900,00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900,00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247,00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196,00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196,00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196,00   </w:t>
            </w:r>
          </w:p>
        </w:tc>
      </w:tr>
      <w:tr w:rsidR="006F0DAB" w:rsidRPr="004A7BED" w:rsidTr="006F0DAB">
        <w:trPr>
          <w:trHeight w:val="12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196,00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196,00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51,00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51,00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51,00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51,00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51,00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98,00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98,00   </w:t>
            </w:r>
          </w:p>
        </w:tc>
      </w:tr>
      <w:tr w:rsidR="006F0DAB" w:rsidRPr="004A7BED" w:rsidTr="006F0DAB">
        <w:trPr>
          <w:trHeight w:val="2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31 451,20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5 637,23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5 532,71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5 532,71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5 532,71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436,82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433,26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3,56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5 095,89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5 095,89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101,92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101,92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101,92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101,92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101,92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2,60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2,60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2,60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2,60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2,60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328,40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328,40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328,40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328,40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328,40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514,89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514,89   </w:t>
            </w:r>
          </w:p>
        </w:tc>
      </w:tr>
      <w:tr w:rsidR="006F0DAB" w:rsidRPr="004A7BED" w:rsidTr="006F0DAB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2014-2017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514,89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поддержку обустройства мест массового отдыха населения (городских парков) на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08000R5600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514,89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08000R5600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514,89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935,00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935,00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935,00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935,00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935,00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935,00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24 035,68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2 600,00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2 600,00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2 062,00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2 062,00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2 062,00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538,00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538,00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538,00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14 856,90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14 856,90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14 856,90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14 856,90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14 856,90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6 578,78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6 578,78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1 231,00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1 231,00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1 231,00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5 347,78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3 347,78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3 347,78   </w:t>
            </w:r>
          </w:p>
        </w:tc>
      </w:tr>
      <w:tr w:rsidR="006F0DAB" w:rsidRPr="004A7BED" w:rsidTr="006F0DAB">
        <w:trPr>
          <w:trHeight w:val="4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2 000,00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1800015490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2 000,00   </w:t>
            </w:r>
          </w:p>
        </w:tc>
      </w:tr>
      <w:tr w:rsidR="006F0DAB" w:rsidRPr="004A7BED" w:rsidTr="006F0DAB">
        <w:trPr>
          <w:trHeight w:val="4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5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3 325,54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2 933,74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2 639,87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2 639,87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1 339,87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87,65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82,85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0,80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1 252,22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1 252,22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1 300,00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1 300,00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1 300,00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293,87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293,87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293,87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293,87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190,99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102,88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391,80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391,80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386,80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386,80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386,80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385,90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0,90   </w:t>
            </w:r>
          </w:p>
        </w:tc>
      </w:tr>
      <w:tr w:rsidR="006F0DAB" w:rsidRPr="004A7BED" w:rsidTr="006F0DAB">
        <w:trPr>
          <w:trHeight w:val="2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78 850,02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18 157,47   </w:t>
            </w:r>
          </w:p>
        </w:tc>
      </w:tr>
      <w:tr w:rsidR="006F0DAB" w:rsidRPr="004A7BED" w:rsidTr="006F0DAB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889,23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889,23   </w:t>
            </w:r>
          </w:p>
        </w:tc>
      </w:tr>
      <w:tr w:rsidR="006F0DAB" w:rsidRPr="004A7BED" w:rsidTr="006F0DAB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889,23   </w:t>
            </w:r>
          </w:p>
        </w:tc>
      </w:tr>
      <w:tr w:rsidR="006F0DAB" w:rsidRPr="004A7BED" w:rsidTr="006F0DAB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proofErr w:type="spellStart"/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889,23   </w:t>
            </w:r>
          </w:p>
        </w:tc>
      </w:tr>
      <w:tr w:rsidR="006F0DAB" w:rsidRPr="004A7BED" w:rsidTr="006F0DAB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889,23   </w:t>
            </w:r>
          </w:p>
        </w:tc>
      </w:tr>
      <w:tr w:rsidR="006F0DAB" w:rsidRPr="004A7BED" w:rsidTr="006F0DAB">
        <w:trPr>
          <w:trHeight w:val="6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14 382,84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14 382,84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5 774,94   </w:t>
            </w:r>
          </w:p>
        </w:tc>
      </w:tr>
      <w:tr w:rsidR="006F0DAB" w:rsidRPr="004A7BED" w:rsidTr="006F0DAB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1 241,61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6,00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1 221,96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13,65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4 533,33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3 509,85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1 022,56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0,92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60,00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60,00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60,00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5 899,90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5 899,90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5 196,20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700,00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3,70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2 648,00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1 385,00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1 382,50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906,00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812,90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93,10   </w:t>
            </w:r>
          </w:p>
        </w:tc>
      </w:tr>
      <w:tr w:rsidR="006F0DAB" w:rsidRPr="004A7BED" w:rsidTr="006F0DAB">
        <w:trPr>
          <w:trHeight w:val="12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357,00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332,30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24,70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2 885,40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626,71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279,11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5,75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5,75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273,36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164,66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108,70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297,80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297,80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297,80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49,80   </w:t>
            </w:r>
          </w:p>
        </w:tc>
      </w:tr>
      <w:tr w:rsidR="006F0DAB" w:rsidRPr="004A7BED" w:rsidTr="006F0DAB">
        <w:trPr>
          <w:trHeight w:val="27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49,80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49,80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2 250,53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21,34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21,34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21,34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522,37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522,37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522,37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644,22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29,72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29,72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614,50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614,50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60,50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40,50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40,50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1 000,00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1 000,00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1 000,00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2,10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2,10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2,10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proofErr w:type="gramStart"/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8,16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2600002020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8,16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2600002020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8,16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1 204,97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1 180,17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1 180,17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535,67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14,50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11,50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521,17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521,17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194,50   </w:t>
            </w:r>
          </w:p>
        </w:tc>
      </w:tr>
      <w:tr w:rsidR="006F0DAB" w:rsidRPr="004A7BED" w:rsidTr="006F0DAB">
        <w:trPr>
          <w:trHeight w:val="4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194,50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194,50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450,00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450,00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450,00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24,80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24,80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"Профилактика правонарушений в муниципальном образовании Орловский муниципальный район"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7,80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7,80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7,80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7,80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9,00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9,00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9,00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9,00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8,00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8,00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42 907,96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13 557,54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60,14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45,10   </w:t>
            </w:r>
          </w:p>
        </w:tc>
      </w:tr>
      <w:tr w:rsidR="006F0DAB" w:rsidRPr="004A7BED" w:rsidTr="006F0DAB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1100016070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0,10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1100016070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0,10   </w:t>
            </w:r>
          </w:p>
        </w:tc>
      </w:tr>
      <w:tr w:rsidR="006F0DAB" w:rsidRPr="004A7BED" w:rsidTr="006F0DAB">
        <w:trPr>
          <w:trHeight w:val="12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45,00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45,00   </w:t>
            </w:r>
          </w:p>
        </w:tc>
      </w:tr>
      <w:tr w:rsidR="006F0DAB" w:rsidRPr="004A7BED" w:rsidTr="006F0DAB">
        <w:trPr>
          <w:trHeight w:val="12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15,04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15,04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13 497,40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6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122,92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122,92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43,22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43,22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5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10 865,26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10 865,26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2 466,00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2 466,00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603,27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транспортной системы Орловского района Кировской области на 2014-2018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603,27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603,27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3,27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600,00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28 728,45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28 728,45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на территории Орловского района на 2017-2026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28 728,45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2 342,03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2 342,03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2 342,03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24 841,45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24 841,45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20 133,39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4 708,06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1 544,97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1 544,97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1 544,97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"Ровная дорожка 2017" ремонт автомобильной дороги </w:t>
            </w:r>
            <w:proofErr w:type="spellStart"/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Журавли-Орлов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10100S5170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18,70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18,70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18,70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18,70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18,70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1 213,37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1 211,12   </w:t>
            </w:r>
          </w:p>
        </w:tc>
      </w:tr>
      <w:tr w:rsidR="006F0DAB" w:rsidRPr="004A7BED" w:rsidTr="006F0DAB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2014-2017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1 211,12   </w:t>
            </w:r>
          </w:p>
        </w:tc>
      </w:tr>
      <w:tr w:rsidR="006F0DAB" w:rsidRPr="004A7BED" w:rsidTr="006F0DAB">
        <w:trPr>
          <w:trHeight w:val="79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913,55   </w:t>
            </w:r>
          </w:p>
        </w:tc>
      </w:tr>
      <w:tr w:rsidR="006F0DAB" w:rsidRPr="004A7BED" w:rsidTr="006F0DAB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913,55   </w:t>
            </w:r>
          </w:p>
        </w:tc>
      </w:tr>
      <w:tr w:rsidR="006F0DAB" w:rsidRPr="004A7BED" w:rsidTr="006F0DAB">
        <w:trPr>
          <w:trHeight w:val="8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297,42   </w:t>
            </w:r>
          </w:p>
        </w:tc>
      </w:tr>
      <w:tr w:rsidR="006F0DAB" w:rsidRPr="004A7BED" w:rsidTr="006F0DAB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297,42   </w:t>
            </w:r>
          </w:p>
        </w:tc>
      </w:tr>
      <w:tr w:rsidR="006F0DAB" w:rsidRPr="004A7BED" w:rsidTr="006F0DAB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08000S0000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0,15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</w:t>
            </w:r>
            <w:proofErr w:type="spellStart"/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аварийоного</w:t>
            </w:r>
            <w:proofErr w:type="spellEnd"/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 xml:space="preserve">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0,15   </w:t>
            </w:r>
          </w:p>
        </w:tc>
      </w:tr>
      <w:tr w:rsidR="006F0DAB" w:rsidRPr="004A7BED" w:rsidTr="006F0DAB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08000S9602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0,15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2,25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9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ПДС  на бурение  артезианской скважины в Г. Орлове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участков водопроводной сети г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рлова с установкой пожарных гидрантов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0900005251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2,25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0900005251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2,25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участков водопроводной сети г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рлова с установкой пожарных гидрантов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0900005251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0900005251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Замена  водогрейного котла на котельной №12 д.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Цепели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Замена  водогрейного котла на котельной №11 с.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Колково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Замена  водогрейного котла на котельной №12 д. Кузнецы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98,26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98,26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98,26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98,26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98,26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98,26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15 177,99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1 543,61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1 543,61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1 543,61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1 543,61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13,00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1 530,61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1 184,38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1 168,08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46,08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46,08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20,08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26,00   </w:t>
            </w:r>
          </w:p>
        </w:tc>
      </w:tr>
      <w:tr w:rsidR="006F0DAB" w:rsidRPr="004A7BED" w:rsidTr="006F0DAB">
        <w:trPr>
          <w:trHeight w:val="6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мер по ликвидации чрезвычайных ситуаций из резервного фонда Правительства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0700015400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1 020,00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0700015400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1 020,00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Финансовое обеспечение мер по ликвидации чрезвычайных ситуаций из резервного фонда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07000S5400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102,00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07000S5400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102,00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16,30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16,30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16,30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2100009010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16,30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12 450,00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12 450,00   </w:t>
            </w:r>
          </w:p>
        </w:tc>
      </w:tr>
      <w:tr w:rsidR="006F0DAB" w:rsidRPr="004A7BED" w:rsidTr="006F0DAB">
        <w:trPr>
          <w:trHeight w:val="12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12 450,00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3,00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24,00   </w:t>
            </w:r>
          </w:p>
        </w:tc>
      </w:tr>
      <w:tr w:rsidR="006F0DAB" w:rsidRPr="004A7BED" w:rsidTr="006F0DAB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24,00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24,00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24,00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6F0DAB" w:rsidRPr="004A7BED" w:rsidTr="006F0DAB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12 423,00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12 423,00   </w:t>
            </w:r>
          </w:p>
        </w:tc>
      </w:tr>
      <w:tr w:rsidR="006F0DAB" w:rsidRPr="004A7BED" w:rsidTr="006F0DAB">
        <w:trPr>
          <w:trHeight w:val="2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1 371,31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1 371,31   </w:t>
            </w:r>
          </w:p>
        </w:tc>
      </w:tr>
      <w:tr w:rsidR="006F0DAB" w:rsidRPr="004A7BED" w:rsidTr="006F0DAB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424,58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424,58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424,58   </w:t>
            </w:r>
          </w:p>
        </w:tc>
      </w:tr>
      <w:tr w:rsidR="006F0DAB" w:rsidRPr="004A7BED" w:rsidTr="006F0DAB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424,58   </w:t>
            </w:r>
          </w:p>
        </w:tc>
      </w:tr>
      <w:tr w:rsidR="006F0DAB" w:rsidRPr="004A7BED" w:rsidTr="006F0DAB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424,58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946,73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946,73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946,73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6,23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6,18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0,05   </w:t>
            </w:r>
          </w:p>
        </w:tc>
      </w:tr>
      <w:tr w:rsidR="006F0DAB" w:rsidRPr="004A7BED" w:rsidTr="006F0DAB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852,62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852,62   </w:t>
            </w:r>
          </w:p>
        </w:tc>
      </w:tr>
      <w:tr w:rsidR="006F0DAB" w:rsidRPr="004A7BED" w:rsidTr="006F0DAB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87,88   </w:t>
            </w:r>
          </w:p>
        </w:tc>
      </w:tr>
      <w:tr w:rsidR="006F0DAB" w:rsidRPr="004A7BED" w:rsidTr="006F0DAB">
        <w:trPr>
          <w:trHeight w:val="9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87,88   </w:t>
            </w:r>
          </w:p>
        </w:tc>
      </w:tr>
    </w:tbl>
    <w:p w:rsidR="006F0DAB" w:rsidRPr="004A7BED" w:rsidRDefault="006F0DAB" w:rsidP="00AF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137" w:type="dxa"/>
        <w:tblInd w:w="90" w:type="dxa"/>
        <w:tblLook w:val="04A0"/>
      </w:tblPr>
      <w:tblGrid>
        <w:gridCol w:w="4271"/>
        <w:gridCol w:w="3340"/>
        <w:gridCol w:w="1526"/>
      </w:tblGrid>
      <w:tr w:rsidR="006F0DAB" w:rsidRPr="004A7BED" w:rsidTr="006F0DAB">
        <w:trPr>
          <w:trHeight w:val="315"/>
        </w:trPr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10</w:t>
            </w:r>
          </w:p>
        </w:tc>
      </w:tr>
      <w:tr w:rsidR="006F0DAB" w:rsidRPr="004A7BED" w:rsidTr="006F0DAB">
        <w:trPr>
          <w:trHeight w:val="315"/>
        </w:trPr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6F0DAB" w:rsidRPr="004A7BED" w:rsidTr="006F0DAB">
        <w:trPr>
          <w:trHeight w:val="315"/>
        </w:trPr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от 06.12.2017     № 15/124</w:t>
            </w:r>
          </w:p>
        </w:tc>
      </w:tr>
      <w:tr w:rsidR="006F0DAB" w:rsidRPr="004A7BED" w:rsidTr="006F0DAB">
        <w:trPr>
          <w:trHeight w:val="315"/>
        </w:trPr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6F0DAB" w:rsidRPr="004A7BED" w:rsidTr="006F0DAB">
        <w:trPr>
          <w:trHeight w:val="315"/>
        </w:trPr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 дефицита  бюджета района на 2017 год</w:t>
            </w:r>
          </w:p>
        </w:tc>
      </w:tr>
      <w:tr w:rsidR="006F0DAB" w:rsidRPr="004A7BED" w:rsidTr="006F0DAB">
        <w:trPr>
          <w:trHeight w:val="315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63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(тыс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6F0DAB" w:rsidRPr="004A7BED" w:rsidTr="006F0DAB">
        <w:trPr>
          <w:trHeight w:val="63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6336,37</w:t>
            </w:r>
          </w:p>
        </w:tc>
      </w:tr>
      <w:tr w:rsidR="006F0DAB" w:rsidRPr="004A7BED" w:rsidTr="006F0DAB">
        <w:trPr>
          <w:trHeight w:val="63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2308,37</w:t>
            </w:r>
          </w:p>
        </w:tc>
      </w:tr>
      <w:tr w:rsidR="006F0DAB" w:rsidRPr="004A7BED" w:rsidTr="006F0DAB">
        <w:trPr>
          <w:trHeight w:val="63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12216,86</w:t>
            </w:r>
          </w:p>
        </w:tc>
      </w:tr>
      <w:tr w:rsidR="006F0DAB" w:rsidRPr="004A7BED" w:rsidTr="006F0DAB">
        <w:trPr>
          <w:trHeight w:val="945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12216,86</w:t>
            </w:r>
          </w:p>
        </w:tc>
      </w:tr>
      <w:tr w:rsidR="006F0DAB" w:rsidRPr="004A7BED" w:rsidTr="006F0DAB">
        <w:trPr>
          <w:trHeight w:val="945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6F0DAB" w:rsidRPr="004A7BED" w:rsidTr="006F0DAB">
        <w:trPr>
          <w:trHeight w:val="945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9908,49</w:t>
            </w:r>
          </w:p>
        </w:tc>
      </w:tr>
      <w:tr w:rsidR="006F0DAB" w:rsidRPr="004A7BED" w:rsidTr="006F0DAB">
        <w:trPr>
          <w:trHeight w:val="63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-330</w:t>
            </w:r>
          </w:p>
        </w:tc>
      </w:tr>
      <w:tr w:rsidR="006F0DAB" w:rsidRPr="004A7BED" w:rsidTr="006F0DAB">
        <w:trPr>
          <w:trHeight w:val="1005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-330</w:t>
            </w:r>
          </w:p>
        </w:tc>
      </w:tr>
      <w:tr w:rsidR="006F0DAB" w:rsidRPr="004A7BED" w:rsidTr="006F0DAB">
        <w:trPr>
          <w:trHeight w:val="945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6F0DAB" w:rsidRPr="004A7BED" w:rsidTr="006F0DAB">
        <w:trPr>
          <w:trHeight w:val="12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6F0DAB" w:rsidRPr="004A7BED" w:rsidTr="006F0DAB">
        <w:trPr>
          <w:trHeight w:val="108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000 01 03 01 00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2330,0</w:t>
            </w:r>
          </w:p>
        </w:tc>
      </w:tr>
      <w:tr w:rsidR="006F0DAB" w:rsidRPr="004A7BED" w:rsidTr="006F0DAB">
        <w:trPr>
          <w:trHeight w:val="12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2330,0</w:t>
            </w:r>
          </w:p>
        </w:tc>
      </w:tr>
      <w:tr w:rsidR="006F0DAB" w:rsidRPr="004A7BED" w:rsidTr="006F0DAB">
        <w:trPr>
          <w:trHeight w:val="63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4358,00</w:t>
            </w:r>
          </w:p>
        </w:tc>
      </w:tr>
      <w:tr w:rsidR="006F0DAB" w:rsidRPr="004A7BED" w:rsidTr="006F0DAB">
        <w:trPr>
          <w:trHeight w:val="315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Увеличение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295504,49</w:t>
            </w:r>
          </w:p>
        </w:tc>
      </w:tr>
      <w:tr w:rsidR="006F0DAB" w:rsidRPr="004A7BED" w:rsidTr="006F0DAB">
        <w:trPr>
          <w:trHeight w:val="315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295504,49</w:t>
            </w:r>
          </w:p>
        </w:tc>
      </w:tr>
      <w:tr w:rsidR="006F0DAB" w:rsidRPr="004A7BED" w:rsidTr="006F0DAB">
        <w:trPr>
          <w:trHeight w:val="63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295504,49</w:t>
            </w:r>
          </w:p>
        </w:tc>
      </w:tr>
      <w:tr w:rsidR="006F0DAB" w:rsidRPr="004A7BED" w:rsidTr="006F0DAB">
        <w:trPr>
          <w:trHeight w:val="63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295504,49</w:t>
            </w:r>
          </w:p>
        </w:tc>
      </w:tr>
      <w:tr w:rsidR="006F0DAB" w:rsidRPr="004A7BED" w:rsidTr="006F0DAB">
        <w:trPr>
          <w:trHeight w:val="315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299862,49</w:t>
            </w:r>
          </w:p>
        </w:tc>
      </w:tr>
      <w:tr w:rsidR="006F0DAB" w:rsidRPr="004A7BED" w:rsidTr="006F0DAB">
        <w:trPr>
          <w:trHeight w:val="315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299862,49</w:t>
            </w:r>
          </w:p>
        </w:tc>
      </w:tr>
      <w:tr w:rsidR="006F0DAB" w:rsidRPr="004A7BED" w:rsidTr="006F0DAB">
        <w:trPr>
          <w:trHeight w:val="63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299862,49</w:t>
            </w:r>
          </w:p>
        </w:tc>
      </w:tr>
      <w:tr w:rsidR="006F0DAB" w:rsidRPr="004A7BED" w:rsidTr="006F0DAB">
        <w:trPr>
          <w:trHeight w:val="63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299862,49</w:t>
            </w:r>
          </w:p>
        </w:tc>
      </w:tr>
    </w:tbl>
    <w:p w:rsidR="006F0DAB" w:rsidRPr="004A7BED" w:rsidRDefault="006F0DAB" w:rsidP="00AF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F0DAB" w:rsidRPr="004A7BED" w:rsidRDefault="006F0DAB" w:rsidP="00AF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35" w:type="dxa"/>
        <w:tblInd w:w="93" w:type="dxa"/>
        <w:tblLook w:val="04A0"/>
      </w:tblPr>
      <w:tblGrid>
        <w:gridCol w:w="5038"/>
        <w:gridCol w:w="2082"/>
        <w:gridCol w:w="2415"/>
      </w:tblGrid>
      <w:tr w:rsidR="006F0DAB" w:rsidRPr="004A7BED" w:rsidTr="006F0DAB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Приложение 18</w:t>
            </w:r>
          </w:p>
        </w:tc>
      </w:tr>
      <w:tr w:rsidR="006F0DAB" w:rsidRPr="004A7BED" w:rsidTr="006F0DAB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6F0DAB" w:rsidRPr="004A7BED" w:rsidTr="006F0DAB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от  06.12.2017   № 15/124</w:t>
            </w:r>
          </w:p>
        </w:tc>
      </w:tr>
      <w:tr w:rsidR="006F0DAB" w:rsidRPr="004A7BED" w:rsidTr="006F0DAB">
        <w:trPr>
          <w:trHeight w:val="72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</w:tr>
      <w:tr w:rsidR="006F0DAB" w:rsidRPr="004A7BED" w:rsidTr="006F0DAB">
        <w:trPr>
          <w:trHeight w:val="36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960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 внутренних заимствований Орловского района                       на 2017 год</w:t>
            </w:r>
          </w:p>
        </w:tc>
      </w:tr>
      <w:tr w:rsidR="006F0DAB" w:rsidRPr="004A7BED" w:rsidTr="006F0DAB">
        <w:trPr>
          <w:trHeight w:val="48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0DAB" w:rsidRPr="004A7BED" w:rsidTr="006F0DAB">
        <w:trPr>
          <w:trHeight w:val="1815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заимствований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привлечения заимствований (тыс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уб.)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погашения основной суммы долга                      (тыс</w:t>
            </w:r>
            <w:proofErr w:type="gramStart"/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уб.)</w:t>
            </w:r>
          </w:p>
        </w:tc>
      </w:tr>
      <w:tr w:rsidR="006F0DAB" w:rsidRPr="004A7BED" w:rsidTr="006F0DAB">
        <w:trPr>
          <w:trHeight w:val="9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12 216,86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9 908,49</w:t>
            </w:r>
          </w:p>
        </w:tc>
      </w:tr>
      <w:tr w:rsidR="006F0DAB" w:rsidRPr="004A7BED" w:rsidTr="006F0DAB">
        <w:trPr>
          <w:trHeight w:val="118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2 330,0</w:t>
            </w:r>
          </w:p>
        </w:tc>
      </w:tr>
      <w:tr w:rsidR="006F0DAB" w:rsidRPr="004A7BED" w:rsidTr="006F0DAB">
        <w:trPr>
          <w:trHeight w:val="54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14 216,86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B" w:rsidRPr="004A7BED" w:rsidRDefault="006F0DAB" w:rsidP="006F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12 238,49</w:t>
            </w:r>
          </w:p>
        </w:tc>
      </w:tr>
    </w:tbl>
    <w:p w:rsidR="006F0DAB" w:rsidRPr="004A7BED" w:rsidRDefault="006F0DAB" w:rsidP="00AF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7BED" w:rsidRPr="004A7BED" w:rsidRDefault="004A7BED" w:rsidP="00AF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066" w:type="dxa"/>
        <w:tblInd w:w="90" w:type="dxa"/>
        <w:tblLook w:val="04A0"/>
      </w:tblPr>
      <w:tblGrid>
        <w:gridCol w:w="4554"/>
        <w:gridCol w:w="2552"/>
        <w:gridCol w:w="1480"/>
        <w:gridCol w:w="1480"/>
      </w:tblGrid>
      <w:tr w:rsidR="004A7BED" w:rsidRPr="004A7BED" w:rsidTr="004A7BED">
        <w:trPr>
          <w:trHeight w:val="315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23</w:t>
            </w:r>
          </w:p>
        </w:tc>
      </w:tr>
      <w:tr w:rsidR="004A7BED" w:rsidRPr="004A7BED" w:rsidTr="004A7BED">
        <w:trPr>
          <w:trHeight w:val="315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4A7BED" w:rsidRPr="004A7BED" w:rsidTr="004A7BED">
        <w:trPr>
          <w:trHeight w:val="315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от  06.12.2017 № 15/124</w:t>
            </w:r>
          </w:p>
        </w:tc>
      </w:tr>
      <w:tr w:rsidR="004A7BED" w:rsidRPr="004A7BED" w:rsidTr="004A7BED">
        <w:trPr>
          <w:trHeight w:val="315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4A7BED" w:rsidRPr="004A7BED" w:rsidTr="004A7BED">
        <w:trPr>
          <w:trHeight w:val="315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 дефицита  бюджета района на 2018 год и на 2019 год</w:t>
            </w:r>
          </w:p>
        </w:tc>
      </w:tr>
      <w:tr w:rsidR="004A7BED" w:rsidRPr="004A7BED" w:rsidTr="004A7BED">
        <w:trPr>
          <w:trHeight w:val="315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A7BED" w:rsidRPr="004A7BED" w:rsidTr="004A7BED">
        <w:trPr>
          <w:trHeight w:val="255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4A7BED" w:rsidRPr="004A7BED" w:rsidTr="004A7BED">
        <w:trPr>
          <w:trHeight w:val="255"/>
        </w:trPr>
        <w:tc>
          <w:tcPr>
            <w:tcW w:w="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2018 год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2019 год </w:t>
            </w:r>
          </w:p>
        </w:tc>
      </w:tr>
      <w:tr w:rsidR="004A7BED" w:rsidRPr="004A7BED" w:rsidTr="004A7BED">
        <w:trPr>
          <w:trHeight w:val="63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A7BED" w:rsidRPr="004A7BED" w:rsidTr="004A7BED">
        <w:trPr>
          <w:trHeight w:val="63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A7BED" w:rsidRPr="004A7BED" w:rsidTr="004A7BED">
        <w:trPr>
          <w:trHeight w:val="63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10238,49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10216,86</w:t>
            </w:r>
          </w:p>
        </w:tc>
      </w:tr>
      <w:tr w:rsidR="004A7BED" w:rsidRPr="004A7BED" w:rsidTr="004A7BED">
        <w:trPr>
          <w:trHeight w:val="94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10238,49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10216,86</w:t>
            </w:r>
          </w:p>
        </w:tc>
      </w:tr>
      <w:tr w:rsidR="004A7BED" w:rsidRPr="004A7BED" w:rsidTr="004A7BED">
        <w:trPr>
          <w:trHeight w:val="94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10238,49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10216,86</w:t>
            </w:r>
          </w:p>
        </w:tc>
      </w:tr>
      <w:tr w:rsidR="004A7BED" w:rsidRPr="004A7BED" w:rsidTr="004A7BED">
        <w:trPr>
          <w:trHeight w:val="94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10238,49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10216,86</w:t>
            </w:r>
          </w:p>
        </w:tc>
      </w:tr>
      <w:tr w:rsidR="004A7BED" w:rsidRPr="004A7BED" w:rsidTr="004A7BED">
        <w:trPr>
          <w:trHeight w:val="63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A7BED" w:rsidRPr="004A7BED" w:rsidTr="004A7BED">
        <w:trPr>
          <w:trHeight w:val="100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A7BED" w:rsidRPr="004A7BED" w:rsidTr="004A7BED">
        <w:trPr>
          <w:trHeight w:val="94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4A7BED" w:rsidRPr="004A7BED" w:rsidTr="004A7BED">
        <w:trPr>
          <w:trHeight w:val="126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4A7BED" w:rsidRPr="004A7BED" w:rsidTr="004A7BED">
        <w:trPr>
          <w:trHeight w:val="108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000 01 03 01 00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4A7BED" w:rsidRPr="004A7BED" w:rsidTr="004A7BED">
        <w:trPr>
          <w:trHeight w:val="126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912 01 03 01 00 05 0000 810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2340,0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4A7BED" w:rsidRPr="004A7BED" w:rsidTr="004A7BED">
        <w:trPr>
          <w:trHeight w:val="63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A7BED" w:rsidRPr="004A7BED" w:rsidTr="004A7BED">
        <w:trPr>
          <w:trHeight w:val="31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255246,49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261797,86</w:t>
            </w:r>
          </w:p>
        </w:tc>
      </w:tr>
      <w:tr w:rsidR="004A7BED" w:rsidRPr="004A7BED" w:rsidTr="004A7BED">
        <w:trPr>
          <w:trHeight w:val="31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255246,49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261797,86</w:t>
            </w:r>
          </w:p>
        </w:tc>
      </w:tr>
      <w:tr w:rsidR="004A7BED" w:rsidRPr="004A7BED" w:rsidTr="004A7BED">
        <w:trPr>
          <w:trHeight w:val="63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255246,49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261797,86</w:t>
            </w:r>
          </w:p>
        </w:tc>
      </w:tr>
      <w:tr w:rsidR="004A7BED" w:rsidRPr="004A7BED" w:rsidTr="004A7BED">
        <w:trPr>
          <w:trHeight w:val="63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912 01 05 02 01 05 0000 510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255246,49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261797,86</w:t>
            </w:r>
          </w:p>
        </w:tc>
      </w:tr>
      <w:tr w:rsidR="004A7BED" w:rsidRPr="004A7BED" w:rsidTr="004A7BED">
        <w:trPr>
          <w:trHeight w:val="31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255586,49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261797,86</w:t>
            </w:r>
          </w:p>
        </w:tc>
      </w:tr>
      <w:tr w:rsidR="004A7BED" w:rsidRPr="004A7BED" w:rsidTr="004A7BED">
        <w:trPr>
          <w:trHeight w:val="31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255586,49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261797,86</w:t>
            </w:r>
          </w:p>
        </w:tc>
      </w:tr>
      <w:tr w:rsidR="004A7BED" w:rsidRPr="004A7BED" w:rsidTr="004A7BED">
        <w:trPr>
          <w:trHeight w:val="63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255586,49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261797,86</w:t>
            </w:r>
          </w:p>
        </w:tc>
      </w:tr>
      <w:tr w:rsidR="004A7BED" w:rsidRPr="004A7BED" w:rsidTr="004A7BED">
        <w:trPr>
          <w:trHeight w:val="63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Уменьшение прочих остатков денежных средств бюджета муниципального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912 01 05 02 01 05 0000 610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255586,49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261797,86</w:t>
            </w:r>
          </w:p>
        </w:tc>
      </w:tr>
    </w:tbl>
    <w:p w:rsidR="004A7BED" w:rsidRPr="004A7BED" w:rsidRDefault="004A7BED" w:rsidP="00AF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7BED" w:rsidRPr="004A7BED" w:rsidRDefault="004A7BED" w:rsidP="00AF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74" w:type="dxa"/>
        <w:tblInd w:w="93" w:type="dxa"/>
        <w:tblLook w:val="04A0"/>
      </w:tblPr>
      <w:tblGrid>
        <w:gridCol w:w="3134"/>
        <w:gridCol w:w="1660"/>
        <w:gridCol w:w="1660"/>
        <w:gridCol w:w="1660"/>
        <w:gridCol w:w="1660"/>
      </w:tblGrid>
      <w:tr w:rsidR="004A7BED" w:rsidRPr="004A7BED" w:rsidTr="004A7BED">
        <w:trPr>
          <w:trHeight w:val="375"/>
        </w:trPr>
        <w:tc>
          <w:tcPr>
            <w:tcW w:w="9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Приложение 30</w:t>
            </w:r>
          </w:p>
        </w:tc>
      </w:tr>
      <w:tr w:rsidR="004A7BED" w:rsidRPr="004A7BED" w:rsidTr="004A7BED">
        <w:trPr>
          <w:trHeight w:val="375"/>
        </w:trPr>
        <w:tc>
          <w:tcPr>
            <w:tcW w:w="9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4A7BED" w:rsidRPr="004A7BED" w:rsidTr="004A7BED">
        <w:trPr>
          <w:trHeight w:val="375"/>
        </w:trPr>
        <w:tc>
          <w:tcPr>
            <w:tcW w:w="9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от 06.12.2017  №   15/124</w:t>
            </w:r>
          </w:p>
        </w:tc>
      </w:tr>
      <w:tr w:rsidR="004A7BED" w:rsidRPr="004A7BED" w:rsidTr="004A7BED">
        <w:trPr>
          <w:trHeight w:val="7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A7BED" w:rsidRPr="004A7BED" w:rsidTr="004A7BED">
        <w:trPr>
          <w:trHeight w:val="375"/>
        </w:trPr>
        <w:tc>
          <w:tcPr>
            <w:tcW w:w="9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</w:tr>
      <w:tr w:rsidR="004A7BED" w:rsidRPr="004A7BED" w:rsidTr="004A7BED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A7BED" w:rsidRPr="004A7BED" w:rsidTr="004A7BED">
        <w:trPr>
          <w:trHeight w:val="960"/>
        </w:trPr>
        <w:tc>
          <w:tcPr>
            <w:tcW w:w="9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 внутренних заимствований Орловского района    на 2018 год и на 2019 год</w:t>
            </w:r>
          </w:p>
        </w:tc>
      </w:tr>
      <w:tr w:rsidR="004A7BED" w:rsidRPr="004A7BED" w:rsidTr="004A7BED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A7BED" w:rsidRPr="004A7BED" w:rsidTr="004A7BED">
        <w:trPr>
          <w:trHeight w:val="18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Вид заимствований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привлечения заимствований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</w:t>
            </w: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погашения основной суммы долга</w:t>
            </w:r>
          </w:p>
        </w:tc>
      </w:tr>
      <w:tr w:rsidR="004A7BED" w:rsidRPr="004A7BED" w:rsidTr="004A7BED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4A7BED" w:rsidRPr="004A7BED" w:rsidTr="004A7BED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ED" w:rsidRPr="004A7BED" w:rsidRDefault="004A7BED" w:rsidP="004A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4A7BED" w:rsidRPr="004A7BED" w:rsidTr="004A7B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10 238,49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10 216,86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10238,49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10216,86</w:t>
            </w:r>
          </w:p>
        </w:tc>
      </w:tr>
      <w:tr w:rsidR="004A7BED" w:rsidRPr="004A7BED" w:rsidTr="004A7BED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2000</w:t>
            </w:r>
          </w:p>
        </w:tc>
      </w:tr>
      <w:tr w:rsidR="004A7BED" w:rsidRPr="004A7BED" w:rsidTr="004A7BED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12 216,86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12 578,49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ED" w:rsidRPr="004A7BED" w:rsidRDefault="004A7BED" w:rsidP="004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12 216,86</w:t>
            </w:r>
          </w:p>
        </w:tc>
      </w:tr>
    </w:tbl>
    <w:p w:rsidR="004A7BED" w:rsidRDefault="004A7BED" w:rsidP="00AF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A2B5B" w:rsidRDefault="00FA2B5B" w:rsidP="00FA2B5B">
      <w:pPr>
        <w:jc w:val="center"/>
        <w:rPr>
          <w:sz w:val="20"/>
          <w:szCs w:val="20"/>
        </w:rPr>
      </w:pPr>
    </w:p>
    <w:p w:rsidR="00FA2B5B" w:rsidRDefault="00FA2B5B" w:rsidP="00FA2B5B">
      <w:pPr>
        <w:jc w:val="center"/>
        <w:rPr>
          <w:sz w:val="20"/>
          <w:szCs w:val="20"/>
        </w:rPr>
      </w:pPr>
    </w:p>
    <w:p w:rsidR="00FA2B5B" w:rsidRDefault="00FA2B5B" w:rsidP="00FA2B5B">
      <w:pPr>
        <w:jc w:val="center"/>
        <w:rPr>
          <w:sz w:val="20"/>
          <w:szCs w:val="20"/>
        </w:rPr>
      </w:pPr>
    </w:p>
    <w:p w:rsidR="00FA2B5B" w:rsidRDefault="00FA2B5B" w:rsidP="00FA2B5B">
      <w:pPr>
        <w:jc w:val="center"/>
        <w:rPr>
          <w:sz w:val="20"/>
          <w:szCs w:val="20"/>
        </w:rPr>
      </w:pPr>
    </w:p>
    <w:p w:rsidR="00FA2B5B" w:rsidRDefault="00FA2B5B" w:rsidP="00FA2B5B">
      <w:pPr>
        <w:jc w:val="center"/>
        <w:rPr>
          <w:sz w:val="20"/>
          <w:szCs w:val="20"/>
        </w:rPr>
      </w:pPr>
    </w:p>
    <w:p w:rsidR="00FA2B5B" w:rsidRDefault="00FA2B5B" w:rsidP="00FA2B5B">
      <w:pPr>
        <w:jc w:val="center"/>
        <w:rPr>
          <w:sz w:val="20"/>
          <w:szCs w:val="20"/>
        </w:rPr>
      </w:pPr>
    </w:p>
    <w:p w:rsidR="00FA2B5B" w:rsidRDefault="00FA2B5B" w:rsidP="00FA2B5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ИНФОРМАЦИОННЫЙ </w:t>
      </w:r>
    </w:p>
    <w:p w:rsidR="00FA2B5B" w:rsidRDefault="00FA2B5B" w:rsidP="00FA2B5B">
      <w:pPr>
        <w:jc w:val="center"/>
        <w:rPr>
          <w:sz w:val="20"/>
          <w:szCs w:val="20"/>
        </w:rPr>
      </w:pPr>
      <w:r>
        <w:rPr>
          <w:sz w:val="20"/>
          <w:szCs w:val="20"/>
        </w:rPr>
        <w:t>БЮЛЛЕТЕНЬ</w:t>
      </w:r>
    </w:p>
    <w:p w:rsidR="00FA2B5B" w:rsidRDefault="00FA2B5B" w:rsidP="00FA2B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ОРГАНОВ МЕСТНОГО САМОУПРАВЛЕНИЯ </w:t>
      </w:r>
    </w:p>
    <w:p w:rsidR="00FA2B5B" w:rsidRDefault="00FA2B5B" w:rsidP="00FA2B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 </w:t>
      </w:r>
    </w:p>
    <w:p w:rsidR="00FA2B5B" w:rsidRDefault="00FA2B5B" w:rsidP="00FA2B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ОРЛОВСКИЙ МУНИЦИПАЛЬНЫЙ РАЙОН  </w:t>
      </w:r>
    </w:p>
    <w:p w:rsidR="00FA2B5B" w:rsidRDefault="00FA2B5B" w:rsidP="00FA2B5B">
      <w:pPr>
        <w:jc w:val="center"/>
        <w:rPr>
          <w:sz w:val="20"/>
          <w:szCs w:val="20"/>
        </w:rPr>
      </w:pPr>
      <w:r>
        <w:rPr>
          <w:sz w:val="20"/>
          <w:szCs w:val="20"/>
        </w:rPr>
        <w:t>КИРОВСКОЙ  ОБЛАСТИ</w:t>
      </w:r>
    </w:p>
    <w:p w:rsidR="00FA2B5B" w:rsidRDefault="00FA2B5B" w:rsidP="00FA2B5B">
      <w:pPr>
        <w:jc w:val="center"/>
        <w:rPr>
          <w:sz w:val="20"/>
          <w:szCs w:val="20"/>
        </w:rPr>
      </w:pPr>
      <w:r>
        <w:rPr>
          <w:sz w:val="20"/>
          <w:szCs w:val="20"/>
        </w:rPr>
        <w:t>(ОФИЦИАЛЬНОЕ    ИЗДАНИЕ)</w:t>
      </w:r>
    </w:p>
    <w:p w:rsidR="00FA2B5B" w:rsidRDefault="00FA2B5B" w:rsidP="00FA2B5B">
      <w:pPr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в администрации Орловского района  08.12.2017,</w:t>
      </w:r>
    </w:p>
    <w:p w:rsidR="00FA2B5B" w:rsidRDefault="00FA2B5B" w:rsidP="00FA2B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>
          <w:rPr>
            <w:sz w:val="20"/>
            <w:szCs w:val="20"/>
          </w:rPr>
          <w:t>612270, г</w:t>
        </w:r>
      </w:smartTag>
      <w:r>
        <w:rPr>
          <w:sz w:val="20"/>
          <w:szCs w:val="20"/>
        </w:rPr>
        <w:t>. Орлов Кировской области, ул. Ст. Халтурина, 18</w:t>
      </w:r>
    </w:p>
    <w:p w:rsidR="00FA2B5B" w:rsidRDefault="00FA2B5B" w:rsidP="00FA2B5B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тираж  20  экземпляров</w:t>
      </w:r>
    </w:p>
    <w:p w:rsidR="00FA2B5B" w:rsidRPr="004A7BED" w:rsidRDefault="00FA2B5B" w:rsidP="00AF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FA2B5B" w:rsidRPr="004A7BED" w:rsidSect="006F0DAB">
      <w:pgSz w:w="11906" w:h="16838"/>
      <w:pgMar w:top="539" w:right="92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0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C157E27"/>
    <w:multiLevelType w:val="hybridMultilevel"/>
    <w:tmpl w:val="FE36FFE0"/>
    <w:lvl w:ilvl="0" w:tplc="BABC4E3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F43E7"/>
    <w:rsid w:val="004A7BED"/>
    <w:rsid w:val="006F0DAB"/>
    <w:rsid w:val="00AF43E7"/>
    <w:rsid w:val="00FA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3E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3E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F4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4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AF43E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F43E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next w:val="a6"/>
    <w:link w:val="a7"/>
    <w:qFormat/>
    <w:rsid w:val="00AF43E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F43E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43E7"/>
  </w:style>
  <w:style w:type="character" w:customStyle="1" w:styleId="a7">
    <w:name w:val="Подзаголовок Знак"/>
    <w:basedOn w:val="a0"/>
    <w:link w:val="a5"/>
    <w:rsid w:val="00AF43E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29497</Words>
  <Characters>168133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2</cp:revision>
  <dcterms:created xsi:type="dcterms:W3CDTF">2017-12-08T07:47:00Z</dcterms:created>
  <dcterms:modified xsi:type="dcterms:W3CDTF">2017-12-08T08:07:00Z</dcterms:modified>
</cp:coreProperties>
</file>