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7D" w:rsidRDefault="0016447D" w:rsidP="0016447D">
      <w:pPr>
        <w:pStyle w:val="1"/>
        <w:rPr>
          <w:rFonts w:ascii="Arial" w:hAnsi="Arial" w:cs="Arial"/>
        </w:rPr>
      </w:pPr>
    </w:p>
    <w:p w:rsidR="00E71A3B" w:rsidRDefault="00E71A3B" w:rsidP="0016447D">
      <w:pPr>
        <w:pStyle w:val="1"/>
      </w:pPr>
    </w:p>
    <w:p w:rsidR="00E71A3B" w:rsidRDefault="00E71A3B" w:rsidP="0016447D">
      <w:pPr>
        <w:pStyle w:val="1"/>
      </w:pPr>
    </w:p>
    <w:p w:rsidR="00E71A3B" w:rsidRDefault="00E71A3B" w:rsidP="0016447D">
      <w:pPr>
        <w:pStyle w:val="1"/>
      </w:pPr>
    </w:p>
    <w:p w:rsidR="0016447D" w:rsidRPr="00917F25" w:rsidRDefault="0016447D" w:rsidP="0016447D">
      <w:pPr>
        <w:pStyle w:val="1"/>
      </w:pPr>
      <w:r w:rsidRPr="00917F25">
        <w:t xml:space="preserve">ИНФОРМАЦИОННЫЙ </w:t>
      </w:r>
    </w:p>
    <w:p w:rsidR="0016447D" w:rsidRDefault="0016447D" w:rsidP="0016447D">
      <w:pPr>
        <w:jc w:val="center"/>
        <w:rPr>
          <w:b/>
          <w:sz w:val="80"/>
          <w:szCs w:val="80"/>
        </w:rPr>
      </w:pPr>
      <w:r>
        <w:rPr>
          <w:b/>
          <w:sz w:val="80"/>
          <w:szCs w:val="80"/>
        </w:rPr>
        <w:t>БЮЛЛЕТЕНЬ</w:t>
      </w:r>
    </w:p>
    <w:p w:rsidR="0016447D" w:rsidRDefault="0016447D" w:rsidP="0016447D">
      <w:pPr>
        <w:jc w:val="center"/>
        <w:rPr>
          <w:b/>
          <w:sz w:val="72"/>
          <w:szCs w:val="72"/>
        </w:rPr>
      </w:pPr>
      <w:r>
        <w:rPr>
          <w:b/>
          <w:sz w:val="80"/>
          <w:szCs w:val="80"/>
        </w:rPr>
        <w:t xml:space="preserve">№ </w:t>
      </w:r>
      <w:r w:rsidR="00FC37FA">
        <w:rPr>
          <w:b/>
          <w:sz w:val="80"/>
          <w:szCs w:val="80"/>
        </w:rPr>
        <w:t>2</w:t>
      </w:r>
      <w:r w:rsidR="00854DBA">
        <w:rPr>
          <w:b/>
          <w:sz w:val="80"/>
          <w:szCs w:val="80"/>
        </w:rPr>
        <w:t>2</w:t>
      </w:r>
      <w:r>
        <w:rPr>
          <w:b/>
          <w:sz w:val="80"/>
          <w:szCs w:val="80"/>
        </w:rPr>
        <w:t>/2017</w:t>
      </w:r>
    </w:p>
    <w:p w:rsidR="0016447D" w:rsidRDefault="0016447D" w:rsidP="0016447D">
      <w:pPr>
        <w:jc w:val="center"/>
        <w:rPr>
          <w:b/>
          <w:sz w:val="48"/>
          <w:szCs w:val="48"/>
        </w:rPr>
      </w:pPr>
    </w:p>
    <w:p w:rsidR="0016447D" w:rsidRDefault="0016447D" w:rsidP="0016447D">
      <w:pPr>
        <w:jc w:val="center"/>
        <w:rPr>
          <w:b/>
          <w:sz w:val="48"/>
          <w:szCs w:val="48"/>
        </w:rPr>
      </w:pPr>
    </w:p>
    <w:p w:rsidR="0016447D" w:rsidRDefault="0016447D" w:rsidP="0016447D">
      <w:pPr>
        <w:jc w:val="center"/>
        <w:rPr>
          <w:b/>
          <w:sz w:val="48"/>
          <w:szCs w:val="48"/>
        </w:rPr>
      </w:pPr>
    </w:p>
    <w:p w:rsidR="0016447D" w:rsidRPr="00917F25" w:rsidRDefault="0016447D" w:rsidP="0016447D">
      <w:pPr>
        <w:jc w:val="center"/>
        <w:rPr>
          <w:b/>
          <w:sz w:val="34"/>
          <w:szCs w:val="34"/>
        </w:rPr>
      </w:pPr>
      <w:r w:rsidRPr="00917F25">
        <w:rPr>
          <w:b/>
          <w:sz w:val="34"/>
          <w:szCs w:val="34"/>
        </w:rPr>
        <w:t>ОРГАНОВ МЕСТНОГО САМОУПРАВЛЕНИЯ ОРЛОВСКОГО ГОРОДСКОГО ПОСЕЛЕНИЯ ОРЛОВСКОГО РАЙОНА  КИРОВСКОЙ  ОБЛАСТИ</w:t>
      </w:r>
    </w:p>
    <w:p w:rsidR="0016447D" w:rsidRDefault="0016447D" w:rsidP="0016447D">
      <w:pPr>
        <w:jc w:val="center"/>
        <w:rPr>
          <w:b/>
          <w:sz w:val="32"/>
          <w:szCs w:val="32"/>
        </w:rPr>
      </w:pPr>
    </w:p>
    <w:p w:rsidR="0016447D" w:rsidRDefault="0016447D" w:rsidP="0016447D">
      <w:pPr>
        <w:jc w:val="center"/>
        <w:rPr>
          <w:b/>
          <w:sz w:val="32"/>
          <w:szCs w:val="32"/>
        </w:rPr>
      </w:pPr>
    </w:p>
    <w:p w:rsidR="0016447D" w:rsidRDefault="0016447D" w:rsidP="0016447D">
      <w:pPr>
        <w:jc w:val="center"/>
        <w:rPr>
          <w:b/>
          <w:sz w:val="32"/>
          <w:szCs w:val="32"/>
        </w:rPr>
      </w:pPr>
    </w:p>
    <w:p w:rsidR="0016447D" w:rsidRPr="00917F25" w:rsidRDefault="0016447D" w:rsidP="0016447D">
      <w:pPr>
        <w:jc w:val="center"/>
        <w:rPr>
          <w:b/>
        </w:rPr>
      </w:pPr>
      <w:r w:rsidRPr="00917F25">
        <w:rPr>
          <w:b/>
        </w:rPr>
        <w:t>(ОФИЦИАЛЬНОЕ    ИЗДАНИЕ)</w:t>
      </w:r>
    </w:p>
    <w:p w:rsidR="0016447D" w:rsidRDefault="0016447D" w:rsidP="0016447D">
      <w:pPr>
        <w:jc w:val="center"/>
        <w:rPr>
          <w:rFonts w:ascii="Bookman Old Style" w:hAnsi="Bookman Old Style"/>
          <w:b/>
          <w:sz w:val="40"/>
          <w:szCs w:val="40"/>
        </w:rPr>
      </w:pPr>
    </w:p>
    <w:p w:rsidR="0016447D" w:rsidRDefault="0016447D" w:rsidP="0016447D">
      <w:pPr>
        <w:rPr>
          <w:rFonts w:ascii="Bookman Old Style" w:hAnsi="Bookman Old Style"/>
          <w:sz w:val="40"/>
          <w:szCs w:val="40"/>
        </w:rPr>
      </w:pPr>
    </w:p>
    <w:p w:rsidR="0016447D" w:rsidRDefault="0016447D" w:rsidP="0016447D">
      <w:pPr>
        <w:jc w:val="center"/>
        <w:rPr>
          <w:b/>
          <w:sz w:val="40"/>
          <w:szCs w:val="40"/>
        </w:rPr>
      </w:pPr>
    </w:p>
    <w:p w:rsidR="0063275C" w:rsidRDefault="0063275C" w:rsidP="0016447D">
      <w:pPr>
        <w:jc w:val="center"/>
        <w:rPr>
          <w:b/>
          <w:sz w:val="40"/>
          <w:szCs w:val="40"/>
        </w:rPr>
      </w:pPr>
    </w:p>
    <w:p w:rsidR="0016447D" w:rsidRDefault="00854DBA" w:rsidP="0016447D">
      <w:pPr>
        <w:jc w:val="center"/>
        <w:rPr>
          <w:b/>
          <w:sz w:val="40"/>
          <w:szCs w:val="40"/>
        </w:rPr>
      </w:pPr>
      <w:r>
        <w:rPr>
          <w:b/>
          <w:sz w:val="40"/>
          <w:szCs w:val="40"/>
        </w:rPr>
        <w:t>4</w:t>
      </w:r>
      <w:r w:rsidR="0016447D">
        <w:rPr>
          <w:b/>
          <w:sz w:val="40"/>
          <w:szCs w:val="40"/>
        </w:rPr>
        <w:t xml:space="preserve"> </w:t>
      </w:r>
      <w:r w:rsidR="00FC37FA">
        <w:rPr>
          <w:b/>
          <w:sz w:val="40"/>
          <w:szCs w:val="40"/>
        </w:rPr>
        <w:t>августа</w:t>
      </w:r>
      <w:r w:rsidR="0016447D">
        <w:rPr>
          <w:b/>
          <w:sz w:val="40"/>
          <w:szCs w:val="40"/>
        </w:rPr>
        <w:t xml:space="preserve">  2017</w:t>
      </w:r>
    </w:p>
    <w:p w:rsidR="0016447D" w:rsidRDefault="0016447D" w:rsidP="0016447D">
      <w:pPr>
        <w:jc w:val="center"/>
        <w:rPr>
          <w:b/>
          <w:sz w:val="40"/>
          <w:szCs w:val="40"/>
        </w:rPr>
      </w:pPr>
    </w:p>
    <w:p w:rsidR="0016447D" w:rsidRDefault="0016447D" w:rsidP="0016447D">
      <w:pPr>
        <w:jc w:val="center"/>
        <w:rPr>
          <w:b/>
          <w:sz w:val="32"/>
          <w:szCs w:val="32"/>
        </w:rPr>
      </w:pPr>
      <w:r>
        <w:rPr>
          <w:b/>
          <w:sz w:val="32"/>
          <w:szCs w:val="32"/>
        </w:rPr>
        <w:t>город Орлов Орловского района Кировской области</w:t>
      </w:r>
    </w:p>
    <w:p w:rsidR="0016447D" w:rsidRDefault="0016447D" w:rsidP="0016447D">
      <w:pPr>
        <w:jc w:val="center"/>
        <w:rPr>
          <w:b/>
          <w:sz w:val="32"/>
          <w:szCs w:val="32"/>
        </w:rPr>
      </w:pPr>
      <w:r>
        <w:rPr>
          <w:b/>
          <w:sz w:val="32"/>
          <w:szCs w:val="32"/>
        </w:rPr>
        <w:t xml:space="preserve"> 2017</w:t>
      </w:r>
    </w:p>
    <w:p w:rsidR="00BB449C" w:rsidRPr="00610A82" w:rsidRDefault="00BB449C" w:rsidP="00BB449C">
      <w:pPr>
        <w:jc w:val="center"/>
        <w:rPr>
          <w:b/>
          <w:sz w:val="28"/>
          <w:szCs w:val="28"/>
        </w:rPr>
      </w:pPr>
      <w:r w:rsidRPr="00610A82">
        <w:rPr>
          <w:b/>
          <w:sz w:val="28"/>
          <w:szCs w:val="28"/>
        </w:rPr>
        <w:lastRenderedPageBreak/>
        <w:t>С О Д Е Р Ж А Н И Е</w:t>
      </w:r>
    </w:p>
    <w:p w:rsidR="00BB449C" w:rsidRPr="00610A82" w:rsidRDefault="00BB449C" w:rsidP="00BB449C">
      <w:pPr>
        <w:jc w:val="center"/>
        <w:rPr>
          <w:b/>
          <w:sz w:val="28"/>
          <w:szCs w:val="28"/>
        </w:rPr>
      </w:pPr>
    </w:p>
    <w:p w:rsidR="00BB449C" w:rsidRPr="00E342C9" w:rsidRDefault="00BB449C" w:rsidP="00BB449C">
      <w:pPr>
        <w:jc w:val="center"/>
        <w:rPr>
          <w:b/>
        </w:rPr>
      </w:pPr>
      <w:r w:rsidRPr="00610A82">
        <w:rPr>
          <w:b/>
          <w:sz w:val="28"/>
          <w:szCs w:val="28"/>
        </w:rPr>
        <w:t xml:space="preserve">                                                                                 </w:t>
      </w:r>
      <w:r w:rsidRPr="00E342C9">
        <w:rPr>
          <w:b/>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66"/>
        <w:gridCol w:w="8998"/>
      </w:tblGrid>
      <w:tr w:rsidR="00817916" w:rsidRPr="005D70E9" w:rsidTr="00BB449C">
        <w:tc>
          <w:tcPr>
            <w:tcW w:w="466" w:type="dxa"/>
            <w:tcBorders>
              <w:top w:val="single" w:sz="4" w:space="0" w:color="auto"/>
              <w:left w:val="single" w:sz="4" w:space="0" w:color="auto"/>
              <w:bottom w:val="single" w:sz="4" w:space="0" w:color="auto"/>
              <w:right w:val="single" w:sz="4" w:space="0" w:color="auto"/>
            </w:tcBorders>
          </w:tcPr>
          <w:p w:rsidR="00817916" w:rsidRPr="005D70E9" w:rsidRDefault="004B1E9A" w:rsidP="00CE0536">
            <w:pPr>
              <w:jc w:val="center"/>
            </w:pPr>
            <w:r w:rsidRPr="005D70E9">
              <w:t>1</w:t>
            </w:r>
          </w:p>
        </w:tc>
        <w:tc>
          <w:tcPr>
            <w:tcW w:w="8998" w:type="dxa"/>
            <w:tcBorders>
              <w:top w:val="single" w:sz="4" w:space="0" w:color="auto"/>
              <w:left w:val="single" w:sz="4" w:space="0" w:color="auto"/>
              <w:bottom w:val="single" w:sz="4" w:space="0" w:color="auto"/>
              <w:right w:val="single" w:sz="4" w:space="0" w:color="auto"/>
            </w:tcBorders>
          </w:tcPr>
          <w:p w:rsidR="00817916" w:rsidRPr="00D157A2" w:rsidRDefault="00817916" w:rsidP="00C35479">
            <w:pPr>
              <w:jc w:val="both"/>
              <w:rPr>
                <w:bCs/>
              </w:rPr>
            </w:pPr>
            <w:r w:rsidRPr="00D157A2">
              <w:rPr>
                <w:bCs/>
              </w:rPr>
              <w:t xml:space="preserve">Постановление администрации Орловского городского поселения </w:t>
            </w:r>
            <w:r w:rsidR="00FC37FA" w:rsidRPr="00D157A2">
              <w:t>от 2</w:t>
            </w:r>
            <w:r w:rsidR="00D157A2" w:rsidRPr="00D157A2">
              <w:t>6</w:t>
            </w:r>
            <w:r w:rsidR="00FC37FA" w:rsidRPr="00D157A2">
              <w:t xml:space="preserve">.07.2017 № </w:t>
            </w:r>
            <w:r w:rsidR="00D157A2" w:rsidRPr="00D157A2">
              <w:t>1</w:t>
            </w:r>
            <w:r w:rsidR="00C35479">
              <w:t>7</w:t>
            </w:r>
            <w:r w:rsidR="00D157A2" w:rsidRPr="00D157A2">
              <w:t>4</w:t>
            </w:r>
            <w:r w:rsidR="00FC37FA" w:rsidRPr="00D157A2">
              <w:t>-П</w:t>
            </w:r>
            <w:r w:rsidRPr="00D157A2">
              <w:t xml:space="preserve"> «</w:t>
            </w:r>
            <w:r w:rsidR="00D157A2" w:rsidRPr="00D157A2">
              <w:rPr>
                <w:sz w:val="22"/>
                <w:szCs w:val="22"/>
              </w:rPr>
              <w:t>Об утверждении  муниципальной целевой программы «Комплексное развитие транспортной инфраструктуры Орловского городского поселения Орловского района К</w:t>
            </w:r>
            <w:r w:rsidR="00D157A2" w:rsidRPr="00D157A2">
              <w:rPr>
                <w:sz w:val="22"/>
                <w:szCs w:val="22"/>
              </w:rPr>
              <w:t>и</w:t>
            </w:r>
            <w:r w:rsidR="00D157A2" w:rsidRPr="00D157A2">
              <w:rPr>
                <w:sz w:val="22"/>
                <w:szCs w:val="22"/>
              </w:rPr>
              <w:t>ровской области  на 2017-2026 годы»</w:t>
            </w:r>
            <w:r w:rsidRPr="00D157A2">
              <w:t>»</w:t>
            </w:r>
          </w:p>
        </w:tc>
      </w:tr>
      <w:tr w:rsidR="00EA2701" w:rsidRPr="005D70E9" w:rsidTr="00BB449C">
        <w:tc>
          <w:tcPr>
            <w:tcW w:w="466" w:type="dxa"/>
            <w:tcBorders>
              <w:top w:val="single" w:sz="4" w:space="0" w:color="auto"/>
              <w:left w:val="single" w:sz="4" w:space="0" w:color="auto"/>
              <w:bottom w:val="single" w:sz="4" w:space="0" w:color="auto"/>
              <w:right w:val="single" w:sz="4" w:space="0" w:color="auto"/>
            </w:tcBorders>
          </w:tcPr>
          <w:p w:rsidR="00EA2701" w:rsidRPr="005D70E9" w:rsidRDefault="00EA2701" w:rsidP="00CE0536">
            <w:pPr>
              <w:jc w:val="center"/>
            </w:pPr>
            <w:r w:rsidRPr="005D70E9">
              <w:t>2</w:t>
            </w:r>
          </w:p>
        </w:tc>
        <w:tc>
          <w:tcPr>
            <w:tcW w:w="8998" w:type="dxa"/>
            <w:tcBorders>
              <w:top w:val="single" w:sz="4" w:space="0" w:color="auto"/>
              <w:left w:val="single" w:sz="4" w:space="0" w:color="auto"/>
              <w:bottom w:val="single" w:sz="4" w:space="0" w:color="auto"/>
              <w:right w:val="single" w:sz="4" w:space="0" w:color="auto"/>
            </w:tcBorders>
          </w:tcPr>
          <w:p w:rsidR="00EA2701" w:rsidRPr="00D157A2" w:rsidRDefault="00EA2701" w:rsidP="00D157A2">
            <w:pPr>
              <w:jc w:val="both"/>
              <w:rPr>
                <w:bCs/>
                <w:sz w:val="22"/>
                <w:szCs w:val="22"/>
              </w:rPr>
            </w:pPr>
            <w:r w:rsidRPr="00D157A2">
              <w:rPr>
                <w:bCs/>
                <w:sz w:val="22"/>
                <w:szCs w:val="22"/>
              </w:rPr>
              <w:t xml:space="preserve">Постановление администрации Орловского городского поселения </w:t>
            </w:r>
            <w:r w:rsidRPr="00D157A2">
              <w:rPr>
                <w:sz w:val="22"/>
                <w:szCs w:val="22"/>
              </w:rPr>
              <w:t>от 2</w:t>
            </w:r>
            <w:r w:rsidR="00D157A2" w:rsidRPr="00D157A2">
              <w:rPr>
                <w:sz w:val="22"/>
                <w:szCs w:val="22"/>
              </w:rPr>
              <w:t>6</w:t>
            </w:r>
            <w:r w:rsidRPr="00D157A2">
              <w:rPr>
                <w:sz w:val="22"/>
                <w:szCs w:val="22"/>
              </w:rPr>
              <w:t>.07.2017 № 1</w:t>
            </w:r>
            <w:r w:rsidR="00D157A2" w:rsidRPr="00D157A2">
              <w:rPr>
                <w:sz w:val="22"/>
                <w:szCs w:val="22"/>
              </w:rPr>
              <w:t>7</w:t>
            </w:r>
            <w:r w:rsidRPr="00D157A2">
              <w:rPr>
                <w:sz w:val="22"/>
                <w:szCs w:val="22"/>
              </w:rPr>
              <w:t>5-П «</w:t>
            </w:r>
            <w:r w:rsidR="00D157A2" w:rsidRPr="00D157A2">
              <w:rPr>
                <w:sz w:val="22"/>
                <w:szCs w:val="22"/>
              </w:rPr>
              <w:t>Об утверждении программы комплексного развития  систем коммунальной инфраструктуры муниципального образования Орловского городское поселение Орловского района Кировской области на 2017-2027 годы</w:t>
            </w:r>
            <w:r w:rsidRPr="00D157A2">
              <w:rPr>
                <w:sz w:val="22"/>
                <w:szCs w:val="22"/>
              </w:rPr>
              <w:t>»</w:t>
            </w:r>
          </w:p>
        </w:tc>
      </w:tr>
    </w:tbl>
    <w:p w:rsidR="00D87188" w:rsidRDefault="00D87188"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B449C" w:rsidRDefault="00BB449C" w:rsidP="00D87188">
      <w:pPr>
        <w:pStyle w:val="ConsPlusNormal"/>
        <w:widowControl/>
        <w:ind w:firstLine="0"/>
      </w:pPr>
    </w:p>
    <w:p w:rsidR="00B67D42" w:rsidRDefault="00B67D42" w:rsidP="00D87188">
      <w:pPr>
        <w:pStyle w:val="ConsPlusNormal"/>
        <w:widowControl/>
        <w:ind w:firstLine="0"/>
      </w:pPr>
    </w:p>
    <w:p w:rsidR="00B67D42" w:rsidRDefault="00B67D42" w:rsidP="00D87188">
      <w:pPr>
        <w:pStyle w:val="ConsPlusNormal"/>
        <w:widowControl/>
        <w:ind w:firstLine="0"/>
      </w:pPr>
    </w:p>
    <w:p w:rsidR="00B67D42" w:rsidRDefault="00B67D42" w:rsidP="00D87188">
      <w:pPr>
        <w:pStyle w:val="ConsPlusNormal"/>
        <w:widowControl/>
        <w:ind w:firstLine="0"/>
      </w:pPr>
    </w:p>
    <w:p w:rsidR="00B67D42" w:rsidRDefault="00B67D42" w:rsidP="00D87188">
      <w:pPr>
        <w:pStyle w:val="ConsPlusNormal"/>
        <w:widowControl/>
        <w:ind w:firstLine="0"/>
      </w:pPr>
    </w:p>
    <w:p w:rsidR="00B67D42" w:rsidRDefault="00B67D42" w:rsidP="00D87188">
      <w:pPr>
        <w:pStyle w:val="ConsPlusNormal"/>
        <w:widowControl/>
        <w:ind w:firstLine="0"/>
      </w:pPr>
    </w:p>
    <w:p w:rsidR="00B67D42" w:rsidRDefault="00B67D42" w:rsidP="00D87188">
      <w:pPr>
        <w:pStyle w:val="ConsPlusNormal"/>
        <w:widowControl/>
        <w:ind w:firstLine="0"/>
      </w:pPr>
    </w:p>
    <w:p w:rsidR="00B67D42" w:rsidRDefault="00B67D42" w:rsidP="00D87188">
      <w:pPr>
        <w:pStyle w:val="ConsPlusNormal"/>
        <w:widowControl/>
        <w:ind w:firstLine="0"/>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63275C" w:rsidRDefault="0063275C"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D157A2" w:rsidRPr="004C3EEF" w:rsidRDefault="00D157A2" w:rsidP="00D157A2">
      <w:pPr>
        <w:jc w:val="center"/>
        <w:rPr>
          <w:b/>
          <w:sz w:val="22"/>
          <w:szCs w:val="22"/>
        </w:rPr>
      </w:pPr>
      <w:r w:rsidRPr="004C3EEF">
        <w:rPr>
          <w:b/>
          <w:sz w:val="22"/>
          <w:szCs w:val="22"/>
        </w:rPr>
        <w:lastRenderedPageBreak/>
        <w:t>АДМИНИСТРАЦИЯ</w:t>
      </w:r>
    </w:p>
    <w:p w:rsidR="00D157A2" w:rsidRPr="004C3EEF" w:rsidRDefault="00D157A2" w:rsidP="00D157A2">
      <w:pPr>
        <w:jc w:val="center"/>
        <w:rPr>
          <w:b/>
          <w:sz w:val="22"/>
          <w:szCs w:val="22"/>
        </w:rPr>
      </w:pPr>
      <w:r w:rsidRPr="004C3EEF">
        <w:rPr>
          <w:b/>
          <w:sz w:val="22"/>
          <w:szCs w:val="22"/>
        </w:rPr>
        <w:t>ОРЛОВСКОГО ГОРОДСКОГО ПОСЕЛЕНИЯ</w:t>
      </w:r>
    </w:p>
    <w:p w:rsidR="00D157A2" w:rsidRPr="004C3EEF" w:rsidRDefault="00D157A2" w:rsidP="00D157A2">
      <w:pPr>
        <w:jc w:val="center"/>
        <w:rPr>
          <w:b/>
          <w:sz w:val="22"/>
          <w:szCs w:val="22"/>
        </w:rPr>
      </w:pPr>
      <w:r w:rsidRPr="004C3EEF">
        <w:rPr>
          <w:b/>
          <w:sz w:val="22"/>
          <w:szCs w:val="22"/>
        </w:rPr>
        <w:t>ОРЛОВСКОГО РАЙОНА КИРОВСКОЙ ОБЛАСТИ</w:t>
      </w:r>
    </w:p>
    <w:p w:rsidR="00D157A2" w:rsidRPr="004C3EEF" w:rsidRDefault="00D157A2" w:rsidP="00D157A2">
      <w:pPr>
        <w:jc w:val="center"/>
        <w:rPr>
          <w:b/>
          <w:sz w:val="22"/>
          <w:szCs w:val="22"/>
        </w:rPr>
      </w:pPr>
    </w:p>
    <w:p w:rsidR="00D157A2" w:rsidRPr="004C3EEF" w:rsidRDefault="00D157A2" w:rsidP="00D157A2">
      <w:pPr>
        <w:jc w:val="center"/>
        <w:rPr>
          <w:b/>
          <w:sz w:val="22"/>
          <w:szCs w:val="22"/>
        </w:rPr>
      </w:pPr>
      <w:r w:rsidRPr="004C3EEF">
        <w:rPr>
          <w:b/>
          <w:sz w:val="22"/>
          <w:szCs w:val="22"/>
        </w:rPr>
        <w:t>ПОСТАНОВЛЕНИЕ</w:t>
      </w:r>
    </w:p>
    <w:p w:rsidR="00D157A2" w:rsidRPr="004C3EEF" w:rsidRDefault="00D157A2" w:rsidP="00D157A2">
      <w:pPr>
        <w:jc w:val="center"/>
        <w:rPr>
          <w:b/>
          <w:sz w:val="22"/>
          <w:szCs w:val="22"/>
        </w:rPr>
      </w:pPr>
    </w:p>
    <w:p w:rsidR="00D157A2" w:rsidRPr="004C3EEF" w:rsidRDefault="00D157A2" w:rsidP="00D157A2">
      <w:pPr>
        <w:jc w:val="center"/>
        <w:rPr>
          <w:sz w:val="22"/>
          <w:szCs w:val="22"/>
        </w:rPr>
      </w:pPr>
      <w:r w:rsidRPr="004C3EEF">
        <w:rPr>
          <w:sz w:val="22"/>
          <w:szCs w:val="22"/>
        </w:rPr>
        <w:t>от  26.07.2017г. № 1</w:t>
      </w:r>
      <w:r w:rsidR="00C35479">
        <w:rPr>
          <w:sz w:val="22"/>
          <w:szCs w:val="22"/>
        </w:rPr>
        <w:t>7</w:t>
      </w:r>
      <w:r w:rsidRPr="004C3EEF">
        <w:rPr>
          <w:sz w:val="22"/>
          <w:szCs w:val="22"/>
        </w:rPr>
        <w:t xml:space="preserve">4 -П     </w:t>
      </w:r>
    </w:p>
    <w:p w:rsidR="00D157A2" w:rsidRPr="004C3EEF" w:rsidRDefault="00D157A2" w:rsidP="00D157A2">
      <w:pPr>
        <w:jc w:val="center"/>
        <w:rPr>
          <w:sz w:val="22"/>
          <w:szCs w:val="22"/>
        </w:rPr>
      </w:pPr>
    </w:p>
    <w:p w:rsidR="00D157A2" w:rsidRPr="004C3EEF" w:rsidRDefault="00D157A2" w:rsidP="00D157A2">
      <w:pPr>
        <w:jc w:val="center"/>
        <w:rPr>
          <w:sz w:val="22"/>
          <w:szCs w:val="22"/>
        </w:rPr>
      </w:pPr>
      <w:r w:rsidRPr="004C3EEF">
        <w:rPr>
          <w:sz w:val="22"/>
          <w:szCs w:val="22"/>
        </w:rPr>
        <w:t>г. Орлов</w:t>
      </w:r>
    </w:p>
    <w:p w:rsidR="00D157A2" w:rsidRPr="004C3EEF" w:rsidRDefault="00D157A2" w:rsidP="00D157A2">
      <w:pPr>
        <w:jc w:val="center"/>
        <w:rPr>
          <w:sz w:val="22"/>
          <w:szCs w:val="22"/>
        </w:rPr>
      </w:pPr>
    </w:p>
    <w:p w:rsidR="00D157A2" w:rsidRPr="004C3EEF" w:rsidRDefault="00D157A2" w:rsidP="00D157A2">
      <w:pPr>
        <w:jc w:val="center"/>
        <w:rPr>
          <w:b/>
          <w:sz w:val="22"/>
          <w:szCs w:val="22"/>
        </w:rPr>
      </w:pPr>
      <w:r w:rsidRPr="004C3EEF">
        <w:rPr>
          <w:b/>
          <w:sz w:val="22"/>
          <w:szCs w:val="22"/>
        </w:rPr>
        <w:t>Об утверждении  муниципальной целевой программы «</w:t>
      </w:r>
      <w:r>
        <w:rPr>
          <w:b/>
          <w:sz w:val="22"/>
          <w:szCs w:val="22"/>
        </w:rPr>
        <w:t xml:space="preserve">Комплексное </w:t>
      </w:r>
      <w:r w:rsidRPr="004C3EEF">
        <w:rPr>
          <w:b/>
          <w:sz w:val="22"/>
          <w:szCs w:val="22"/>
        </w:rPr>
        <w:t>развитие транспортной инфраструктуры Орловского городского поселения Орловского района К</w:t>
      </w:r>
      <w:r w:rsidRPr="004C3EEF">
        <w:rPr>
          <w:b/>
          <w:sz w:val="22"/>
          <w:szCs w:val="22"/>
        </w:rPr>
        <w:t>и</w:t>
      </w:r>
      <w:r w:rsidRPr="004C3EEF">
        <w:rPr>
          <w:b/>
          <w:sz w:val="22"/>
          <w:szCs w:val="22"/>
        </w:rPr>
        <w:t>ровской области  на 2017-2026 годы».</w:t>
      </w:r>
    </w:p>
    <w:p w:rsidR="00D157A2" w:rsidRPr="004C3EEF" w:rsidRDefault="00D157A2" w:rsidP="00D157A2">
      <w:pPr>
        <w:rPr>
          <w:sz w:val="22"/>
          <w:szCs w:val="22"/>
        </w:rPr>
      </w:pPr>
    </w:p>
    <w:p w:rsidR="00D157A2" w:rsidRPr="004C3EEF" w:rsidRDefault="00D157A2" w:rsidP="00D157A2">
      <w:pPr>
        <w:pStyle w:val="ConsPlusNormal"/>
        <w:ind w:firstLine="851"/>
        <w:jc w:val="both"/>
        <w:rPr>
          <w:rFonts w:ascii="Times New Roman" w:hAnsi="Times New Roman" w:cs="Times New Roman"/>
          <w:sz w:val="22"/>
          <w:szCs w:val="22"/>
          <w:lang/>
        </w:rPr>
      </w:pPr>
    </w:p>
    <w:p w:rsidR="00D157A2" w:rsidRPr="004C3EEF" w:rsidRDefault="00D157A2" w:rsidP="00D157A2">
      <w:pPr>
        <w:pStyle w:val="ConsPlusNormal"/>
        <w:ind w:firstLine="851"/>
        <w:jc w:val="both"/>
        <w:rPr>
          <w:rFonts w:ascii="Times New Roman" w:hAnsi="Times New Roman" w:cs="Times New Roman"/>
          <w:sz w:val="22"/>
          <w:szCs w:val="22"/>
        </w:rPr>
      </w:pPr>
      <w:r w:rsidRPr="004C3EEF">
        <w:rPr>
          <w:rFonts w:ascii="Times New Roman" w:hAnsi="Times New Roman" w:cs="Times New Roman"/>
          <w:sz w:val="22"/>
          <w:szCs w:val="22"/>
        </w:rPr>
        <w:t>Руководствуясь Гражданским кодексом Российской Федерации, Бюджетным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ликвидации потенциально аварийных участков на автомобильных дорогах местного значения, повышения эффективности и безопасности  функционирования автомобильных дорог местного значения, безопасности дорожного движения, повышения уровня благоустройства территории Орловского городского поселения  Орловского  района Кировской области, администрация Орловского городского поселения ПОСТАНОВЛЯЕТ:</w:t>
      </w:r>
    </w:p>
    <w:p w:rsidR="00D157A2" w:rsidRPr="004C3EEF" w:rsidRDefault="00D157A2" w:rsidP="00D157A2">
      <w:pPr>
        <w:pStyle w:val="ConsPlusNormal"/>
        <w:ind w:firstLine="709"/>
        <w:jc w:val="both"/>
        <w:rPr>
          <w:rFonts w:ascii="Times New Roman" w:hAnsi="Times New Roman" w:cs="Times New Roman"/>
          <w:sz w:val="22"/>
          <w:szCs w:val="22"/>
        </w:rPr>
      </w:pPr>
      <w:r w:rsidRPr="004C3EEF">
        <w:rPr>
          <w:rFonts w:ascii="Times New Roman" w:hAnsi="Times New Roman" w:cs="Times New Roman"/>
          <w:sz w:val="22"/>
          <w:szCs w:val="22"/>
        </w:rPr>
        <w:t>1. Утвердить  муниципальную целевую программу «Комплексное развитие транспортной инфраструктуры Орловского городского поселения Орловского района Кировской области  на 2017-2026 годы» (далее - Программа). Прилагается.</w:t>
      </w:r>
    </w:p>
    <w:p w:rsidR="00D157A2" w:rsidRPr="004C3EEF" w:rsidRDefault="00D157A2" w:rsidP="00D157A2">
      <w:pPr>
        <w:pStyle w:val="afa"/>
        <w:spacing w:before="0" w:after="0"/>
        <w:ind w:firstLine="709"/>
        <w:jc w:val="both"/>
        <w:rPr>
          <w:rFonts w:ascii="Times New Roman" w:hAnsi="Times New Roman" w:cs="Times New Roman"/>
          <w:sz w:val="22"/>
          <w:szCs w:val="22"/>
        </w:rPr>
      </w:pPr>
      <w:r w:rsidRPr="004C3EEF">
        <w:rPr>
          <w:rFonts w:ascii="Times New Roman" w:hAnsi="Times New Roman" w:cs="Times New Roman"/>
          <w:sz w:val="22"/>
          <w:szCs w:val="22"/>
        </w:rPr>
        <w:t>2. Контроль за выполнением настоящего постановления возложить на главного бухгалтера администрации Орловского городского поселения Шакирову Н.А.</w:t>
      </w:r>
    </w:p>
    <w:p w:rsidR="00D157A2" w:rsidRPr="004C3EEF" w:rsidRDefault="00D157A2" w:rsidP="00E32996">
      <w:pPr>
        <w:numPr>
          <w:ilvl w:val="1"/>
          <w:numId w:val="7"/>
        </w:numPr>
        <w:tabs>
          <w:tab w:val="left" w:pos="1080"/>
          <w:tab w:val="left" w:pos="1276"/>
        </w:tabs>
        <w:suppressAutoHyphens/>
        <w:autoSpaceDE w:val="0"/>
        <w:ind w:left="0" w:firstLine="709"/>
        <w:jc w:val="both"/>
        <w:rPr>
          <w:sz w:val="22"/>
          <w:szCs w:val="22"/>
        </w:rPr>
      </w:pPr>
      <w:r w:rsidRPr="004C3EEF">
        <w:rPr>
          <w:sz w:val="22"/>
          <w:szCs w:val="22"/>
        </w:rPr>
        <w:t>3. Опубликовать постановление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w:t>
      </w:r>
    </w:p>
    <w:p w:rsidR="00D157A2" w:rsidRPr="004C3EEF" w:rsidRDefault="00D157A2" w:rsidP="00D157A2">
      <w:pPr>
        <w:pStyle w:val="ConsPlusNormal"/>
        <w:rPr>
          <w:rFonts w:ascii="Times New Roman" w:hAnsi="Times New Roman" w:cs="Times New Roman"/>
          <w:sz w:val="22"/>
          <w:szCs w:val="22"/>
        </w:rPr>
      </w:pPr>
    </w:p>
    <w:p w:rsidR="00D157A2" w:rsidRPr="004C3EEF" w:rsidRDefault="00D157A2" w:rsidP="00D157A2">
      <w:pPr>
        <w:jc w:val="both"/>
        <w:rPr>
          <w:sz w:val="22"/>
          <w:szCs w:val="22"/>
        </w:rPr>
      </w:pPr>
      <w:r w:rsidRPr="004C3EEF">
        <w:rPr>
          <w:sz w:val="22"/>
          <w:szCs w:val="22"/>
        </w:rPr>
        <w:t xml:space="preserve">            Глава администрации</w:t>
      </w:r>
    </w:p>
    <w:p w:rsidR="00D157A2" w:rsidRPr="004C3EEF" w:rsidRDefault="00D157A2" w:rsidP="00E32996">
      <w:pPr>
        <w:pStyle w:val="aa"/>
        <w:numPr>
          <w:ilvl w:val="0"/>
          <w:numId w:val="7"/>
        </w:numPr>
        <w:jc w:val="both"/>
        <w:rPr>
          <w:rFonts w:ascii="Times New Roman" w:hAnsi="Times New Roman" w:cs="Times New Roman"/>
          <w:sz w:val="22"/>
          <w:szCs w:val="22"/>
        </w:rPr>
      </w:pPr>
      <w:r w:rsidRPr="004C3EEF">
        <w:rPr>
          <w:rFonts w:ascii="Times New Roman" w:hAnsi="Times New Roman" w:cs="Times New Roman"/>
          <w:sz w:val="22"/>
          <w:szCs w:val="22"/>
        </w:rPr>
        <w:t xml:space="preserve">              Орловского городского поселения           Д.И. Данилов</w:t>
      </w:r>
    </w:p>
    <w:p w:rsidR="00D157A2" w:rsidRPr="004C3EEF" w:rsidRDefault="00D157A2" w:rsidP="00E32996">
      <w:pPr>
        <w:pStyle w:val="aa"/>
        <w:numPr>
          <w:ilvl w:val="0"/>
          <w:numId w:val="7"/>
        </w:numPr>
        <w:jc w:val="both"/>
        <w:rPr>
          <w:rFonts w:ascii="Times New Roman" w:hAnsi="Times New Roman" w:cs="Times New Roman"/>
          <w:sz w:val="22"/>
          <w:szCs w:val="22"/>
        </w:rPr>
      </w:pPr>
      <w:r w:rsidRPr="004C3EEF">
        <w:rPr>
          <w:rFonts w:ascii="Times New Roman" w:hAnsi="Times New Roman" w:cs="Times New Roman"/>
          <w:sz w:val="22"/>
          <w:szCs w:val="22"/>
        </w:rPr>
        <w:t>_____________________________________________________________</w:t>
      </w:r>
    </w:p>
    <w:p w:rsidR="00D157A2" w:rsidRPr="004C3EEF" w:rsidRDefault="00D157A2" w:rsidP="00D157A2">
      <w:pPr>
        <w:rPr>
          <w:sz w:val="22"/>
          <w:szCs w:val="22"/>
        </w:rPr>
      </w:pPr>
    </w:p>
    <w:p w:rsidR="00D157A2" w:rsidRPr="004C3EEF" w:rsidRDefault="00D157A2" w:rsidP="00D157A2">
      <w:pPr>
        <w:rPr>
          <w:sz w:val="22"/>
          <w:szCs w:val="22"/>
        </w:rPr>
      </w:pPr>
    </w:p>
    <w:p w:rsidR="00D157A2" w:rsidRPr="004C3EEF" w:rsidRDefault="00D157A2" w:rsidP="00D157A2">
      <w:pPr>
        <w:rPr>
          <w:sz w:val="22"/>
          <w:szCs w:val="22"/>
        </w:rPr>
      </w:pPr>
    </w:p>
    <w:p w:rsidR="00D157A2" w:rsidRPr="004C3EEF" w:rsidRDefault="00D157A2" w:rsidP="00D157A2">
      <w:pPr>
        <w:rPr>
          <w:sz w:val="22"/>
          <w:szCs w:val="22"/>
        </w:rPr>
      </w:pPr>
      <w:r w:rsidRPr="004C3EEF">
        <w:rPr>
          <w:sz w:val="22"/>
          <w:szCs w:val="22"/>
        </w:rPr>
        <w:t xml:space="preserve">                                                                                  УТВЕРЖДЕНА</w:t>
      </w:r>
    </w:p>
    <w:p w:rsidR="00D157A2" w:rsidRPr="004C3EEF" w:rsidRDefault="00D157A2" w:rsidP="00D157A2">
      <w:pPr>
        <w:rPr>
          <w:sz w:val="22"/>
          <w:szCs w:val="22"/>
        </w:rPr>
      </w:pPr>
    </w:p>
    <w:p w:rsidR="00D157A2" w:rsidRPr="004C3EEF" w:rsidRDefault="00D157A2" w:rsidP="00D157A2">
      <w:pPr>
        <w:tabs>
          <w:tab w:val="left" w:pos="5279"/>
        </w:tabs>
        <w:ind w:left="5611" w:hanging="5611"/>
        <w:rPr>
          <w:sz w:val="22"/>
          <w:szCs w:val="22"/>
        </w:rPr>
      </w:pPr>
      <w:r w:rsidRPr="004C3EEF">
        <w:rPr>
          <w:sz w:val="22"/>
          <w:szCs w:val="22"/>
        </w:rPr>
        <w:t xml:space="preserve">                                                                                постановлением администрации  Орловского горо</w:t>
      </w:r>
      <w:r w:rsidRPr="004C3EEF">
        <w:rPr>
          <w:sz w:val="22"/>
          <w:szCs w:val="22"/>
        </w:rPr>
        <w:t>д</w:t>
      </w:r>
      <w:r w:rsidRPr="004C3EEF">
        <w:rPr>
          <w:sz w:val="22"/>
          <w:szCs w:val="22"/>
        </w:rPr>
        <w:t>ского поселения Орловского района Кировской области</w:t>
      </w:r>
    </w:p>
    <w:p w:rsidR="00D157A2" w:rsidRPr="004C3EEF" w:rsidRDefault="00D157A2" w:rsidP="00D157A2">
      <w:pPr>
        <w:tabs>
          <w:tab w:val="left" w:pos="5279"/>
        </w:tabs>
        <w:ind w:left="5792" w:hanging="5792"/>
        <w:rPr>
          <w:sz w:val="22"/>
          <w:szCs w:val="22"/>
        </w:rPr>
      </w:pPr>
      <w:r w:rsidRPr="004C3EEF">
        <w:rPr>
          <w:sz w:val="22"/>
          <w:szCs w:val="22"/>
        </w:rPr>
        <w:t xml:space="preserve">                                                                                от </w:t>
      </w:r>
      <w:r w:rsidRPr="004C3EEF">
        <w:rPr>
          <w:sz w:val="22"/>
          <w:szCs w:val="22"/>
          <w:u w:val="single"/>
        </w:rPr>
        <w:t xml:space="preserve">    .  </w:t>
      </w:r>
      <w:r w:rsidRPr="00D157A2">
        <w:rPr>
          <w:sz w:val="22"/>
          <w:szCs w:val="22"/>
          <w:u w:val="single"/>
        </w:rPr>
        <w:t xml:space="preserve">   </w:t>
      </w:r>
      <w:r w:rsidRPr="004C3EEF">
        <w:rPr>
          <w:sz w:val="22"/>
          <w:szCs w:val="22"/>
          <w:u w:val="single"/>
        </w:rPr>
        <w:t>.2017</w:t>
      </w:r>
      <w:r w:rsidRPr="004C3EEF">
        <w:rPr>
          <w:sz w:val="22"/>
          <w:szCs w:val="22"/>
        </w:rPr>
        <w:t xml:space="preserve"> №  ____</w:t>
      </w:r>
    </w:p>
    <w:p w:rsidR="00D157A2" w:rsidRPr="004C3EEF" w:rsidRDefault="00D157A2" w:rsidP="00D157A2">
      <w:pPr>
        <w:tabs>
          <w:tab w:val="left" w:pos="5279"/>
        </w:tabs>
        <w:ind w:left="5792" w:hanging="5792"/>
        <w:jc w:val="center"/>
        <w:rPr>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p>
    <w:p w:rsidR="00D157A2" w:rsidRPr="004C3EEF" w:rsidRDefault="00D157A2" w:rsidP="00D157A2">
      <w:pPr>
        <w:jc w:val="center"/>
        <w:rPr>
          <w:b/>
          <w:sz w:val="22"/>
          <w:szCs w:val="22"/>
        </w:rPr>
      </w:pPr>
      <w:r w:rsidRPr="004C3EEF">
        <w:rPr>
          <w:b/>
          <w:sz w:val="22"/>
          <w:szCs w:val="22"/>
        </w:rPr>
        <w:t>Муниципальная программа</w:t>
      </w:r>
    </w:p>
    <w:p w:rsidR="00D157A2" w:rsidRPr="004C3EEF" w:rsidRDefault="00D157A2" w:rsidP="00D157A2">
      <w:pPr>
        <w:jc w:val="center"/>
        <w:rPr>
          <w:b/>
          <w:sz w:val="22"/>
          <w:szCs w:val="22"/>
        </w:rPr>
      </w:pPr>
    </w:p>
    <w:p w:rsidR="00D157A2" w:rsidRPr="004C3EEF" w:rsidRDefault="00D157A2" w:rsidP="00D157A2">
      <w:pPr>
        <w:jc w:val="center"/>
        <w:rPr>
          <w:b/>
          <w:sz w:val="22"/>
          <w:szCs w:val="22"/>
        </w:rPr>
      </w:pPr>
      <w:r w:rsidRPr="004C3EEF">
        <w:rPr>
          <w:b/>
          <w:sz w:val="22"/>
          <w:szCs w:val="22"/>
        </w:rPr>
        <w:t xml:space="preserve">«КОМПЛЕКСНОЕ РАЗВИТИЕ ТРАНСПОРТНОЙ </w:t>
      </w:r>
    </w:p>
    <w:p w:rsidR="00D157A2" w:rsidRPr="004C3EEF" w:rsidRDefault="00D157A2" w:rsidP="00D157A2">
      <w:pPr>
        <w:jc w:val="center"/>
        <w:rPr>
          <w:b/>
          <w:sz w:val="22"/>
          <w:szCs w:val="22"/>
        </w:rPr>
      </w:pPr>
      <w:r w:rsidRPr="004C3EEF">
        <w:rPr>
          <w:b/>
          <w:sz w:val="22"/>
          <w:szCs w:val="22"/>
        </w:rPr>
        <w:t>ИНФРАСТРУКТУРЫ ОРЛОВСКОГО ГОРОДСКОГО ПОСЕЛЕНИЯ ОРЛОВСКОГО РАЙОНА КИРОВСКОЙ ОБЛАСТИ НА  2017-2026 Г</w:t>
      </w:r>
      <w:r w:rsidRPr="004C3EEF">
        <w:rPr>
          <w:b/>
          <w:sz w:val="22"/>
          <w:szCs w:val="22"/>
        </w:rPr>
        <w:t>О</w:t>
      </w:r>
      <w:r w:rsidRPr="004C3EEF">
        <w:rPr>
          <w:b/>
          <w:sz w:val="22"/>
          <w:szCs w:val="22"/>
        </w:rPr>
        <w:t>ДЫ»</w:t>
      </w:r>
    </w:p>
    <w:p w:rsidR="00D157A2" w:rsidRPr="004C3EEF" w:rsidRDefault="00D157A2" w:rsidP="00D157A2">
      <w:pPr>
        <w:jc w:val="center"/>
        <w:rPr>
          <w:b/>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p>
    <w:p w:rsidR="00D157A2" w:rsidRPr="004C3EEF" w:rsidRDefault="00D157A2" w:rsidP="00D157A2">
      <w:pPr>
        <w:jc w:val="center"/>
        <w:rPr>
          <w:sz w:val="22"/>
          <w:szCs w:val="22"/>
        </w:rPr>
      </w:pPr>
      <w:r w:rsidRPr="004C3EEF">
        <w:rPr>
          <w:sz w:val="22"/>
          <w:szCs w:val="22"/>
        </w:rPr>
        <w:t>г. Орлов</w:t>
      </w:r>
    </w:p>
    <w:p w:rsidR="00D157A2" w:rsidRPr="004C3EEF" w:rsidRDefault="00D157A2" w:rsidP="00D157A2">
      <w:pPr>
        <w:jc w:val="center"/>
        <w:rPr>
          <w:sz w:val="22"/>
          <w:szCs w:val="22"/>
        </w:rPr>
      </w:pPr>
      <w:r w:rsidRPr="004C3EEF">
        <w:rPr>
          <w:sz w:val="22"/>
          <w:szCs w:val="22"/>
        </w:rPr>
        <w:t>2017 год</w:t>
      </w:r>
    </w:p>
    <w:p w:rsidR="00D157A2" w:rsidRPr="004C3EEF" w:rsidRDefault="00D157A2" w:rsidP="00D157A2">
      <w:pPr>
        <w:jc w:val="center"/>
        <w:rPr>
          <w:b/>
          <w:sz w:val="22"/>
          <w:szCs w:val="22"/>
        </w:rPr>
      </w:pPr>
      <w:r w:rsidRPr="004C3EEF">
        <w:rPr>
          <w:b/>
          <w:sz w:val="22"/>
          <w:szCs w:val="22"/>
        </w:rPr>
        <w:br w:type="page"/>
      </w:r>
      <w:r w:rsidRPr="004C3EEF">
        <w:rPr>
          <w:b/>
          <w:sz w:val="22"/>
          <w:szCs w:val="22"/>
        </w:rPr>
        <w:lastRenderedPageBreak/>
        <w:t>Муниципальная программа</w:t>
      </w:r>
    </w:p>
    <w:p w:rsidR="00D157A2" w:rsidRPr="004C3EEF" w:rsidRDefault="00D157A2" w:rsidP="00D157A2">
      <w:pPr>
        <w:jc w:val="center"/>
        <w:rPr>
          <w:b/>
          <w:sz w:val="22"/>
          <w:szCs w:val="22"/>
        </w:rPr>
      </w:pPr>
      <w:r w:rsidRPr="004C3EEF">
        <w:rPr>
          <w:b/>
          <w:sz w:val="22"/>
          <w:szCs w:val="22"/>
        </w:rPr>
        <w:t xml:space="preserve">«КОМПЛЕКСНОЕ РАЗВИТИЕ ТРАНСПОРТНОЙ СИСТЕМЫ </w:t>
      </w:r>
    </w:p>
    <w:p w:rsidR="00D157A2" w:rsidRPr="004C3EEF" w:rsidRDefault="00D157A2" w:rsidP="00D157A2">
      <w:pPr>
        <w:jc w:val="center"/>
        <w:rPr>
          <w:b/>
          <w:sz w:val="22"/>
          <w:szCs w:val="22"/>
        </w:rPr>
      </w:pPr>
      <w:r w:rsidRPr="004C3EEF">
        <w:rPr>
          <w:b/>
          <w:sz w:val="22"/>
          <w:szCs w:val="22"/>
        </w:rPr>
        <w:t xml:space="preserve">ОРЛОВСКОГО ГОРОДСКОГО ПОСЕЛЕНИЯ ОРЛОВСКОГО РАЙОНА КИРОВСКОЙ ОБЛАСТИ НА  </w:t>
      </w:r>
    </w:p>
    <w:p w:rsidR="00D157A2" w:rsidRPr="004C3EEF" w:rsidRDefault="00D157A2" w:rsidP="00D157A2">
      <w:pPr>
        <w:jc w:val="center"/>
        <w:rPr>
          <w:b/>
          <w:sz w:val="22"/>
          <w:szCs w:val="22"/>
        </w:rPr>
      </w:pPr>
      <w:r w:rsidRPr="004C3EEF">
        <w:rPr>
          <w:b/>
          <w:sz w:val="22"/>
          <w:szCs w:val="22"/>
        </w:rPr>
        <w:t>2017-2026 Г</w:t>
      </w:r>
      <w:r w:rsidRPr="004C3EEF">
        <w:rPr>
          <w:b/>
          <w:sz w:val="22"/>
          <w:szCs w:val="22"/>
        </w:rPr>
        <w:t>О</w:t>
      </w:r>
      <w:r w:rsidRPr="004C3EEF">
        <w:rPr>
          <w:b/>
          <w:sz w:val="22"/>
          <w:szCs w:val="22"/>
        </w:rPr>
        <w:t>ДЫ»</w:t>
      </w:r>
    </w:p>
    <w:p w:rsidR="00D157A2" w:rsidRPr="004C3EEF" w:rsidRDefault="00D157A2" w:rsidP="00D157A2">
      <w:pPr>
        <w:jc w:val="center"/>
        <w:rPr>
          <w:sz w:val="22"/>
          <w:szCs w:val="22"/>
        </w:rPr>
      </w:pPr>
    </w:p>
    <w:p w:rsidR="00D157A2" w:rsidRPr="004C3EEF" w:rsidRDefault="00D157A2" w:rsidP="00D157A2">
      <w:pPr>
        <w:jc w:val="center"/>
        <w:rPr>
          <w:sz w:val="22"/>
          <w:szCs w:val="22"/>
        </w:rPr>
      </w:pPr>
      <w:r w:rsidRPr="004C3EEF">
        <w:rPr>
          <w:sz w:val="22"/>
          <w:szCs w:val="22"/>
        </w:rPr>
        <w:t>Паспорт муниципальной программы «Комплексное развитие транспортной инфраструктуры Орловского городского поселения Орловского района К</w:t>
      </w:r>
      <w:r w:rsidRPr="004C3EEF">
        <w:rPr>
          <w:sz w:val="22"/>
          <w:szCs w:val="22"/>
        </w:rPr>
        <w:t>и</w:t>
      </w:r>
      <w:r w:rsidRPr="004C3EEF">
        <w:rPr>
          <w:sz w:val="22"/>
          <w:szCs w:val="22"/>
        </w:rPr>
        <w:t>ровской области  на 2017-2026 годы» (далее - муниципальная программа)</w:t>
      </w:r>
    </w:p>
    <w:tbl>
      <w:tblPr>
        <w:tblW w:w="10075" w:type="dxa"/>
        <w:tblLayout w:type="fixed"/>
        <w:tblCellMar>
          <w:left w:w="10" w:type="dxa"/>
          <w:right w:w="10" w:type="dxa"/>
        </w:tblCellMar>
        <w:tblLook w:val="04A0"/>
      </w:tblPr>
      <w:tblGrid>
        <w:gridCol w:w="2953"/>
        <w:gridCol w:w="7122"/>
      </w:tblGrid>
      <w:tr w:rsidR="00D157A2" w:rsidRPr="004C3EEF" w:rsidTr="007F0BC3">
        <w:tblPrEx>
          <w:tblCellMar>
            <w:top w:w="0" w:type="dxa"/>
            <w:bottom w:w="0" w:type="dxa"/>
          </w:tblCellMar>
        </w:tblPrEx>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Ответственный исполнитель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Отдел по вопросам жизнеобеспечения администрации Орловского городского поселения Орловского района Кировской области</w:t>
            </w:r>
          </w:p>
        </w:tc>
      </w:tr>
      <w:tr w:rsidR="00D157A2" w:rsidRPr="004C3EEF" w:rsidTr="007F0BC3">
        <w:tblPrEx>
          <w:tblCellMar>
            <w:top w:w="0" w:type="dxa"/>
            <w:bottom w:w="0" w:type="dxa"/>
          </w:tblCellMar>
        </w:tblPrEx>
        <w:trPr>
          <w:trHeight w:val="32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 xml:space="preserve">Соисполнители муниципальной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 xml:space="preserve">Отсутствуют </w:t>
            </w:r>
          </w:p>
        </w:tc>
      </w:tr>
      <w:tr w:rsidR="00D157A2" w:rsidRPr="004C3EEF" w:rsidTr="007F0BC3">
        <w:tblPrEx>
          <w:tblCellMar>
            <w:top w:w="0" w:type="dxa"/>
            <w:bottom w:w="0" w:type="dxa"/>
          </w:tblCellMar>
        </w:tblPrEx>
        <w:trPr>
          <w:trHeight w:val="32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Наименование подпр</w:t>
            </w:r>
            <w:r w:rsidRPr="004C3EEF">
              <w:rPr>
                <w:sz w:val="22"/>
                <w:szCs w:val="22"/>
              </w:rPr>
              <w:t>о</w:t>
            </w:r>
            <w:r w:rsidRPr="004C3EEF">
              <w:rPr>
                <w:sz w:val="22"/>
                <w:szCs w:val="22"/>
              </w:rPr>
              <w:t xml:space="preserve">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 xml:space="preserve"> Подпрограмма "Содержание и ремонт автомобильных дорог общего пользования местного значения на территории  муниципального образования Орловское  городское поселение Орловского района Кировской области на 2017 – 2026 г</w:t>
            </w:r>
            <w:r w:rsidRPr="004C3EEF">
              <w:rPr>
                <w:sz w:val="22"/>
                <w:szCs w:val="22"/>
              </w:rPr>
              <w:t>о</w:t>
            </w:r>
            <w:r w:rsidRPr="004C3EEF">
              <w:rPr>
                <w:sz w:val="22"/>
                <w:szCs w:val="22"/>
              </w:rPr>
              <w:t>ды»</w:t>
            </w:r>
          </w:p>
        </w:tc>
      </w:tr>
      <w:tr w:rsidR="00D157A2" w:rsidRPr="004C3EEF" w:rsidTr="007F0BC3">
        <w:tblPrEx>
          <w:tblCellMar>
            <w:top w:w="0" w:type="dxa"/>
            <w:bottom w:w="0" w:type="dxa"/>
          </w:tblCellMar>
        </w:tblPrEx>
        <w:trPr>
          <w:trHeight w:val="65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Программно-целевые инструменты муниципальной подпрограммы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Не предусмотрены</w:t>
            </w:r>
          </w:p>
        </w:tc>
      </w:tr>
      <w:tr w:rsidR="00D157A2" w:rsidRPr="004C3EEF" w:rsidTr="007F0BC3">
        <w:tblPrEx>
          <w:tblCellMar>
            <w:top w:w="0" w:type="dxa"/>
            <w:bottom w:w="0" w:type="dxa"/>
          </w:tblCellMar>
        </w:tblPrEx>
        <w:trPr>
          <w:trHeight w:val="86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Цель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pStyle w:val="ConsPlusNormal"/>
              <w:snapToGrid w:val="0"/>
              <w:ind w:firstLine="0"/>
              <w:rPr>
                <w:rFonts w:ascii="Times New Roman" w:hAnsi="Times New Roman" w:cs="Times New Roman"/>
                <w:sz w:val="22"/>
                <w:szCs w:val="22"/>
              </w:rPr>
            </w:pPr>
            <w:r w:rsidRPr="004C3EEF">
              <w:rPr>
                <w:rFonts w:ascii="Times New Roman" w:hAnsi="Times New Roman" w:cs="Times New Roman"/>
                <w:sz w:val="22"/>
                <w:szCs w:val="22"/>
              </w:rPr>
              <w:t xml:space="preserve">Организация дорожной деятельности в отношении улично-дорожной сети  местного значения. Развитие современной и эффективной автомобильно-дорожной инфраструктуры, сохранение и улучшение качества существующей улично-дорожной сети, доведение ее технического состояния до уровня, соответствующего нормативным требованиям. </w:t>
            </w:r>
          </w:p>
        </w:tc>
      </w:tr>
      <w:tr w:rsidR="00D157A2" w:rsidRPr="004C3EEF" w:rsidTr="007F0BC3">
        <w:tblPrEx>
          <w:tblCellMar>
            <w:top w:w="0" w:type="dxa"/>
            <w:bottom w:w="0" w:type="dxa"/>
          </w:tblCellMar>
        </w:tblPrEx>
        <w:trPr>
          <w:trHeight w:val="41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Задачи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snapToGrid w:val="0"/>
              <w:rPr>
                <w:sz w:val="22"/>
                <w:szCs w:val="22"/>
              </w:rPr>
            </w:pPr>
            <w:r w:rsidRPr="004C3EEF">
              <w:rPr>
                <w:sz w:val="22"/>
                <w:szCs w:val="22"/>
              </w:rPr>
              <w:t xml:space="preserve"> - Приведение технико-эксплуатационного состояния автомобильных дорог общего пользования местного значения в границах Орловского городского поселения к нормативным требованиям;</w:t>
            </w:r>
          </w:p>
          <w:p w:rsidR="00D157A2" w:rsidRPr="004C3EEF" w:rsidRDefault="00D157A2" w:rsidP="007F0BC3">
            <w:pPr>
              <w:snapToGrid w:val="0"/>
              <w:rPr>
                <w:sz w:val="22"/>
                <w:szCs w:val="22"/>
              </w:rPr>
            </w:pPr>
            <w:r w:rsidRPr="004C3EEF">
              <w:rPr>
                <w:sz w:val="22"/>
                <w:szCs w:val="22"/>
              </w:rPr>
              <w:t xml:space="preserve"> - Повышение безопасности дорожного дв</w:t>
            </w:r>
            <w:r w:rsidRPr="004C3EEF">
              <w:rPr>
                <w:sz w:val="22"/>
                <w:szCs w:val="22"/>
              </w:rPr>
              <w:t>и</w:t>
            </w:r>
            <w:r w:rsidRPr="004C3EEF">
              <w:rPr>
                <w:sz w:val="22"/>
                <w:szCs w:val="22"/>
              </w:rPr>
              <w:t>жения;</w:t>
            </w:r>
          </w:p>
          <w:p w:rsidR="00D157A2" w:rsidRPr="004C3EEF" w:rsidRDefault="00D157A2" w:rsidP="007F0BC3">
            <w:pPr>
              <w:snapToGrid w:val="0"/>
              <w:rPr>
                <w:sz w:val="22"/>
                <w:szCs w:val="22"/>
              </w:rPr>
            </w:pPr>
            <w:r w:rsidRPr="004C3EEF">
              <w:rPr>
                <w:sz w:val="22"/>
                <w:szCs w:val="22"/>
              </w:rPr>
              <w:t xml:space="preserve"> -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D157A2" w:rsidRPr="004C3EEF" w:rsidRDefault="00D157A2" w:rsidP="007F0BC3">
            <w:pPr>
              <w:snapToGrid w:val="0"/>
              <w:rPr>
                <w:sz w:val="22"/>
                <w:szCs w:val="22"/>
              </w:rPr>
            </w:pPr>
            <w:r w:rsidRPr="004C3EEF">
              <w:rPr>
                <w:sz w:val="22"/>
                <w:szCs w:val="22"/>
              </w:rPr>
              <w:t xml:space="preserve"> </w:t>
            </w:r>
          </w:p>
        </w:tc>
      </w:tr>
      <w:tr w:rsidR="00D157A2" w:rsidRPr="004C3EEF" w:rsidTr="007F0BC3">
        <w:tblPrEx>
          <w:tblCellMar>
            <w:top w:w="0" w:type="dxa"/>
            <w:bottom w:w="0" w:type="dxa"/>
          </w:tblCellMar>
        </w:tblPrEx>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 xml:space="preserve">Целевые показатели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277"/>
              </w:tabs>
              <w:rPr>
                <w:sz w:val="22"/>
                <w:szCs w:val="22"/>
              </w:rPr>
            </w:pPr>
            <w:r w:rsidRPr="004C3EEF">
              <w:rPr>
                <w:sz w:val="22"/>
                <w:szCs w:val="22"/>
              </w:rPr>
              <w:t>- Содержание улично-дорожной сети общего пользования местного значения в границах Орловского городского п</w:t>
            </w:r>
            <w:r w:rsidRPr="004C3EEF">
              <w:rPr>
                <w:sz w:val="22"/>
                <w:szCs w:val="22"/>
              </w:rPr>
              <w:t>о</w:t>
            </w:r>
            <w:r w:rsidRPr="004C3EEF">
              <w:rPr>
                <w:sz w:val="22"/>
                <w:szCs w:val="22"/>
              </w:rPr>
              <w:t>селения;</w:t>
            </w:r>
          </w:p>
          <w:p w:rsidR="00D157A2" w:rsidRPr="004C3EEF" w:rsidRDefault="00D157A2" w:rsidP="007F0BC3">
            <w:pPr>
              <w:tabs>
                <w:tab w:val="left" w:pos="277"/>
              </w:tabs>
              <w:rPr>
                <w:sz w:val="22"/>
                <w:szCs w:val="22"/>
              </w:rPr>
            </w:pPr>
            <w:r w:rsidRPr="004C3EEF">
              <w:rPr>
                <w:sz w:val="22"/>
                <w:szCs w:val="22"/>
              </w:rPr>
              <w:t>- Ремонт улично-дорожной сети общего пользования местного значения в границах Орловского городского п</w:t>
            </w:r>
            <w:r w:rsidRPr="004C3EEF">
              <w:rPr>
                <w:sz w:val="22"/>
                <w:szCs w:val="22"/>
              </w:rPr>
              <w:t>о</w:t>
            </w:r>
            <w:r w:rsidRPr="004C3EEF">
              <w:rPr>
                <w:sz w:val="22"/>
                <w:szCs w:val="22"/>
              </w:rPr>
              <w:t>селения;</w:t>
            </w:r>
          </w:p>
          <w:p w:rsidR="00D157A2" w:rsidRPr="004C3EEF" w:rsidRDefault="00D157A2" w:rsidP="007F0BC3">
            <w:pPr>
              <w:tabs>
                <w:tab w:val="left" w:pos="277"/>
              </w:tabs>
              <w:rPr>
                <w:sz w:val="22"/>
                <w:szCs w:val="22"/>
              </w:rPr>
            </w:pPr>
            <w:r w:rsidRPr="004C3EEF">
              <w:rPr>
                <w:sz w:val="22"/>
                <w:szCs w:val="22"/>
              </w:rPr>
              <w:t xml:space="preserve"> - Ремонт сооружений, автомобильных и пешеходных мостов, пешеходных дорожек, средств организации д</w:t>
            </w:r>
            <w:r w:rsidRPr="004C3EEF">
              <w:rPr>
                <w:sz w:val="22"/>
                <w:szCs w:val="22"/>
              </w:rPr>
              <w:t>о</w:t>
            </w:r>
            <w:r w:rsidRPr="004C3EEF">
              <w:rPr>
                <w:sz w:val="22"/>
                <w:szCs w:val="22"/>
              </w:rPr>
              <w:t>рожного движения на улично-дорожной сети общего пользования местного значения;</w:t>
            </w:r>
          </w:p>
          <w:p w:rsidR="00D157A2" w:rsidRPr="004C3EEF" w:rsidRDefault="00D157A2" w:rsidP="007F0BC3">
            <w:pPr>
              <w:tabs>
                <w:tab w:val="left" w:pos="277"/>
              </w:tabs>
              <w:rPr>
                <w:sz w:val="22"/>
                <w:szCs w:val="22"/>
              </w:rPr>
            </w:pPr>
            <w:r w:rsidRPr="004C3EEF">
              <w:rPr>
                <w:sz w:val="22"/>
                <w:szCs w:val="22"/>
              </w:rPr>
              <w:t xml:space="preserve"> - Протяженность участков улично-дорожной сети общего пользования местного значения, не отвечающих нормативным требованиям, в общей протяженности улично-дорожной сети общего пользования местного значения;</w:t>
            </w:r>
          </w:p>
          <w:p w:rsidR="00D157A2" w:rsidRPr="004C3EEF" w:rsidRDefault="00D157A2" w:rsidP="007F0BC3">
            <w:pPr>
              <w:tabs>
                <w:tab w:val="left" w:pos="277"/>
              </w:tabs>
              <w:rPr>
                <w:sz w:val="22"/>
                <w:szCs w:val="22"/>
              </w:rPr>
            </w:pPr>
            <w:r w:rsidRPr="004C3EEF">
              <w:rPr>
                <w:sz w:val="22"/>
                <w:szCs w:val="22"/>
              </w:rPr>
              <w:t xml:space="preserve"> - Эффективность перевозок  пассажиров автомобильным транспортом;</w:t>
            </w:r>
          </w:p>
          <w:p w:rsidR="00D157A2" w:rsidRPr="004C3EEF" w:rsidRDefault="00D157A2" w:rsidP="007F0BC3">
            <w:pPr>
              <w:tabs>
                <w:tab w:val="left" w:pos="277"/>
              </w:tabs>
              <w:rPr>
                <w:sz w:val="22"/>
                <w:szCs w:val="22"/>
              </w:rPr>
            </w:pPr>
            <w:r w:rsidRPr="004C3EEF">
              <w:rPr>
                <w:sz w:val="22"/>
                <w:szCs w:val="22"/>
              </w:rPr>
              <w:t xml:space="preserve"> - Количество ДТП;</w:t>
            </w:r>
          </w:p>
          <w:p w:rsidR="00D157A2" w:rsidRPr="004C3EEF" w:rsidRDefault="00D157A2" w:rsidP="007F0BC3">
            <w:pPr>
              <w:tabs>
                <w:tab w:val="left" w:pos="277"/>
              </w:tabs>
              <w:rPr>
                <w:sz w:val="22"/>
                <w:szCs w:val="22"/>
              </w:rPr>
            </w:pPr>
            <w:r w:rsidRPr="004C3EEF">
              <w:rPr>
                <w:sz w:val="22"/>
                <w:szCs w:val="22"/>
              </w:rPr>
              <w:t xml:space="preserve"> - Места конце</w:t>
            </w:r>
            <w:r w:rsidRPr="004C3EEF">
              <w:rPr>
                <w:sz w:val="22"/>
                <w:szCs w:val="22"/>
              </w:rPr>
              <w:t>н</w:t>
            </w:r>
            <w:r w:rsidRPr="004C3EEF">
              <w:rPr>
                <w:sz w:val="22"/>
                <w:szCs w:val="22"/>
              </w:rPr>
              <w:t>трации ДТП;</w:t>
            </w:r>
          </w:p>
          <w:p w:rsidR="00D157A2" w:rsidRPr="004C3EEF" w:rsidRDefault="00D157A2" w:rsidP="007F0BC3">
            <w:pPr>
              <w:tabs>
                <w:tab w:val="left" w:pos="277"/>
              </w:tabs>
              <w:rPr>
                <w:sz w:val="22"/>
                <w:szCs w:val="22"/>
              </w:rPr>
            </w:pPr>
            <w:r w:rsidRPr="004C3EEF">
              <w:rPr>
                <w:sz w:val="22"/>
                <w:szCs w:val="22"/>
              </w:rPr>
              <w:t xml:space="preserve"> - Детский дорожно-транспортный тра</w:t>
            </w:r>
            <w:r w:rsidRPr="004C3EEF">
              <w:rPr>
                <w:sz w:val="22"/>
                <w:szCs w:val="22"/>
              </w:rPr>
              <w:t>в</w:t>
            </w:r>
            <w:r w:rsidRPr="004C3EEF">
              <w:rPr>
                <w:sz w:val="22"/>
                <w:szCs w:val="22"/>
              </w:rPr>
              <w:t>матизм.</w:t>
            </w:r>
          </w:p>
        </w:tc>
      </w:tr>
      <w:tr w:rsidR="00D157A2" w:rsidRPr="004C3EEF" w:rsidTr="007F0BC3">
        <w:tblPrEx>
          <w:tblCellMar>
            <w:top w:w="0" w:type="dxa"/>
            <w:bottom w:w="0" w:type="dxa"/>
          </w:tblCellMar>
        </w:tblPrEx>
        <w:trPr>
          <w:trHeight w:val="83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Сроки и этапы реализации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2017-2026 годы, реализация программы не предусматривает разделение на этапы</w:t>
            </w:r>
          </w:p>
        </w:tc>
      </w:tr>
      <w:tr w:rsidR="00D157A2" w:rsidRPr="004C3EEF" w:rsidTr="007F0BC3">
        <w:tblPrEx>
          <w:tblCellMar>
            <w:top w:w="0" w:type="dxa"/>
            <w:bottom w:w="0" w:type="dxa"/>
          </w:tblCellMar>
        </w:tblPrEx>
        <w:trPr>
          <w:trHeight w:val="44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leader="underscore" w:pos="7345"/>
              </w:tabs>
              <w:rPr>
                <w:sz w:val="22"/>
                <w:szCs w:val="22"/>
              </w:rPr>
            </w:pPr>
            <w:r w:rsidRPr="004C3EEF">
              <w:rPr>
                <w:sz w:val="22"/>
                <w:szCs w:val="22"/>
              </w:rPr>
              <w:lastRenderedPageBreak/>
              <w:t>Объемы и источники финансирования муниципальной  программы</w:t>
            </w:r>
          </w:p>
          <w:p w:rsidR="00D157A2" w:rsidRPr="004C3EEF" w:rsidRDefault="00D157A2" w:rsidP="007F0BC3">
            <w:pPr>
              <w:tabs>
                <w:tab w:val="left" w:leader="underscore" w:pos="7345"/>
              </w:tabs>
              <w:rPr>
                <w:sz w:val="22"/>
                <w:szCs w:val="22"/>
              </w:rPr>
            </w:pP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Общий объем финансирования программы составляет:</w:t>
            </w:r>
          </w:p>
          <w:p w:rsidR="00D157A2" w:rsidRPr="004C3EEF" w:rsidRDefault="00D157A2" w:rsidP="007F0BC3">
            <w:pPr>
              <w:rPr>
                <w:sz w:val="22"/>
                <w:szCs w:val="22"/>
              </w:rPr>
            </w:pPr>
            <w:r w:rsidRPr="004C3EEF">
              <w:rPr>
                <w:sz w:val="22"/>
                <w:szCs w:val="22"/>
              </w:rPr>
              <w:t xml:space="preserve">39772,9 тыс. рублей , в том числе: средства областного бюджета –  16072,0 тыс. рублей, средства местного бюджета – 23700,9 тыс. рублей, </w:t>
            </w:r>
          </w:p>
          <w:p w:rsidR="00D157A2" w:rsidRPr="004C3EEF" w:rsidRDefault="00D157A2" w:rsidP="007F0BC3">
            <w:pPr>
              <w:rPr>
                <w:sz w:val="22"/>
                <w:szCs w:val="22"/>
              </w:rPr>
            </w:pPr>
            <w:r w:rsidRPr="004C3EEF">
              <w:rPr>
                <w:sz w:val="22"/>
                <w:szCs w:val="22"/>
              </w:rPr>
              <w:t xml:space="preserve">В том числе по годам: </w:t>
            </w:r>
          </w:p>
          <w:p w:rsidR="00D157A2" w:rsidRPr="004C3EEF" w:rsidRDefault="00D157A2" w:rsidP="007F0BC3">
            <w:pPr>
              <w:rPr>
                <w:sz w:val="22"/>
                <w:szCs w:val="22"/>
              </w:rPr>
            </w:pPr>
            <w:r w:rsidRPr="004C3EEF">
              <w:rPr>
                <w:b/>
                <w:sz w:val="22"/>
                <w:szCs w:val="22"/>
              </w:rPr>
              <w:t>2017 год</w:t>
            </w:r>
            <w:r w:rsidRPr="004C3EEF">
              <w:rPr>
                <w:sz w:val="22"/>
                <w:szCs w:val="22"/>
              </w:rPr>
              <w:t>: средства местного бюджета – 1909,7 тыс.рублей, средства обл</w:t>
            </w:r>
            <w:r w:rsidRPr="004C3EEF">
              <w:rPr>
                <w:sz w:val="22"/>
                <w:szCs w:val="22"/>
              </w:rPr>
              <w:t>а</w:t>
            </w:r>
            <w:r w:rsidRPr="004C3EEF">
              <w:rPr>
                <w:sz w:val="22"/>
                <w:szCs w:val="22"/>
              </w:rPr>
              <w:t xml:space="preserve">стного бюджета –  1265,5 тыс.рублей, </w:t>
            </w:r>
          </w:p>
          <w:p w:rsidR="00D157A2" w:rsidRPr="004C3EEF" w:rsidRDefault="00D157A2" w:rsidP="007F0BC3">
            <w:pPr>
              <w:rPr>
                <w:sz w:val="22"/>
                <w:szCs w:val="22"/>
              </w:rPr>
            </w:pPr>
            <w:r w:rsidRPr="004C3EEF">
              <w:rPr>
                <w:sz w:val="22"/>
                <w:szCs w:val="22"/>
              </w:rPr>
              <w:t>всего – 3175,2 тыс. рублей.</w:t>
            </w:r>
          </w:p>
          <w:p w:rsidR="00D157A2" w:rsidRPr="004C3EEF" w:rsidRDefault="00D157A2" w:rsidP="007F0BC3">
            <w:pPr>
              <w:rPr>
                <w:sz w:val="22"/>
                <w:szCs w:val="22"/>
              </w:rPr>
            </w:pPr>
            <w:r w:rsidRPr="004C3EEF">
              <w:rPr>
                <w:b/>
                <w:sz w:val="22"/>
                <w:szCs w:val="22"/>
              </w:rPr>
              <w:t>2018 год</w:t>
            </w:r>
            <w:r w:rsidRPr="004C3EEF">
              <w:rPr>
                <w:sz w:val="22"/>
                <w:szCs w:val="22"/>
              </w:rPr>
              <w:t>: средства местного бюджета – 2055,7 тыс.рублей,</w:t>
            </w:r>
          </w:p>
          <w:p w:rsidR="00D157A2" w:rsidRPr="004C3EEF" w:rsidRDefault="00D157A2" w:rsidP="007F0BC3">
            <w:pPr>
              <w:rPr>
                <w:sz w:val="22"/>
                <w:szCs w:val="22"/>
              </w:rPr>
            </w:pPr>
            <w:r w:rsidRPr="004C3EEF">
              <w:rPr>
                <w:sz w:val="22"/>
                <w:szCs w:val="22"/>
              </w:rPr>
              <w:t xml:space="preserve">средства областного бюджета – 1328,8  тыс.рублей, </w:t>
            </w:r>
          </w:p>
          <w:p w:rsidR="00D157A2" w:rsidRPr="004C3EEF" w:rsidRDefault="00D157A2" w:rsidP="007F0BC3">
            <w:pPr>
              <w:rPr>
                <w:sz w:val="22"/>
                <w:szCs w:val="22"/>
              </w:rPr>
            </w:pPr>
            <w:r w:rsidRPr="004C3EEF">
              <w:rPr>
                <w:sz w:val="22"/>
                <w:szCs w:val="22"/>
              </w:rPr>
              <w:t>всего – 3384,5 тыс. рублей.</w:t>
            </w:r>
          </w:p>
          <w:p w:rsidR="00D157A2" w:rsidRPr="004C3EEF" w:rsidRDefault="00D157A2" w:rsidP="007F0BC3">
            <w:pPr>
              <w:rPr>
                <w:sz w:val="22"/>
                <w:szCs w:val="22"/>
              </w:rPr>
            </w:pPr>
            <w:r w:rsidRPr="004C3EEF">
              <w:rPr>
                <w:b/>
                <w:sz w:val="22"/>
                <w:szCs w:val="22"/>
              </w:rPr>
              <w:t>2019 год</w:t>
            </w:r>
            <w:r w:rsidRPr="004C3EEF">
              <w:rPr>
                <w:sz w:val="22"/>
                <w:szCs w:val="22"/>
              </w:rPr>
              <w:t>: средства местного бюджета – 2066,8 тыс.рублей,</w:t>
            </w:r>
          </w:p>
          <w:p w:rsidR="00D157A2" w:rsidRPr="004C3EEF" w:rsidRDefault="00D157A2" w:rsidP="007F0BC3">
            <w:pPr>
              <w:rPr>
                <w:sz w:val="22"/>
                <w:szCs w:val="22"/>
              </w:rPr>
            </w:pPr>
            <w:r w:rsidRPr="004C3EEF">
              <w:rPr>
                <w:sz w:val="22"/>
                <w:szCs w:val="22"/>
              </w:rPr>
              <w:t xml:space="preserve">средства областного бюджета –  1395,2 тыс.рублей, </w:t>
            </w:r>
          </w:p>
          <w:p w:rsidR="00D157A2" w:rsidRPr="004C3EEF" w:rsidRDefault="00D157A2" w:rsidP="007F0BC3">
            <w:pPr>
              <w:rPr>
                <w:sz w:val="22"/>
                <w:szCs w:val="22"/>
              </w:rPr>
            </w:pPr>
            <w:r w:rsidRPr="004C3EEF">
              <w:rPr>
                <w:sz w:val="22"/>
                <w:szCs w:val="22"/>
              </w:rPr>
              <w:t>всего – 3462,0 тыс. рублей.</w:t>
            </w:r>
          </w:p>
          <w:p w:rsidR="00D157A2" w:rsidRPr="004C3EEF" w:rsidRDefault="00D157A2" w:rsidP="007F0BC3">
            <w:pPr>
              <w:rPr>
                <w:sz w:val="22"/>
                <w:szCs w:val="22"/>
              </w:rPr>
            </w:pPr>
            <w:r w:rsidRPr="004C3EEF">
              <w:rPr>
                <w:b/>
                <w:sz w:val="22"/>
                <w:szCs w:val="22"/>
              </w:rPr>
              <w:t>2020 год</w:t>
            </w:r>
            <w:r w:rsidRPr="004C3EEF">
              <w:rPr>
                <w:sz w:val="22"/>
                <w:szCs w:val="22"/>
              </w:rPr>
              <w:t>: средства местного бюджета – 2170,1 тыс.рублей,</w:t>
            </w:r>
          </w:p>
          <w:p w:rsidR="00D157A2" w:rsidRPr="004C3EEF" w:rsidRDefault="00D157A2" w:rsidP="007F0BC3">
            <w:pPr>
              <w:rPr>
                <w:sz w:val="22"/>
                <w:szCs w:val="22"/>
              </w:rPr>
            </w:pPr>
            <w:r w:rsidRPr="004C3EEF">
              <w:rPr>
                <w:sz w:val="22"/>
                <w:szCs w:val="22"/>
              </w:rPr>
              <w:t xml:space="preserve">средства областного бюджета –  1465,5 тыс.рублей, </w:t>
            </w:r>
          </w:p>
          <w:p w:rsidR="00D157A2" w:rsidRPr="004C3EEF" w:rsidRDefault="00D157A2" w:rsidP="007F0BC3">
            <w:pPr>
              <w:rPr>
                <w:sz w:val="22"/>
                <w:szCs w:val="22"/>
              </w:rPr>
            </w:pPr>
            <w:r w:rsidRPr="004C3EEF">
              <w:rPr>
                <w:sz w:val="22"/>
                <w:szCs w:val="22"/>
              </w:rPr>
              <w:t>всего – 3635,1 тыс. рублей.</w:t>
            </w:r>
          </w:p>
          <w:p w:rsidR="00D157A2" w:rsidRPr="004C3EEF" w:rsidRDefault="00D157A2" w:rsidP="007F0BC3">
            <w:pPr>
              <w:rPr>
                <w:sz w:val="22"/>
                <w:szCs w:val="22"/>
              </w:rPr>
            </w:pPr>
            <w:r w:rsidRPr="004C3EEF">
              <w:rPr>
                <w:b/>
                <w:sz w:val="22"/>
                <w:szCs w:val="22"/>
              </w:rPr>
              <w:t>2021 год</w:t>
            </w:r>
            <w:r w:rsidRPr="004C3EEF">
              <w:rPr>
                <w:sz w:val="22"/>
                <w:szCs w:val="22"/>
              </w:rPr>
              <w:t>: средства местного бюджета –  2278,6 тыс.рублей</w:t>
            </w:r>
          </w:p>
          <w:p w:rsidR="00D157A2" w:rsidRPr="004C3EEF" w:rsidRDefault="00D157A2" w:rsidP="007F0BC3">
            <w:pPr>
              <w:rPr>
                <w:sz w:val="22"/>
                <w:szCs w:val="22"/>
              </w:rPr>
            </w:pPr>
            <w:r w:rsidRPr="004C3EEF">
              <w:rPr>
                <w:sz w:val="22"/>
                <w:szCs w:val="22"/>
              </w:rPr>
              <w:t xml:space="preserve">средства областного бюджета –  1538,2 тыс.рублей, </w:t>
            </w:r>
          </w:p>
          <w:p w:rsidR="00D157A2" w:rsidRPr="004C3EEF" w:rsidRDefault="00D157A2" w:rsidP="007F0BC3">
            <w:pPr>
              <w:rPr>
                <w:sz w:val="22"/>
                <w:szCs w:val="22"/>
              </w:rPr>
            </w:pPr>
            <w:r w:rsidRPr="004C3EEF">
              <w:rPr>
                <w:sz w:val="22"/>
                <w:szCs w:val="22"/>
              </w:rPr>
              <w:t>всего – 3816,8 тыс. рублей.</w:t>
            </w:r>
          </w:p>
          <w:p w:rsidR="00D157A2" w:rsidRPr="004C3EEF" w:rsidRDefault="00D157A2" w:rsidP="007F0BC3">
            <w:pPr>
              <w:rPr>
                <w:sz w:val="22"/>
                <w:szCs w:val="22"/>
              </w:rPr>
            </w:pPr>
            <w:r w:rsidRPr="004C3EEF">
              <w:rPr>
                <w:b/>
                <w:sz w:val="22"/>
                <w:szCs w:val="22"/>
              </w:rPr>
              <w:t>2022 год</w:t>
            </w:r>
            <w:r w:rsidRPr="004C3EEF">
              <w:rPr>
                <w:sz w:val="22"/>
                <w:szCs w:val="22"/>
              </w:rPr>
              <w:t>: средства местного бюджета –   2392,5 тыс.рублей,</w:t>
            </w:r>
          </w:p>
          <w:p w:rsidR="00D157A2" w:rsidRPr="004C3EEF" w:rsidRDefault="00D157A2" w:rsidP="007F0BC3">
            <w:pPr>
              <w:rPr>
                <w:sz w:val="22"/>
                <w:szCs w:val="22"/>
              </w:rPr>
            </w:pPr>
            <w:r w:rsidRPr="004C3EEF">
              <w:rPr>
                <w:sz w:val="22"/>
                <w:szCs w:val="22"/>
              </w:rPr>
              <w:t xml:space="preserve">средства областного бюджета –  1615,1 тыс.рублей, </w:t>
            </w:r>
          </w:p>
          <w:p w:rsidR="00D157A2" w:rsidRPr="004C3EEF" w:rsidRDefault="00D157A2" w:rsidP="007F0BC3">
            <w:pPr>
              <w:rPr>
                <w:sz w:val="22"/>
                <w:szCs w:val="22"/>
              </w:rPr>
            </w:pPr>
            <w:r w:rsidRPr="004C3EEF">
              <w:rPr>
                <w:sz w:val="22"/>
                <w:szCs w:val="22"/>
              </w:rPr>
              <w:t>всего – 4007,6 тыс. рублей.</w:t>
            </w:r>
          </w:p>
          <w:p w:rsidR="00D157A2" w:rsidRPr="004C3EEF" w:rsidRDefault="00D157A2" w:rsidP="007F0BC3">
            <w:pPr>
              <w:rPr>
                <w:sz w:val="22"/>
                <w:szCs w:val="22"/>
              </w:rPr>
            </w:pPr>
            <w:r w:rsidRPr="004C3EEF">
              <w:rPr>
                <w:b/>
                <w:sz w:val="22"/>
                <w:szCs w:val="22"/>
              </w:rPr>
              <w:t>2023 год</w:t>
            </w:r>
            <w:r w:rsidRPr="004C3EEF">
              <w:rPr>
                <w:sz w:val="22"/>
                <w:szCs w:val="22"/>
              </w:rPr>
              <w:t>: средства местного бюджета –   2512,1тыс.рублей,</w:t>
            </w:r>
          </w:p>
          <w:p w:rsidR="00D157A2" w:rsidRPr="004C3EEF" w:rsidRDefault="00D157A2" w:rsidP="007F0BC3">
            <w:pPr>
              <w:rPr>
                <w:sz w:val="22"/>
                <w:szCs w:val="22"/>
              </w:rPr>
            </w:pPr>
            <w:r w:rsidRPr="004C3EEF">
              <w:rPr>
                <w:sz w:val="22"/>
                <w:szCs w:val="22"/>
              </w:rPr>
              <w:t xml:space="preserve">средства областного бюджета –  1731,8 тыс.рублей, </w:t>
            </w:r>
          </w:p>
          <w:p w:rsidR="00D157A2" w:rsidRPr="004C3EEF" w:rsidRDefault="00D157A2" w:rsidP="007F0BC3">
            <w:pPr>
              <w:rPr>
                <w:sz w:val="22"/>
                <w:szCs w:val="22"/>
              </w:rPr>
            </w:pPr>
            <w:r w:rsidRPr="004C3EEF">
              <w:rPr>
                <w:sz w:val="22"/>
                <w:szCs w:val="22"/>
              </w:rPr>
              <w:t>всего – 4243,9 тыс. рублей.</w:t>
            </w:r>
          </w:p>
          <w:p w:rsidR="00D157A2" w:rsidRPr="004C3EEF" w:rsidRDefault="00D157A2" w:rsidP="007F0BC3">
            <w:pPr>
              <w:rPr>
                <w:sz w:val="22"/>
                <w:szCs w:val="22"/>
              </w:rPr>
            </w:pPr>
            <w:r w:rsidRPr="004C3EEF">
              <w:rPr>
                <w:b/>
                <w:sz w:val="22"/>
                <w:szCs w:val="22"/>
              </w:rPr>
              <w:t>2024 год</w:t>
            </w:r>
            <w:r w:rsidRPr="004C3EEF">
              <w:rPr>
                <w:sz w:val="22"/>
                <w:szCs w:val="22"/>
              </w:rPr>
              <w:t>: средства местного бюджета – 2637,7 тыс.рублей,</w:t>
            </w:r>
          </w:p>
          <w:p w:rsidR="00D157A2" w:rsidRPr="004C3EEF" w:rsidRDefault="00D157A2" w:rsidP="007F0BC3">
            <w:pPr>
              <w:rPr>
                <w:sz w:val="22"/>
                <w:szCs w:val="22"/>
              </w:rPr>
            </w:pPr>
            <w:r w:rsidRPr="004C3EEF">
              <w:rPr>
                <w:sz w:val="22"/>
                <w:szCs w:val="22"/>
              </w:rPr>
              <w:t xml:space="preserve">средства областного бюджета –  1818,4 тыс.рублей, </w:t>
            </w:r>
          </w:p>
          <w:p w:rsidR="00D157A2" w:rsidRPr="004C3EEF" w:rsidRDefault="00D157A2" w:rsidP="007F0BC3">
            <w:pPr>
              <w:rPr>
                <w:sz w:val="22"/>
                <w:szCs w:val="22"/>
              </w:rPr>
            </w:pPr>
            <w:r w:rsidRPr="004C3EEF">
              <w:rPr>
                <w:sz w:val="22"/>
                <w:szCs w:val="22"/>
              </w:rPr>
              <w:t>всего – 4456,1 тыс. рублей.</w:t>
            </w:r>
          </w:p>
          <w:p w:rsidR="00D157A2" w:rsidRPr="004C3EEF" w:rsidRDefault="00D157A2" w:rsidP="007F0BC3">
            <w:pPr>
              <w:rPr>
                <w:sz w:val="22"/>
                <w:szCs w:val="22"/>
              </w:rPr>
            </w:pPr>
            <w:r w:rsidRPr="004C3EEF">
              <w:rPr>
                <w:b/>
                <w:sz w:val="22"/>
                <w:szCs w:val="22"/>
              </w:rPr>
              <w:t>2025 год</w:t>
            </w:r>
            <w:r w:rsidRPr="004C3EEF">
              <w:rPr>
                <w:sz w:val="22"/>
                <w:szCs w:val="22"/>
              </w:rPr>
              <w:t>: средства местного бюджета –  2769,6 тыс.рублей,</w:t>
            </w:r>
          </w:p>
          <w:p w:rsidR="00D157A2" w:rsidRPr="004C3EEF" w:rsidRDefault="00D157A2" w:rsidP="007F0BC3">
            <w:pPr>
              <w:rPr>
                <w:sz w:val="22"/>
                <w:szCs w:val="22"/>
              </w:rPr>
            </w:pPr>
            <w:r w:rsidRPr="004C3EEF">
              <w:rPr>
                <w:sz w:val="22"/>
                <w:szCs w:val="22"/>
              </w:rPr>
              <w:t xml:space="preserve">средства областного бюджета –  1909,3 тыс.рублей, </w:t>
            </w:r>
          </w:p>
          <w:p w:rsidR="00D157A2" w:rsidRPr="004C3EEF" w:rsidRDefault="00D157A2" w:rsidP="007F0BC3">
            <w:pPr>
              <w:rPr>
                <w:sz w:val="22"/>
                <w:szCs w:val="22"/>
              </w:rPr>
            </w:pPr>
            <w:r w:rsidRPr="004C3EEF">
              <w:rPr>
                <w:sz w:val="22"/>
                <w:szCs w:val="22"/>
              </w:rPr>
              <w:t>всего – 4678,9 тыс. рублей.</w:t>
            </w:r>
          </w:p>
          <w:p w:rsidR="00D157A2" w:rsidRPr="004C3EEF" w:rsidRDefault="00D157A2" w:rsidP="007F0BC3">
            <w:pPr>
              <w:rPr>
                <w:sz w:val="22"/>
                <w:szCs w:val="22"/>
              </w:rPr>
            </w:pPr>
            <w:r w:rsidRPr="004C3EEF">
              <w:rPr>
                <w:b/>
                <w:sz w:val="22"/>
                <w:szCs w:val="22"/>
              </w:rPr>
              <w:t xml:space="preserve">2026 </w:t>
            </w:r>
            <w:r w:rsidRPr="004C3EEF">
              <w:rPr>
                <w:sz w:val="22"/>
                <w:szCs w:val="22"/>
              </w:rPr>
              <w:t xml:space="preserve">год: средства местного бюджета – 2908,1 тыс.рублей,     </w:t>
            </w:r>
          </w:p>
          <w:p w:rsidR="00D157A2" w:rsidRPr="004C3EEF" w:rsidRDefault="00D157A2" w:rsidP="007F0BC3">
            <w:pPr>
              <w:rPr>
                <w:sz w:val="22"/>
                <w:szCs w:val="22"/>
              </w:rPr>
            </w:pPr>
            <w:r w:rsidRPr="004C3EEF">
              <w:rPr>
                <w:sz w:val="22"/>
                <w:szCs w:val="22"/>
              </w:rPr>
              <w:t xml:space="preserve">средства областного бюджета –  2004,7 тыс.рублей, </w:t>
            </w:r>
          </w:p>
          <w:p w:rsidR="00D157A2" w:rsidRPr="004C3EEF" w:rsidRDefault="00D157A2" w:rsidP="007F0BC3">
            <w:pPr>
              <w:rPr>
                <w:sz w:val="22"/>
                <w:szCs w:val="22"/>
              </w:rPr>
            </w:pPr>
            <w:r w:rsidRPr="004C3EEF">
              <w:rPr>
                <w:sz w:val="22"/>
                <w:szCs w:val="22"/>
              </w:rPr>
              <w:t>всего – 4912,8 тыс. рублей.</w:t>
            </w:r>
          </w:p>
        </w:tc>
      </w:tr>
      <w:tr w:rsidR="00D157A2" w:rsidRPr="004C3EEF" w:rsidTr="007F0BC3">
        <w:tblPrEx>
          <w:tblCellMar>
            <w:top w:w="0" w:type="dxa"/>
            <w:bottom w:w="0" w:type="dxa"/>
          </w:tblCellMar>
        </w:tblPrEx>
        <w:trPr>
          <w:trHeight w:val="112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Ожидаемые результаты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rPr>
                <w:sz w:val="22"/>
                <w:szCs w:val="22"/>
              </w:rPr>
            </w:pPr>
            <w:r w:rsidRPr="004C3EEF">
              <w:rPr>
                <w:sz w:val="22"/>
                <w:szCs w:val="22"/>
              </w:rPr>
              <w:t>За период реализации муниципальной программы предполагается достичь сл</w:t>
            </w:r>
            <w:r w:rsidRPr="004C3EEF">
              <w:rPr>
                <w:sz w:val="22"/>
                <w:szCs w:val="22"/>
              </w:rPr>
              <w:t>е</w:t>
            </w:r>
            <w:r w:rsidRPr="004C3EEF">
              <w:rPr>
                <w:sz w:val="22"/>
                <w:szCs w:val="22"/>
              </w:rPr>
              <w:t xml:space="preserve">дующих результатов: </w:t>
            </w:r>
          </w:p>
          <w:p w:rsidR="00D157A2" w:rsidRPr="004C3EEF" w:rsidRDefault="00D157A2" w:rsidP="007F0BC3">
            <w:pPr>
              <w:rPr>
                <w:sz w:val="22"/>
                <w:szCs w:val="22"/>
              </w:rPr>
            </w:pPr>
            <w:r w:rsidRPr="004C3EEF">
              <w:rPr>
                <w:sz w:val="22"/>
                <w:szCs w:val="22"/>
              </w:rPr>
              <w:t>- усовершенствовать систему организации  и контроля дорожного движения на улично-дорожной сети Орло</w:t>
            </w:r>
            <w:r w:rsidRPr="004C3EEF">
              <w:rPr>
                <w:sz w:val="22"/>
                <w:szCs w:val="22"/>
              </w:rPr>
              <w:t>в</w:t>
            </w:r>
            <w:r w:rsidRPr="004C3EEF">
              <w:rPr>
                <w:sz w:val="22"/>
                <w:szCs w:val="22"/>
              </w:rPr>
              <w:t>ского городского поселения путем разработки и осуществления ПОДД, установки дорожных знаков, нанес</w:t>
            </w:r>
            <w:r w:rsidRPr="004C3EEF">
              <w:rPr>
                <w:sz w:val="22"/>
                <w:szCs w:val="22"/>
              </w:rPr>
              <w:t>е</w:t>
            </w:r>
            <w:r w:rsidRPr="004C3EEF">
              <w:rPr>
                <w:sz w:val="22"/>
                <w:szCs w:val="22"/>
              </w:rPr>
              <w:t>ния дорожной  разметки, внедрения систем видеонаблюдения, и т.д.;</w:t>
            </w:r>
          </w:p>
          <w:p w:rsidR="00D157A2" w:rsidRPr="004C3EEF" w:rsidRDefault="00D157A2" w:rsidP="007F0BC3">
            <w:pPr>
              <w:rPr>
                <w:sz w:val="22"/>
                <w:szCs w:val="22"/>
              </w:rPr>
            </w:pPr>
            <w:r w:rsidRPr="004C3EEF">
              <w:rPr>
                <w:sz w:val="22"/>
                <w:szCs w:val="22"/>
              </w:rPr>
              <w:t>- обеспечить содержание улично-дорожной сети Орло</w:t>
            </w:r>
            <w:r w:rsidRPr="004C3EEF">
              <w:rPr>
                <w:sz w:val="22"/>
                <w:szCs w:val="22"/>
              </w:rPr>
              <w:t>в</w:t>
            </w:r>
            <w:r w:rsidRPr="004C3EEF">
              <w:rPr>
                <w:sz w:val="22"/>
                <w:szCs w:val="22"/>
              </w:rPr>
              <w:t>ского городского поселения общего пользования местного значения 28,892 км ежегодно;</w:t>
            </w:r>
          </w:p>
          <w:p w:rsidR="00D157A2" w:rsidRPr="004C3EEF" w:rsidRDefault="00D157A2" w:rsidP="007F0BC3">
            <w:pPr>
              <w:rPr>
                <w:sz w:val="22"/>
                <w:szCs w:val="22"/>
              </w:rPr>
            </w:pPr>
            <w:r w:rsidRPr="004C3EEF">
              <w:rPr>
                <w:sz w:val="22"/>
                <w:szCs w:val="22"/>
              </w:rPr>
              <w:t>- осуществить ремонт улично-дорожной сети общего пользования местного значения в границах Орловского городского поселения  общей протяже</w:t>
            </w:r>
            <w:r w:rsidRPr="004C3EEF">
              <w:rPr>
                <w:sz w:val="22"/>
                <w:szCs w:val="22"/>
              </w:rPr>
              <w:t>н</w:t>
            </w:r>
            <w:r w:rsidRPr="004C3EEF">
              <w:rPr>
                <w:sz w:val="22"/>
                <w:szCs w:val="22"/>
              </w:rPr>
              <w:t>ностью   28,892   км с 2017 по 2026 год;</w:t>
            </w:r>
          </w:p>
          <w:p w:rsidR="00D157A2" w:rsidRPr="004C3EEF" w:rsidRDefault="00D157A2" w:rsidP="007F0BC3">
            <w:pPr>
              <w:rPr>
                <w:sz w:val="22"/>
                <w:szCs w:val="22"/>
              </w:rPr>
            </w:pPr>
            <w:r w:rsidRPr="004C3EEF">
              <w:rPr>
                <w:sz w:val="22"/>
                <w:szCs w:val="22"/>
              </w:rPr>
              <w:t>- осуществить ремонт 2 автомобильных и 5 пешеходных мостов на ули</w:t>
            </w:r>
            <w:r w:rsidRPr="004C3EEF">
              <w:rPr>
                <w:sz w:val="22"/>
                <w:szCs w:val="22"/>
              </w:rPr>
              <w:t>ч</w:t>
            </w:r>
            <w:r w:rsidRPr="004C3EEF">
              <w:rPr>
                <w:sz w:val="22"/>
                <w:szCs w:val="22"/>
              </w:rPr>
              <w:t>но-дорожной сети поселения  с 2017 года по 2026 год;</w:t>
            </w:r>
          </w:p>
          <w:p w:rsidR="00D157A2" w:rsidRPr="004C3EEF" w:rsidRDefault="00D157A2" w:rsidP="007F0BC3">
            <w:pPr>
              <w:rPr>
                <w:sz w:val="22"/>
                <w:szCs w:val="22"/>
              </w:rPr>
            </w:pPr>
            <w:r w:rsidRPr="004C3EEF">
              <w:rPr>
                <w:sz w:val="22"/>
                <w:szCs w:val="22"/>
              </w:rPr>
              <w:t>- снизить протяженность участков улично-дорожной сети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50 % с 2017 по 2026 год;</w:t>
            </w:r>
          </w:p>
          <w:p w:rsidR="00D157A2" w:rsidRPr="004C3EEF" w:rsidRDefault="00D157A2" w:rsidP="007F0BC3">
            <w:pPr>
              <w:rPr>
                <w:sz w:val="22"/>
                <w:szCs w:val="22"/>
              </w:rPr>
            </w:pPr>
            <w:r w:rsidRPr="004C3EEF">
              <w:rPr>
                <w:sz w:val="22"/>
                <w:szCs w:val="22"/>
              </w:rPr>
              <w:t>- оборудовать 12 пешеходных переходов в соответствии с установленными требованиями с 2017 по 2016 год;</w:t>
            </w:r>
          </w:p>
          <w:p w:rsidR="00D157A2" w:rsidRPr="004C3EEF" w:rsidRDefault="00D157A2" w:rsidP="007F0BC3">
            <w:pPr>
              <w:rPr>
                <w:sz w:val="22"/>
                <w:szCs w:val="22"/>
              </w:rPr>
            </w:pPr>
            <w:r w:rsidRPr="004C3EEF">
              <w:rPr>
                <w:sz w:val="22"/>
                <w:szCs w:val="22"/>
              </w:rPr>
              <w:t xml:space="preserve">- обеспечить ежегодный ремонт и содержание пешеходных дорожек на территории Орловского городского поселения; </w:t>
            </w:r>
          </w:p>
          <w:p w:rsidR="00D157A2" w:rsidRPr="004C3EEF" w:rsidRDefault="00D157A2" w:rsidP="007F0BC3">
            <w:pPr>
              <w:tabs>
                <w:tab w:val="left" w:pos="277"/>
              </w:tabs>
              <w:rPr>
                <w:sz w:val="22"/>
                <w:szCs w:val="22"/>
              </w:rPr>
            </w:pPr>
            <w:r w:rsidRPr="004C3EEF">
              <w:rPr>
                <w:sz w:val="22"/>
                <w:szCs w:val="22"/>
              </w:rPr>
              <w:lastRenderedPageBreak/>
              <w:t>- увеличить количество перевезенных автомобильным транспортом па</w:t>
            </w:r>
            <w:r w:rsidRPr="004C3EEF">
              <w:rPr>
                <w:sz w:val="22"/>
                <w:szCs w:val="22"/>
              </w:rPr>
              <w:t>с</w:t>
            </w:r>
            <w:r w:rsidRPr="004C3EEF">
              <w:rPr>
                <w:sz w:val="22"/>
                <w:szCs w:val="22"/>
              </w:rPr>
              <w:t>сажиров на 15% с  2017 по 2026 год;</w:t>
            </w:r>
          </w:p>
          <w:p w:rsidR="00D157A2" w:rsidRPr="004C3EEF" w:rsidRDefault="00D157A2" w:rsidP="007F0BC3">
            <w:pPr>
              <w:tabs>
                <w:tab w:val="left" w:pos="277"/>
              </w:tabs>
              <w:rPr>
                <w:sz w:val="22"/>
                <w:szCs w:val="22"/>
              </w:rPr>
            </w:pPr>
            <w:r w:rsidRPr="004C3EEF">
              <w:rPr>
                <w:sz w:val="22"/>
                <w:szCs w:val="22"/>
              </w:rPr>
              <w:t xml:space="preserve"> - обеспечить обслуживание, ремонт и установку новых автобусных п</w:t>
            </w:r>
            <w:r w:rsidRPr="004C3EEF">
              <w:rPr>
                <w:sz w:val="22"/>
                <w:szCs w:val="22"/>
              </w:rPr>
              <w:t>а</w:t>
            </w:r>
            <w:r w:rsidRPr="004C3EEF">
              <w:rPr>
                <w:sz w:val="22"/>
                <w:szCs w:val="22"/>
              </w:rPr>
              <w:t>вильонов за период 2017- 2026 г.г. общим количеством - 12 шт.;</w:t>
            </w:r>
          </w:p>
          <w:p w:rsidR="00D157A2" w:rsidRPr="004C3EEF" w:rsidRDefault="00D157A2" w:rsidP="007F0BC3">
            <w:pPr>
              <w:tabs>
                <w:tab w:val="left" w:pos="277"/>
              </w:tabs>
              <w:rPr>
                <w:sz w:val="22"/>
                <w:szCs w:val="22"/>
              </w:rPr>
            </w:pPr>
            <w:r w:rsidRPr="004C3EEF">
              <w:rPr>
                <w:sz w:val="22"/>
                <w:szCs w:val="22"/>
              </w:rPr>
              <w:t xml:space="preserve"> - сократить количество ДТП на 50% с 2017 по 2026 год;</w:t>
            </w:r>
          </w:p>
          <w:p w:rsidR="00D157A2" w:rsidRPr="004C3EEF" w:rsidRDefault="00D157A2" w:rsidP="007F0BC3">
            <w:pPr>
              <w:tabs>
                <w:tab w:val="left" w:pos="277"/>
              </w:tabs>
              <w:rPr>
                <w:sz w:val="22"/>
                <w:szCs w:val="22"/>
              </w:rPr>
            </w:pPr>
            <w:r w:rsidRPr="004C3EEF">
              <w:rPr>
                <w:sz w:val="22"/>
                <w:szCs w:val="22"/>
              </w:rPr>
              <w:t xml:space="preserve"> - сократить места концентрации ДТП с 2017 по 2026 год до 0;</w:t>
            </w:r>
          </w:p>
          <w:p w:rsidR="00D157A2" w:rsidRPr="004C3EEF" w:rsidRDefault="00D157A2" w:rsidP="007F0BC3">
            <w:pPr>
              <w:rPr>
                <w:sz w:val="22"/>
                <w:szCs w:val="22"/>
              </w:rPr>
            </w:pPr>
            <w:r w:rsidRPr="004C3EEF">
              <w:rPr>
                <w:sz w:val="22"/>
                <w:szCs w:val="22"/>
              </w:rPr>
              <w:t xml:space="preserve"> - сократить количество случаев детского дорожно - транспортного тра</w:t>
            </w:r>
            <w:r w:rsidRPr="004C3EEF">
              <w:rPr>
                <w:sz w:val="22"/>
                <w:szCs w:val="22"/>
              </w:rPr>
              <w:t>в</w:t>
            </w:r>
            <w:r w:rsidRPr="004C3EEF">
              <w:rPr>
                <w:sz w:val="22"/>
                <w:szCs w:val="22"/>
              </w:rPr>
              <w:t>матизма до 0 в 2026 году.</w:t>
            </w:r>
          </w:p>
        </w:tc>
      </w:tr>
    </w:tbl>
    <w:p w:rsidR="00D157A2" w:rsidRPr="004C3EEF" w:rsidRDefault="00D157A2" w:rsidP="00D157A2">
      <w:pPr>
        <w:jc w:val="center"/>
        <w:outlineLvl w:val="1"/>
        <w:rPr>
          <w:b/>
          <w:sz w:val="22"/>
          <w:szCs w:val="22"/>
        </w:rPr>
      </w:pPr>
      <w:bookmarkStart w:id="0" w:name="bookmark0"/>
      <w:r w:rsidRPr="004C3EEF">
        <w:rPr>
          <w:b/>
          <w:sz w:val="22"/>
          <w:szCs w:val="22"/>
        </w:rPr>
        <w:lastRenderedPageBreak/>
        <w:br w:type="page"/>
      </w:r>
      <w:r w:rsidRPr="004C3EEF">
        <w:rPr>
          <w:b/>
          <w:sz w:val="22"/>
          <w:szCs w:val="22"/>
        </w:rPr>
        <w:lastRenderedPageBreak/>
        <w:t>Раздел 1.</w:t>
      </w:r>
    </w:p>
    <w:p w:rsidR="00D157A2" w:rsidRPr="004C3EEF" w:rsidRDefault="00D157A2" w:rsidP="00D157A2">
      <w:pPr>
        <w:jc w:val="center"/>
        <w:outlineLvl w:val="1"/>
        <w:rPr>
          <w:b/>
          <w:sz w:val="22"/>
          <w:szCs w:val="22"/>
        </w:rPr>
      </w:pPr>
      <w:r w:rsidRPr="004C3EEF">
        <w:rPr>
          <w:b/>
          <w:sz w:val="22"/>
          <w:szCs w:val="22"/>
        </w:rPr>
        <w:t xml:space="preserve">Общая характеристика сферы реализации муниципальной программы, </w:t>
      </w:r>
    </w:p>
    <w:p w:rsidR="00D157A2" w:rsidRPr="004C3EEF" w:rsidRDefault="00D157A2" w:rsidP="00D157A2">
      <w:pPr>
        <w:jc w:val="center"/>
        <w:outlineLvl w:val="1"/>
        <w:rPr>
          <w:b/>
          <w:sz w:val="22"/>
          <w:szCs w:val="22"/>
        </w:rPr>
      </w:pPr>
      <w:r w:rsidRPr="004C3EEF">
        <w:rPr>
          <w:b/>
          <w:sz w:val="22"/>
          <w:szCs w:val="22"/>
        </w:rPr>
        <w:t>в том числе формулировки основных проблем в указанной сфере и прогноз ее развития.</w:t>
      </w:r>
      <w:bookmarkEnd w:id="0"/>
    </w:p>
    <w:p w:rsidR="00D157A2" w:rsidRPr="004C3EEF" w:rsidRDefault="00D157A2" w:rsidP="00D157A2">
      <w:pPr>
        <w:jc w:val="center"/>
        <w:outlineLvl w:val="1"/>
        <w:rPr>
          <w:b/>
          <w:sz w:val="22"/>
          <w:szCs w:val="22"/>
        </w:rPr>
      </w:pPr>
    </w:p>
    <w:p w:rsidR="00D157A2" w:rsidRPr="004C3EEF" w:rsidRDefault="00D157A2" w:rsidP="00D157A2">
      <w:pPr>
        <w:tabs>
          <w:tab w:val="left" w:pos="724"/>
        </w:tabs>
        <w:ind w:firstLine="724"/>
        <w:rPr>
          <w:sz w:val="22"/>
          <w:szCs w:val="22"/>
        </w:rPr>
      </w:pPr>
      <w:r w:rsidRPr="004C3EEF">
        <w:rPr>
          <w:sz w:val="22"/>
          <w:szCs w:val="22"/>
        </w:rPr>
        <w:t>Муниципальная программа разработана в целях реализации полномочий администрации муниципального образования Орловское городское поселение в соответствии с п. 5 статьи 14   Федерального закона от 06.10.2003 № 131-Ф3 «Об общих принципах организации местного самоуправления в Российской Федерации» по содержанию улично-дорожной сети и обеспечению безопа</w:t>
      </w:r>
      <w:r w:rsidRPr="004C3EEF">
        <w:rPr>
          <w:sz w:val="22"/>
          <w:szCs w:val="22"/>
        </w:rPr>
        <w:t>с</w:t>
      </w:r>
      <w:r w:rsidRPr="004C3EEF">
        <w:rPr>
          <w:sz w:val="22"/>
          <w:szCs w:val="22"/>
        </w:rPr>
        <w:t>ности улично-дорожного движения.</w:t>
      </w:r>
    </w:p>
    <w:p w:rsidR="00D157A2" w:rsidRPr="004C3EEF" w:rsidRDefault="00D157A2" w:rsidP="00D157A2">
      <w:pPr>
        <w:tabs>
          <w:tab w:val="left" w:pos="724"/>
        </w:tabs>
        <w:ind w:firstLine="724"/>
        <w:jc w:val="both"/>
        <w:rPr>
          <w:sz w:val="22"/>
          <w:szCs w:val="22"/>
        </w:rPr>
      </w:pPr>
      <w:r w:rsidRPr="004C3EEF">
        <w:rPr>
          <w:b/>
          <w:sz w:val="22"/>
          <w:szCs w:val="22"/>
        </w:rPr>
        <w:t>Улично-дорожная сеть - один из важнейших элементов транспортно-коммуникационной системы</w:t>
      </w:r>
      <w:r w:rsidRPr="004C3EEF">
        <w:rPr>
          <w:sz w:val="22"/>
          <w:szCs w:val="22"/>
        </w:rPr>
        <w:t xml:space="preserve"> Орловского городского посел</w:t>
      </w:r>
      <w:r w:rsidRPr="004C3EEF">
        <w:rPr>
          <w:sz w:val="22"/>
          <w:szCs w:val="22"/>
        </w:rPr>
        <w:t>е</w:t>
      </w:r>
      <w:r w:rsidRPr="004C3EEF">
        <w:rPr>
          <w:sz w:val="22"/>
          <w:szCs w:val="22"/>
        </w:rPr>
        <w:t>ния Орловского района Кировской области, оказывающих огромное влияние на развитие экономики и социальной сферы.</w:t>
      </w:r>
    </w:p>
    <w:p w:rsidR="00D157A2" w:rsidRPr="004C3EEF" w:rsidRDefault="00D157A2" w:rsidP="00D157A2">
      <w:pPr>
        <w:pStyle w:val="ConsPlusNormal"/>
        <w:tabs>
          <w:tab w:val="left" w:pos="724"/>
        </w:tabs>
        <w:ind w:firstLine="0"/>
        <w:jc w:val="both"/>
        <w:rPr>
          <w:rFonts w:ascii="Times New Roman" w:hAnsi="Times New Roman" w:cs="Times New Roman"/>
          <w:sz w:val="22"/>
          <w:szCs w:val="22"/>
        </w:rPr>
      </w:pPr>
      <w:r w:rsidRPr="004C3EEF">
        <w:rPr>
          <w:rFonts w:ascii="Times New Roman" w:hAnsi="Times New Roman" w:cs="Times New Roman"/>
          <w:sz w:val="22"/>
          <w:szCs w:val="22"/>
          <w:lang/>
        </w:rPr>
        <w:t xml:space="preserve">          </w:t>
      </w:r>
      <w:r w:rsidRPr="004C3EEF">
        <w:rPr>
          <w:rFonts w:ascii="Times New Roman" w:hAnsi="Times New Roman" w:cs="Times New Roman"/>
          <w:sz w:val="22"/>
          <w:szCs w:val="22"/>
        </w:rPr>
        <w:t>Транспортная доступность является важной составляющей комфортности жизнедеятельности граждан, обеспечивающей свободу передвижения и мобильность населения, экономической и инвестиционной привлекательностью поселения. Сегодня обеспеченность современными составляющими улично-дорожной сети становится все более важной составляющей жизни людей и экономического развития поселения.</w:t>
      </w:r>
    </w:p>
    <w:p w:rsidR="00D157A2" w:rsidRPr="004C3EEF" w:rsidRDefault="00D157A2" w:rsidP="00D157A2">
      <w:pPr>
        <w:pStyle w:val="af"/>
        <w:ind w:left="0"/>
        <w:jc w:val="both"/>
        <w:rPr>
          <w:sz w:val="22"/>
          <w:szCs w:val="22"/>
        </w:rPr>
      </w:pPr>
      <w:r w:rsidRPr="004C3EEF">
        <w:rPr>
          <w:sz w:val="22"/>
          <w:szCs w:val="22"/>
        </w:rPr>
        <w:t xml:space="preserve">              В настоящее время  протяженность автомобильных дорог общего пользования местного значения Орловского городского поселения Орловского района Кировской области составляет 28 892 пог. м., площадью 181 400,03 тыс. кв.м., из них: протяженность  дорог с асфальто-бетонным покрытием с</w:t>
      </w:r>
      <w:r w:rsidRPr="004C3EEF">
        <w:rPr>
          <w:sz w:val="22"/>
          <w:szCs w:val="22"/>
        </w:rPr>
        <w:t>о</w:t>
      </w:r>
      <w:r w:rsidRPr="004C3EEF">
        <w:rPr>
          <w:sz w:val="22"/>
          <w:szCs w:val="22"/>
        </w:rPr>
        <w:t>ставляет 15 068 пог.м., площадью 97 942,03 кв. м.; - протяженность дорог с грунтовым покрытием соста</w:t>
      </w:r>
      <w:r w:rsidRPr="004C3EEF">
        <w:rPr>
          <w:sz w:val="22"/>
          <w:szCs w:val="22"/>
        </w:rPr>
        <w:t>в</w:t>
      </w:r>
      <w:r w:rsidRPr="004C3EEF">
        <w:rPr>
          <w:sz w:val="22"/>
          <w:szCs w:val="22"/>
        </w:rPr>
        <w:t xml:space="preserve">ляет 13 824 пог. м., площадью 83 458 кв.м. </w:t>
      </w:r>
    </w:p>
    <w:p w:rsidR="00D157A2" w:rsidRPr="004C3EEF" w:rsidRDefault="00D157A2" w:rsidP="00D157A2">
      <w:pPr>
        <w:ind w:firstLine="709"/>
        <w:jc w:val="both"/>
        <w:rPr>
          <w:sz w:val="22"/>
          <w:szCs w:val="22"/>
        </w:rPr>
      </w:pPr>
      <w:r w:rsidRPr="004C3EEF">
        <w:rPr>
          <w:sz w:val="22"/>
          <w:szCs w:val="22"/>
        </w:rPr>
        <w:t>Между тем, состояние дорожной сети в городском поселении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p>
    <w:p w:rsidR="00D157A2" w:rsidRPr="004C3EEF" w:rsidRDefault="00D157A2" w:rsidP="00D157A2">
      <w:pPr>
        <w:ind w:firstLine="709"/>
        <w:jc w:val="both"/>
        <w:rPr>
          <w:sz w:val="22"/>
          <w:szCs w:val="22"/>
        </w:rPr>
      </w:pPr>
      <w:r w:rsidRPr="004C3EEF">
        <w:rPr>
          <w:sz w:val="22"/>
          <w:szCs w:val="22"/>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неудовлетворительным транспортно-эксплуатационным состоянием, на которых необходимо проведение реконструкции.</w:t>
      </w:r>
    </w:p>
    <w:p w:rsidR="00D157A2" w:rsidRPr="004C3EEF" w:rsidRDefault="00D157A2" w:rsidP="00D157A2">
      <w:pPr>
        <w:ind w:firstLine="709"/>
        <w:jc w:val="both"/>
        <w:rPr>
          <w:sz w:val="22"/>
          <w:szCs w:val="22"/>
        </w:rPr>
      </w:pPr>
      <w:r w:rsidRPr="004C3EEF">
        <w:rPr>
          <w:sz w:val="22"/>
          <w:szCs w:val="22"/>
        </w:rPr>
        <w:t xml:space="preserve"> 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 дороги с грунтовым покрытием требуют капитального ремонта.</w:t>
      </w:r>
    </w:p>
    <w:p w:rsidR="00D157A2" w:rsidRPr="004C3EEF" w:rsidRDefault="00D157A2" w:rsidP="00D157A2">
      <w:pPr>
        <w:tabs>
          <w:tab w:val="left" w:pos="724"/>
        </w:tabs>
        <w:ind w:firstLine="724"/>
        <w:jc w:val="both"/>
        <w:rPr>
          <w:sz w:val="22"/>
          <w:szCs w:val="22"/>
        </w:rPr>
      </w:pPr>
      <w:r w:rsidRPr="004C3EEF">
        <w:rPr>
          <w:sz w:val="22"/>
          <w:szCs w:val="22"/>
        </w:rPr>
        <w:t>Элементы улично-дорожной сети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D157A2" w:rsidRPr="004C3EEF" w:rsidRDefault="00D157A2" w:rsidP="00D157A2">
      <w:pPr>
        <w:tabs>
          <w:tab w:val="left" w:pos="426"/>
        </w:tabs>
        <w:ind w:left="426"/>
        <w:jc w:val="both"/>
        <w:rPr>
          <w:sz w:val="22"/>
          <w:szCs w:val="22"/>
        </w:rPr>
      </w:pPr>
      <w:r w:rsidRPr="004C3EEF">
        <w:rPr>
          <w:sz w:val="22"/>
          <w:szCs w:val="22"/>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157A2" w:rsidRPr="004C3EEF" w:rsidRDefault="00D157A2" w:rsidP="00D157A2">
      <w:pPr>
        <w:tabs>
          <w:tab w:val="left" w:pos="724"/>
        </w:tabs>
        <w:jc w:val="both"/>
        <w:rPr>
          <w:sz w:val="22"/>
          <w:szCs w:val="22"/>
        </w:rPr>
      </w:pPr>
      <w:r w:rsidRPr="004C3EEF">
        <w:rPr>
          <w:sz w:val="22"/>
          <w:szCs w:val="22"/>
        </w:rPr>
        <w:t xml:space="preserve">      -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157A2" w:rsidRPr="004C3EEF" w:rsidRDefault="00D157A2" w:rsidP="00D157A2">
      <w:pPr>
        <w:ind w:firstLine="709"/>
        <w:jc w:val="both"/>
        <w:rPr>
          <w:sz w:val="22"/>
          <w:szCs w:val="22"/>
        </w:rPr>
      </w:pPr>
      <w:r w:rsidRPr="004C3EEF">
        <w:rPr>
          <w:sz w:val="22"/>
          <w:szCs w:val="22"/>
        </w:rPr>
        <w:t xml:space="preserve">Состояние улично-дорожной сети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D157A2" w:rsidRPr="004C3EEF" w:rsidRDefault="00D157A2" w:rsidP="00D157A2">
      <w:pPr>
        <w:tabs>
          <w:tab w:val="left" w:pos="724"/>
        </w:tabs>
        <w:ind w:firstLine="724"/>
        <w:rPr>
          <w:sz w:val="22"/>
          <w:szCs w:val="22"/>
        </w:rPr>
      </w:pPr>
      <w:r w:rsidRPr="004C3EEF">
        <w:rPr>
          <w:sz w:val="22"/>
          <w:szCs w:val="22"/>
        </w:rPr>
        <w:t>Основными проблемами в данной сфере являются:</w:t>
      </w:r>
    </w:p>
    <w:p w:rsidR="00D157A2" w:rsidRPr="004C3EEF" w:rsidRDefault="00D157A2" w:rsidP="00E32996">
      <w:pPr>
        <w:numPr>
          <w:ilvl w:val="0"/>
          <w:numId w:val="1"/>
        </w:numPr>
        <w:tabs>
          <w:tab w:val="clear" w:pos="1080"/>
          <w:tab w:val="num" w:pos="0"/>
          <w:tab w:val="left" w:pos="724"/>
        </w:tabs>
        <w:ind w:left="0" w:right="-202" w:firstLine="709"/>
        <w:jc w:val="both"/>
        <w:rPr>
          <w:sz w:val="22"/>
          <w:szCs w:val="22"/>
        </w:rPr>
      </w:pPr>
      <w:r w:rsidRPr="004C3EEF">
        <w:rPr>
          <w:sz w:val="22"/>
          <w:szCs w:val="22"/>
        </w:rPr>
        <w:t>Недостатки эксплуатационного состояния автомобильных дорог общего пользования местного значения и искусственных сооружений (мостов, труб</w:t>
      </w:r>
      <w:r w:rsidRPr="004C3EEF">
        <w:rPr>
          <w:sz w:val="22"/>
          <w:szCs w:val="22"/>
        </w:rPr>
        <w:t>о</w:t>
      </w:r>
      <w:r w:rsidRPr="004C3EEF">
        <w:rPr>
          <w:sz w:val="22"/>
          <w:szCs w:val="22"/>
        </w:rPr>
        <w:t>переездов);</w:t>
      </w:r>
    </w:p>
    <w:p w:rsidR="00D157A2" w:rsidRPr="004C3EEF" w:rsidRDefault="00D157A2" w:rsidP="00E32996">
      <w:pPr>
        <w:numPr>
          <w:ilvl w:val="0"/>
          <w:numId w:val="1"/>
        </w:numPr>
        <w:tabs>
          <w:tab w:val="clear" w:pos="1080"/>
          <w:tab w:val="num" w:pos="0"/>
          <w:tab w:val="left" w:pos="724"/>
        </w:tabs>
        <w:ind w:left="0" w:firstLine="709"/>
        <w:jc w:val="both"/>
        <w:rPr>
          <w:sz w:val="22"/>
          <w:szCs w:val="22"/>
        </w:rPr>
      </w:pPr>
      <w:r w:rsidRPr="004C3EEF">
        <w:rPr>
          <w:sz w:val="22"/>
          <w:szCs w:val="22"/>
        </w:rPr>
        <w:t>Недостаток финансовых средств на содержание и ремонт автомобильных дорог общего пользования местного значения в соответствии с требованиями стандартов и правил;</w:t>
      </w:r>
    </w:p>
    <w:p w:rsidR="00D157A2" w:rsidRPr="004C3EEF" w:rsidRDefault="00D157A2" w:rsidP="00E32996">
      <w:pPr>
        <w:numPr>
          <w:ilvl w:val="0"/>
          <w:numId w:val="1"/>
        </w:numPr>
        <w:tabs>
          <w:tab w:val="clear" w:pos="1080"/>
          <w:tab w:val="num" w:pos="0"/>
          <w:tab w:val="left" w:pos="724"/>
        </w:tabs>
        <w:ind w:left="0" w:firstLine="709"/>
        <w:jc w:val="both"/>
        <w:rPr>
          <w:sz w:val="22"/>
          <w:szCs w:val="22"/>
        </w:rPr>
      </w:pPr>
      <w:r w:rsidRPr="004C3EEF">
        <w:rPr>
          <w:sz w:val="22"/>
          <w:szCs w:val="22"/>
        </w:rPr>
        <w:t xml:space="preserve">Несоответствие пешеходных мостов и тротуаров, автопавильонов нормативным требованиям.  </w:t>
      </w:r>
    </w:p>
    <w:p w:rsidR="00D157A2" w:rsidRPr="004C3EEF" w:rsidRDefault="00D157A2" w:rsidP="00E32996">
      <w:pPr>
        <w:numPr>
          <w:ilvl w:val="0"/>
          <w:numId w:val="1"/>
        </w:numPr>
        <w:tabs>
          <w:tab w:val="clear" w:pos="1080"/>
          <w:tab w:val="num" w:pos="0"/>
          <w:tab w:val="left" w:pos="724"/>
        </w:tabs>
        <w:ind w:left="0" w:firstLine="709"/>
        <w:jc w:val="both"/>
        <w:rPr>
          <w:sz w:val="22"/>
          <w:szCs w:val="22"/>
        </w:rPr>
      </w:pPr>
      <w:r w:rsidRPr="004C3EEF">
        <w:rPr>
          <w:sz w:val="22"/>
          <w:szCs w:val="22"/>
        </w:rPr>
        <w:lastRenderedPageBreak/>
        <w:t>Необходимость усовершенствования организации дорожного движения на ули</w:t>
      </w:r>
      <w:r w:rsidRPr="004C3EEF">
        <w:rPr>
          <w:sz w:val="22"/>
          <w:szCs w:val="22"/>
        </w:rPr>
        <w:t>ч</w:t>
      </w:r>
      <w:r w:rsidRPr="004C3EEF">
        <w:rPr>
          <w:sz w:val="22"/>
          <w:szCs w:val="22"/>
        </w:rPr>
        <w:t xml:space="preserve">но-дорожной сети. </w:t>
      </w:r>
    </w:p>
    <w:p w:rsidR="00D157A2" w:rsidRPr="004C3EEF" w:rsidRDefault="00D157A2" w:rsidP="00D157A2">
      <w:pPr>
        <w:tabs>
          <w:tab w:val="left" w:pos="724"/>
        </w:tabs>
        <w:autoSpaceDE w:val="0"/>
        <w:autoSpaceDN w:val="0"/>
        <w:adjustRightInd w:val="0"/>
        <w:ind w:firstLine="724"/>
        <w:jc w:val="both"/>
        <w:rPr>
          <w:sz w:val="22"/>
          <w:szCs w:val="22"/>
        </w:rPr>
      </w:pPr>
      <w:r w:rsidRPr="004C3EEF">
        <w:rPr>
          <w:sz w:val="22"/>
          <w:szCs w:val="22"/>
        </w:rPr>
        <w:t>Проблема аварийности на автотранспорте на территории Орловского городского поселения Орловского района Кировской области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D157A2" w:rsidRPr="004C3EEF" w:rsidRDefault="00D157A2" w:rsidP="00D157A2">
      <w:pPr>
        <w:tabs>
          <w:tab w:val="left" w:pos="724"/>
        </w:tabs>
        <w:autoSpaceDE w:val="0"/>
        <w:autoSpaceDN w:val="0"/>
        <w:adjustRightInd w:val="0"/>
        <w:ind w:firstLine="724"/>
        <w:jc w:val="both"/>
        <w:rPr>
          <w:sz w:val="22"/>
          <w:szCs w:val="22"/>
        </w:rPr>
      </w:pPr>
      <w:r w:rsidRPr="004C3EEF">
        <w:rPr>
          <w:sz w:val="22"/>
          <w:szCs w:val="22"/>
        </w:rPr>
        <w:t>Сложная обстановка с аварийностью и наличие тенденций к дальнейшему ухудшению ситуации во многом объясняются следующими причинами:</w:t>
      </w:r>
    </w:p>
    <w:p w:rsidR="00D157A2" w:rsidRPr="004C3EEF" w:rsidRDefault="00D157A2" w:rsidP="00E32996">
      <w:pPr>
        <w:numPr>
          <w:ilvl w:val="0"/>
          <w:numId w:val="2"/>
        </w:numPr>
        <w:tabs>
          <w:tab w:val="left" w:pos="724"/>
        </w:tabs>
        <w:autoSpaceDE w:val="0"/>
        <w:autoSpaceDN w:val="0"/>
        <w:adjustRightInd w:val="0"/>
        <w:jc w:val="both"/>
        <w:rPr>
          <w:sz w:val="22"/>
          <w:szCs w:val="22"/>
        </w:rPr>
      </w:pPr>
      <w:r w:rsidRPr="004C3EEF">
        <w:rPr>
          <w:sz w:val="22"/>
          <w:szCs w:val="22"/>
        </w:rPr>
        <w:t>постоянно возрастающей мобильностью населения;</w:t>
      </w:r>
    </w:p>
    <w:p w:rsidR="00D157A2" w:rsidRPr="004C3EEF" w:rsidRDefault="00D157A2" w:rsidP="00E32996">
      <w:pPr>
        <w:numPr>
          <w:ilvl w:val="0"/>
          <w:numId w:val="2"/>
        </w:numPr>
        <w:tabs>
          <w:tab w:val="left" w:pos="724"/>
        </w:tabs>
        <w:autoSpaceDE w:val="0"/>
        <w:autoSpaceDN w:val="0"/>
        <w:adjustRightInd w:val="0"/>
        <w:jc w:val="both"/>
        <w:rPr>
          <w:sz w:val="22"/>
          <w:szCs w:val="22"/>
        </w:rPr>
      </w:pPr>
      <w:r w:rsidRPr="004C3EEF">
        <w:rPr>
          <w:sz w:val="22"/>
          <w:szCs w:val="22"/>
        </w:rPr>
        <w:t>уменьшением перевозок общественным транспортом и увеличением перевозок личным транспортом;</w:t>
      </w:r>
    </w:p>
    <w:p w:rsidR="00D157A2" w:rsidRPr="004C3EEF" w:rsidRDefault="00D157A2" w:rsidP="00E32996">
      <w:pPr>
        <w:numPr>
          <w:ilvl w:val="0"/>
          <w:numId w:val="2"/>
        </w:numPr>
        <w:tabs>
          <w:tab w:val="left" w:pos="724"/>
        </w:tabs>
        <w:autoSpaceDE w:val="0"/>
        <w:autoSpaceDN w:val="0"/>
        <w:adjustRightInd w:val="0"/>
        <w:jc w:val="both"/>
        <w:rPr>
          <w:sz w:val="22"/>
          <w:szCs w:val="22"/>
        </w:rPr>
      </w:pPr>
      <w:r w:rsidRPr="004C3EEF">
        <w:rPr>
          <w:sz w:val="22"/>
          <w:szCs w:val="22"/>
        </w:rPr>
        <w:t>нарастающей диспропорцией между количеством автомобилей и состоянием авт</w:t>
      </w:r>
      <w:r w:rsidRPr="004C3EEF">
        <w:rPr>
          <w:sz w:val="22"/>
          <w:szCs w:val="22"/>
        </w:rPr>
        <w:t>о</w:t>
      </w:r>
      <w:r w:rsidRPr="004C3EEF">
        <w:rPr>
          <w:sz w:val="22"/>
          <w:szCs w:val="22"/>
        </w:rPr>
        <w:t>мобильных дорог;</w:t>
      </w:r>
    </w:p>
    <w:p w:rsidR="00D157A2" w:rsidRPr="004C3EEF" w:rsidRDefault="00D157A2" w:rsidP="00D157A2">
      <w:pPr>
        <w:tabs>
          <w:tab w:val="left" w:pos="724"/>
        </w:tabs>
        <w:autoSpaceDE w:val="0"/>
        <w:autoSpaceDN w:val="0"/>
        <w:adjustRightInd w:val="0"/>
        <w:ind w:firstLine="724"/>
        <w:jc w:val="both"/>
        <w:rPr>
          <w:sz w:val="22"/>
          <w:szCs w:val="22"/>
        </w:rPr>
      </w:pPr>
      <w:r w:rsidRPr="004C3EEF">
        <w:rPr>
          <w:sz w:val="22"/>
          <w:szCs w:val="22"/>
        </w:rPr>
        <w:t xml:space="preserve">Следствием такого положения дел являются ухудшение условий дорожного движения, нарушение экологической обстановки, </w:t>
      </w:r>
      <w:r w:rsidRPr="004C3EEF">
        <w:rPr>
          <w:b/>
          <w:bCs/>
          <w:sz w:val="22"/>
          <w:szCs w:val="22"/>
        </w:rPr>
        <w:t>увеличение количества заторов, а также рост количества ДТП.</w:t>
      </w:r>
      <w:r w:rsidRPr="004C3EEF">
        <w:rPr>
          <w:b/>
          <w:sz w:val="22"/>
          <w:szCs w:val="22"/>
        </w:rPr>
        <w:t xml:space="preserve"> Сложившаяся критическая ситуация в сфере безопасности дорожного</w:t>
      </w:r>
      <w:r w:rsidRPr="004C3EEF">
        <w:rPr>
          <w:sz w:val="22"/>
          <w:szCs w:val="22"/>
        </w:rPr>
        <w:t xml:space="preserve"> движения характеризуется наличием тенденций к ее дальнейшему ухудшению, что определяется следующими факторами:</w:t>
      </w:r>
    </w:p>
    <w:p w:rsidR="00D157A2" w:rsidRPr="004C3EEF" w:rsidRDefault="00D157A2" w:rsidP="00E32996">
      <w:pPr>
        <w:numPr>
          <w:ilvl w:val="0"/>
          <w:numId w:val="3"/>
        </w:numPr>
        <w:tabs>
          <w:tab w:val="left" w:pos="724"/>
        </w:tabs>
        <w:autoSpaceDE w:val="0"/>
        <w:autoSpaceDN w:val="0"/>
        <w:adjustRightInd w:val="0"/>
        <w:jc w:val="both"/>
        <w:rPr>
          <w:sz w:val="22"/>
          <w:szCs w:val="22"/>
        </w:rPr>
      </w:pPr>
      <w:r w:rsidRPr="004C3EEF">
        <w:rPr>
          <w:sz w:val="22"/>
          <w:szCs w:val="22"/>
        </w:rPr>
        <w:t>высоким уровнем аварийности и тяжести последствий ДТП (в том числе детского травматизма);</w:t>
      </w:r>
    </w:p>
    <w:p w:rsidR="00D157A2" w:rsidRPr="004C3EEF" w:rsidRDefault="00D157A2" w:rsidP="00E32996">
      <w:pPr>
        <w:numPr>
          <w:ilvl w:val="0"/>
          <w:numId w:val="3"/>
        </w:numPr>
        <w:tabs>
          <w:tab w:val="left" w:pos="724"/>
        </w:tabs>
        <w:autoSpaceDE w:val="0"/>
        <w:autoSpaceDN w:val="0"/>
        <w:adjustRightInd w:val="0"/>
        <w:jc w:val="both"/>
        <w:rPr>
          <w:sz w:val="22"/>
          <w:szCs w:val="22"/>
        </w:rPr>
      </w:pPr>
      <w:r w:rsidRPr="004C3EEF">
        <w:rPr>
          <w:sz w:val="22"/>
          <w:szCs w:val="22"/>
        </w:rPr>
        <w:t>значительной долей людей наиболее активного трудоспособного возраста (26 - 40 лет) среди лиц, пострадавших в результате ДТП;</w:t>
      </w:r>
    </w:p>
    <w:p w:rsidR="00D157A2" w:rsidRPr="004C3EEF" w:rsidRDefault="00D157A2" w:rsidP="00E32996">
      <w:pPr>
        <w:numPr>
          <w:ilvl w:val="0"/>
          <w:numId w:val="3"/>
        </w:numPr>
        <w:tabs>
          <w:tab w:val="left" w:pos="724"/>
        </w:tabs>
        <w:autoSpaceDE w:val="0"/>
        <w:autoSpaceDN w:val="0"/>
        <w:adjustRightInd w:val="0"/>
        <w:jc w:val="both"/>
        <w:rPr>
          <w:sz w:val="22"/>
          <w:szCs w:val="22"/>
        </w:rPr>
      </w:pPr>
      <w:r w:rsidRPr="004C3EEF">
        <w:rPr>
          <w:sz w:val="22"/>
          <w:szCs w:val="22"/>
        </w:rPr>
        <w:t>ухудшением условий дорожного движения;</w:t>
      </w:r>
    </w:p>
    <w:p w:rsidR="00D157A2" w:rsidRPr="004C3EEF" w:rsidRDefault="00D157A2" w:rsidP="00E32996">
      <w:pPr>
        <w:numPr>
          <w:ilvl w:val="0"/>
          <w:numId w:val="3"/>
        </w:numPr>
        <w:tabs>
          <w:tab w:val="left" w:pos="724"/>
        </w:tabs>
        <w:autoSpaceDE w:val="0"/>
        <w:autoSpaceDN w:val="0"/>
        <w:adjustRightInd w:val="0"/>
        <w:jc w:val="both"/>
        <w:rPr>
          <w:sz w:val="22"/>
          <w:szCs w:val="22"/>
        </w:rPr>
      </w:pPr>
      <w:r w:rsidRPr="004C3EEF">
        <w:rPr>
          <w:sz w:val="22"/>
          <w:szCs w:val="22"/>
        </w:rPr>
        <w:t>низким уровнем безопасности перевозок пассажиров автомобильным транспортом, индивидуальными предпринимателями.</w:t>
      </w:r>
    </w:p>
    <w:p w:rsidR="00D157A2" w:rsidRPr="004C3EEF" w:rsidRDefault="00D157A2" w:rsidP="00D157A2">
      <w:pPr>
        <w:tabs>
          <w:tab w:val="left" w:pos="724"/>
        </w:tabs>
        <w:autoSpaceDE w:val="0"/>
        <w:autoSpaceDN w:val="0"/>
        <w:adjustRightInd w:val="0"/>
        <w:ind w:firstLine="724"/>
        <w:jc w:val="both"/>
        <w:rPr>
          <w:sz w:val="22"/>
          <w:szCs w:val="22"/>
        </w:rPr>
      </w:pPr>
      <w:r w:rsidRPr="004C3EEF">
        <w:rPr>
          <w:sz w:val="22"/>
          <w:szCs w:val="22"/>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органов управления, предприятий, общественных организаций и населения области, концентрации региональных и местных ресурсов, а также формирования эффективных механизмов взаимодействия органов управления, и негосударственных структур при возможно более полном  учете интересов граждан.</w:t>
      </w:r>
    </w:p>
    <w:p w:rsidR="00D157A2" w:rsidRPr="004C3EEF" w:rsidRDefault="00D157A2" w:rsidP="00D157A2">
      <w:pPr>
        <w:ind w:firstLine="709"/>
        <w:jc w:val="both"/>
        <w:rPr>
          <w:sz w:val="22"/>
          <w:szCs w:val="22"/>
        </w:rPr>
      </w:pPr>
      <w:r w:rsidRPr="004C3EEF">
        <w:rPr>
          <w:sz w:val="22"/>
          <w:szCs w:val="22"/>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157A2" w:rsidRPr="004C3EEF" w:rsidRDefault="00D157A2" w:rsidP="00D157A2">
      <w:pPr>
        <w:pStyle w:val="ConsPlusNormal"/>
        <w:tabs>
          <w:tab w:val="left" w:pos="724"/>
        </w:tabs>
        <w:ind w:firstLine="0"/>
        <w:jc w:val="both"/>
        <w:rPr>
          <w:rFonts w:ascii="Times New Roman" w:hAnsi="Times New Roman" w:cs="Times New Roman"/>
          <w:sz w:val="22"/>
          <w:szCs w:val="22"/>
          <w:lang/>
        </w:rPr>
      </w:pPr>
    </w:p>
    <w:p w:rsidR="00D157A2" w:rsidRPr="00D157A2" w:rsidRDefault="00D157A2" w:rsidP="00D157A2">
      <w:pPr>
        <w:tabs>
          <w:tab w:val="left" w:pos="724"/>
        </w:tabs>
        <w:ind w:firstLine="724"/>
        <w:jc w:val="center"/>
        <w:rPr>
          <w:b/>
          <w:sz w:val="22"/>
          <w:szCs w:val="22"/>
        </w:rPr>
      </w:pPr>
      <w:r w:rsidRPr="004C3EEF">
        <w:rPr>
          <w:b/>
          <w:sz w:val="22"/>
          <w:szCs w:val="22"/>
        </w:rPr>
        <w:t>Раздел 2.</w:t>
      </w:r>
    </w:p>
    <w:p w:rsidR="00D157A2" w:rsidRPr="004C3EEF" w:rsidRDefault="00D157A2" w:rsidP="00D157A2">
      <w:pPr>
        <w:tabs>
          <w:tab w:val="left" w:pos="724"/>
        </w:tabs>
        <w:ind w:firstLine="724"/>
        <w:jc w:val="center"/>
        <w:rPr>
          <w:b/>
          <w:sz w:val="22"/>
          <w:szCs w:val="22"/>
        </w:rPr>
      </w:pPr>
      <w:r w:rsidRPr="004C3EEF">
        <w:rPr>
          <w:b/>
          <w:sz w:val="22"/>
          <w:szCs w:val="22"/>
        </w:rPr>
        <w:t>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D157A2" w:rsidRPr="004C3EEF" w:rsidRDefault="00D157A2" w:rsidP="00D157A2">
      <w:pPr>
        <w:tabs>
          <w:tab w:val="left" w:pos="724"/>
        </w:tabs>
        <w:ind w:firstLine="724"/>
        <w:jc w:val="center"/>
        <w:rPr>
          <w:b/>
          <w:sz w:val="22"/>
          <w:szCs w:val="22"/>
        </w:rPr>
      </w:pPr>
    </w:p>
    <w:p w:rsidR="00D157A2" w:rsidRPr="004C3EEF" w:rsidRDefault="00D157A2" w:rsidP="00D157A2">
      <w:pPr>
        <w:jc w:val="both"/>
        <w:rPr>
          <w:sz w:val="22"/>
          <w:szCs w:val="22"/>
        </w:rPr>
      </w:pPr>
      <w:r w:rsidRPr="004C3EEF">
        <w:rPr>
          <w:sz w:val="22"/>
          <w:szCs w:val="22"/>
        </w:rPr>
        <w:t>Муниципальная программа соответствует приоритетам, установленным в программе социально-экономического развития муниципального образования Орловское городское поселение Орловского района Кировской области на 2017 - 2019 годы, муниципальной целевой программы «Содержание и ремонт  автомобильных дорог общего пользования местного значения на территории муниципального образования Орловское  городское  поселение Орловского района Кировской области на 2017-2019 годы, и направлена на развитие транспортной инфраструктуры, повышение уровня ее безопасности, доступности и качества услуг транспортного комплекса, увеличение доли протяженности автомобильных дорог, соответствующих нормативным требованиям к транспортно - эксплуатационным показателям.</w:t>
      </w:r>
    </w:p>
    <w:p w:rsidR="00D157A2" w:rsidRPr="004C3EEF" w:rsidRDefault="00D157A2" w:rsidP="00D157A2">
      <w:pPr>
        <w:tabs>
          <w:tab w:val="left" w:pos="724"/>
        </w:tabs>
        <w:ind w:firstLine="724"/>
        <w:jc w:val="both"/>
        <w:rPr>
          <w:sz w:val="22"/>
          <w:szCs w:val="22"/>
        </w:rPr>
      </w:pPr>
      <w:r w:rsidRPr="004C3EEF">
        <w:rPr>
          <w:sz w:val="22"/>
          <w:szCs w:val="22"/>
        </w:rPr>
        <w:t>Основной целью муниципальной программы является организация дорожной деятельности в отношении улично-дорожной сети местного значения на территории муниципального образования.</w:t>
      </w:r>
    </w:p>
    <w:p w:rsidR="00D157A2" w:rsidRPr="004C3EEF" w:rsidRDefault="00D157A2" w:rsidP="00D157A2">
      <w:pPr>
        <w:ind w:firstLine="709"/>
        <w:jc w:val="both"/>
        <w:rPr>
          <w:sz w:val="22"/>
          <w:szCs w:val="22"/>
        </w:rPr>
      </w:pPr>
      <w:r w:rsidRPr="004C3EEF">
        <w:rPr>
          <w:sz w:val="22"/>
          <w:szCs w:val="22"/>
        </w:rPr>
        <w:lastRenderedPageBreak/>
        <w:t>Для реализации поставленных целей и решения задач Программы, достижения планируемых значений показателей предусмотрено выполнение следующих мероприятий:</w:t>
      </w:r>
    </w:p>
    <w:p w:rsidR="00D157A2" w:rsidRPr="004C3EEF" w:rsidRDefault="00D157A2" w:rsidP="00D157A2">
      <w:pPr>
        <w:rPr>
          <w:sz w:val="22"/>
          <w:szCs w:val="22"/>
        </w:rPr>
      </w:pPr>
      <w:r w:rsidRPr="004C3EEF">
        <w:rPr>
          <w:sz w:val="22"/>
          <w:szCs w:val="22"/>
        </w:rPr>
        <w:t>- усовершенствование системы организации  и контроля дорожного движения на улично-дорожной сети Орловского городского поселения путем разработки и осуществления ПОДД, установки д</w:t>
      </w:r>
      <w:r w:rsidRPr="004C3EEF">
        <w:rPr>
          <w:sz w:val="22"/>
          <w:szCs w:val="22"/>
        </w:rPr>
        <w:t>о</w:t>
      </w:r>
      <w:r w:rsidRPr="004C3EEF">
        <w:rPr>
          <w:sz w:val="22"/>
          <w:szCs w:val="22"/>
        </w:rPr>
        <w:t>рожных знаков, нанесения дорожной  разметки, внедрения систем видеонаблюдения, и т.д.;</w:t>
      </w:r>
    </w:p>
    <w:p w:rsidR="00D157A2" w:rsidRPr="004C3EEF" w:rsidRDefault="00D157A2" w:rsidP="00D157A2">
      <w:pPr>
        <w:rPr>
          <w:sz w:val="22"/>
          <w:szCs w:val="22"/>
        </w:rPr>
      </w:pPr>
      <w:r w:rsidRPr="004C3EEF">
        <w:rPr>
          <w:sz w:val="22"/>
          <w:szCs w:val="22"/>
        </w:rPr>
        <w:t>- обеспечение содержания улично-дорожной сети Орловского городского поселения общего пол</w:t>
      </w:r>
      <w:r w:rsidRPr="004C3EEF">
        <w:rPr>
          <w:sz w:val="22"/>
          <w:szCs w:val="22"/>
        </w:rPr>
        <w:t>ь</w:t>
      </w:r>
      <w:r w:rsidRPr="004C3EEF">
        <w:rPr>
          <w:sz w:val="22"/>
          <w:szCs w:val="22"/>
        </w:rPr>
        <w:t>зования местного значения 28,892 км ежегодно;</w:t>
      </w:r>
    </w:p>
    <w:p w:rsidR="00D157A2" w:rsidRPr="004C3EEF" w:rsidRDefault="00D157A2" w:rsidP="00D157A2">
      <w:pPr>
        <w:rPr>
          <w:sz w:val="22"/>
          <w:szCs w:val="22"/>
        </w:rPr>
      </w:pPr>
      <w:r w:rsidRPr="004C3EEF">
        <w:rPr>
          <w:sz w:val="22"/>
          <w:szCs w:val="22"/>
        </w:rPr>
        <w:t>- осуществление  ремонта улично-дорожной сети общего пользования местного значения в границах Орловского городского поселения  общей пр</w:t>
      </w:r>
      <w:r w:rsidRPr="004C3EEF">
        <w:rPr>
          <w:sz w:val="22"/>
          <w:szCs w:val="22"/>
        </w:rPr>
        <w:t>о</w:t>
      </w:r>
      <w:r w:rsidRPr="004C3EEF">
        <w:rPr>
          <w:sz w:val="22"/>
          <w:szCs w:val="22"/>
        </w:rPr>
        <w:t>тяженностью   28,892   км с 2017 по 2026 год;</w:t>
      </w:r>
    </w:p>
    <w:p w:rsidR="00D157A2" w:rsidRPr="004C3EEF" w:rsidRDefault="00D157A2" w:rsidP="00D157A2">
      <w:pPr>
        <w:rPr>
          <w:sz w:val="22"/>
          <w:szCs w:val="22"/>
        </w:rPr>
      </w:pPr>
      <w:r w:rsidRPr="004C3EEF">
        <w:rPr>
          <w:sz w:val="22"/>
          <w:szCs w:val="22"/>
        </w:rPr>
        <w:t>- осуществление ремонта 2 автомобильных и 5 пешеходных мостов на улично-дорожной сети п</w:t>
      </w:r>
      <w:r w:rsidRPr="004C3EEF">
        <w:rPr>
          <w:sz w:val="22"/>
          <w:szCs w:val="22"/>
        </w:rPr>
        <w:t>о</w:t>
      </w:r>
      <w:r w:rsidRPr="004C3EEF">
        <w:rPr>
          <w:sz w:val="22"/>
          <w:szCs w:val="22"/>
        </w:rPr>
        <w:t>селения  с 2017 года по 2026 год;</w:t>
      </w:r>
    </w:p>
    <w:p w:rsidR="00D157A2" w:rsidRPr="004C3EEF" w:rsidRDefault="00D157A2" w:rsidP="00D157A2">
      <w:pPr>
        <w:rPr>
          <w:sz w:val="22"/>
          <w:szCs w:val="22"/>
        </w:rPr>
      </w:pPr>
      <w:r w:rsidRPr="004C3EEF">
        <w:rPr>
          <w:sz w:val="22"/>
          <w:szCs w:val="22"/>
        </w:rPr>
        <w:t>- снижение протяженности участков улично-дорожной сети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50 % с 2017 по 2026 год;</w:t>
      </w:r>
    </w:p>
    <w:p w:rsidR="00D157A2" w:rsidRPr="004C3EEF" w:rsidRDefault="00D157A2" w:rsidP="00D157A2">
      <w:pPr>
        <w:rPr>
          <w:sz w:val="22"/>
          <w:szCs w:val="22"/>
        </w:rPr>
      </w:pPr>
      <w:r w:rsidRPr="004C3EEF">
        <w:rPr>
          <w:sz w:val="22"/>
          <w:szCs w:val="22"/>
        </w:rPr>
        <w:t>- оборудование 12 пешеходных переходов в соответствии с установленными требованиями с 2017 по 2016 год;</w:t>
      </w:r>
    </w:p>
    <w:p w:rsidR="00D157A2" w:rsidRPr="004C3EEF" w:rsidRDefault="00D157A2" w:rsidP="00D157A2">
      <w:pPr>
        <w:rPr>
          <w:sz w:val="22"/>
          <w:szCs w:val="22"/>
        </w:rPr>
      </w:pPr>
      <w:r w:rsidRPr="004C3EEF">
        <w:rPr>
          <w:sz w:val="22"/>
          <w:szCs w:val="22"/>
        </w:rPr>
        <w:t xml:space="preserve">- обеспечение ежегодного ремонта и содержания пешеходных дорожек на территории Орловского городского поселения; </w:t>
      </w:r>
    </w:p>
    <w:p w:rsidR="00D157A2" w:rsidRPr="004C3EEF" w:rsidRDefault="00D157A2" w:rsidP="00D157A2">
      <w:pPr>
        <w:tabs>
          <w:tab w:val="left" w:pos="277"/>
        </w:tabs>
        <w:rPr>
          <w:sz w:val="22"/>
          <w:szCs w:val="22"/>
        </w:rPr>
      </w:pPr>
      <w:r w:rsidRPr="004C3EEF">
        <w:rPr>
          <w:sz w:val="22"/>
          <w:szCs w:val="22"/>
        </w:rPr>
        <w:t>- увеличение количества перевезенных автомобильным транспортом пасс</w:t>
      </w:r>
      <w:r w:rsidRPr="004C3EEF">
        <w:rPr>
          <w:sz w:val="22"/>
          <w:szCs w:val="22"/>
        </w:rPr>
        <w:t>а</w:t>
      </w:r>
      <w:r w:rsidRPr="004C3EEF">
        <w:rPr>
          <w:sz w:val="22"/>
          <w:szCs w:val="22"/>
        </w:rPr>
        <w:t>жиров на 15% с  2017 по 2026 год;</w:t>
      </w:r>
    </w:p>
    <w:p w:rsidR="00D157A2" w:rsidRPr="004C3EEF" w:rsidRDefault="00D157A2" w:rsidP="00D157A2">
      <w:pPr>
        <w:tabs>
          <w:tab w:val="left" w:pos="277"/>
        </w:tabs>
        <w:rPr>
          <w:sz w:val="22"/>
          <w:szCs w:val="22"/>
        </w:rPr>
      </w:pPr>
      <w:r w:rsidRPr="004C3EEF">
        <w:rPr>
          <w:sz w:val="22"/>
          <w:szCs w:val="22"/>
        </w:rPr>
        <w:t xml:space="preserve"> - обеспечение обслуживания, ремонта и установки новых автобусных п</w:t>
      </w:r>
      <w:r w:rsidRPr="004C3EEF">
        <w:rPr>
          <w:sz w:val="22"/>
          <w:szCs w:val="22"/>
        </w:rPr>
        <w:t>а</w:t>
      </w:r>
      <w:r w:rsidRPr="004C3EEF">
        <w:rPr>
          <w:sz w:val="22"/>
          <w:szCs w:val="22"/>
        </w:rPr>
        <w:t>вильонов за период 2017- 2026 г.г. общим количеством - 12 шт.;</w:t>
      </w:r>
    </w:p>
    <w:p w:rsidR="00D157A2" w:rsidRPr="004C3EEF" w:rsidRDefault="00D157A2" w:rsidP="00D157A2">
      <w:pPr>
        <w:tabs>
          <w:tab w:val="left" w:pos="277"/>
        </w:tabs>
        <w:rPr>
          <w:sz w:val="22"/>
          <w:szCs w:val="22"/>
        </w:rPr>
      </w:pPr>
      <w:r w:rsidRPr="004C3EEF">
        <w:rPr>
          <w:sz w:val="22"/>
          <w:szCs w:val="22"/>
        </w:rPr>
        <w:t xml:space="preserve"> - сокращение количества ДТП на 50% с 2017 по 2026 год;</w:t>
      </w:r>
    </w:p>
    <w:p w:rsidR="00D157A2" w:rsidRPr="004C3EEF" w:rsidRDefault="00D157A2" w:rsidP="00D157A2">
      <w:pPr>
        <w:tabs>
          <w:tab w:val="left" w:pos="277"/>
        </w:tabs>
        <w:rPr>
          <w:sz w:val="22"/>
          <w:szCs w:val="22"/>
        </w:rPr>
      </w:pPr>
      <w:r w:rsidRPr="004C3EEF">
        <w:rPr>
          <w:sz w:val="22"/>
          <w:szCs w:val="22"/>
        </w:rPr>
        <w:t xml:space="preserve"> - сокращение  мест концентрации ДТП с 2017 по 2026 год до 0;</w:t>
      </w:r>
    </w:p>
    <w:p w:rsidR="00D157A2" w:rsidRPr="004C3EEF" w:rsidRDefault="00D157A2" w:rsidP="00D157A2">
      <w:pPr>
        <w:tabs>
          <w:tab w:val="left" w:pos="277"/>
        </w:tabs>
        <w:rPr>
          <w:sz w:val="22"/>
          <w:szCs w:val="22"/>
        </w:rPr>
      </w:pPr>
      <w:r w:rsidRPr="004C3EEF">
        <w:rPr>
          <w:sz w:val="22"/>
          <w:szCs w:val="22"/>
        </w:rPr>
        <w:t xml:space="preserve"> - сокращение количества случаев детского дорожно - транспортного травм</w:t>
      </w:r>
      <w:r w:rsidRPr="004C3EEF">
        <w:rPr>
          <w:sz w:val="22"/>
          <w:szCs w:val="22"/>
        </w:rPr>
        <w:t>а</w:t>
      </w:r>
      <w:r w:rsidRPr="004C3EEF">
        <w:rPr>
          <w:sz w:val="22"/>
          <w:szCs w:val="22"/>
        </w:rPr>
        <w:t>тизма до 0 в 2026 году.</w:t>
      </w:r>
    </w:p>
    <w:p w:rsidR="00D157A2" w:rsidRPr="004C3EEF" w:rsidRDefault="00D157A2" w:rsidP="00D157A2">
      <w:pPr>
        <w:pStyle w:val="ConsPlusNormal"/>
        <w:jc w:val="both"/>
        <w:rPr>
          <w:rFonts w:ascii="Times New Roman" w:hAnsi="Times New Roman" w:cs="Times New Roman"/>
          <w:sz w:val="22"/>
          <w:szCs w:val="22"/>
        </w:rPr>
      </w:pPr>
      <w:r w:rsidRPr="004C3EEF">
        <w:rPr>
          <w:rFonts w:ascii="Times New Roman" w:hAnsi="Times New Roman" w:cs="Times New Roman"/>
          <w:sz w:val="22"/>
          <w:szCs w:val="22"/>
        </w:rPr>
        <w:t>Перечень программных мероприятий приведен в таблице 1.</w:t>
      </w:r>
    </w:p>
    <w:p w:rsidR="00D157A2" w:rsidRPr="004C3EEF" w:rsidRDefault="00D157A2" w:rsidP="00D157A2">
      <w:pPr>
        <w:tabs>
          <w:tab w:val="left" w:pos="724"/>
        </w:tabs>
        <w:ind w:firstLine="724"/>
        <w:jc w:val="both"/>
        <w:rPr>
          <w:sz w:val="22"/>
          <w:szCs w:val="22"/>
        </w:rPr>
      </w:pPr>
      <w:r w:rsidRPr="004C3EEF">
        <w:rPr>
          <w:sz w:val="22"/>
          <w:szCs w:val="22"/>
        </w:rPr>
        <w:t>Целевыми показателями оценки хода реализации муниципальной программы и её эффективности являются следующие количественные показатели:</w:t>
      </w:r>
    </w:p>
    <w:p w:rsidR="00D157A2" w:rsidRPr="004C3EEF" w:rsidRDefault="00D157A2" w:rsidP="00D157A2">
      <w:pPr>
        <w:tabs>
          <w:tab w:val="left" w:pos="277"/>
        </w:tabs>
        <w:jc w:val="both"/>
        <w:rPr>
          <w:sz w:val="22"/>
          <w:szCs w:val="22"/>
        </w:rPr>
      </w:pPr>
      <w:r w:rsidRPr="004C3EEF">
        <w:rPr>
          <w:sz w:val="22"/>
          <w:szCs w:val="22"/>
        </w:rPr>
        <w:t xml:space="preserve">  - Ремонт автомобильных дорог общего пользования местного значения.</w:t>
      </w:r>
      <w:r w:rsidRPr="004C3EEF">
        <w:rPr>
          <w:rFonts w:eastAsia="Calibri"/>
          <w:sz w:val="22"/>
          <w:szCs w:val="22"/>
          <w:lang w:eastAsia="en-US"/>
        </w:rPr>
        <w:t xml:space="preserve"> </w:t>
      </w:r>
      <w:r w:rsidRPr="004C3EEF">
        <w:rPr>
          <w:sz w:val="22"/>
          <w:szCs w:val="22"/>
        </w:rPr>
        <w:t>Значение показателя о</w:t>
      </w:r>
      <w:r w:rsidRPr="004C3EEF">
        <w:rPr>
          <w:sz w:val="22"/>
          <w:szCs w:val="22"/>
        </w:rPr>
        <w:t>п</w:t>
      </w:r>
      <w:r w:rsidRPr="004C3EEF">
        <w:rPr>
          <w:sz w:val="22"/>
          <w:szCs w:val="22"/>
        </w:rPr>
        <w:t>ределяется в соответствии с данными Кировстата, статистической отчетностью по форме N 1-ФД «Сведения об использовании средств федерального дорожного фонда, дорожных фондов субъектов Ро</w:t>
      </w:r>
      <w:r w:rsidRPr="004C3EEF">
        <w:rPr>
          <w:sz w:val="22"/>
          <w:szCs w:val="22"/>
        </w:rPr>
        <w:t>с</w:t>
      </w:r>
      <w:r w:rsidRPr="004C3EEF">
        <w:rPr>
          <w:sz w:val="22"/>
          <w:szCs w:val="22"/>
        </w:rPr>
        <w:t>сийской Федерации, муниципальных дорожных фондов»;</w:t>
      </w:r>
    </w:p>
    <w:p w:rsidR="00D157A2" w:rsidRPr="004C3EEF" w:rsidRDefault="00D157A2" w:rsidP="00D157A2">
      <w:pPr>
        <w:tabs>
          <w:tab w:val="left" w:pos="277"/>
        </w:tabs>
        <w:jc w:val="both"/>
        <w:rPr>
          <w:sz w:val="22"/>
          <w:szCs w:val="22"/>
        </w:rPr>
      </w:pPr>
      <w:r w:rsidRPr="004C3EEF">
        <w:rPr>
          <w:sz w:val="22"/>
          <w:szCs w:val="22"/>
        </w:rPr>
        <w:t xml:space="preserve"> - Ремонт мостов на автомобильных дорогах общего пользования местного значения. Значение показателя определяется в соответствии с данными К</w:t>
      </w:r>
      <w:r w:rsidRPr="004C3EEF">
        <w:rPr>
          <w:sz w:val="22"/>
          <w:szCs w:val="22"/>
        </w:rPr>
        <w:t>и</w:t>
      </w:r>
      <w:r w:rsidRPr="004C3EEF">
        <w:rPr>
          <w:sz w:val="22"/>
          <w:szCs w:val="22"/>
        </w:rPr>
        <w:t>ровстата, статистической отчетностью по форме N 1-ФД «Сведения об и</w:t>
      </w:r>
      <w:r w:rsidRPr="004C3EEF">
        <w:rPr>
          <w:sz w:val="22"/>
          <w:szCs w:val="22"/>
        </w:rPr>
        <w:t>с</w:t>
      </w:r>
      <w:r w:rsidRPr="004C3EEF">
        <w:rPr>
          <w:sz w:val="22"/>
          <w:szCs w:val="22"/>
        </w:rPr>
        <w:t>пользовании средств федерального дорожного фонда, дорожных фондов субъектов Российской Федерации, муниципальных дорожных фондов»;</w:t>
      </w:r>
    </w:p>
    <w:p w:rsidR="00D157A2" w:rsidRPr="004C3EEF" w:rsidRDefault="00D157A2" w:rsidP="00D157A2">
      <w:pPr>
        <w:tabs>
          <w:tab w:val="left" w:pos="277"/>
        </w:tabs>
        <w:jc w:val="both"/>
        <w:rPr>
          <w:sz w:val="22"/>
          <w:szCs w:val="22"/>
        </w:rPr>
      </w:pPr>
      <w:r w:rsidRPr="004C3EEF">
        <w:rPr>
          <w:sz w:val="22"/>
          <w:szCs w:val="22"/>
        </w:rPr>
        <w:t xml:space="preserve"> - Содержание автомобильных дорог общего пользования местного значения. Значение показателя определяется в соответствии с данными Кировстата, статистической отчетностью по форме № 3-ДГ(мо)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w:t>
      </w:r>
      <w:r w:rsidRPr="004C3EEF">
        <w:rPr>
          <w:sz w:val="22"/>
          <w:szCs w:val="22"/>
        </w:rPr>
        <w:t>и</w:t>
      </w:r>
      <w:r w:rsidRPr="004C3EEF">
        <w:rPr>
          <w:sz w:val="22"/>
          <w:szCs w:val="22"/>
        </w:rPr>
        <w:t>пальных образований»;</w:t>
      </w:r>
    </w:p>
    <w:p w:rsidR="00D157A2" w:rsidRPr="004C3EEF" w:rsidRDefault="00D157A2" w:rsidP="00D157A2">
      <w:pPr>
        <w:tabs>
          <w:tab w:val="left" w:pos="277"/>
        </w:tabs>
        <w:jc w:val="both"/>
        <w:rPr>
          <w:sz w:val="22"/>
          <w:szCs w:val="22"/>
        </w:rPr>
      </w:pPr>
      <w:r w:rsidRPr="004C3EEF">
        <w:rPr>
          <w:sz w:val="22"/>
          <w:szCs w:val="22"/>
        </w:rPr>
        <w:t xml:space="preserve"> - 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Значение показателя определяется в соответствии с данными Кировстата, статистической отчетностью по форме N 1-ФД «Сведения об использовании средств фед</w:t>
      </w:r>
      <w:r w:rsidRPr="004C3EEF">
        <w:rPr>
          <w:sz w:val="22"/>
          <w:szCs w:val="22"/>
        </w:rPr>
        <w:t>е</w:t>
      </w:r>
      <w:r w:rsidRPr="004C3EEF">
        <w:rPr>
          <w:sz w:val="22"/>
          <w:szCs w:val="22"/>
        </w:rPr>
        <w:t>рального дорожного фонда, дорожных фондов субъектов Российской Федерации, муниципальных дорожных фо</w:t>
      </w:r>
      <w:r w:rsidRPr="004C3EEF">
        <w:rPr>
          <w:sz w:val="22"/>
          <w:szCs w:val="22"/>
        </w:rPr>
        <w:t>н</w:t>
      </w:r>
      <w:r w:rsidRPr="004C3EEF">
        <w:rPr>
          <w:sz w:val="22"/>
          <w:szCs w:val="22"/>
        </w:rPr>
        <w:t>дов» ;</w:t>
      </w:r>
    </w:p>
    <w:p w:rsidR="00D157A2" w:rsidRPr="004C3EEF" w:rsidRDefault="00D157A2" w:rsidP="00D157A2">
      <w:pPr>
        <w:tabs>
          <w:tab w:val="left" w:pos="277"/>
        </w:tabs>
        <w:jc w:val="both"/>
        <w:rPr>
          <w:sz w:val="22"/>
          <w:szCs w:val="22"/>
        </w:rPr>
      </w:pPr>
      <w:r w:rsidRPr="004C3EEF">
        <w:rPr>
          <w:sz w:val="22"/>
          <w:szCs w:val="22"/>
        </w:rPr>
        <w:t xml:space="preserve"> - Количество ДТП. Значение показателя определяется в соответствии со св</w:t>
      </w:r>
      <w:r w:rsidRPr="004C3EEF">
        <w:rPr>
          <w:sz w:val="22"/>
          <w:szCs w:val="22"/>
        </w:rPr>
        <w:t>е</w:t>
      </w:r>
      <w:r w:rsidRPr="004C3EEF">
        <w:rPr>
          <w:sz w:val="22"/>
          <w:szCs w:val="22"/>
        </w:rPr>
        <w:t>дениями ГИБДД МО МВД России «Юрьянский» «О состоянии аварийности в Орловском районе»;</w:t>
      </w:r>
    </w:p>
    <w:p w:rsidR="00D157A2" w:rsidRPr="00D157A2" w:rsidRDefault="00D157A2" w:rsidP="00D157A2">
      <w:pPr>
        <w:tabs>
          <w:tab w:val="left" w:pos="277"/>
        </w:tabs>
        <w:jc w:val="both"/>
        <w:rPr>
          <w:sz w:val="22"/>
          <w:szCs w:val="22"/>
        </w:rPr>
      </w:pPr>
      <w:r w:rsidRPr="004C3EEF">
        <w:rPr>
          <w:sz w:val="22"/>
          <w:szCs w:val="22"/>
        </w:rPr>
        <w:t xml:space="preserve"> - Места концентрации ДТП. Значение показателя определяется в соответствии со сведениями ГИБДД МО МВД России «Юрьянский» «О состоянии авари</w:t>
      </w:r>
      <w:r w:rsidRPr="004C3EEF">
        <w:rPr>
          <w:sz w:val="22"/>
          <w:szCs w:val="22"/>
        </w:rPr>
        <w:t>й</w:t>
      </w:r>
      <w:r w:rsidRPr="004C3EEF">
        <w:rPr>
          <w:sz w:val="22"/>
          <w:szCs w:val="22"/>
        </w:rPr>
        <w:t>ности в Орловском районе»;</w:t>
      </w:r>
    </w:p>
    <w:p w:rsidR="00D157A2" w:rsidRPr="004C3EEF" w:rsidRDefault="00D157A2" w:rsidP="00D157A2">
      <w:pPr>
        <w:tabs>
          <w:tab w:val="left" w:pos="277"/>
        </w:tabs>
        <w:jc w:val="both"/>
        <w:rPr>
          <w:sz w:val="22"/>
          <w:szCs w:val="22"/>
        </w:rPr>
      </w:pPr>
      <w:r w:rsidRPr="004C3EEF">
        <w:rPr>
          <w:sz w:val="22"/>
          <w:szCs w:val="22"/>
        </w:rPr>
        <w:t>- Детский дорожно-транспортный травматизм. Значение показателя опред</w:t>
      </w:r>
      <w:r w:rsidRPr="004C3EEF">
        <w:rPr>
          <w:sz w:val="22"/>
          <w:szCs w:val="22"/>
        </w:rPr>
        <w:t>е</w:t>
      </w:r>
      <w:r w:rsidRPr="004C3EEF">
        <w:rPr>
          <w:sz w:val="22"/>
          <w:szCs w:val="22"/>
        </w:rPr>
        <w:t>ляется в соответствии со сведениями ГИБДД МО МВД России «Юрьянский» «О состоянии аварийности в Орловском ра</w:t>
      </w:r>
      <w:r w:rsidRPr="004C3EEF">
        <w:rPr>
          <w:sz w:val="22"/>
          <w:szCs w:val="22"/>
        </w:rPr>
        <w:t>й</w:t>
      </w:r>
      <w:r w:rsidRPr="004C3EEF">
        <w:rPr>
          <w:sz w:val="22"/>
          <w:szCs w:val="22"/>
        </w:rPr>
        <w:t>оне».</w:t>
      </w:r>
    </w:p>
    <w:p w:rsidR="00D157A2" w:rsidRPr="004C3EEF" w:rsidRDefault="00D157A2" w:rsidP="00D157A2">
      <w:pPr>
        <w:tabs>
          <w:tab w:val="left" w:pos="277"/>
        </w:tabs>
        <w:jc w:val="both"/>
        <w:rPr>
          <w:sz w:val="22"/>
          <w:szCs w:val="22"/>
        </w:rPr>
        <w:sectPr w:rsidR="00D157A2" w:rsidRPr="004C3EEF" w:rsidSect="00D157A2">
          <w:pgSz w:w="11909" w:h="16834" w:code="9"/>
          <w:pgMar w:top="1135" w:right="1049" w:bottom="1440" w:left="1440" w:header="0" w:footer="6" w:gutter="0"/>
          <w:cols w:space="720"/>
          <w:noEndnote/>
          <w:docGrid w:linePitch="360"/>
        </w:sectPr>
      </w:pPr>
    </w:p>
    <w:p w:rsidR="00D157A2" w:rsidRPr="004C3EEF" w:rsidRDefault="00D157A2" w:rsidP="00D157A2">
      <w:pPr>
        <w:tabs>
          <w:tab w:val="left" w:pos="724"/>
        </w:tabs>
        <w:ind w:firstLine="724"/>
        <w:jc w:val="right"/>
        <w:rPr>
          <w:sz w:val="22"/>
          <w:szCs w:val="22"/>
        </w:rPr>
      </w:pPr>
      <w:r w:rsidRPr="004C3EEF">
        <w:rPr>
          <w:sz w:val="22"/>
          <w:szCs w:val="22"/>
        </w:rPr>
        <w:lastRenderedPageBreak/>
        <w:t>Таблица 1</w:t>
      </w:r>
    </w:p>
    <w:p w:rsidR="00D157A2" w:rsidRPr="004C3EEF" w:rsidRDefault="00D157A2" w:rsidP="00D157A2">
      <w:pPr>
        <w:widowControl w:val="0"/>
        <w:autoSpaceDE w:val="0"/>
        <w:autoSpaceDN w:val="0"/>
        <w:adjustRightInd w:val="0"/>
        <w:jc w:val="center"/>
        <w:rPr>
          <w:b/>
          <w:bCs/>
          <w:sz w:val="22"/>
          <w:szCs w:val="22"/>
        </w:rPr>
      </w:pPr>
      <w:r w:rsidRPr="004C3EEF">
        <w:rPr>
          <w:b/>
          <w:bCs/>
          <w:sz w:val="22"/>
          <w:szCs w:val="22"/>
        </w:rPr>
        <w:t>Сведения о показателях эффективности реализации муниципальной программы</w:t>
      </w: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742"/>
        <w:gridCol w:w="1069"/>
        <w:gridCol w:w="1015"/>
        <w:gridCol w:w="969"/>
        <w:gridCol w:w="970"/>
        <w:gridCol w:w="873"/>
        <w:gridCol w:w="992"/>
        <w:gridCol w:w="993"/>
        <w:gridCol w:w="992"/>
        <w:gridCol w:w="850"/>
        <w:gridCol w:w="850"/>
      </w:tblGrid>
      <w:tr w:rsidR="00D157A2" w:rsidRPr="004C3EEF" w:rsidTr="007F0BC3">
        <w:trPr>
          <w:trHeight w:val="285"/>
          <w:jc w:val="center"/>
        </w:trPr>
        <w:tc>
          <w:tcPr>
            <w:tcW w:w="550" w:type="dxa"/>
            <w:vMerge w:val="restart"/>
            <w:shd w:val="clear" w:color="auto" w:fill="auto"/>
          </w:tcPr>
          <w:p w:rsidR="00D157A2" w:rsidRPr="004C3EEF" w:rsidRDefault="00D157A2" w:rsidP="007F0BC3">
            <w:pPr>
              <w:rPr>
                <w:sz w:val="22"/>
                <w:szCs w:val="22"/>
              </w:rPr>
            </w:pPr>
            <w:r w:rsidRPr="004C3EEF">
              <w:rPr>
                <w:sz w:val="22"/>
                <w:szCs w:val="22"/>
              </w:rPr>
              <w:t>№ п/п</w:t>
            </w:r>
          </w:p>
        </w:tc>
        <w:tc>
          <w:tcPr>
            <w:tcW w:w="2742" w:type="dxa"/>
            <w:vMerge w:val="restart"/>
            <w:shd w:val="clear" w:color="auto" w:fill="auto"/>
          </w:tcPr>
          <w:p w:rsidR="00D157A2" w:rsidRPr="004C3EEF" w:rsidRDefault="00D157A2" w:rsidP="007F0BC3">
            <w:pPr>
              <w:rPr>
                <w:sz w:val="22"/>
                <w:szCs w:val="22"/>
              </w:rPr>
            </w:pPr>
            <w:r w:rsidRPr="004C3EEF">
              <w:rPr>
                <w:sz w:val="22"/>
                <w:szCs w:val="22"/>
              </w:rPr>
              <w:t>Наименование показателя эффективности/единица измерения показателя</w:t>
            </w:r>
          </w:p>
        </w:tc>
        <w:tc>
          <w:tcPr>
            <w:tcW w:w="9573" w:type="dxa"/>
            <w:gridSpan w:val="10"/>
            <w:shd w:val="clear" w:color="auto" w:fill="auto"/>
          </w:tcPr>
          <w:p w:rsidR="00D157A2" w:rsidRPr="004C3EEF" w:rsidRDefault="00D157A2" w:rsidP="007F0BC3">
            <w:pPr>
              <w:rPr>
                <w:sz w:val="22"/>
                <w:szCs w:val="22"/>
              </w:rPr>
            </w:pPr>
            <w:r w:rsidRPr="004C3EEF">
              <w:rPr>
                <w:sz w:val="22"/>
                <w:szCs w:val="22"/>
              </w:rPr>
              <w:t>Годы реализации программы</w:t>
            </w:r>
          </w:p>
        </w:tc>
      </w:tr>
      <w:tr w:rsidR="00D157A2" w:rsidRPr="004C3EEF" w:rsidTr="007F0BC3">
        <w:trPr>
          <w:trHeight w:val="152"/>
          <w:jc w:val="center"/>
        </w:trPr>
        <w:tc>
          <w:tcPr>
            <w:tcW w:w="550" w:type="dxa"/>
            <w:vMerge/>
            <w:shd w:val="clear" w:color="auto" w:fill="auto"/>
          </w:tcPr>
          <w:p w:rsidR="00D157A2" w:rsidRPr="004C3EEF" w:rsidRDefault="00D157A2" w:rsidP="007F0BC3">
            <w:pPr>
              <w:rPr>
                <w:sz w:val="22"/>
                <w:szCs w:val="22"/>
              </w:rPr>
            </w:pPr>
          </w:p>
        </w:tc>
        <w:tc>
          <w:tcPr>
            <w:tcW w:w="2742" w:type="dxa"/>
            <w:vMerge/>
            <w:shd w:val="clear" w:color="auto" w:fill="auto"/>
          </w:tcPr>
          <w:p w:rsidR="00D157A2" w:rsidRPr="004C3EEF" w:rsidRDefault="00D157A2" w:rsidP="007F0BC3">
            <w:pPr>
              <w:rPr>
                <w:sz w:val="22"/>
                <w:szCs w:val="22"/>
              </w:rPr>
            </w:pPr>
          </w:p>
        </w:tc>
        <w:tc>
          <w:tcPr>
            <w:tcW w:w="1069" w:type="dxa"/>
            <w:shd w:val="clear" w:color="auto" w:fill="auto"/>
          </w:tcPr>
          <w:p w:rsidR="00D157A2" w:rsidRPr="004C3EEF" w:rsidRDefault="00D157A2" w:rsidP="007F0BC3">
            <w:pPr>
              <w:rPr>
                <w:sz w:val="22"/>
                <w:szCs w:val="22"/>
              </w:rPr>
            </w:pPr>
            <w:r w:rsidRPr="004C3EEF">
              <w:rPr>
                <w:sz w:val="22"/>
                <w:szCs w:val="22"/>
              </w:rPr>
              <w:t>2017 год</w:t>
            </w:r>
          </w:p>
        </w:tc>
        <w:tc>
          <w:tcPr>
            <w:tcW w:w="1015" w:type="dxa"/>
            <w:shd w:val="clear" w:color="auto" w:fill="auto"/>
          </w:tcPr>
          <w:p w:rsidR="00D157A2" w:rsidRPr="004C3EEF" w:rsidRDefault="00D157A2" w:rsidP="007F0BC3">
            <w:pPr>
              <w:rPr>
                <w:sz w:val="22"/>
                <w:szCs w:val="22"/>
              </w:rPr>
            </w:pPr>
            <w:r w:rsidRPr="004C3EEF">
              <w:rPr>
                <w:sz w:val="22"/>
                <w:szCs w:val="22"/>
              </w:rPr>
              <w:t>2018 год</w:t>
            </w:r>
          </w:p>
        </w:tc>
        <w:tc>
          <w:tcPr>
            <w:tcW w:w="969" w:type="dxa"/>
            <w:shd w:val="clear" w:color="auto" w:fill="auto"/>
          </w:tcPr>
          <w:p w:rsidR="00D157A2" w:rsidRPr="004C3EEF" w:rsidRDefault="00D157A2" w:rsidP="007F0BC3">
            <w:pPr>
              <w:rPr>
                <w:sz w:val="22"/>
                <w:szCs w:val="22"/>
              </w:rPr>
            </w:pPr>
            <w:r w:rsidRPr="004C3EEF">
              <w:rPr>
                <w:sz w:val="22"/>
                <w:szCs w:val="22"/>
              </w:rPr>
              <w:t>2019 год</w:t>
            </w:r>
          </w:p>
        </w:tc>
        <w:tc>
          <w:tcPr>
            <w:tcW w:w="970" w:type="dxa"/>
            <w:shd w:val="clear" w:color="auto" w:fill="auto"/>
          </w:tcPr>
          <w:p w:rsidR="00D157A2" w:rsidRPr="004C3EEF" w:rsidRDefault="00D157A2" w:rsidP="007F0BC3">
            <w:pPr>
              <w:rPr>
                <w:sz w:val="22"/>
                <w:szCs w:val="22"/>
              </w:rPr>
            </w:pPr>
            <w:r w:rsidRPr="004C3EEF">
              <w:rPr>
                <w:sz w:val="22"/>
                <w:szCs w:val="22"/>
              </w:rPr>
              <w:t>2020 год</w:t>
            </w:r>
          </w:p>
        </w:tc>
        <w:tc>
          <w:tcPr>
            <w:tcW w:w="873" w:type="dxa"/>
            <w:shd w:val="clear" w:color="auto" w:fill="auto"/>
          </w:tcPr>
          <w:p w:rsidR="00D157A2" w:rsidRPr="004C3EEF" w:rsidRDefault="00D157A2" w:rsidP="007F0BC3">
            <w:pPr>
              <w:rPr>
                <w:sz w:val="22"/>
                <w:szCs w:val="22"/>
              </w:rPr>
            </w:pPr>
            <w:r w:rsidRPr="004C3EEF">
              <w:rPr>
                <w:sz w:val="22"/>
                <w:szCs w:val="22"/>
              </w:rPr>
              <w:t>2021</w:t>
            </w:r>
          </w:p>
          <w:p w:rsidR="00D157A2" w:rsidRPr="004C3EEF" w:rsidRDefault="00D157A2" w:rsidP="007F0BC3">
            <w:pPr>
              <w:rPr>
                <w:sz w:val="22"/>
                <w:szCs w:val="22"/>
              </w:rPr>
            </w:pPr>
            <w:r w:rsidRPr="004C3EEF">
              <w:rPr>
                <w:sz w:val="22"/>
                <w:szCs w:val="22"/>
              </w:rPr>
              <w:t>год</w:t>
            </w:r>
          </w:p>
        </w:tc>
        <w:tc>
          <w:tcPr>
            <w:tcW w:w="992" w:type="dxa"/>
          </w:tcPr>
          <w:p w:rsidR="00D157A2" w:rsidRPr="004C3EEF" w:rsidRDefault="00D157A2" w:rsidP="007F0BC3">
            <w:pPr>
              <w:rPr>
                <w:sz w:val="22"/>
                <w:szCs w:val="22"/>
              </w:rPr>
            </w:pPr>
            <w:r w:rsidRPr="004C3EEF">
              <w:rPr>
                <w:sz w:val="22"/>
                <w:szCs w:val="22"/>
              </w:rPr>
              <w:t>2022</w:t>
            </w:r>
          </w:p>
          <w:p w:rsidR="00D157A2" w:rsidRPr="004C3EEF" w:rsidRDefault="00D157A2" w:rsidP="007F0BC3">
            <w:pPr>
              <w:rPr>
                <w:sz w:val="22"/>
                <w:szCs w:val="22"/>
              </w:rPr>
            </w:pPr>
            <w:r w:rsidRPr="004C3EEF">
              <w:rPr>
                <w:sz w:val="22"/>
                <w:szCs w:val="22"/>
              </w:rPr>
              <w:t>год</w:t>
            </w:r>
          </w:p>
        </w:tc>
        <w:tc>
          <w:tcPr>
            <w:tcW w:w="993" w:type="dxa"/>
          </w:tcPr>
          <w:p w:rsidR="00D157A2" w:rsidRPr="004C3EEF" w:rsidRDefault="00D157A2" w:rsidP="007F0BC3">
            <w:pPr>
              <w:rPr>
                <w:sz w:val="22"/>
                <w:szCs w:val="22"/>
              </w:rPr>
            </w:pPr>
            <w:r w:rsidRPr="004C3EEF">
              <w:rPr>
                <w:sz w:val="22"/>
                <w:szCs w:val="22"/>
              </w:rPr>
              <w:t>2023</w:t>
            </w:r>
          </w:p>
          <w:p w:rsidR="00D157A2" w:rsidRPr="004C3EEF" w:rsidRDefault="00D157A2" w:rsidP="007F0BC3">
            <w:pPr>
              <w:rPr>
                <w:sz w:val="22"/>
                <w:szCs w:val="22"/>
              </w:rPr>
            </w:pPr>
            <w:r w:rsidRPr="004C3EEF">
              <w:rPr>
                <w:sz w:val="22"/>
                <w:szCs w:val="22"/>
              </w:rPr>
              <w:t>год</w:t>
            </w:r>
          </w:p>
        </w:tc>
        <w:tc>
          <w:tcPr>
            <w:tcW w:w="992" w:type="dxa"/>
          </w:tcPr>
          <w:p w:rsidR="00D157A2" w:rsidRPr="004C3EEF" w:rsidRDefault="00D157A2" w:rsidP="007F0BC3">
            <w:pPr>
              <w:rPr>
                <w:sz w:val="22"/>
                <w:szCs w:val="22"/>
              </w:rPr>
            </w:pPr>
            <w:r w:rsidRPr="004C3EEF">
              <w:rPr>
                <w:sz w:val="22"/>
                <w:szCs w:val="22"/>
              </w:rPr>
              <w:t>2024</w:t>
            </w:r>
          </w:p>
          <w:p w:rsidR="00D157A2" w:rsidRPr="004C3EEF" w:rsidRDefault="00D157A2" w:rsidP="007F0BC3">
            <w:pPr>
              <w:rPr>
                <w:sz w:val="22"/>
                <w:szCs w:val="22"/>
              </w:rPr>
            </w:pPr>
            <w:r w:rsidRPr="004C3EEF">
              <w:rPr>
                <w:sz w:val="22"/>
                <w:szCs w:val="22"/>
              </w:rPr>
              <w:t>год</w:t>
            </w:r>
          </w:p>
        </w:tc>
        <w:tc>
          <w:tcPr>
            <w:tcW w:w="850" w:type="dxa"/>
          </w:tcPr>
          <w:p w:rsidR="00D157A2" w:rsidRPr="004C3EEF" w:rsidRDefault="00D157A2" w:rsidP="007F0BC3">
            <w:pPr>
              <w:rPr>
                <w:sz w:val="22"/>
                <w:szCs w:val="22"/>
              </w:rPr>
            </w:pPr>
            <w:r w:rsidRPr="004C3EEF">
              <w:rPr>
                <w:sz w:val="22"/>
                <w:szCs w:val="22"/>
              </w:rPr>
              <w:t>2025</w:t>
            </w:r>
          </w:p>
          <w:p w:rsidR="00D157A2" w:rsidRPr="004C3EEF" w:rsidRDefault="00D157A2" w:rsidP="007F0BC3">
            <w:pPr>
              <w:rPr>
                <w:sz w:val="22"/>
                <w:szCs w:val="22"/>
              </w:rPr>
            </w:pPr>
            <w:r w:rsidRPr="004C3EEF">
              <w:rPr>
                <w:sz w:val="22"/>
                <w:szCs w:val="22"/>
              </w:rPr>
              <w:t>год</w:t>
            </w:r>
          </w:p>
        </w:tc>
        <w:tc>
          <w:tcPr>
            <w:tcW w:w="850" w:type="dxa"/>
          </w:tcPr>
          <w:p w:rsidR="00D157A2" w:rsidRPr="004C3EEF" w:rsidRDefault="00D157A2" w:rsidP="007F0BC3">
            <w:pPr>
              <w:rPr>
                <w:sz w:val="22"/>
                <w:szCs w:val="22"/>
              </w:rPr>
            </w:pPr>
            <w:r w:rsidRPr="004C3EEF">
              <w:rPr>
                <w:sz w:val="22"/>
                <w:szCs w:val="22"/>
              </w:rPr>
              <w:t>2026</w:t>
            </w:r>
          </w:p>
          <w:p w:rsidR="00D157A2" w:rsidRPr="004C3EEF" w:rsidRDefault="00D157A2" w:rsidP="007F0BC3">
            <w:pPr>
              <w:rPr>
                <w:sz w:val="22"/>
                <w:szCs w:val="22"/>
              </w:rPr>
            </w:pPr>
            <w:r w:rsidRPr="004C3EEF">
              <w:rPr>
                <w:sz w:val="22"/>
                <w:szCs w:val="22"/>
              </w:rPr>
              <w:t>год</w:t>
            </w:r>
          </w:p>
        </w:tc>
      </w:tr>
      <w:tr w:rsidR="00D157A2" w:rsidRPr="004C3EEF" w:rsidTr="007F0BC3">
        <w:trPr>
          <w:trHeight w:val="443"/>
          <w:jc w:val="center"/>
        </w:trPr>
        <w:tc>
          <w:tcPr>
            <w:tcW w:w="550" w:type="dxa"/>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1.</w:t>
            </w:r>
          </w:p>
        </w:tc>
        <w:tc>
          <w:tcPr>
            <w:tcW w:w="12315" w:type="dxa"/>
            <w:gridSpan w:val="11"/>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Задача - Развитие дорожного хозяйства.</w:t>
            </w:r>
          </w:p>
        </w:tc>
      </w:tr>
      <w:tr w:rsidR="00D157A2" w:rsidRPr="004C3EEF" w:rsidTr="007F0BC3">
        <w:trPr>
          <w:trHeight w:val="1156"/>
          <w:jc w:val="center"/>
        </w:trPr>
        <w:tc>
          <w:tcPr>
            <w:tcW w:w="550" w:type="dxa"/>
            <w:tcBorders>
              <w:bottom w:val="single" w:sz="4" w:space="0" w:color="auto"/>
            </w:tcBorders>
            <w:shd w:val="clear" w:color="auto" w:fill="auto"/>
          </w:tcPr>
          <w:p w:rsidR="00D157A2" w:rsidRPr="004C3EEF" w:rsidRDefault="00D157A2" w:rsidP="007F0BC3">
            <w:pPr>
              <w:rPr>
                <w:sz w:val="22"/>
                <w:szCs w:val="22"/>
              </w:rPr>
            </w:pPr>
          </w:p>
        </w:tc>
        <w:tc>
          <w:tcPr>
            <w:tcW w:w="2742" w:type="dxa"/>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Содержание ули</w:t>
            </w:r>
            <w:r w:rsidRPr="004C3EEF">
              <w:rPr>
                <w:sz w:val="22"/>
                <w:szCs w:val="22"/>
              </w:rPr>
              <w:t>ч</w:t>
            </w:r>
            <w:r w:rsidRPr="004C3EEF">
              <w:rPr>
                <w:sz w:val="22"/>
                <w:szCs w:val="22"/>
              </w:rPr>
              <w:t>но-дорожной сети Орло</w:t>
            </w:r>
            <w:r w:rsidRPr="004C3EEF">
              <w:rPr>
                <w:sz w:val="22"/>
                <w:szCs w:val="22"/>
              </w:rPr>
              <w:t>в</w:t>
            </w:r>
            <w:r w:rsidRPr="004C3EEF">
              <w:rPr>
                <w:sz w:val="22"/>
                <w:szCs w:val="22"/>
              </w:rPr>
              <w:t>ского городского посел</w:t>
            </w:r>
            <w:r w:rsidRPr="004C3EEF">
              <w:rPr>
                <w:sz w:val="22"/>
                <w:szCs w:val="22"/>
              </w:rPr>
              <w:t>е</w:t>
            </w:r>
            <w:r w:rsidRPr="004C3EEF">
              <w:rPr>
                <w:sz w:val="22"/>
                <w:szCs w:val="22"/>
              </w:rPr>
              <w:t>ния общего пользования местного значения, км</w:t>
            </w:r>
          </w:p>
        </w:tc>
        <w:tc>
          <w:tcPr>
            <w:tcW w:w="10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 xml:space="preserve">28,89 </w:t>
            </w:r>
          </w:p>
        </w:tc>
        <w:tc>
          <w:tcPr>
            <w:tcW w:w="1015"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28,89</w:t>
            </w:r>
          </w:p>
        </w:tc>
        <w:tc>
          <w:tcPr>
            <w:tcW w:w="9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28,89</w:t>
            </w:r>
          </w:p>
        </w:tc>
        <w:tc>
          <w:tcPr>
            <w:tcW w:w="970"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28,89</w:t>
            </w:r>
          </w:p>
        </w:tc>
        <w:tc>
          <w:tcPr>
            <w:tcW w:w="873"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28,89</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28,89</w:t>
            </w:r>
          </w:p>
        </w:tc>
        <w:tc>
          <w:tcPr>
            <w:tcW w:w="993" w:type="dxa"/>
            <w:tcBorders>
              <w:bottom w:val="single" w:sz="4" w:space="0" w:color="auto"/>
            </w:tcBorders>
          </w:tcPr>
          <w:p w:rsidR="00D157A2" w:rsidRPr="004C3EEF" w:rsidRDefault="00D157A2" w:rsidP="007F0BC3">
            <w:pPr>
              <w:jc w:val="center"/>
              <w:rPr>
                <w:sz w:val="22"/>
                <w:szCs w:val="22"/>
              </w:rPr>
            </w:pPr>
            <w:r w:rsidRPr="004C3EEF">
              <w:rPr>
                <w:sz w:val="22"/>
                <w:szCs w:val="22"/>
              </w:rPr>
              <w:t>28,89</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28,89</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28,89</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28,89</w:t>
            </w:r>
          </w:p>
        </w:tc>
      </w:tr>
      <w:tr w:rsidR="00D157A2" w:rsidRPr="004C3EEF" w:rsidTr="007F0BC3">
        <w:trPr>
          <w:trHeight w:val="1156"/>
          <w:jc w:val="center"/>
        </w:trPr>
        <w:tc>
          <w:tcPr>
            <w:tcW w:w="550" w:type="dxa"/>
            <w:tcBorders>
              <w:bottom w:val="single" w:sz="4" w:space="0" w:color="auto"/>
            </w:tcBorders>
            <w:shd w:val="clear" w:color="auto" w:fill="auto"/>
          </w:tcPr>
          <w:p w:rsidR="00D157A2" w:rsidRPr="004C3EEF" w:rsidRDefault="00D157A2" w:rsidP="007F0BC3">
            <w:pPr>
              <w:rPr>
                <w:sz w:val="22"/>
                <w:szCs w:val="22"/>
              </w:rPr>
            </w:pPr>
          </w:p>
        </w:tc>
        <w:tc>
          <w:tcPr>
            <w:tcW w:w="2742" w:type="dxa"/>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Ремонт ули</w:t>
            </w:r>
            <w:r w:rsidRPr="004C3EEF">
              <w:rPr>
                <w:sz w:val="22"/>
                <w:szCs w:val="22"/>
              </w:rPr>
              <w:t>ч</w:t>
            </w:r>
            <w:r w:rsidRPr="004C3EEF">
              <w:rPr>
                <w:sz w:val="22"/>
                <w:szCs w:val="22"/>
              </w:rPr>
              <w:t>но-дорожной сети общего пользования местного значения в границах Орловского городского пос</w:t>
            </w:r>
            <w:r w:rsidRPr="004C3EEF">
              <w:rPr>
                <w:sz w:val="22"/>
                <w:szCs w:val="22"/>
              </w:rPr>
              <w:t>е</w:t>
            </w:r>
            <w:r w:rsidRPr="004C3EEF">
              <w:rPr>
                <w:sz w:val="22"/>
                <w:szCs w:val="22"/>
              </w:rPr>
              <w:t xml:space="preserve">ления, км </w:t>
            </w:r>
          </w:p>
        </w:tc>
        <w:tc>
          <w:tcPr>
            <w:tcW w:w="10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0,5</w:t>
            </w:r>
          </w:p>
        </w:tc>
        <w:tc>
          <w:tcPr>
            <w:tcW w:w="1015"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0,7</w:t>
            </w:r>
          </w:p>
        </w:tc>
        <w:tc>
          <w:tcPr>
            <w:tcW w:w="9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0,9</w:t>
            </w:r>
          </w:p>
        </w:tc>
        <w:tc>
          <w:tcPr>
            <w:tcW w:w="970"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1,1</w:t>
            </w:r>
          </w:p>
        </w:tc>
        <w:tc>
          <w:tcPr>
            <w:tcW w:w="873"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1,2</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1,3</w:t>
            </w:r>
          </w:p>
        </w:tc>
        <w:tc>
          <w:tcPr>
            <w:tcW w:w="993" w:type="dxa"/>
            <w:tcBorders>
              <w:bottom w:val="single" w:sz="4" w:space="0" w:color="auto"/>
            </w:tcBorders>
          </w:tcPr>
          <w:p w:rsidR="00D157A2" w:rsidRPr="004C3EEF" w:rsidRDefault="00D157A2" w:rsidP="007F0BC3">
            <w:pPr>
              <w:jc w:val="center"/>
              <w:rPr>
                <w:sz w:val="22"/>
                <w:szCs w:val="22"/>
              </w:rPr>
            </w:pPr>
            <w:r w:rsidRPr="004C3EEF">
              <w:rPr>
                <w:sz w:val="22"/>
                <w:szCs w:val="22"/>
              </w:rPr>
              <w:t>1,4</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1,5</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1,6</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1,7</w:t>
            </w:r>
          </w:p>
        </w:tc>
      </w:tr>
      <w:tr w:rsidR="00D157A2" w:rsidRPr="004C3EEF" w:rsidTr="007F0BC3">
        <w:trPr>
          <w:trHeight w:val="768"/>
          <w:jc w:val="center"/>
        </w:trPr>
        <w:tc>
          <w:tcPr>
            <w:tcW w:w="550" w:type="dxa"/>
            <w:tcBorders>
              <w:bottom w:val="single" w:sz="4" w:space="0" w:color="auto"/>
            </w:tcBorders>
            <w:shd w:val="clear" w:color="auto" w:fill="auto"/>
          </w:tcPr>
          <w:p w:rsidR="00D157A2" w:rsidRPr="004C3EEF" w:rsidRDefault="00D157A2" w:rsidP="007F0BC3">
            <w:pPr>
              <w:rPr>
                <w:sz w:val="22"/>
                <w:szCs w:val="22"/>
              </w:rPr>
            </w:pPr>
          </w:p>
        </w:tc>
        <w:tc>
          <w:tcPr>
            <w:tcW w:w="2742" w:type="dxa"/>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Ремонт  автомобильных мо</w:t>
            </w:r>
            <w:r w:rsidRPr="004C3EEF">
              <w:rPr>
                <w:sz w:val="22"/>
                <w:szCs w:val="22"/>
              </w:rPr>
              <w:t>с</w:t>
            </w:r>
            <w:r w:rsidRPr="004C3EEF">
              <w:rPr>
                <w:sz w:val="22"/>
                <w:szCs w:val="22"/>
              </w:rPr>
              <w:t>тов, кол.</w:t>
            </w:r>
          </w:p>
        </w:tc>
        <w:tc>
          <w:tcPr>
            <w:tcW w:w="10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w:t>
            </w:r>
          </w:p>
        </w:tc>
        <w:tc>
          <w:tcPr>
            <w:tcW w:w="1015"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w:t>
            </w:r>
          </w:p>
        </w:tc>
        <w:tc>
          <w:tcPr>
            <w:tcW w:w="9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w:t>
            </w:r>
          </w:p>
        </w:tc>
        <w:tc>
          <w:tcPr>
            <w:tcW w:w="970"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1</w:t>
            </w:r>
          </w:p>
        </w:tc>
        <w:tc>
          <w:tcPr>
            <w:tcW w:w="873"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993"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1</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r>
      <w:tr w:rsidR="00D157A2" w:rsidRPr="004C3EEF" w:rsidTr="007F0BC3">
        <w:trPr>
          <w:trHeight w:val="695"/>
          <w:jc w:val="center"/>
        </w:trPr>
        <w:tc>
          <w:tcPr>
            <w:tcW w:w="550" w:type="dxa"/>
            <w:tcBorders>
              <w:bottom w:val="single" w:sz="4" w:space="0" w:color="auto"/>
            </w:tcBorders>
            <w:shd w:val="clear" w:color="auto" w:fill="auto"/>
          </w:tcPr>
          <w:p w:rsidR="00D157A2" w:rsidRPr="004C3EEF" w:rsidRDefault="00D157A2" w:rsidP="007F0BC3">
            <w:pPr>
              <w:rPr>
                <w:sz w:val="22"/>
                <w:szCs w:val="22"/>
              </w:rPr>
            </w:pPr>
          </w:p>
        </w:tc>
        <w:tc>
          <w:tcPr>
            <w:tcW w:w="2742" w:type="dxa"/>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Ремонт  пешеходных мостов, кол.</w:t>
            </w:r>
          </w:p>
        </w:tc>
        <w:tc>
          <w:tcPr>
            <w:tcW w:w="10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1</w:t>
            </w:r>
          </w:p>
        </w:tc>
        <w:tc>
          <w:tcPr>
            <w:tcW w:w="1015"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w:t>
            </w:r>
          </w:p>
        </w:tc>
        <w:tc>
          <w:tcPr>
            <w:tcW w:w="9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1</w:t>
            </w:r>
          </w:p>
        </w:tc>
        <w:tc>
          <w:tcPr>
            <w:tcW w:w="970"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w:t>
            </w:r>
          </w:p>
        </w:tc>
        <w:tc>
          <w:tcPr>
            <w:tcW w:w="873"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5</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993" w:type="dxa"/>
            <w:tcBorders>
              <w:bottom w:val="single" w:sz="4" w:space="0" w:color="auto"/>
            </w:tcBorders>
          </w:tcPr>
          <w:p w:rsidR="00D157A2" w:rsidRPr="004C3EEF" w:rsidRDefault="00D157A2" w:rsidP="007F0BC3">
            <w:pPr>
              <w:jc w:val="center"/>
              <w:rPr>
                <w:sz w:val="22"/>
                <w:szCs w:val="22"/>
              </w:rPr>
            </w:pPr>
            <w:r w:rsidRPr="004C3EEF">
              <w:rPr>
                <w:sz w:val="22"/>
                <w:szCs w:val="22"/>
              </w:rPr>
              <w:t>3</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5</w:t>
            </w:r>
          </w:p>
        </w:tc>
      </w:tr>
      <w:tr w:rsidR="00D157A2" w:rsidRPr="004C3EEF" w:rsidTr="007F0BC3">
        <w:trPr>
          <w:trHeight w:val="1156"/>
          <w:jc w:val="center"/>
        </w:trPr>
        <w:tc>
          <w:tcPr>
            <w:tcW w:w="550" w:type="dxa"/>
            <w:tcBorders>
              <w:bottom w:val="single" w:sz="4" w:space="0" w:color="auto"/>
            </w:tcBorders>
            <w:shd w:val="clear" w:color="auto" w:fill="auto"/>
          </w:tcPr>
          <w:p w:rsidR="00D157A2" w:rsidRPr="004C3EEF" w:rsidRDefault="00D157A2" w:rsidP="007F0BC3">
            <w:pPr>
              <w:rPr>
                <w:sz w:val="22"/>
                <w:szCs w:val="22"/>
              </w:rPr>
            </w:pPr>
          </w:p>
        </w:tc>
        <w:tc>
          <w:tcPr>
            <w:tcW w:w="2742" w:type="dxa"/>
            <w:tcBorders>
              <w:bottom w:val="single" w:sz="4" w:space="0" w:color="auto"/>
            </w:tcBorders>
            <w:shd w:val="clear" w:color="auto" w:fill="auto"/>
          </w:tcPr>
          <w:p w:rsidR="00D157A2" w:rsidRPr="004C3EEF" w:rsidRDefault="00D157A2" w:rsidP="007F0BC3">
            <w:pPr>
              <w:rPr>
                <w:sz w:val="22"/>
                <w:szCs w:val="22"/>
              </w:rPr>
            </w:pPr>
            <w:r w:rsidRPr="004C3EEF">
              <w:rPr>
                <w:sz w:val="22"/>
                <w:szCs w:val="22"/>
              </w:rPr>
              <w:t>Оборудование пешехо</w:t>
            </w:r>
            <w:r w:rsidRPr="004C3EEF">
              <w:rPr>
                <w:sz w:val="22"/>
                <w:szCs w:val="22"/>
              </w:rPr>
              <w:t>д</w:t>
            </w:r>
            <w:r w:rsidRPr="004C3EEF">
              <w:rPr>
                <w:sz w:val="22"/>
                <w:szCs w:val="22"/>
              </w:rPr>
              <w:t>ных переходов в соответствии с устано</w:t>
            </w:r>
            <w:r w:rsidRPr="004C3EEF">
              <w:rPr>
                <w:sz w:val="22"/>
                <w:szCs w:val="22"/>
              </w:rPr>
              <w:t>в</w:t>
            </w:r>
            <w:r w:rsidRPr="004C3EEF">
              <w:rPr>
                <w:sz w:val="22"/>
                <w:szCs w:val="22"/>
              </w:rPr>
              <w:t>ленными требовани</w:t>
            </w:r>
            <w:r w:rsidRPr="004C3EEF">
              <w:rPr>
                <w:sz w:val="22"/>
                <w:szCs w:val="22"/>
              </w:rPr>
              <w:t>я</w:t>
            </w:r>
            <w:r w:rsidRPr="004C3EEF">
              <w:rPr>
                <w:sz w:val="22"/>
                <w:szCs w:val="22"/>
              </w:rPr>
              <w:t>ми, шт</w:t>
            </w:r>
          </w:p>
        </w:tc>
        <w:tc>
          <w:tcPr>
            <w:tcW w:w="10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w:t>
            </w:r>
          </w:p>
        </w:tc>
        <w:tc>
          <w:tcPr>
            <w:tcW w:w="1015"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w:t>
            </w:r>
          </w:p>
        </w:tc>
        <w:tc>
          <w:tcPr>
            <w:tcW w:w="969"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w:t>
            </w:r>
          </w:p>
        </w:tc>
        <w:tc>
          <w:tcPr>
            <w:tcW w:w="970"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w:t>
            </w:r>
          </w:p>
        </w:tc>
        <w:tc>
          <w:tcPr>
            <w:tcW w:w="873" w:type="dxa"/>
            <w:tcBorders>
              <w:bottom w:val="single" w:sz="4" w:space="0" w:color="auto"/>
            </w:tcBorders>
            <w:shd w:val="clear" w:color="auto" w:fill="auto"/>
          </w:tcPr>
          <w:p w:rsidR="00D157A2" w:rsidRPr="004C3EEF" w:rsidRDefault="00D157A2" w:rsidP="007F0BC3">
            <w:pPr>
              <w:jc w:val="center"/>
              <w:rPr>
                <w:sz w:val="22"/>
                <w:szCs w:val="22"/>
              </w:rPr>
            </w:pPr>
            <w:r w:rsidRPr="004C3EEF">
              <w:rPr>
                <w:sz w:val="22"/>
                <w:szCs w:val="22"/>
              </w:rPr>
              <w:t>2</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2</w:t>
            </w:r>
          </w:p>
        </w:tc>
        <w:tc>
          <w:tcPr>
            <w:tcW w:w="993"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992"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w:t>
            </w:r>
          </w:p>
        </w:tc>
        <w:tc>
          <w:tcPr>
            <w:tcW w:w="850" w:type="dxa"/>
            <w:tcBorders>
              <w:bottom w:val="single" w:sz="4" w:space="0" w:color="auto"/>
            </w:tcBorders>
          </w:tcPr>
          <w:p w:rsidR="00D157A2" w:rsidRPr="004C3EEF" w:rsidRDefault="00D157A2" w:rsidP="007F0BC3">
            <w:pPr>
              <w:jc w:val="center"/>
              <w:rPr>
                <w:sz w:val="22"/>
                <w:szCs w:val="22"/>
              </w:rPr>
            </w:pPr>
            <w:r w:rsidRPr="004C3EEF">
              <w:rPr>
                <w:sz w:val="22"/>
                <w:szCs w:val="22"/>
              </w:rPr>
              <w:t>-</w:t>
            </w:r>
          </w:p>
          <w:p w:rsidR="00D157A2" w:rsidRPr="004C3EEF" w:rsidRDefault="00D157A2" w:rsidP="007F0BC3">
            <w:pPr>
              <w:jc w:val="center"/>
              <w:rPr>
                <w:sz w:val="22"/>
                <w:szCs w:val="22"/>
              </w:rPr>
            </w:pPr>
          </w:p>
          <w:p w:rsidR="00D157A2" w:rsidRPr="004C3EEF" w:rsidRDefault="00D157A2" w:rsidP="007F0BC3">
            <w:pPr>
              <w:jc w:val="center"/>
              <w:rPr>
                <w:sz w:val="22"/>
                <w:szCs w:val="22"/>
              </w:rPr>
            </w:pPr>
          </w:p>
          <w:p w:rsidR="00D157A2" w:rsidRPr="004C3EEF" w:rsidRDefault="00D157A2" w:rsidP="007F0BC3">
            <w:pPr>
              <w:jc w:val="center"/>
              <w:rPr>
                <w:sz w:val="22"/>
                <w:szCs w:val="22"/>
              </w:rPr>
            </w:pPr>
          </w:p>
          <w:p w:rsidR="00D157A2" w:rsidRPr="004C3EEF" w:rsidRDefault="00D157A2" w:rsidP="007F0BC3">
            <w:pPr>
              <w:jc w:val="center"/>
              <w:rPr>
                <w:sz w:val="22"/>
                <w:szCs w:val="22"/>
              </w:rPr>
            </w:pPr>
          </w:p>
          <w:p w:rsidR="00D157A2" w:rsidRPr="004C3EEF" w:rsidRDefault="00D157A2" w:rsidP="007F0BC3">
            <w:pPr>
              <w:jc w:val="center"/>
              <w:rPr>
                <w:sz w:val="22"/>
                <w:szCs w:val="22"/>
              </w:rPr>
            </w:pPr>
          </w:p>
          <w:p w:rsidR="00D157A2" w:rsidRPr="004C3EEF" w:rsidRDefault="00D157A2" w:rsidP="007F0BC3">
            <w:pPr>
              <w:jc w:val="center"/>
              <w:rPr>
                <w:sz w:val="22"/>
                <w:szCs w:val="22"/>
              </w:rPr>
            </w:pPr>
          </w:p>
        </w:tc>
      </w:tr>
      <w:tr w:rsidR="00D157A2" w:rsidRPr="004C3EEF" w:rsidTr="007F0BC3">
        <w:trPr>
          <w:trHeight w:val="699"/>
          <w:jc w:val="center"/>
        </w:trPr>
        <w:tc>
          <w:tcPr>
            <w:tcW w:w="550" w:type="dxa"/>
            <w:tcBorders>
              <w:top w:val="single" w:sz="4" w:space="0" w:color="auto"/>
            </w:tcBorders>
            <w:shd w:val="clear" w:color="auto" w:fill="auto"/>
          </w:tcPr>
          <w:p w:rsidR="00D157A2" w:rsidRPr="004C3EEF" w:rsidRDefault="00D157A2" w:rsidP="007F0BC3">
            <w:pPr>
              <w:rPr>
                <w:sz w:val="22"/>
                <w:szCs w:val="22"/>
              </w:rPr>
            </w:pPr>
          </w:p>
        </w:tc>
        <w:tc>
          <w:tcPr>
            <w:tcW w:w="2742" w:type="dxa"/>
            <w:tcBorders>
              <w:top w:val="single" w:sz="4" w:space="0" w:color="auto"/>
            </w:tcBorders>
            <w:shd w:val="clear" w:color="auto" w:fill="auto"/>
          </w:tcPr>
          <w:p w:rsidR="00D157A2" w:rsidRPr="004C3EEF" w:rsidRDefault="00D157A2" w:rsidP="007F0BC3">
            <w:pPr>
              <w:rPr>
                <w:sz w:val="22"/>
                <w:szCs w:val="22"/>
              </w:rPr>
            </w:pPr>
            <w:r w:rsidRPr="004C3EEF">
              <w:rPr>
                <w:sz w:val="22"/>
                <w:szCs w:val="22"/>
              </w:rPr>
              <w:t>Ремонт пешеходных д</w:t>
            </w:r>
            <w:r w:rsidRPr="004C3EEF">
              <w:rPr>
                <w:sz w:val="22"/>
                <w:szCs w:val="22"/>
              </w:rPr>
              <w:t>о</w:t>
            </w:r>
            <w:r w:rsidRPr="004C3EEF">
              <w:rPr>
                <w:sz w:val="22"/>
                <w:szCs w:val="22"/>
              </w:rPr>
              <w:t>рожек (тротуар), м</w:t>
            </w:r>
          </w:p>
        </w:tc>
        <w:tc>
          <w:tcPr>
            <w:tcW w:w="1069" w:type="dxa"/>
            <w:tcBorders>
              <w:top w:val="single" w:sz="4" w:space="0" w:color="auto"/>
            </w:tcBorders>
            <w:shd w:val="clear" w:color="auto" w:fill="auto"/>
          </w:tcPr>
          <w:p w:rsidR="00D157A2" w:rsidRPr="004C3EEF" w:rsidRDefault="00D157A2" w:rsidP="007F0BC3">
            <w:pPr>
              <w:jc w:val="center"/>
              <w:rPr>
                <w:sz w:val="22"/>
                <w:szCs w:val="22"/>
              </w:rPr>
            </w:pPr>
            <w:r w:rsidRPr="004C3EEF">
              <w:rPr>
                <w:sz w:val="22"/>
                <w:szCs w:val="22"/>
              </w:rPr>
              <w:t>50</w:t>
            </w:r>
          </w:p>
        </w:tc>
        <w:tc>
          <w:tcPr>
            <w:tcW w:w="1015" w:type="dxa"/>
            <w:tcBorders>
              <w:top w:val="single" w:sz="4" w:space="0" w:color="auto"/>
            </w:tcBorders>
            <w:shd w:val="clear" w:color="auto" w:fill="auto"/>
          </w:tcPr>
          <w:p w:rsidR="00D157A2" w:rsidRPr="004C3EEF" w:rsidRDefault="00D157A2" w:rsidP="007F0BC3">
            <w:pPr>
              <w:jc w:val="center"/>
              <w:rPr>
                <w:sz w:val="22"/>
                <w:szCs w:val="22"/>
              </w:rPr>
            </w:pPr>
            <w:r w:rsidRPr="004C3EEF">
              <w:rPr>
                <w:sz w:val="22"/>
                <w:szCs w:val="22"/>
              </w:rPr>
              <w:t>70</w:t>
            </w:r>
          </w:p>
        </w:tc>
        <w:tc>
          <w:tcPr>
            <w:tcW w:w="969" w:type="dxa"/>
            <w:tcBorders>
              <w:top w:val="single" w:sz="4" w:space="0" w:color="auto"/>
            </w:tcBorders>
            <w:shd w:val="clear" w:color="auto" w:fill="auto"/>
          </w:tcPr>
          <w:p w:rsidR="00D157A2" w:rsidRPr="004C3EEF" w:rsidRDefault="00D157A2" w:rsidP="007F0BC3">
            <w:pPr>
              <w:jc w:val="center"/>
              <w:rPr>
                <w:sz w:val="22"/>
                <w:szCs w:val="22"/>
              </w:rPr>
            </w:pPr>
            <w:r w:rsidRPr="004C3EEF">
              <w:rPr>
                <w:sz w:val="22"/>
                <w:szCs w:val="22"/>
              </w:rPr>
              <w:t>90</w:t>
            </w:r>
          </w:p>
        </w:tc>
        <w:tc>
          <w:tcPr>
            <w:tcW w:w="970" w:type="dxa"/>
            <w:tcBorders>
              <w:top w:val="single" w:sz="4" w:space="0" w:color="auto"/>
            </w:tcBorders>
            <w:shd w:val="clear" w:color="auto" w:fill="auto"/>
          </w:tcPr>
          <w:p w:rsidR="00D157A2" w:rsidRPr="004C3EEF" w:rsidRDefault="00D157A2" w:rsidP="007F0BC3">
            <w:pPr>
              <w:jc w:val="center"/>
              <w:rPr>
                <w:sz w:val="22"/>
                <w:szCs w:val="22"/>
              </w:rPr>
            </w:pPr>
            <w:r w:rsidRPr="004C3EEF">
              <w:rPr>
                <w:sz w:val="22"/>
                <w:szCs w:val="22"/>
              </w:rPr>
              <w:t>110</w:t>
            </w:r>
          </w:p>
        </w:tc>
        <w:tc>
          <w:tcPr>
            <w:tcW w:w="873" w:type="dxa"/>
            <w:tcBorders>
              <w:top w:val="single" w:sz="4" w:space="0" w:color="auto"/>
            </w:tcBorders>
            <w:shd w:val="clear" w:color="auto" w:fill="auto"/>
          </w:tcPr>
          <w:p w:rsidR="00D157A2" w:rsidRPr="004C3EEF" w:rsidRDefault="00D157A2" w:rsidP="007F0BC3">
            <w:pPr>
              <w:jc w:val="center"/>
              <w:rPr>
                <w:sz w:val="22"/>
                <w:szCs w:val="22"/>
              </w:rPr>
            </w:pPr>
            <w:r w:rsidRPr="004C3EEF">
              <w:rPr>
                <w:sz w:val="22"/>
                <w:szCs w:val="22"/>
              </w:rPr>
              <w:t>130</w:t>
            </w:r>
          </w:p>
        </w:tc>
        <w:tc>
          <w:tcPr>
            <w:tcW w:w="992" w:type="dxa"/>
            <w:tcBorders>
              <w:top w:val="single" w:sz="4" w:space="0" w:color="auto"/>
            </w:tcBorders>
          </w:tcPr>
          <w:p w:rsidR="00D157A2" w:rsidRPr="004C3EEF" w:rsidRDefault="00D157A2" w:rsidP="007F0BC3">
            <w:pPr>
              <w:jc w:val="center"/>
              <w:rPr>
                <w:sz w:val="22"/>
                <w:szCs w:val="22"/>
              </w:rPr>
            </w:pPr>
            <w:r w:rsidRPr="004C3EEF">
              <w:rPr>
                <w:sz w:val="22"/>
                <w:szCs w:val="22"/>
              </w:rPr>
              <w:t>150</w:t>
            </w:r>
          </w:p>
        </w:tc>
        <w:tc>
          <w:tcPr>
            <w:tcW w:w="993" w:type="dxa"/>
            <w:tcBorders>
              <w:top w:val="single" w:sz="4" w:space="0" w:color="auto"/>
            </w:tcBorders>
          </w:tcPr>
          <w:p w:rsidR="00D157A2" w:rsidRPr="004C3EEF" w:rsidRDefault="00D157A2" w:rsidP="007F0BC3">
            <w:pPr>
              <w:jc w:val="center"/>
              <w:rPr>
                <w:sz w:val="22"/>
                <w:szCs w:val="22"/>
              </w:rPr>
            </w:pPr>
            <w:r w:rsidRPr="004C3EEF">
              <w:rPr>
                <w:sz w:val="22"/>
                <w:szCs w:val="22"/>
              </w:rPr>
              <w:t>170</w:t>
            </w:r>
          </w:p>
        </w:tc>
        <w:tc>
          <w:tcPr>
            <w:tcW w:w="992" w:type="dxa"/>
            <w:tcBorders>
              <w:top w:val="single" w:sz="4" w:space="0" w:color="auto"/>
            </w:tcBorders>
          </w:tcPr>
          <w:p w:rsidR="00D157A2" w:rsidRPr="004C3EEF" w:rsidRDefault="00D157A2" w:rsidP="007F0BC3">
            <w:pPr>
              <w:jc w:val="center"/>
              <w:rPr>
                <w:sz w:val="22"/>
                <w:szCs w:val="22"/>
              </w:rPr>
            </w:pPr>
            <w:r w:rsidRPr="004C3EEF">
              <w:rPr>
                <w:sz w:val="22"/>
                <w:szCs w:val="22"/>
              </w:rPr>
              <w:t>190</w:t>
            </w:r>
          </w:p>
        </w:tc>
        <w:tc>
          <w:tcPr>
            <w:tcW w:w="850" w:type="dxa"/>
            <w:tcBorders>
              <w:top w:val="single" w:sz="4" w:space="0" w:color="auto"/>
            </w:tcBorders>
          </w:tcPr>
          <w:p w:rsidR="00D157A2" w:rsidRPr="004C3EEF" w:rsidRDefault="00D157A2" w:rsidP="007F0BC3">
            <w:pPr>
              <w:jc w:val="center"/>
              <w:rPr>
                <w:sz w:val="22"/>
                <w:szCs w:val="22"/>
              </w:rPr>
            </w:pPr>
            <w:r w:rsidRPr="004C3EEF">
              <w:rPr>
                <w:sz w:val="22"/>
                <w:szCs w:val="22"/>
              </w:rPr>
              <w:t>210</w:t>
            </w:r>
          </w:p>
        </w:tc>
        <w:tc>
          <w:tcPr>
            <w:tcW w:w="850" w:type="dxa"/>
            <w:tcBorders>
              <w:top w:val="single" w:sz="4" w:space="0" w:color="auto"/>
            </w:tcBorders>
          </w:tcPr>
          <w:p w:rsidR="00D157A2" w:rsidRPr="004C3EEF" w:rsidRDefault="00D157A2" w:rsidP="007F0BC3">
            <w:pPr>
              <w:jc w:val="center"/>
              <w:rPr>
                <w:sz w:val="22"/>
                <w:szCs w:val="22"/>
              </w:rPr>
            </w:pPr>
            <w:r w:rsidRPr="004C3EEF">
              <w:rPr>
                <w:sz w:val="22"/>
                <w:szCs w:val="22"/>
              </w:rPr>
              <w:t>220</w:t>
            </w:r>
          </w:p>
        </w:tc>
      </w:tr>
      <w:tr w:rsidR="00D157A2" w:rsidRPr="004C3EEF" w:rsidTr="007F0BC3">
        <w:trPr>
          <w:trHeight w:val="152"/>
          <w:jc w:val="center"/>
        </w:trPr>
        <w:tc>
          <w:tcPr>
            <w:tcW w:w="550" w:type="dxa"/>
            <w:tcBorders>
              <w:top w:val="single" w:sz="4" w:space="0" w:color="auto"/>
            </w:tcBorders>
            <w:shd w:val="clear" w:color="auto" w:fill="auto"/>
          </w:tcPr>
          <w:p w:rsidR="00D157A2" w:rsidRPr="004C3EEF" w:rsidRDefault="00D157A2" w:rsidP="007F0BC3">
            <w:pPr>
              <w:rPr>
                <w:sz w:val="22"/>
                <w:szCs w:val="22"/>
              </w:rPr>
            </w:pPr>
          </w:p>
        </w:tc>
        <w:tc>
          <w:tcPr>
            <w:tcW w:w="2742" w:type="dxa"/>
            <w:tcBorders>
              <w:top w:val="single" w:sz="4" w:space="0" w:color="auto"/>
            </w:tcBorders>
            <w:shd w:val="clear" w:color="auto" w:fill="auto"/>
          </w:tcPr>
          <w:p w:rsidR="00D157A2" w:rsidRPr="004C3EEF" w:rsidRDefault="00D157A2" w:rsidP="007F0BC3">
            <w:pPr>
              <w:rPr>
                <w:sz w:val="22"/>
                <w:szCs w:val="22"/>
              </w:rPr>
            </w:pPr>
            <w:r w:rsidRPr="004C3EEF">
              <w:rPr>
                <w:sz w:val="22"/>
                <w:szCs w:val="22"/>
              </w:rPr>
              <w:t>Содержание пешехо</w:t>
            </w:r>
            <w:r w:rsidRPr="004C3EEF">
              <w:rPr>
                <w:sz w:val="22"/>
                <w:szCs w:val="22"/>
              </w:rPr>
              <w:t>д</w:t>
            </w:r>
            <w:r w:rsidRPr="004C3EEF">
              <w:rPr>
                <w:sz w:val="22"/>
                <w:szCs w:val="22"/>
              </w:rPr>
              <w:t>ных дорожек, м</w:t>
            </w:r>
          </w:p>
          <w:p w:rsidR="00D157A2" w:rsidRPr="004C3EEF" w:rsidRDefault="00D157A2" w:rsidP="007F0BC3">
            <w:pPr>
              <w:rPr>
                <w:sz w:val="22"/>
                <w:szCs w:val="22"/>
              </w:rPr>
            </w:pPr>
          </w:p>
        </w:tc>
        <w:tc>
          <w:tcPr>
            <w:tcW w:w="1069" w:type="dxa"/>
            <w:tcBorders>
              <w:top w:val="single" w:sz="4" w:space="0" w:color="auto"/>
            </w:tcBorders>
            <w:shd w:val="clear" w:color="auto" w:fill="auto"/>
          </w:tcPr>
          <w:p w:rsidR="00D157A2" w:rsidRPr="004C3EEF" w:rsidRDefault="00D157A2" w:rsidP="007F0BC3">
            <w:pPr>
              <w:jc w:val="center"/>
              <w:rPr>
                <w:color w:val="FF0000"/>
                <w:sz w:val="22"/>
                <w:szCs w:val="22"/>
              </w:rPr>
            </w:pPr>
            <w:r w:rsidRPr="004C3EEF">
              <w:rPr>
                <w:color w:val="FF0000"/>
                <w:sz w:val="22"/>
                <w:szCs w:val="22"/>
              </w:rPr>
              <w:t>700</w:t>
            </w:r>
          </w:p>
        </w:tc>
        <w:tc>
          <w:tcPr>
            <w:tcW w:w="1015" w:type="dxa"/>
            <w:tcBorders>
              <w:top w:val="single" w:sz="4" w:space="0" w:color="auto"/>
            </w:tcBorders>
            <w:shd w:val="clear" w:color="auto" w:fill="auto"/>
          </w:tcPr>
          <w:p w:rsidR="00D157A2" w:rsidRPr="004C3EEF" w:rsidRDefault="00D157A2" w:rsidP="007F0BC3">
            <w:pPr>
              <w:jc w:val="center"/>
              <w:rPr>
                <w:color w:val="FF0000"/>
                <w:sz w:val="22"/>
                <w:szCs w:val="22"/>
              </w:rPr>
            </w:pPr>
            <w:r w:rsidRPr="004C3EEF">
              <w:rPr>
                <w:color w:val="FF0000"/>
                <w:sz w:val="22"/>
                <w:szCs w:val="22"/>
              </w:rPr>
              <w:t>700</w:t>
            </w:r>
          </w:p>
        </w:tc>
        <w:tc>
          <w:tcPr>
            <w:tcW w:w="969" w:type="dxa"/>
            <w:tcBorders>
              <w:top w:val="single" w:sz="4" w:space="0" w:color="auto"/>
            </w:tcBorders>
            <w:shd w:val="clear" w:color="auto" w:fill="auto"/>
          </w:tcPr>
          <w:p w:rsidR="00D157A2" w:rsidRPr="004C3EEF" w:rsidRDefault="00D157A2" w:rsidP="007F0BC3">
            <w:pPr>
              <w:jc w:val="center"/>
              <w:rPr>
                <w:color w:val="FF0000"/>
                <w:sz w:val="22"/>
                <w:szCs w:val="22"/>
              </w:rPr>
            </w:pPr>
            <w:r w:rsidRPr="004C3EEF">
              <w:rPr>
                <w:color w:val="FF0000"/>
                <w:sz w:val="22"/>
                <w:szCs w:val="22"/>
              </w:rPr>
              <w:t>700</w:t>
            </w:r>
          </w:p>
        </w:tc>
        <w:tc>
          <w:tcPr>
            <w:tcW w:w="970" w:type="dxa"/>
            <w:tcBorders>
              <w:top w:val="single" w:sz="4" w:space="0" w:color="auto"/>
            </w:tcBorders>
            <w:shd w:val="clear" w:color="auto" w:fill="auto"/>
          </w:tcPr>
          <w:p w:rsidR="00D157A2" w:rsidRPr="004C3EEF" w:rsidRDefault="00D157A2" w:rsidP="007F0BC3">
            <w:pPr>
              <w:jc w:val="center"/>
              <w:rPr>
                <w:color w:val="FF0000"/>
                <w:sz w:val="22"/>
                <w:szCs w:val="22"/>
              </w:rPr>
            </w:pPr>
            <w:r w:rsidRPr="004C3EEF">
              <w:rPr>
                <w:color w:val="FF0000"/>
                <w:sz w:val="22"/>
                <w:szCs w:val="22"/>
              </w:rPr>
              <w:t>700</w:t>
            </w:r>
          </w:p>
        </w:tc>
        <w:tc>
          <w:tcPr>
            <w:tcW w:w="873" w:type="dxa"/>
            <w:tcBorders>
              <w:top w:val="single" w:sz="4" w:space="0" w:color="auto"/>
            </w:tcBorders>
            <w:shd w:val="clear" w:color="auto" w:fill="auto"/>
          </w:tcPr>
          <w:p w:rsidR="00D157A2" w:rsidRPr="004C3EEF" w:rsidRDefault="00D157A2" w:rsidP="007F0BC3">
            <w:pPr>
              <w:jc w:val="center"/>
              <w:rPr>
                <w:color w:val="FF0000"/>
                <w:sz w:val="22"/>
                <w:szCs w:val="22"/>
              </w:rPr>
            </w:pPr>
            <w:r w:rsidRPr="004C3EEF">
              <w:rPr>
                <w:color w:val="FF0000"/>
                <w:sz w:val="22"/>
                <w:szCs w:val="22"/>
              </w:rPr>
              <w:t>700</w:t>
            </w:r>
          </w:p>
        </w:tc>
        <w:tc>
          <w:tcPr>
            <w:tcW w:w="992" w:type="dxa"/>
            <w:tcBorders>
              <w:top w:val="single" w:sz="4" w:space="0" w:color="auto"/>
            </w:tcBorders>
          </w:tcPr>
          <w:p w:rsidR="00D157A2" w:rsidRPr="004C3EEF" w:rsidRDefault="00D157A2" w:rsidP="007F0BC3">
            <w:pPr>
              <w:jc w:val="center"/>
              <w:rPr>
                <w:color w:val="FF0000"/>
                <w:sz w:val="22"/>
                <w:szCs w:val="22"/>
              </w:rPr>
            </w:pPr>
            <w:r w:rsidRPr="004C3EEF">
              <w:rPr>
                <w:color w:val="FF0000"/>
                <w:sz w:val="22"/>
                <w:szCs w:val="22"/>
              </w:rPr>
              <w:t>700</w:t>
            </w:r>
          </w:p>
        </w:tc>
        <w:tc>
          <w:tcPr>
            <w:tcW w:w="993" w:type="dxa"/>
            <w:tcBorders>
              <w:top w:val="single" w:sz="4" w:space="0" w:color="auto"/>
            </w:tcBorders>
          </w:tcPr>
          <w:p w:rsidR="00D157A2" w:rsidRPr="004C3EEF" w:rsidRDefault="00D157A2" w:rsidP="007F0BC3">
            <w:pPr>
              <w:jc w:val="center"/>
              <w:rPr>
                <w:color w:val="FF0000"/>
                <w:sz w:val="22"/>
                <w:szCs w:val="22"/>
              </w:rPr>
            </w:pPr>
            <w:r w:rsidRPr="004C3EEF">
              <w:rPr>
                <w:color w:val="FF0000"/>
                <w:sz w:val="22"/>
                <w:szCs w:val="22"/>
              </w:rPr>
              <w:t>700</w:t>
            </w:r>
          </w:p>
        </w:tc>
        <w:tc>
          <w:tcPr>
            <w:tcW w:w="992" w:type="dxa"/>
            <w:tcBorders>
              <w:top w:val="single" w:sz="4" w:space="0" w:color="auto"/>
            </w:tcBorders>
          </w:tcPr>
          <w:p w:rsidR="00D157A2" w:rsidRPr="004C3EEF" w:rsidRDefault="00D157A2" w:rsidP="007F0BC3">
            <w:pPr>
              <w:jc w:val="center"/>
              <w:rPr>
                <w:color w:val="FF0000"/>
                <w:sz w:val="22"/>
                <w:szCs w:val="22"/>
              </w:rPr>
            </w:pPr>
            <w:r w:rsidRPr="004C3EEF">
              <w:rPr>
                <w:color w:val="FF0000"/>
                <w:sz w:val="22"/>
                <w:szCs w:val="22"/>
              </w:rPr>
              <w:t>700</w:t>
            </w:r>
          </w:p>
        </w:tc>
        <w:tc>
          <w:tcPr>
            <w:tcW w:w="850" w:type="dxa"/>
            <w:tcBorders>
              <w:top w:val="single" w:sz="4" w:space="0" w:color="auto"/>
            </w:tcBorders>
          </w:tcPr>
          <w:p w:rsidR="00D157A2" w:rsidRPr="004C3EEF" w:rsidRDefault="00D157A2" w:rsidP="007F0BC3">
            <w:pPr>
              <w:jc w:val="center"/>
              <w:rPr>
                <w:color w:val="FF0000"/>
                <w:sz w:val="22"/>
                <w:szCs w:val="22"/>
              </w:rPr>
            </w:pPr>
            <w:r w:rsidRPr="004C3EEF">
              <w:rPr>
                <w:color w:val="FF0000"/>
                <w:sz w:val="22"/>
                <w:szCs w:val="22"/>
              </w:rPr>
              <w:t>700</w:t>
            </w:r>
          </w:p>
        </w:tc>
        <w:tc>
          <w:tcPr>
            <w:tcW w:w="850" w:type="dxa"/>
            <w:tcBorders>
              <w:top w:val="single" w:sz="4" w:space="0" w:color="auto"/>
            </w:tcBorders>
          </w:tcPr>
          <w:p w:rsidR="00D157A2" w:rsidRPr="004C3EEF" w:rsidRDefault="00D157A2" w:rsidP="007F0BC3">
            <w:pPr>
              <w:jc w:val="center"/>
              <w:rPr>
                <w:color w:val="FF0000"/>
                <w:sz w:val="22"/>
                <w:szCs w:val="22"/>
              </w:rPr>
            </w:pPr>
            <w:r w:rsidRPr="004C3EEF">
              <w:rPr>
                <w:color w:val="FF0000"/>
                <w:sz w:val="22"/>
                <w:szCs w:val="22"/>
              </w:rPr>
              <w:t>700</w:t>
            </w:r>
          </w:p>
        </w:tc>
      </w:tr>
      <w:tr w:rsidR="00D157A2" w:rsidRPr="004C3EEF" w:rsidTr="007F0BC3">
        <w:trPr>
          <w:trHeight w:val="152"/>
          <w:jc w:val="center"/>
        </w:trPr>
        <w:tc>
          <w:tcPr>
            <w:tcW w:w="550" w:type="dxa"/>
            <w:tcBorders>
              <w:top w:val="single" w:sz="4" w:space="0" w:color="auto"/>
            </w:tcBorders>
            <w:shd w:val="clear" w:color="auto" w:fill="auto"/>
          </w:tcPr>
          <w:p w:rsidR="00D157A2" w:rsidRPr="004C3EEF" w:rsidRDefault="00D157A2" w:rsidP="007F0BC3">
            <w:pPr>
              <w:rPr>
                <w:sz w:val="22"/>
                <w:szCs w:val="22"/>
              </w:rPr>
            </w:pPr>
          </w:p>
        </w:tc>
        <w:tc>
          <w:tcPr>
            <w:tcW w:w="2742" w:type="dxa"/>
            <w:tcBorders>
              <w:top w:val="single" w:sz="4" w:space="0" w:color="auto"/>
            </w:tcBorders>
            <w:shd w:val="clear" w:color="auto" w:fill="auto"/>
          </w:tcPr>
          <w:p w:rsidR="00D157A2" w:rsidRPr="004C3EEF" w:rsidRDefault="00D157A2" w:rsidP="007F0BC3">
            <w:pPr>
              <w:rPr>
                <w:sz w:val="22"/>
                <w:szCs w:val="22"/>
              </w:rPr>
            </w:pPr>
          </w:p>
        </w:tc>
        <w:tc>
          <w:tcPr>
            <w:tcW w:w="1069" w:type="dxa"/>
            <w:tcBorders>
              <w:top w:val="single" w:sz="4" w:space="0" w:color="auto"/>
            </w:tcBorders>
            <w:shd w:val="clear" w:color="auto" w:fill="auto"/>
          </w:tcPr>
          <w:p w:rsidR="00D157A2" w:rsidRPr="004C3EEF" w:rsidRDefault="00D157A2" w:rsidP="007F0BC3">
            <w:pPr>
              <w:jc w:val="center"/>
              <w:rPr>
                <w:color w:val="FF0000"/>
                <w:sz w:val="22"/>
                <w:szCs w:val="22"/>
              </w:rPr>
            </w:pPr>
          </w:p>
        </w:tc>
        <w:tc>
          <w:tcPr>
            <w:tcW w:w="1015" w:type="dxa"/>
            <w:tcBorders>
              <w:top w:val="single" w:sz="4" w:space="0" w:color="auto"/>
            </w:tcBorders>
            <w:shd w:val="clear" w:color="auto" w:fill="auto"/>
          </w:tcPr>
          <w:p w:rsidR="00D157A2" w:rsidRPr="004C3EEF" w:rsidRDefault="00D157A2" w:rsidP="007F0BC3">
            <w:pPr>
              <w:jc w:val="center"/>
              <w:rPr>
                <w:color w:val="FF0000"/>
                <w:sz w:val="22"/>
                <w:szCs w:val="22"/>
              </w:rPr>
            </w:pPr>
          </w:p>
        </w:tc>
        <w:tc>
          <w:tcPr>
            <w:tcW w:w="969" w:type="dxa"/>
            <w:tcBorders>
              <w:top w:val="single" w:sz="4" w:space="0" w:color="auto"/>
            </w:tcBorders>
            <w:shd w:val="clear" w:color="auto" w:fill="auto"/>
          </w:tcPr>
          <w:p w:rsidR="00D157A2" w:rsidRPr="004C3EEF" w:rsidRDefault="00D157A2" w:rsidP="007F0BC3">
            <w:pPr>
              <w:jc w:val="center"/>
              <w:rPr>
                <w:color w:val="FF0000"/>
                <w:sz w:val="22"/>
                <w:szCs w:val="22"/>
              </w:rPr>
            </w:pPr>
          </w:p>
        </w:tc>
        <w:tc>
          <w:tcPr>
            <w:tcW w:w="970" w:type="dxa"/>
            <w:tcBorders>
              <w:top w:val="single" w:sz="4" w:space="0" w:color="auto"/>
            </w:tcBorders>
            <w:shd w:val="clear" w:color="auto" w:fill="auto"/>
          </w:tcPr>
          <w:p w:rsidR="00D157A2" w:rsidRPr="004C3EEF" w:rsidRDefault="00D157A2" w:rsidP="007F0BC3">
            <w:pPr>
              <w:jc w:val="center"/>
              <w:rPr>
                <w:color w:val="FF0000"/>
                <w:sz w:val="22"/>
                <w:szCs w:val="22"/>
              </w:rPr>
            </w:pPr>
          </w:p>
        </w:tc>
        <w:tc>
          <w:tcPr>
            <w:tcW w:w="873" w:type="dxa"/>
            <w:tcBorders>
              <w:top w:val="single" w:sz="4" w:space="0" w:color="auto"/>
            </w:tcBorders>
            <w:shd w:val="clear" w:color="auto" w:fill="auto"/>
          </w:tcPr>
          <w:p w:rsidR="00D157A2" w:rsidRPr="004C3EEF" w:rsidRDefault="00D157A2" w:rsidP="007F0BC3">
            <w:pPr>
              <w:jc w:val="center"/>
              <w:rPr>
                <w:color w:val="FF0000"/>
                <w:sz w:val="22"/>
                <w:szCs w:val="22"/>
              </w:rPr>
            </w:pPr>
          </w:p>
        </w:tc>
        <w:tc>
          <w:tcPr>
            <w:tcW w:w="992" w:type="dxa"/>
            <w:tcBorders>
              <w:top w:val="single" w:sz="4" w:space="0" w:color="auto"/>
            </w:tcBorders>
          </w:tcPr>
          <w:p w:rsidR="00D157A2" w:rsidRPr="004C3EEF" w:rsidRDefault="00D157A2" w:rsidP="007F0BC3">
            <w:pPr>
              <w:jc w:val="center"/>
              <w:rPr>
                <w:color w:val="FF0000"/>
                <w:sz w:val="22"/>
                <w:szCs w:val="22"/>
              </w:rPr>
            </w:pPr>
          </w:p>
        </w:tc>
        <w:tc>
          <w:tcPr>
            <w:tcW w:w="993" w:type="dxa"/>
            <w:tcBorders>
              <w:top w:val="single" w:sz="4" w:space="0" w:color="auto"/>
            </w:tcBorders>
          </w:tcPr>
          <w:p w:rsidR="00D157A2" w:rsidRPr="004C3EEF" w:rsidRDefault="00D157A2" w:rsidP="007F0BC3">
            <w:pPr>
              <w:jc w:val="center"/>
              <w:rPr>
                <w:color w:val="FF0000"/>
                <w:sz w:val="22"/>
                <w:szCs w:val="22"/>
              </w:rPr>
            </w:pPr>
          </w:p>
        </w:tc>
        <w:tc>
          <w:tcPr>
            <w:tcW w:w="992" w:type="dxa"/>
            <w:tcBorders>
              <w:top w:val="single" w:sz="4" w:space="0" w:color="auto"/>
            </w:tcBorders>
          </w:tcPr>
          <w:p w:rsidR="00D157A2" w:rsidRPr="004C3EEF" w:rsidRDefault="00D157A2" w:rsidP="007F0BC3">
            <w:pPr>
              <w:jc w:val="center"/>
              <w:rPr>
                <w:color w:val="FF0000"/>
                <w:sz w:val="22"/>
                <w:szCs w:val="22"/>
              </w:rPr>
            </w:pPr>
          </w:p>
        </w:tc>
        <w:tc>
          <w:tcPr>
            <w:tcW w:w="850" w:type="dxa"/>
            <w:tcBorders>
              <w:top w:val="single" w:sz="4" w:space="0" w:color="auto"/>
            </w:tcBorders>
          </w:tcPr>
          <w:p w:rsidR="00D157A2" w:rsidRPr="004C3EEF" w:rsidRDefault="00D157A2" w:rsidP="007F0BC3">
            <w:pPr>
              <w:jc w:val="center"/>
              <w:rPr>
                <w:color w:val="FF0000"/>
                <w:sz w:val="22"/>
                <w:szCs w:val="22"/>
              </w:rPr>
            </w:pPr>
          </w:p>
        </w:tc>
        <w:tc>
          <w:tcPr>
            <w:tcW w:w="850" w:type="dxa"/>
            <w:tcBorders>
              <w:top w:val="single" w:sz="4" w:space="0" w:color="auto"/>
            </w:tcBorders>
          </w:tcPr>
          <w:p w:rsidR="00D157A2" w:rsidRPr="004C3EEF" w:rsidRDefault="00D157A2" w:rsidP="007F0BC3">
            <w:pPr>
              <w:jc w:val="center"/>
              <w:rPr>
                <w:color w:val="FF0000"/>
                <w:sz w:val="22"/>
                <w:szCs w:val="22"/>
              </w:rPr>
            </w:pPr>
          </w:p>
        </w:tc>
      </w:tr>
      <w:tr w:rsidR="00D157A2" w:rsidRPr="004C3EEF" w:rsidTr="007F0BC3">
        <w:trPr>
          <w:trHeight w:val="152"/>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rPr>
                <w:sz w:val="22"/>
                <w:szCs w:val="22"/>
              </w:rPr>
            </w:pPr>
            <w:r w:rsidRPr="004C3EEF">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069" w:type="dxa"/>
            <w:shd w:val="clear" w:color="auto" w:fill="auto"/>
          </w:tcPr>
          <w:p w:rsidR="00D157A2" w:rsidRPr="004C3EEF" w:rsidRDefault="00D157A2" w:rsidP="007F0BC3">
            <w:pPr>
              <w:jc w:val="center"/>
              <w:rPr>
                <w:sz w:val="22"/>
                <w:szCs w:val="22"/>
              </w:rPr>
            </w:pPr>
            <w:r w:rsidRPr="004C3EEF">
              <w:rPr>
                <w:sz w:val="22"/>
                <w:szCs w:val="22"/>
              </w:rPr>
              <w:t>75</w:t>
            </w:r>
          </w:p>
        </w:tc>
        <w:tc>
          <w:tcPr>
            <w:tcW w:w="1015" w:type="dxa"/>
            <w:shd w:val="clear" w:color="auto" w:fill="auto"/>
          </w:tcPr>
          <w:p w:rsidR="00D157A2" w:rsidRPr="004C3EEF" w:rsidRDefault="00D157A2" w:rsidP="007F0BC3">
            <w:pPr>
              <w:jc w:val="center"/>
              <w:rPr>
                <w:sz w:val="22"/>
                <w:szCs w:val="22"/>
              </w:rPr>
            </w:pPr>
            <w:r w:rsidRPr="004C3EEF">
              <w:rPr>
                <w:sz w:val="22"/>
                <w:szCs w:val="22"/>
                <w:lang w:val="en-US"/>
              </w:rPr>
              <w:t>7</w:t>
            </w:r>
            <w:r w:rsidRPr="004C3EEF">
              <w:rPr>
                <w:sz w:val="22"/>
                <w:szCs w:val="22"/>
              </w:rPr>
              <w:t>2</w:t>
            </w:r>
          </w:p>
        </w:tc>
        <w:tc>
          <w:tcPr>
            <w:tcW w:w="969" w:type="dxa"/>
            <w:shd w:val="clear" w:color="auto" w:fill="auto"/>
          </w:tcPr>
          <w:p w:rsidR="00D157A2" w:rsidRPr="004C3EEF" w:rsidRDefault="00D157A2" w:rsidP="007F0BC3">
            <w:pPr>
              <w:jc w:val="center"/>
              <w:rPr>
                <w:sz w:val="22"/>
                <w:szCs w:val="22"/>
              </w:rPr>
            </w:pPr>
            <w:r w:rsidRPr="004C3EEF">
              <w:rPr>
                <w:sz w:val="22"/>
                <w:szCs w:val="22"/>
              </w:rPr>
              <w:t>70</w:t>
            </w:r>
          </w:p>
        </w:tc>
        <w:tc>
          <w:tcPr>
            <w:tcW w:w="970" w:type="dxa"/>
            <w:shd w:val="clear" w:color="auto" w:fill="auto"/>
          </w:tcPr>
          <w:p w:rsidR="00D157A2" w:rsidRPr="004C3EEF" w:rsidRDefault="00D157A2" w:rsidP="007F0BC3">
            <w:pPr>
              <w:jc w:val="center"/>
              <w:rPr>
                <w:sz w:val="22"/>
                <w:szCs w:val="22"/>
              </w:rPr>
            </w:pPr>
            <w:r w:rsidRPr="004C3EEF">
              <w:rPr>
                <w:sz w:val="22"/>
                <w:szCs w:val="22"/>
              </w:rPr>
              <w:t>68</w:t>
            </w:r>
          </w:p>
        </w:tc>
        <w:tc>
          <w:tcPr>
            <w:tcW w:w="873" w:type="dxa"/>
            <w:shd w:val="clear" w:color="auto" w:fill="auto"/>
          </w:tcPr>
          <w:p w:rsidR="00D157A2" w:rsidRPr="004C3EEF" w:rsidRDefault="00D157A2" w:rsidP="007F0BC3">
            <w:pPr>
              <w:jc w:val="center"/>
              <w:rPr>
                <w:sz w:val="22"/>
                <w:szCs w:val="22"/>
              </w:rPr>
            </w:pPr>
            <w:r w:rsidRPr="004C3EEF">
              <w:rPr>
                <w:sz w:val="22"/>
                <w:szCs w:val="22"/>
              </w:rPr>
              <w:t>66</w:t>
            </w:r>
          </w:p>
        </w:tc>
        <w:tc>
          <w:tcPr>
            <w:tcW w:w="992" w:type="dxa"/>
          </w:tcPr>
          <w:p w:rsidR="00D157A2" w:rsidRPr="004C3EEF" w:rsidRDefault="00D157A2" w:rsidP="007F0BC3">
            <w:pPr>
              <w:jc w:val="center"/>
              <w:rPr>
                <w:sz w:val="22"/>
                <w:szCs w:val="22"/>
              </w:rPr>
            </w:pPr>
            <w:r w:rsidRPr="004C3EEF">
              <w:rPr>
                <w:sz w:val="22"/>
                <w:szCs w:val="22"/>
              </w:rPr>
              <w:t>64</w:t>
            </w:r>
          </w:p>
        </w:tc>
        <w:tc>
          <w:tcPr>
            <w:tcW w:w="993" w:type="dxa"/>
          </w:tcPr>
          <w:p w:rsidR="00D157A2" w:rsidRPr="004C3EEF" w:rsidRDefault="00D157A2" w:rsidP="007F0BC3">
            <w:pPr>
              <w:jc w:val="center"/>
              <w:rPr>
                <w:sz w:val="22"/>
                <w:szCs w:val="22"/>
              </w:rPr>
            </w:pPr>
            <w:r w:rsidRPr="004C3EEF">
              <w:rPr>
                <w:sz w:val="22"/>
                <w:szCs w:val="22"/>
              </w:rPr>
              <w:t>62</w:t>
            </w:r>
          </w:p>
        </w:tc>
        <w:tc>
          <w:tcPr>
            <w:tcW w:w="992" w:type="dxa"/>
          </w:tcPr>
          <w:p w:rsidR="00D157A2" w:rsidRPr="004C3EEF" w:rsidRDefault="00D157A2" w:rsidP="007F0BC3">
            <w:pPr>
              <w:jc w:val="center"/>
              <w:rPr>
                <w:sz w:val="22"/>
                <w:szCs w:val="22"/>
              </w:rPr>
            </w:pPr>
            <w:r w:rsidRPr="004C3EEF">
              <w:rPr>
                <w:sz w:val="22"/>
                <w:szCs w:val="22"/>
              </w:rPr>
              <w:t>60</w:t>
            </w:r>
          </w:p>
        </w:tc>
        <w:tc>
          <w:tcPr>
            <w:tcW w:w="850" w:type="dxa"/>
          </w:tcPr>
          <w:p w:rsidR="00D157A2" w:rsidRPr="004C3EEF" w:rsidRDefault="00D157A2" w:rsidP="007F0BC3">
            <w:pPr>
              <w:jc w:val="center"/>
              <w:rPr>
                <w:sz w:val="22"/>
                <w:szCs w:val="22"/>
              </w:rPr>
            </w:pPr>
            <w:r w:rsidRPr="004C3EEF">
              <w:rPr>
                <w:sz w:val="22"/>
                <w:szCs w:val="22"/>
              </w:rPr>
              <w:t>55</w:t>
            </w:r>
          </w:p>
        </w:tc>
        <w:tc>
          <w:tcPr>
            <w:tcW w:w="850" w:type="dxa"/>
          </w:tcPr>
          <w:p w:rsidR="00D157A2" w:rsidRPr="004C3EEF" w:rsidRDefault="00D157A2" w:rsidP="007F0BC3">
            <w:pPr>
              <w:jc w:val="center"/>
              <w:rPr>
                <w:sz w:val="22"/>
                <w:szCs w:val="22"/>
              </w:rPr>
            </w:pPr>
            <w:r w:rsidRPr="004C3EEF">
              <w:rPr>
                <w:sz w:val="22"/>
                <w:szCs w:val="22"/>
              </w:rPr>
              <w:t>50</w:t>
            </w:r>
          </w:p>
        </w:tc>
      </w:tr>
      <w:tr w:rsidR="00D157A2" w:rsidRPr="004C3EEF" w:rsidTr="007F0BC3">
        <w:trPr>
          <w:trHeight w:val="443"/>
          <w:jc w:val="center"/>
        </w:trPr>
        <w:tc>
          <w:tcPr>
            <w:tcW w:w="550" w:type="dxa"/>
            <w:shd w:val="clear" w:color="auto" w:fill="auto"/>
          </w:tcPr>
          <w:p w:rsidR="00D157A2" w:rsidRPr="004C3EEF" w:rsidRDefault="00D157A2" w:rsidP="007F0BC3">
            <w:pPr>
              <w:rPr>
                <w:sz w:val="22"/>
                <w:szCs w:val="22"/>
              </w:rPr>
            </w:pPr>
            <w:r w:rsidRPr="004C3EEF">
              <w:rPr>
                <w:sz w:val="22"/>
                <w:szCs w:val="22"/>
              </w:rPr>
              <w:t>2.</w:t>
            </w:r>
          </w:p>
        </w:tc>
        <w:tc>
          <w:tcPr>
            <w:tcW w:w="12315" w:type="dxa"/>
            <w:gridSpan w:val="11"/>
            <w:shd w:val="clear" w:color="auto" w:fill="auto"/>
          </w:tcPr>
          <w:p w:rsidR="00D157A2" w:rsidRPr="004C3EEF" w:rsidRDefault="00D157A2" w:rsidP="007F0BC3">
            <w:pPr>
              <w:rPr>
                <w:sz w:val="22"/>
                <w:szCs w:val="22"/>
              </w:rPr>
            </w:pPr>
            <w:r w:rsidRPr="004C3EEF">
              <w:rPr>
                <w:sz w:val="22"/>
                <w:szCs w:val="22"/>
              </w:rPr>
              <w:t>Задача – Развитие автомобильного транспорта.</w:t>
            </w:r>
          </w:p>
        </w:tc>
      </w:tr>
      <w:tr w:rsidR="00D157A2" w:rsidRPr="004C3EEF" w:rsidTr="007F0BC3">
        <w:trPr>
          <w:trHeight w:val="1043"/>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rPr>
                <w:sz w:val="22"/>
                <w:szCs w:val="22"/>
              </w:rPr>
            </w:pPr>
            <w:r w:rsidRPr="004C3EEF">
              <w:rPr>
                <w:sz w:val="22"/>
                <w:szCs w:val="22"/>
              </w:rPr>
              <w:t>Увеличение колич</w:t>
            </w:r>
            <w:r w:rsidRPr="004C3EEF">
              <w:rPr>
                <w:sz w:val="22"/>
                <w:szCs w:val="22"/>
              </w:rPr>
              <w:t>е</w:t>
            </w:r>
            <w:r w:rsidRPr="004C3EEF">
              <w:rPr>
                <w:sz w:val="22"/>
                <w:szCs w:val="22"/>
              </w:rPr>
              <w:t>ство перевезенных автом</w:t>
            </w:r>
            <w:r w:rsidRPr="004C3EEF">
              <w:rPr>
                <w:sz w:val="22"/>
                <w:szCs w:val="22"/>
              </w:rPr>
              <w:t>о</w:t>
            </w:r>
            <w:r w:rsidRPr="004C3EEF">
              <w:rPr>
                <w:sz w:val="22"/>
                <w:szCs w:val="22"/>
              </w:rPr>
              <w:t>бильным транспортом пассажиров , %</w:t>
            </w:r>
          </w:p>
        </w:tc>
        <w:tc>
          <w:tcPr>
            <w:tcW w:w="1069" w:type="dxa"/>
            <w:shd w:val="clear" w:color="auto" w:fill="auto"/>
          </w:tcPr>
          <w:p w:rsidR="00D157A2" w:rsidRPr="004C3EEF" w:rsidRDefault="00D157A2" w:rsidP="007F0BC3">
            <w:pPr>
              <w:jc w:val="center"/>
              <w:rPr>
                <w:sz w:val="22"/>
                <w:szCs w:val="22"/>
              </w:rPr>
            </w:pPr>
            <w:r w:rsidRPr="004C3EEF">
              <w:rPr>
                <w:sz w:val="22"/>
                <w:szCs w:val="22"/>
              </w:rPr>
              <w:t>2</w:t>
            </w:r>
          </w:p>
        </w:tc>
        <w:tc>
          <w:tcPr>
            <w:tcW w:w="1015" w:type="dxa"/>
            <w:shd w:val="clear" w:color="auto" w:fill="auto"/>
          </w:tcPr>
          <w:p w:rsidR="00D157A2" w:rsidRPr="004C3EEF" w:rsidRDefault="00D157A2" w:rsidP="007F0BC3">
            <w:pPr>
              <w:jc w:val="center"/>
              <w:rPr>
                <w:sz w:val="22"/>
                <w:szCs w:val="22"/>
              </w:rPr>
            </w:pPr>
            <w:r w:rsidRPr="004C3EEF">
              <w:rPr>
                <w:sz w:val="22"/>
                <w:szCs w:val="22"/>
              </w:rPr>
              <w:t>3</w:t>
            </w:r>
          </w:p>
        </w:tc>
        <w:tc>
          <w:tcPr>
            <w:tcW w:w="969" w:type="dxa"/>
            <w:shd w:val="clear" w:color="auto" w:fill="auto"/>
          </w:tcPr>
          <w:p w:rsidR="00D157A2" w:rsidRPr="004C3EEF" w:rsidRDefault="00D157A2" w:rsidP="007F0BC3">
            <w:pPr>
              <w:jc w:val="center"/>
              <w:rPr>
                <w:sz w:val="22"/>
                <w:szCs w:val="22"/>
              </w:rPr>
            </w:pPr>
            <w:r w:rsidRPr="004C3EEF">
              <w:rPr>
                <w:sz w:val="22"/>
                <w:szCs w:val="22"/>
              </w:rPr>
              <w:t>2</w:t>
            </w:r>
          </w:p>
        </w:tc>
        <w:tc>
          <w:tcPr>
            <w:tcW w:w="970" w:type="dxa"/>
            <w:shd w:val="clear" w:color="auto" w:fill="auto"/>
          </w:tcPr>
          <w:p w:rsidR="00D157A2" w:rsidRPr="004C3EEF" w:rsidRDefault="00D157A2" w:rsidP="007F0BC3">
            <w:pPr>
              <w:jc w:val="center"/>
              <w:rPr>
                <w:sz w:val="22"/>
                <w:szCs w:val="22"/>
              </w:rPr>
            </w:pPr>
            <w:r w:rsidRPr="004C3EEF">
              <w:rPr>
                <w:sz w:val="22"/>
                <w:szCs w:val="22"/>
              </w:rPr>
              <w:t>3</w:t>
            </w:r>
          </w:p>
        </w:tc>
        <w:tc>
          <w:tcPr>
            <w:tcW w:w="873" w:type="dxa"/>
            <w:shd w:val="clear" w:color="auto" w:fill="auto"/>
          </w:tcPr>
          <w:p w:rsidR="00D157A2" w:rsidRPr="004C3EEF" w:rsidRDefault="00D157A2" w:rsidP="007F0BC3">
            <w:pPr>
              <w:jc w:val="center"/>
              <w:rPr>
                <w:sz w:val="22"/>
                <w:szCs w:val="22"/>
              </w:rPr>
            </w:pPr>
            <w:r w:rsidRPr="004C3EEF">
              <w:rPr>
                <w:sz w:val="22"/>
                <w:szCs w:val="22"/>
              </w:rPr>
              <w:t>2</w:t>
            </w:r>
          </w:p>
        </w:tc>
        <w:tc>
          <w:tcPr>
            <w:tcW w:w="992" w:type="dxa"/>
          </w:tcPr>
          <w:p w:rsidR="00D157A2" w:rsidRPr="004C3EEF" w:rsidRDefault="00D157A2" w:rsidP="007F0BC3">
            <w:pPr>
              <w:jc w:val="center"/>
              <w:rPr>
                <w:sz w:val="22"/>
                <w:szCs w:val="22"/>
              </w:rPr>
            </w:pPr>
            <w:r w:rsidRPr="004C3EEF">
              <w:rPr>
                <w:sz w:val="22"/>
                <w:szCs w:val="22"/>
              </w:rPr>
              <w:t>3</w:t>
            </w:r>
          </w:p>
        </w:tc>
        <w:tc>
          <w:tcPr>
            <w:tcW w:w="993" w:type="dxa"/>
          </w:tcPr>
          <w:p w:rsidR="00D157A2" w:rsidRPr="004C3EEF" w:rsidRDefault="00D157A2" w:rsidP="007F0BC3">
            <w:pPr>
              <w:jc w:val="center"/>
              <w:rPr>
                <w:sz w:val="22"/>
                <w:szCs w:val="22"/>
              </w:rPr>
            </w:pPr>
            <w:r w:rsidRPr="004C3EEF">
              <w:rPr>
                <w:sz w:val="22"/>
                <w:szCs w:val="22"/>
              </w:rPr>
              <w:t>-</w:t>
            </w:r>
          </w:p>
        </w:tc>
        <w:tc>
          <w:tcPr>
            <w:tcW w:w="992" w:type="dxa"/>
          </w:tcPr>
          <w:p w:rsidR="00D157A2" w:rsidRPr="004C3EEF" w:rsidRDefault="00D157A2" w:rsidP="007F0BC3">
            <w:pPr>
              <w:jc w:val="center"/>
              <w:rPr>
                <w:sz w:val="22"/>
                <w:szCs w:val="22"/>
              </w:rPr>
            </w:pPr>
            <w:r w:rsidRPr="004C3EEF">
              <w:rPr>
                <w:sz w:val="22"/>
                <w:szCs w:val="22"/>
              </w:rPr>
              <w:t>-</w:t>
            </w:r>
          </w:p>
        </w:tc>
        <w:tc>
          <w:tcPr>
            <w:tcW w:w="850" w:type="dxa"/>
          </w:tcPr>
          <w:p w:rsidR="00D157A2" w:rsidRPr="004C3EEF" w:rsidRDefault="00D157A2" w:rsidP="007F0BC3">
            <w:pPr>
              <w:jc w:val="center"/>
              <w:rPr>
                <w:sz w:val="22"/>
                <w:szCs w:val="22"/>
              </w:rPr>
            </w:pPr>
            <w:r w:rsidRPr="004C3EEF">
              <w:rPr>
                <w:sz w:val="22"/>
                <w:szCs w:val="22"/>
              </w:rPr>
              <w:t>-</w:t>
            </w:r>
          </w:p>
        </w:tc>
        <w:tc>
          <w:tcPr>
            <w:tcW w:w="850" w:type="dxa"/>
          </w:tcPr>
          <w:p w:rsidR="00D157A2" w:rsidRPr="004C3EEF" w:rsidRDefault="00D157A2" w:rsidP="007F0BC3">
            <w:pPr>
              <w:jc w:val="center"/>
              <w:rPr>
                <w:sz w:val="22"/>
                <w:szCs w:val="22"/>
              </w:rPr>
            </w:pPr>
            <w:r w:rsidRPr="004C3EEF">
              <w:rPr>
                <w:sz w:val="22"/>
                <w:szCs w:val="22"/>
              </w:rPr>
              <w:t>-</w:t>
            </w:r>
          </w:p>
        </w:tc>
      </w:tr>
      <w:tr w:rsidR="00D157A2" w:rsidRPr="004C3EEF" w:rsidTr="007F0BC3">
        <w:trPr>
          <w:trHeight w:val="570"/>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rPr>
                <w:sz w:val="22"/>
                <w:szCs w:val="22"/>
              </w:rPr>
            </w:pPr>
            <w:r w:rsidRPr="004C3EEF">
              <w:rPr>
                <w:sz w:val="22"/>
                <w:szCs w:val="22"/>
              </w:rPr>
              <w:t>Обслуживание и ремонт а</w:t>
            </w:r>
            <w:r w:rsidRPr="004C3EEF">
              <w:rPr>
                <w:sz w:val="22"/>
                <w:szCs w:val="22"/>
              </w:rPr>
              <w:t>в</w:t>
            </w:r>
            <w:r w:rsidRPr="004C3EEF">
              <w:rPr>
                <w:sz w:val="22"/>
                <w:szCs w:val="22"/>
              </w:rPr>
              <w:t>тобусных павильонов шт.;</w:t>
            </w:r>
          </w:p>
        </w:tc>
        <w:tc>
          <w:tcPr>
            <w:tcW w:w="1069" w:type="dxa"/>
            <w:shd w:val="clear" w:color="auto" w:fill="auto"/>
          </w:tcPr>
          <w:p w:rsidR="00D157A2" w:rsidRPr="004C3EEF" w:rsidRDefault="00D157A2" w:rsidP="007F0BC3">
            <w:pPr>
              <w:jc w:val="center"/>
              <w:rPr>
                <w:sz w:val="22"/>
                <w:szCs w:val="22"/>
              </w:rPr>
            </w:pPr>
            <w:r w:rsidRPr="004C3EEF">
              <w:rPr>
                <w:sz w:val="22"/>
                <w:szCs w:val="22"/>
              </w:rPr>
              <w:t>12</w:t>
            </w:r>
          </w:p>
        </w:tc>
        <w:tc>
          <w:tcPr>
            <w:tcW w:w="1015" w:type="dxa"/>
            <w:shd w:val="clear" w:color="auto" w:fill="auto"/>
          </w:tcPr>
          <w:p w:rsidR="00D157A2" w:rsidRPr="004C3EEF" w:rsidRDefault="00D157A2" w:rsidP="007F0BC3">
            <w:pPr>
              <w:jc w:val="center"/>
              <w:rPr>
                <w:sz w:val="22"/>
                <w:szCs w:val="22"/>
              </w:rPr>
            </w:pPr>
            <w:r w:rsidRPr="004C3EEF">
              <w:rPr>
                <w:sz w:val="22"/>
                <w:szCs w:val="22"/>
              </w:rPr>
              <w:t>12</w:t>
            </w:r>
          </w:p>
        </w:tc>
        <w:tc>
          <w:tcPr>
            <w:tcW w:w="969" w:type="dxa"/>
            <w:shd w:val="clear" w:color="auto" w:fill="auto"/>
          </w:tcPr>
          <w:p w:rsidR="00D157A2" w:rsidRPr="004C3EEF" w:rsidRDefault="00D157A2" w:rsidP="007F0BC3">
            <w:pPr>
              <w:jc w:val="center"/>
              <w:rPr>
                <w:sz w:val="22"/>
                <w:szCs w:val="22"/>
              </w:rPr>
            </w:pPr>
            <w:r w:rsidRPr="004C3EEF">
              <w:rPr>
                <w:sz w:val="22"/>
                <w:szCs w:val="22"/>
              </w:rPr>
              <w:t>12</w:t>
            </w:r>
          </w:p>
        </w:tc>
        <w:tc>
          <w:tcPr>
            <w:tcW w:w="970" w:type="dxa"/>
            <w:shd w:val="clear" w:color="auto" w:fill="auto"/>
          </w:tcPr>
          <w:p w:rsidR="00D157A2" w:rsidRPr="004C3EEF" w:rsidRDefault="00D157A2" w:rsidP="007F0BC3">
            <w:pPr>
              <w:jc w:val="center"/>
              <w:rPr>
                <w:sz w:val="22"/>
                <w:szCs w:val="22"/>
              </w:rPr>
            </w:pPr>
            <w:r w:rsidRPr="004C3EEF">
              <w:rPr>
                <w:sz w:val="22"/>
                <w:szCs w:val="22"/>
              </w:rPr>
              <w:t>12</w:t>
            </w:r>
          </w:p>
        </w:tc>
        <w:tc>
          <w:tcPr>
            <w:tcW w:w="873" w:type="dxa"/>
            <w:shd w:val="clear" w:color="auto" w:fill="auto"/>
          </w:tcPr>
          <w:p w:rsidR="00D157A2" w:rsidRPr="004C3EEF" w:rsidRDefault="00D157A2" w:rsidP="007F0BC3">
            <w:pPr>
              <w:jc w:val="center"/>
              <w:rPr>
                <w:sz w:val="22"/>
                <w:szCs w:val="22"/>
              </w:rPr>
            </w:pPr>
            <w:r w:rsidRPr="004C3EEF">
              <w:rPr>
                <w:sz w:val="22"/>
                <w:szCs w:val="22"/>
              </w:rPr>
              <w:t>12</w:t>
            </w:r>
          </w:p>
        </w:tc>
        <w:tc>
          <w:tcPr>
            <w:tcW w:w="992" w:type="dxa"/>
          </w:tcPr>
          <w:p w:rsidR="00D157A2" w:rsidRPr="004C3EEF" w:rsidRDefault="00D157A2" w:rsidP="007F0BC3">
            <w:pPr>
              <w:jc w:val="center"/>
              <w:rPr>
                <w:sz w:val="22"/>
                <w:szCs w:val="22"/>
              </w:rPr>
            </w:pPr>
            <w:r w:rsidRPr="004C3EEF">
              <w:rPr>
                <w:sz w:val="22"/>
                <w:szCs w:val="22"/>
              </w:rPr>
              <w:t>12</w:t>
            </w:r>
          </w:p>
        </w:tc>
        <w:tc>
          <w:tcPr>
            <w:tcW w:w="993" w:type="dxa"/>
          </w:tcPr>
          <w:p w:rsidR="00D157A2" w:rsidRPr="004C3EEF" w:rsidRDefault="00D157A2" w:rsidP="007F0BC3">
            <w:pPr>
              <w:jc w:val="center"/>
              <w:rPr>
                <w:sz w:val="22"/>
                <w:szCs w:val="22"/>
              </w:rPr>
            </w:pPr>
            <w:r w:rsidRPr="004C3EEF">
              <w:rPr>
                <w:sz w:val="22"/>
                <w:szCs w:val="22"/>
              </w:rPr>
              <w:t>12</w:t>
            </w:r>
          </w:p>
        </w:tc>
        <w:tc>
          <w:tcPr>
            <w:tcW w:w="992" w:type="dxa"/>
          </w:tcPr>
          <w:p w:rsidR="00D157A2" w:rsidRPr="004C3EEF" w:rsidRDefault="00D157A2" w:rsidP="007F0BC3">
            <w:pPr>
              <w:jc w:val="center"/>
              <w:rPr>
                <w:sz w:val="22"/>
                <w:szCs w:val="22"/>
              </w:rPr>
            </w:pPr>
            <w:r w:rsidRPr="004C3EEF">
              <w:rPr>
                <w:sz w:val="22"/>
                <w:szCs w:val="22"/>
              </w:rPr>
              <w:t>12</w:t>
            </w:r>
          </w:p>
        </w:tc>
        <w:tc>
          <w:tcPr>
            <w:tcW w:w="850" w:type="dxa"/>
          </w:tcPr>
          <w:p w:rsidR="00D157A2" w:rsidRPr="004C3EEF" w:rsidRDefault="00D157A2" w:rsidP="007F0BC3">
            <w:pPr>
              <w:jc w:val="center"/>
              <w:rPr>
                <w:sz w:val="22"/>
                <w:szCs w:val="22"/>
              </w:rPr>
            </w:pPr>
            <w:r w:rsidRPr="004C3EEF">
              <w:rPr>
                <w:sz w:val="22"/>
                <w:szCs w:val="22"/>
              </w:rPr>
              <w:t>12</w:t>
            </w:r>
          </w:p>
        </w:tc>
        <w:tc>
          <w:tcPr>
            <w:tcW w:w="850" w:type="dxa"/>
          </w:tcPr>
          <w:p w:rsidR="00D157A2" w:rsidRPr="004C3EEF" w:rsidRDefault="00D157A2" w:rsidP="007F0BC3">
            <w:pPr>
              <w:jc w:val="center"/>
              <w:rPr>
                <w:sz w:val="22"/>
                <w:szCs w:val="22"/>
              </w:rPr>
            </w:pPr>
            <w:r w:rsidRPr="004C3EEF">
              <w:rPr>
                <w:sz w:val="22"/>
                <w:szCs w:val="22"/>
              </w:rPr>
              <w:t>12</w:t>
            </w:r>
          </w:p>
        </w:tc>
      </w:tr>
      <w:tr w:rsidR="00D157A2" w:rsidRPr="004C3EEF" w:rsidTr="007F0BC3">
        <w:trPr>
          <w:trHeight w:val="443"/>
          <w:jc w:val="center"/>
        </w:trPr>
        <w:tc>
          <w:tcPr>
            <w:tcW w:w="550" w:type="dxa"/>
            <w:shd w:val="clear" w:color="auto" w:fill="auto"/>
          </w:tcPr>
          <w:p w:rsidR="00D157A2" w:rsidRPr="004C3EEF" w:rsidRDefault="00D157A2" w:rsidP="007F0BC3">
            <w:pPr>
              <w:rPr>
                <w:sz w:val="22"/>
                <w:szCs w:val="22"/>
              </w:rPr>
            </w:pPr>
            <w:r w:rsidRPr="004C3EEF">
              <w:rPr>
                <w:sz w:val="22"/>
                <w:szCs w:val="22"/>
              </w:rPr>
              <w:t>3.</w:t>
            </w:r>
          </w:p>
        </w:tc>
        <w:tc>
          <w:tcPr>
            <w:tcW w:w="12315" w:type="dxa"/>
            <w:gridSpan w:val="11"/>
            <w:shd w:val="clear" w:color="auto" w:fill="auto"/>
          </w:tcPr>
          <w:p w:rsidR="00D157A2" w:rsidRPr="004C3EEF" w:rsidRDefault="00D157A2" w:rsidP="007F0BC3">
            <w:pPr>
              <w:rPr>
                <w:sz w:val="22"/>
                <w:szCs w:val="22"/>
              </w:rPr>
            </w:pPr>
            <w:r w:rsidRPr="004C3EEF">
              <w:rPr>
                <w:sz w:val="22"/>
                <w:szCs w:val="22"/>
              </w:rPr>
              <w:t>Задача – Усовершенствование системы организации  и контроля дорожного движения на улично-дорожной сети. Повышение безопасности дорожного движения.</w:t>
            </w:r>
          </w:p>
        </w:tc>
      </w:tr>
      <w:tr w:rsidR="00D157A2" w:rsidRPr="004C3EEF" w:rsidTr="007F0BC3">
        <w:trPr>
          <w:trHeight w:val="603"/>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tabs>
                <w:tab w:val="left" w:pos="724"/>
              </w:tabs>
              <w:autoSpaceDE w:val="0"/>
              <w:autoSpaceDN w:val="0"/>
              <w:adjustRightInd w:val="0"/>
              <w:rPr>
                <w:sz w:val="22"/>
                <w:szCs w:val="22"/>
              </w:rPr>
            </w:pPr>
            <w:r w:rsidRPr="004C3EEF">
              <w:rPr>
                <w:sz w:val="22"/>
                <w:szCs w:val="22"/>
              </w:rPr>
              <w:t>Разработка и осущест</w:t>
            </w:r>
            <w:r w:rsidRPr="004C3EEF">
              <w:rPr>
                <w:sz w:val="22"/>
                <w:szCs w:val="22"/>
              </w:rPr>
              <w:t>в</w:t>
            </w:r>
            <w:r w:rsidRPr="004C3EEF">
              <w:rPr>
                <w:sz w:val="22"/>
                <w:szCs w:val="22"/>
              </w:rPr>
              <w:t>ления ПОДД, км</w:t>
            </w:r>
          </w:p>
          <w:p w:rsidR="00D157A2" w:rsidRPr="004C3EEF" w:rsidRDefault="00D157A2" w:rsidP="007F0BC3">
            <w:pPr>
              <w:tabs>
                <w:tab w:val="left" w:pos="724"/>
              </w:tabs>
              <w:autoSpaceDE w:val="0"/>
              <w:autoSpaceDN w:val="0"/>
              <w:adjustRightInd w:val="0"/>
              <w:rPr>
                <w:sz w:val="22"/>
                <w:szCs w:val="22"/>
              </w:rPr>
            </w:pPr>
          </w:p>
          <w:p w:rsidR="00D157A2" w:rsidRPr="004C3EEF" w:rsidRDefault="00D157A2" w:rsidP="007F0BC3">
            <w:pPr>
              <w:tabs>
                <w:tab w:val="left" w:pos="724"/>
              </w:tabs>
              <w:autoSpaceDE w:val="0"/>
              <w:autoSpaceDN w:val="0"/>
              <w:adjustRightInd w:val="0"/>
              <w:rPr>
                <w:sz w:val="22"/>
                <w:szCs w:val="22"/>
              </w:rPr>
            </w:pPr>
          </w:p>
        </w:tc>
        <w:tc>
          <w:tcPr>
            <w:tcW w:w="1069" w:type="dxa"/>
            <w:shd w:val="clear" w:color="auto" w:fill="auto"/>
          </w:tcPr>
          <w:p w:rsidR="00D157A2" w:rsidRPr="004C3EEF" w:rsidRDefault="00D157A2" w:rsidP="007F0BC3">
            <w:pPr>
              <w:jc w:val="center"/>
              <w:rPr>
                <w:color w:val="FF0000"/>
                <w:sz w:val="22"/>
                <w:szCs w:val="22"/>
              </w:rPr>
            </w:pPr>
            <w:r w:rsidRPr="004C3EEF">
              <w:rPr>
                <w:color w:val="FF0000"/>
                <w:sz w:val="22"/>
                <w:szCs w:val="22"/>
              </w:rPr>
              <w:t>-</w:t>
            </w:r>
          </w:p>
        </w:tc>
        <w:tc>
          <w:tcPr>
            <w:tcW w:w="1015" w:type="dxa"/>
            <w:shd w:val="clear" w:color="auto" w:fill="auto"/>
          </w:tcPr>
          <w:p w:rsidR="00D157A2" w:rsidRPr="004C3EEF" w:rsidRDefault="00D157A2" w:rsidP="007F0BC3">
            <w:pPr>
              <w:jc w:val="center"/>
              <w:rPr>
                <w:color w:val="FF0000"/>
                <w:sz w:val="22"/>
                <w:szCs w:val="22"/>
              </w:rPr>
            </w:pPr>
            <w:r w:rsidRPr="004C3EEF">
              <w:rPr>
                <w:color w:val="FF0000"/>
                <w:sz w:val="22"/>
                <w:szCs w:val="22"/>
              </w:rPr>
              <w:t>12</w:t>
            </w:r>
          </w:p>
        </w:tc>
        <w:tc>
          <w:tcPr>
            <w:tcW w:w="969" w:type="dxa"/>
            <w:shd w:val="clear" w:color="auto" w:fill="auto"/>
          </w:tcPr>
          <w:p w:rsidR="00D157A2" w:rsidRPr="004C3EEF" w:rsidRDefault="00D157A2" w:rsidP="007F0BC3">
            <w:pPr>
              <w:jc w:val="center"/>
              <w:rPr>
                <w:color w:val="FF0000"/>
                <w:sz w:val="22"/>
                <w:szCs w:val="22"/>
              </w:rPr>
            </w:pPr>
            <w:r w:rsidRPr="004C3EEF">
              <w:rPr>
                <w:color w:val="FF0000"/>
                <w:sz w:val="22"/>
                <w:szCs w:val="22"/>
              </w:rPr>
              <w:t>6</w:t>
            </w:r>
          </w:p>
        </w:tc>
        <w:tc>
          <w:tcPr>
            <w:tcW w:w="970" w:type="dxa"/>
            <w:shd w:val="clear" w:color="auto" w:fill="auto"/>
          </w:tcPr>
          <w:p w:rsidR="00D157A2" w:rsidRPr="004C3EEF" w:rsidRDefault="00D157A2" w:rsidP="007F0BC3">
            <w:pPr>
              <w:jc w:val="center"/>
              <w:rPr>
                <w:color w:val="FF0000"/>
                <w:sz w:val="22"/>
                <w:szCs w:val="22"/>
              </w:rPr>
            </w:pPr>
            <w:r w:rsidRPr="004C3EEF">
              <w:rPr>
                <w:color w:val="FF0000"/>
                <w:sz w:val="22"/>
                <w:szCs w:val="22"/>
              </w:rPr>
              <w:t>5</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5</w:t>
            </w:r>
          </w:p>
        </w:tc>
        <w:tc>
          <w:tcPr>
            <w:tcW w:w="992" w:type="dxa"/>
          </w:tcPr>
          <w:p w:rsidR="00D157A2" w:rsidRPr="004C3EEF" w:rsidRDefault="00D157A2" w:rsidP="007F0BC3">
            <w:pPr>
              <w:jc w:val="center"/>
              <w:rPr>
                <w:color w:val="FF0000"/>
                <w:sz w:val="22"/>
                <w:szCs w:val="22"/>
              </w:rPr>
            </w:pPr>
            <w:r w:rsidRPr="004C3EEF">
              <w:rPr>
                <w:color w:val="FF0000"/>
                <w:sz w:val="22"/>
                <w:szCs w:val="22"/>
              </w:rPr>
              <w:t>-</w:t>
            </w:r>
          </w:p>
        </w:tc>
        <w:tc>
          <w:tcPr>
            <w:tcW w:w="993" w:type="dxa"/>
          </w:tcPr>
          <w:p w:rsidR="00D157A2" w:rsidRPr="004C3EEF" w:rsidRDefault="00D157A2" w:rsidP="007F0BC3">
            <w:pPr>
              <w:jc w:val="center"/>
              <w:rPr>
                <w:color w:val="FF0000"/>
                <w:sz w:val="22"/>
                <w:szCs w:val="22"/>
              </w:rPr>
            </w:pPr>
            <w:r w:rsidRPr="004C3EEF">
              <w:rPr>
                <w:color w:val="FF0000"/>
                <w:sz w:val="22"/>
                <w:szCs w:val="22"/>
              </w:rPr>
              <w:t>-</w:t>
            </w:r>
          </w:p>
        </w:tc>
        <w:tc>
          <w:tcPr>
            <w:tcW w:w="992" w:type="dxa"/>
          </w:tcPr>
          <w:p w:rsidR="00D157A2" w:rsidRPr="004C3EEF" w:rsidRDefault="00D157A2" w:rsidP="007F0BC3">
            <w:pPr>
              <w:jc w:val="center"/>
              <w:rPr>
                <w:color w:val="FF0000"/>
                <w:sz w:val="22"/>
                <w:szCs w:val="22"/>
              </w:rPr>
            </w:pPr>
            <w:r w:rsidRPr="004C3EEF">
              <w:rPr>
                <w:color w:val="FF0000"/>
                <w:sz w:val="22"/>
                <w:szCs w:val="22"/>
              </w:rPr>
              <w:t>-</w:t>
            </w:r>
          </w:p>
        </w:tc>
        <w:tc>
          <w:tcPr>
            <w:tcW w:w="850" w:type="dxa"/>
          </w:tcPr>
          <w:p w:rsidR="00D157A2" w:rsidRPr="004C3EEF" w:rsidRDefault="00D157A2" w:rsidP="007F0BC3">
            <w:pPr>
              <w:jc w:val="center"/>
              <w:rPr>
                <w:color w:val="FF0000"/>
                <w:sz w:val="22"/>
                <w:szCs w:val="22"/>
              </w:rPr>
            </w:pPr>
            <w:r w:rsidRPr="004C3EEF">
              <w:rPr>
                <w:color w:val="FF0000"/>
                <w:sz w:val="22"/>
                <w:szCs w:val="22"/>
              </w:rPr>
              <w:t>-</w:t>
            </w:r>
          </w:p>
        </w:tc>
        <w:tc>
          <w:tcPr>
            <w:tcW w:w="850" w:type="dxa"/>
          </w:tcPr>
          <w:p w:rsidR="00D157A2" w:rsidRPr="004C3EEF" w:rsidRDefault="00D157A2" w:rsidP="007F0BC3">
            <w:pPr>
              <w:jc w:val="center"/>
              <w:rPr>
                <w:color w:val="FF0000"/>
                <w:sz w:val="22"/>
                <w:szCs w:val="22"/>
              </w:rPr>
            </w:pPr>
            <w:r w:rsidRPr="004C3EEF">
              <w:rPr>
                <w:color w:val="FF0000"/>
                <w:sz w:val="22"/>
                <w:szCs w:val="22"/>
              </w:rPr>
              <w:t>-</w:t>
            </w:r>
          </w:p>
        </w:tc>
      </w:tr>
      <w:tr w:rsidR="00D157A2" w:rsidRPr="004C3EEF" w:rsidTr="007F0BC3">
        <w:trPr>
          <w:trHeight w:val="603"/>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tabs>
                <w:tab w:val="left" w:pos="724"/>
              </w:tabs>
              <w:autoSpaceDE w:val="0"/>
              <w:autoSpaceDN w:val="0"/>
              <w:adjustRightInd w:val="0"/>
              <w:rPr>
                <w:sz w:val="22"/>
                <w:szCs w:val="22"/>
              </w:rPr>
            </w:pPr>
            <w:r w:rsidRPr="004C3EEF">
              <w:rPr>
                <w:sz w:val="22"/>
                <w:szCs w:val="22"/>
              </w:rPr>
              <w:t>Установка дорожных знаков,шт</w:t>
            </w:r>
          </w:p>
        </w:tc>
        <w:tc>
          <w:tcPr>
            <w:tcW w:w="1069" w:type="dxa"/>
            <w:shd w:val="clear" w:color="auto" w:fill="auto"/>
          </w:tcPr>
          <w:p w:rsidR="00D157A2" w:rsidRPr="004C3EEF" w:rsidRDefault="00D157A2" w:rsidP="007F0BC3">
            <w:pPr>
              <w:jc w:val="center"/>
              <w:rPr>
                <w:color w:val="FF0000"/>
                <w:sz w:val="22"/>
                <w:szCs w:val="22"/>
              </w:rPr>
            </w:pPr>
            <w:r w:rsidRPr="004C3EEF">
              <w:rPr>
                <w:color w:val="FF0000"/>
                <w:sz w:val="22"/>
                <w:szCs w:val="22"/>
              </w:rPr>
              <w:t>2</w:t>
            </w:r>
          </w:p>
        </w:tc>
        <w:tc>
          <w:tcPr>
            <w:tcW w:w="1015" w:type="dxa"/>
            <w:shd w:val="clear" w:color="auto" w:fill="auto"/>
          </w:tcPr>
          <w:p w:rsidR="00D157A2" w:rsidRPr="004C3EEF" w:rsidRDefault="00D157A2" w:rsidP="007F0BC3">
            <w:pPr>
              <w:jc w:val="center"/>
              <w:rPr>
                <w:color w:val="FF0000"/>
                <w:sz w:val="22"/>
                <w:szCs w:val="22"/>
              </w:rPr>
            </w:pPr>
            <w:r w:rsidRPr="004C3EEF">
              <w:rPr>
                <w:color w:val="FF0000"/>
                <w:sz w:val="22"/>
                <w:szCs w:val="22"/>
              </w:rPr>
              <w:t>24</w:t>
            </w:r>
          </w:p>
        </w:tc>
        <w:tc>
          <w:tcPr>
            <w:tcW w:w="969" w:type="dxa"/>
            <w:shd w:val="clear" w:color="auto" w:fill="auto"/>
          </w:tcPr>
          <w:p w:rsidR="00D157A2" w:rsidRPr="004C3EEF" w:rsidRDefault="00D157A2" w:rsidP="007F0BC3">
            <w:pPr>
              <w:jc w:val="center"/>
              <w:rPr>
                <w:color w:val="FF0000"/>
                <w:sz w:val="22"/>
                <w:szCs w:val="22"/>
              </w:rPr>
            </w:pPr>
            <w:r w:rsidRPr="004C3EEF">
              <w:rPr>
                <w:color w:val="FF0000"/>
                <w:sz w:val="22"/>
                <w:szCs w:val="22"/>
              </w:rPr>
              <w:t>12</w:t>
            </w:r>
          </w:p>
        </w:tc>
        <w:tc>
          <w:tcPr>
            <w:tcW w:w="970" w:type="dxa"/>
            <w:shd w:val="clear" w:color="auto" w:fill="auto"/>
          </w:tcPr>
          <w:p w:rsidR="00D157A2" w:rsidRPr="004C3EEF" w:rsidRDefault="00D157A2" w:rsidP="007F0BC3">
            <w:pPr>
              <w:jc w:val="center"/>
              <w:rPr>
                <w:color w:val="FF0000"/>
                <w:sz w:val="22"/>
                <w:szCs w:val="22"/>
              </w:rPr>
            </w:pPr>
            <w:r w:rsidRPr="004C3EEF">
              <w:rPr>
                <w:color w:val="FF0000"/>
                <w:sz w:val="22"/>
                <w:szCs w:val="22"/>
              </w:rPr>
              <w:t>10</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10</w:t>
            </w:r>
          </w:p>
        </w:tc>
        <w:tc>
          <w:tcPr>
            <w:tcW w:w="992" w:type="dxa"/>
          </w:tcPr>
          <w:p w:rsidR="00D157A2" w:rsidRPr="004C3EEF" w:rsidRDefault="00D157A2" w:rsidP="007F0BC3">
            <w:pPr>
              <w:jc w:val="center"/>
              <w:rPr>
                <w:color w:val="FF0000"/>
                <w:sz w:val="22"/>
                <w:szCs w:val="22"/>
              </w:rPr>
            </w:pPr>
            <w:r w:rsidRPr="004C3EEF">
              <w:rPr>
                <w:color w:val="FF0000"/>
                <w:sz w:val="22"/>
                <w:szCs w:val="22"/>
              </w:rPr>
              <w:t>-</w:t>
            </w:r>
          </w:p>
        </w:tc>
        <w:tc>
          <w:tcPr>
            <w:tcW w:w="993" w:type="dxa"/>
          </w:tcPr>
          <w:p w:rsidR="00D157A2" w:rsidRPr="004C3EEF" w:rsidRDefault="00D157A2" w:rsidP="007F0BC3">
            <w:pPr>
              <w:jc w:val="center"/>
              <w:rPr>
                <w:color w:val="FF0000"/>
                <w:sz w:val="22"/>
                <w:szCs w:val="22"/>
              </w:rPr>
            </w:pPr>
            <w:r w:rsidRPr="004C3EEF">
              <w:rPr>
                <w:color w:val="FF0000"/>
                <w:sz w:val="22"/>
                <w:szCs w:val="22"/>
              </w:rPr>
              <w:t>-</w:t>
            </w:r>
          </w:p>
        </w:tc>
        <w:tc>
          <w:tcPr>
            <w:tcW w:w="992" w:type="dxa"/>
          </w:tcPr>
          <w:p w:rsidR="00D157A2" w:rsidRPr="004C3EEF" w:rsidRDefault="00D157A2" w:rsidP="007F0BC3">
            <w:pPr>
              <w:jc w:val="center"/>
              <w:rPr>
                <w:color w:val="FF0000"/>
                <w:sz w:val="22"/>
                <w:szCs w:val="22"/>
              </w:rPr>
            </w:pPr>
            <w:r w:rsidRPr="004C3EEF">
              <w:rPr>
                <w:color w:val="FF0000"/>
                <w:sz w:val="22"/>
                <w:szCs w:val="22"/>
              </w:rPr>
              <w:t>-</w:t>
            </w:r>
          </w:p>
        </w:tc>
        <w:tc>
          <w:tcPr>
            <w:tcW w:w="850" w:type="dxa"/>
          </w:tcPr>
          <w:p w:rsidR="00D157A2" w:rsidRPr="004C3EEF" w:rsidRDefault="00D157A2" w:rsidP="007F0BC3">
            <w:pPr>
              <w:jc w:val="center"/>
              <w:rPr>
                <w:color w:val="FF0000"/>
                <w:sz w:val="22"/>
                <w:szCs w:val="22"/>
              </w:rPr>
            </w:pPr>
            <w:r w:rsidRPr="004C3EEF">
              <w:rPr>
                <w:color w:val="FF0000"/>
                <w:sz w:val="22"/>
                <w:szCs w:val="22"/>
              </w:rPr>
              <w:t>-</w:t>
            </w:r>
          </w:p>
        </w:tc>
        <w:tc>
          <w:tcPr>
            <w:tcW w:w="850" w:type="dxa"/>
          </w:tcPr>
          <w:p w:rsidR="00D157A2" w:rsidRPr="004C3EEF" w:rsidRDefault="00D157A2" w:rsidP="007F0BC3">
            <w:pPr>
              <w:jc w:val="center"/>
              <w:rPr>
                <w:color w:val="FF0000"/>
                <w:sz w:val="22"/>
                <w:szCs w:val="22"/>
              </w:rPr>
            </w:pPr>
            <w:r w:rsidRPr="004C3EEF">
              <w:rPr>
                <w:color w:val="FF0000"/>
                <w:sz w:val="22"/>
                <w:szCs w:val="22"/>
              </w:rPr>
              <w:t>-</w:t>
            </w:r>
          </w:p>
        </w:tc>
      </w:tr>
      <w:tr w:rsidR="00D157A2" w:rsidRPr="004C3EEF" w:rsidTr="007F0BC3">
        <w:trPr>
          <w:trHeight w:val="603"/>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tabs>
                <w:tab w:val="left" w:pos="724"/>
              </w:tabs>
              <w:autoSpaceDE w:val="0"/>
              <w:autoSpaceDN w:val="0"/>
              <w:adjustRightInd w:val="0"/>
              <w:rPr>
                <w:sz w:val="22"/>
                <w:szCs w:val="22"/>
              </w:rPr>
            </w:pPr>
            <w:r w:rsidRPr="004C3EEF">
              <w:rPr>
                <w:sz w:val="22"/>
                <w:szCs w:val="22"/>
              </w:rPr>
              <w:t>Нанесение дорожной  разметки, кв.м</w:t>
            </w:r>
          </w:p>
        </w:tc>
        <w:tc>
          <w:tcPr>
            <w:tcW w:w="1069" w:type="dxa"/>
            <w:shd w:val="clear" w:color="auto" w:fill="auto"/>
          </w:tcPr>
          <w:p w:rsidR="00D157A2" w:rsidRPr="004C3EEF" w:rsidRDefault="00D157A2" w:rsidP="007F0BC3">
            <w:pPr>
              <w:jc w:val="center"/>
              <w:rPr>
                <w:color w:val="FF0000"/>
                <w:sz w:val="22"/>
                <w:szCs w:val="22"/>
              </w:rPr>
            </w:pPr>
            <w:r w:rsidRPr="004C3EEF">
              <w:rPr>
                <w:color w:val="FF0000"/>
                <w:sz w:val="22"/>
                <w:szCs w:val="22"/>
              </w:rPr>
              <w:t>160</w:t>
            </w:r>
          </w:p>
        </w:tc>
        <w:tc>
          <w:tcPr>
            <w:tcW w:w="1015" w:type="dxa"/>
            <w:shd w:val="clear" w:color="auto" w:fill="auto"/>
          </w:tcPr>
          <w:p w:rsidR="00D157A2" w:rsidRPr="004C3EEF" w:rsidRDefault="00D157A2" w:rsidP="007F0BC3">
            <w:pPr>
              <w:jc w:val="center"/>
              <w:rPr>
                <w:color w:val="FF0000"/>
                <w:sz w:val="22"/>
                <w:szCs w:val="22"/>
              </w:rPr>
            </w:pPr>
            <w:r w:rsidRPr="004C3EEF">
              <w:rPr>
                <w:color w:val="FF0000"/>
                <w:sz w:val="22"/>
                <w:szCs w:val="22"/>
              </w:rPr>
              <w:t>200</w:t>
            </w:r>
          </w:p>
        </w:tc>
        <w:tc>
          <w:tcPr>
            <w:tcW w:w="969" w:type="dxa"/>
            <w:shd w:val="clear" w:color="auto" w:fill="auto"/>
          </w:tcPr>
          <w:p w:rsidR="00D157A2" w:rsidRPr="004C3EEF" w:rsidRDefault="00D157A2" w:rsidP="007F0BC3">
            <w:pPr>
              <w:jc w:val="center"/>
              <w:rPr>
                <w:color w:val="FF0000"/>
                <w:sz w:val="22"/>
                <w:szCs w:val="22"/>
              </w:rPr>
            </w:pPr>
            <w:r w:rsidRPr="004C3EEF">
              <w:rPr>
                <w:color w:val="FF0000"/>
                <w:sz w:val="22"/>
                <w:szCs w:val="22"/>
              </w:rPr>
              <w:t>200</w:t>
            </w:r>
          </w:p>
        </w:tc>
        <w:tc>
          <w:tcPr>
            <w:tcW w:w="970" w:type="dxa"/>
            <w:shd w:val="clear" w:color="auto" w:fill="auto"/>
          </w:tcPr>
          <w:p w:rsidR="00D157A2" w:rsidRPr="004C3EEF" w:rsidRDefault="00D157A2" w:rsidP="007F0BC3">
            <w:pPr>
              <w:jc w:val="center"/>
              <w:rPr>
                <w:color w:val="FF0000"/>
                <w:sz w:val="22"/>
                <w:szCs w:val="22"/>
              </w:rPr>
            </w:pPr>
            <w:r w:rsidRPr="004C3EEF">
              <w:rPr>
                <w:color w:val="FF0000"/>
                <w:sz w:val="22"/>
                <w:szCs w:val="22"/>
              </w:rPr>
              <w:t>200</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200</w:t>
            </w:r>
          </w:p>
        </w:tc>
        <w:tc>
          <w:tcPr>
            <w:tcW w:w="992" w:type="dxa"/>
          </w:tcPr>
          <w:p w:rsidR="00D157A2" w:rsidRPr="004C3EEF" w:rsidRDefault="00D157A2" w:rsidP="007F0BC3">
            <w:pPr>
              <w:jc w:val="center"/>
              <w:rPr>
                <w:color w:val="FF0000"/>
                <w:sz w:val="22"/>
                <w:szCs w:val="22"/>
              </w:rPr>
            </w:pPr>
            <w:r w:rsidRPr="004C3EEF">
              <w:rPr>
                <w:color w:val="FF0000"/>
                <w:sz w:val="22"/>
                <w:szCs w:val="22"/>
              </w:rPr>
              <w:t>200</w:t>
            </w:r>
          </w:p>
        </w:tc>
        <w:tc>
          <w:tcPr>
            <w:tcW w:w="993" w:type="dxa"/>
          </w:tcPr>
          <w:p w:rsidR="00D157A2" w:rsidRPr="004C3EEF" w:rsidRDefault="00D157A2" w:rsidP="007F0BC3">
            <w:pPr>
              <w:jc w:val="center"/>
              <w:rPr>
                <w:color w:val="FF0000"/>
                <w:sz w:val="22"/>
                <w:szCs w:val="22"/>
              </w:rPr>
            </w:pPr>
            <w:r w:rsidRPr="004C3EEF">
              <w:rPr>
                <w:color w:val="FF0000"/>
                <w:sz w:val="22"/>
                <w:szCs w:val="22"/>
              </w:rPr>
              <w:t>200</w:t>
            </w:r>
          </w:p>
        </w:tc>
        <w:tc>
          <w:tcPr>
            <w:tcW w:w="992" w:type="dxa"/>
          </w:tcPr>
          <w:p w:rsidR="00D157A2" w:rsidRPr="004C3EEF" w:rsidRDefault="00D157A2" w:rsidP="007F0BC3">
            <w:pPr>
              <w:jc w:val="center"/>
              <w:rPr>
                <w:color w:val="FF0000"/>
                <w:sz w:val="22"/>
                <w:szCs w:val="22"/>
              </w:rPr>
            </w:pPr>
            <w:r w:rsidRPr="004C3EEF">
              <w:rPr>
                <w:color w:val="FF0000"/>
                <w:sz w:val="22"/>
                <w:szCs w:val="22"/>
              </w:rPr>
              <w:t>200</w:t>
            </w:r>
          </w:p>
        </w:tc>
        <w:tc>
          <w:tcPr>
            <w:tcW w:w="850" w:type="dxa"/>
          </w:tcPr>
          <w:p w:rsidR="00D157A2" w:rsidRPr="004C3EEF" w:rsidRDefault="00D157A2" w:rsidP="007F0BC3">
            <w:pPr>
              <w:jc w:val="center"/>
              <w:rPr>
                <w:color w:val="FF0000"/>
                <w:sz w:val="22"/>
                <w:szCs w:val="22"/>
              </w:rPr>
            </w:pPr>
            <w:r w:rsidRPr="004C3EEF">
              <w:rPr>
                <w:color w:val="FF0000"/>
                <w:sz w:val="22"/>
                <w:szCs w:val="22"/>
              </w:rPr>
              <w:t>200</w:t>
            </w:r>
          </w:p>
        </w:tc>
        <w:tc>
          <w:tcPr>
            <w:tcW w:w="850" w:type="dxa"/>
          </w:tcPr>
          <w:p w:rsidR="00D157A2" w:rsidRPr="004C3EEF" w:rsidRDefault="00D157A2" w:rsidP="007F0BC3">
            <w:pPr>
              <w:jc w:val="center"/>
              <w:rPr>
                <w:color w:val="FF0000"/>
                <w:sz w:val="22"/>
                <w:szCs w:val="22"/>
              </w:rPr>
            </w:pPr>
            <w:r w:rsidRPr="004C3EEF">
              <w:rPr>
                <w:color w:val="FF0000"/>
                <w:sz w:val="22"/>
                <w:szCs w:val="22"/>
              </w:rPr>
              <w:t>200</w:t>
            </w:r>
          </w:p>
        </w:tc>
      </w:tr>
      <w:tr w:rsidR="00D157A2" w:rsidRPr="004C3EEF" w:rsidTr="007F0BC3">
        <w:trPr>
          <w:trHeight w:val="603"/>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tabs>
                <w:tab w:val="left" w:pos="724"/>
              </w:tabs>
              <w:autoSpaceDE w:val="0"/>
              <w:autoSpaceDN w:val="0"/>
              <w:adjustRightInd w:val="0"/>
              <w:rPr>
                <w:sz w:val="22"/>
                <w:szCs w:val="22"/>
              </w:rPr>
            </w:pPr>
            <w:r w:rsidRPr="004C3EEF">
              <w:rPr>
                <w:sz w:val="22"/>
                <w:szCs w:val="22"/>
              </w:rPr>
              <w:t>Внедрение систем видеонаблюд</w:t>
            </w:r>
            <w:r w:rsidRPr="004C3EEF">
              <w:rPr>
                <w:sz w:val="22"/>
                <w:szCs w:val="22"/>
              </w:rPr>
              <w:t>е</w:t>
            </w:r>
            <w:r w:rsidRPr="004C3EEF">
              <w:rPr>
                <w:sz w:val="22"/>
                <w:szCs w:val="22"/>
              </w:rPr>
              <w:t>ния, шт</w:t>
            </w:r>
          </w:p>
        </w:tc>
        <w:tc>
          <w:tcPr>
            <w:tcW w:w="1069" w:type="dxa"/>
            <w:shd w:val="clear" w:color="auto" w:fill="auto"/>
          </w:tcPr>
          <w:p w:rsidR="00D157A2" w:rsidRPr="004C3EEF" w:rsidRDefault="00D157A2" w:rsidP="007F0BC3">
            <w:pPr>
              <w:jc w:val="center"/>
              <w:rPr>
                <w:color w:val="FF0000"/>
                <w:sz w:val="22"/>
                <w:szCs w:val="22"/>
              </w:rPr>
            </w:pPr>
            <w:r w:rsidRPr="004C3EEF">
              <w:rPr>
                <w:color w:val="FF0000"/>
                <w:sz w:val="22"/>
                <w:szCs w:val="22"/>
              </w:rPr>
              <w:t>5</w:t>
            </w:r>
          </w:p>
        </w:tc>
        <w:tc>
          <w:tcPr>
            <w:tcW w:w="1015" w:type="dxa"/>
            <w:shd w:val="clear" w:color="auto" w:fill="auto"/>
          </w:tcPr>
          <w:p w:rsidR="00D157A2" w:rsidRPr="004C3EEF" w:rsidRDefault="00D157A2" w:rsidP="007F0BC3">
            <w:pPr>
              <w:jc w:val="center"/>
              <w:rPr>
                <w:color w:val="FF0000"/>
                <w:sz w:val="22"/>
                <w:szCs w:val="22"/>
              </w:rPr>
            </w:pPr>
            <w:r w:rsidRPr="004C3EEF">
              <w:rPr>
                <w:color w:val="FF0000"/>
                <w:sz w:val="22"/>
                <w:szCs w:val="22"/>
              </w:rPr>
              <w:t>12</w:t>
            </w:r>
          </w:p>
        </w:tc>
        <w:tc>
          <w:tcPr>
            <w:tcW w:w="969" w:type="dxa"/>
            <w:shd w:val="clear" w:color="auto" w:fill="auto"/>
          </w:tcPr>
          <w:p w:rsidR="00D157A2" w:rsidRPr="004C3EEF" w:rsidRDefault="00D157A2" w:rsidP="007F0BC3">
            <w:pPr>
              <w:jc w:val="center"/>
              <w:rPr>
                <w:color w:val="FF0000"/>
                <w:sz w:val="22"/>
                <w:szCs w:val="22"/>
              </w:rPr>
            </w:pPr>
            <w:r w:rsidRPr="004C3EEF">
              <w:rPr>
                <w:color w:val="FF0000"/>
                <w:sz w:val="22"/>
                <w:szCs w:val="22"/>
              </w:rPr>
              <w:t>12</w:t>
            </w:r>
          </w:p>
        </w:tc>
        <w:tc>
          <w:tcPr>
            <w:tcW w:w="970" w:type="dxa"/>
            <w:shd w:val="clear" w:color="auto" w:fill="auto"/>
          </w:tcPr>
          <w:p w:rsidR="00D157A2" w:rsidRPr="004C3EEF" w:rsidRDefault="00D157A2" w:rsidP="007F0BC3">
            <w:pPr>
              <w:jc w:val="center"/>
              <w:rPr>
                <w:color w:val="FF0000"/>
                <w:sz w:val="22"/>
                <w:szCs w:val="22"/>
              </w:rPr>
            </w:pPr>
            <w:r w:rsidRPr="004C3EEF">
              <w:rPr>
                <w:color w:val="FF0000"/>
                <w:sz w:val="22"/>
                <w:szCs w:val="22"/>
              </w:rPr>
              <w:t>12</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14</w:t>
            </w:r>
          </w:p>
        </w:tc>
        <w:tc>
          <w:tcPr>
            <w:tcW w:w="992" w:type="dxa"/>
          </w:tcPr>
          <w:p w:rsidR="00D157A2" w:rsidRPr="004C3EEF" w:rsidRDefault="00D157A2" w:rsidP="007F0BC3">
            <w:pPr>
              <w:jc w:val="center"/>
              <w:rPr>
                <w:color w:val="FF0000"/>
                <w:sz w:val="22"/>
                <w:szCs w:val="22"/>
              </w:rPr>
            </w:pPr>
            <w:r w:rsidRPr="004C3EEF">
              <w:rPr>
                <w:color w:val="FF0000"/>
                <w:sz w:val="22"/>
                <w:szCs w:val="22"/>
              </w:rPr>
              <w:t>-</w:t>
            </w:r>
          </w:p>
        </w:tc>
        <w:tc>
          <w:tcPr>
            <w:tcW w:w="993" w:type="dxa"/>
          </w:tcPr>
          <w:p w:rsidR="00D157A2" w:rsidRPr="004C3EEF" w:rsidRDefault="00D157A2" w:rsidP="007F0BC3">
            <w:pPr>
              <w:jc w:val="center"/>
              <w:rPr>
                <w:color w:val="FF0000"/>
                <w:sz w:val="22"/>
                <w:szCs w:val="22"/>
              </w:rPr>
            </w:pPr>
            <w:r w:rsidRPr="004C3EEF">
              <w:rPr>
                <w:color w:val="FF0000"/>
                <w:sz w:val="22"/>
                <w:szCs w:val="22"/>
              </w:rPr>
              <w:t>-</w:t>
            </w:r>
          </w:p>
        </w:tc>
        <w:tc>
          <w:tcPr>
            <w:tcW w:w="992" w:type="dxa"/>
          </w:tcPr>
          <w:p w:rsidR="00D157A2" w:rsidRPr="004C3EEF" w:rsidRDefault="00D157A2" w:rsidP="007F0BC3">
            <w:pPr>
              <w:jc w:val="center"/>
              <w:rPr>
                <w:color w:val="FF0000"/>
                <w:sz w:val="22"/>
                <w:szCs w:val="22"/>
              </w:rPr>
            </w:pPr>
            <w:r w:rsidRPr="004C3EEF">
              <w:rPr>
                <w:color w:val="FF0000"/>
                <w:sz w:val="22"/>
                <w:szCs w:val="22"/>
              </w:rPr>
              <w:t>-</w:t>
            </w:r>
          </w:p>
        </w:tc>
        <w:tc>
          <w:tcPr>
            <w:tcW w:w="850" w:type="dxa"/>
          </w:tcPr>
          <w:p w:rsidR="00D157A2" w:rsidRPr="004C3EEF" w:rsidRDefault="00D157A2" w:rsidP="007F0BC3">
            <w:pPr>
              <w:jc w:val="center"/>
              <w:rPr>
                <w:color w:val="FF0000"/>
                <w:sz w:val="22"/>
                <w:szCs w:val="22"/>
              </w:rPr>
            </w:pPr>
            <w:r w:rsidRPr="004C3EEF">
              <w:rPr>
                <w:color w:val="FF0000"/>
                <w:sz w:val="22"/>
                <w:szCs w:val="22"/>
              </w:rPr>
              <w:t>-</w:t>
            </w:r>
          </w:p>
        </w:tc>
        <w:tc>
          <w:tcPr>
            <w:tcW w:w="850" w:type="dxa"/>
          </w:tcPr>
          <w:p w:rsidR="00D157A2" w:rsidRPr="004C3EEF" w:rsidRDefault="00D157A2" w:rsidP="007F0BC3">
            <w:pPr>
              <w:jc w:val="center"/>
              <w:rPr>
                <w:color w:val="FF0000"/>
                <w:sz w:val="22"/>
                <w:szCs w:val="22"/>
              </w:rPr>
            </w:pPr>
            <w:r w:rsidRPr="004C3EEF">
              <w:rPr>
                <w:color w:val="FF0000"/>
                <w:sz w:val="22"/>
                <w:szCs w:val="22"/>
              </w:rPr>
              <w:t>-</w:t>
            </w:r>
          </w:p>
        </w:tc>
      </w:tr>
      <w:tr w:rsidR="00D157A2" w:rsidRPr="004C3EEF" w:rsidTr="007F0BC3">
        <w:trPr>
          <w:trHeight w:val="603"/>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tabs>
                <w:tab w:val="left" w:pos="724"/>
              </w:tabs>
              <w:autoSpaceDE w:val="0"/>
              <w:autoSpaceDN w:val="0"/>
              <w:adjustRightInd w:val="0"/>
              <w:rPr>
                <w:sz w:val="22"/>
                <w:szCs w:val="22"/>
              </w:rPr>
            </w:pPr>
            <w:r w:rsidRPr="004C3EEF">
              <w:rPr>
                <w:sz w:val="22"/>
                <w:szCs w:val="22"/>
              </w:rPr>
              <w:t>Количество ДТП;</w:t>
            </w:r>
          </w:p>
        </w:tc>
        <w:tc>
          <w:tcPr>
            <w:tcW w:w="1069" w:type="dxa"/>
            <w:shd w:val="clear" w:color="auto" w:fill="auto"/>
          </w:tcPr>
          <w:p w:rsidR="00D157A2" w:rsidRPr="004C3EEF" w:rsidRDefault="00D157A2" w:rsidP="007F0BC3">
            <w:pPr>
              <w:jc w:val="center"/>
              <w:rPr>
                <w:color w:val="FF0000"/>
                <w:sz w:val="22"/>
                <w:szCs w:val="22"/>
                <w:lang w:val="en-US"/>
              </w:rPr>
            </w:pPr>
            <w:r w:rsidRPr="004C3EEF">
              <w:rPr>
                <w:color w:val="FF0000"/>
                <w:sz w:val="22"/>
                <w:szCs w:val="22"/>
              </w:rPr>
              <w:t>1</w:t>
            </w:r>
            <w:r w:rsidRPr="004C3EEF">
              <w:rPr>
                <w:color w:val="FF0000"/>
                <w:sz w:val="22"/>
                <w:szCs w:val="22"/>
                <w:lang w:val="en-US"/>
              </w:rPr>
              <w:t>0</w:t>
            </w:r>
          </w:p>
        </w:tc>
        <w:tc>
          <w:tcPr>
            <w:tcW w:w="1015" w:type="dxa"/>
            <w:shd w:val="clear" w:color="auto" w:fill="auto"/>
          </w:tcPr>
          <w:p w:rsidR="00D157A2" w:rsidRPr="004C3EEF" w:rsidRDefault="00D157A2" w:rsidP="007F0BC3">
            <w:pPr>
              <w:jc w:val="center"/>
              <w:rPr>
                <w:color w:val="FF0000"/>
                <w:sz w:val="22"/>
                <w:szCs w:val="22"/>
                <w:lang w:val="en-US"/>
              </w:rPr>
            </w:pPr>
            <w:r w:rsidRPr="004C3EEF">
              <w:rPr>
                <w:color w:val="FF0000"/>
                <w:sz w:val="22"/>
                <w:szCs w:val="22"/>
                <w:lang w:val="en-US"/>
              </w:rPr>
              <w:t>8</w:t>
            </w:r>
          </w:p>
        </w:tc>
        <w:tc>
          <w:tcPr>
            <w:tcW w:w="969" w:type="dxa"/>
            <w:shd w:val="clear" w:color="auto" w:fill="auto"/>
          </w:tcPr>
          <w:p w:rsidR="00D157A2" w:rsidRPr="004C3EEF" w:rsidRDefault="00D157A2" w:rsidP="007F0BC3">
            <w:pPr>
              <w:jc w:val="center"/>
              <w:rPr>
                <w:color w:val="FF0000"/>
                <w:sz w:val="22"/>
                <w:szCs w:val="22"/>
                <w:lang w:val="en-US"/>
              </w:rPr>
            </w:pPr>
            <w:r w:rsidRPr="004C3EEF">
              <w:rPr>
                <w:color w:val="FF0000"/>
                <w:sz w:val="22"/>
                <w:szCs w:val="22"/>
                <w:lang w:val="en-US"/>
              </w:rPr>
              <w:t>6</w:t>
            </w:r>
          </w:p>
        </w:tc>
        <w:tc>
          <w:tcPr>
            <w:tcW w:w="970" w:type="dxa"/>
            <w:shd w:val="clear" w:color="auto" w:fill="auto"/>
          </w:tcPr>
          <w:p w:rsidR="00D157A2" w:rsidRPr="004C3EEF" w:rsidRDefault="00D157A2" w:rsidP="007F0BC3">
            <w:pPr>
              <w:jc w:val="center"/>
              <w:rPr>
                <w:color w:val="FF0000"/>
                <w:sz w:val="22"/>
                <w:szCs w:val="22"/>
                <w:lang w:val="en-US"/>
              </w:rPr>
            </w:pPr>
            <w:r w:rsidRPr="004C3EEF">
              <w:rPr>
                <w:color w:val="FF0000"/>
                <w:sz w:val="22"/>
                <w:szCs w:val="22"/>
                <w:lang w:val="en-US"/>
              </w:rPr>
              <w:t>5</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5</w:t>
            </w:r>
          </w:p>
        </w:tc>
        <w:tc>
          <w:tcPr>
            <w:tcW w:w="992" w:type="dxa"/>
          </w:tcPr>
          <w:p w:rsidR="00D157A2" w:rsidRPr="004C3EEF" w:rsidRDefault="00D157A2" w:rsidP="007F0BC3">
            <w:pPr>
              <w:jc w:val="center"/>
              <w:rPr>
                <w:color w:val="FF0000"/>
                <w:sz w:val="22"/>
                <w:szCs w:val="22"/>
              </w:rPr>
            </w:pPr>
            <w:r w:rsidRPr="004C3EEF">
              <w:rPr>
                <w:color w:val="FF0000"/>
                <w:sz w:val="22"/>
                <w:szCs w:val="22"/>
              </w:rPr>
              <w:t>4</w:t>
            </w:r>
          </w:p>
        </w:tc>
        <w:tc>
          <w:tcPr>
            <w:tcW w:w="993" w:type="dxa"/>
          </w:tcPr>
          <w:p w:rsidR="00D157A2" w:rsidRPr="004C3EEF" w:rsidRDefault="00D157A2" w:rsidP="007F0BC3">
            <w:pPr>
              <w:jc w:val="center"/>
              <w:rPr>
                <w:color w:val="FF0000"/>
                <w:sz w:val="22"/>
                <w:szCs w:val="22"/>
              </w:rPr>
            </w:pPr>
            <w:r w:rsidRPr="004C3EEF">
              <w:rPr>
                <w:color w:val="FF0000"/>
                <w:sz w:val="22"/>
                <w:szCs w:val="22"/>
              </w:rPr>
              <w:t>3</w:t>
            </w:r>
          </w:p>
        </w:tc>
        <w:tc>
          <w:tcPr>
            <w:tcW w:w="992" w:type="dxa"/>
          </w:tcPr>
          <w:p w:rsidR="00D157A2" w:rsidRPr="004C3EEF" w:rsidRDefault="00D157A2" w:rsidP="007F0BC3">
            <w:pPr>
              <w:jc w:val="center"/>
              <w:rPr>
                <w:color w:val="FF0000"/>
                <w:sz w:val="22"/>
                <w:szCs w:val="22"/>
              </w:rPr>
            </w:pPr>
            <w:r w:rsidRPr="004C3EEF">
              <w:rPr>
                <w:color w:val="FF0000"/>
                <w:sz w:val="22"/>
                <w:szCs w:val="22"/>
              </w:rPr>
              <w:t>2</w:t>
            </w:r>
          </w:p>
        </w:tc>
        <w:tc>
          <w:tcPr>
            <w:tcW w:w="850" w:type="dxa"/>
          </w:tcPr>
          <w:p w:rsidR="00D157A2" w:rsidRPr="004C3EEF" w:rsidRDefault="00D157A2" w:rsidP="007F0BC3">
            <w:pPr>
              <w:jc w:val="center"/>
              <w:rPr>
                <w:color w:val="FF0000"/>
                <w:sz w:val="22"/>
                <w:szCs w:val="22"/>
              </w:rPr>
            </w:pPr>
            <w:r w:rsidRPr="004C3EEF">
              <w:rPr>
                <w:color w:val="FF0000"/>
                <w:sz w:val="22"/>
                <w:szCs w:val="22"/>
              </w:rPr>
              <w:t>1</w:t>
            </w:r>
          </w:p>
        </w:tc>
        <w:tc>
          <w:tcPr>
            <w:tcW w:w="850" w:type="dxa"/>
          </w:tcPr>
          <w:p w:rsidR="00D157A2" w:rsidRPr="004C3EEF" w:rsidRDefault="00D157A2" w:rsidP="007F0BC3">
            <w:pPr>
              <w:jc w:val="center"/>
              <w:rPr>
                <w:color w:val="FF0000"/>
                <w:sz w:val="22"/>
                <w:szCs w:val="22"/>
              </w:rPr>
            </w:pPr>
            <w:r w:rsidRPr="004C3EEF">
              <w:rPr>
                <w:color w:val="FF0000"/>
                <w:sz w:val="22"/>
                <w:szCs w:val="22"/>
              </w:rPr>
              <w:t>0</w:t>
            </w:r>
          </w:p>
        </w:tc>
      </w:tr>
      <w:tr w:rsidR="00D157A2" w:rsidRPr="004C3EEF" w:rsidTr="007F0BC3">
        <w:trPr>
          <w:trHeight w:val="570"/>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rPr>
                <w:sz w:val="22"/>
                <w:szCs w:val="22"/>
              </w:rPr>
            </w:pPr>
            <w:r w:rsidRPr="004C3EEF">
              <w:rPr>
                <w:sz w:val="22"/>
                <w:szCs w:val="22"/>
              </w:rPr>
              <w:t>Места концентрации ДТП;</w:t>
            </w:r>
          </w:p>
        </w:tc>
        <w:tc>
          <w:tcPr>
            <w:tcW w:w="1069" w:type="dxa"/>
            <w:shd w:val="clear" w:color="auto" w:fill="auto"/>
          </w:tcPr>
          <w:p w:rsidR="00D157A2" w:rsidRPr="004C3EEF" w:rsidRDefault="00D157A2" w:rsidP="007F0BC3">
            <w:pPr>
              <w:jc w:val="center"/>
              <w:rPr>
                <w:color w:val="FF0000"/>
                <w:sz w:val="22"/>
                <w:szCs w:val="22"/>
              </w:rPr>
            </w:pPr>
            <w:r w:rsidRPr="004C3EEF">
              <w:rPr>
                <w:color w:val="FF0000"/>
                <w:sz w:val="22"/>
                <w:szCs w:val="22"/>
              </w:rPr>
              <w:t>3</w:t>
            </w:r>
          </w:p>
        </w:tc>
        <w:tc>
          <w:tcPr>
            <w:tcW w:w="1015" w:type="dxa"/>
            <w:shd w:val="clear" w:color="auto" w:fill="auto"/>
          </w:tcPr>
          <w:p w:rsidR="00D157A2" w:rsidRPr="004C3EEF" w:rsidRDefault="00D157A2" w:rsidP="007F0BC3">
            <w:pPr>
              <w:jc w:val="center"/>
              <w:rPr>
                <w:color w:val="FF0000"/>
                <w:sz w:val="22"/>
                <w:szCs w:val="22"/>
              </w:rPr>
            </w:pPr>
            <w:r w:rsidRPr="004C3EEF">
              <w:rPr>
                <w:color w:val="FF0000"/>
                <w:sz w:val="22"/>
                <w:szCs w:val="22"/>
              </w:rPr>
              <w:t>2</w:t>
            </w:r>
          </w:p>
        </w:tc>
        <w:tc>
          <w:tcPr>
            <w:tcW w:w="969" w:type="dxa"/>
            <w:shd w:val="clear" w:color="auto" w:fill="auto"/>
          </w:tcPr>
          <w:p w:rsidR="00D157A2" w:rsidRPr="004C3EEF" w:rsidRDefault="00D157A2" w:rsidP="007F0BC3">
            <w:pPr>
              <w:jc w:val="center"/>
              <w:rPr>
                <w:color w:val="FF0000"/>
                <w:sz w:val="22"/>
                <w:szCs w:val="22"/>
              </w:rPr>
            </w:pPr>
            <w:r w:rsidRPr="004C3EEF">
              <w:rPr>
                <w:color w:val="FF0000"/>
                <w:sz w:val="22"/>
                <w:szCs w:val="22"/>
              </w:rPr>
              <w:t>1</w:t>
            </w:r>
          </w:p>
        </w:tc>
        <w:tc>
          <w:tcPr>
            <w:tcW w:w="970" w:type="dxa"/>
            <w:shd w:val="clear" w:color="auto" w:fill="auto"/>
          </w:tcPr>
          <w:p w:rsidR="00D157A2" w:rsidRPr="004C3EEF" w:rsidRDefault="00D157A2" w:rsidP="007F0BC3">
            <w:pPr>
              <w:jc w:val="center"/>
              <w:rPr>
                <w:color w:val="FF0000"/>
                <w:sz w:val="22"/>
                <w:szCs w:val="22"/>
              </w:rPr>
            </w:pPr>
            <w:r w:rsidRPr="004C3EEF">
              <w:rPr>
                <w:color w:val="FF0000"/>
                <w:sz w:val="22"/>
                <w:szCs w:val="22"/>
              </w:rPr>
              <w:t>1</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1</w:t>
            </w:r>
          </w:p>
        </w:tc>
        <w:tc>
          <w:tcPr>
            <w:tcW w:w="992" w:type="dxa"/>
          </w:tcPr>
          <w:p w:rsidR="00D157A2" w:rsidRPr="004C3EEF" w:rsidRDefault="00D157A2" w:rsidP="007F0BC3">
            <w:pPr>
              <w:jc w:val="center"/>
              <w:rPr>
                <w:color w:val="FF0000"/>
                <w:sz w:val="22"/>
                <w:szCs w:val="22"/>
              </w:rPr>
            </w:pPr>
            <w:r w:rsidRPr="004C3EEF">
              <w:rPr>
                <w:color w:val="FF0000"/>
                <w:sz w:val="22"/>
                <w:szCs w:val="22"/>
              </w:rPr>
              <w:t>1</w:t>
            </w:r>
          </w:p>
        </w:tc>
        <w:tc>
          <w:tcPr>
            <w:tcW w:w="993" w:type="dxa"/>
          </w:tcPr>
          <w:p w:rsidR="00D157A2" w:rsidRPr="004C3EEF" w:rsidRDefault="00D157A2" w:rsidP="007F0BC3">
            <w:pPr>
              <w:jc w:val="center"/>
              <w:rPr>
                <w:color w:val="FF0000"/>
                <w:sz w:val="22"/>
                <w:szCs w:val="22"/>
              </w:rPr>
            </w:pPr>
            <w:r w:rsidRPr="004C3EEF">
              <w:rPr>
                <w:color w:val="FF0000"/>
                <w:sz w:val="22"/>
                <w:szCs w:val="22"/>
              </w:rPr>
              <w:t>1</w:t>
            </w:r>
          </w:p>
        </w:tc>
        <w:tc>
          <w:tcPr>
            <w:tcW w:w="992" w:type="dxa"/>
          </w:tcPr>
          <w:p w:rsidR="00D157A2" w:rsidRPr="004C3EEF" w:rsidRDefault="00D157A2" w:rsidP="007F0BC3">
            <w:pPr>
              <w:jc w:val="center"/>
              <w:rPr>
                <w:color w:val="FF0000"/>
                <w:sz w:val="22"/>
                <w:szCs w:val="22"/>
              </w:rPr>
            </w:pPr>
            <w:r w:rsidRPr="004C3EEF">
              <w:rPr>
                <w:color w:val="FF0000"/>
                <w:sz w:val="22"/>
                <w:szCs w:val="22"/>
              </w:rPr>
              <w:t>0</w:t>
            </w:r>
          </w:p>
        </w:tc>
        <w:tc>
          <w:tcPr>
            <w:tcW w:w="850" w:type="dxa"/>
          </w:tcPr>
          <w:p w:rsidR="00D157A2" w:rsidRPr="004C3EEF" w:rsidRDefault="00D157A2" w:rsidP="007F0BC3">
            <w:pPr>
              <w:jc w:val="center"/>
              <w:rPr>
                <w:color w:val="FF0000"/>
                <w:sz w:val="22"/>
                <w:szCs w:val="22"/>
              </w:rPr>
            </w:pPr>
            <w:r w:rsidRPr="004C3EEF">
              <w:rPr>
                <w:color w:val="FF0000"/>
                <w:sz w:val="22"/>
                <w:szCs w:val="22"/>
              </w:rPr>
              <w:t>0</w:t>
            </w:r>
          </w:p>
        </w:tc>
        <w:tc>
          <w:tcPr>
            <w:tcW w:w="850" w:type="dxa"/>
          </w:tcPr>
          <w:p w:rsidR="00D157A2" w:rsidRPr="004C3EEF" w:rsidRDefault="00D157A2" w:rsidP="007F0BC3">
            <w:pPr>
              <w:jc w:val="center"/>
              <w:rPr>
                <w:color w:val="FF0000"/>
                <w:sz w:val="22"/>
                <w:szCs w:val="22"/>
              </w:rPr>
            </w:pPr>
            <w:r w:rsidRPr="004C3EEF">
              <w:rPr>
                <w:color w:val="FF0000"/>
                <w:sz w:val="22"/>
                <w:szCs w:val="22"/>
              </w:rPr>
              <w:t>0</w:t>
            </w:r>
          </w:p>
        </w:tc>
      </w:tr>
      <w:tr w:rsidR="00D157A2" w:rsidRPr="004C3EEF" w:rsidTr="007F0BC3">
        <w:trPr>
          <w:trHeight w:val="871"/>
          <w:jc w:val="center"/>
        </w:trPr>
        <w:tc>
          <w:tcPr>
            <w:tcW w:w="550" w:type="dxa"/>
            <w:shd w:val="clear" w:color="auto" w:fill="auto"/>
          </w:tcPr>
          <w:p w:rsidR="00D157A2" w:rsidRPr="004C3EEF" w:rsidRDefault="00D157A2" w:rsidP="007F0BC3">
            <w:pPr>
              <w:rPr>
                <w:sz w:val="22"/>
                <w:szCs w:val="22"/>
              </w:rPr>
            </w:pPr>
          </w:p>
        </w:tc>
        <w:tc>
          <w:tcPr>
            <w:tcW w:w="2742" w:type="dxa"/>
            <w:shd w:val="clear" w:color="auto" w:fill="auto"/>
          </w:tcPr>
          <w:p w:rsidR="00D157A2" w:rsidRPr="004C3EEF" w:rsidRDefault="00D157A2" w:rsidP="007F0BC3">
            <w:pPr>
              <w:rPr>
                <w:sz w:val="22"/>
                <w:szCs w:val="22"/>
              </w:rPr>
            </w:pPr>
            <w:r w:rsidRPr="004C3EEF">
              <w:rPr>
                <w:sz w:val="22"/>
                <w:szCs w:val="22"/>
              </w:rPr>
              <w:t>Детский доро</w:t>
            </w:r>
            <w:r w:rsidRPr="004C3EEF">
              <w:rPr>
                <w:sz w:val="22"/>
                <w:szCs w:val="22"/>
              </w:rPr>
              <w:t>ж</w:t>
            </w:r>
            <w:r w:rsidRPr="004C3EEF">
              <w:rPr>
                <w:sz w:val="22"/>
                <w:szCs w:val="22"/>
              </w:rPr>
              <w:t>но-транспортный травм</w:t>
            </w:r>
            <w:r w:rsidRPr="004C3EEF">
              <w:rPr>
                <w:sz w:val="22"/>
                <w:szCs w:val="22"/>
              </w:rPr>
              <w:t>а</w:t>
            </w:r>
            <w:r w:rsidRPr="004C3EEF">
              <w:rPr>
                <w:sz w:val="22"/>
                <w:szCs w:val="22"/>
              </w:rPr>
              <w:t>тизм.</w:t>
            </w:r>
          </w:p>
        </w:tc>
        <w:tc>
          <w:tcPr>
            <w:tcW w:w="1069" w:type="dxa"/>
            <w:shd w:val="clear" w:color="auto" w:fill="auto"/>
          </w:tcPr>
          <w:p w:rsidR="00D157A2" w:rsidRPr="004C3EEF" w:rsidRDefault="00D157A2" w:rsidP="007F0BC3">
            <w:pPr>
              <w:jc w:val="center"/>
              <w:rPr>
                <w:color w:val="FF0000"/>
                <w:sz w:val="22"/>
                <w:szCs w:val="22"/>
              </w:rPr>
            </w:pPr>
            <w:r w:rsidRPr="004C3EEF">
              <w:rPr>
                <w:color w:val="FF0000"/>
                <w:sz w:val="22"/>
                <w:szCs w:val="22"/>
              </w:rPr>
              <w:t>0</w:t>
            </w:r>
          </w:p>
        </w:tc>
        <w:tc>
          <w:tcPr>
            <w:tcW w:w="1015" w:type="dxa"/>
            <w:shd w:val="clear" w:color="auto" w:fill="auto"/>
          </w:tcPr>
          <w:p w:rsidR="00D157A2" w:rsidRPr="004C3EEF" w:rsidRDefault="00D157A2" w:rsidP="007F0BC3">
            <w:pPr>
              <w:jc w:val="center"/>
              <w:rPr>
                <w:color w:val="FF0000"/>
                <w:sz w:val="22"/>
                <w:szCs w:val="22"/>
              </w:rPr>
            </w:pPr>
            <w:r w:rsidRPr="004C3EEF">
              <w:rPr>
                <w:color w:val="FF0000"/>
                <w:sz w:val="22"/>
                <w:szCs w:val="22"/>
              </w:rPr>
              <w:t>0</w:t>
            </w:r>
          </w:p>
        </w:tc>
        <w:tc>
          <w:tcPr>
            <w:tcW w:w="969" w:type="dxa"/>
            <w:shd w:val="clear" w:color="auto" w:fill="auto"/>
          </w:tcPr>
          <w:p w:rsidR="00D157A2" w:rsidRPr="004C3EEF" w:rsidRDefault="00D157A2" w:rsidP="007F0BC3">
            <w:pPr>
              <w:jc w:val="center"/>
              <w:rPr>
                <w:color w:val="FF0000"/>
                <w:sz w:val="22"/>
                <w:szCs w:val="22"/>
                <w:lang w:val="en-US"/>
              </w:rPr>
            </w:pPr>
            <w:r w:rsidRPr="004C3EEF">
              <w:rPr>
                <w:color w:val="FF0000"/>
                <w:sz w:val="22"/>
                <w:szCs w:val="22"/>
                <w:lang w:val="en-US"/>
              </w:rPr>
              <w:t>0</w:t>
            </w:r>
          </w:p>
        </w:tc>
        <w:tc>
          <w:tcPr>
            <w:tcW w:w="970" w:type="dxa"/>
            <w:shd w:val="clear" w:color="auto" w:fill="auto"/>
          </w:tcPr>
          <w:p w:rsidR="00D157A2" w:rsidRPr="004C3EEF" w:rsidRDefault="00D157A2" w:rsidP="007F0BC3">
            <w:pPr>
              <w:jc w:val="center"/>
              <w:rPr>
                <w:color w:val="FF0000"/>
                <w:sz w:val="22"/>
                <w:szCs w:val="22"/>
                <w:lang w:val="en-US"/>
              </w:rPr>
            </w:pPr>
            <w:r w:rsidRPr="004C3EEF">
              <w:rPr>
                <w:color w:val="FF0000"/>
                <w:sz w:val="22"/>
                <w:szCs w:val="22"/>
                <w:lang w:val="en-US"/>
              </w:rPr>
              <w:t>0</w:t>
            </w:r>
          </w:p>
        </w:tc>
        <w:tc>
          <w:tcPr>
            <w:tcW w:w="873" w:type="dxa"/>
            <w:shd w:val="clear" w:color="auto" w:fill="auto"/>
          </w:tcPr>
          <w:p w:rsidR="00D157A2" w:rsidRPr="004C3EEF" w:rsidRDefault="00D157A2" w:rsidP="007F0BC3">
            <w:pPr>
              <w:jc w:val="center"/>
              <w:rPr>
                <w:color w:val="FF0000"/>
                <w:sz w:val="22"/>
                <w:szCs w:val="22"/>
              </w:rPr>
            </w:pPr>
            <w:r w:rsidRPr="004C3EEF">
              <w:rPr>
                <w:color w:val="FF0000"/>
                <w:sz w:val="22"/>
                <w:szCs w:val="22"/>
              </w:rPr>
              <w:t>0</w:t>
            </w:r>
          </w:p>
        </w:tc>
        <w:tc>
          <w:tcPr>
            <w:tcW w:w="992" w:type="dxa"/>
          </w:tcPr>
          <w:p w:rsidR="00D157A2" w:rsidRPr="004C3EEF" w:rsidRDefault="00D157A2" w:rsidP="007F0BC3">
            <w:pPr>
              <w:jc w:val="center"/>
              <w:rPr>
                <w:color w:val="FF0000"/>
                <w:sz w:val="22"/>
                <w:szCs w:val="22"/>
              </w:rPr>
            </w:pPr>
            <w:r w:rsidRPr="004C3EEF">
              <w:rPr>
                <w:color w:val="FF0000"/>
                <w:sz w:val="22"/>
                <w:szCs w:val="22"/>
              </w:rPr>
              <w:t>0</w:t>
            </w:r>
          </w:p>
        </w:tc>
        <w:tc>
          <w:tcPr>
            <w:tcW w:w="993" w:type="dxa"/>
          </w:tcPr>
          <w:p w:rsidR="00D157A2" w:rsidRPr="004C3EEF" w:rsidRDefault="00D157A2" w:rsidP="007F0BC3">
            <w:pPr>
              <w:jc w:val="center"/>
              <w:rPr>
                <w:color w:val="FF0000"/>
                <w:sz w:val="22"/>
                <w:szCs w:val="22"/>
              </w:rPr>
            </w:pPr>
            <w:r w:rsidRPr="004C3EEF">
              <w:rPr>
                <w:color w:val="FF0000"/>
                <w:sz w:val="22"/>
                <w:szCs w:val="22"/>
              </w:rPr>
              <w:t>0</w:t>
            </w:r>
          </w:p>
        </w:tc>
        <w:tc>
          <w:tcPr>
            <w:tcW w:w="992" w:type="dxa"/>
          </w:tcPr>
          <w:p w:rsidR="00D157A2" w:rsidRPr="004C3EEF" w:rsidRDefault="00D157A2" w:rsidP="007F0BC3">
            <w:pPr>
              <w:jc w:val="center"/>
              <w:rPr>
                <w:color w:val="FF0000"/>
                <w:sz w:val="22"/>
                <w:szCs w:val="22"/>
              </w:rPr>
            </w:pPr>
            <w:r w:rsidRPr="004C3EEF">
              <w:rPr>
                <w:color w:val="FF0000"/>
                <w:sz w:val="22"/>
                <w:szCs w:val="22"/>
              </w:rPr>
              <w:t>0</w:t>
            </w:r>
          </w:p>
        </w:tc>
        <w:tc>
          <w:tcPr>
            <w:tcW w:w="850" w:type="dxa"/>
          </w:tcPr>
          <w:p w:rsidR="00D157A2" w:rsidRPr="004C3EEF" w:rsidRDefault="00D157A2" w:rsidP="007F0BC3">
            <w:pPr>
              <w:jc w:val="center"/>
              <w:rPr>
                <w:color w:val="FF0000"/>
                <w:sz w:val="22"/>
                <w:szCs w:val="22"/>
              </w:rPr>
            </w:pPr>
            <w:r w:rsidRPr="004C3EEF">
              <w:rPr>
                <w:color w:val="FF0000"/>
                <w:sz w:val="22"/>
                <w:szCs w:val="22"/>
              </w:rPr>
              <w:t>0</w:t>
            </w:r>
          </w:p>
        </w:tc>
        <w:tc>
          <w:tcPr>
            <w:tcW w:w="850" w:type="dxa"/>
          </w:tcPr>
          <w:p w:rsidR="00D157A2" w:rsidRPr="004C3EEF" w:rsidRDefault="00D157A2" w:rsidP="007F0BC3">
            <w:pPr>
              <w:jc w:val="center"/>
              <w:rPr>
                <w:color w:val="FF0000"/>
                <w:sz w:val="22"/>
                <w:szCs w:val="22"/>
              </w:rPr>
            </w:pPr>
            <w:r w:rsidRPr="004C3EEF">
              <w:rPr>
                <w:color w:val="FF0000"/>
                <w:sz w:val="22"/>
                <w:szCs w:val="22"/>
              </w:rPr>
              <w:t>0</w:t>
            </w:r>
          </w:p>
        </w:tc>
      </w:tr>
    </w:tbl>
    <w:p w:rsidR="00D157A2" w:rsidRPr="004C3EEF" w:rsidRDefault="00D157A2" w:rsidP="00D157A2">
      <w:pPr>
        <w:tabs>
          <w:tab w:val="left" w:pos="724"/>
        </w:tabs>
        <w:ind w:firstLine="724"/>
        <w:jc w:val="both"/>
        <w:rPr>
          <w:sz w:val="22"/>
          <w:szCs w:val="22"/>
        </w:rPr>
        <w:sectPr w:rsidR="00D157A2" w:rsidRPr="004C3EEF" w:rsidSect="00DB7AC4">
          <w:pgSz w:w="16834" w:h="11909" w:orient="landscape" w:code="9"/>
          <w:pgMar w:top="1440" w:right="1134" w:bottom="1049" w:left="1440" w:header="0" w:footer="6" w:gutter="0"/>
          <w:cols w:space="720"/>
          <w:noEndnote/>
          <w:docGrid w:linePitch="360"/>
        </w:sectPr>
      </w:pPr>
    </w:p>
    <w:p w:rsidR="00D157A2" w:rsidRPr="004C3EEF" w:rsidRDefault="00D157A2" w:rsidP="00D157A2">
      <w:pPr>
        <w:tabs>
          <w:tab w:val="left" w:pos="724"/>
        </w:tabs>
        <w:ind w:firstLine="724"/>
        <w:jc w:val="both"/>
        <w:rPr>
          <w:sz w:val="22"/>
          <w:szCs w:val="22"/>
        </w:rPr>
      </w:pPr>
      <w:r w:rsidRPr="004C3EEF">
        <w:rPr>
          <w:sz w:val="22"/>
          <w:szCs w:val="22"/>
        </w:rPr>
        <w:lastRenderedPageBreak/>
        <w:t>Оценка результативности действий муниципальной программы будет проводиться по результатам отчётного года. Источник получения информации - отчёты исполнителей муниципальной программы.</w:t>
      </w:r>
    </w:p>
    <w:p w:rsidR="00D157A2" w:rsidRPr="004C3EEF" w:rsidRDefault="00D157A2" w:rsidP="00D157A2">
      <w:pPr>
        <w:tabs>
          <w:tab w:val="left" w:pos="724"/>
        </w:tabs>
        <w:ind w:firstLine="724"/>
        <w:jc w:val="both"/>
        <w:rPr>
          <w:sz w:val="22"/>
          <w:szCs w:val="22"/>
        </w:rPr>
      </w:pPr>
      <w:r w:rsidRPr="004C3EEF">
        <w:rPr>
          <w:sz w:val="22"/>
          <w:szCs w:val="22"/>
        </w:rPr>
        <w:t>В результате реализации муниципальной программы будет обеспечено содержание и ремонт улично-дорожной сети дорог местного значения, элементов транспортной инфраструктуры, знач</w:t>
      </w:r>
      <w:r w:rsidRPr="004C3EEF">
        <w:rPr>
          <w:sz w:val="22"/>
          <w:szCs w:val="22"/>
        </w:rPr>
        <w:t>и</w:t>
      </w:r>
      <w:r w:rsidRPr="004C3EEF">
        <w:rPr>
          <w:sz w:val="22"/>
          <w:szCs w:val="22"/>
        </w:rPr>
        <w:t>тельно улучшено транспортное сообщение на территории Орловского городского  поселения.</w:t>
      </w:r>
    </w:p>
    <w:p w:rsidR="00D157A2" w:rsidRPr="004C3EEF" w:rsidRDefault="00D157A2" w:rsidP="00D157A2">
      <w:pPr>
        <w:tabs>
          <w:tab w:val="left" w:pos="724"/>
          <w:tab w:val="left" w:pos="8314"/>
        </w:tabs>
        <w:ind w:firstLine="724"/>
        <w:jc w:val="both"/>
        <w:rPr>
          <w:sz w:val="22"/>
          <w:szCs w:val="22"/>
        </w:rPr>
      </w:pPr>
      <w:r w:rsidRPr="004C3EEF">
        <w:rPr>
          <w:sz w:val="22"/>
          <w:szCs w:val="22"/>
        </w:rPr>
        <w:t>Ожидаемые социально-экономические результаты реализации муниципальной программы:</w:t>
      </w:r>
    </w:p>
    <w:p w:rsidR="00D157A2" w:rsidRPr="004C3EEF" w:rsidRDefault="00D157A2" w:rsidP="00D157A2">
      <w:pPr>
        <w:tabs>
          <w:tab w:val="left" w:pos="683"/>
          <w:tab w:val="left" w:pos="724"/>
        </w:tabs>
        <w:ind w:firstLine="724"/>
        <w:jc w:val="both"/>
        <w:rPr>
          <w:sz w:val="22"/>
          <w:szCs w:val="22"/>
        </w:rPr>
      </w:pPr>
      <w:r w:rsidRPr="004C3EEF">
        <w:rPr>
          <w:sz w:val="22"/>
          <w:szCs w:val="22"/>
        </w:rPr>
        <w:t>-</w:t>
      </w:r>
      <w:r w:rsidRPr="004C3EEF">
        <w:rPr>
          <w:sz w:val="22"/>
          <w:szCs w:val="22"/>
        </w:rPr>
        <w:tab/>
        <w:t>обеспечение нормативного содержания автомобильных дорог м</w:t>
      </w:r>
      <w:r w:rsidRPr="004C3EEF">
        <w:rPr>
          <w:sz w:val="22"/>
          <w:szCs w:val="22"/>
        </w:rPr>
        <w:t>е</w:t>
      </w:r>
      <w:r w:rsidRPr="004C3EEF">
        <w:rPr>
          <w:sz w:val="22"/>
          <w:szCs w:val="22"/>
        </w:rPr>
        <w:t>стного значения;</w:t>
      </w:r>
    </w:p>
    <w:p w:rsidR="00D157A2" w:rsidRPr="004C3EEF" w:rsidRDefault="00D157A2" w:rsidP="00D157A2">
      <w:pPr>
        <w:tabs>
          <w:tab w:val="left" w:pos="724"/>
          <w:tab w:val="left" w:pos="750"/>
        </w:tabs>
        <w:ind w:firstLine="724"/>
        <w:jc w:val="both"/>
        <w:rPr>
          <w:sz w:val="22"/>
          <w:szCs w:val="22"/>
        </w:rPr>
      </w:pPr>
      <w:r w:rsidRPr="004C3EEF">
        <w:rPr>
          <w:sz w:val="22"/>
          <w:szCs w:val="22"/>
        </w:rPr>
        <w:t>-</w:t>
      </w:r>
      <w:r w:rsidRPr="004C3EEF">
        <w:rPr>
          <w:sz w:val="22"/>
          <w:szCs w:val="22"/>
        </w:rPr>
        <w:tab/>
        <w:t>повышение качества транспортного обслуживания населения в Орловском горо</w:t>
      </w:r>
      <w:r w:rsidRPr="004C3EEF">
        <w:rPr>
          <w:sz w:val="22"/>
          <w:szCs w:val="22"/>
        </w:rPr>
        <w:t>д</w:t>
      </w:r>
      <w:r w:rsidRPr="004C3EEF">
        <w:rPr>
          <w:sz w:val="22"/>
          <w:szCs w:val="22"/>
        </w:rPr>
        <w:t>ском поселении;</w:t>
      </w:r>
    </w:p>
    <w:p w:rsidR="00D157A2" w:rsidRPr="004C3EEF" w:rsidRDefault="00D157A2" w:rsidP="00D157A2">
      <w:pPr>
        <w:tabs>
          <w:tab w:val="left" w:pos="678"/>
          <w:tab w:val="left" w:pos="724"/>
        </w:tabs>
        <w:ind w:firstLine="724"/>
        <w:jc w:val="both"/>
        <w:rPr>
          <w:sz w:val="22"/>
          <w:szCs w:val="22"/>
        </w:rPr>
      </w:pPr>
      <w:r w:rsidRPr="004C3EEF">
        <w:rPr>
          <w:sz w:val="22"/>
          <w:szCs w:val="22"/>
        </w:rPr>
        <w:t>-</w:t>
      </w:r>
      <w:r w:rsidRPr="004C3EEF">
        <w:rPr>
          <w:sz w:val="22"/>
          <w:szCs w:val="22"/>
        </w:rPr>
        <w:tab/>
        <w:t>улучшение социально-бытовых условий, повышению комфортности городской среды, улучшению качества жизни населения в Орловском городском поселении.</w:t>
      </w:r>
    </w:p>
    <w:p w:rsidR="00D157A2" w:rsidRPr="004C3EEF" w:rsidRDefault="00D157A2" w:rsidP="00D157A2">
      <w:pPr>
        <w:tabs>
          <w:tab w:val="left" w:pos="678"/>
          <w:tab w:val="left" w:pos="724"/>
        </w:tabs>
        <w:ind w:firstLine="724"/>
        <w:jc w:val="both"/>
        <w:rPr>
          <w:sz w:val="22"/>
          <w:szCs w:val="22"/>
        </w:rPr>
      </w:pPr>
      <w:r w:rsidRPr="004C3EEF">
        <w:rPr>
          <w:sz w:val="22"/>
          <w:szCs w:val="22"/>
        </w:rPr>
        <w:t xml:space="preserve"> Срок реализации программы – 2017 - 2026 годы, реализация муниципальной программы не предусматривает разделения на этапы.</w:t>
      </w:r>
    </w:p>
    <w:p w:rsidR="00D157A2" w:rsidRPr="004C3EEF" w:rsidRDefault="00D157A2" w:rsidP="00D157A2">
      <w:pPr>
        <w:tabs>
          <w:tab w:val="left" w:pos="724"/>
        </w:tabs>
        <w:ind w:firstLine="724"/>
        <w:jc w:val="center"/>
        <w:outlineLvl w:val="1"/>
        <w:rPr>
          <w:b/>
          <w:sz w:val="22"/>
          <w:szCs w:val="22"/>
        </w:rPr>
      </w:pPr>
      <w:bookmarkStart w:id="1" w:name="bookmark1"/>
      <w:r w:rsidRPr="004C3EEF">
        <w:rPr>
          <w:b/>
          <w:sz w:val="22"/>
          <w:szCs w:val="22"/>
        </w:rPr>
        <w:t>Раздел З.</w:t>
      </w:r>
    </w:p>
    <w:p w:rsidR="00D157A2" w:rsidRPr="004C3EEF" w:rsidRDefault="00D157A2" w:rsidP="00D157A2">
      <w:pPr>
        <w:tabs>
          <w:tab w:val="left" w:pos="724"/>
        </w:tabs>
        <w:ind w:firstLine="724"/>
        <w:jc w:val="center"/>
        <w:outlineLvl w:val="1"/>
        <w:rPr>
          <w:b/>
          <w:sz w:val="22"/>
          <w:szCs w:val="22"/>
        </w:rPr>
      </w:pPr>
      <w:r w:rsidRPr="004C3EEF">
        <w:rPr>
          <w:b/>
          <w:sz w:val="22"/>
          <w:szCs w:val="22"/>
        </w:rPr>
        <w:t>Обобщенная характеристика мероприятий муниципальной</w:t>
      </w:r>
      <w:bookmarkEnd w:id="1"/>
      <w:r w:rsidRPr="004C3EEF">
        <w:rPr>
          <w:b/>
          <w:sz w:val="22"/>
          <w:szCs w:val="22"/>
        </w:rPr>
        <w:t xml:space="preserve"> </w:t>
      </w:r>
      <w:bookmarkStart w:id="2" w:name="bookmark2"/>
      <w:r w:rsidRPr="004C3EEF">
        <w:rPr>
          <w:b/>
          <w:sz w:val="22"/>
          <w:szCs w:val="22"/>
        </w:rPr>
        <w:t>программы.</w:t>
      </w:r>
      <w:bookmarkEnd w:id="2"/>
    </w:p>
    <w:p w:rsidR="00D157A2" w:rsidRPr="004C3EEF" w:rsidRDefault="00D157A2" w:rsidP="00D157A2">
      <w:pPr>
        <w:tabs>
          <w:tab w:val="left" w:pos="724"/>
        </w:tabs>
        <w:ind w:firstLine="724"/>
        <w:jc w:val="both"/>
        <w:rPr>
          <w:sz w:val="22"/>
          <w:szCs w:val="22"/>
        </w:rPr>
      </w:pPr>
      <w:r w:rsidRPr="004C3EEF">
        <w:rPr>
          <w:sz w:val="22"/>
          <w:szCs w:val="22"/>
        </w:rPr>
        <w:t>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w:t>
      </w:r>
    </w:p>
    <w:p w:rsidR="00D157A2" w:rsidRPr="004C3EEF" w:rsidRDefault="00D157A2" w:rsidP="00D157A2">
      <w:pPr>
        <w:tabs>
          <w:tab w:val="left" w:pos="724"/>
        </w:tabs>
        <w:ind w:firstLine="724"/>
        <w:rPr>
          <w:sz w:val="22"/>
          <w:szCs w:val="22"/>
        </w:rPr>
      </w:pPr>
      <w:r w:rsidRPr="004C3EEF">
        <w:rPr>
          <w:sz w:val="22"/>
          <w:szCs w:val="22"/>
        </w:rPr>
        <w:t>Комплекс мероприятий муниципальной программы представлен в таблице 2 муниципальной программы.</w:t>
      </w:r>
    </w:p>
    <w:p w:rsidR="00D157A2" w:rsidRPr="004C3EEF" w:rsidRDefault="00D157A2" w:rsidP="00D157A2">
      <w:pPr>
        <w:tabs>
          <w:tab w:val="left" w:pos="724"/>
        </w:tabs>
        <w:ind w:firstLine="724"/>
        <w:jc w:val="right"/>
        <w:rPr>
          <w:sz w:val="22"/>
          <w:szCs w:val="22"/>
        </w:rPr>
      </w:pPr>
      <w:r w:rsidRPr="004C3EEF">
        <w:rPr>
          <w:sz w:val="22"/>
          <w:szCs w:val="22"/>
        </w:rPr>
        <w:t>Таблица 2</w:t>
      </w:r>
    </w:p>
    <w:p w:rsidR="00D157A2" w:rsidRPr="004C3EEF" w:rsidRDefault="00D157A2" w:rsidP="00D157A2">
      <w:pPr>
        <w:tabs>
          <w:tab w:val="left" w:pos="724"/>
        </w:tabs>
        <w:ind w:firstLine="724"/>
        <w:jc w:val="center"/>
        <w:rPr>
          <w:sz w:val="22"/>
          <w:szCs w:val="22"/>
        </w:rPr>
      </w:pPr>
      <w:r w:rsidRPr="004C3EEF">
        <w:rPr>
          <w:sz w:val="22"/>
          <w:szCs w:val="22"/>
        </w:rPr>
        <w:t>Комплекс мероприятий муниципальной программы</w:t>
      </w:r>
    </w:p>
    <w:tbl>
      <w:tblPr>
        <w:tblW w:w="9473" w:type="dxa"/>
        <w:tblLayout w:type="fixed"/>
        <w:tblCellMar>
          <w:left w:w="10" w:type="dxa"/>
          <w:right w:w="10" w:type="dxa"/>
        </w:tblCellMar>
        <w:tblLook w:val="04A0"/>
      </w:tblPr>
      <w:tblGrid>
        <w:gridCol w:w="3271"/>
        <w:gridCol w:w="6202"/>
      </w:tblGrid>
      <w:tr w:rsidR="00D157A2" w:rsidRPr="004C3EEF" w:rsidTr="007F0BC3">
        <w:tblPrEx>
          <w:tblCellMar>
            <w:top w:w="0" w:type="dxa"/>
            <w:bottom w:w="0" w:type="dxa"/>
          </w:tblCellMar>
        </w:tblPrEx>
        <w:trPr>
          <w:trHeight w:val="336"/>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Решаемая задача</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Перечень мероприятий</w:t>
            </w:r>
          </w:p>
        </w:tc>
      </w:tr>
      <w:tr w:rsidR="00D157A2" w:rsidRPr="004C3EEF" w:rsidTr="007F0BC3">
        <w:tblPrEx>
          <w:tblCellMar>
            <w:top w:w="0" w:type="dxa"/>
            <w:bottom w:w="0" w:type="dxa"/>
          </w:tblCellMar>
        </w:tblPrEx>
        <w:trPr>
          <w:trHeight w:val="858"/>
        </w:trPr>
        <w:tc>
          <w:tcPr>
            <w:tcW w:w="3271" w:type="dxa"/>
            <w:tcBorders>
              <w:top w:val="single" w:sz="4" w:space="0" w:color="auto"/>
              <w:left w:val="single" w:sz="4" w:space="0" w:color="auto"/>
              <w:right w:val="single" w:sz="4" w:space="0" w:color="auto"/>
            </w:tcBorders>
            <w:shd w:val="clear" w:color="auto" w:fill="FFFFFF"/>
          </w:tcPr>
          <w:p w:rsidR="00D157A2" w:rsidRPr="004C3EEF" w:rsidRDefault="00D157A2" w:rsidP="007F0BC3">
            <w:pPr>
              <w:tabs>
                <w:tab w:val="left" w:pos="724"/>
              </w:tabs>
              <w:rPr>
                <w:sz w:val="22"/>
                <w:szCs w:val="22"/>
              </w:rPr>
            </w:pPr>
            <w:r w:rsidRPr="004C3EEF">
              <w:rPr>
                <w:sz w:val="22"/>
                <w:szCs w:val="22"/>
              </w:rPr>
              <w:t>Развитие дорожного хозя</w:t>
            </w:r>
            <w:r w:rsidRPr="004C3EEF">
              <w:rPr>
                <w:sz w:val="22"/>
                <w:szCs w:val="22"/>
              </w:rPr>
              <w:t>й</w:t>
            </w:r>
            <w:r w:rsidRPr="004C3EEF">
              <w:rPr>
                <w:sz w:val="22"/>
                <w:szCs w:val="22"/>
              </w:rPr>
              <w:t>ства.</w:t>
            </w:r>
          </w:p>
          <w:p w:rsidR="00D157A2" w:rsidRPr="004C3EEF" w:rsidRDefault="00D157A2" w:rsidP="007F0BC3">
            <w:pPr>
              <w:tabs>
                <w:tab w:val="left" w:pos="724"/>
              </w:tabs>
              <w:ind w:firstLine="724"/>
              <w:rPr>
                <w:sz w:val="22"/>
                <w:szCs w:val="22"/>
              </w:rPr>
            </w:pPr>
          </w:p>
          <w:p w:rsidR="00D157A2" w:rsidRPr="004C3EEF" w:rsidRDefault="00D157A2" w:rsidP="007F0BC3">
            <w:pPr>
              <w:tabs>
                <w:tab w:val="left" w:pos="724"/>
              </w:tabs>
              <w:ind w:firstLine="724"/>
              <w:rPr>
                <w:sz w:val="22"/>
                <w:szCs w:val="22"/>
              </w:rPr>
            </w:pPr>
          </w:p>
        </w:tc>
        <w:tc>
          <w:tcPr>
            <w:tcW w:w="6202" w:type="dxa"/>
            <w:tcBorders>
              <w:top w:val="single" w:sz="4" w:space="0" w:color="auto"/>
              <w:left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 xml:space="preserve"> Проектирование капитального ремонта автомобильных дорог и объектов дорожной инфраструктуры,  с улучшением дорожного п</w:t>
            </w:r>
            <w:r w:rsidRPr="004C3EEF">
              <w:rPr>
                <w:sz w:val="22"/>
                <w:szCs w:val="22"/>
              </w:rPr>
              <w:t>о</w:t>
            </w:r>
            <w:r w:rsidRPr="004C3EEF">
              <w:rPr>
                <w:sz w:val="22"/>
                <w:szCs w:val="22"/>
              </w:rPr>
              <w:t>крытия.</w:t>
            </w:r>
          </w:p>
        </w:tc>
      </w:tr>
      <w:tr w:rsidR="00D157A2" w:rsidRPr="004C3EEF" w:rsidTr="007F0BC3">
        <w:tblPrEx>
          <w:tblCellMar>
            <w:top w:w="0" w:type="dxa"/>
            <w:bottom w:w="0" w:type="dxa"/>
          </w:tblCellMar>
        </w:tblPrEx>
        <w:trPr>
          <w:trHeight w:val="352"/>
        </w:trPr>
        <w:tc>
          <w:tcPr>
            <w:tcW w:w="3271" w:type="dxa"/>
            <w:tcBorders>
              <w:top w:val="single" w:sz="4" w:space="0" w:color="auto"/>
              <w:left w:val="single" w:sz="4" w:space="0" w:color="auto"/>
              <w:right w:val="single" w:sz="4" w:space="0" w:color="auto"/>
            </w:tcBorders>
            <w:shd w:val="clear" w:color="auto" w:fill="FFFFFF"/>
          </w:tcPr>
          <w:p w:rsidR="00D157A2" w:rsidRPr="004C3EEF" w:rsidRDefault="00D157A2" w:rsidP="007F0BC3">
            <w:pPr>
              <w:tabs>
                <w:tab w:val="left" w:pos="724"/>
              </w:tabs>
              <w:rPr>
                <w:sz w:val="22"/>
                <w:szCs w:val="22"/>
              </w:rPr>
            </w:pPr>
            <w:r w:rsidRPr="004C3EEF">
              <w:rPr>
                <w:sz w:val="22"/>
                <w:szCs w:val="22"/>
              </w:rPr>
              <w:t>Развитие автомобильного тран</w:t>
            </w:r>
            <w:r w:rsidRPr="004C3EEF">
              <w:rPr>
                <w:sz w:val="22"/>
                <w:szCs w:val="22"/>
              </w:rPr>
              <w:t>с</w:t>
            </w:r>
            <w:r w:rsidRPr="004C3EEF">
              <w:rPr>
                <w:sz w:val="22"/>
                <w:szCs w:val="22"/>
              </w:rPr>
              <w:t>порта.</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 xml:space="preserve"> Совершенствование автобусного маршрута на террит</w:t>
            </w:r>
            <w:r w:rsidRPr="004C3EEF">
              <w:rPr>
                <w:sz w:val="22"/>
                <w:szCs w:val="22"/>
              </w:rPr>
              <w:t>о</w:t>
            </w:r>
            <w:r w:rsidRPr="004C3EEF">
              <w:rPr>
                <w:sz w:val="22"/>
                <w:szCs w:val="22"/>
              </w:rPr>
              <w:t>рии Орловского городского поселения.</w:t>
            </w:r>
          </w:p>
        </w:tc>
      </w:tr>
      <w:tr w:rsidR="00D157A2" w:rsidRPr="004C3EEF" w:rsidTr="007F0BC3">
        <w:tblPrEx>
          <w:tblCellMar>
            <w:top w:w="0" w:type="dxa"/>
            <w:bottom w:w="0" w:type="dxa"/>
          </w:tblCellMar>
        </w:tblPrEx>
        <w:trPr>
          <w:trHeight w:val="658"/>
        </w:trPr>
        <w:tc>
          <w:tcPr>
            <w:tcW w:w="3271" w:type="dxa"/>
            <w:vMerge w:val="restart"/>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rPr>
                <w:sz w:val="22"/>
                <w:szCs w:val="22"/>
              </w:rPr>
            </w:pPr>
            <w:r w:rsidRPr="004C3EEF">
              <w:rPr>
                <w:sz w:val="22"/>
                <w:szCs w:val="22"/>
              </w:rPr>
              <w:t>Повышение безопасности д</w:t>
            </w:r>
            <w:r w:rsidRPr="004C3EEF">
              <w:rPr>
                <w:sz w:val="22"/>
                <w:szCs w:val="22"/>
              </w:rPr>
              <w:t>о</w:t>
            </w:r>
            <w:r w:rsidRPr="004C3EEF">
              <w:rPr>
                <w:sz w:val="22"/>
                <w:szCs w:val="22"/>
              </w:rPr>
              <w:t>рожного движения.</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Деятельность на повышение правового сознания и предупреждение опасного поведения участников дорожного движения, в том числе школьников.</w:t>
            </w:r>
          </w:p>
        </w:tc>
      </w:tr>
      <w:tr w:rsidR="00D157A2" w:rsidRPr="004C3EEF" w:rsidTr="007F0BC3">
        <w:tblPrEx>
          <w:tblCellMar>
            <w:top w:w="0" w:type="dxa"/>
            <w:bottom w:w="0" w:type="dxa"/>
          </w:tblCellMar>
        </w:tblPrEx>
        <w:trPr>
          <w:trHeight w:val="653"/>
        </w:trPr>
        <w:tc>
          <w:tcPr>
            <w:tcW w:w="3271" w:type="dxa"/>
            <w:vMerge/>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autoSpaceDE w:val="0"/>
              <w:autoSpaceDN w:val="0"/>
              <w:adjustRightInd w:val="0"/>
              <w:ind w:firstLine="724"/>
              <w:jc w:val="both"/>
              <w:rPr>
                <w:sz w:val="22"/>
                <w:szCs w:val="22"/>
              </w:rPr>
            </w:pPr>
            <w:r w:rsidRPr="004C3EEF">
              <w:rPr>
                <w:sz w:val="22"/>
                <w:szCs w:val="22"/>
              </w:rPr>
              <w:t xml:space="preserve"> Организационно-планировочные и инженерные меры, направленные на совершенствование организации движения транспортных средств и пешеходов, в том числе улучшение условий движения транспортных средств и пешеходов,  комплексных схем организации дорожного движения, совершенствование организации пешеходного движения, снижение влияния дорожных условий на возникновение ДТП,  проведение инженерных мероприятий в местах концентрации ДТП</w:t>
            </w:r>
          </w:p>
        </w:tc>
      </w:tr>
    </w:tbl>
    <w:p w:rsidR="00D157A2" w:rsidRPr="004C3EEF" w:rsidRDefault="00D157A2" w:rsidP="00D157A2">
      <w:pPr>
        <w:tabs>
          <w:tab w:val="left" w:pos="724"/>
          <w:tab w:val="left" w:pos="4290"/>
        </w:tabs>
        <w:ind w:left="360" w:firstLine="724"/>
        <w:outlineLvl w:val="1"/>
        <w:rPr>
          <w:b/>
          <w:sz w:val="22"/>
          <w:szCs w:val="22"/>
        </w:rPr>
      </w:pPr>
      <w:bookmarkStart w:id="3" w:name="bookmark3"/>
      <w:r w:rsidRPr="004C3EEF">
        <w:rPr>
          <w:sz w:val="22"/>
          <w:szCs w:val="22"/>
        </w:rPr>
        <w:tab/>
      </w:r>
      <w:r w:rsidRPr="004C3EEF">
        <w:rPr>
          <w:b/>
          <w:sz w:val="22"/>
          <w:szCs w:val="22"/>
        </w:rPr>
        <w:t>Раздел 4.</w:t>
      </w:r>
    </w:p>
    <w:p w:rsidR="00D157A2" w:rsidRPr="004C3EEF" w:rsidRDefault="00D157A2" w:rsidP="00D157A2">
      <w:pPr>
        <w:tabs>
          <w:tab w:val="left" w:pos="724"/>
        </w:tabs>
        <w:ind w:left="360" w:firstLine="724"/>
        <w:jc w:val="center"/>
        <w:outlineLvl w:val="1"/>
        <w:rPr>
          <w:b/>
          <w:sz w:val="22"/>
          <w:szCs w:val="22"/>
        </w:rPr>
      </w:pPr>
      <w:r w:rsidRPr="004C3EEF">
        <w:rPr>
          <w:b/>
          <w:sz w:val="22"/>
          <w:szCs w:val="22"/>
        </w:rPr>
        <w:t>Основные меры правового регулирования в сфере реализации муниципальной программы</w:t>
      </w:r>
      <w:bookmarkEnd w:id="3"/>
      <w:r w:rsidRPr="004C3EEF">
        <w:rPr>
          <w:b/>
          <w:sz w:val="22"/>
          <w:szCs w:val="22"/>
        </w:rPr>
        <w:t>.</w:t>
      </w:r>
    </w:p>
    <w:p w:rsidR="00D157A2" w:rsidRPr="004C3EEF" w:rsidRDefault="00D157A2" w:rsidP="00D157A2">
      <w:pPr>
        <w:tabs>
          <w:tab w:val="left" w:pos="724"/>
        </w:tabs>
        <w:ind w:firstLine="724"/>
        <w:jc w:val="both"/>
        <w:rPr>
          <w:sz w:val="22"/>
          <w:szCs w:val="22"/>
        </w:rPr>
      </w:pPr>
      <w:r w:rsidRPr="004C3EEF">
        <w:rPr>
          <w:sz w:val="22"/>
          <w:szCs w:val="22"/>
        </w:rPr>
        <w:t>Разработка новых нормативно-правовых актов для реализации муниципальной программы не требуется.</w:t>
      </w:r>
    </w:p>
    <w:p w:rsidR="00D157A2" w:rsidRPr="004C3EEF" w:rsidRDefault="00D157A2" w:rsidP="00D157A2">
      <w:pPr>
        <w:tabs>
          <w:tab w:val="left" w:pos="724"/>
        </w:tabs>
        <w:ind w:firstLine="724"/>
        <w:jc w:val="both"/>
        <w:rPr>
          <w:sz w:val="22"/>
          <w:szCs w:val="22"/>
        </w:rPr>
      </w:pPr>
      <w:r w:rsidRPr="004C3EEF">
        <w:rPr>
          <w:sz w:val="22"/>
          <w:szCs w:val="22"/>
        </w:rPr>
        <w:t>Программа разработана в соответствии с Федеральным законом от 06.10.2003 №131-Ф3 «Об общих принципах организации местного самоуправления в Российской Федерации», реализация муниципальной программы осуществляется в соответствии с законодательством о дорожной деятельности.</w:t>
      </w:r>
      <w:bookmarkStart w:id="4" w:name="bookmark4"/>
    </w:p>
    <w:p w:rsidR="00D157A2" w:rsidRPr="004C3EEF" w:rsidRDefault="00D157A2" w:rsidP="00D157A2">
      <w:pPr>
        <w:tabs>
          <w:tab w:val="left" w:pos="724"/>
        </w:tabs>
        <w:ind w:firstLine="724"/>
        <w:jc w:val="center"/>
        <w:outlineLvl w:val="1"/>
        <w:rPr>
          <w:b/>
          <w:sz w:val="22"/>
          <w:szCs w:val="22"/>
        </w:rPr>
      </w:pPr>
      <w:r w:rsidRPr="004C3EEF">
        <w:rPr>
          <w:b/>
          <w:sz w:val="22"/>
          <w:szCs w:val="22"/>
        </w:rPr>
        <w:t>Раздел 5.</w:t>
      </w:r>
    </w:p>
    <w:bookmarkEnd w:id="4"/>
    <w:p w:rsidR="00D157A2" w:rsidRPr="004C3EEF" w:rsidRDefault="00D157A2" w:rsidP="00D157A2">
      <w:pPr>
        <w:pStyle w:val="ConsPlusNormal"/>
        <w:ind w:firstLine="0"/>
        <w:jc w:val="center"/>
        <w:rPr>
          <w:rFonts w:ascii="Times New Roman" w:hAnsi="Times New Roman" w:cs="Times New Roman"/>
          <w:b/>
          <w:sz w:val="22"/>
          <w:szCs w:val="22"/>
        </w:rPr>
      </w:pPr>
      <w:r w:rsidRPr="004C3EEF">
        <w:rPr>
          <w:rFonts w:ascii="Times New Roman" w:hAnsi="Times New Roman" w:cs="Times New Roman"/>
          <w:b/>
          <w:sz w:val="22"/>
          <w:szCs w:val="22"/>
        </w:rPr>
        <w:t>Ресурсное обеспечение Программы</w:t>
      </w:r>
    </w:p>
    <w:p w:rsidR="00D157A2" w:rsidRPr="004C3EEF" w:rsidRDefault="00D157A2" w:rsidP="00D157A2">
      <w:pPr>
        <w:pStyle w:val="ConsNormal"/>
        <w:ind w:firstLine="851"/>
        <w:jc w:val="both"/>
        <w:rPr>
          <w:rFonts w:ascii="Times New Roman" w:hAnsi="Times New Roman"/>
          <w:sz w:val="22"/>
          <w:szCs w:val="22"/>
        </w:rPr>
      </w:pPr>
      <w:r w:rsidRPr="004C3EEF">
        <w:rPr>
          <w:rFonts w:ascii="Times New Roman" w:hAnsi="Times New Roman"/>
          <w:sz w:val="22"/>
          <w:szCs w:val="22"/>
        </w:rPr>
        <w:t>Финансирование работ по Программе осуществляется за счет субсидий из областного бюджета,  и софинансирование за счет средств бюджета поселения в размере не менее установленного процента от общего объема расходов на выполнение работ по ремонту автомобильных дорог и дворовых территорий.</w:t>
      </w:r>
    </w:p>
    <w:p w:rsidR="00D157A2" w:rsidRPr="004C3EEF" w:rsidRDefault="00D157A2" w:rsidP="00D157A2">
      <w:pPr>
        <w:pStyle w:val="ConsNormal"/>
        <w:ind w:firstLine="851"/>
        <w:jc w:val="both"/>
        <w:rPr>
          <w:rFonts w:ascii="Times New Roman" w:hAnsi="Times New Roman"/>
          <w:sz w:val="22"/>
          <w:szCs w:val="22"/>
        </w:rPr>
      </w:pPr>
      <w:r w:rsidRPr="004C3EEF">
        <w:rPr>
          <w:rFonts w:ascii="Times New Roman" w:hAnsi="Times New Roman"/>
          <w:sz w:val="22"/>
          <w:szCs w:val="22"/>
        </w:rPr>
        <w:lastRenderedPageBreak/>
        <w:t>Средства из бюджета городского поселения предоставляются муниципальным заказчиком в соответствии с установленными объемами финансирования по Программе на очередной финансовый год. Финансирование осуществляется на основании заключения муниципальных контрактов.</w:t>
      </w:r>
    </w:p>
    <w:p w:rsidR="00D157A2" w:rsidRPr="004C3EEF" w:rsidRDefault="00D157A2" w:rsidP="00D157A2">
      <w:pPr>
        <w:pStyle w:val="ConsCell"/>
        <w:widowControl/>
        <w:ind w:firstLine="851"/>
        <w:jc w:val="both"/>
        <w:rPr>
          <w:rFonts w:ascii="Times New Roman" w:hAnsi="Times New Roman" w:cs="Times New Roman"/>
          <w:sz w:val="22"/>
          <w:szCs w:val="22"/>
        </w:rPr>
      </w:pPr>
      <w:r w:rsidRPr="004C3EEF">
        <w:rPr>
          <w:rFonts w:ascii="Times New Roman" w:hAnsi="Times New Roman" w:cs="Times New Roman"/>
          <w:sz w:val="22"/>
          <w:szCs w:val="22"/>
        </w:rPr>
        <w:t xml:space="preserve">Общий объем финансирования Программы составляет: </w:t>
      </w:r>
    </w:p>
    <w:p w:rsidR="00D157A2" w:rsidRPr="004C3EEF" w:rsidRDefault="00D157A2" w:rsidP="00D157A2">
      <w:pPr>
        <w:ind w:firstLine="851"/>
        <w:jc w:val="both"/>
        <w:rPr>
          <w:sz w:val="22"/>
          <w:szCs w:val="22"/>
        </w:rPr>
      </w:pPr>
      <w:r w:rsidRPr="004C3EEF">
        <w:rPr>
          <w:sz w:val="22"/>
          <w:szCs w:val="22"/>
        </w:rPr>
        <w:t xml:space="preserve">объем  финансирования, всего –  </w:t>
      </w:r>
      <w:r w:rsidRPr="004C3EEF">
        <w:rPr>
          <w:bCs/>
          <w:sz w:val="22"/>
          <w:szCs w:val="22"/>
        </w:rPr>
        <w:t>39772,9</w:t>
      </w:r>
      <w:r w:rsidRPr="004C3EEF">
        <w:rPr>
          <w:sz w:val="22"/>
          <w:szCs w:val="22"/>
        </w:rPr>
        <w:t xml:space="preserve"> тыс. рублей, в том числе:         </w:t>
      </w:r>
    </w:p>
    <w:p w:rsidR="00D157A2" w:rsidRPr="004C3EEF" w:rsidRDefault="00D157A2" w:rsidP="00D157A2">
      <w:pPr>
        <w:ind w:firstLine="851"/>
        <w:jc w:val="both"/>
        <w:rPr>
          <w:sz w:val="22"/>
          <w:szCs w:val="22"/>
        </w:rPr>
      </w:pPr>
      <w:r w:rsidRPr="004C3EEF">
        <w:rPr>
          <w:sz w:val="22"/>
          <w:szCs w:val="22"/>
        </w:rPr>
        <w:t>средства областного бюджета  – 16072,0 тыс. рублей;</w:t>
      </w:r>
    </w:p>
    <w:p w:rsidR="00D157A2" w:rsidRPr="004C3EEF" w:rsidRDefault="00D157A2" w:rsidP="00D157A2">
      <w:pPr>
        <w:ind w:firstLine="851"/>
        <w:jc w:val="both"/>
        <w:rPr>
          <w:sz w:val="22"/>
          <w:szCs w:val="22"/>
        </w:rPr>
      </w:pPr>
      <w:r w:rsidRPr="004C3EEF">
        <w:rPr>
          <w:sz w:val="22"/>
          <w:szCs w:val="22"/>
        </w:rPr>
        <w:t>средства бюджетов поселения – 23700,9 тыс. рублей</w:t>
      </w:r>
    </w:p>
    <w:p w:rsidR="00D157A2" w:rsidRPr="004C3EEF" w:rsidRDefault="00D157A2" w:rsidP="00D157A2">
      <w:pPr>
        <w:pStyle w:val="ConsCell"/>
        <w:widowControl/>
        <w:jc w:val="both"/>
        <w:rPr>
          <w:rFonts w:ascii="Times New Roman" w:hAnsi="Times New Roman" w:cs="Times New Roman"/>
          <w:sz w:val="22"/>
          <w:szCs w:val="22"/>
        </w:rPr>
      </w:pPr>
      <w:r w:rsidRPr="004C3EEF">
        <w:rPr>
          <w:rFonts w:ascii="Times New Roman" w:hAnsi="Times New Roman" w:cs="Times New Roman"/>
          <w:sz w:val="22"/>
          <w:szCs w:val="22"/>
        </w:rPr>
        <w:lastRenderedPageBreak/>
        <w:t xml:space="preserve">             В ходе реализации Программы возможна корректировка план</w:t>
      </w:r>
      <w:r w:rsidRPr="004C3EEF">
        <w:rPr>
          <w:rFonts w:ascii="Times New Roman" w:hAnsi="Times New Roman" w:cs="Times New Roman"/>
          <w:sz w:val="22"/>
          <w:szCs w:val="22"/>
        </w:rPr>
        <w:lastRenderedPageBreak/>
        <w:t>а реализации Программы по источникам и объемам финансиро</w:t>
      </w:r>
      <w:r w:rsidRPr="004C3EEF">
        <w:rPr>
          <w:rFonts w:ascii="Times New Roman" w:hAnsi="Times New Roman" w:cs="Times New Roman"/>
          <w:sz w:val="22"/>
          <w:szCs w:val="22"/>
        </w:rPr>
        <w:lastRenderedPageBreak/>
        <w:t>вания и по перечню предлагаемых мероприятий по результат</w:t>
      </w:r>
      <w:r w:rsidRPr="004C3EEF">
        <w:rPr>
          <w:rFonts w:ascii="Times New Roman" w:hAnsi="Times New Roman" w:cs="Times New Roman"/>
          <w:sz w:val="22"/>
          <w:szCs w:val="22"/>
        </w:rPr>
        <w:lastRenderedPageBreak/>
        <w:t>ам принятия  бюджета городского поселения.</w:t>
      </w:r>
    </w:p>
    <w:p w:rsidR="00D157A2" w:rsidRPr="004C3EEF" w:rsidRDefault="00D157A2" w:rsidP="00D157A2">
      <w:pPr>
        <w:pStyle w:val="ConsNormal"/>
        <w:ind w:firstLine="851"/>
        <w:jc w:val="both"/>
        <w:rPr>
          <w:rFonts w:ascii="Times New Roman" w:hAnsi="Times New Roman"/>
          <w:sz w:val="22"/>
          <w:szCs w:val="22"/>
        </w:rPr>
      </w:pPr>
      <w:r w:rsidRPr="004C3EEF">
        <w:rPr>
          <w:rFonts w:ascii="Times New Roman" w:hAnsi="Times New Roman"/>
          <w:sz w:val="22"/>
          <w:szCs w:val="22"/>
        </w:rPr>
        <w:t>Объёмы и источники финансирования Программы с разбивкой по годам приведены в таблице 3.</w:t>
      </w:r>
    </w:p>
    <w:p w:rsidR="00D157A2" w:rsidRPr="004C3EEF" w:rsidRDefault="00D157A2" w:rsidP="00D157A2">
      <w:pPr>
        <w:rPr>
          <w:sz w:val="22"/>
          <w:szCs w:val="22"/>
        </w:rPr>
      </w:pPr>
    </w:p>
    <w:p w:rsidR="00D157A2" w:rsidRPr="004C3EEF" w:rsidRDefault="00D157A2" w:rsidP="00D157A2">
      <w:pPr>
        <w:tabs>
          <w:tab w:val="left" w:pos="724"/>
          <w:tab w:val="left" w:leader="underscore" w:pos="2756"/>
          <w:tab w:val="left" w:leader="underscore" w:pos="5886"/>
        </w:tabs>
        <w:ind w:firstLine="724"/>
        <w:jc w:val="right"/>
        <w:rPr>
          <w:sz w:val="22"/>
          <w:szCs w:val="22"/>
        </w:rPr>
        <w:sectPr w:rsidR="00D157A2" w:rsidRPr="004C3EEF" w:rsidSect="00E11226">
          <w:pgSz w:w="11909" w:h="16834" w:code="9"/>
          <w:pgMar w:top="1135" w:right="1049" w:bottom="1440" w:left="1440" w:header="0" w:footer="6" w:gutter="0"/>
          <w:cols w:space="720"/>
          <w:noEndnote/>
          <w:docGrid w:linePitch="360"/>
        </w:sectPr>
      </w:pPr>
    </w:p>
    <w:p w:rsidR="00D157A2" w:rsidRPr="004C3EEF" w:rsidRDefault="00D157A2" w:rsidP="00D157A2">
      <w:pPr>
        <w:tabs>
          <w:tab w:val="left" w:pos="724"/>
          <w:tab w:val="left" w:leader="underscore" w:pos="2756"/>
          <w:tab w:val="left" w:leader="underscore" w:pos="5886"/>
        </w:tabs>
        <w:ind w:firstLine="724"/>
        <w:jc w:val="right"/>
        <w:rPr>
          <w:sz w:val="22"/>
          <w:szCs w:val="22"/>
        </w:rPr>
      </w:pPr>
      <w:r w:rsidRPr="004C3EEF">
        <w:rPr>
          <w:sz w:val="22"/>
          <w:szCs w:val="22"/>
        </w:rPr>
        <w:lastRenderedPageBreak/>
        <w:t xml:space="preserve">Таблица 3 </w:t>
      </w:r>
    </w:p>
    <w:p w:rsidR="00D157A2" w:rsidRPr="004C3EEF" w:rsidRDefault="00D157A2" w:rsidP="00D157A2">
      <w:pPr>
        <w:tabs>
          <w:tab w:val="left" w:pos="724"/>
          <w:tab w:val="left" w:leader="underscore" w:pos="2756"/>
          <w:tab w:val="left" w:leader="underscore" w:pos="5886"/>
        </w:tabs>
        <w:jc w:val="center"/>
        <w:rPr>
          <w:b/>
          <w:sz w:val="22"/>
          <w:szCs w:val="22"/>
        </w:rPr>
      </w:pPr>
      <w:r w:rsidRPr="004C3EEF">
        <w:rPr>
          <w:b/>
          <w:sz w:val="22"/>
          <w:szCs w:val="22"/>
        </w:rPr>
        <w:t>Объемы и источники финансирования муниципальной программы, тыс.руб.</w:t>
      </w:r>
    </w:p>
    <w:tbl>
      <w:tblPr>
        <w:tblW w:w="15676"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102"/>
        <w:gridCol w:w="1134"/>
        <w:gridCol w:w="1134"/>
        <w:gridCol w:w="1165"/>
        <w:gridCol w:w="1276"/>
        <w:gridCol w:w="1190"/>
        <w:gridCol w:w="1219"/>
        <w:gridCol w:w="1134"/>
        <w:gridCol w:w="1134"/>
        <w:gridCol w:w="1134"/>
        <w:gridCol w:w="1276"/>
        <w:gridCol w:w="1245"/>
      </w:tblGrid>
      <w:tr w:rsidR="00D157A2" w:rsidRPr="004C3EEF" w:rsidTr="007F0BC3">
        <w:trPr>
          <w:trHeight w:val="372"/>
        </w:trPr>
        <w:tc>
          <w:tcPr>
            <w:tcW w:w="533" w:type="dxa"/>
            <w:vMerge w:val="restart"/>
            <w:shd w:val="clear" w:color="auto" w:fill="auto"/>
          </w:tcPr>
          <w:p w:rsidR="00D157A2" w:rsidRPr="004C3EEF" w:rsidRDefault="00D157A2" w:rsidP="007F0BC3">
            <w:pPr>
              <w:tabs>
                <w:tab w:val="left" w:pos="724"/>
              </w:tabs>
              <w:rPr>
                <w:sz w:val="22"/>
                <w:szCs w:val="22"/>
              </w:rPr>
            </w:pPr>
            <w:r w:rsidRPr="004C3EEF">
              <w:rPr>
                <w:sz w:val="22"/>
                <w:szCs w:val="22"/>
              </w:rPr>
              <w:t>№ п/п</w:t>
            </w:r>
          </w:p>
        </w:tc>
        <w:tc>
          <w:tcPr>
            <w:tcW w:w="2102" w:type="dxa"/>
            <w:vMerge w:val="restart"/>
            <w:shd w:val="clear" w:color="auto" w:fill="auto"/>
          </w:tcPr>
          <w:p w:rsidR="00D157A2" w:rsidRPr="004C3EEF" w:rsidRDefault="00D157A2" w:rsidP="007F0BC3">
            <w:pPr>
              <w:tabs>
                <w:tab w:val="left" w:pos="724"/>
              </w:tabs>
              <w:rPr>
                <w:sz w:val="22"/>
                <w:szCs w:val="22"/>
              </w:rPr>
            </w:pPr>
            <w:r w:rsidRPr="004C3EEF">
              <w:rPr>
                <w:sz w:val="22"/>
                <w:szCs w:val="22"/>
              </w:rPr>
              <w:t>Наименование источн</w:t>
            </w:r>
            <w:r w:rsidRPr="004C3EEF">
              <w:rPr>
                <w:sz w:val="22"/>
                <w:szCs w:val="22"/>
              </w:rPr>
              <w:t>и</w:t>
            </w:r>
            <w:r w:rsidRPr="004C3EEF">
              <w:rPr>
                <w:sz w:val="22"/>
                <w:szCs w:val="22"/>
              </w:rPr>
              <w:t xml:space="preserve">ка </w:t>
            </w:r>
          </w:p>
          <w:p w:rsidR="00D157A2" w:rsidRPr="004C3EEF" w:rsidRDefault="00D157A2" w:rsidP="007F0BC3">
            <w:pPr>
              <w:tabs>
                <w:tab w:val="left" w:pos="724"/>
              </w:tabs>
              <w:rPr>
                <w:sz w:val="22"/>
                <w:szCs w:val="22"/>
              </w:rPr>
            </w:pPr>
            <w:r w:rsidRPr="004C3EEF">
              <w:rPr>
                <w:sz w:val="22"/>
                <w:szCs w:val="22"/>
              </w:rPr>
              <w:t>финансиров</w:t>
            </w:r>
            <w:r w:rsidRPr="004C3EEF">
              <w:rPr>
                <w:sz w:val="22"/>
                <w:szCs w:val="22"/>
              </w:rPr>
              <w:t>а</w:t>
            </w:r>
            <w:r w:rsidRPr="004C3EEF">
              <w:rPr>
                <w:sz w:val="22"/>
                <w:szCs w:val="22"/>
              </w:rPr>
              <w:t>ния.</w:t>
            </w:r>
          </w:p>
        </w:tc>
        <w:tc>
          <w:tcPr>
            <w:tcW w:w="13041" w:type="dxa"/>
            <w:gridSpan w:val="11"/>
          </w:tcPr>
          <w:p w:rsidR="00D157A2" w:rsidRPr="004C3EEF" w:rsidRDefault="00D157A2" w:rsidP="007F0BC3">
            <w:pPr>
              <w:tabs>
                <w:tab w:val="left" w:pos="724"/>
              </w:tabs>
              <w:rPr>
                <w:sz w:val="22"/>
                <w:szCs w:val="22"/>
              </w:rPr>
            </w:pPr>
            <w:r w:rsidRPr="004C3EEF">
              <w:rPr>
                <w:sz w:val="22"/>
                <w:szCs w:val="22"/>
              </w:rPr>
              <w:t>Раскладка по годам:</w:t>
            </w:r>
          </w:p>
        </w:tc>
      </w:tr>
      <w:tr w:rsidR="00D157A2" w:rsidRPr="004C3EEF" w:rsidTr="007F0BC3">
        <w:trPr>
          <w:trHeight w:val="170"/>
        </w:trPr>
        <w:tc>
          <w:tcPr>
            <w:tcW w:w="533" w:type="dxa"/>
            <w:vMerge/>
            <w:shd w:val="clear" w:color="auto" w:fill="auto"/>
          </w:tcPr>
          <w:p w:rsidR="00D157A2" w:rsidRPr="004C3EEF" w:rsidRDefault="00D157A2" w:rsidP="007F0BC3">
            <w:pPr>
              <w:tabs>
                <w:tab w:val="left" w:pos="724"/>
              </w:tabs>
              <w:rPr>
                <w:sz w:val="22"/>
                <w:szCs w:val="22"/>
              </w:rPr>
            </w:pPr>
          </w:p>
        </w:tc>
        <w:tc>
          <w:tcPr>
            <w:tcW w:w="2102" w:type="dxa"/>
            <w:vMerge/>
            <w:shd w:val="clear" w:color="auto" w:fill="auto"/>
          </w:tcPr>
          <w:p w:rsidR="00D157A2" w:rsidRPr="004C3EEF" w:rsidRDefault="00D157A2" w:rsidP="007F0BC3">
            <w:pPr>
              <w:tabs>
                <w:tab w:val="left" w:pos="724"/>
              </w:tabs>
              <w:rPr>
                <w:sz w:val="22"/>
                <w:szCs w:val="22"/>
              </w:rPr>
            </w:pPr>
          </w:p>
        </w:tc>
        <w:tc>
          <w:tcPr>
            <w:tcW w:w="1134" w:type="dxa"/>
            <w:shd w:val="clear" w:color="auto" w:fill="auto"/>
          </w:tcPr>
          <w:p w:rsidR="00D157A2" w:rsidRPr="004C3EEF" w:rsidRDefault="00D157A2" w:rsidP="007F0BC3">
            <w:pPr>
              <w:tabs>
                <w:tab w:val="left" w:pos="724"/>
              </w:tabs>
              <w:jc w:val="center"/>
              <w:rPr>
                <w:sz w:val="22"/>
                <w:szCs w:val="22"/>
              </w:rPr>
            </w:pPr>
            <w:r w:rsidRPr="004C3EEF">
              <w:rPr>
                <w:sz w:val="22"/>
                <w:szCs w:val="22"/>
              </w:rPr>
              <w:t>201</w:t>
            </w:r>
            <w:r w:rsidRPr="004C3EEF">
              <w:rPr>
                <w:sz w:val="22"/>
                <w:szCs w:val="22"/>
                <w:lang w:val="en-US"/>
              </w:rPr>
              <w:t>7</w:t>
            </w:r>
            <w:r w:rsidRPr="004C3EEF">
              <w:rPr>
                <w:sz w:val="22"/>
                <w:szCs w:val="22"/>
              </w:rPr>
              <w:t xml:space="preserve"> год</w:t>
            </w:r>
          </w:p>
        </w:tc>
        <w:tc>
          <w:tcPr>
            <w:tcW w:w="1134" w:type="dxa"/>
            <w:shd w:val="clear" w:color="auto" w:fill="auto"/>
          </w:tcPr>
          <w:p w:rsidR="00D157A2" w:rsidRPr="004C3EEF" w:rsidRDefault="00D157A2" w:rsidP="007F0BC3">
            <w:pPr>
              <w:tabs>
                <w:tab w:val="left" w:pos="724"/>
              </w:tabs>
              <w:jc w:val="center"/>
              <w:rPr>
                <w:sz w:val="22"/>
                <w:szCs w:val="22"/>
              </w:rPr>
            </w:pPr>
            <w:r w:rsidRPr="004C3EEF">
              <w:rPr>
                <w:sz w:val="22"/>
                <w:szCs w:val="22"/>
              </w:rPr>
              <w:t>201</w:t>
            </w:r>
            <w:r w:rsidRPr="004C3EEF">
              <w:rPr>
                <w:sz w:val="22"/>
                <w:szCs w:val="22"/>
                <w:lang w:val="en-US"/>
              </w:rPr>
              <w:t>8</w:t>
            </w:r>
            <w:r w:rsidRPr="004C3EEF">
              <w:rPr>
                <w:sz w:val="22"/>
                <w:szCs w:val="22"/>
              </w:rPr>
              <w:t xml:space="preserve"> год</w:t>
            </w:r>
          </w:p>
        </w:tc>
        <w:tc>
          <w:tcPr>
            <w:tcW w:w="1165" w:type="dxa"/>
            <w:shd w:val="clear" w:color="auto" w:fill="auto"/>
          </w:tcPr>
          <w:p w:rsidR="00D157A2" w:rsidRPr="004C3EEF" w:rsidRDefault="00D157A2" w:rsidP="007F0BC3">
            <w:pPr>
              <w:tabs>
                <w:tab w:val="left" w:pos="724"/>
              </w:tabs>
              <w:jc w:val="center"/>
              <w:rPr>
                <w:sz w:val="22"/>
                <w:szCs w:val="22"/>
              </w:rPr>
            </w:pPr>
            <w:r w:rsidRPr="004C3EEF">
              <w:rPr>
                <w:sz w:val="22"/>
                <w:szCs w:val="22"/>
              </w:rPr>
              <w:t>201</w:t>
            </w:r>
            <w:r w:rsidRPr="004C3EEF">
              <w:rPr>
                <w:sz w:val="22"/>
                <w:szCs w:val="22"/>
                <w:lang w:val="en-US"/>
              </w:rPr>
              <w:t>9</w:t>
            </w:r>
            <w:r w:rsidRPr="004C3EEF">
              <w:rPr>
                <w:sz w:val="22"/>
                <w:szCs w:val="22"/>
              </w:rPr>
              <w:t xml:space="preserve"> год</w:t>
            </w:r>
          </w:p>
        </w:tc>
        <w:tc>
          <w:tcPr>
            <w:tcW w:w="1276" w:type="dxa"/>
            <w:shd w:val="clear" w:color="auto" w:fill="auto"/>
          </w:tcPr>
          <w:p w:rsidR="00D157A2" w:rsidRPr="004C3EEF" w:rsidRDefault="00D157A2" w:rsidP="007F0BC3">
            <w:pPr>
              <w:tabs>
                <w:tab w:val="left" w:pos="724"/>
              </w:tabs>
              <w:jc w:val="center"/>
              <w:rPr>
                <w:sz w:val="22"/>
                <w:szCs w:val="22"/>
              </w:rPr>
            </w:pPr>
            <w:r w:rsidRPr="004C3EEF">
              <w:rPr>
                <w:sz w:val="22"/>
                <w:szCs w:val="22"/>
              </w:rPr>
              <w:t>20</w:t>
            </w:r>
            <w:r w:rsidRPr="004C3EEF">
              <w:rPr>
                <w:sz w:val="22"/>
                <w:szCs w:val="22"/>
                <w:lang w:val="en-US"/>
              </w:rPr>
              <w:t>2</w:t>
            </w:r>
            <w:r w:rsidRPr="004C3EEF">
              <w:rPr>
                <w:sz w:val="22"/>
                <w:szCs w:val="22"/>
              </w:rPr>
              <w:t>0 год</w:t>
            </w:r>
          </w:p>
        </w:tc>
        <w:tc>
          <w:tcPr>
            <w:tcW w:w="1190" w:type="dxa"/>
            <w:shd w:val="clear" w:color="auto" w:fill="auto"/>
          </w:tcPr>
          <w:p w:rsidR="00D157A2" w:rsidRPr="004C3EEF" w:rsidRDefault="00D157A2" w:rsidP="007F0BC3">
            <w:pPr>
              <w:tabs>
                <w:tab w:val="left" w:pos="724"/>
              </w:tabs>
              <w:rPr>
                <w:sz w:val="22"/>
                <w:szCs w:val="22"/>
              </w:rPr>
            </w:pPr>
            <w:r w:rsidRPr="004C3EEF">
              <w:rPr>
                <w:sz w:val="22"/>
                <w:szCs w:val="22"/>
              </w:rPr>
              <w:t>2021 год</w:t>
            </w:r>
          </w:p>
        </w:tc>
        <w:tc>
          <w:tcPr>
            <w:tcW w:w="1219" w:type="dxa"/>
          </w:tcPr>
          <w:p w:rsidR="00D157A2" w:rsidRPr="004C3EEF" w:rsidRDefault="00D157A2" w:rsidP="007F0BC3">
            <w:pPr>
              <w:tabs>
                <w:tab w:val="left" w:pos="724"/>
              </w:tabs>
              <w:rPr>
                <w:sz w:val="22"/>
                <w:szCs w:val="22"/>
              </w:rPr>
            </w:pPr>
            <w:r w:rsidRPr="004C3EEF">
              <w:rPr>
                <w:sz w:val="22"/>
                <w:szCs w:val="22"/>
              </w:rPr>
              <w:t>2022 год</w:t>
            </w:r>
          </w:p>
        </w:tc>
        <w:tc>
          <w:tcPr>
            <w:tcW w:w="1134" w:type="dxa"/>
          </w:tcPr>
          <w:p w:rsidR="00D157A2" w:rsidRPr="004C3EEF" w:rsidRDefault="00D157A2" w:rsidP="007F0BC3">
            <w:pPr>
              <w:tabs>
                <w:tab w:val="left" w:pos="724"/>
              </w:tabs>
              <w:rPr>
                <w:sz w:val="22"/>
                <w:szCs w:val="22"/>
              </w:rPr>
            </w:pPr>
            <w:r w:rsidRPr="004C3EEF">
              <w:rPr>
                <w:sz w:val="22"/>
                <w:szCs w:val="22"/>
              </w:rPr>
              <w:t>2023 год</w:t>
            </w:r>
          </w:p>
        </w:tc>
        <w:tc>
          <w:tcPr>
            <w:tcW w:w="1134" w:type="dxa"/>
          </w:tcPr>
          <w:p w:rsidR="00D157A2" w:rsidRPr="004C3EEF" w:rsidRDefault="00D157A2" w:rsidP="007F0BC3">
            <w:pPr>
              <w:tabs>
                <w:tab w:val="left" w:pos="724"/>
              </w:tabs>
              <w:rPr>
                <w:sz w:val="22"/>
                <w:szCs w:val="22"/>
              </w:rPr>
            </w:pPr>
            <w:r w:rsidRPr="004C3EEF">
              <w:rPr>
                <w:sz w:val="22"/>
                <w:szCs w:val="22"/>
              </w:rPr>
              <w:t>2024 год</w:t>
            </w:r>
          </w:p>
        </w:tc>
        <w:tc>
          <w:tcPr>
            <w:tcW w:w="1134" w:type="dxa"/>
          </w:tcPr>
          <w:p w:rsidR="00D157A2" w:rsidRPr="004C3EEF" w:rsidRDefault="00D157A2" w:rsidP="007F0BC3">
            <w:pPr>
              <w:tabs>
                <w:tab w:val="left" w:pos="724"/>
              </w:tabs>
              <w:rPr>
                <w:sz w:val="22"/>
                <w:szCs w:val="22"/>
              </w:rPr>
            </w:pPr>
            <w:r w:rsidRPr="004C3EEF">
              <w:rPr>
                <w:sz w:val="22"/>
                <w:szCs w:val="22"/>
              </w:rPr>
              <w:t>2025 год</w:t>
            </w:r>
          </w:p>
        </w:tc>
        <w:tc>
          <w:tcPr>
            <w:tcW w:w="1276" w:type="dxa"/>
          </w:tcPr>
          <w:p w:rsidR="00D157A2" w:rsidRPr="004C3EEF" w:rsidRDefault="00D157A2" w:rsidP="007F0BC3">
            <w:pPr>
              <w:tabs>
                <w:tab w:val="left" w:pos="724"/>
              </w:tabs>
              <w:jc w:val="center"/>
              <w:rPr>
                <w:sz w:val="22"/>
                <w:szCs w:val="22"/>
              </w:rPr>
            </w:pPr>
            <w:r w:rsidRPr="004C3EEF">
              <w:rPr>
                <w:sz w:val="22"/>
                <w:szCs w:val="22"/>
              </w:rPr>
              <w:t>2026 год</w:t>
            </w:r>
          </w:p>
        </w:tc>
        <w:tc>
          <w:tcPr>
            <w:tcW w:w="1245" w:type="dxa"/>
          </w:tcPr>
          <w:p w:rsidR="00D157A2" w:rsidRPr="004C3EEF" w:rsidRDefault="00D157A2" w:rsidP="007F0BC3">
            <w:pPr>
              <w:tabs>
                <w:tab w:val="left" w:pos="724"/>
              </w:tabs>
              <w:jc w:val="center"/>
              <w:rPr>
                <w:sz w:val="22"/>
                <w:szCs w:val="22"/>
              </w:rPr>
            </w:pPr>
            <w:r w:rsidRPr="004C3EEF">
              <w:rPr>
                <w:sz w:val="22"/>
                <w:szCs w:val="22"/>
              </w:rPr>
              <w:t>Итого:</w:t>
            </w:r>
          </w:p>
        </w:tc>
      </w:tr>
      <w:tr w:rsidR="00D157A2" w:rsidRPr="004C3EEF" w:rsidTr="007F0BC3">
        <w:trPr>
          <w:trHeight w:val="745"/>
        </w:trPr>
        <w:tc>
          <w:tcPr>
            <w:tcW w:w="533" w:type="dxa"/>
            <w:shd w:val="clear" w:color="auto" w:fill="auto"/>
          </w:tcPr>
          <w:p w:rsidR="00D157A2" w:rsidRPr="004C3EEF" w:rsidRDefault="00D157A2" w:rsidP="007F0BC3">
            <w:pPr>
              <w:tabs>
                <w:tab w:val="left" w:pos="724"/>
              </w:tabs>
              <w:rPr>
                <w:sz w:val="22"/>
                <w:szCs w:val="22"/>
              </w:rPr>
            </w:pPr>
            <w:r w:rsidRPr="004C3EEF">
              <w:rPr>
                <w:sz w:val="22"/>
                <w:szCs w:val="22"/>
              </w:rPr>
              <w:t>1.</w:t>
            </w:r>
          </w:p>
        </w:tc>
        <w:tc>
          <w:tcPr>
            <w:tcW w:w="2102" w:type="dxa"/>
            <w:shd w:val="clear" w:color="auto" w:fill="auto"/>
          </w:tcPr>
          <w:p w:rsidR="00D157A2" w:rsidRPr="004C3EEF" w:rsidRDefault="00D157A2" w:rsidP="007F0BC3">
            <w:pPr>
              <w:tabs>
                <w:tab w:val="left" w:pos="724"/>
              </w:tabs>
              <w:rPr>
                <w:sz w:val="22"/>
                <w:szCs w:val="22"/>
              </w:rPr>
            </w:pPr>
            <w:r w:rsidRPr="004C3EEF">
              <w:rPr>
                <w:sz w:val="22"/>
                <w:szCs w:val="22"/>
              </w:rPr>
              <w:t>Областной бю</w:t>
            </w:r>
            <w:r w:rsidRPr="004C3EEF">
              <w:rPr>
                <w:sz w:val="22"/>
                <w:szCs w:val="22"/>
              </w:rPr>
              <w:t>д</w:t>
            </w:r>
            <w:r w:rsidRPr="004C3EEF">
              <w:rPr>
                <w:sz w:val="22"/>
                <w:szCs w:val="22"/>
              </w:rPr>
              <w:t>жет.</w:t>
            </w:r>
          </w:p>
        </w:tc>
        <w:tc>
          <w:tcPr>
            <w:tcW w:w="1134" w:type="dxa"/>
            <w:shd w:val="clear" w:color="auto" w:fill="auto"/>
          </w:tcPr>
          <w:p w:rsidR="00D157A2" w:rsidRPr="004C3EEF" w:rsidRDefault="00D157A2" w:rsidP="007F0BC3">
            <w:pPr>
              <w:tabs>
                <w:tab w:val="left" w:pos="724"/>
              </w:tabs>
              <w:jc w:val="center"/>
              <w:rPr>
                <w:sz w:val="22"/>
                <w:szCs w:val="22"/>
              </w:rPr>
            </w:pPr>
            <w:r w:rsidRPr="004C3EEF">
              <w:rPr>
                <w:sz w:val="22"/>
                <w:szCs w:val="22"/>
              </w:rPr>
              <w:t>1265,5</w:t>
            </w:r>
          </w:p>
        </w:tc>
        <w:tc>
          <w:tcPr>
            <w:tcW w:w="1134" w:type="dxa"/>
            <w:shd w:val="clear" w:color="auto" w:fill="auto"/>
          </w:tcPr>
          <w:p w:rsidR="00D157A2" w:rsidRPr="004C3EEF" w:rsidRDefault="00D157A2" w:rsidP="007F0BC3">
            <w:pPr>
              <w:tabs>
                <w:tab w:val="left" w:pos="724"/>
              </w:tabs>
              <w:jc w:val="center"/>
              <w:rPr>
                <w:sz w:val="22"/>
                <w:szCs w:val="22"/>
              </w:rPr>
            </w:pPr>
            <w:r w:rsidRPr="004C3EEF">
              <w:rPr>
                <w:sz w:val="22"/>
                <w:szCs w:val="22"/>
              </w:rPr>
              <w:t>1328,8</w:t>
            </w:r>
          </w:p>
        </w:tc>
        <w:tc>
          <w:tcPr>
            <w:tcW w:w="1165" w:type="dxa"/>
            <w:shd w:val="clear" w:color="auto" w:fill="auto"/>
          </w:tcPr>
          <w:p w:rsidR="00D157A2" w:rsidRPr="004C3EEF" w:rsidRDefault="00D157A2" w:rsidP="007F0BC3">
            <w:pPr>
              <w:jc w:val="center"/>
              <w:rPr>
                <w:sz w:val="22"/>
                <w:szCs w:val="22"/>
              </w:rPr>
            </w:pPr>
            <w:r w:rsidRPr="004C3EEF">
              <w:rPr>
                <w:sz w:val="22"/>
                <w:szCs w:val="22"/>
              </w:rPr>
              <w:t>1395,2</w:t>
            </w:r>
          </w:p>
        </w:tc>
        <w:tc>
          <w:tcPr>
            <w:tcW w:w="1276" w:type="dxa"/>
            <w:shd w:val="clear" w:color="auto" w:fill="auto"/>
          </w:tcPr>
          <w:p w:rsidR="00D157A2" w:rsidRPr="004C3EEF" w:rsidRDefault="00D157A2" w:rsidP="007F0BC3">
            <w:pPr>
              <w:jc w:val="center"/>
              <w:rPr>
                <w:sz w:val="22"/>
                <w:szCs w:val="22"/>
              </w:rPr>
            </w:pPr>
            <w:r w:rsidRPr="004C3EEF">
              <w:rPr>
                <w:sz w:val="22"/>
                <w:szCs w:val="22"/>
              </w:rPr>
              <w:t>1465,0</w:t>
            </w:r>
          </w:p>
        </w:tc>
        <w:tc>
          <w:tcPr>
            <w:tcW w:w="1190" w:type="dxa"/>
            <w:shd w:val="clear" w:color="auto" w:fill="auto"/>
          </w:tcPr>
          <w:p w:rsidR="00D157A2" w:rsidRPr="004C3EEF" w:rsidRDefault="00D157A2" w:rsidP="007F0BC3">
            <w:pPr>
              <w:jc w:val="center"/>
              <w:rPr>
                <w:sz w:val="22"/>
                <w:szCs w:val="22"/>
              </w:rPr>
            </w:pPr>
            <w:r w:rsidRPr="004C3EEF">
              <w:rPr>
                <w:sz w:val="22"/>
                <w:szCs w:val="22"/>
              </w:rPr>
              <w:t>1538,2</w:t>
            </w:r>
          </w:p>
        </w:tc>
        <w:tc>
          <w:tcPr>
            <w:tcW w:w="1219" w:type="dxa"/>
          </w:tcPr>
          <w:p w:rsidR="00D157A2" w:rsidRPr="004C3EEF" w:rsidRDefault="00D157A2" w:rsidP="007F0BC3">
            <w:pPr>
              <w:jc w:val="center"/>
              <w:rPr>
                <w:sz w:val="22"/>
                <w:szCs w:val="22"/>
              </w:rPr>
            </w:pPr>
            <w:r w:rsidRPr="004C3EEF">
              <w:rPr>
                <w:sz w:val="22"/>
                <w:szCs w:val="22"/>
              </w:rPr>
              <w:t>1615,1</w:t>
            </w:r>
          </w:p>
        </w:tc>
        <w:tc>
          <w:tcPr>
            <w:tcW w:w="1134" w:type="dxa"/>
          </w:tcPr>
          <w:p w:rsidR="00D157A2" w:rsidRPr="004C3EEF" w:rsidRDefault="00D157A2" w:rsidP="007F0BC3">
            <w:pPr>
              <w:jc w:val="center"/>
              <w:rPr>
                <w:sz w:val="22"/>
                <w:szCs w:val="22"/>
              </w:rPr>
            </w:pPr>
            <w:r w:rsidRPr="004C3EEF">
              <w:rPr>
                <w:sz w:val="22"/>
                <w:szCs w:val="22"/>
              </w:rPr>
              <w:t>1731,8</w:t>
            </w:r>
          </w:p>
        </w:tc>
        <w:tc>
          <w:tcPr>
            <w:tcW w:w="1134" w:type="dxa"/>
          </w:tcPr>
          <w:p w:rsidR="00D157A2" w:rsidRPr="004C3EEF" w:rsidRDefault="00D157A2" w:rsidP="007F0BC3">
            <w:pPr>
              <w:jc w:val="center"/>
              <w:rPr>
                <w:sz w:val="22"/>
                <w:szCs w:val="22"/>
              </w:rPr>
            </w:pPr>
            <w:r w:rsidRPr="004C3EEF">
              <w:rPr>
                <w:sz w:val="22"/>
                <w:szCs w:val="22"/>
              </w:rPr>
              <w:t>1818,4</w:t>
            </w:r>
          </w:p>
        </w:tc>
        <w:tc>
          <w:tcPr>
            <w:tcW w:w="1134" w:type="dxa"/>
          </w:tcPr>
          <w:p w:rsidR="00D157A2" w:rsidRPr="004C3EEF" w:rsidRDefault="00D157A2" w:rsidP="007F0BC3">
            <w:pPr>
              <w:jc w:val="center"/>
              <w:rPr>
                <w:sz w:val="22"/>
                <w:szCs w:val="22"/>
              </w:rPr>
            </w:pPr>
            <w:r w:rsidRPr="004C3EEF">
              <w:rPr>
                <w:sz w:val="22"/>
                <w:szCs w:val="22"/>
              </w:rPr>
              <w:t>1909,3</w:t>
            </w:r>
          </w:p>
        </w:tc>
        <w:tc>
          <w:tcPr>
            <w:tcW w:w="1276" w:type="dxa"/>
          </w:tcPr>
          <w:p w:rsidR="00D157A2" w:rsidRPr="004C3EEF" w:rsidRDefault="00D157A2" w:rsidP="007F0BC3">
            <w:pPr>
              <w:jc w:val="center"/>
              <w:rPr>
                <w:sz w:val="22"/>
                <w:szCs w:val="22"/>
              </w:rPr>
            </w:pPr>
            <w:r w:rsidRPr="004C3EEF">
              <w:rPr>
                <w:sz w:val="22"/>
                <w:szCs w:val="22"/>
              </w:rPr>
              <w:t>2004,7</w:t>
            </w:r>
          </w:p>
        </w:tc>
        <w:tc>
          <w:tcPr>
            <w:tcW w:w="1245" w:type="dxa"/>
          </w:tcPr>
          <w:p w:rsidR="00D157A2" w:rsidRPr="004C3EEF" w:rsidRDefault="00D157A2" w:rsidP="007F0BC3">
            <w:pPr>
              <w:jc w:val="center"/>
              <w:rPr>
                <w:sz w:val="22"/>
                <w:szCs w:val="22"/>
              </w:rPr>
            </w:pPr>
            <w:r w:rsidRPr="004C3EEF">
              <w:rPr>
                <w:sz w:val="22"/>
                <w:szCs w:val="22"/>
              </w:rPr>
              <w:t>16072,0</w:t>
            </w:r>
          </w:p>
        </w:tc>
      </w:tr>
      <w:tr w:rsidR="00D157A2" w:rsidRPr="004C3EEF" w:rsidTr="007F0BC3">
        <w:trPr>
          <w:trHeight w:val="1406"/>
        </w:trPr>
        <w:tc>
          <w:tcPr>
            <w:tcW w:w="533" w:type="dxa"/>
            <w:shd w:val="clear" w:color="auto" w:fill="auto"/>
          </w:tcPr>
          <w:p w:rsidR="00D157A2" w:rsidRPr="004C3EEF" w:rsidRDefault="00D157A2" w:rsidP="007F0BC3">
            <w:pPr>
              <w:tabs>
                <w:tab w:val="left" w:pos="724"/>
              </w:tabs>
              <w:rPr>
                <w:sz w:val="22"/>
                <w:szCs w:val="22"/>
              </w:rPr>
            </w:pPr>
            <w:r w:rsidRPr="004C3EEF">
              <w:rPr>
                <w:sz w:val="22"/>
                <w:szCs w:val="22"/>
              </w:rPr>
              <w:t>2.</w:t>
            </w:r>
          </w:p>
        </w:tc>
        <w:tc>
          <w:tcPr>
            <w:tcW w:w="2102" w:type="dxa"/>
            <w:shd w:val="clear" w:color="auto" w:fill="auto"/>
          </w:tcPr>
          <w:p w:rsidR="00D157A2" w:rsidRPr="004C3EEF" w:rsidRDefault="00D157A2" w:rsidP="007F0BC3">
            <w:pPr>
              <w:tabs>
                <w:tab w:val="left" w:pos="724"/>
              </w:tabs>
              <w:rPr>
                <w:sz w:val="22"/>
                <w:szCs w:val="22"/>
              </w:rPr>
            </w:pPr>
            <w:r w:rsidRPr="004C3EEF">
              <w:rPr>
                <w:sz w:val="22"/>
                <w:szCs w:val="22"/>
              </w:rPr>
              <w:t xml:space="preserve">Бюджет </w:t>
            </w:r>
          </w:p>
          <w:p w:rsidR="00D157A2" w:rsidRPr="004C3EEF" w:rsidRDefault="00D157A2" w:rsidP="007F0BC3">
            <w:pPr>
              <w:tabs>
                <w:tab w:val="left" w:pos="724"/>
              </w:tabs>
              <w:rPr>
                <w:sz w:val="22"/>
                <w:szCs w:val="22"/>
              </w:rPr>
            </w:pPr>
            <w:r w:rsidRPr="004C3EEF">
              <w:rPr>
                <w:sz w:val="22"/>
                <w:szCs w:val="22"/>
              </w:rPr>
              <w:t>муниципальн</w:t>
            </w:r>
            <w:r w:rsidRPr="004C3EEF">
              <w:rPr>
                <w:sz w:val="22"/>
                <w:szCs w:val="22"/>
              </w:rPr>
              <w:t>о</w:t>
            </w:r>
            <w:r w:rsidRPr="004C3EEF">
              <w:rPr>
                <w:sz w:val="22"/>
                <w:szCs w:val="22"/>
              </w:rPr>
              <w:t>го образования О</w:t>
            </w:r>
            <w:r w:rsidRPr="004C3EEF">
              <w:rPr>
                <w:sz w:val="22"/>
                <w:szCs w:val="22"/>
              </w:rPr>
              <w:t>р</w:t>
            </w:r>
            <w:r w:rsidRPr="004C3EEF">
              <w:rPr>
                <w:sz w:val="22"/>
                <w:szCs w:val="22"/>
              </w:rPr>
              <w:t xml:space="preserve">ловское городское поселение </w:t>
            </w:r>
          </w:p>
        </w:tc>
        <w:tc>
          <w:tcPr>
            <w:tcW w:w="1134" w:type="dxa"/>
            <w:shd w:val="clear" w:color="auto" w:fill="auto"/>
          </w:tcPr>
          <w:p w:rsidR="00D157A2" w:rsidRPr="004C3EEF" w:rsidRDefault="00D157A2" w:rsidP="007F0BC3">
            <w:pPr>
              <w:tabs>
                <w:tab w:val="left" w:pos="724"/>
              </w:tabs>
              <w:jc w:val="center"/>
              <w:rPr>
                <w:sz w:val="22"/>
                <w:szCs w:val="22"/>
              </w:rPr>
            </w:pPr>
            <w:r w:rsidRPr="004C3EEF">
              <w:rPr>
                <w:sz w:val="22"/>
                <w:szCs w:val="22"/>
              </w:rPr>
              <w:t>1909,7</w:t>
            </w:r>
          </w:p>
        </w:tc>
        <w:tc>
          <w:tcPr>
            <w:tcW w:w="1134" w:type="dxa"/>
            <w:shd w:val="clear" w:color="auto" w:fill="auto"/>
          </w:tcPr>
          <w:p w:rsidR="00D157A2" w:rsidRPr="004C3EEF" w:rsidRDefault="00D157A2" w:rsidP="007F0BC3">
            <w:pPr>
              <w:tabs>
                <w:tab w:val="left" w:pos="724"/>
              </w:tabs>
              <w:jc w:val="center"/>
              <w:rPr>
                <w:sz w:val="22"/>
                <w:szCs w:val="22"/>
              </w:rPr>
            </w:pPr>
            <w:r w:rsidRPr="004C3EEF">
              <w:rPr>
                <w:sz w:val="22"/>
                <w:szCs w:val="22"/>
              </w:rPr>
              <w:t>2055,7</w:t>
            </w:r>
          </w:p>
        </w:tc>
        <w:tc>
          <w:tcPr>
            <w:tcW w:w="1165" w:type="dxa"/>
            <w:shd w:val="clear" w:color="auto" w:fill="auto"/>
          </w:tcPr>
          <w:p w:rsidR="00D157A2" w:rsidRPr="004C3EEF" w:rsidRDefault="00D157A2" w:rsidP="007F0BC3">
            <w:pPr>
              <w:jc w:val="center"/>
              <w:rPr>
                <w:sz w:val="22"/>
                <w:szCs w:val="22"/>
              </w:rPr>
            </w:pPr>
            <w:r w:rsidRPr="004C3EEF">
              <w:rPr>
                <w:sz w:val="22"/>
                <w:szCs w:val="22"/>
              </w:rPr>
              <w:t>2066,8</w:t>
            </w:r>
          </w:p>
        </w:tc>
        <w:tc>
          <w:tcPr>
            <w:tcW w:w="1276" w:type="dxa"/>
            <w:shd w:val="clear" w:color="auto" w:fill="auto"/>
          </w:tcPr>
          <w:p w:rsidR="00D157A2" w:rsidRPr="004C3EEF" w:rsidRDefault="00D157A2" w:rsidP="007F0BC3">
            <w:pPr>
              <w:jc w:val="center"/>
              <w:rPr>
                <w:sz w:val="22"/>
                <w:szCs w:val="22"/>
              </w:rPr>
            </w:pPr>
            <w:r w:rsidRPr="004C3EEF">
              <w:rPr>
                <w:sz w:val="22"/>
                <w:szCs w:val="22"/>
              </w:rPr>
              <w:t>2170,1</w:t>
            </w:r>
          </w:p>
        </w:tc>
        <w:tc>
          <w:tcPr>
            <w:tcW w:w="1190" w:type="dxa"/>
            <w:shd w:val="clear" w:color="auto" w:fill="auto"/>
          </w:tcPr>
          <w:p w:rsidR="00D157A2" w:rsidRPr="004C3EEF" w:rsidRDefault="00D157A2" w:rsidP="007F0BC3">
            <w:pPr>
              <w:jc w:val="center"/>
              <w:rPr>
                <w:sz w:val="22"/>
                <w:szCs w:val="22"/>
              </w:rPr>
            </w:pPr>
            <w:r w:rsidRPr="004C3EEF">
              <w:rPr>
                <w:sz w:val="22"/>
                <w:szCs w:val="22"/>
              </w:rPr>
              <w:t>2278,6</w:t>
            </w:r>
          </w:p>
        </w:tc>
        <w:tc>
          <w:tcPr>
            <w:tcW w:w="1219" w:type="dxa"/>
          </w:tcPr>
          <w:p w:rsidR="00D157A2" w:rsidRPr="004C3EEF" w:rsidRDefault="00D157A2" w:rsidP="007F0BC3">
            <w:pPr>
              <w:jc w:val="center"/>
              <w:rPr>
                <w:sz w:val="22"/>
                <w:szCs w:val="22"/>
              </w:rPr>
            </w:pPr>
            <w:r w:rsidRPr="004C3EEF">
              <w:rPr>
                <w:sz w:val="22"/>
                <w:szCs w:val="22"/>
              </w:rPr>
              <w:t>2392,5</w:t>
            </w:r>
          </w:p>
        </w:tc>
        <w:tc>
          <w:tcPr>
            <w:tcW w:w="1134" w:type="dxa"/>
          </w:tcPr>
          <w:p w:rsidR="00D157A2" w:rsidRPr="004C3EEF" w:rsidRDefault="00D157A2" w:rsidP="007F0BC3">
            <w:pPr>
              <w:jc w:val="center"/>
              <w:rPr>
                <w:sz w:val="22"/>
                <w:szCs w:val="22"/>
              </w:rPr>
            </w:pPr>
            <w:r w:rsidRPr="004C3EEF">
              <w:rPr>
                <w:sz w:val="22"/>
                <w:szCs w:val="22"/>
              </w:rPr>
              <w:t>2512,1</w:t>
            </w:r>
          </w:p>
        </w:tc>
        <w:tc>
          <w:tcPr>
            <w:tcW w:w="1134" w:type="dxa"/>
          </w:tcPr>
          <w:p w:rsidR="00D157A2" w:rsidRPr="004C3EEF" w:rsidRDefault="00D157A2" w:rsidP="007F0BC3">
            <w:pPr>
              <w:jc w:val="center"/>
              <w:rPr>
                <w:sz w:val="22"/>
                <w:szCs w:val="22"/>
              </w:rPr>
            </w:pPr>
            <w:r w:rsidRPr="004C3EEF">
              <w:rPr>
                <w:sz w:val="22"/>
                <w:szCs w:val="22"/>
              </w:rPr>
              <w:t>2637,7</w:t>
            </w:r>
          </w:p>
        </w:tc>
        <w:tc>
          <w:tcPr>
            <w:tcW w:w="1134" w:type="dxa"/>
          </w:tcPr>
          <w:p w:rsidR="00D157A2" w:rsidRPr="004C3EEF" w:rsidRDefault="00D157A2" w:rsidP="007F0BC3">
            <w:pPr>
              <w:jc w:val="center"/>
              <w:rPr>
                <w:sz w:val="22"/>
                <w:szCs w:val="22"/>
              </w:rPr>
            </w:pPr>
            <w:r w:rsidRPr="004C3EEF">
              <w:rPr>
                <w:sz w:val="22"/>
                <w:szCs w:val="22"/>
              </w:rPr>
              <w:t>2769,6</w:t>
            </w:r>
          </w:p>
        </w:tc>
        <w:tc>
          <w:tcPr>
            <w:tcW w:w="1276" w:type="dxa"/>
          </w:tcPr>
          <w:p w:rsidR="00D157A2" w:rsidRPr="004C3EEF" w:rsidRDefault="00D157A2" w:rsidP="007F0BC3">
            <w:pPr>
              <w:jc w:val="center"/>
              <w:rPr>
                <w:sz w:val="22"/>
                <w:szCs w:val="22"/>
              </w:rPr>
            </w:pPr>
            <w:r w:rsidRPr="004C3EEF">
              <w:rPr>
                <w:sz w:val="22"/>
                <w:szCs w:val="22"/>
              </w:rPr>
              <w:t>2908,1</w:t>
            </w:r>
          </w:p>
        </w:tc>
        <w:tc>
          <w:tcPr>
            <w:tcW w:w="1245" w:type="dxa"/>
          </w:tcPr>
          <w:p w:rsidR="00D157A2" w:rsidRPr="004C3EEF" w:rsidRDefault="00D157A2" w:rsidP="007F0BC3">
            <w:pPr>
              <w:ind w:right="-77"/>
              <w:jc w:val="center"/>
              <w:rPr>
                <w:sz w:val="22"/>
                <w:szCs w:val="22"/>
              </w:rPr>
            </w:pPr>
            <w:r w:rsidRPr="004C3EEF">
              <w:rPr>
                <w:sz w:val="22"/>
                <w:szCs w:val="22"/>
              </w:rPr>
              <w:t>23700,9</w:t>
            </w:r>
          </w:p>
        </w:tc>
      </w:tr>
      <w:tr w:rsidR="00D157A2" w:rsidRPr="004C3EEF" w:rsidTr="007F0BC3">
        <w:trPr>
          <w:trHeight w:val="554"/>
        </w:trPr>
        <w:tc>
          <w:tcPr>
            <w:tcW w:w="533" w:type="dxa"/>
            <w:shd w:val="clear" w:color="auto" w:fill="auto"/>
          </w:tcPr>
          <w:p w:rsidR="00D157A2" w:rsidRPr="004C3EEF" w:rsidRDefault="00D157A2" w:rsidP="007F0BC3">
            <w:pPr>
              <w:tabs>
                <w:tab w:val="left" w:pos="724"/>
              </w:tabs>
              <w:rPr>
                <w:sz w:val="22"/>
                <w:szCs w:val="22"/>
              </w:rPr>
            </w:pPr>
          </w:p>
        </w:tc>
        <w:tc>
          <w:tcPr>
            <w:tcW w:w="2102" w:type="dxa"/>
            <w:shd w:val="clear" w:color="auto" w:fill="auto"/>
          </w:tcPr>
          <w:p w:rsidR="00D157A2" w:rsidRPr="004C3EEF" w:rsidRDefault="00D157A2" w:rsidP="007F0BC3">
            <w:pPr>
              <w:tabs>
                <w:tab w:val="left" w:pos="724"/>
              </w:tabs>
              <w:rPr>
                <w:sz w:val="22"/>
                <w:szCs w:val="22"/>
              </w:rPr>
            </w:pPr>
            <w:r w:rsidRPr="004C3EEF">
              <w:rPr>
                <w:sz w:val="22"/>
                <w:szCs w:val="22"/>
              </w:rPr>
              <w:t>ВСЕГО:</w:t>
            </w:r>
          </w:p>
        </w:tc>
        <w:tc>
          <w:tcPr>
            <w:tcW w:w="1134" w:type="dxa"/>
            <w:shd w:val="clear" w:color="auto" w:fill="auto"/>
          </w:tcPr>
          <w:p w:rsidR="00D157A2" w:rsidRPr="004C3EEF" w:rsidRDefault="00D157A2" w:rsidP="007F0BC3">
            <w:pPr>
              <w:jc w:val="center"/>
              <w:rPr>
                <w:sz w:val="22"/>
                <w:szCs w:val="22"/>
              </w:rPr>
            </w:pPr>
            <w:r w:rsidRPr="004C3EEF">
              <w:rPr>
                <w:sz w:val="22"/>
                <w:szCs w:val="22"/>
              </w:rPr>
              <w:t>3175,2</w:t>
            </w:r>
          </w:p>
        </w:tc>
        <w:tc>
          <w:tcPr>
            <w:tcW w:w="1134" w:type="dxa"/>
            <w:shd w:val="clear" w:color="auto" w:fill="auto"/>
          </w:tcPr>
          <w:p w:rsidR="00D157A2" w:rsidRPr="004C3EEF" w:rsidRDefault="00D157A2" w:rsidP="007F0BC3">
            <w:pPr>
              <w:jc w:val="center"/>
              <w:rPr>
                <w:sz w:val="22"/>
                <w:szCs w:val="22"/>
              </w:rPr>
            </w:pPr>
            <w:r w:rsidRPr="004C3EEF">
              <w:rPr>
                <w:sz w:val="22"/>
                <w:szCs w:val="22"/>
              </w:rPr>
              <w:t>3384,5</w:t>
            </w:r>
          </w:p>
        </w:tc>
        <w:tc>
          <w:tcPr>
            <w:tcW w:w="1165" w:type="dxa"/>
            <w:shd w:val="clear" w:color="auto" w:fill="auto"/>
          </w:tcPr>
          <w:p w:rsidR="00D157A2" w:rsidRPr="004C3EEF" w:rsidRDefault="00D157A2" w:rsidP="007F0BC3">
            <w:pPr>
              <w:jc w:val="center"/>
              <w:rPr>
                <w:sz w:val="22"/>
                <w:szCs w:val="22"/>
              </w:rPr>
            </w:pPr>
            <w:r w:rsidRPr="004C3EEF">
              <w:rPr>
                <w:sz w:val="22"/>
                <w:szCs w:val="22"/>
              </w:rPr>
              <w:t>3462,0</w:t>
            </w:r>
          </w:p>
        </w:tc>
        <w:tc>
          <w:tcPr>
            <w:tcW w:w="1276" w:type="dxa"/>
            <w:shd w:val="clear" w:color="auto" w:fill="auto"/>
          </w:tcPr>
          <w:p w:rsidR="00D157A2" w:rsidRPr="004C3EEF" w:rsidRDefault="00D157A2" w:rsidP="007F0BC3">
            <w:pPr>
              <w:jc w:val="center"/>
              <w:rPr>
                <w:sz w:val="22"/>
                <w:szCs w:val="22"/>
              </w:rPr>
            </w:pPr>
            <w:r w:rsidRPr="004C3EEF">
              <w:rPr>
                <w:sz w:val="22"/>
                <w:szCs w:val="22"/>
              </w:rPr>
              <w:t>3635,1</w:t>
            </w:r>
          </w:p>
        </w:tc>
        <w:tc>
          <w:tcPr>
            <w:tcW w:w="1190" w:type="dxa"/>
            <w:shd w:val="clear" w:color="auto" w:fill="auto"/>
          </w:tcPr>
          <w:p w:rsidR="00D157A2" w:rsidRPr="004C3EEF" w:rsidRDefault="00D157A2" w:rsidP="007F0BC3">
            <w:pPr>
              <w:jc w:val="center"/>
              <w:rPr>
                <w:bCs/>
                <w:sz w:val="22"/>
                <w:szCs w:val="22"/>
              </w:rPr>
            </w:pPr>
            <w:r w:rsidRPr="004C3EEF">
              <w:rPr>
                <w:bCs/>
                <w:sz w:val="22"/>
                <w:szCs w:val="22"/>
              </w:rPr>
              <w:t>3816,8</w:t>
            </w:r>
          </w:p>
        </w:tc>
        <w:tc>
          <w:tcPr>
            <w:tcW w:w="1219" w:type="dxa"/>
          </w:tcPr>
          <w:p w:rsidR="00D157A2" w:rsidRPr="004C3EEF" w:rsidRDefault="00D157A2" w:rsidP="007F0BC3">
            <w:pPr>
              <w:jc w:val="center"/>
              <w:rPr>
                <w:bCs/>
                <w:sz w:val="22"/>
                <w:szCs w:val="22"/>
              </w:rPr>
            </w:pPr>
            <w:r w:rsidRPr="004C3EEF">
              <w:rPr>
                <w:bCs/>
                <w:sz w:val="22"/>
                <w:szCs w:val="22"/>
              </w:rPr>
              <w:t>4007,6</w:t>
            </w:r>
          </w:p>
        </w:tc>
        <w:tc>
          <w:tcPr>
            <w:tcW w:w="1134" w:type="dxa"/>
          </w:tcPr>
          <w:p w:rsidR="00D157A2" w:rsidRPr="004C3EEF" w:rsidRDefault="00D157A2" w:rsidP="007F0BC3">
            <w:pPr>
              <w:jc w:val="center"/>
              <w:rPr>
                <w:bCs/>
                <w:sz w:val="22"/>
                <w:szCs w:val="22"/>
              </w:rPr>
            </w:pPr>
            <w:r w:rsidRPr="004C3EEF">
              <w:rPr>
                <w:bCs/>
                <w:sz w:val="22"/>
                <w:szCs w:val="22"/>
              </w:rPr>
              <w:t>4243,9</w:t>
            </w:r>
          </w:p>
        </w:tc>
        <w:tc>
          <w:tcPr>
            <w:tcW w:w="1134" w:type="dxa"/>
          </w:tcPr>
          <w:p w:rsidR="00D157A2" w:rsidRPr="004C3EEF" w:rsidRDefault="00D157A2" w:rsidP="007F0BC3">
            <w:pPr>
              <w:jc w:val="center"/>
              <w:rPr>
                <w:bCs/>
                <w:sz w:val="22"/>
                <w:szCs w:val="22"/>
              </w:rPr>
            </w:pPr>
            <w:r w:rsidRPr="004C3EEF">
              <w:rPr>
                <w:bCs/>
                <w:sz w:val="22"/>
                <w:szCs w:val="22"/>
              </w:rPr>
              <w:t>4456,1</w:t>
            </w:r>
          </w:p>
        </w:tc>
        <w:tc>
          <w:tcPr>
            <w:tcW w:w="1134" w:type="dxa"/>
          </w:tcPr>
          <w:p w:rsidR="00D157A2" w:rsidRPr="004C3EEF" w:rsidRDefault="00D157A2" w:rsidP="007F0BC3">
            <w:pPr>
              <w:jc w:val="center"/>
              <w:rPr>
                <w:bCs/>
                <w:sz w:val="22"/>
                <w:szCs w:val="22"/>
              </w:rPr>
            </w:pPr>
            <w:r w:rsidRPr="004C3EEF">
              <w:rPr>
                <w:bCs/>
                <w:sz w:val="22"/>
                <w:szCs w:val="22"/>
              </w:rPr>
              <w:t>4678,9</w:t>
            </w:r>
          </w:p>
        </w:tc>
        <w:tc>
          <w:tcPr>
            <w:tcW w:w="1276" w:type="dxa"/>
          </w:tcPr>
          <w:p w:rsidR="00D157A2" w:rsidRPr="004C3EEF" w:rsidRDefault="00D157A2" w:rsidP="007F0BC3">
            <w:pPr>
              <w:jc w:val="center"/>
              <w:rPr>
                <w:bCs/>
                <w:sz w:val="22"/>
                <w:szCs w:val="22"/>
              </w:rPr>
            </w:pPr>
            <w:r w:rsidRPr="004C3EEF">
              <w:rPr>
                <w:bCs/>
                <w:sz w:val="22"/>
                <w:szCs w:val="22"/>
              </w:rPr>
              <w:t>4912,8</w:t>
            </w:r>
          </w:p>
        </w:tc>
        <w:tc>
          <w:tcPr>
            <w:tcW w:w="1245" w:type="dxa"/>
          </w:tcPr>
          <w:p w:rsidR="00D157A2" w:rsidRPr="004C3EEF" w:rsidRDefault="00D157A2" w:rsidP="007F0BC3">
            <w:pPr>
              <w:jc w:val="center"/>
              <w:rPr>
                <w:bCs/>
                <w:sz w:val="22"/>
                <w:szCs w:val="22"/>
              </w:rPr>
            </w:pPr>
            <w:r w:rsidRPr="004C3EEF">
              <w:rPr>
                <w:bCs/>
                <w:sz w:val="22"/>
                <w:szCs w:val="22"/>
              </w:rPr>
              <w:t>39772,9</w:t>
            </w:r>
          </w:p>
        </w:tc>
      </w:tr>
    </w:tbl>
    <w:p w:rsidR="00D157A2" w:rsidRPr="004C3EEF" w:rsidRDefault="00D157A2" w:rsidP="00D157A2">
      <w:pPr>
        <w:tabs>
          <w:tab w:val="left" w:pos="724"/>
        </w:tabs>
        <w:ind w:firstLine="724"/>
        <w:jc w:val="both"/>
        <w:rPr>
          <w:sz w:val="22"/>
          <w:szCs w:val="22"/>
        </w:rPr>
        <w:sectPr w:rsidR="00D157A2" w:rsidRPr="004C3EEF" w:rsidSect="00F763BB">
          <w:pgSz w:w="16834" w:h="11909" w:orient="landscape" w:code="9"/>
          <w:pgMar w:top="1440" w:right="1134" w:bottom="1049" w:left="1440" w:header="0" w:footer="6" w:gutter="0"/>
          <w:cols w:space="720"/>
          <w:noEndnote/>
          <w:docGrid w:linePitch="360"/>
        </w:sectPr>
      </w:pPr>
      <w:r w:rsidRPr="004C3EEF">
        <w:rPr>
          <w:sz w:val="22"/>
          <w:szCs w:val="22"/>
        </w:rPr>
        <w:t xml:space="preserve"> </w:t>
      </w:r>
    </w:p>
    <w:p w:rsidR="00D157A2" w:rsidRPr="004C3EEF" w:rsidRDefault="00D157A2" w:rsidP="00D157A2">
      <w:pPr>
        <w:tabs>
          <w:tab w:val="left" w:pos="724"/>
        </w:tabs>
        <w:ind w:firstLine="724"/>
        <w:jc w:val="both"/>
        <w:rPr>
          <w:sz w:val="22"/>
          <w:szCs w:val="22"/>
        </w:rPr>
      </w:pPr>
      <w:r w:rsidRPr="004C3EEF">
        <w:rPr>
          <w:sz w:val="22"/>
          <w:szCs w:val="22"/>
        </w:rPr>
        <w:lastRenderedPageBreak/>
        <w:t>Объём финансирования определён исходя из расчётной стоимости выполнения работ по содержанию и ремонту улично-дорожной сети. Перечень мероприятий муниципальной программы с указанием объемов и источника финансирования приведен в приложении 1 к муниципальной программе.</w:t>
      </w:r>
    </w:p>
    <w:p w:rsidR="00D157A2" w:rsidRPr="004C3EEF" w:rsidRDefault="00D157A2" w:rsidP="00D157A2">
      <w:pPr>
        <w:tabs>
          <w:tab w:val="left" w:pos="724"/>
        </w:tabs>
        <w:ind w:firstLine="724"/>
        <w:jc w:val="both"/>
        <w:rPr>
          <w:sz w:val="22"/>
          <w:szCs w:val="22"/>
        </w:rPr>
      </w:pPr>
      <w:r w:rsidRPr="004C3EEF">
        <w:rPr>
          <w:sz w:val="22"/>
          <w:szCs w:val="22"/>
        </w:rPr>
        <w:t>Метод оценки затрат на реализацию мероприятий муниципальной 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D157A2" w:rsidRPr="004C3EEF" w:rsidRDefault="00D157A2" w:rsidP="00D157A2">
      <w:pPr>
        <w:tabs>
          <w:tab w:val="left" w:pos="724"/>
        </w:tabs>
        <w:ind w:firstLine="724"/>
        <w:jc w:val="both"/>
        <w:outlineLvl w:val="0"/>
        <w:rPr>
          <w:sz w:val="22"/>
          <w:szCs w:val="22"/>
        </w:rPr>
      </w:pPr>
      <w:bookmarkStart w:id="5" w:name="bookmark5"/>
    </w:p>
    <w:p w:rsidR="00D157A2" w:rsidRPr="004C3EEF" w:rsidRDefault="00D157A2" w:rsidP="00D157A2">
      <w:pPr>
        <w:tabs>
          <w:tab w:val="left" w:pos="724"/>
        </w:tabs>
        <w:ind w:firstLine="724"/>
        <w:jc w:val="center"/>
        <w:outlineLvl w:val="0"/>
        <w:rPr>
          <w:sz w:val="22"/>
          <w:szCs w:val="22"/>
        </w:rPr>
      </w:pPr>
      <w:r w:rsidRPr="004C3EEF">
        <w:rPr>
          <w:b/>
          <w:sz w:val="22"/>
          <w:szCs w:val="22"/>
        </w:rPr>
        <w:t>Раздел 6</w:t>
      </w:r>
      <w:r w:rsidRPr="004C3EEF">
        <w:rPr>
          <w:sz w:val="22"/>
          <w:szCs w:val="22"/>
        </w:rPr>
        <w:t>.</w:t>
      </w:r>
    </w:p>
    <w:p w:rsidR="00D157A2" w:rsidRPr="004C3EEF" w:rsidRDefault="00D157A2" w:rsidP="00D157A2">
      <w:pPr>
        <w:tabs>
          <w:tab w:val="left" w:pos="724"/>
        </w:tabs>
        <w:ind w:firstLine="724"/>
        <w:jc w:val="center"/>
        <w:outlineLvl w:val="0"/>
        <w:rPr>
          <w:b/>
          <w:sz w:val="22"/>
          <w:szCs w:val="22"/>
        </w:rPr>
      </w:pPr>
      <w:r w:rsidRPr="004C3EEF">
        <w:rPr>
          <w:b/>
          <w:sz w:val="22"/>
          <w:szCs w:val="22"/>
        </w:rPr>
        <w:t>Анализ рисков реализации муниципальной программы и описание мер управления рисками.</w:t>
      </w:r>
      <w:bookmarkEnd w:id="5"/>
    </w:p>
    <w:p w:rsidR="00D157A2" w:rsidRPr="004C3EEF" w:rsidRDefault="00D157A2" w:rsidP="00D157A2">
      <w:pPr>
        <w:tabs>
          <w:tab w:val="left" w:pos="724"/>
        </w:tabs>
        <w:ind w:firstLine="905"/>
        <w:rPr>
          <w:sz w:val="22"/>
          <w:szCs w:val="22"/>
        </w:rPr>
      </w:pPr>
      <w:r w:rsidRPr="004C3EEF">
        <w:rPr>
          <w:sz w:val="22"/>
          <w:szCs w:val="22"/>
        </w:rPr>
        <w:t>При реализации муниципальной программы могут возникнуть следующие группы рисков:</w:t>
      </w:r>
    </w:p>
    <w:p w:rsidR="00D157A2" w:rsidRPr="004C3EEF" w:rsidRDefault="00D157A2" w:rsidP="00D157A2">
      <w:pPr>
        <w:tabs>
          <w:tab w:val="left" w:pos="724"/>
        </w:tabs>
        <w:ind w:firstLine="724"/>
        <w:jc w:val="right"/>
        <w:rPr>
          <w:sz w:val="22"/>
          <w:szCs w:val="22"/>
        </w:rPr>
      </w:pPr>
      <w:r w:rsidRPr="004C3EEF">
        <w:rPr>
          <w:sz w:val="22"/>
          <w:szCs w:val="22"/>
        </w:rPr>
        <w:t>Таблица 4</w:t>
      </w:r>
    </w:p>
    <w:tbl>
      <w:tblPr>
        <w:tblW w:w="0" w:type="auto"/>
        <w:tblLayout w:type="fixed"/>
        <w:tblCellMar>
          <w:left w:w="10" w:type="dxa"/>
          <w:right w:w="10" w:type="dxa"/>
        </w:tblCellMar>
        <w:tblLook w:val="04A0"/>
      </w:tblPr>
      <w:tblGrid>
        <w:gridCol w:w="4716"/>
        <w:gridCol w:w="4720"/>
      </w:tblGrid>
      <w:tr w:rsidR="00D157A2" w:rsidRPr="004C3EEF" w:rsidTr="007F0BC3">
        <w:tblPrEx>
          <w:tblCellMar>
            <w:top w:w="0" w:type="dxa"/>
            <w:bottom w:w="0" w:type="dxa"/>
          </w:tblCellMar>
        </w:tblPrEx>
        <w:trPr>
          <w:trHeight w:val="347"/>
        </w:trPr>
        <w:tc>
          <w:tcPr>
            <w:tcW w:w="4716"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Негативный фактор</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Способы минимизации рисков</w:t>
            </w:r>
          </w:p>
        </w:tc>
      </w:tr>
      <w:tr w:rsidR="00D157A2" w:rsidRPr="004C3EEF" w:rsidTr="007F0BC3">
        <w:tblPrEx>
          <w:tblCellMar>
            <w:top w:w="0" w:type="dxa"/>
            <w:bottom w:w="0" w:type="dxa"/>
          </w:tblCellMar>
        </w:tblPrEx>
        <w:trPr>
          <w:trHeight w:val="1647"/>
        </w:trPr>
        <w:tc>
          <w:tcPr>
            <w:tcW w:w="4716"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Изменение федерального законодательства в сфере реализации муниципальной программы.</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Проведение регулярного мониторинга планируемых изменений в федеральном законодательстве, внесение изменений в муниципальную программу.</w:t>
            </w:r>
          </w:p>
        </w:tc>
      </w:tr>
      <w:tr w:rsidR="00D157A2" w:rsidRPr="004C3EEF" w:rsidTr="007F0BC3">
        <w:tblPrEx>
          <w:tblCellMar>
            <w:top w:w="0" w:type="dxa"/>
            <w:bottom w:w="0" w:type="dxa"/>
          </w:tblCellMar>
        </w:tblPrEx>
        <w:trPr>
          <w:trHeight w:val="1647"/>
        </w:trPr>
        <w:tc>
          <w:tcPr>
            <w:tcW w:w="4716"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Недостаточное финансирование мероприятий муниципальной программы.</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Определение приоритетов для первоочередного финансирования, привлечение средств областного, федерального бюджетов, внебюджетных источников.</w:t>
            </w:r>
          </w:p>
        </w:tc>
      </w:tr>
      <w:tr w:rsidR="00D157A2" w:rsidRPr="004C3EEF" w:rsidTr="007F0BC3">
        <w:tblPrEx>
          <w:tblCellMar>
            <w:top w:w="0" w:type="dxa"/>
            <w:bottom w:w="0" w:type="dxa"/>
          </w:tblCellMar>
        </w:tblPrEx>
        <w:trPr>
          <w:trHeight w:val="3629"/>
        </w:trPr>
        <w:tc>
          <w:tcPr>
            <w:tcW w:w="4716"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Несоответствие фактически достигнутых показателей эффективности реализации муниципальной программы.</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D157A2" w:rsidRPr="004C3EEF" w:rsidRDefault="00D157A2" w:rsidP="007F0BC3">
            <w:pPr>
              <w:tabs>
                <w:tab w:val="left" w:pos="724"/>
              </w:tabs>
              <w:ind w:firstLine="724"/>
              <w:rPr>
                <w:sz w:val="22"/>
                <w:szCs w:val="22"/>
              </w:rPr>
            </w:pPr>
            <w:r w:rsidRPr="004C3EEF">
              <w:rPr>
                <w:sz w:val="22"/>
                <w:szCs w:val="22"/>
              </w:rPr>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программы.</w:t>
            </w:r>
          </w:p>
        </w:tc>
      </w:tr>
    </w:tbl>
    <w:p w:rsidR="00D157A2" w:rsidRPr="004C3EEF" w:rsidRDefault="00D157A2" w:rsidP="00D157A2">
      <w:pPr>
        <w:tabs>
          <w:tab w:val="left" w:pos="724"/>
        </w:tabs>
        <w:outlineLvl w:val="0"/>
        <w:rPr>
          <w:b/>
          <w:sz w:val="22"/>
          <w:szCs w:val="22"/>
        </w:rPr>
      </w:pPr>
      <w:bookmarkStart w:id="6" w:name="bookmark6"/>
    </w:p>
    <w:p w:rsidR="00D157A2" w:rsidRPr="004C3EEF" w:rsidRDefault="00D157A2" w:rsidP="00D157A2">
      <w:pPr>
        <w:tabs>
          <w:tab w:val="left" w:pos="724"/>
        </w:tabs>
        <w:ind w:firstLine="724"/>
        <w:jc w:val="center"/>
        <w:outlineLvl w:val="0"/>
        <w:rPr>
          <w:b/>
          <w:sz w:val="22"/>
          <w:szCs w:val="22"/>
        </w:rPr>
      </w:pPr>
      <w:r w:rsidRPr="004C3EEF">
        <w:rPr>
          <w:b/>
          <w:sz w:val="22"/>
          <w:szCs w:val="22"/>
        </w:rPr>
        <w:br w:type="page"/>
      </w:r>
      <w:r w:rsidRPr="004C3EEF">
        <w:rPr>
          <w:b/>
          <w:sz w:val="22"/>
          <w:szCs w:val="22"/>
        </w:rPr>
        <w:lastRenderedPageBreak/>
        <w:t>Раздел 7.</w:t>
      </w:r>
    </w:p>
    <w:p w:rsidR="00D157A2" w:rsidRPr="004C3EEF" w:rsidRDefault="00D157A2" w:rsidP="00D157A2">
      <w:pPr>
        <w:tabs>
          <w:tab w:val="left" w:pos="724"/>
        </w:tabs>
        <w:ind w:firstLine="724"/>
        <w:jc w:val="center"/>
        <w:outlineLvl w:val="0"/>
        <w:rPr>
          <w:b/>
          <w:sz w:val="22"/>
          <w:szCs w:val="22"/>
        </w:rPr>
      </w:pPr>
      <w:r w:rsidRPr="004C3EEF">
        <w:rPr>
          <w:b/>
          <w:sz w:val="22"/>
          <w:szCs w:val="22"/>
        </w:rPr>
        <w:t>Методика оценки эффективности реализации муниципальной</w:t>
      </w:r>
      <w:bookmarkEnd w:id="6"/>
      <w:r w:rsidRPr="004C3EEF">
        <w:rPr>
          <w:b/>
          <w:sz w:val="22"/>
          <w:szCs w:val="22"/>
        </w:rPr>
        <w:t xml:space="preserve"> </w:t>
      </w:r>
      <w:bookmarkStart w:id="7" w:name="bookmark7"/>
      <w:r w:rsidRPr="004C3EEF">
        <w:rPr>
          <w:b/>
          <w:sz w:val="22"/>
          <w:szCs w:val="22"/>
        </w:rPr>
        <w:t>программы.</w:t>
      </w:r>
      <w:bookmarkEnd w:id="7"/>
    </w:p>
    <w:p w:rsidR="00D157A2" w:rsidRPr="004C3EEF" w:rsidRDefault="00D157A2" w:rsidP="00D157A2">
      <w:pPr>
        <w:tabs>
          <w:tab w:val="left" w:pos="724"/>
        </w:tabs>
        <w:ind w:firstLine="724"/>
        <w:jc w:val="both"/>
        <w:rPr>
          <w:sz w:val="22"/>
          <w:szCs w:val="22"/>
        </w:rPr>
      </w:pPr>
      <w:r w:rsidRPr="004C3EEF">
        <w:rPr>
          <w:sz w:val="22"/>
          <w:szCs w:val="22"/>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 муниципальной программы.</w:t>
      </w:r>
    </w:p>
    <w:p w:rsidR="00D157A2" w:rsidRPr="004C3EEF" w:rsidRDefault="00D157A2" w:rsidP="00D157A2">
      <w:pPr>
        <w:tabs>
          <w:tab w:val="left" w:pos="724"/>
          <w:tab w:val="left" w:pos="3960"/>
        </w:tabs>
        <w:ind w:firstLine="724"/>
        <w:jc w:val="both"/>
        <w:rPr>
          <w:sz w:val="22"/>
          <w:szCs w:val="22"/>
        </w:rPr>
      </w:pPr>
      <w:r w:rsidRPr="004C3EEF">
        <w:rPr>
          <w:sz w:val="22"/>
          <w:szCs w:val="22"/>
        </w:rPr>
        <w:tab/>
      </w:r>
    </w:p>
    <w:p w:rsidR="00D157A2" w:rsidRPr="004C3EEF" w:rsidRDefault="00D157A2" w:rsidP="00D157A2">
      <w:pPr>
        <w:tabs>
          <w:tab w:val="left" w:pos="724"/>
        </w:tabs>
        <w:ind w:firstLine="724"/>
        <w:jc w:val="both"/>
        <w:rPr>
          <w:sz w:val="22"/>
          <w:szCs w:val="22"/>
        </w:rPr>
      </w:pPr>
      <w:r w:rsidRPr="004C3EEF">
        <w:rPr>
          <w:sz w:val="22"/>
          <w:szCs w:val="22"/>
        </w:rPr>
        <w:t>Оценка достижения показателей эффективности реализации муниципальной программы осуществляется по формуле:</w:t>
      </w:r>
    </w:p>
    <w:p w:rsidR="00D157A2" w:rsidRPr="004C3EEF" w:rsidRDefault="00D157A2" w:rsidP="00D157A2">
      <w:pPr>
        <w:tabs>
          <w:tab w:val="left" w:pos="724"/>
        </w:tabs>
        <w:ind w:firstLine="724"/>
        <w:rPr>
          <w:sz w:val="22"/>
          <w:szCs w:val="22"/>
        </w:rPr>
      </w:pPr>
      <w:r w:rsidRPr="004C3EEF">
        <w:rPr>
          <w:sz w:val="22"/>
          <w:szCs w:val="22"/>
        </w:rPr>
        <w:t xml:space="preserve"> </w:t>
      </w:r>
      <w:r>
        <w:rPr>
          <w:noProof/>
          <w:sz w:val="22"/>
          <w:szCs w:val="22"/>
        </w:rPr>
        <w:drawing>
          <wp:inline distT="0" distB="0" distL="0" distR="0">
            <wp:extent cx="1445895" cy="1190625"/>
            <wp:effectExtent l="19050" t="0" r="190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srcRect/>
                    <a:stretch>
                      <a:fillRect/>
                    </a:stretch>
                  </pic:blipFill>
                  <pic:spPr bwMode="auto">
                    <a:xfrm>
                      <a:off x="0" y="0"/>
                      <a:ext cx="1445895" cy="1190625"/>
                    </a:xfrm>
                    <a:prstGeom prst="rect">
                      <a:avLst/>
                    </a:prstGeom>
                    <a:noFill/>
                    <a:ln w="9525">
                      <a:noFill/>
                      <a:miter lim="800000"/>
                      <a:headEnd/>
                      <a:tailEnd/>
                    </a:ln>
                  </pic:spPr>
                </pic:pic>
              </a:graphicData>
            </a:graphic>
          </wp:inline>
        </w:drawing>
      </w:r>
    </w:p>
    <w:p w:rsidR="00D157A2" w:rsidRPr="004C3EEF" w:rsidRDefault="00D157A2" w:rsidP="00D157A2">
      <w:pPr>
        <w:tabs>
          <w:tab w:val="left" w:pos="724"/>
        </w:tabs>
        <w:ind w:firstLine="724"/>
        <w:rPr>
          <w:sz w:val="22"/>
          <w:szCs w:val="22"/>
        </w:rPr>
      </w:pPr>
      <w:r w:rsidRPr="004C3EEF">
        <w:rPr>
          <w:sz w:val="22"/>
          <w:szCs w:val="22"/>
        </w:rPr>
        <w:t>П</w:t>
      </w:r>
      <w:r w:rsidRPr="004C3EEF">
        <w:rPr>
          <w:sz w:val="22"/>
          <w:szCs w:val="22"/>
          <w:vertAlign w:val="subscript"/>
        </w:rPr>
        <w:t>эф</w:t>
      </w:r>
      <w:r w:rsidRPr="004C3EEF">
        <w:rPr>
          <w:sz w:val="22"/>
          <w:szCs w:val="22"/>
        </w:rPr>
        <w:t xml:space="preserve"> - степень достижения показателей эффективности реализации </w:t>
      </w:r>
    </w:p>
    <w:p w:rsidR="00D157A2" w:rsidRPr="004C3EEF" w:rsidRDefault="00D157A2" w:rsidP="00D157A2">
      <w:pPr>
        <w:tabs>
          <w:tab w:val="left" w:pos="724"/>
        </w:tabs>
        <w:ind w:firstLine="724"/>
        <w:rPr>
          <w:sz w:val="22"/>
          <w:szCs w:val="22"/>
        </w:rPr>
      </w:pPr>
      <w:r w:rsidRPr="004C3EEF">
        <w:rPr>
          <w:sz w:val="22"/>
          <w:szCs w:val="22"/>
        </w:rPr>
        <w:t>муниципальной программы в целом (%);</w:t>
      </w:r>
    </w:p>
    <w:p w:rsidR="00D157A2" w:rsidRPr="004C3EEF" w:rsidRDefault="00D157A2" w:rsidP="00D157A2">
      <w:pPr>
        <w:tabs>
          <w:tab w:val="left" w:pos="724"/>
        </w:tabs>
        <w:ind w:firstLine="724"/>
        <w:rPr>
          <w:sz w:val="22"/>
          <w:szCs w:val="22"/>
        </w:rPr>
      </w:pPr>
      <w:r w:rsidRPr="004C3EEF">
        <w:rPr>
          <w:sz w:val="22"/>
          <w:szCs w:val="22"/>
        </w:rPr>
        <w:t>П</w:t>
      </w:r>
      <w:r w:rsidRPr="004C3EEF">
        <w:rPr>
          <w:sz w:val="22"/>
          <w:szCs w:val="22"/>
          <w:vertAlign w:val="subscript"/>
          <w:lang w:val="en-US"/>
        </w:rPr>
        <w:t>i</w:t>
      </w:r>
      <w:r w:rsidRPr="004C3EEF">
        <w:rPr>
          <w:sz w:val="22"/>
          <w:szCs w:val="22"/>
        </w:rPr>
        <w:t xml:space="preserve"> - степень достижения эффективности реализации </w:t>
      </w:r>
      <w:r w:rsidRPr="004C3EEF">
        <w:rPr>
          <w:sz w:val="22"/>
          <w:szCs w:val="22"/>
          <w:lang w:val="en-US"/>
        </w:rPr>
        <w:t>i</w:t>
      </w:r>
      <w:r w:rsidRPr="004C3EEF">
        <w:rPr>
          <w:sz w:val="22"/>
          <w:szCs w:val="22"/>
        </w:rPr>
        <w:t>-</w:t>
      </w:r>
      <w:r w:rsidRPr="004C3EEF">
        <w:rPr>
          <w:sz w:val="22"/>
          <w:szCs w:val="22"/>
          <w:lang w:val="en-US"/>
        </w:rPr>
        <w:t>ro</w:t>
      </w:r>
      <w:r w:rsidRPr="004C3EEF">
        <w:rPr>
          <w:sz w:val="22"/>
          <w:szCs w:val="22"/>
        </w:rPr>
        <w:t xml:space="preserve"> показателя (%);</w:t>
      </w:r>
    </w:p>
    <w:p w:rsidR="00D157A2" w:rsidRPr="004C3EEF" w:rsidRDefault="00D157A2" w:rsidP="00D157A2">
      <w:pPr>
        <w:tabs>
          <w:tab w:val="left" w:pos="724"/>
        </w:tabs>
        <w:ind w:firstLine="724"/>
        <w:rPr>
          <w:sz w:val="22"/>
          <w:szCs w:val="22"/>
        </w:rPr>
      </w:pPr>
      <w:r w:rsidRPr="004C3EEF">
        <w:rPr>
          <w:sz w:val="22"/>
          <w:szCs w:val="22"/>
          <w:lang w:val="en-US"/>
        </w:rPr>
        <w:t>n</w:t>
      </w:r>
      <w:r w:rsidRPr="004C3EEF">
        <w:rPr>
          <w:sz w:val="22"/>
          <w:szCs w:val="22"/>
        </w:rPr>
        <w:t xml:space="preserve"> - количество показателей эффективности реализации муниципальной программы.</w:t>
      </w:r>
    </w:p>
    <w:p w:rsidR="00D157A2" w:rsidRPr="004C3EEF" w:rsidRDefault="00D157A2" w:rsidP="00D157A2">
      <w:pPr>
        <w:tabs>
          <w:tab w:val="left" w:pos="724"/>
        </w:tabs>
        <w:ind w:firstLine="724"/>
        <w:rPr>
          <w:sz w:val="22"/>
          <w:szCs w:val="22"/>
        </w:rPr>
      </w:pPr>
      <w:r w:rsidRPr="004C3EEF">
        <w:rPr>
          <w:sz w:val="22"/>
          <w:szCs w:val="22"/>
        </w:rPr>
        <w:t xml:space="preserve">Степень достижения </w:t>
      </w:r>
      <w:r w:rsidRPr="004C3EEF">
        <w:rPr>
          <w:sz w:val="22"/>
          <w:szCs w:val="22"/>
          <w:lang w:val="en-US"/>
        </w:rPr>
        <w:t>i</w:t>
      </w:r>
      <w:r w:rsidRPr="004C3EEF">
        <w:rPr>
          <w:sz w:val="22"/>
          <w:szCs w:val="22"/>
        </w:rPr>
        <w:t>-</w:t>
      </w:r>
      <w:r w:rsidRPr="004C3EEF">
        <w:rPr>
          <w:sz w:val="22"/>
          <w:szCs w:val="22"/>
          <w:lang w:val="en-US"/>
        </w:rPr>
        <w:t>ro</w:t>
      </w:r>
      <w:r w:rsidRPr="004C3EEF">
        <w:rPr>
          <w:sz w:val="22"/>
          <w:szCs w:val="22"/>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D157A2" w:rsidRPr="004C3EEF" w:rsidRDefault="00D157A2" w:rsidP="00D157A2">
      <w:pPr>
        <w:tabs>
          <w:tab w:val="left" w:pos="724"/>
        </w:tabs>
        <w:ind w:firstLine="724"/>
        <w:rPr>
          <w:sz w:val="22"/>
          <w:szCs w:val="22"/>
        </w:rPr>
      </w:pPr>
      <w:r w:rsidRPr="004C3EEF">
        <w:rPr>
          <w:sz w:val="22"/>
          <w:szCs w:val="22"/>
        </w:rPr>
        <w:t>для показателей, желаемой тенденцией развития которых является рост значений:</w:t>
      </w:r>
      <w:r>
        <w:rPr>
          <w:noProof/>
          <w:sz w:val="22"/>
          <w:szCs w:val="22"/>
        </w:rPr>
        <w:drawing>
          <wp:inline distT="0" distB="0" distL="0" distR="0">
            <wp:extent cx="1956435" cy="723265"/>
            <wp:effectExtent l="19050" t="0" r="5715"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srcRect/>
                    <a:stretch>
                      <a:fillRect/>
                    </a:stretch>
                  </pic:blipFill>
                  <pic:spPr bwMode="auto">
                    <a:xfrm>
                      <a:off x="0" y="0"/>
                      <a:ext cx="1956435" cy="723265"/>
                    </a:xfrm>
                    <a:prstGeom prst="rect">
                      <a:avLst/>
                    </a:prstGeom>
                    <a:noFill/>
                    <a:ln w="9525">
                      <a:noFill/>
                      <a:miter lim="800000"/>
                      <a:headEnd/>
                      <a:tailEnd/>
                    </a:ln>
                  </pic:spPr>
                </pic:pic>
              </a:graphicData>
            </a:graphic>
          </wp:inline>
        </w:drawing>
      </w:r>
    </w:p>
    <w:p w:rsidR="00D157A2" w:rsidRPr="004C3EEF" w:rsidRDefault="00D157A2" w:rsidP="00D157A2">
      <w:pPr>
        <w:tabs>
          <w:tab w:val="left" w:pos="724"/>
        </w:tabs>
        <w:ind w:firstLine="724"/>
        <w:rPr>
          <w:sz w:val="22"/>
          <w:szCs w:val="22"/>
        </w:rPr>
      </w:pPr>
      <w:r w:rsidRPr="004C3EEF">
        <w:rPr>
          <w:sz w:val="22"/>
          <w:szCs w:val="22"/>
        </w:rPr>
        <w:t>для показателей, желаемой тенденцией развития которых является снижение значений:</w:t>
      </w:r>
      <w:r>
        <w:rPr>
          <w:noProof/>
          <w:sz w:val="22"/>
          <w:szCs w:val="22"/>
        </w:rPr>
        <w:drawing>
          <wp:inline distT="0" distB="0" distL="0" distR="0">
            <wp:extent cx="2349500" cy="457200"/>
            <wp:effectExtent l="1905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0"/>
                    <a:srcRect/>
                    <a:stretch>
                      <a:fillRect/>
                    </a:stretch>
                  </pic:blipFill>
                  <pic:spPr bwMode="auto">
                    <a:xfrm>
                      <a:off x="0" y="0"/>
                      <a:ext cx="2349500" cy="457200"/>
                    </a:xfrm>
                    <a:prstGeom prst="rect">
                      <a:avLst/>
                    </a:prstGeom>
                    <a:noFill/>
                    <a:ln w="9525">
                      <a:noFill/>
                      <a:miter lim="800000"/>
                      <a:headEnd/>
                      <a:tailEnd/>
                    </a:ln>
                  </pic:spPr>
                </pic:pic>
              </a:graphicData>
            </a:graphic>
          </wp:inline>
        </w:drawing>
      </w:r>
    </w:p>
    <w:p w:rsidR="00D157A2" w:rsidRPr="004C3EEF" w:rsidRDefault="00D157A2" w:rsidP="00D157A2">
      <w:pPr>
        <w:tabs>
          <w:tab w:val="left" w:pos="724"/>
        </w:tabs>
        <w:ind w:firstLine="724"/>
        <w:rPr>
          <w:sz w:val="22"/>
          <w:szCs w:val="22"/>
        </w:rPr>
      </w:pPr>
      <w:r>
        <w:rPr>
          <w:noProof/>
          <w:sz w:val="22"/>
          <w:szCs w:val="22"/>
        </w:rPr>
        <w:drawing>
          <wp:inline distT="0" distB="0" distL="0" distR="0">
            <wp:extent cx="436245" cy="467995"/>
            <wp:effectExtent l="19050" t="0" r="1905" b="0"/>
            <wp:docPr id="4"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1"/>
                    <a:srcRect/>
                    <a:stretch>
                      <a:fillRect/>
                    </a:stretch>
                  </pic:blipFill>
                  <pic:spPr bwMode="auto">
                    <a:xfrm>
                      <a:off x="0" y="0"/>
                      <a:ext cx="436245" cy="467995"/>
                    </a:xfrm>
                    <a:prstGeom prst="rect">
                      <a:avLst/>
                    </a:prstGeom>
                    <a:noFill/>
                    <a:ln w="9525">
                      <a:noFill/>
                      <a:miter lim="800000"/>
                      <a:headEnd/>
                      <a:tailEnd/>
                    </a:ln>
                  </pic:spPr>
                </pic:pic>
              </a:graphicData>
            </a:graphic>
          </wp:inline>
        </w:drawing>
      </w:r>
      <w:r w:rsidRPr="004C3EEF">
        <w:rPr>
          <w:sz w:val="22"/>
          <w:szCs w:val="22"/>
        </w:rPr>
        <w:t xml:space="preserve">фактическое значение </w:t>
      </w:r>
      <w:r w:rsidRPr="004C3EEF">
        <w:rPr>
          <w:sz w:val="22"/>
          <w:szCs w:val="22"/>
          <w:lang w:val="en-US"/>
        </w:rPr>
        <w:t>i</w:t>
      </w:r>
      <w:r w:rsidRPr="004C3EEF">
        <w:rPr>
          <w:sz w:val="22"/>
          <w:szCs w:val="22"/>
        </w:rPr>
        <w:t>-</w:t>
      </w:r>
      <w:r w:rsidRPr="004C3EEF">
        <w:rPr>
          <w:sz w:val="22"/>
          <w:szCs w:val="22"/>
          <w:lang w:val="en-US"/>
        </w:rPr>
        <w:t>ro</w:t>
      </w:r>
      <w:r w:rsidRPr="004C3EEF">
        <w:rPr>
          <w:sz w:val="22"/>
          <w:szCs w:val="22"/>
        </w:rPr>
        <w:t xml:space="preserve"> показателя эффективности реализации</w:t>
      </w:r>
    </w:p>
    <w:p w:rsidR="00D157A2" w:rsidRPr="004C3EEF" w:rsidRDefault="00D157A2" w:rsidP="00D157A2">
      <w:pPr>
        <w:tabs>
          <w:tab w:val="left" w:pos="724"/>
        </w:tabs>
        <w:ind w:firstLine="724"/>
        <w:rPr>
          <w:sz w:val="22"/>
          <w:szCs w:val="22"/>
        </w:rPr>
      </w:pPr>
      <w:r w:rsidRPr="004C3EEF">
        <w:rPr>
          <w:sz w:val="22"/>
          <w:szCs w:val="22"/>
        </w:rPr>
        <w:t>муниципальной программы (в соответствующих единицах измерения);</w:t>
      </w:r>
    </w:p>
    <w:p w:rsidR="00D157A2" w:rsidRPr="004C3EEF" w:rsidRDefault="00D157A2" w:rsidP="00D157A2">
      <w:pPr>
        <w:tabs>
          <w:tab w:val="left" w:pos="724"/>
        </w:tabs>
        <w:ind w:firstLine="724"/>
        <w:rPr>
          <w:sz w:val="22"/>
          <w:szCs w:val="22"/>
        </w:rPr>
      </w:pPr>
      <w:r>
        <w:rPr>
          <w:noProof/>
          <w:sz w:val="22"/>
          <w:szCs w:val="22"/>
        </w:rPr>
        <w:drawing>
          <wp:inline distT="0" distB="0" distL="0" distR="0">
            <wp:extent cx="351155" cy="414655"/>
            <wp:effectExtent l="19050" t="0" r="0" b="0"/>
            <wp:docPr id="5"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12"/>
                    <a:srcRect/>
                    <a:stretch>
                      <a:fillRect/>
                    </a:stretch>
                  </pic:blipFill>
                  <pic:spPr bwMode="auto">
                    <a:xfrm>
                      <a:off x="0" y="0"/>
                      <a:ext cx="351155" cy="414655"/>
                    </a:xfrm>
                    <a:prstGeom prst="rect">
                      <a:avLst/>
                    </a:prstGeom>
                    <a:noFill/>
                    <a:ln w="9525">
                      <a:noFill/>
                      <a:miter lim="800000"/>
                      <a:headEnd/>
                      <a:tailEnd/>
                    </a:ln>
                  </pic:spPr>
                </pic:pic>
              </a:graphicData>
            </a:graphic>
          </wp:inline>
        </w:drawing>
      </w:r>
      <w:r w:rsidRPr="004C3EEF">
        <w:rPr>
          <w:sz w:val="22"/>
          <w:szCs w:val="22"/>
        </w:rPr>
        <w:t xml:space="preserve">- плановое значение </w:t>
      </w:r>
      <w:r w:rsidRPr="004C3EEF">
        <w:rPr>
          <w:sz w:val="22"/>
          <w:szCs w:val="22"/>
          <w:lang w:val="en-US"/>
        </w:rPr>
        <w:t>i</w:t>
      </w:r>
      <w:r w:rsidRPr="004C3EEF">
        <w:rPr>
          <w:sz w:val="22"/>
          <w:szCs w:val="22"/>
        </w:rPr>
        <w:t>-</w:t>
      </w:r>
      <w:r w:rsidRPr="004C3EEF">
        <w:rPr>
          <w:sz w:val="22"/>
          <w:szCs w:val="22"/>
          <w:lang w:val="en-US"/>
        </w:rPr>
        <w:t>ro</w:t>
      </w:r>
      <w:r w:rsidRPr="004C3EEF">
        <w:rPr>
          <w:sz w:val="22"/>
          <w:szCs w:val="22"/>
        </w:rPr>
        <w:t xml:space="preserve"> показателя эффективности реализации</w:t>
      </w:r>
    </w:p>
    <w:p w:rsidR="00D157A2" w:rsidRPr="004C3EEF" w:rsidRDefault="00D157A2" w:rsidP="00D157A2">
      <w:pPr>
        <w:tabs>
          <w:tab w:val="left" w:pos="724"/>
        </w:tabs>
        <w:ind w:firstLine="724"/>
        <w:rPr>
          <w:sz w:val="22"/>
          <w:szCs w:val="22"/>
        </w:rPr>
      </w:pPr>
      <w:r w:rsidRPr="004C3EEF">
        <w:rPr>
          <w:sz w:val="22"/>
          <w:szCs w:val="22"/>
        </w:rPr>
        <w:t>муниципальной программы (в соответствующих единицах измерения).</w:t>
      </w:r>
    </w:p>
    <w:p w:rsidR="00D157A2" w:rsidRPr="004C3EEF" w:rsidRDefault="00D157A2" w:rsidP="00D157A2">
      <w:pPr>
        <w:tabs>
          <w:tab w:val="left" w:pos="724"/>
        </w:tabs>
        <w:ind w:firstLine="724"/>
        <w:jc w:val="both"/>
        <w:rPr>
          <w:sz w:val="22"/>
          <w:szCs w:val="22"/>
        </w:rPr>
      </w:pPr>
      <w:r w:rsidRPr="004C3EEF">
        <w:rPr>
          <w:sz w:val="22"/>
          <w:szCs w:val="22"/>
        </w:rPr>
        <w:t xml:space="preserve">При условии выполнения значений показателей «не более», «не менее» степень достижения </w:t>
      </w:r>
      <w:r w:rsidRPr="004C3EEF">
        <w:rPr>
          <w:sz w:val="22"/>
          <w:szCs w:val="22"/>
          <w:lang w:val="en-US"/>
        </w:rPr>
        <w:t>i</w:t>
      </w:r>
      <w:r w:rsidRPr="004C3EEF">
        <w:rPr>
          <w:sz w:val="22"/>
          <w:szCs w:val="22"/>
        </w:rPr>
        <w:t>-</w:t>
      </w:r>
      <w:r w:rsidRPr="004C3EEF">
        <w:rPr>
          <w:sz w:val="22"/>
          <w:szCs w:val="22"/>
          <w:lang w:val="en-US"/>
        </w:rPr>
        <w:t>ro</w:t>
      </w:r>
      <w:r w:rsidRPr="004C3EEF">
        <w:rPr>
          <w:sz w:val="22"/>
          <w:szCs w:val="22"/>
        </w:rPr>
        <w:t xml:space="preserve"> показателя эффективности реализации муниципальной программы считать равным 1.</w:t>
      </w:r>
    </w:p>
    <w:p w:rsidR="00D157A2" w:rsidRPr="004C3EEF" w:rsidRDefault="00D157A2" w:rsidP="00D157A2">
      <w:pPr>
        <w:tabs>
          <w:tab w:val="left" w:pos="724"/>
        </w:tabs>
        <w:ind w:firstLine="724"/>
        <w:jc w:val="both"/>
        <w:rPr>
          <w:sz w:val="22"/>
          <w:szCs w:val="22"/>
        </w:rPr>
      </w:pPr>
      <w:r w:rsidRPr="004C3EEF">
        <w:rPr>
          <w:sz w:val="22"/>
          <w:szCs w:val="22"/>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D157A2" w:rsidRPr="004C3EEF" w:rsidRDefault="00D157A2" w:rsidP="00D157A2">
      <w:pPr>
        <w:tabs>
          <w:tab w:val="left" w:pos="724"/>
        </w:tabs>
        <w:ind w:firstLine="724"/>
        <w:jc w:val="both"/>
        <w:rPr>
          <w:sz w:val="22"/>
          <w:szCs w:val="22"/>
        </w:rPr>
      </w:pPr>
      <w:r w:rsidRPr="004C3EEF">
        <w:rPr>
          <w:sz w:val="22"/>
          <w:szCs w:val="22"/>
        </w:rP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w:t>
      </w:r>
      <w:r>
        <w:rPr>
          <w:noProof/>
          <w:sz w:val="22"/>
          <w:szCs w:val="22"/>
        </w:rPr>
        <w:drawing>
          <wp:inline distT="0" distB="0" distL="0" distR="0">
            <wp:extent cx="2147570" cy="999490"/>
            <wp:effectExtent l="19050" t="0" r="5080" b="0"/>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3"/>
                    <a:srcRect/>
                    <a:stretch>
                      <a:fillRect/>
                    </a:stretch>
                  </pic:blipFill>
                  <pic:spPr bwMode="auto">
                    <a:xfrm>
                      <a:off x="0" y="0"/>
                      <a:ext cx="2147570" cy="999490"/>
                    </a:xfrm>
                    <a:prstGeom prst="rect">
                      <a:avLst/>
                    </a:prstGeom>
                    <a:noFill/>
                    <a:ln w="9525">
                      <a:noFill/>
                      <a:miter lim="800000"/>
                      <a:headEnd/>
                      <a:tailEnd/>
                    </a:ln>
                  </pic:spPr>
                </pic:pic>
              </a:graphicData>
            </a:graphic>
          </wp:inline>
        </w:drawing>
      </w:r>
    </w:p>
    <w:p w:rsidR="00D157A2" w:rsidRPr="004C3EEF" w:rsidRDefault="00D157A2" w:rsidP="00D157A2">
      <w:pPr>
        <w:tabs>
          <w:tab w:val="left" w:pos="724"/>
        </w:tabs>
        <w:ind w:firstLine="724"/>
        <w:jc w:val="both"/>
        <w:rPr>
          <w:sz w:val="22"/>
          <w:szCs w:val="22"/>
        </w:rPr>
      </w:pPr>
      <w:r w:rsidRPr="004C3EEF">
        <w:rPr>
          <w:sz w:val="22"/>
          <w:szCs w:val="22"/>
        </w:rPr>
        <w:lastRenderedPageBreak/>
        <w:t>уровень финансирования муниципальной программы в целом;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w:t>
      </w:r>
    </w:p>
    <w:p w:rsidR="00D157A2" w:rsidRPr="004C3EEF" w:rsidRDefault="00D157A2" w:rsidP="00D157A2">
      <w:pPr>
        <w:tabs>
          <w:tab w:val="left" w:pos="724"/>
        </w:tabs>
        <w:ind w:firstLine="724"/>
        <w:jc w:val="both"/>
        <w:rPr>
          <w:sz w:val="22"/>
          <w:szCs w:val="22"/>
        </w:rPr>
      </w:pPr>
      <w:r w:rsidRPr="004C3EEF">
        <w:rPr>
          <w:sz w:val="22"/>
          <w:szCs w:val="22"/>
        </w:rPr>
        <w:t>Ф - плановый объем финансовых ресурсов за счет всех источников</w:t>
      </w:r>
    </w:p>
    <w:p w:rsidR="00D157A2" w:rsidRPr="004C3EEF" w:rsidRDefault="00D157A2" w:rsidP="00D157A2">
      <w:pPr>
        <w:tabs>
          <w:tab w:val="left" w:pos="724"/>
        </w:tabs>
        <w:jc w:val="both"/>
        <w:rPr>
          <w:sz w:val="22"/>
          <w:szCs w:val="22"/>
        </w:rPr>
      </w:pPr>
      <w:r w:rsidRPr="004C3EEF">
        <w:rPr>
          <w:sz w:val="22"/>
          <w:szCs w:val="22"/>
        </w:rPr>
        <w:t>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D157A2" w:rsidRPr="004C3EEF" w:rsidRDefault="00D157A2" w:rsidP="00D157A2">
      <w:pPr>
        <w:tabs>
          <w:tab w:val="left" w:pos="724"/>
        </w:tabs>
        <w:ind w:firstLine="724"/>
        <w:jc w:val="both"/>
        <w:rPr>
          <w:sz w:val="22"/>
          <w:szCs w:val="22"/>
        </w:rPr>
      </w:pPr>
      <w:r w:rsidRPr="004C3EEF">
        <w:rPr>
          <w:sz w:val="22"/>
          <w:szCs w:val="22"/>
        </w:rPr>
        <w:t>Оценка эффективности реализации муниципальной программы производится по формуле:</w:t>
      </w:r>
    </w:p>
    <w:p w:rsidR="00D157A2" w:rsidRPr="004C3EEF" w:rsidRDefault="00D157A2" w:rsidP="00D157A2">
      <w:pPr>
        <w:tabs>
          <w:tab w:val="left" w:pos="724"/>
        </w:tabs>
        <w:ind w:firstLine="724"/>
        <w:rPr>
          <w:sz w:val="22"/>
          <w:szCs w:val="22"/>
        </w:rPr>
      </w:pPr>
      <w:r>
        <w:rPr>
          <w:noProof/>
          <w:sz w:val="22"/>
          <w:szCs w:val="22"/>
        </w:rPr>
        <w:drawing>
          <wp:inline distT="0" distB="0" distL="0" distR="0">
            <wp:extent cx="1956435" cy="1169670"/>
            <wp:effectExtent l="19050" t="0" r="5715" b="0"/>
            <wp:docPr id="7" name="Рисунок 7"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8"/>
                    <pic:cNvPicPr>
                      <a:picLocks noChangeAspect="1" noChangeArrowheads="1"/>
                    </pic:cNvPicPr>
                  </pic:nvPicPr>
                  <pic:blipFill>
                    <a:blip r:embed="rId14"/>
                    <a:srcRect/>
                    <a:stretch>
                      <a:fillRect/>
                    </a:stretch>
                  </pic:blipFill>
                  <pic:spPr bwMode="auto">
                    <a:xfrm>
                      <a:off x="0" y="0"/>
                      <a:ext cx="1956435" cy="1169670"/>
                    </a:xfrm>
                    <a:prstGeom prst="rect">
                      <a:avLst/>
                    </a:prstGeom>
                    <a:noFill/>
                    <a:ln w="9525">
                      <a:noFill/>
                      <a:miter lim="800000"/>
                      <a:headEnd/>
                      <a:tailEnd/>
                    </a:ln>
                  </pic:spPr>
                </pic:pic>
              </a:graphicData>
            </a:graphic>
          </wp:inline>
        </w:drawing>
      </w:r>
    </w:p>
    <w:p w:rsidR="00D157A2" w:rsidRPr="004C3EEF" w:rsidRDefault="00D157A2" w:rsidP="00D157A2">
      <w:pPr>
        <w:tabs>
          <w:tab w:val="left" w:pos="724"/>
        </w:tabs>
        <w:ind w:firstLine="724"/>
        <w:jc w:val="both"/>
        <w:rPr>
          <w:sz w:val="22"/>
          <w:szCs w:val="22"/>
        </w:rPr>
      </w:pPr>
      <w:r w:rsidRPr="004C3EEF">
        <w:rPr>
          <w:sz w:val="22"/>
          <w:szCs w:val="22"/>
        </w:rPr>
        <w:t>Э - оценка эффективности реализации муниципальной программы (%);</w:t>
      </w:r>
    </w:p>
    <w:p w:rsidR="00D157A2" w:rsidRPr="004C3EEF" w:rsidRDefault="00D157A2" w:rsidP="00D157A2">
      <w:pPr>
        <w:tabs>
          <w:tab w:val="left" w:pos="724"/>
        </w:tabs>
        <w:ind w:firstLine="724"/>
        <w:jc w:val="both"/>
        <w:rPr>
          <w:sz w:val="22"/>
          <w:szCs w:val="22"/>
        </w:rPr>
      </w:pPr>
      <w:r w:rsidRPr="004C3EEF">
        <w:rPr>
          <w:sz w:val="22"/>
          <w:szCs w:val="22"/>
        </w:rPr>
        <w:t>П - степень достижения показателей эффективности реализации эф</w:t>
      </w:r>
    </w:p>
    <w:p w:rsidR="00D157A2" w:rsidRPr="004C3EEF" w:rsidRDefault="00D157A2" w:rsidP="00D157A2">
      <w:pPr>
        <w:tabs>
          <w:tab w:val="left" w:pos="724"/>
        </w:tabs>
        <w:ind w:firstLine="724"/>
        <w:jc w:val="both"/>
        <w:rPr>
          <w:sz w:val="22"/>
          <w:szCs w:val="22"/>
        </w:rPr>
      </w:pPr>
      <w:r w:rsidRPr="004C3EEF">
        <w:rPr>
          <w:sz w:val="22"/>
          <w:szCs w:val="22"/>
        </w:rPr>
        <w:t>муниципальной программы (%);</w:t>
      </w:r>
    </w:p>
    <w:p w:rsidR="00D157A2" w:rsidRPr="004C3EEF" w:rsidRDefault="00D157A2" w:rsidP="00D157A2">
      <w:pPr>
        <w:tabs>
          <w:tab w:val="left" w:pos="724"/>
        </w:tabs>
        <w:ind w:firstLine="724"/>
        <w:jc w:val="both"/>
        <w:rPr>
          <w:sz w:val="22"/>
          <w:szCs w:val="22"/>
        </w:rPr>
      </w:pPr>
      <w:r w:rsidRPr="004C3EEF">
        <w:rPr>
          <w:sz w:val="22"/>
          <w:szCs w:val="22"/>
        </w:rPr>
        <w:t>У - уровень финансирования муниципальной программы в целом (%).</w:t>
      </w:r>
    </w:p>
    <w:p w:rsidR="00D157A2" w:rsidRPr="004C3EEF" w:rsidRDefault="00D157A2" w:rsidP="00D157A2">
      <w:pPr>
        <w:tabs>
          <w:tab w:val="left" w:pos="724"/>
        </w:tabs>
        <w:ind w:firstLine="724"/>
        <w:jc w:val="both"/>
        <w:rPr>
          <w:sz w:val="22"/>
          <w:szCs w:val="22"/>
        </w:rPr>
      </w:pPr>
    </w:p>
    <w:p w:rsidR="00D157A2" w:rsidRPr="004C3EEF" w:rsidRDefault="00D157A2" w:rsidP="00D157A2">
      <w:pPr>
        <w:tabs>
          <w:tab w:val="left" w:pos="724"/>
        </w:tabs>
        <w:ind w:firstLine="724"/>
        <w:jc w:val="both"/>
        <w:rPr>
          <w:sz w:val="22"/>
          <w:szCs w:val="22"/>
        </w:rPr>
      </w:pPr>
      <w:r w:rsidRPr="004C3EEF">
        <w:rPr>
          <w:sz w:val="22"/>
          <w:szCs w:val="22"/>
        </w:rPr>
        <w:t>В целях оценки эффективности реализации муниципальной программы устанавливаются следующие критерии:</w:t>
      </w:r>
    </w:p>
    <w:p w:rsidR="00D157A2" w:rsidRPr="004C3EEF" w:rsidRDefault="00D157A2" w:rsidP="00E32996">
      <w:pPr>
        <w:numPr>
          <w:ilvl w:val="0"/>
          <w:numId w:val="4"/>
        </w:numPr>
        <w:tabs>
          <w:tab w:val="left" w:pos="724"/>
        </w:tabs>
        <w:jc w:val="both"/>
        <w:rPr>
          <w:sz w:val="22"/>
          <w:szCs w:val="22"/>
        </w:rPr>
      </w:pPr>
      <w:r w:rsidRPr="004C3EEF">
        <w:rPr>
          <w:sz w:val="22"/>
          <w:szCs w:val="22"/>
        </w:rPr>
        <w:t>если значение Э равно 80% и выше, то уровень эффективности реализации муниципальной программы оценивается как высокий;</w:t>
      </w:r>
    </w:p>
    <w:p w:rsidR="00D157A2" w:rsidRPr="004C3EEF" w:rsidRDefault="00D157A2" w:rsidP="00E32996">
      <w:pPr>
        <w:numPr>
          <w:ilvl w:val="0"/>
          <w:numId w:val="4"/>
        </w:numPr>
        <w:tabs>
          <w:tab w:val="left" w:pos="724"/>
        </w:tabs>
        <w:jc w:val="both"/>
        <w:rPr>
          <w:sz w:val="22"/>
          <w:szCs w:val="22"/>
        </w:rPr>
      </w:pPr>
      <w:r w:rsidRPr="004C3EEF">
        <w:rPr>
          <w:sz w:val="22"/>
          <w:szCs w:val="22"/>
        </w:rPr>
        <w:t>если значение Э от 60 до 80%, то уровень эффективности реализации муниципальной программы оценивается как удовлетворительный;</w:t>
      </w:r>
    </w:p>
    <w:p w:rsidR="00D157A2" w:rsidRPr="004C3EEF" w:rsidRDefault="00D157A2" w:rsidP="00E32996">
      <w:pPr>
        <w:numPr>
          <w:ilvl w:val="0"/>
          <w:numId w:val="4"/>
        </w:numPr>
        <w:tabs>
          <w:tab w:val="left" w:pos="724"/>
        </w:tabs>
        <w:jc w:val="both"/>
        <w:rPr>
          <w:sz w:val="22"/>
          <w:szCs w:val="22"/>
        </w:rPr>
      </w:pPr>
      <w:r w:rsidRPr="004C3EEF">
        <w:rPr>
          <w:sz w:val="22"/>
          <w:szCs w:val="22"/>
        </w:rPr>
        <w:t>если значение Э ниже 60%, то уровень эффективности реализации муниципальной программы оценивается как неудовлетворительный.</w:t>
      </w:r>
    </w:p>
    <w:p w:rsidR="00D157A2" w:rsidRPr="004C3EEF" w:rsidRDefault="00D157A2" w:rsidP="00D157A2">
      <w:pPr>
        <w:tabs>
          <w:tab w:val="left" w:pos="724"/>
        </w:tabs>
        <w:ind w:firstLine="724"/>
        <w:jc w:val="both"/>
        <w:rPr>
          <w:sz w:val="22"/>
          <w:szCs w:val="22"/>
        </w:rPr>
      </w:pPr>
      <w:r w:rsidRPr="004C3EEF">
        <w:rPr>
          <w:sz w:val="22"/>
          <w:szCs w:val="22"/>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D157A2" w:rsidRPr="004C3EEF" w:rsidRDefault="00D157A2" w:rsidP="00D157A2">
      <w:pPr>
        <w:tabs>
          <w:tab w:val="left" w:pos="724"/>
        </w:tabs>
        <w:ind w:firstLine="724"/>
        <w:jc w:val="both"/>
        <w:rPr>
          <w:sz w:val="22"/>
          <w:szCs w:val="22"/>
        </w:rPr>
      </w:pPr>
      <w:r w:rsidRPr="004C3EEF">
        <w:rPr>
          <w:sz w:val="22"/>
          <w:szCs w:val="22"/>
        </w:rPr>
        <w:t>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образования.</w:t>
      </w:r>
    </w:p>
    <w:p w:rsidR="00D157A2" w:rsidRPr="004C3EEF" w:rsidRDefault="00D157A2" w:rsidP="00D157A2">
      <w:pPr>
        <w:tabs>
          <w:tab w:val="left" w:pos="724"/>
        </w:tabs>
        <w:ind w:firstLine="724"/>
        <w:jc w:val="both"/>
        <w:rPr>
          <w:sz w:val="22"/>
          <w:szCs w:val="22"/>
        </w:rPr>
      </w:pPr>
    </w:p>
    <w:p w:rsidR="00D157A2" w:rsidRPr="004C3EEF" w:rsidRDefault="00D157A2" w:rsidP="00D157A2">
      <w:pPr>
        <w:tabs>
          <w:tab w:val="left" w:pos="724"/>
        </w:tabs>
        <w:autoSpaceDE w:val="0"/>
        <w:autoSpaceDN w:val="0"/>
        <w:adjustRightInd w:val="0"/>
        <w:ind w:firstLine="724"/>
        <w:jc w:val="both"/>
        <w:rPr>
          <w:sz w:val="22"/>
          <w:szCs w:val="22"/>
        </w:rPr>
      </w:pPr>
      <w:r w:rsidRPr="004C3EEF">
        <w:rPr>
          <w:sz w:val="22"/>
          <w:szCs w:val="22"/>
        </w:rPr>
        <w:t>Основным показателем эффективности применения программы  в м</w:t>
      </w:r>
      <w:r w:rsidRPr="004C3EEF">
        <w:rPr>
          <w:sz w:val="22"/>
          <w:szCs w:val="22"/>
        </w:rPr>
        <w:t>е</w:t>
      </w:r>
      <w:r w:rsidRPr="004C3EEF">
        <w:rPr>
          <w:sz w:val="22"/>
          <w:szCs w:val="22"/>
        </w:rPr>
        <w:t>роприятиях  является:</w:t>
      </w:r>
    </w:p>
    <w:p w:rsidR="00D157A2" w:rsidRPr="004C3EEF" w:rsidRDefault="00D157A2" w:rsidP="00E32996">
      <w:pPr>
        <w:numPr>
          <w:ilvl w:val="0"/>
          <w:numId w:val="5"/>
        </w:numPr>
        <w:tabs>
          <w:tab w:val="clear" w:pos="720"/>
          <w:tab w:val="left" w:pos="724"/>
        </w:tabs>
        <w:autoSpaceDE w:val="0"/>
        <w:autoSpaceDN w:val="0"/>
        <w:adjustRightInd w:val="0"/>
        <w:jc w:val="both"/>
        <w:rPr>
          <w:sz w:val="22"/>
          <w:szCs w:val="22"/>
        </w:rPr>
      </w:pPr>
      <w:r w:rsidRPr="004C3EEF">
        <w:rPr>
          <w:sz w:val="22"/>
          <w:szCs w:val="22"/>
        </w:rPr>
        <w:t>увеличение доли дорог с твёрдым покрытием;</w:t>
      </w:r>
    </w:p>
    <w:p w:rsidR="00D157A2" w:rsidRPr="004C3EEF" w:rsidRDefault="00D157A2" w:rsidP="00E32996">
      <w:pPr>
        <w:numPr>
          <w:ilvl w:val="0"/>
          <w:numId w:val="5"/>
        </w:numPr>
        <w:tabs>
          <w:tab w:val="clear" w:pos="720"/>
          <w:tab w:val="left" w:pos="724"/>
        </w:tabs>
        <w:jc w:val="both"/>
        <w:rPr>
          <w:sz w:val="22"/>
          <w:szCs w:val="22"/>
        </w:rPr>
      </w:pPr>
      <w:r w:rsidRPr="004C3EEF">
        <w:rPr>
          <w:sz w:val="22"/>
          <w:szCs w:val="22"/>
        </w:rPr>
        <w:t>обеспечение бесперебойного автобусного сообщения на территории Орловского городского поселения;</w:t>
      </w:r>
    </w:p>
    <w:p w:rsidR="00D157A2" w:rsidRPr="004C3EEF" w:rsidRDefault="00D157A2" w:rsidP="00E32996">
      <w:pPr>
        <w:numPr>
          <w:ilvl w:val="0"/>
          <w:numId w:val="5"/>
        </w:numPr>
        <w:tabs>
          <w:tab w:val="clear" w:pos="720"/>
          <w:tab w:val="left" w:pos="724"/>
        </w:tabs>
        <w:autoSpaceDE w:val="0"/>
        <w:autoSpaceDN w:val="0"/>
        <w:adjustRightInd w:val="0"/>
        <w:jc w:val="both"/>
        <w:rPr>
          <w:sz w:val="22"/>
          <w:szCs w:val="22"/>
        </w:rPr>
      </w:pPr>
      <w:r w:rsidRPr="004C3EEF">
        <w:rPr>
          <w:sz w:val="22"/>
          <w:szCs w:val="22"/>
        </w:rPr>
        <w:t>снижение показателей аварийности, в первую очередь числа погибших в ДТП, количества ДТП с пострадавшими.</w:t>
      </w:r>
    </w:p>
    <w:p w:rsidR="00D157A2" w:rsidRPr="00D157A2" w:rsidRDefault="00D157A2" w:rsidP="00D157A2">
      <w:pPr>
        <w:tabs>
          <w:tab w:val="left" w:pos="724"/>
        </w:tabs>
        <w:autoSpaceDE w:val="0"/>
        <w:autoSpaceDN w:val="0"/>
        <w:adjustRightInd w:val="0"/>
        <w:ind w:firstLine="724"/>
        <w:jc w:val="both"/>
        <w:rPr>
          <w:sz w:val="22"/>
          <w:szCs w:val="22"/>
        </w:rPr>
      </w:pPr>
    </w:p>
    <w:p w:rsidR="00D157A2" w:rsidRPr="004C3EEF" w:rsidRDefault="00D157A2" w:rsidP="00D157A2">
      <w:pPr>
        <w:tabs>
          <w:tab w:val="left" w:pos="724"/>
        </w:tabs>
        <w:autoSpaceDE w:val="0"/>
        <w:autoSpaceDN w:val="0"/>
        <w:adjustRightInd w:val="0"/>
        <w:ind w:firstLine="724"/>
        <w:jc w:val="both"/>
        <w:rPr>
          <w:sz w:val="22"/>
          <w:szCs w:val="22"/>
        </w:rPr>
      </w:pPr>
      <w:r w:rsidRPr="004C3EEF">
        <w:rPr>
          <w:sz w:val="22"/>
          <w:szCs w:val="22"/>
        </w:rPr>
        <w:t>В качестве целевых показателей и индикаторов эффективности реализации мероприятий программы предлагается также использовать следующие:</w:t>
      </w:r>
    </w:p>
    <w:p w:rsidR="00D157A2" w:rsidRPr="004C3EEF" w:rsidRDefault="00D157A2" w:rsidP="00E32996">
      <w:pPr>
        <w:numPr>
          <w:ilvl w:val="0"/>
          <w:numId w:val="6"/>
        </w:numPr>
        <w:tabs>
          <w:tab w:val="left" w:pos="724"/>
        </w:tabs>
        <w:autoSpaceDE w:val="0"/>
        <w:autoSpaceDN w:val="0"/>
        <w:adjustRightInd w:val="0"/>
        <w:jc w:val="both"/>
        <w:rPr>
          <w:sz w:val="22"/>
          <w:szCs w:val="22"/>
        </w:rPr>
      </w:pPr>
      <w:r w:rsidRPr="004C3EEF">
        <w:rPr>
          <w:sz w:val="22"/>
          <w:szCs w:val="22"/>
        </w:rPr>
        <w:t>снижение социального риска (количество лиц, погибших в результате ДТП, на 100 тыс. населения);</w:t>
      </w:r>
    </w:p>
    <w:p w:rsidR="00D157A2" w:rsidRPr="004C3EEF" w:rsidRDefault="00D157A2" w:rsidP="00E32996">
      <w:pPr>
        <w:numPr>
          <w:ilvl w:val="0"/>
          <w:numId w:val="6"/>
        </w:numPr>
        <w:tabs>
          <w:tab w:val="left" w:pos="724"/>
        </w:tabs>
        <w:autoSpaceDE w:val="0"/>
        <w:autoSpaceDN w:val="0"/>
        <w:adjustRightInd w:val="0"/>
        <w:jc w:val="both"/>
        <w:rPr>
          <w:sz w:val="22"/>
          <w:szCs w:val="22"/>
        </w:rPr>
      </w:pPr>
      <w:r w:rsidRPr="004C3EEF">
        <w:rPr>
          <w:sz w:val="22"/>
          <w:szCs w:val="22"/>
        </w:rPr>
        <w:t>снижение тяжести последствий (количество лиц, погибших в результате ДТП, на 100 пострадавших);</w:t>
      </w:r>
    </w:p>
    <w:p w:rsidR="00D157A2" w:rsidRPr="004C3EEF" w:rsidRDefault="00D157A2" w:rsidP="00E32996">
      <w:pPr>
        <w:numPr>
          <w:ilvl w:val="0"/>
          <w:numId w:val="6"/>
        </w:numPr>
        <w:tabs>
          <w:tab w:val="left" w:pos="724"/>
        </w:tabs>
        <w:autoSpaceDE w:val="0"/>
        <w:autoSpaceDN w:val="0"/>
        <w:adjustRightInd w:val="0"/>
        <w:jc w:val="both"/>
        <w:rPr>
          <w:sz w:val="22"/>
          <w:szCs w:val="22"/>
        </w:rPr>
      </w:pPr>
      <w:r w:rsidRPr="004C3EEF">
        <w:rPr>
          <w:sz w:val="22"/>
          <w:szCs w:val="22"/>
        </w:rPr>
        <w:t>сокращение количества мест концентрации ДТП;</w:t>
      </w:r>
    </w:p>
    <w:p w:rsidR="00D157A2" w:rsidRPr="004C3EEF" w:rsidRDefault="00D157A2" w:rsidP="00E32996">
      <w:pPr>
        <w:numPr>
          <w:ilvl w:val="0"/>
          <w:numId w:val="6"/>
        </w:numPr>
        <w:tabs>
          <w:tab w:val="left" w:pos="724"/>
        </w:tabs>
        <w:autoSpaceDE w:val="0"/>
        <w:autoSpaceDN w:val="0"/>
        <w:adjustRightInd w:val="0"/>
        <w:jc w:val="both"/>
        <w:rPr>
          <w:sz w:val="22"/>
          <w:szCs w:val="22"/>
        </w:rPr>
      </w:pPr>
      <w:r w:rsidRPr="004C3EEF">
        <w:rPr>
          <w:sz w:val="22"/>
          <w:szCs w:val="22"/>
        </w:rPr>
        <w:t>сокращение количества детей, пострадавших в результате ДТП по собственной неосторожности.</w:t>
      </w:r>
    </w:p>
    <w:p w:rsidR="00D157A2" w:rsidRPr="004C3EEF" w:rsidRDefault="00D157A2" w:rsidP="00D157A2">
      <w:pPr>
        <w:jc w:val="both"/>
        <w:rPr>
          <w:sz w:val="22"/>
          <w:szCs w:val="22"/>
        </w:rPr>
      </w:pPr>
      <w:r w:rsidRPr="004C3EEF">
        <w:rPr>
          <w:sz w:val="22"/>
          <w:szCs w:val="22"/>
        </w:rPr>
        <w:t xml:space="preserve">                                                           ____________________</w:t>
      </w:r>
    </w:p>
    <w:p w:rsidR="00D157A2" w:rsidRPr="0050765E" w:rsidRDefault="00D157A2" w:rsidP="00D157A2">
      <w:pPr>
        <w:rPr>
          <w:sz w:val="22"/>
          <w:szCs w:val="22"/>
        </w:rPr>
      </w:pPr>
    </w:p>
    <w:tbl>
      <w:tblPr>
        <w:tblW w:w="9682" w:type="dxa"/>
        <w:jc w:val="center"/>
        <w:tblBorders>
          <w:bottom w:val="dashSmallGap" w:sz="4" w:space="0" w:color="auto"/>
        </w:tblBorders>
        <w:tblLayout w:type="fixed"/>
        <w:tblLook w:val="01E0"/>
      </w:tblPr>
      <w:tblGrid>
        <w:gridCol w:w="2161"/>
        <w:gridCol w:w="5568"/>
        <w:gridCol w:w="1910"/>
        <w:gridCol w:w="43"/>
      </w:tblGrid>
      <w:tr w:rsidR="00D157A2" w:rsidRPr="0050765E" w:rsidTr="007F0BC3">
        <w:trPr>
          <w:gridAfter w:val="1"/>
          <w:wAfter w:w="43" w:type="dxa"/>
          <w:jc w:val="center"/>
        </w:trPr>
        <w:tc>
          <w:tcPr>
            <w:tcW w:w="9639" w:type="dxa"/>
            <w:gridSpan w:val="3"/>
            <w:shd w:val="clear" w:color="auto" w:fill="auto"/>
          </w:tcPr>
          <w:p w:rsidR="00D157A2" w:rsidRPr="0050765E" w:rsidRDefault="00D157A2" w:rsidP="007F0BC3">
            <w:pPr>
              <w:jc w:val="center"/>
              <w:rPr>
                <w:b/>
                <w:sz w:val="22"/>
                <w:szCs w:val="22"/>
              </w:rPr>
            </w:pPr>
            <w:r w:rsidRPr="0050765E">
              <w:rPr>
                <w:b/>
                <w:sz w:val="22"/>
                <w:szCs w:val="22"/>
              </w:rPr>
              <w:lastRenderedPageBreak/>
              <w:fldChar w:fldCharType="begin"/>
            </w:r>
            <w:r w:rsidRPr="0050765E">
              <w:rPr>
                <w:b/>
                <w:sz w:val="22"/>
                <w:szCs w:val="22"/>
              </w:rPr>
              <w:instrText xml:space="preserve"> MACROBUTTON MTEditEquationSection2 </w:instrText>
            </w:r>
            <w:r w:rsidRPr="0050765E">
              <w:rPr>
                <w:rStyle w:val="MTEquationSection"/>
                <w:rFonts w:eastAsia="Calibri"/>
                <w:sz w:val="22"/>
                <w:szCs w:val="22"/>
              </w:rPr>
              <w:instrText>Equation Chapter 1 Section 1</w:instrText>
            </w:r>
            <w:r w:rsidRPr="0050765E">
              <w:rPr>
                <w:b/>
                <w:sz w:val="22"/>
                <w:szCs w:val="22"/>
              </w:rPr>
              <w:fldChar w:fldCharType="begin"/>
            </w:r>
            <w:r w:rsidRPr="0050765E">
              <w:rPr>
                <w:b/>
                <w:sz w:val="22"/>
                <w:szCs w:val="22"/>
              </w:rPr>
              <w:instrText xml:space="preserve"> SEQ MTEqn \r \h \* MERGEFORMAT </w:instrText>
            </w:r>
            <w:r w:rsidRPr="0050765E">
              <w:rPr>
                <w:b/>
                <w:sz w:val="22"/>
                <w:szCs w:val="22"/>
              </w:rPr>
              <w:fldChar w:fldCharType="end"/>
            </w:r>
            <w:r w:rsidRPr="0050765E">
              <w:rPr>
                <w:b/>
                <w:sz w:val="22"/>
                <w:szCs w:val="22"/>
              </w:rPr>
              <w:fldChar w:fldCharType="begin"/>
            </w:r>
            <w:r w:rsidRPr="0050765E">
              <w:rPr>
                <w:b/>
                <w:sz w:val="22"/>
                <w:szCs w:val="22"/>
              </w:rPr>
              <w:instrText xml:space="preserve"> SEQ MTSec \r 1 \h \* MERGEFORMAT </w:instrText>
            </w:r>
            <w:r w:rsidRPr="0050765E">
              <w:rPr>
                <w:b/>
                <w:sz w:val="22"/>
                <w:szCs w:val="22"/>
              </w:rPr>
              <w:fldChar w:fldCharType="end"/>
            </w:r>
            <w:r w:rsidRPr="0050765E">
              <w:rPr>
                <w:b/>
                <w:sz w:val="22"/>
                <w:szCs w:val="22"/>
              </w:rPr>
              <w:fldChar w:fldCharType="begin"/>
            </w:r>
            <w:r w:rsidRPr="0050765E">
              <w:rPr>
                <w:b/>
                <w:sz w:val="22"/>
                <w:szCs w:val="22"/>
              </w:rPr>
              <w:instrText xml:space="preserve"> SEQ MTChap \r 1 \h \* MERGEFORMAT </w:instrText>
            </w:r>
            <w:r w:rsidRPr="0050765E">
              <w:rPr>
                <w:b/>
                <w:sz w:val="22"/>
                <w:szCs w:val="22"/>
              </w:rPr>
              <w:fldChar w:fldCharType="end"/>
            </w:r>
            <w:r w:rsidRPr="0050765E">
              <w:rPr>
                <w:b/>
                <w:sz w:val="22"/>
                <w:szCs w:val="22"/>
              </w:rPr>
              <w:fldChar w:fldCharType="end"/>
            </w:r>
            <w:r w:rsidRPr="0050765E">
              <w:rPr>
                <w:b/>
                <w:sz w:val="22"/>
                <w:szCs w:val="22"/>
              </w:rPr>
              <w:t>АДМИНИСТРАЦИЯ ОРЛОВСКОГО ГОРОДСКОГО ПОСЕЛЕНИЯ ОРЛОВСКОГО РАЙОНА</w:t>
            </w:r>
            <w:r w:rsidR="0063275C">
              <w:rPr>
                <w:b/>
                <w:sz w:val="22"/>
                <w:szCs w:val="22"/>
              </w:rPr>
              <w:t xml:space="preserve"> </w:t>
            </w:r>
          </w:p>
        </w:tc>
      </w:tr>
      <w:tr w:rsidR="00D157A2" w:rsidRPr="0050765E" w:rsidTr="007F0BC3">
        <w:trPr>
          <w:gridAfter w:val="1"/>
          <w:wAfter w:w="43" w:type="dxa"/>
          <w:jc w:val="center"/>
        </w:trPr>
        <w:tc>
          <w:tcPr>
            <w:tcW w:w="9639" w:type="dxa"/>
            <w:gridSpan w:val="3"/>
            <w:shd w:val="clear" w:color="auto" w:fill="auto"/>
          </w:tcPr>
          <w:p w:rsidR="00D157A2" w:rsidRPr="0050765E" w:rsidRDefault="00D157A2" w:rsidP="007F0BC3">
            <w:pPr>
              <w:jc w:val="center"/>
              <w:rPr>
                <w:sz w:val="22"/>
                <w:szCs w:val="22"/>
              </w:rPr>
            </w:pPr>
            <w:r w:rsidRPr="0050765E">
              <w:rPr>
                <w:b/>
                <w:sz w:val="22"/>
                <w:szCs w:val="22"/>
              </w:rPr>
              <w:t>КИРОВСКОЙ ОБЛАСТИ</w:t>
            </w:r>
          </w:p>
        </w:tc>
      </w:tr>
      <w:tr w:rsidR="00D157A2" w:rsidRPr="0050765E" w:rsidTr="007F0BC3">
        <w:trPr>
          <w:gridAfter w:val="1"/>
          <w:wAfter w:w="43" w:type="dxa"/>
          <w:jc w:val="center"/>
        </w:trPr>
        <w:tc>
          <w:tcPr>
            <w:tcW w:w="9639" w:type="dxa"/>
            <w:gridSpan w:val="3"/>
            <w:shd w:val="clear" w:color="auto" w:fill="auto"/>
          </w:tcPr>
          <w:p w:rsidR="00D157A2" w:rsidRPr="0050765E" w:rsidRDefault="00D157A2" w:rsidP="007F0BC3">
            <w:pPr>
              <w:rPr>
                <w:b/>
                <w:sz w:val="22"/>
                <w:szCs w:val="22"/>
              </w:rPr>
            </w:pPr>
          </w:p>
        </w:tc>
      </w:tr>
      <w:tr w:rsidR="00D157A2" w:rsidRPr="0050765E" w:rsidTr="007F0BC3">
        <w:trPr>
          <w:gridAfter w:val="1"/>
          <w:wAfter w:w="43" w:type="dxa"/>
          <w:jc w:val="center"/>
        </w:trPr>
        <w:tc>
          <w:tcPr>
            <w:tcW w:w="9639" w:type="dxa"/>
            <w:gridSpan w:val="3"/>
            <w:shd w:val="clear" w:color="auto" w:fill="auto"/>
          </w:tcPr>
          <w:p w:rsidR="00D157A2" w:rsidRPr="0050765E" w:rsidRDefault="00D157A2" w:rsidP="007F0BC3">
            <w:pPr>
              <w:jc w:val="center"/>
              <w:rPr>
                <w:b/>
                <w:sz w:val="22"/>
                <w:szCs w:val="22"/>
              </w:rPr>
            </w:pPr>
            <w:r w:rsidRPr="0050765E">
              <w:rPr>
                <w:b/>
                <w:caps/>
                <w:spacing w:val="60"/>
                <w:sz w:val="22"/>
                <w:szCs w:val="22"/>
              </w:rPr>
              <w:t>ПОСТАНОВЛЕНИЕ</w:t>
            </w:r>
          </w:p>
        </w:tc>
      </w:tr>
      <w:tr w:rsidR="00D157A2" w:rsidRPr="0050765E" w:rsidTr="007F0BC3">
        <w:trPr>
          <w:gridAfter w:val="1"/>
          <w:wAfter w:w="43" w:type="dxa"/>
          <w:trHeight w:val="94"/>
          <w:jc w:val="center"/>
        </w:trPr>
        <w:tc>
          <w:tcPr>
            <w:tcW w:w="9639" w:type="dxa"/>
            <w:gridSpan w:val="3"/>
            <w:tcBorders>
              <w:bottom w:val="nil"/>
            </w:tcBorders>
            <w:shd w:val="clear" w:color="auto" w:fill="auto"/>
          </w:tcPr>
          <w:p w:rsidR="00D157A2" w:rsidRPr="0050765E" w:rsidRDefault="00D157A2" w:rsidP="007F0BC3">
            <w:pPr>
              <w:rPr>
                <w:sz w:val="22"/>
                <w:szCs w:val="22"/>
              </w:rPr>
            </w:pPr>
          </w:p>
        </w:tc>
      </w:tr>
      <w:tr w:rsidR="00D157A2" w:rsidRPr="0050765E" w:rsidTr="007F0BC3">
        <w:trPr>
          <w:jc w:val="center"/>
        </w:trPr>
        <w:tc>
          <w:tcPr>
            <w:tcW w:w="2161" w:type="dxa"/>
            <w:tcBorders>
              <w:bottom w:val="single" w:sz="4" w:space="0" w:color="auto"/>
              <w:right w:val="nil"/>
            </w:tcBorders>
            <w:shd w:val="clear" w:color="auto" w:fill="auto"/>
          </w:tcPr>
          <w:p w:rsidR="00D157A2" w:rsidRPr="0050765E" w:rsidRDefault="00D157A2" w:rsidP="007F0BC3">
            <w:pPr>
              <w:rPr>
                <w:sz w:val="22"/>
                <w:szCs w:val="22"/>
              </w:rPr>
            </w:pPr>
            <w:r w:rsidRPr="0050765E">
              <w:rPr>
                <w:sz w:val="22"/>
                <w:szCs w:val="22"/>
              </w:rPr>
              <w:t>26.07.2017 г</w:t>
            </w:r>
          </w:p>
        </w:tc>
        <w:tc>
          <w:tcPr>
            <w:tcW w:w="5568" w:type="dxa"/>
            <w:tcBorders>
              <w:left w:val="nil"/>
              <w:bottom w:val="nil"/>
              <w:right w:val="nil"/>
            </w:tcBorders>
            <w:shd w:val="clear" w:color="auto" w:fill="auto"/>
          </w:tcPr>
          <w:p w:rsidR="00D157A2" w:rsidRPr="0050765E" w:rsidRDefault="00D157A2" w:rsidP="007F0BC3">
            <w:pPr>
              <w:jc w:val="right"/>
              <w:rPr>
                <w:sz w:val="22"/>
                <w:szCs w:val="22"/>
                <w:u w:val="single"/>
              </w:rPr>
            </w:pPr>
          </w:p>
        </w:tc>
        <w:tc>
          <w:tcPr>
            <w:tcW w:w="1953" w:type="dxa"/>
            <w:gridSpan w:val="2"/>
            <w:tcBorders>
              <w:left w:val="nil"/>
              <w:bottom w:val="single" w:sz="4" w:space="0" w:color="auto"/>
              <w:right w:val="nil"/>
            </w:tcBorders>
            <w:shd w:val="clear" w:color="auto" w:fill="auto"/>
          </w:tcPr>
          <w:p w:rsidR="00D157A2" w:rsidRPr="0050765E" w:rsidRDefault="00D157A2" w:rsidP="007F0BC3">
            <w:pPr>
              <w:rPr>
                <w:sz w:val="22"/>
                <w:szCs w:val="22"/>
              </w:rPr>
            </w:pPr>
            <w:r w:rsidRPr="0050765E">
              <w:rPr>
                <w:sz w:val="22"/>
                <w:szCs w:val="22"/>
              </w:rPr>
              <w:t>№ 175</w:t>
            </w:r>
          </w:p>
        </w:tc>
      </w:tr>
      <w:tr w:rsidR="00D157A2" w:rsidRPr="0050765E" w:rsidTr="007F0BC3">
        <w:trPr>
          <w:jc w:val="center"/>
        </w:trPr>
        <w:tc>
          <w:tcPr>
            <w:tcW w:w="9682" w:type="dxa"/>
            <w:gridSpan w:val="4"/>
            <w:tcBorders>
              <w:top w:val="nil"/>
              <w:bottom w:val="nil"/>
              <w:right w:val="nil"/>
            </w:tcBorders>
            <w:shd w:val="clear" w:color="auto" w:fill="auto"/>
          </w:tcPr>
          <w:p w:rsidR="00D157A2" w:rsidRPr="0050765E" w:rsidRDefault="00D157A2" w:rsidP="007F0BC3">
            <w:pPr>
              <w:jc w:val="center"/>
              <w:rPr>
                <w:sz w:val="22"/>
                <w:szCs w:val="22"/>
              </w:rPr>
            </w:pPr>
            <w:r w:rsidRPr="0050765E">
              <w:rPr>
                <w:sz w:val="22"/>
                <w:szCs w:val="22"/>
              </w:rPr>
              <w:t>Г.Орлов</w:t>
            </w:r>
          </w:p>
        </w:tc>
      </w:tr>
    </w:tbl>
    <w:p w:rsidR="00D157A2" w:rsidRPr="0050765E" w:rsidRDefault="00D157A2" w:rsidP="00D157A2">
      <w:pPr>
        <w:jc w:val="both"/>
        <w:rPr>
          <w:sz w:val="22"/>
          <w:szCs w:val="22"/>
        </w:rPr>
      </w:pPr>
    </w:p>
    <w:p w:rsidR="00D157A2" w:rsidRPr="0050765E" w:rsidRDefault="00D157A2" w:rsidP="00D157A2">
      <w:pPr>
        <w:jc w:val="center"/>
        <w:rPr>
          <w:b/>
          <w:sz w:val="22"/>
          <w:szCs w:val="22"/>
        </w:rPr>
      </w:pPr>
      <w:r w:rsidRPr="0050765E">
        <w:rPr>
          <w:b/>
          <w:sz w:val="22"/>
          <w:szCs w:val="22"/>
        </w:rPr>
        <w:t>Об утверждении программы комплексного развития</w:t>
      </w:r>
    </w:p>
    <w:p w:rsidR="00D157A2" w:rsidRPr="0050765E" w:rsidRDefault="00D157A2" w:rsidP="00D157A2">
      <w:pPr>
        <w:jc w:val="center"/>
        <w:rPr>
          <w:b/>
          <w:sz w:val="22"/>
          <w:szCs w:val="22"/>
        </w:rPr>
      </w:pPr>
      <w:r w:rsidRPr="0050765E">
        <w:rPr>
          <w:b/>
          <w:sz w:val="22"/>
          <w:szCs w:val="22"/>
        </w:rPr>
        <w:t xml:space="preserve"> систем коммунальной инфраструктуры муниципального</w:t>
      </w:r>
      <w:r w:rsidRPr="0050765E">
        <w:rPr>
          <w:b/>
          <w:sz w:val="22"/>
          <w:szCs w:val="22"/>
        </w:rPr>
        <w:br/>
        <w:t xml:space="preserve">образования Орловского городское поселение Орловского района Кировской области на 2017-2027 годы </w:t>
      </w:r>
    </w:p>
    <w:p w:rsidR="00D157A2" w:rsidRPr="0050765E" w:rsidRDefault="00D157A2" w:rsidP="00D157A2">
      <w:pPr>
        <w:jc w:val="both"/>
        <w:rPr>
          <w:sz w:val="22"/>
          <w:szCs w:val="22"/>
        </w:rPr>
      </w:pPr>
    </w:p>
    <w:p w:rsidR="00D157A2" w:rsidRPr="0050765E" w:rsidRDefault="00D157A2" w:rsidP="00D157A2">
      <w:pPr>
        <w:ind w:firstLine="709"/>
        <w:jc w:val="both"/>
        <w:rPr>
          <w:sz w:val="22"/>
          <w:szCs w:val="22"/>
        </w:rPr>
      </w:pPr>
      <w:r w:rsidRPr="0050765E">
        <w:rPr>
          <w:sz w:val="22"/>
          <w:szCs w:val="22"/>
        </w:rPr>
        <w:t xml:space="preserve">В соответствии Федеральным законом от 30 декабря 2004 г. №210-ФЗ «Об основах регулирования тарифов организаций коммунального комплекса», постановлением Правительства Российской Федерации от 14.06.2013 № 502 «Об утверждении требований к </w:t>
      </w:r>
      <w:bookmarkStart w:id="8" w:name="_GoBack"/>
      <w:bookmarkEnd w:id="8"/>
      <w:r w:rsidRPr="0050765E">
        <w:rPr>
          <w:sz w:val="22"/>
          <w:szCs w:val="22"/>
        </w:rPr>
        <w:t>программам комплексного развития систем коммунальной инфраструктуры поселений, городских округов» администрация Орловского городского поселения ПОСТАНОВЛЯЕТ:</w:t>
      </w:r>
    </w:p>
    <w:p w:rsidR="00D157A2" w:rsidRPr="0050765E" w:rsidRDefault="00D157A2" w:rsidP="00D157A2">
      <w:pPr>
        <w:ind w:firstLine="705"/>
        <w:jc w:val="both"/>
        <w:rPr>
          <w:sz w:val="22"/>
          <w:szCs w:val="22"/>
        </w:rPr>
      </w:pPr>
      <w:r w:rsidRPr="0050765E">
        <w:rPr>
          <w:sz w:val="22"/>
          <w:szCs w:val="22"/>
        </w:rPr>
        <w:t>1. Утвердить программу 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 на 2017-2027 годы (далее – Программа).</w:t>
      </w:r>
    </w:p>
    <w:p w:rsidR="00D157A2" w:rsidRPr="0050765E" w:rsidRDefault="00D157A2" w:rsidP="00D157A2">
      <w:pPr>
        <w:ind w:firstLine="720"/>
        <w:jc w:val="both"/>
        <w:rPr>
          <w:sz w:val="22"/>
          <w:szCs w:val="22"/>
        </w:rPr>
      </w:pPr>
      <w:r w:rsidRPr="0050765E">
        <w:rPr>
          <w:sz w:val="22"/>
          <w:szCs w:val="22"/>
        </w:rPr>
        <w:t>2. Настоящее постановление вступает в силу с 01.07.2017.</w:t>
      </w:r>
    </w:p>
    <w:p w:rsidR="00D157A2" w:rsidRPr="0050765E" w:rsidRDefault="00D157A2" w:rsidP="00D157A2">
      <w:pPr>
        <w:ind w:firstLine="720"/>
        <w:jc w:val="both"/>
        <w:rPr>
          <w:sz w:val="22"/>
          <w:szCs w:val="22"/>
        </w:rPr>
      </w:pPr>
      <w:r w:rsidRPr="0050765E">
        <w:rPr>
          <w:sz w:val="22"/>
          <w:szCs w:val="22"/>
        </w:rPr>
        <w:t>3. Опубликовать настоящее постановление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w:t>
      </w:r>
    </w:p>
    <w:p w:rsidR="00D157A2" w:rsidRPr="0050765E" w:rsidRDefault="00D157A2" w:rsidP="00D157A2">
      <w:pPr>
        <w:tabs>
          <w:tab w:val="left" w:pos="7371"/>
        </w:tabs>
        <w:jc w:val="both"/>
        <w:rPr>
          <w:sz w:val="22"/>
          <w:szCs w:val="22"/>
        </w:rPr>
      </w:pPr>
      <w:r w:rsidRPr="0050765E">
        <w:rPr>
          <w:sz w:val="22"/>
          <w:szCs w:val="22"/>
        </w:rPr>
        <w:t>Глава Орловского городского поселения</w:t>
      </w:r>
      <w:r w:rsidRPr="0050765E">
        <w:rPr>
          <w:sz w:val="22"/>
          <w:szCs w:val="22"/>
        </w:rPr>
        <w:tab/>
        <w:t xml:space="preserve"> Д.И. Данилов</w:t>
      </w:r>
    </w:p>
    <w:p w:rsidR="00D157A2" w:rsidRPr="0050765E" w:rsidRDefault="00D157A2" w:rsidP="00D157A2">
      <w:pPr>
        <w:rPr>
          <w:sz w:val="22"/>
          <w:szCs w:val="22"/>
        </w:rPr>
      </w:pPr>
      <w:r w:rsidRPr="0050765E">
        <w:rPr>
          <w:sz w:val="22"/>
          <w:szCs w:val="22"/>
        </w:rPr>
        <w:t>_____________________________________________________________________________________</w:t>
      </w: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pStyle w:val="aa"/>
        <w:jc w:val="both"/>
        <w:rPr>
          <w:rFonts w:ascii="Times New Roman" w:hAnsi="Times New Roman" w:cs="Times New Roman"/>
          <w:sz w:val="22"/>
          <w:szCs w:val="22"/>
        </w:rPr>
      </w:pPr>
      <w:r w:rsidRPr="0050765E">
        <w:rPr>
          <w:rFonts w:ascii="Times New Roman" w:hAnsi="Times New Roman" w:cs="Times New Roman"/>
          <w:sz w:val="22"/>
          <w:szCs w:val="22"/>
        </w:rPr>
        <w:t xml:space="preserve"> </w:t>
      </w:r>
    </w:p>
    <w:p w:rsidR="00D157A2" w:rsidRPr="0050765E" w:rsidRDefault="00D157A2" w:rsidP="00D157A2">
      <w:pPr>
        <w:jc w:val="both"/>
        <w:rPr>
          <w:sz w:val="22"/>
          <w:szCs w:val="22"/>
        </w:rPr>
      </w:pPr>
    </w:p>
    <w:tbl>
      <w:tblPr>
        <w:tblpPr w:leftFromText="180" w:rightFromText="180" w:vertAnchor="text" w:tblpX="4928" w:tblpY="1"/>
        <w:tblOverlap w:val="never"/>
        <w:tblW w:w="4506" w:type="dxa"/>
        <w:tblLook w:val="04A0"/>
      </w:tblPr>
      <w:tblGrid>
        <w:gridCol w:w="4506"/>
      </w:tblGrid>
      <w:tr w:rsidR="00D157A2" w:rsidRPr="0050765E" w:rsidTr="007F0BC3">
        <w:trPr>
          <w:trHeight w:val="2235"/>
        </w:trPr>
        <w:tc>
          <w:tcPr>
            <w:tcW w:w="4506" w:type="dxa"/>
          </w:tcPr>
          <w:p w:rsidR="00D157A2" w:rsidRPr="0050765E" w:rsidRDefault="00D157A2" w:rsidP="007F0BC3">
            <w:pPr>
              <w:tabs>
                <w:tab w:val="center" w:pos="4677"/>
                <w:tab w:val="right" w:pos="9355"/>
              </w:tabs>
              <w:rPr>
                <w:sz w:val="22"/>
                <w:szCs w:val="22"/>
              </w:rPr>
            </w:pPr>
            <w:r w:rsidRPr="0050765E">
              <w:rPr>
                <w:sz w:val="22"/>
                <w:szCs w:val="22"/>
              </w:rPr>
              <w:t xml:space="preserve">УТВЕРЖДАЮ </w:t>
            </w:r>
          </w:p>
          <w:p w:rsidR="00D157A2" w:rsidRPr="0050765E" w:rsidRDefault="00D157A2" w:rsidP="007F0BC3">
            <w:pPr>
              <w:tabs>
                <w:tab w:val="center" w:pos="4677"/>
                <w:tab w:val="right" w:pos="9355"/>
              </w:tabs>
              <w:jc w:val="both"/>
              <w:rPr>
                <w:sz w:val="22"/>
                <w:szCs w:val="22"/>
              </w:rPr>
            </w:pPr>
            <w:r w:rsidRPr="0050765E">
              <w:rPr>
                <w:sz w:val="22"/>
                <w:szCs w:val="22"/>
              </w:rPr>
              <w:t>Глава муниципального образования Орловское городское поселение Орловского района Кировской области</w:t>
            </w:r>
          </w:p>
          <w:p w:rsidR="00D157A2" w:rsidRPr="0050765E" w:rsidRDefault="00D157A2" w:rsidP="007F0BC3">
            <w:pPr>
              <w:tabs>
                <w:tab w:val="center" w:pos="4677"/>
                <w:tab w:val="right" w:pos="9355"/>
              </w:tabs>
              <w:rPr>
                <w:sz w:val="22"/>
                <w:szCs w:val="22"/>
              </w:rPr>
            </w:pPr>
            <w:r w:rsidRPr="0050765E">
              <w:rPr>
                <w:sz w:val="22"/>
                <w:szCs w:val="22"/>
              </w:rPr>
              <w:t>__________________ Д.И. Данилов</w:t>
            </w:r>
          </w:p>
          <w:p w:rsidR="00D157A2" w:rsidRPr="0050765E" w:rsidRDefault="00D157A2" w:rsidP="007F0BC3">
            <w:pPr>
              <w:tabs>
                <w:tab w:val="center" w:pos="4677"/>
                <w:tab w:val="right" w:pos="9355"/>
              </w:tabs>
              <w:rPr>
                <w:sz w:val="22"/>
                <w:szCs w:val="22"/>
              </w:rPr>
            </w:pPr>
            <w:r w:rsidRPr="0050765E">
              <w:rPr>
                <w:sz w:val="22"/>
                <w:szCs w:val="22"/>
              </w:rPr>
              <w:t>«____» _________________________ 2017 г.</w:t>
            </w:r>
          </w:p>
        </w:tc>
      </w:tr>
    </w:tbl>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ind w:firstLine="709"/>
        <w:jc w:val="both"/>
        <w:rPr>
          <w:sz w:val="22"/>
          <w:szCs w:val="22"/>
        </w:rPr>
      </w:pPr>
    </w:p>
    <w:p w:rsidR="00D157A2" w:rsidRPr="0050765E" w:rsidRDefault="00D157A2" w:rsidP="00D157A2">
      <w:pPr>
        <w:jc w:val="center"/>
        <w:rPr>
          <w:b/>
          <w:sz w:val="22"/>
          <w:szCs w:val="22"/>
        </w:rPr>
      </w:pPr>
      <w:r w:rsidRPr="0050765E">
        <w:rPr>
          <w:b/>
          <w:sz w:val="22"/>
          <w:szCs w:val="22"/>
        </w:rPr>
        <w:t>Программа 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w:t>
      </w:r>
      <w:r w:rsidRPr="0050765E">
        <w:rPr>
          <w:b/>
          <w:sz w:val="22"/>
          <w:szCs w:val="22"/>
        </w:rPr>
        <w:br/>
        <w:t>на период 2017-2027</w:t>
      </w:r>
    </w:p>
    <w:p w:rsidR="00D157A2" w:rsidRPr="0050765E" w:rsidRDefault="00D157A2" w:rsidP="00D157A2">
      <w:pPr>
        <w:ind w:firstLine="709"/>
        <w:jc w:val="both"/>
        <w:rPr>
          <w:b/>
          <w:sz w:val="22"/>
          <w:szCs w:val="22"/>
        </w:rPr>
      </w:pPr>
    </w:p>
    <w:p w:rsidR="00D157A2" w:rsidRPr="0050765E" w:rsidRDefault="00D157A2" w:rsidP="00D157A2">
      <w:pPr>
        <w:jc w:val="center"/>
        <w:rPr>
          <w:b/>
          <w:sz w:val="22"/>
          <w:szCs w:val="22"/>
        </w:rPr>
      </w:pPr>
      <w:r w:rsidRPr="0050765E">
        <w:rPr>
          <w:b/>
          <w:sz w:val="22"/>
          <w:szCs w:val="22"/>
        </w:rPr>
        <w:t>Пояснительная записка</w:t>
      </w: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ind w:firstLine="709"/>
        <w:jc w:val="center"/>
        <w:rPr>
          <w:sz w:val="22"/>
          <w:szCs w:val="22"/>
        </w:rPr>
      </w:pP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jc w:val="center"/>
        <w:rPr>
          <w:b/>
          <w:sz w:val="22"/>
          <w:szCs w:val="22"/>
        </w:rPr>
      </w:pPr>
      <w:r w:rsidRPr="0050765E">
        <w:rPr>
          <w:b/>
          <w:sz w:val="22"/>
          <w:szCs w:val="22"/>
        </w:rPr>
        <w:t>2017 год</w:t>
      </w:r>
    </w:p>
    <w:tbl>
      <w:tblPr>
        <w:tblW w:w="9816" w:type="dxa"/>
        <w:tblLook w:val="04A0"/>
      </w:tblPr>
      <w:tblGrid>
        <w:gridCol w:w="4891"/>
        <w:gridCol w:w="4925"/>
      </w:tblGrid>
      <w:tr w:rsidR="00D157A2" w:rsidRPr="0050765E" w:rsidTr="007F0BC3">
        <w:trPr>
          <w:trHeight w:val="3741"/>
        </w:trPr>
        <w:tc>
          <w:tcPr>
            <w:tcW w:w="4891" w:type="dxa"/>
          </w:tcPr>
          <w:p w:rsidR="00D157A2" w:rsidRPr="0050765E" w:rsidRDefault="00D157A2" w:rsidP="007F0BC3">
            <w:pPr>
              <w:tabs>
                <w:tab w:val="left" w:pos="4111"/>
                <w:tab w:val="center" w:pos="4677"/>
                <w:tab w:val="right" w:pos="9355"/>
              </w:tabs>
              <w:jc w:val="both"/>
              <w:rPr>
                <w:sz w:val="22"/>
                <w:szCs w:val="22"/>
              </w:rPr>
            </w:pPr>
            <w:r w:rsidRPr="0050765E">
              <w:rPr>
                <w:sz w:val="22"/>
                <w:szCs w:val="22"/>
              </w:rPr>
              <w:t xml:space="preserve"> </w:t>
            </w:r>
          </w:p>
        </w:tc>
        <w:tc>
          <w:tcPr>
            <w:tcW w:w="4925" w:type="dxa"/>
          </w:tcPr>
          <w:p w:rsidR="00D157A2" w:rsidRPr="0050765E" w:rsidRDefault="00D157A2" w:rsidP="007F0BC3">
            <w:pPr>
              <w:tabs>
                <w:tab w:val="center" w:pos="4677"/>
                <w:tab w:val="right" w:pos="9355"/>
              </w:tabs>
              <w:ind w:left="197"/>
              <w:jc w:val="both"/>
              <w:rPr>
                <w:sz w:val="22"/>
                <w:szCs w:val="22"/>
              </w:rPr>
            </w:pPr>
          </w:p>
          <w:p w:rsidR="00D157A2" w:rsidRPr="0050765E" w:rsidRDefault="00D157A2" w:rsidP="007F0BC3">
            <w:pPr>
              <w:tabs>
                <w:tab w:val="center" w:pos="4677"/>
                <w:tab w:val="right" w:pos="9355"/>
              </w:tabs>
              <w:ind w:left="197"/>
              <w:jc w:val="both"/>
              <w:rPr>
                <w:sz w:val="22"/>
                <w:szCs w:val="22"/>
              </w:rPr>
            </w:pPr>
            <w:r w:rsidRPr="0050765E">
              <w:rPr>
                <w:sz w:val="22"/>
                <w:szCs w:val="22"/>
              </w:rPr>
              <w:t xml:space="preserve">УТВЕРЖДАЮ </w:t>
            </w:r>
          </w:p>
          <w:p w:rsidR="00D157A2" w:rsidRPr="0050765E" w:rsidRDefault="00D157A2" w:rsidP="007F0BC3">
            <w:pPr>
              <w:tabs>
                <w:tab w:val="center" w:pos="4677"/>
                <w:tab w:val="right" w:pos="9355"/>
              </w:tabs>
              <w:ind w:left="197"/>
              <w:jc w:val="both"/>
              <w:rPr>
                <w:sz w:val="22"/>
                <w:szCs w:val="22"/>
              </w:rPr>
            </w:pPr>
          </w:p>
          <w:p w:rsidR="00D157A2" w:rsidRPr="0050765E" w:rsidRDefault="00D157A2" w:rsidP="007F0BC3">
            <w:pPr>
              <w:tabs>
                <w:tab w:val="center" w:pos="4677"/>
                <w:tab w:val="right" w:pos="9355"/>
              </w:tabs>
              <w:ind w:left="197"/>
              <w:jc w:val="both"/>
              <w:rPr>
                <w:sz w:val="22"/>
                <w:szCs w:val="22"/>
              </w:rPr>
            </w:pPr>
            <w:r w:rsidRPr="0050765E">
              <w:rPr>
                <w:sz w:val="22"/>
                <w:szCs w:val="22"/>
              </w:rPr>
              <w:t>Глава муниципального образования Орловское городское поселение Орловского района Кировской области</w:t>
            </w:r>
          </w:p>
          <w:p w:rsidR="00D157A2" w:rsidRPr="0050765E" w:rsidRDefault="00D157A2" w:rsidP="007F0BC3">
            <w:pPr>
              <w:tabs>
                <w:tab w:val="center" w:pos="4677"/>
                <w:tab w:val="right" w:pos="9355"/>
              </w:tabs>
              <w:ind w:left="197"/>
              <w:jc w:val="both"/>
              <w:rPr>
                <w:sz w:val="22"/>
                <w:szCs w:val="22"/>
              </w:rPr>
            </w:pPr>
          </w:p>
          <w:p w:rsidR="00D157A2" w:rsidRPr="0050765E" w:rsidRDefault="00D157A2" w:rsidP="007F0BC3">
            <w:pPr>
              <w:tabs>
                <w:tab w:val="center" w:pos="4677"/>
                <w:tab w:val="right" w:pos="9355"/>
              </w:tabs>
              <w:ind w:left="197"/>
              <w:jc w:val="both"/>
              <w:rPr>
                <w:sz w:val="22"/>
                <w:szCs w:val="22"/>
              </w:rPr>
            </w:pPr>
            <w:r w:rsidRPr="0050765E">
              <w:rPr>
                <w:sz w:val="22"/>
                <w:szCs w:val="22"/>
              </w:rPr>
              <w:t>_____________  Д.И. Данилов</w:t>
            </w:r>
          </w:p>
          <w:p w:rsidR="00D157A2" w:rsidRPr="0050765E" w:rsidRDefault="00D157A2" w:rsidP="007F0BC3">
            <w:pPr>
              <w:tabs>
                <w:tab w:val="center" w:pos="4677"/>
                <w:tab w:val="right" w:pos="9355"/>
              </w:tabs>
              <w:ind w:left="197"/>
              <w:jc w:val="both"/>
              <w:rPr>
                <w:sz w:val="22"/>
                <w:szCs w:val="22"/>
              </w:rPr>
            </w:pPr>
          </w:p>
          <w:p w:rsidR="00D157A2" w:rsidRPr="0050765E" w:rsidRDefault="00D157A2" w:rsidP="007F0BC3">
            <w:pPr>
              <w:tabs>
                <w:tab w:val="center" w:pos="4677"/>
                <w:tab w:val="right" w:pos="9355"/>
              </w:tabs>
              <w:ind w:left="198"/>
              <w:jc w:val="both"/>
              <w:rPr>
                <w:sz w:val="22"/>
                <w:szCs w:val="22"/>
              </w:rPr>
            </w:pPr>
            <w:r w:rsidRPr="0050765E">
              <w:rPr>
                <w:sz w:val="22"/>
                <w:szCs w:val="22"/>
              </w:rPr>
              <w:t>«____»______________2017г.</w:t>
            </w:r>
          </w:p>
        </w:tc>
      </w:tr>
    </w:tbl>
    <w:p w:rsidR="00D157A2" w:rsidRPr="0050765E" w:rsidRDefault="00D157A2" w:rsidP="00D157A2">
      <w:pPr>
        <w:ind w:firstLine="709"/>
        <w:jc w:val="both"/>
        <w:rPr>
          <w:sz w:val="22"/>
          <w:szCs w:val="22"/>
        </w:rPr>
      </w:pPr>
    </w:p>
    <w:p w:rsidR="00D157A2" w:rsidRPr="0050765E" w:rsidRDefault="00D157A2" w:rsidP="00D157A2">
      <w:pPr>
        <w:ind w:firstLine="709"/>
        <w:jc w:val="both"/>
        <w:rPr>
          <w:b/>
          <w:sz w:val="22"/>
          <w:szCs w:val="22"/>
        </w:rPr>
      </w:pPr>
    </w:p>
    <w:p w:rsidR="00D157A2" w:rsidRPr="0050765E" w:rsidRDefault="00D157A2" w:rsidP="00D157A2">
      <w:pPr>
        <w:ind w:firstLine="709"/>
        <w:jc w:val="both"/>
        <w:rPr>
          <w:b/>
          <w:sz w:val="22"/>
          <w:szCs w:val="22"/>
        </w:rPr>
      </w:pPr>
    </w:p>
    <w:p w:rsidR="00D157A2" w:rsidRPr="0050765E" w:rsidRDefault="00D157A2" w:rsidP="00D157A2">
      <w:pPr>
        <w:jc w:val="center"/>
        <w:rPr>
          <w:b/>
          <w:sz w:val="22"/>
          <w:szCs w:val="22"/>
        </w:rPr>
      </w:pPr>
      <w:r w:rsidRPr="0050765E">
        <w:rPr>
          <w:b/>
          <w:sz w:val="22"/>
          <w:szCs w:val="22"/>
        </w:rPr>
        <w:t>Программа 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w:t>
      </w:r>
      <w:r w:rsidRPr="0050765E">
        <w:rPr>
          <w:b/>
          <w:sz w:val="22"/>
          <w:szCs w:val="22"/>
        </w:rPr>
        <w:br/>
        <w:t xml:space="preserve">на период 2017-2027 годы </w:t>
      </w:r>
    </w:p>
    <w:p w:rsidR="00D157A2" w:rsidRPr="0050765E" w:rsidRDefault="00D157A2" w:rsidP="00D157A2">
      <w:pPr>
        <w:ind w:firstLine="709"/>
        <w:jc w:val="both"/>
        <w:rPr>
          <w:b/>
          <w:sz w:val="22"/>
          <w:szCs w:val="22"/>
        </w:rPr>
      </w:pPr>
    </w:p>
    <w:p w:rsidR="00D157A2" w:rsidRPr="0050765E" w:rsidRDefault="00D157A2" w:rsidP="00D157A2">
      <w:pPr>
        <w:ind w:firstLine="709"/>
        <w:jc w:val="both"/>
        <w:rPr>
          <w:b/>
          <w:sz w:val="22"/>
          <w:szCs w:val="22"/>
        </w:rPr>
      </w:pPr>
    </w:p>
    <w:p w:rsidR="00D157A2" w:rsidRPr="0050765E" w:rsidRDefault="00D157A2" w:rsidP="00D157A2">
      <w:pPr>
        <w:jc w:val="center"/>
        <w:rPr>
          <w:b/>
          <w:sz w:val="22"/>
          <w:szCs w:val="22"/>
        </w:rPr>
      </w:pPr>
      <w:r w:rsidRPr="0050765E">
        <w:rPr>
          <w:b/>
          <w:sz w:val="22"/>
          <w:szCs w:val="22"/>
        </w:rPr>
        <w:t>Пояснительная записка</w:t>
      </w: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rPr>
          <w:b/>
          <w:sz w:val="22"/>
          <w:szCs w:val="22"/>
          <w:u w:val="single"/>
        </w:rPr>
      </w:pPr>
      <w:r w:rsidRPr="0050765E">
        <w:rPr>
          <w:b/>
          <w:sz w:val="22"/>
          <w:szCs w:val="22"/>
          <w:u w:val="single"/>
        </w:rPr>
        <w:t xml:space="preserve"> </w:t>
      </w: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jc w:val="center"/>
        <w:rPr>
          <w:sz w:val="22"/>
          <w:szCs w:val="22"/>
        </w:rPr>
      </w:pPr>
    </w:p>
    <w:p w:rsidR="00D157A2" w:rsidRPr="0050765E" w:rsidRDefault="00D157A2" w:rsidP="00D157A2">
      <w:pPr>
        <w:rPr>
          <w:b/>
          <w:sz w:val="22"/>
          <w:szCs w:val="22"/>
        </w:rPr>
      </w:pPr>
    </w:p>
    <w:p w:rsidR="00D157A2" w:rsidRPr="0050765E" w:rsidRDefault="00D157A2" w:rsidP="00D157A2">
      <w:pPr>
        <w:jc w:val="center"/>
        <w:rPr>
          <w:b/>
          <w:sz w:val="22"/>
          <w:szCs w:val="22"/>
        </w:rPr>
      </w:pPr>
      <w:bookmarkStart w:id="9" w:name="_Toc400185774"/>
      <w:r w:rsidRPr="0050765E">
        <w:rPr>
          <w:b/>
          <w:sz w:val="22"/>
          <w:szCs w:val="22"/>
        </w:rPr>
        <w:t>СОДЕРЖАНИЕ</w:t>
      </w:r>
      <w:bookmarkEnd w:id="9"/>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r w:rsidRPr="0050765E">
        <w:rPr>
          <w:rFonts w:ascii="Times New Roman" w:hAnsi="Times New Roman"/>
        </w:rPr>
        <w:fldChar w:fldCharType="begin"/>
      </w:r>
      <w:r w:rsidRPr="0050765E">
        <w:rPr>
          <w:rFonts w:ascii="Times New Roman" w:hAnsi="Times New Roman"/>
        </w:rPr>
        <w:instrText xml:space="preserve"> TOC \o "1-3" \h \z \u </w:instrText>
      </w:r>
      <w:r w:rsidRPr="0050765E">
        <w:rPr>
          <w:rFonts w:ascii="Times New Roman" w:hAnsi="Times New Roman"/>
        </w:rPr>
        <w:fldChar w:fldCharType="separate"/>
      </w:r>
      <w:hyperlink w:anchor="_Toc407270256" w:history="1">
        <w:r w:rsidRPr="0050765E">
          <w:rPr>
            <w:rStyle w:val="af8"/>
            <w:rFonts w:ascii="Times New Roman" w:hAnsi="Times New Roman"/>
            <w:noProof/>
          </w:rPr>
          <w:t>ВВЕДЕНИЕ</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_Toc407270256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6</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57" w:history="1">
        <w:r w:rsidRPr="0050765E">
          <w:rPr>
            <w:rStyle w:val="af8"/>
            <w:rFonts w:ascii="Times New Roman" w:hAnsi="Times New Roman"/>
            <w:noProof/>
          </w:rPr>
          <w:t>РАЗДЕЛ 1. ПАСПОРТ ПРОГРАММЫ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_Toc407270257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7</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58" w:history="1">
        <w:r w:rsidRPr="0050765E">
          <w:rPr>
            <w:rStyle w:val="af8"/>
            <w:rFonts w:ascii="Times New Roman" w:hAnsi="Times New Roman"/>
            <w:noProof/>
          </w:rPr>
          <w:t>РАЗДЕЛ 2. КРАТКАЯ ХАРАКТЕРИСТИКА МУНИЦИПАЛЬНОГО ОБРАЗОВАНИЯ ОРЛОВСКОЕ ГОРОДСКОЕ ПОСЕЛЕНИЕ</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_Toc407270258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10</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259" w:history="1">
        <w:r w:rsidRPr="0050765E">
          <w:rPr>
            <w:rStyle w:val="af8"/>
            <w:noProof/>
            <w:sz w:val="22"/>
            <w:szCs w:val="22"/>
          </w:rPr>
          <w:t>2.1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ТБО, газоснабжения)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_Toc407270259 \h </w:instrText>
        </w:r>
        <w:r w:rsidRPr="0050765E">
          <w:rPr>
            <w:noProof/>
            <w:webHidden/>
            <w:sz w:val="22"/>
            <w:szCs w:val="22"/>
          </w:rPr>
        </w:r>
        <w:r w:rsidRPr="0050765E">
          <w:rPr>
            <w:noProof/>
            <w:webHidden/>
            <w:sz w:val="22"/>
            <w:szCs w:val="22"/>
          </w:rPr>
          <w:fldChar w:fldCharType="separate"/>
        </w:r>
        <w:r w:rsidRPr="0050765E">
          <w:rPr>
            <w:noProof/>
            <w:webHidden/>
            <w:sz w:val="22"/>
            <w:szCs w:val="22"/>
          </w:rPr>
          <w:t>11</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60" w:history="1">
        <w:r w:rsidRPr="0050765E">
          <w:rPr>
            <w:rStyle w:val="af8"/>
            <w:noProof/>
            <w:sz w:val="22"/>
            <w:szCs w:val="22"/>
          </w:rPr>
          <w:t>2.1.1 Краткий анализ существующего состояния системы электроснабжения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_Toc407270260 \h </w:instrText>
        </w:r>
        <w:r w:rsidRPr="0050765E">
          <w:rPr>
            <w:noProof/>
            <w:webHidden/>
            <w:sz w:val="22"/>
            <w:szCs w:val="22"/>
          </w:rPr>
        </w:r>
        <w:r w:rsidRPr="0050765E">
          <w:rPr>
            <w:noProof/>
            <w:webHidden/>
            <w:sz w:val="22"/>
            <w:szCs w:val="22"/>
          </w:rPr>
          <w:fldChar w:fldCharType="separate"/>
        </w:r>
        <w:r w:rsidRPr="0050765E">
          <w:rPr>
            <w:noProof/>
            <w:webHidden/>
            <w:sz w:val="22"/>
            <w:szCs w:val="22"/>
          </w:rPr>
          <w:t>12</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61" w:history="1">
        <w:r w:rsidRPr="0050765E">
          <w:rPr>
            <w:rStyle w:val="af8"/>
            <w:noProof/>
            <w:sz w:val="22"/>
            <w:szCs w:val="22"/>
          </w:rPr>
          <w:t>2.1.2 Краткий анализ существующего состояния системы теплоснабжения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_Toc407270261 \h </w:instrText>
        </w:r>
        <w:r w:rsidRPr="0050765E">
          <w:rPr>
            <w:noProof/>
            <w:webHidden/>
            <w:sz w:val="22"/>
            <w:szCs w:val="22"/>
          </w:rPr>
        </w:r>
        <w:r w:rsidRPr="0050765E">
          <w:rPr>
            <w:noProof/>
            <w:webHidden/>
            <w:sz w:val="22"/>
            <w:szCs w:val="22"/>
          </w:rPr>
          <w:fldChar w:fldCharType="separate"/>
        </w:r>
        <w:r w:rsidRPr="0050765E">
          <w:rPr>
            <w:noProof/>
            <w:webHidden/>
            <w:sz w:val="22"/>
            <w:szCs w:val="22"/>
          </w:rPr>
          <w:t>13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62" w:history="1">
        <w:r w:rsidRPr="0050765E">
          <w:rPr>
            <w:rStyle w:val="af8"/>
            <w:noProof/>
            <w:sz w:val="22"/>
            <w:szCs w:val="22"/>
          </w:rPr>
          <w:t>2.1.3 Краткий анализ существующего состояния системы водоснабжения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_Toc407270262 \h </w:instrText>
        </w:r>
        <w:r w:rsidRPr="0050765E">
          <w:rPr>
            <w:noProof/>
            <w:webHidden/>
            <w:sz w:val="22"/>
            <w:szCs w:val="22"/>
          </w:rPr>
        </w:r>
        <w:r w:rsidRPr="0050765E">
          <w:rPr>
            <w:noProof/>
            <w:webHidden/>
            <w:sz w:val="22"/>
            <w:szCs w:val="22"/>
          </w:rPr>
          <w:fldChar w:fldCharType="separate"/>
        </w:r>
        <w:r w:rsidRPr="0050765E">
          <w:rPr>
            <w:noProof/>
            <w:webHidden/>
            <w:sz w:val="22"/>
            <w:szCs w:val="22"/>
          </w:rPr>
          <w:t>13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63" w:history="1">
        <w:r w:rsidRPr="0050765E">
          <w:rPr>
            <w:rStyle w:val="af8"/>
            <w:noProof/>
            <w:sz w:val="22"/>
            <w:szCs w:val="22"/>
          </w:rPr>
          <w:t>2.1.4 Краткий анализ существующего состояния системы водоотведения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_Toc407270263 \h </w:instrText>
        </w:r>
        <w:r w:rsidRPr="0050765E">
          <w:rPr>
            <w:noProof/>
            <w:webHidden/>
            <w:sz w:val="22"/>
            <w:szCs w:val="22"/>
          </w:rPr>
        </w:r>
        <w:r w:rsidRPr="0050765E">
          <w:rPr>
            <w:noProof/>
            <w:webHidden/>
            <w:sz w:val="22"/>
            <w:szCs w:val="22"/>
          </w:rPr>
          <w:fldChar w:fldCharType="separate"/>
        </w:r>
        <w:r w:rsidRPr="0050765E">
          <w:rPr>
            <w:noProof/>
            <w:webHidden/>
            <w:sz w:val="22"/>
            <w:szCs w:val="22"/>
          </w:rPr>
          <w:t>15</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64" w:history="1">
        <w:r w:rsidRPr="0050765E">
          <w:rPr>
            <w:rStyle w:val="af8"/>
            <w:noProof/>
            <w:sz w:val="22"/>
            <w:szCs w:val="22"/>
          </w:rPr>
          <w:t>2.1.5 Краткий анализ существующего состояния системы газоснабжения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_Toc407270264 \h </w:instrText>
        </w:r>
        <w:r w:rsidRPr="0050765E">
          <w:rPr>
            <w:noProof/>
            <w:webHidden/>
            <w:sz w:val="22"/>
            <w:szCs w:val="22"/>
          </w:rPr>
        </w:r>
        <w:r w:rsidRPr="0050765E">
          <w:rPr>
            <w:noProof/>
            <w:webHidden/>
            <w:sz w:val="22"/>
            <w:szCs w:val="22"/>
          </w:rPr>
          <w:fldChar w:fldCharType="separate"/>
        </w:r>
        <w:r w:rsidRPr="0050765E">
          <w:rPr>
            <w:noProof/>
            <w:webHidden/>
            <w:sz w:val="22"/>
            <w:szCs w:val="22"/>
          </w:rPr>
          <w:t>18</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65" w:history="1">
        <w:r w:rsidRPr="0050765E">
          <w:rPr>
            <w:rStyle w:val="af8"/>
            <w:rFonts w:ascii="Times New Roman" w:hAnsi="Times New Roman"/>
            <w:noProof/>
          </w:rPr>
          <w:t>РАЗДЕЛ 3. ПЕРСПЕКТИВЫ РАЗВИТИЯ МУНИЦИПАЛЬНОГО ОБРАЗОВАНИЯ И ПРОГНОЗ СПРОСА НА КОММУНАЛЬНЫЕ РЕСУРСЫ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_Toc407270265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19</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266" w:history="1">
        <w:r w:rsidRPr="0050765E">
          <w:rPr>
            <w:rStyle w:val="af8"/>
            <w:noProof/>
            <w:sz w:val="22"/>
            <w:szCs w:val="22"/>
          </w:rPr>
          <w:t>3.1 Количественное определение перспективных показателей развития муниципального образования Орловское городское поселение</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_Toc407270266 \h </w:instrText>
        </w:r>
        <w:r w:rsidRPr="0050765E">
          <w:rPr>
            <w:noProof/>
            <w:webHidden/>
            <w:sz w:val="22"/>
            <w:szCs w:val="22"/>
          </w:rPr>
        </w:r>
        <w:r w:rsidRPr="0050765E">
          <w:rPr>
            <w:noProof/>
            <w:webHidden/>
            <w:sz w:val="22"/>
            <w:szCs w:val="22"/>
          </w:rPr>
          <w:fldChar w:fldCharType="separate"/>
        </w:r>
        <w:r w:rsidRPr="0050765E">
          <w:rPr>
            <w:noProof/>
            <w:webHidden/>
            <w:sz w:val="22"/>
            <w:szCs w:val="22"/>
          </w:rPr>
          <w:t>19</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67" w:history="1">
        <w:r w:rsidRPr="0050765E">
          <w:rPr>
            <w:rStyle w:val="af8"/>
            <w:noProof/>
            <w:sz w:val="22"/>
            <w:szCs w:val="22"/>
          </w:rPr>
          <w:t>3.2 Прогноз спроса на коммунальные ресурсы</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_Toc407270267 \h </w:instrText>
        </w:r>
        <w:r w:rsidRPr="0050765E">
          <w:rPr>
            <w:noProof/>
            <w:webHidden/>
            <w:sz w:val="22"/>
            <w:szCs w:val="22"/>
          </w:rPr>
        </w:r>
        <w:r w:rsidRPr="0050765E">
          <w:rPr>
            <w:noProof/>
            <w:webHidden/>
            <w:sz w:val="22"/>
            <w:szCs w:val="22"/>
          </w:rPr>
          <w:fldChar w:fldCharType="separate"/>
        </w:r>
        <w:r w:rsidRPr="0050765E">
          <w:rPr>
            <w:noProof/>
            <w:webHidden/>
            <w:sz w:val="22"/>
            <w:szCs w:val="22"/>
          </w:rPr>
          <w:t>22</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68" w:history="1">
        <w:r w:rsidRPr="0050765E">
          <w:rPr>
            <w:rStyle w:val="af8"/>
            <w:rFonts w:ascii="Times New Roman" w:hAnsi="Times New Roman"/>
            <w:noProof/>
          </w:rPr>
          <w:t>РАЗДЕЛ 4. ЦЕЛЕВЫЕ ПОКАЗАТЕЛИ РАЗВИТИЯ КОММУНАЛЬНОЙ ИНФРАСТРУКТУРЫ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_Toc407270268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23</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269" w:history="1">
        <w:r w:rsidRPr="0050765E">
          <w:rPr>
            <w:rStyle w:val="af8"/>
            <w:noProof/>
            <w:sz w:val="22"/>
            <w:szCs w:val="22"/>
          </w:rPr>
          <w:t>4.1 Критерии доступности для населения коммунальных услуг</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_Toc407270269 \h </w:instrText>
        </w:r>
        <w:r w:rsidRPr="0050765E">
          <w:rPr>
            <w:noProof/>
            <w:webHidden/>
            <w:sz w:val="22"/>
            <w:szCs w:val="22"/>
          </w:rPr>
        </w:r>
        <w:r w:rsidRPr="0050765E">
          <w:rPr>
            <w:noProof/>
            <w:webHidden/>
            <w:sz w:val="22"/>
            <w:szCs w:val="22"/>
          </w:rPr>
          <w:fldChar w:fldCharType="separate"/>
        </w:r>
        <w:r w:rsidRPr="0050765E">
          <w:rPr>
            <w:noProof/>
            <w:webHidden/>
            <w:sz w:val="22"/>
            <w:szCs w:val="22"/>
          </w:rPr>
          <w:t>23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0" w:history="1">
        <w:r w:rsidRPr="0050765E">
          <w:rPr>
            <w:rStyle w:val="af8"/>
            <w:noProof/>
            <w:sz w:val="22"/>
            <w:szCs w:val="22"/>
          </w:rPr>
          <w:t>4.2 Показатели спроса на коммунальные ресурсы и перспективной нагрузки (величины новых нагрузок)</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_Toc407270270 \h </w:instrText>
        </w:r>
        <w:r w:rsidRPr="0050765E">
          <w:rPr>
            <w:noProof/>
            <w:webHidden/>
            <w:sz w:val="22"/>
            <w:szCs w:val="22"/>
          </w:rPr>
        </w:r>
        <w:r w:rsidRPr="0050765E">
          <w:rPr>
            <w:noProof/>
            <w:webHidden/>
            <w:sz w:val="22"/>
            <w:szCs w:val="22"/>
          </w:rPr>
          <w:fldChar w:fldCharType="separate"/>
        </w:r>
        <w:r w:rsidRPr="0050765E">
          <w:rPr>
            <w:noProof/>
            <w:webHidden/>
            <w:sz w:val="22"/>
            <w:szCs w:val="22"/>
          </w:rPr>
          <w:t>23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1" w:history="1">
        <w:r w:rsidRPr="0050765E">
          <w:rPr>
            <w:rStyle w:val="af8"/>
            <w:noProof/>
            <w:sz w:val="22"/>
            <w:szCs w:val="22"/>
          </w:rPr>
          <w:t>4.3 Показатели качества коммунальных ресурсов</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_Toc407270271 \h </w:instrText>
        </w:r>
        <w:r w:rsidRPr="0050765E">
          <w:rPr>
            <w:noProof/>
            <w:webHidden/>
            <w:sz w:val="22"/>
            <w:szCs w:val="22"/>
          </w:rPr>
        </w:r>
        <w:r w:rsidRPr="0050765E">
          <w:rPr>
            <w:noProof/>
            <w:webHidden/>
            <w:sz w:val="22"/>
            <w:szCs w:val="22"/>
          </w:rPr>
          <w:fldChar w:fldCharType="separate"/>
        </w:r>
        <w:r w:rsidRPr="0050765E">
          <w:rPr>
            <w:noProof/>
            <w:webHidden/>
            <w:sz w:val="22"/>
            <w:szCs w:val="22"/>
          </w:rPr>
          <w:t>23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2" w:history="1">
        <w:r w:rsidRPr="0050765E">
          <w:rPr>
            <w:rStyle w:val="af8"/>
            <w:noProof/>
            <w:sz w:val="22"/>
            <w:szCs w:val="22"/>
          </w:rPr>
          <w:t>4.4 Показатели степени охвата потребителей приборами учета</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_Toc407270272 \h </w:instrText>
        </w:r>
        <w:r w:rsidRPr="0050765E">
          <w:rPr>
            <w:noProof/>
            <w:webHidden/>
            <w:sz w:val="22"/>
            <w:szCs w:val="22"/>
          </w:rPr>
        </w:r>
        <w:r w:rsidRPr="0050765E">
          <w:rPr>
            <w:noProof/>
            <w:webHidden/>
            <w:sz w:val="22"/>
            <w:szCs w:val="22"/>
          </w:rPr>
          <w:fldChar w:fldCharType="separate"/>
        </w:r>
        <w:r w:rsidRPr="0050765E">
          <w:rPr>
            <w:noProof/>
            <w:webHidden/>
            <w:sz w:val="22"/>
            <w:szCs w:val="22"/>
          </w:rPr>
          <w:t>23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3" w:history="1">
        <w:r w:rsidRPr="0050765E">
          <w:rPr>
            <w:rStyle w:val="af8"/>
            <w:noProof/>
            <w:sz w:val="22"/>
            <w:szCs w:val="22"/>
          </w:rPr>
          <w:t>4.5 Показатели надежности систем ресурсоснабжения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_Toc407270273 \h </w:instrText>
        </w:r>
        <w:r w:rsidRPr="0050765E">
          <w:rPr>
            <w:noProof/>
            <w:webHidden/>
            <w:sz w:val="22"/>
            <w:szCs w:val="22"/>
          </w:rPr>
        </w:r>
        <w:r w:rsidRPr="0050765E">
          <w:rPr>
            <w:noProof/>
            <w:webHidden/>
            <w:sz w:val="22"/>
            <w:szCs w:val="22"/>
          </w:rPr>
          <w:fldChar w:fldCharType="separate"/>
        </w:r>
        <w:r w:rsidRPr="0050765E">
          <w:rPr>
            <w:noProof/>
            <w:webHidden/>
            <w:sz w:val="22"/>
            <w:szCs w:val="22"/>
          </w:rPr>
          <w:t>24</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4" w:history="1">
        <w:r w:rsidRPr="0050765E">
          <w:rPr>
            <w:rStyle w:val="af8"/>
            <w:noProof/>
            <w:sz w:val="22"/>
            <w:szCs w:val="22"/>
          </w:rPr>
          <w:t>4.6 Показатели воздействия на окружающую среду</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_Toc407270274 \h </w:instrText>
        </w:r>
        <w:r w:rsidRPr="0050765E">
          <w:rPr>
            <w:noProof/>
            <w:webHidden/>
            <w:sz w:val="22"/>
            <w:szCs w:val="22"/>
          </w:rPr>
        </w:r>
        <w:r w:rsidRPr="0050765E">
          <w:rPr>
            <w:noProof/>
            <w:webHidden/>
            <w:sz w:val="22"/>
            <w:szCs w:val="22"/>
          </w:rPr>
          <w:fldChar w:fldCharType="separate"/>
        </w:r>
        <w:r w:rsidRPr="0050765E">
          <w:rPr>
            <w:noProof/>
            <w:webHidden/>
            <w:sz w:val="22"/>
            <w:szCs w:val="22"/>
          </w:rPr>
          <w:t>24</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75" w:history="1">
        <w:r w:rsidRPr="0050765E">
          <w:rPr>
            <w:rStyle w:val="af8"/>
            <w:rFonts w:ascii="Times New Roman" w:hAnsi="Times New Roman"/>
            <w:noProof/>
          </w:rPr>
          <w:t>Раздел 5. ПРОГРАММА ИНВЕСТИЦИОННЫХ ПРОЕКТОВ, ОБЕСПЕЧИВАЮЩИХ ДОСТИЖЕНИЕ ЦЕЛЕВЫХ ПОКАЗАТЕЛЕЙ</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_Toc407270275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24</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276" w:history="1">
        <w:r w:rsidRPr="0050765E">
          <w:rPr>
            <w:rStyle w:val="af8"/>
            <w:noProof/>
            <w:sz w:val="22"/>
            <w:szCs w:val="22"/>
          </w:rPr>
          <w:t>5.1 Программа инвестиционных проектов в электроснабжении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_Toc407270276 \h </w:instrText>
        </w:r>
        <w:r w:rsidRPr="0050765E">
          <w:rPr>
            <w:noProof/>
            <w:webHidden/>
            <w:sz w:val="22"/>
            <w:szCs w:val="22"/>
          </w:rPr>
        </w:r>
        <w:r w:rsidRPr="0050765E">
          <w:rPr>
            <w:noProof/>
            <w:webHidden/>
            <w:sz w:val="22"/>
            <w:szCs w:val="22"/>
          </w:rPr>
          <w:fldChar w:fldCharType="separate"/>
        </w:r>
        <w:r w:rsidRPr="0050765E">
          <w:rPr>
            <w:noProof/>
            <w:webHidden/>
            <w:sz w:val="22"/>
            <w:szCs w:val="22"/>
          </w:rPr>
          <w:t>24</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7" w:history="1">
        <w:r w:rsidRPr="0050765E">
          <w:rPr>
            <w:rStyle w:val="af8"/>
            <w:noProof/>
            <w:sz w:val="22"/>
            <w:szCs w:val="22"/>
          </w:rPr>
          <w:t>5.2 Программа инвестиционных проектов в теплоснабжении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_Toc407270277 \h </w:instrText>
        </w:r>
        <w:r w:rsidRPr="0050765E">
          <w:rPr>
            <w:noProof/>
            <w:webHidden/>
            <w:sz w:val="22"/>
            <w:szCs w:val="22"/>
          </w:rPr>
        </w:r>
        <w:r w:rsidRPr="0050765E">
          <w:rPr>
            <w:noProof/>
            <w:webHidden/>
            <w:sz w:val="22"/>
            <w:szCs w:val="22"/>
          </w:rPr>
          <w:fldChar w:fldCharType="separate"/>
        </w:r>
        <w:r w:rsidRPr="0050765E">
          <w:rPr>
            <w:noProof/>
            <w:webHidden/>
            <w:sz w:val="22"/>
            <w:szCs w:val="22"/>
          </w:rPr>
          <w:t>24</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8" w:history="1">
        <w:r w:rsidRPr="0050765E">
          <w:rPr>
            <w:rStyle w:val="af8"/>
            <w:noProof/>
            <w:sz w:val="22"/>
            <w:szCs w:val="22"/>
          </w:rPr>
          <w:t>5.3 Программа инвестиционных проектов в газоснабжении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_Toc407270278 \h </w:instrText>
        </w:r>
        <w:r w:rsidRPr="0050765E">
          <w:rPr>
            <w:noProof/>
            <w:webHidden/>
            <w:sz w:val="22"/>
            <w:szCs w:val="22"/>
          </w:rPr>
        </w:r>
        <w:r w:rsidRPr="0050765E">
          <w:rPr>
            <w:noProof/>
            <w:webHidden/>
            <w:sz w:val="22"/>
            <w:szCs w:val="22"/>
          </w:rPr>
          <w:fldChar w:fldCharType="separate"/>
        </w:r>
        <w:r w:rsidRPr="0050765E">
          <w:rPr>
            <w:noProof/>
            <w:webHidden/>
            <w:sz w:val="22"/>
            <w:szCs w:val="22"/>
          </w:rPr>
          <w:t>25</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79" w:history="1">
        <w:r w:rsidRPr="0050765E">
          <w:rPr>
            <w:rStyle w:val="af8"/>
            <w:noProof/>
            <w:sz w:val="22"/>
            <w:szCs w:val="22"/>
          </w:rPr>
          <w:t>5.4 Программа инвестиционных проектов в водоснабжении и водоотведении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_Toc407270279 \h </w:instrText>
        </w:r>
        <w:r w:rsidRPr="0050765E">
          <w:rPr>
            <w:noProof/>
            <w:webHidden/>
            <w:sz w:val="22"/>
            <w:szCs w:val="22"/>
          </w:rPr>
        </w:r>
        <w:r w:rsidRPr="0050765E">
          <w:rPr>
            <w:noProof/>
            <w:webHidden/>
            <w:sz w:val="22"/>
            <w:szCs w:val="22"/>
          </w:rPr>
          <w:fldChar w:fldCharType="separate"/>
        </w:r>
        <w:r w:rsidRPr="0050765E">
          <w:rPr>
            <w:noProof/>
            <w:webHidden/>
            <w:sz w:val="22"/>
            <w:szCs w:val="22"/>
          </w:rPr>
          <w:t>25</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80" w:history="1">
        <w:r w:rsidRPr="0050765E">
          <w:rPr>
            <w:rStyle w:val="af8"/>
            <w:noProof/>
            <w:sz w:val="22"/>
            <w:szCs w:val="22"/>
          </w:rPr>
          <w:t>5.5 Программа инвестиционных проектов в утилизации (захоронении) твердых бытовых отходов</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_Toc407270280 \h </w:instrText>
        </w:r>
        <w:r w:rsidRPr="0050765E">
          <w:rPr>
            <w:noProof/>
            <w:webHidden/>
            <w:sz w:val="22"/>
            <w:szCs w:val="22"/>
          </w:rPr>
        </w:r>
        <w:r w:rsidRPr="0050765E">
          <w:rPr>
            <w:noProof/>
            <w:webHidden/>
            <w:sz w:val="22"/>
            <w:szCs w:val="22"/>
          </w:rPr>
          <w:fldChar w:fldCharType="separate"/>
        </w:r>
        <w:r w:rsidRPr="0050765E">
          <w:rPr>
            <w:noProof/>
            <w:webHidden/>
            <w:sz w:val="22"/>
            <w:szCs w:val="22"/>
          </w:rPr>
          <w:t>25</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81" w:history="1">
        <w:r w:rsidRPr="0050765E">
          <w:rPr>
            <w:rStyle w:val="af8"/>
            <w:noProof/>
            <w:sz w:val="22"/>
            <w:szCs w:val="22"/>
          </w:rPr>
          <w:t>5.6 Программа установки приборов учета в многоквартирных домах и бюджетных организаций, программа реализации энергосберегающих мероприятий в многоквартирных домах</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_Toc407270281 \h </w:instrText>
        </w:r>
        <w:r w:rsidRPr="0050765E">
          <w:rPr>
            <w:noProof/>
            <w:webHidden/>
            <w:sz w:val="22"/>
            <w:szCs w:val="22"/>
          </w:rPr>
        </w:r>
        <w:r w:rsidRPr="0050765E">
          <w:rPr>
            <w:noProof/>
            <w:webHidden/>
            <w:sz w:val="22"/>
            <w:szCs w:val="22"/>
          </w:rPr>
          <w:fldChar w:fldCharType="separate"/>
        </w:r>
        <w:r w:rsidRPr="0050765E">
          <w:rPr>
            <w:noProof/>
            <w:webHidden/>
            <w:sz w:val="22"/>
            <w:szCs w:val="22"/>
          </w:rPr>
          <w:t>25</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82" w:history="1">
        <w:r w:rsidRPr="0050765E">
          <w:rPr>
            <w:rStyle w:val="af8"/>
            <w:rFonts w:ascii="Times New Roman" w:hAnsi="Times New Roman"/>
            <w:noProof/>
          </w:rPr>
          <w:t>РАЗДЕЛ 6. ИСТОЧНИКИ ИНВЕСТИЦИЙ, ТАРИФЫ И ДОСТУПНОСТЬ ПРОГРАММЫ ДЛЯ НАСЕЛЕНИЯ</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_Toc407270282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26</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83" w:history="1">
        <w:r w:rsidRPr="0050765E">
          <w:rPr>
            <w:rStyle w:val="af8"/>
            <w:rFonts w:ascii="Times New Roman" w:hAnsi="Times New Roman"/>
            <w:noProof/>
          </w:rPr>
          <w:t>РАЗДЕЛ 7. УПРАВЛЕНИЕ ПРОГРАММОЙ</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_Toc407270283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27</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84" w:history="1">
        <w:r w:rsidRPr="0050765E">
          <w:rPr>
            <w:rStyle w:val="af8"/>
            <w:rFonts w:ascii="Times New Roman" w:eastAsia="Times New Roman" w:hAnsi="Times New Roman"/>
            <w:noProof/>
          </w:rPr>
          <w:t>ОБОСНОВЫВАЮЩИЕ МАТЕРИАЛЫ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_Toc407270284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28</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85" w:history="1">
        <w:r w:rsidRPr="0050765E">
          <w:rPr>
            <w:rStyle w:val="af8"/>
            <w:rFonts w:ascii="Times New Roman" w:eastAsia="Times New Roman" w:hAnsi="Times New Roman"/>
            <w:noProof/>
          </w:rPr>
          <w:t>1. ПЕРСПЕКТИВНЫЕ ПОКАЗАТЕЛИ РАЗВИТИЯ МУНИЦИПАЛЬНОГО ОБРАЗОВАНИЯ ОРЛОВСКОЕ ГОРОДСКОЕ ПОСЕЛЕНИЕ</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_Toc407270285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28</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286" w:history="1">
        <w:r w:rsidRPr="0050765E">
          <w:rPr>
            <w:rStyle w:val="af8"/>
            <w:noProof/>
            <w:sz w:val="22"/>
            <w:szCs w:val="22"/>
          </w:rPr>
          <w:t>1.1 Характеристика муниципального образования Орловское городское поселение</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_Toc407270286 \h </w:instrText>
        </w:r>
        <w:r w:rsidRPr="0050765E">
          <w:rPr>
            <w:noProof/>
            <w:webHidden/>
            <w:sz w:val="22"/>
            <w:szCs w:val="22"/>
          </w:rPr>
        </w:r>
        <w:r w:rsidRPr="0050765E">
          <w:rPr>
            <w:noProof/>
            <w:webHidden/>
            <w:sz w:val="22"/>
            <w:szCs w:val="22"/>
          </w:rPr>
          <w:fldChar w:fldCharType="separate"/>
        </w:r>
        <w:r w:rsidRPr="0050765E">
          <w:rPr>
            <w:noProof/>
            <w:webHidden/>
            <w:sz w:val="22"/>
            <w:szCs w:val="22"/>
          </w:rPr>
          <w:t>28</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87" w:history="1">
        <w:r w:rsidRPr="0050765E">
          <w:rPr>
            <w:rStyle w:val="af8"/>
            <w:noProof/>
            <w:sz w:val="22"/>
            <w:szCs w:val="22"/>
          </w:rPr>
          <w:t>1.2 Прогноз численности и состава населения (демографический прогноз)</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_Toc407270287 \h </w:instrText>
        </w:r>
        <w:r w:rsidRPr="0050765E">
          <w:rPr>
            <w:noProof/>
            <w:webHidden/>
            <w:sz w:val="22"/>
            <w:szCs w:val="22"/>
          </w:rPr>
        </w:r>
        <w:r w:rsidRPr="0050765E">
          <w:rPr>
            <w:noProof/>
            <w:webHidden/>
            <w:sz w:val="22"/>
            <w:szCs w:val="22"/>
          </w:rPr>
          <w:fldChar w:fldCharType="separate"/>
        </w:r>
        <w:r w:rsidRPr="0050765E">
          <w:rPr>
            <w:noProof/>
            <w:webHidden/>
            <w:sz w:val="22"/>
            <w:szCs w:val="22"/>
          </w:rPr>
          <w:t>29</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88" w:history="1">
        <w:r w:rsidRPr="0050765E">
          <w:rPr>
            <w:rStyle w:val="af8"/>
            <w:noProof/>
            <w:sz w:val="22"/>
            <w:szCs w:val="22"/>
          </w:rPr>
          <w:t>1.3 Прогноз развития промышленности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_Toc407270288 \h </w:instrText>
        </w:r>
        <w:r w:rsidRPr="0050765E">
          <w:rPr>
            <w:noProof/>
            <w:webHidden/>
            <w:sz w:val="22"/>
            <w:szCs w:val="22"/>
          </w:rPr>
        </w:r>
        <w:r w:rsidRPr="0050765E">
          <w:rPr>
            <w:noProof/>
            <w:webHidden/>
            <w:sz w:val="22"/>
            <w:szCs w:val="22"/>
          </w:rPr>
          <w:fldChar w:fldCharType="separate"/>
        </w:r>
        <w:r w:rsidRPr="0050765E">
          <w:rPr>
            <w:noProof/>
            <w:webHidden/>
            <w:sz w:val="22"/>
            <w:szCs w:val="22"/>
          </w:rPr>
          <w:t>33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89" w:history="1">
        <w:r w:rsidRPr="0050765E">
          <w:rPr>
            <w:rStyle w:val="af8"/>
            <w:noProof/>
            <w:sz w:val="22"/>
            <w:szCs w:val="22"/>
          </w:rPr>
          <w:t>1.4 Прогноз развития застройки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_Toc407270289 \h </w:instrText>
        </w:r>
        <w:r w:rsidRPr="0050765E">
          <w:rPr>
            <w:noProof/>
            <w:webHidden/>
            <w:sz w:val="22"/>
            <w:szCs w:val="22"/>
          </w:rPr>
        </w:r>
        <w:r w:rsidRPr="0050765E">
          <w:rPr>
            <w:noProof/>
            <w:webHidden/>
            <w:sz w:val="22"/>
            <w:szCs w:val="22"/>
          </w:rPr>
          <w:fldChar w:fldCharType="separate"/>
        </w:r>
        <w:r w:rsidRPr="0050765E">
          <w:rPr>
            <w:noProof/>
            <w:webHidden/>
            <w:sz w:val="22"/>
            <w:szCs w:val="22"/>
          </w:rPr>
          <w:t>34</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90" w:history="1">
        <w:r w:rsidRPr="0050765E">
          <w:rPr>
            <w:rStyle w:val="af8"/>
            <w:noProof/>
            <w:sz w:val="22"/>
            <w:szCs w:val="22"/>
          </w:rPr>
          <w:t>1.5 Прогноз изменения доходов населения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_Toc407270290 \h </w:instrText>
        </w:r>
        <w:r w:rsidRPr="0050765E">
          <w:rPr>
            <w:noProof/>
            <w:webHidden/>
            <w:sz w:val="22"/>
            <w:szCs w:val="22"/>
          </w:rPr>
        </w:r>
        <w:r w:rsidRPr="0050765E">
          <w:rPr>
            <w:noProof/>
            <w:webHidden/>
            <w:sz w:val="22"/>
            <w:szCs w:val="22"/>
          </w:rPr>
          <w:fldChar w:fldCharType="separate"/>
        </w:r>
        <w:r w:rsidRPr="0050765E">
          <w:rPr>
            <w:noProof/>
            <w:webHidden/>
            <w:sz w:val="22"/>
            <w:szCs w:val="22"/>
          </w:rPr>
          <w:t>36</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91" w:history="1">
        <w:r w:rsidRPr="0050765E">
          <w:rPr>
            <w:rStyle w:val="af8"/>
            <w:rFonts w:ascii="Times New Roman" w:eastAsia="Times New Roman" w:hAnsi="Times New Roman"/>
            <w:noProof/>
          </w:rPr>
          <w:t>2. ПЕРСПЕКТИВНЫЕ ПОКАЗАТЕЛИ СПРОСА НА КОММУНАЛЬНЫЕ РЕСУРСЫ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_Toc407270291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37</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92" w:history="1">
        <w:r w:rsidRPr="0050765E">
          <w:rPr>
            <w:rStyle w:val="af8"/>
            <w:rFonts w:ascii="Times New Roman" w:eastAsia="Times New Roman" w:hAnsi="Times New Roman"/>
            <w:noProof/>
          </w:rPr>
          <w:t>3. ХАРАКТЕРИСТИКА СОСТОЯНИЯ И ПРОБЛЕМ КОММУНАЛЬНОЙ ИНФРАСТРУКТУРЫ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_Toc407270292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40</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293" w:history="1">
        <w:r w:rsidRPr="0050765E">
          <w:rPr>
            <w:rStyle w:val="af8"/>
            <w:noProof/>
            <w:sz w:val="22"/>
            <w:szCs w:val="22"/>
          </w:rPr>
          <w:t>3.1 Характеристика системы водоснабжения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_Toc407270293 \h </w:instrText>
        </w:r>
        <w:r w:rsidRPr="0050765E">
          <w:rPr>
            <w:noProof/>
            <w:webHidden/>
            <w:sz w:val="22"/>
            <w:szCs w:val="22"/>
          </w:rPr>
        </w:r>
        <w:r w:rsidRPr="0050765E">
          <w:rPr>
            <w:noProof/>
            <w:webHidden/>
            <w:sz w:val="22"/>
            <w:szCs w:val="22"/>
          </w:rPr>
          <w:fldChar w:fldCharType="separate"/>
        </w:r>
        <w:r w:rsidRPr="0050765E">
          <w:rPr>
            <w:noProof/>
            <w:webHidden/>
            <w:sz w:val="22"/>
            <w:szCs w:val="22"/>
          </w:rPr>
          <w:t>40</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94" w:history="1">
        <w:r w:rsidRPr="0050765E">
          <w:rPr>
            <w:rStyle w:val="af8"/>
            <w:noProof/>
            <w:sz w:val="22"/>
            <w:szCs w:val="22"/>
          </w:rPr>
          <w:t>3.2 Характеристика системы водоотведения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_Toc407270294 \h </w:instrText>
        </w:r>
        <w:r w:rsidRPr="0050765E">
          <w:rPr>
            <w:noProof/>
            <w:webHidden/>
            <w:sz w:val="22"/>
            <w:szCs w:val="22"/>
          </w:rPr>
        </w:r>
        <w:r w:rsidRPr="0050765E">
          <w:rPr>
            <w:noProof/>
            <w:webHidden/>
            <w:sz w:val="22"/>
            <w:szCs w:val="22"/>
          </w:rPr>
          <w:fldChar w:fldCharType="separate"/>
        </w:r>
        <w:r w:rsidRPr="0050765E">
          <w:rPr>
            <w:noProof/>
            <w:webHidden/>
            <w:sz w:val="22"/>
            <w:szCs w:val="22"/>
          </w:rPr>
          <w:t>43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95" w:history="1">
        <w:r w:rsidRPr="0050765E">
          <w:rPr>
            <w:rStyle w:val="af8"/>
            <w:noProof/>
            <w:sz w:val="22"/>
            <w:szCs w:val="22"/>
          </w:rPr>
          <w:t>3.3 Характеристика состояния системы теплоснабжения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_Toc407270295 \h </w:instrText>
        </w:r>
        <w:r w:rsidRPr="0050765E">
          <w:rPr>
            <w:noProof/>
            <w:webHidden/>
            <w:sz w:val="22"/>
            <w:szCs w:val="22"/>
          </w:rPr>
        </w:r>
        <w:r w:rsidRPr="0050765E">
          <w:rPr>
            <w:noProof/>
            <w:webHidden/>
            <w:sz w:val="22"/>
            <w:szCs w:val="22"/>
          </w:rPr>
          <w:fldChar w:fldCharType="separate"/>
        </w:r>
        <w:r w:rsidRPr="0050765E">
          <w:rPr>
            <w:noProof/>
            <w:webHidden/>
            <w:sz w:val="22"/>
            <w:szCs w:val="22"/>
          </w:rPr>
          <w:t>45</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96" w:history="1">
        <w:r w:rsidRPr="0050765E">
          <w:rPr>
            <w:rStyle w:val="af8"/>
            <w:noProof/>
            <w:sz w:val="22"/>
            <w:szCs w:val="22"/>
          </w:rPr>
          <w:t>3.4 Характеристика состояния системы электроснабжения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_Toc407270296 \h </w:instrText>
        </w:r>
        <w:r w:rsidRPr="0050765E">
          <w:rPr>
            <w:noProof/>
            <w:webHidden/>
            <w:sz w:val="22"/>
            <w:szCs w:val="22"/>
          </w:rPr>
        </w:r>
        <w:r w:rsidRPr="0050765E">
          <w:rPr>
            <w:noProof/>
            <w:webHidden/>
            <w:sz w:val="22"/>
            <w:szCs w:val="22"/>
          </w:rPr>
          <w:fldChar w:fldCharType="separate"/>
        </w:r>
        <w:r w:rsidRPr="0050765E">
          <w:rPr>
            <w:noProof/>
            <w:webHidden/>
            <w:sz w:val="22"/>
            <w:szCs w:val="22"/>
          </w:rPr>
          <w:t>46</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97" w:history="1">
        <w:r w:rsidRPr="0050765E">
          <w:rPr>
            <w:rStyle w:val="af8"/>
            <w:noProof/>
            <w:sz w:val="22"/>
            <w:szCs w:val="22"/>
          </w:rPr>
          <w:t>3.5 Характеристика системы захоронения твердых бытовых отходов (ТБО)</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_Toc407270297 \h </w:instrText>
        </w:r>
        <w:r w:rsidRPr="0050765E">
          <w:rPr>
            <w:noProof/>
            <w:webHidden/>
            <w:sz w:val="22"/>
            <w:szCs w:val="22"/>
          </w:rPr>
        </w:r>
        <w:r w:rsidRPr="0050765E">
          <w:rPr>
            <w:noProof/>
            <w:webHidden/>
            <w:sz w:val="22"/>
            <w:szCs w:val="22"/>
          </w:rPr>
          <w:fldChar w:fldCharType="separate"/>
        </w:r>
        <w:r w:rsidRPr="0050765E">
          <w:rPr>
            <w:noProof/>
            <w:webHidden/>
            <w:sz w:val="22"/>
            <w:szCs w:val="22"/>
          </w:rPr>
          <w:t>47</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298" w:history="1">
        <w:r w:rsidRPr="0050765E">
          <w:rPr>
            <w:rStyle w:val="af8"/>
            <w:noProof/>
            <w:sz w:val="22"/>
            <w:szCs w:val="22"/>
          </w:rPr>
          <w:t>3.6 Анализ финансовых затрат состояния организаций коммунального комплекса, тарифов на коммунальные услуги</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_Toc407270298 \h </w:instrText>
        </w:r>
        <w:r w:rsidRPr="0050765E">
          <w:rPr>
            <w:noProof/>
            <w:webHidden/>
            <w:sz w:val="22"/>
            <w:szCs w:val="22"/>
          </w:rPr>
          <w:fldChar w:fldCharType="separate"/>
        </w:r>
        <w:r w:rsidRPr="0050765E">
          <w:rPr>
            <w:b/>
            <w:bCs/>
            <w:noProof/>
            <w:webHidden/>
            <w:sz w:val="22"/>
            <w:szCs w:val="22"/>
          </w:rPr>
          <w:t>Ошибка! Закладка не определена.</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299" w:history="1">
        <w:r w:rsidRPr="0050765E">
          <w:rPr>
            <w:rStyle w:val="af8"/>
            <w:rFonts w:ascii="Times New Roman" w:eastAsia="Times New Roman" w:hAnsi="Times New Roman"/>
            <w:noProof/>
          </w:rPr>
          <w:t>4. ХАРАКТЕРИСТИКА СОСТОЯНИЯ И ПРОБЛЕМ В РЕАЛИЗАЦИИ ЭНЕРГОРЕСУРСОСБЕРЕЖЕНИЯ, УЧЕТА И СБОРА ИНФОРМАЦИИ</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_Toc407270299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48</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00" w:history="1">
        <w:r w:rsidRPr="0050765E">
          <w:rPr>
            <w:rStyle w:val="af8"/>
            <w:rFonts w:ascii="Times New Roman" w:eastAsia="Times New Roman" w:hAnsi="Times New Roman"/>
            <w:noProof/>
          </w:rPr>
          <w:t>5. ЦЕЛЕВЫЕ ПОКАЗАТЕЛИ РАЗВИТИЯ КОММУНАЛЬНОЙ ИНФРАСТРУКТУРЫ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_Toc407270300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48</w:t>
        </w:r>
        <w:r w:rsidRPr="0050765E">
          <w:rPr>
            <w:rFonts w:ascii="Times New Roman" w:hAnsi="Times New Roman"/>
            <w:noProof/>
            <w:webHidden/>
          </w:rPr>
          <w:fldChar w:fldCharType="end"/>
        </w:r>
      </w:hyperlink>
    </w:p>
    <w:p w:rsidR="00D157A2" w:rsidRPr="0050765E" w:rsidRDefault="00D157A2" w:rsidP="00D157A2">
      <w:pPr>
        <w:pStyle w:val="25"/>
        <w:tabs>
          <w:tab w:val="right" w:leader="dot" w:pos="9345"/>
        </w:tabs>
        <w:rPr>
          <w:noProof/>
          <w:sz w:val="22"/>
          <w:szCs w:val="22"/>
        </w:rPr>
      </w:pPr>
      <w:hyperlink w:anchor="_Toc407270301" w:history="1">
        <w:r w:rsidRPr="0050765E">
          <w:rPr>
            <w:rStyle w:val="af8"/>
            <w:noProof/>
            <w:sz w:val="22"/>
            <w:szCs w:val="22"/>
          </w:rPr>
          <w:t>5.1 Критерии доступности для населения коммунальных услуг</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_Toc407270301 \h </w:instrText>
        </w:r>
        <w:r w:rsidRPr="0050765E">
          <w:rPr>
            <w:noProof/>
            <w:webHidden/>
            <w:sz w:val="22"/>
            <w:szCs w:val="22"/>
          </w:rPr>
        </w:r>
        <w:r w:rsidRPr="0050765E">
          <w:rPr>
            <w:noProof/>
            <w:webHidden/>
            <w:sz w:val="22"/>
            <w:szCs w:val="22"/>
          </w:rPr>
          <w:fldChar w:fldCharType="separate"/>
        </w:r>
        <w:r w:rsidRPr="0050765E">
          <w:rPr>
            <w:noProof/>
            <w:webHidden/>
            <w:sz w:val="22"/>
            <w:szCs w:val="22"/>
          </w:rPr>
          <w:t>48</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302" w:history="1">
        <w:r w:rsidRPr="0050765E">
          <w:rPr>
            <w:rStyle w:val="af8"/>
            <w:noProof/>
            <w:sz w:val="22"/>
            <w:szCs w:val="22"/>
          </w:rPr>
          <w:t>5.2 Показатели качества коммунальных ресурсов</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_Toc407270302 \h </w:instrText>
        </w:r>
        <w:r w:rsidRPr="0050765E">
          <w:rPr>
            <w:noProof/>
            <w:webHidden/>
            <w:sz w:val="22"/>
            <w:szCs w:val="22"/>
          </w:rPr>
        </w:r>
        <w:r w:rsidRPr="0050765E">
          <w:rPr>
            <w:noProof/>
            <w:webHidden/>
            <w:sz w:val="22"/>
            <w:szCs w:val="22"/>
          </w:rPr>
          <w:fldChar w:fldCharType="separate"/>
        </w:r>
        <w:r w:rsidRPr="0050765E">
          <w:rPr>
            <w:noProof/>
            <w:webHidden/>
            <w:sz w:val="22"/>
            <w:szCs w:val="22"/>
          </w:rPr>
          <w:t>51</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303" w:history="1">
        <w:r w:rsidRPr="0050765E">
          <w:rPr>
            <w:rStyle w:val="af8"/>
            <w:noProof/>
            <w:sz w:val="22"/>
            <w:szCs w:val="22"/>
          </w:rPr>
          <w:t>5.3 Показатели степени охвата потребителей приборами учета</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_Toc407270303 \h </w:instrText>
        </w:r>
        <w:r w:rsidRPr="0050765E">
          <w:rPr>
            <w:noProof/>
            <w:webHidden/>
            <w:sz w:val="22"/>
            <w:szCs w:val="22"/>
          </w:rPr>
        </w:r>
        <w:r w:rsidRPr="0050765E">
          <w:rPr>
            <w:noProof/>
            <w:webHidden/>
            <w:sz w:val="22"/>
            <w:szCs w:val="22"/>
          </w:rPr>
          <w:fldChar w:fldCharType="separate"/>
        </w:r>
        <w:r w:rsidRPr="0050765E">
          <w:rPr>
            <w:noProof/>
            <w:webHidden/>
            <w:sz w:val="22"/>
            <w:szCs w:val="22"/>
          </w:rPr>
          <w:t>52</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304" w:history="1">
        <w:r w:rsidRPr="0050765E">
          <w:rPr>
            <w:rStyle w:val="af8"/>
            <w:noProof/>
            <w:sz w:val="22"/>
            <w:szCs w:val="22"/>
          </w:rPr>
          <w:t>5.4 Показатели надежности систем ресурсоснабжения</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_Toc407270304 \h </w:instrText>
        </w:r>
        <w:r w:rsidRPr="0050765E">
          <w:rPr>
            <w:noProof/>
            <w:webHidden/>
            <w:sz w:val="22"/>
            <w:szCs w:val="22"/>
          </w:rPr>
        </w:r>
        <w:r w:rsidRPr="0050765E">
          <w:rPr>
            <w:noProof/>
            <w:webHidden/>
            <w:sz w:val="22"/>
            <w:szCs w:val="22"/>
          </w:rPr>
          <w:fldChar w:fldCharType="separate"/>
        </w:r>
        <w:r w:rsidRPr="0050765E">
          <w:rPr>
            <w:noProof/>
            <w:webHidden/>
            <w:sz w:val="22"/>
            <w:szCs w:val="22"/>
          </w:rPr>
          <w:t>53</w:t>
        </w:r>
        <w:r w:rsidRPr="0050765E">
          <w:rPr>
            <w:noProof/>
            <w:webHidden/>
            <w:sz w:val="22"/>
            <w:szCs w:val="22"/>
          </w:rPr>
          <w:fldChar w:fldCharType="end"/>
        </w:r>
      </w:hyperlink>
    </w:p>
    <w:p w:rsidR="00D157A2" w:rsidRPr="0050765E" w:rsidRDefault="00D157A2" w:rsidP="00D157A2">
      <w:pPr>
        <w:pStyle w:val="25"/>
        <w:tabs>
          <w:tab w:val="right" w:leader="dot" w:pos="9345"/>
        </w:tabs>
        <w:rPr>
          <w:noProof/>
          <w:sz w:val="22"/>
          <w:szCs w:val="22"/>
        </w:rPr>
      </w:pPr>
      <w:hyperlink w:anchor="_Toc407270305" w:history="1">
        <w:r w:rsidRPr="0050765E">
          <w:rPr>
            <w:rStyle w:val="af8"/>
            <w:noProof/>
            <w:sz w:val="22"/>
            <w:szCs w:val="22"/>
          </w:rPr>
          <w:t>5.5 Показатели величины новых нагрузок, присоединяемых в перспективе</w:t>
        </w:r>
        <w:r w:rsidRPr="0050765E">
          <w:rPr>
            <w:noProof/>
            <w:webHidden/>
            <w:sz w:val="22"/>
            <w:szCs w:val="22"/>
          </w:rPr>
          <w:tab/>
        </w:r>
        <w:r w:rsidRPr="0050765E">
          <w:rPr>
            <w:noProof/>
            <w:webHidden/>
            <w:sz w:val="22"/>
            <w:szCs w:val="22"/>
          </w:rPr>
          <w:fldChar w:fldCharType="begin"/>
        </w:r>
        <w:r w:rsidRPr="0050765E">
          <w:rPr>
            <w:noProof/>
            <w:webHidden/>
            <w:sz w:val="22"/>
            <w:szCs w:val="22"/>
          </w:rPr>
          <w:instrText xml:space="preserve"> PAGEREF _Toc407270305 \h </w:instrText>
        </w:r>
        <w:r w:rsidRPr="0050765E">
          <w:rPr>
            <w:noProof/>
            <w:webHidden/>
            <w:sz w:val="22"/>
            <w:szCs w:val="22"/>
          </w:rPr>
        </w:r>
        <w:r w:rsidRPr="0050765E">
          <w:rPr>
            <w:noProof/>
            <w:webHidden/>
            <w:sz w:val="22"/>
            <w:szCs w:val="22"/>
          </w:rPr>
          <w:fldChar w:fldCharType="separate"/>
        </w:r>
        <w:r w:rsidRPr="0050765E">
          <w:rPr>
            <w:noProof/>
            <w:webHidden/>
            <w:sz w:val="22"/>
            <w:szCs w:val="22"/>
          </w:rPr>
          <w:t>53</w:t>
        </w:r>
        <w:r w:rsidRPr="0050765E">
          <w:rPr>
            <w:noProof/>
            <w:webHidden/>
            <w:sz w:val="22"/>
            <w:szCs w:val="22"/>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06" w:history="1">
        <w:r w:rsidRPr="0050765E">
          <w:rPr>
            <w:rStyle w:val="af8"/>
            <w:rFonts w:ascii="Times New Roman" w:eastAsia="Times New Roman" w:hAnsi="Times New Roman"/>
            <w:noProof/>
          </w:rPr>
          <w:t>РАЗДЕЛ 6 ПЕРСПЕКТИВНАЯ СХЕМА ЭЛЕКТРОСНАБЖЕНИЯ</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_Toc407270306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54</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07" w:history="1">
        <w:r w:rsidRPr="0050765E">
          <w:rPr>
            <w:rStyle w:val="af8"/>
            <w:rFonts w:ascii="Times New Roman" w:eastAsia="Times New Roman" w:hAnsi="Times New Roman"/>
            <w:noProof/>
          </w:rPr>
          <w:t>РАЗДЕЛ 7 ПЕРСПЕКТИВНАЯ СХЕМА ТЕПЛОСНАБЖЕНИЯ</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_Toc407270307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56</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08" w:history="1">
        <w:r w:rsidRPr="0050765E">
          <w:rPr>
            <w:rStyle w:val="af8"/>
            <w:rFonts w:ascii="Times New Roman" w:eastAsia="Times New Roman" w:hAnsi="Times New Roman"/>
            <w:noProof/>
          </w:rPr>
          <w:t>РАЗДЕЛ 8 ПЕРСПЕКТИВНАЯ СХЕМА ВОДОСНАБЖЕНИЯ МУНИЦИПАЛЬНОГО ОБРАЗОВАНИЯ ОРЛОВСКОЕ ГОРОДСКОЕ ПОСЕЛЕНИЕ</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_Toc407270308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58</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09" w:history="1">
        <w:r w:rsidRPr="0050765E">
          <w:rPr>
            <w:rStyle w:val="af8"/>
            <w:rFonts w:ascii="Times New Roman" w:eastAsia="Times New Roman" w:hAnsi="Times New Roman"/>
            <w:noProof/>
          </w:rPr>
          <w:t>РАЗДЕЛ 9 ПЕРСПЕКТИВНАЯ СХЕМА ВОДООТВЕДЕНИЯ</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_Toc407270309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65</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10" w:history="1">
        <w:r w:rsidRPr="0050765E">
          <w:rPr>
            <w:rStyle w:val="af8"/>
            <w:rFonts w:ascii="Times New Roman" w:eastAsia="Times New Roman" w:hAnsi="Times New Roman"/>
            <w:noProof/>
          </w:rPr>
          <w:t>РАЗДЕЛ 10 ПЕРСПЕКТИВНАЯ СХЕМА ОБРАЩЕНИЯ С ОТХОДАМИ</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_Toc407270310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72</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11" w:history="1">
        <w:r w:rsidRPr="0050765E">
          <w:rPr>
            <w:rStyle w:val="af8"/>
            <w:rFonts w:ascii="Times New Roman" w:eastAsia="Times New Roman" w:hAnsi="Times New Roman"/>
            <w:noProof/>
          </w:rPr>
          <w:t>11 ОБЩАЯ ПРОГРАММА ПРОЕКТОВ</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_Toc407270311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79</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12" w:history="1">
        <w:r w:rsidRPr="0050765E">
          <w:rPr>
            <w:rStyle w:val="af8"/>
            <w:rFonts w:ascii="Times New Roman" w:eastAsia="Times New Roman" w:hAnsi="Times New Roman"/>
            <w:noProof/>
          </w:rPr>
          <w:t>12. ФИНАНСОВЫЕ ПОТРЕБНОСТИ ДЛЯ РЕАЛИЗАЦИИ ПРОГРАММЫ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_Toc407270312 \h </w:instrText>
        </w:r>
        <w:r w:rsidRPr="0050765E">
          <w:rPr>
            <w:rFonts w:ascii="Times New Roman" w:hAnsi="Times New Roman"/>
            <w:noProof/>
            <w:webHidden/>
          </w:rPr>
        </w:r>
        <w:r w:rsidRPr="0050765E">
          <w:rPr>
            <w:rFonts w:ascii="Times New Roman" w:hAnsi="Times New Roman"/>
            <w:noProof/>
            <w:webHidden/>
          </w:rPr>
          <w:fldChar w:fldCharType="separate"/>
        </w:r>
        <w:r w:rsidRPr="0050765E">
          <w:rPr>
            <w:rFonts w:ascii="Times New Roman" w:hAnsi="Times New Roman"/>
            <w:noProof/>
            <w:webHidden/>
          </w:rPr>
          <w:t>81</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13" w:history="1">
        <w:r w:rsidRPr="0050765E">
          <w:rPr>
            <w:rStyle w:val="af8"/>
            <w:rFonts w:ascii="Times New Roman" w:eastAsia="Times New Roman" w:hAnsi="Times New Roman"/>
            <w:noProof/>
          </w:rPr>
          <w:t>ЗАКЛЮЧЕНИЕ</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_Toc407270313 \h </w:instrText>
        </w:r>
        <w:r w:rsidRPr="0050765E">
          <w:rPr>
            <w:rFonts w:ascii="Times New Roman" w:hAnsi="Times New Roman"/>
            <w:noProof/>
            <w:webHidden/>
          </w:rPr>
          <w:fldChar w:fldCharType="separate"/>
        </w:r>
        <w:r w:rsidRPr="0050765E">
          <w:rPr>
            <w:rFonts w:ascii="Times New Roman" w:hAnsi="Times New Roman"/>
            <w:b/>
            <w:bCs/>
            <w:noProof/>
            <w:webHidden/>
          </w:rPr>
          <w:t>Ошибка! Закладка не определена.</w:t>
        </w:r>
        <w:r w:rsidRPr="0050765E">
          <w:rPr>
            <w:rFonts w:ascii="Times New Roman" w:hAnsi="Times New Roman"/>
            <w:noProof/>
            <w:webHidden/>
          </w:rPr>
          <w:fldChar w:fldCharType="end"/>
        </w:r>
      </w:hyperlink>
    </w:p>
    <w:p w:rsidR="00D157A2" w:rsidRPr="0050765E" w:rsidRDefault="00D157A2" w:rsidP="00D157A2">
      <w:pPr>
        <w:pStyle w:val="11"/>
        <w:tabs>
          <w:tab w:val="right" w:leader="dot" w:pos="9345"/>
        </w:tabs>
        <w:spacing w:after="0" w:line="240" w:lineRule="auto"/>
        <w:rPr>
          <w:rFonts w:ascii="Times New Roman" w:eastAsia="Times New Roman" w:hAnsi="Times New Roman"/>
          <w:noProof/>
          <w:lang w:eastAsia="ru-RU"/>
        </w:rPr>
      </w:pPr>
      <w:hyperlink w:anchor="_Toc407270314" w:history="1">
        <w:r w:rsidRPr="0050765E">
          <w:rPr>
            <w:rStyle w:val="af8"/>
            <w:rFonts w:ascii="Times New Roman" w:hAnsi="Times New Roman"/>
            <w:noProof/>
          </w:rPr>
          <w:t>Список литературы</w:t>
        </w:r>
        <w:r w:rsidRPr="0050765E">
          <w:rPr>
            <w:rFonts w:ascii="Times New Roman" w:hAnsi="Times New Roman"/>
            <w:noProof/>
            <w:webHidden/>
          </w:rPr>
          <w:tab/>
        </w:r>
        <w:r w:rsidRPr="0050765E">
          <w:rPr>
            <w:rFonts w:ascii="Times New Roman" w:hAnsi="Times New Roman"/>
            <w:noProof/>
            <w:webHidden/>
          </w:rPr>
          <w:fldChar w:fldCharType="begin"/>
        </w:r>
        <w:r w:rsidRPr="0050765E">
          <w:rPr>
            <w:rFonts w:ascii="Times New Roman" w:hAnsi="Times New Roman"/>
            <w:noProof/>
            <w:webHidden/>
          </w:rPr>
          <w:instrText xml:space="preserve"> PAGEREF _Toc407270314 \h </w:instrText>
        </w:r>
        <w:r w:rsidRPr="0050765E">
          <w:rPr>
            <w:rFonts w:ascii="Times New Roman" w:hAnsi="Times New Roman"/>
            <w:noProof/>
            <w:webHidden/>
          </w:rPr>
          <w:fldChar w:fldCharType="separate"/>
        </w:r>
        <w:r w:rsidRPr="0050765E">
          <w:rPr>
            <w:rFonts w:ascii="Times New Roman" w:hAnsi="Times New Roman"/>
            <w:b/>
            <w:bCs/>
            <w:noProof/>
            <w:webHidden/>
          </w:rPr>
          <w:t>Ошибка! Закладка не определена.</w:t>
        </w:r>
        <w:r w:rsidRPr="0050765E">
          <w:rPr>
            <w:rFonts w:ascii="Times New Roman" w:hAnsi="Times New Roman"/>
            <w:noProof/>
            <w:webHidden/>
          </w:rPr>
          <w:fldChar w:fldCharType="end"/>
        </w:r>
      </w:hyperlink>
    </w:p>
    <w:p w:rsidR="00D157A2" w:rsidRPr="0050765E" w:rsidRDefault="00D157A2" w:rsidP="00D157A2">
      <w:pPr>
        <w:rPr>
          <w:sz w:val="22"/>
          <w:szCs w:val="22"/>
        </w:rPr>
      </w:pPr>
      <w:r w:rsidRPr="0050765E">
        <w:rPr>
          <w:b/>
          <w:bCs/>
          <w:sz w:val="22"/>
          <w:szCs w:val="22"/>
        </w:rPr>
        <w:fldChar w:fldCharType="end"/>
      </w:r>
    </w:p>
    <w:p w:rsidR="00D157A2" w:rsidRPr="0050765E" w:rsidRDefault="00D157A2" w:rsidP="00D157A2">
      <w:pPr>
        <w:jc w:val="center"/>
        <w:rPr>
          <w:b/>
          <w:sz w:val="22"/>
          <w:szCs w:val="22"/>
        </w:rPr>
      </w:pPr>
      <w:r w:rsidRPr="0050765E">
        <w:rPr>
          <w:b/>
          <w:sz w:val="22"/>
          <w:szCs w:val="22"/>
        </w:rPr>
        <w:br w:type="page"/>
      </w:r>
    </w:p>
    <w:p w:rsidR="00D157A2" w:rsidRPr="0050765E" w:rsidRDefault="00D157A2" w:rsidP="00D157A2">
      <w:pPr>
        <w:pStyle w:val="27"/>
        <w:spacing w:line="240" w:lineRule="auto"/>
        <w:rPr>
          <w:sz w:val="22"/>
          <w:szCs w:val="22"/>
        </w:rPr>
      </w:pPr>
      <w:bookmarkStart w:id="10" w:name="_Toc407270256"/>
      <w:r w:rsidRPr="0050765E">
        <w:rPr>
          <w:sz w:val="22"/>
          <w:szCs w:val="22"/>
        </w:rPr>
        <w:lastRenderedPageBreak/>
        <w:t>ВВЕДЕНИЕ</w:t>
      </w:r>
      <w:bookmarkEnd w:id="10"/>
    </w:p>
    <w:p w:rsidR="00D157A2" w:rsidRPr="0050765E" w:rsidRDefault="00D157A2" w:rsidP="00D157A2">
      <w:pPr>
        <w:pStyle w:val="af"/>
        <w:tabs>
          <w:tab w:val="left" w:pos="993"/>
        </w:tabs>
        <w:ind w:left="0" w:firstLine="567"/>
        <w:jc w:val="both"/>
        <w:rPr>
          <w:sz w:val="22"/>
          <w:szCs w:val="22"/>
        </w:rPr>
      </w:pPr>
      <w:r w:rsidRPr="0050765E">
        <w:rPr>
          <w:sz w:val="22"/>
          <w:szCs w:val="22"/>
        </w:rPr>
        <w:t xml:space="preserve">Программа 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 на период </w:t>
      </w:r>
      <w:r w:rsidRPr="0050765E">
        <w:rPr>
          <w:sz w:val="22"/>
          <w:szCs w:val="22"/>
          <w:lang w:val="en-US"/>
        </w:rPr>
        <w:t>c</w:t>
      </w:r>
      <w:r w:rsidRPr="0050765E">
        <w:rPr>
          <w:sz w:val="22"/>
          <w:szCs w:val="22"/>
        </w:rPr>
        <w:t xml:space="preserve"> 2017по 2027 годы (далее–Программа) разработана во исполнение требований Федерального закона от 30.12.2004 г. № 210-ФЗ «Об основах регулирования тарифов организаций коммунального комплекса». Разработка Программы выполняется в соответствии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w:t>
      </w:r>
    </w:p>
    <w:p w:rsidR="00D157A2" w:rsidRPr="0050765E" w:rsidRDefault="00D157A2" w:rsidP="00D157A2">
      <w:pPr>
        <w:pStyle w:val="af"/>
        <w:tabs>
          <w:tab w:val="left" w:pos="993"/>
        </w:tabs>
        <w:ind w:left="0" w:firstLine="567"/>
        <w:jc w:val="both"/>
        <w:rPr>
          <w:sz w:val="22"/>
          <w:szCs w:val="22"/>
        </w:rPr>
      </w:pPr>
      <w:r w:rsidRPr="0050765E">
        <w:rPr>
          <w:sz w:val="22"/>
          <w:szCs w:val="22"/>
        </w:rPr>
        <w:t>Целью настоящей Программы является создание базового документа для дальнейшей разработки инвестиционных, производственных программ организаций коммунального комплекса Орловского городского поселения и муниципальных целевых программ Орловского района Кировской области с целью определения размера тарифа на подключение к системам коммунального комплекса за единицу заявленной (присоединяемой) нагрузки и надбавки к тарифам на товары и услуги организаций коммунального комплекса.</w:t>
      </w:r>
    </w:p>
    <w:p w:rsidR="00D157A2" w:rsidRPr="0050765E" w:rsidRDefault="00D157A2" w:rsidP="00D157A2">
      <w:pPr>
        <w:pStyle w:val="af"/>
        <w:tabs>
          <w:tab w:val="left" w:pos="993"/>
        </w:tabs>
        <w:ind w:left="0" w:firstLine="567"/>
        <w:jc w:val="both"/>
        <w:rPr>
          <w:sz w:val="22"/>
          <w:szCs w:val="22"/>
        </w:rPr>
      </w:pPr>
      <w:r w:rsidRPr="0050765E">
        <w:rPr>
          <w:sz w:val="22"/>
          <w:szCs w:val="22"/>
        </w:rPr>
        <w:t xml:space="preserve">В настоящее время в Орловском  городском поселении, как и в других муниципальных образованиях Российской Федерации, не урегулированы вопросы взимания платы за подключение объектов капитального строительства к сетям инженерно-технического обеспечения либо компенсации затрат предприятиям коммунального комплекса, понесенных ими на строительство (реконструкцию) сетей для обеспечения потребностей строящихся объектов капитального строительства. </w:t>
      </w:r>
    </w:p>
    <w:p w:rsidR="00D157A2" w:rsidRPr="0050765E" w:rsidRDefault="00D157A2" w:rsidP="00D157A2">
      <w:pPr>
        <w:pStyle w:val="af"/>
        <w:tabs>
          <w:tab w:val="left" w:pos="993"/>
        </w:tabs>
        <w:ind w:left="0" w:firstLine="567"/>
        <w:jc w:val="both"/>
        <w:rPr>
          <w:sz w:val="22"/>
          <w:szCs w:val="22"/>
        </w:rPr>
      </w:pPr>
      <w:r w:rsidRPr="0050765E">
        <w:rPr>
          <w:sz w:val="22"/>
          <w:szCs w:val="22"/>
        </w:rPr>
        <w:t>Для достижения баланса интересов потребителей услуг организаций коммунального комплекса и интересов самих организаций коммунального комплекса, для обеспечения доступности этих услуг для потребителей, а также для обеспечения эффективного функционирования организаций коммунального комплекса Федеральным законом от 30.12.2004 г. № 210-ФЗ «Об основах регулирования тарифов организаций коммунального комплекса» предполагается ввод механизма платы за подключение объектов капитального строительства к сетям инженерно-технического обеспечения и надбавок к тарифам на товары и услуги организаций коммунального комплекса, используемых для финансирования инвестиционных программ организаций коммунального комплекса.</w:t>
      </w:r>
    </w:p>
    <w:p w:rsidR="00D157A2" w:rsidRPr="0050765E" w:rsidRDefault="00D157A2" w:rsidP="00D157A2">
      <w:pPr>
        <w:pStyle w:val="af"/>
        <w:tabs>
          <w:tab w:val="left" w:pos="993"/>
        </w:tabs>
        <w:ind w:left="0" w:firstLine="567"/>
        <w:jc w:val="both"/>
        <w:rPr>
          <w:sz w:val="22"/>
          <w:szCs w:val="22"/>
        </w:rPr>
      </w:pPr>
      <w:r w:rsidRPr="0050765E">
        <w:rPr>
          <w:sz w:val="22"/>
          <w:szCs w:val="22"/>
        </w:rPr>
        <w:t>Основными задачами Программы являются:</w:t>
      </w:r>
    </w:p>
    <w:p w:rsidR="00D157A2" w:rsidRPr="0050765E" w:rsidRDefault="00D157A2" w:rsidP="00E32996">
      <w:pPr>
        <w:pStyle w:val="af"/>
        <w:widowControl/>
        <w:numPr>
          <w:ilvl w:val="0"/>
          <w:numId w:val="9"/>
        </w:numPr>
        <w:tabs>
          <w:tab w:val="left" w:pos="993"/>
        </w:tabs>
        <w:autoSpaceDE/>
        <w:autoSpaceDN/>
        <w:adjustRightInd/>
        <w:ind w:left="0" w:firstLine="567"/>
        <w:jc w:val="both"/>
        <w:rPr>
          <w:sz w:val="22"/>
          <w:szCs w:val="22"/>
        </w:rPr>
      </w:pPr>
      <w:r w:rsidRPr="0050765E">
        <w:rPr>
          <w:sz w:val="22"/>
          <w:szCs w:val="22"/>
        </w:rPr>
        <w:t xml:space="preserve">Повышение надежности систем и качества предоставления коммунальных услуг. </w:t>
      </w:r>
    </w:p>
    <w:p w:rsidR="00D157A2" w:rsidRPr="0050765E" w:rsidRDefault="00D157A2" w:rsidP="00E32996">
      <w:pPr>
        <w:pStyle w:val="af"/>
        <w:widowControl/>
        <w:numPr>
          <w:ilvl w:val="0"/>
          <w:numId w:val="9"/>
        </w:numPr>
        <w:tabs>
          <w:tab w:val="left" w:pos="993"/>
        </w:tabs>
        <w:autoSpaceDE/>
        <w:autoSpaceDN/>
        <w:adjustRightInd/>
        <w:ind w:left="0" w:firstLine="567"/>
        <w:jc w:val="both"/>
        <w:rPr>
          <w:sz w:val="22"/>
          <w:szCs w:val="22"/>
        </w:rPr>
      </w:pPr>
      <w:r w:rsidRPr="0050765E">
        <w:rPr>
          <w:sz w:val="22"/>
          <w:szCs w:val="22"/>
        </w:rPr>
        <w:t xml:space="preserve">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D157A2" w:rsidRPr="0050765E" w:rsidRDefault="00D157A2" w:rsidP="00E32996">
      <w:pPr>
        <w:pStyle w:val="af"/>
        <w:widowControl/>
        <w:numPr>
          <w:ilvl w:val="0"/>
          <w:numId w:val="9"/>
        </w:numPr>
        <w:tabs>
          <w:tab w:val="left" w:pos="993"/>
        </w:tabs>
        <w:autoSpaceDE/>
        <w:autoSpaceDN/>
        <w:adjustRightInd/>
        <w:ind w:left="0" w:firstLine="567"/>
        <w:jc w:val="both"/>
        <w:rPr>
          <w:sz w:val="22"/>
          <w:szCs w:val="22"/>
        </w:rPr>
      </w:pPr>
      <w:r w:rsidRPr="0050765E">
        <w:rPr>
          <w:sz w:val="22"/>
          <w:szCs w:val="22"/>
        </w:rPr>
        <w:t xml:space="preserve">Повышение инвестиционной привлекательности коммунальной инфраструктуры муниципального образования. </w:t>
      </w:r>
    </w:p>
    <w:p w:rsidR="00D157A2" w:rsidRPr="0050765E" w:rsidRDefault="00D157A2" w:rsidP="00E32996">
      <w:pPr>
        <w:pStyle w:val="af"/>
        <w:widowControl/>
        <w:numPr>
          <w:ilvl w:val="0"/>
          <w:numId w:val="9"/>
        </w:numPr>
        <w:tabs>
          <w:tab w:val="left" w:pos="993"/>
        </w:tabs>
        <w:autoSpaceDE/>
        <w:autoSpaceDN/>
        <w:adjustRightInd/>
        <w:ind w:left="0" w:firstLine="567"/>
        <w:jc w:val="both"/>
        <w:rPr>
          <w:sz w:val="22"/>
          <w:szCs w:val="22"/>
        </w:rPr>
      </w:pPr>
      <w:r w:rsidRPr="0050765E">
        <w:rPr>
          <w:sz w:val="22"/>
          <w:szCs w:val="22"/>
        </w:rPr>
        <w:t>Обеспечение сбалансированности интересов субъектов коммунальной инфраструктуры и потребителей.</w:t>
      </w:r>
    </w:p>
    <w:p w:rsidR="00D157A2" w:rsidRPr="0050765E" w:rsidRDefault="00D157A2" w:rsidP="00E32996">
      <w:pPr>
        <w:pStyle w:val="af"/>
        <w:widowControl/>
        <w:numPr>
          <w:ilvl w:val="0"/>
          <w:numId w:val="9"/>
        </w:numPr>
        <w:tabs>
          <w:tab w:val="left" w:pos="993"/>
        </w:tabs>
        <w:autoSpaceDE/>
        <w:autoSpaceDN/>
        <w:adjustRightInd/>
        <w:ind w:left="0" w:firstLine="567"/>
        <w:jc w:val="both"/>
        <w:rPr>
          <w:sz w:val="22"/>
          <w:szCs w:val="22"/>
        </w:rPr>
      </w:pPr>
      <w:r w:rsidRPr="0050765E">
        <w:rPr>
          <w:sz w:val="22"/>
          <w:szCs w:val="22"/>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Орловского городского поселения, в целях:</w:t>
      </w:r>
    </w:p>
    <w:p w:rsidR="00D157A2" w:rsidRPr="0050765E" w:rsidRDefault="00D157A2" w:rsidP="00D157A2">
      <w:pPr>
        <w:pStyle w:val="af"/>
        <w:tabs>
          <w:tab w:val="left" w:pos="993"/>
        </w:tabs>
        <w:ind w:left="0" w:firstLine="567"/>
        <w:jc w:val="both"/>
        <w:rPr>
          <w:sz w:val="22"/>
          <w:szCs w:val="22"/>
        </w:rPr>
      </w:pPr>
      <w:r w:rsidRPr="0050765E">
        <w:rPr>
          <w:sz w:val="22"/>
          <w:szCs w:val="22"/>
        </w:rPr>
        <w:t>- повышения уровня надежности, качества и эффективности работы коммунального комплекса;</w:t>
      </w:r>
    </w:p>
    <w:p w:rsidR="00D157A2" w:rsidRPr="0050765E" w:rsidRDefault="00D157A2" w:rsidP="00D157A2">
      <w:pPr>
        <w:pStyle w:val="af"/>
        <w:tabs>
          <w:tab w:val="left" w:pos="993"/>
        </w:tabs>
        <w:ind w:left="0" w:firstLine="567"/>
        <w:jc w:val="both"/>
        <w:rPr>
          <w:sz w:val="22"/>
          <w:szCs w:val="22"/>
        </w:rPr>
      </w:pPr>
      <w:r w:rsidRPr="0050765E">
        <w:rPr>
          <w:sz w:val="22"/>
          <w:szCs w:val="22"/>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w:t>
      </w:r>
    </w:p>
    <w:p w:rsidR="00D157A2" w:rsidRPr="0050765E" w:rsidRDefault="00D157A2" w:rsidP="00D157A2">
      <w:pPr>
        <w:pStyle w:val="af"/>
        <w:tabs>
          <w:tab w:val="left" w:pos="993"/>
        </w:tabs>
        <w:ind w:left="0" w:firstLine="567"/>
        <w:jc w:val="both"/>
        <w:rPr>
          <w:sz w:val="22"/>
          <w:szCs w:val="22"/>
        </w:rPr>
      </w:pPr>
      <w:r w:rsidRPr="0050765E">
        <w:rPr>
          <w:sz w:val="22"/>
          <w:szCs w:val="22"/>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157A2" w:rsidRPr="0050765E" w:rsidRDefault="00D157A2" w:rsidP="00D157A2">
      <w:pPr>
        <w:pStyle w:val="af"/>
        <w:ind w:left="0" w:firstLine="567"/>
        <w:jc w:val="both"/>
        <w:rPr>
          <w:sz w:val="22"/>
          <w:szCs w:val="22"/>
        </w:rPr>
      </w:pPr>
      <w:r w:rsidRPr="0050765E">
        <w:rPr>
          <w:sz w:val="22"/>
          <w:szCs w:val="22"/>
        </w:rPr>
        <w:t>- демографическое развитие;</w:t>
      </w:r>
    </w:p>
    <w:p w:rsidR="00D157A2" w:rsidRPr="0050765E" w:rsidRDefault="00D157A2" w:rsidP="00D157A2">
      <w:pPr>
        <w:pStyle w:val="af"/>
        <w:ind w:left="0" w:firstLine="567"/>
        <w:jc w:val="both"/>
        <w:rPr>
          <w:sz w:val="22"/>
          <w:szCs w:val="22"/>
        </w:rPr>
      </w:pPr>
      <w:r w:rsidRPr="0050765E">
        <w:rPr>
          <w:sz w:val="22"/>
          <w:szCs w:val="22"/>
        </w:rPr>
        <w:t>- перспективное строительство;</w:t>
      </w:r>
    </w:p>
    <w:p w:rsidR="00D157A2" w:rsidRPr="0050765E" w:rsidRDefault="00D157A2" w:rsidP="00D157A2">
      <w:pPr>
        <w:pStyle w:val="af"/>
        <w:ind w:left="0" w:firstLine="567"/>
        <w:jc w:val="both"/>
        <w:rPr>
          <w:sz w:val="22"/>
          <w:szCs w:val="22"/>
        </w:rPr>
      </w:pPr>
      <w:r w:rsidRPr="0050765E">
        <w:rPr>
          <w:sz w:val="22"/>
          <w:szCs w:val="22"/>
        </w:rPr>
        <w:t>- перспективный спрос коммунальных ресурсов;</w:t>
      </w:r>
    </w:p>
    <w:p w:rsidR="00D157A2" w:rsidRPr="0050765E" w:rsidRDefault="00D157A2" w:rsidP="00D157A2">
      <w:pPr>
        <w:pStyle w:val="af"/>
        <w:ind w:left="0" w:firstLine="567"/>
        <w:jc w:val="both"/>
        <w:rPr>
          <w:sz w:val="22"/>
          <w:szCs w:val="22"/>
        </w:rPr>
      </w:pPr>
      <w:r w:rsidRPr="0050765E">
        <w:rPr>
          <w:sz w:val="22"/>
          <w:szCs w:val="22"/>
        </w:rPr>
        <w:t>- состояние коммунальной инфраструктуры;</w:t>
      </w:r>
    </w:p>
    <w:p w:rsidR="00D157A2" w:rsidRPr="0050765E" w:rsidRDefault="00D157A2" w:rsidP="00D157A2">
      <w:pPr>
        <w:pStyle w:val="af"/>
        <w:ind w:left="0" w:firstLine="567"/>
        <w:jc w:val="both"/>
        <w:rPr>
          <w:sz w:val="22"/>
          <w:szCs w:val="22"/>
        </w:rPr>
      </w:pPr>
      <w:r w:rsidRPr="0050765E">
        <w:rPr>
          <w:sz w:val="22"/>
          <w:szCs w:val="22"/>
        </w:rPr>
        <w:t>- измерительно-расчетная система коммунальной инфраструктуры муниципального образования.</w:t>
      </w:r>
    </w:p>
    <w:p w:rsidR="00D157A2" w:rsidRPr="0050765E" w:rsidRDefault="00D157A2" w:rsidP="00D157A2">
      <w:pPr>
        <w:pStyle w:val="af"/>
        <w:ind w:left="0" w:firstLine="567"/>
        <w:jc w:val="both"/>
        <w:rPr>
          <w:sz w:val="22"/>
          <w:szCs w:val="22"/>
        </w:rPr>
      </w:pPr>
      <w:r w:rsidRPr="0050765E">
        <w:rPr>
          <w:sz w:val="22"/>
          <w:szCs w:val="22"/>
        </w:rPr>
        <w:t>Разработка Программы осуществлялась в соответствии с утвержденным Генеральным планом на расчетный срок до 2027 года с учетом фактически сложившихся тенденций после принятия Генерального плана.</w:t>
      </w:r>
    </w:p>
    <w:p w:rsidR="00D157A2" w:rsidRPr="0050765E" w:rsidRDefault="00D157A2" w:rsidP="00D157A2">
      <w:pPr>
        <w:rPr>
          <w:b/>
          <w:bCs/>
          <w:sz w:val="22"/>
          <w:szCs w:val="22"/>
        </w:rPr>
      </w:pPr>
    </w:p>
    <w:p w:rsidR="00D157A2" w:rsidRPr="0050765E" w:rsidRDefault="00D157A2" w:rsidP="00D157A2">
      <w:pPr>
        <w:pStyle w:val="27"/>
        <w:spacing w:line="240" w:lineRule="auto"/>
        <w:rPr>
          <w:sz w:val="22"/>
          <w:szCs w:val="22"/>
        </w:rPr>
      </w:pPr>
      <w:bookmarkStart w:id="11" w:name="_Toc407270257"/>
      <w:r w:rsidRPr="0050765E">
        <w:rPr>
          <w:sz w:val="22"/>
          <w:szCs w:val="22"/>
        </w:rPr>
        <w:lastRenderedPageBreak/>
        <w:t>РАЗДЕЛ 1. ПАСПОРТ ПРОГРАММЫ</w:t>
      </w:r>
      <w:bookmarkEnd w:id="11"/>
    </w:p>
    <w:p w:rsidR="00D157A2" w:rsidRPr="0050765E" w:rsidRDefault="00D157A2" w:rsidP="00D157A2">
      <w:pPr>
        <w:jc w:val="center"/>
        <w:rPr>
          <w:b/>
          <w:sz w:val="22"/>
          <w:szCs w:val="22"/>
        </w:rPr>
      </w:pPr>
      <w:r w:rsidRPr="0050765E">
        <w:rPr>
          <w:b/>
          <w:sz w:val="22"/>
          <w:szCs w:val="22"/>
        </w:rPr>
        <w:t>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 на 2017-2027 годы</w:t>
      </w:r>
    </w:p>
    <w:p w:rsidR="00D157A2" w:rsidRPr="0050765E" w:rsidRDefault="00D157A2" w:rsidP="00D157A2">
      <w:pPr>
        <w:jc w:val="center"/>
        <w:rPr>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521"/>
      </w:tblGrid>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Наименование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t>Программа 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 на период 2017 -2027 годы (далее –Программа)</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Основание для разработки Программы</w:t>
            </w:r>
          </w:p>
        </w:tc>
        <w:tc>
          <w:tcPr>
            <w:tcW w:w="6521" w:type="dxa"/>
          </w:tcPr>
          <w:p w:rsidR="00D157A2" w:rsidRPr="0050765E" w:rsidRDefault="00D157A2" w:rsidP="007F0BC3">
            <w:pPr>
              <w:pStyle w:val="af"/>
              <w:tabs>
                <w:tab w:val="center" w:pos="4677"/>
                <w:tab w:val="right" w:pos="9355"/>
              </w:tabs>
              <w:ind w:left="34"/>
              <w:jc w:val="both"/>
              <w:rPr>
                <w:sz w:val="22"/>
                <w:szCs w:val="22"/>
              </w:rPr>
            </w:pPr>
            <w:r w:rsidRPr="0050765E">
              <w:rPr>
                <w:sz w:val="22"/>
                <w:szCs w:val="22"/>
              </w:rPr>
              <w:t>Распоряжение Главы администрации муниципального образования Орловское городское поселение Орловского района Кировской области;</w:t>
            </w:r>
          </w:p>
          <w:p w:rsidR="00D157A2" w:rsidRPr="0050765E" w:rsidRDefault="00D157A2" w:rsidP="007F0BC3">
            <w:pPr>
              <w:pStyle w:val="af"/>
              <w:tabs>
                <w:tab w:val="center" w:pos="4677"/>
                <w:tab w:val="right" w:pos="9355"/>
              </w:tabs>
              <w:ind w:left="34"/>
              <w:jc w:val="both"/>
              <w:rPr>
                <w:sz w:val="22"/>
                <w:szCs w:val="22"/>
              </w:rPr>
            </w:pPr>
            <w:r w:rsidRPr="0050765E">
              <w:rPr>
                <w:sz w:val="22"/>
                <w:szCs w:val="22"/>
              </w:rPr>
              <w:t>Договор на выполнение работ по разработке Программы комплексного развития систем коммунальной инфраструктуры муниципального образования Орловское городское поселение Орловского района Кировской области на период 2017-2027 годы.</w:t>
            </w:r>
          </w:p>
          <w:p w:rsidR="00D157A2" w:rsidRPr="0050765E" w:rsidRDefault="00D157A2" w:rsidP="007F0BC3">
            <w:pPr>
              <w:pStyle w:val="af"/>
              <w:tabs>
                <w:tab w:val="center" w:pos="4677"/>
                <w:tab w:val="right" w:pos="9355"/>
              </w:tabs>
              <w:ind w:left="34"/>
              <w:jc w:val="both"/>
              <w:rPr>
                <w:sz w:val="22"/>
                <w:szCs w:val="22"/>
              </w:rPr>
            </w:pPr>
            <w:r w:rsidRPr="0050765E">
              <w:rPr>
                <w:sz w:val="22"/>
                <w:szCs w:val="22"/>
              </w:rPr>
              <w:t>Федеральный закон от 30.12.2004 г. № 201-ФЗ «Об основах регулирования тарифов организаций коммунального комплекса»;</w:t>
            </w:r>
          </w:p>
          <w:p w:rsidR="00D157A2" w:rsidRPr="0050765E" w:rsidRDefault="00D157A2" w:rsidP="007F0BC3">
            <w:pPr>
              <w:pStyle w:val="af"/>
              <w:tabs>
                <w:tab w:val="center" w:pos="4677"/>
                <w:tab w:val="right" w:pos="9355"/>
              </w:tabs>
              <w:ind w:left="34"/>
              <w:jc w:val="both"/>
              <w:rPr>
                <w:sz w:val="22"/>
                <w:szCs w:val="22"/>
              </w:rPr>
            </w:pPr>
            <w:r w:rsidRPr="0050765E">
              <w:rPr>
                <w:sz w:val="22"/>
                <w:szCs w:val="22"/>
              </w:rPr>
              <w:t>Приказ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Ответственный исполнитель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t>Администрация муниципального образования Орловское городское поселение Орловского района Кировской области</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Разработчик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t xml:space="preserve"> администрация Орловского городского поселения</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Цели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t>Создание базового документа для дальнейшей разработки инвестиционных, производственных программ организаций коммунального комплекса Орловского городского поселения и муниципальных целевых программ Орловского района Кировской области.</w:t>
            </w:r>
          </w:p>
          <w:p w:rsidR="00D157A2" w:rsidRPr="0050765E" w:rsidRDefault="00D157A2" w:rsidP="007F0BC3">
            <w:pPr>
              <w:tabs>
                <w:tab w:val="center" w:pos="4677"/>
                <w:tab w:val="right" w:pos="9355"/>
              </w:tabs>
              <w:jc w:val="both"/>
              <w:rPr>
                <w:sz w:val="22"/>
                <w:szCs w:val="22"/>
              </w:rPr>
            </w:pPr>
            <w:r w:rsidRPr="0050765E">
              <w:rPr>
                <w:sz w:val="22"/>
                <w:szCs w:val="22"/>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Орловского городского поселения, в целях:</w:t>
            </w:r>
          </w:p>
          <w:p w:rsidR="00D157A2" w:rsidRPr="0050765E" w:rsidRDefault="00D157A2" w:rsidP="007F0BC3">
            <w:pPr>
              <w:tabs>
                <w:tab w:val="center" w:pos="4677"/>
                <w:tab w:val="right" w:pos="9355"/>
              </w:tabs>
              <w:ind w:firstLine="34"/>
              <w:jc w:val="both"/>
              <w:rPr>
                <w:sz w:val="22"/>
                <w:szCs w:val="22"/>
              </w:rPr>
            </w:pPr>
            <w:r w:rsidRPr="0050765E">
              <w:rPr>
                <w:sz w:val="22"/>
                <w:szCs w:val="22"/>
              </w:rPr>
              <w:t>- повышения уровня надежности, качества и эффективности работы коммунального комплекса;</w:t>
            </w:r>
          </w:p>
          <w:p w:rsidR="00D157A2" w:rsidRPr="0050765E" w:rsidRDefault="00D157A2" w:rsidP="007F0BC3">
            <w:pPr>
              <w:tabs>
                <w:tab w:val="center" w:pos="4677"/>
                <w:tab w:val="right" w:pos="9355"/>
              </w:tabs>
              <w:ind w:firstLine="34"/>
              <w:jc w:val="both"/>
              <w:rPr>
                <w:sz w:val="22"/>
                <w:szCs w:val="22"/>
              </w:rPr>
            </w:pPr>
            <w:r w:rsidRPr="0050765E">
              <w:rPr>
                <w:sz w:val="22"/>
                <w:szCs w:val="22"/>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Задачи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t>Повышение надежности систем и качества предоставления коммунальных услуг.</w:t>
            </w:r>
          </w:p>
          <w:p w:rsidR="00D157A2" w:rsidRPr="0050765E" w:rsidRDefault="00D157A2" w:rsidP="007F0BC3">
            <w:pPr>
              <w:tabs>
                <w:tab w:val="center" w:pos="4677"/>
                <w:tab w:val="right" w:pos="9355"/>
              </w:tabs>
              <w:jc w:val="both"/>
              <w:rPr>
                <w:sz w:val="22"/>
                <w:szCs w:val="22"/>
              </w:rPr>
            </w:pPr>
            <w:r w:rsidRPr="0050765E">
              <w:rPr>
                <w:sz w:val="22"/>
                <w:szCs w:val="22"/>
              </w:rPr>
              <w:t xml:space="preserve">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D157A2" w:rsidRPr="0050765E" w:rsidRDefault="00D157A2" w:rsidP="007F0BC3">
            <w:pPr>
              <w:tabs>
                <w:tab w:val="center" w:pos="4677"/>
                <w:tab w:val="right" w:pos="9355"/>
              </w:tabs>
              <w:jc w:val="both"/>
              <w:rPr>
                <w:sz w:val="22"/>
                <w:szCs w:val="22"/>
              </w:rPr>
            </w:pPr>
            <w:r w:rsidRPr="0050765E">
              <w:rPr>
                <w:sz w:val="22"/>
                <w:szCs w:val="22"/>
              </w:rPr>
              <w:t xml:space="preserve">Повышение инвестиционной привлекательности коммунальной инфраструктуры муниципального образования. </w:t>
            </w:r>
          </w:p>
          <w:p w:rsidR="00D157A2" w:rsidRPr="0050765E" w:rsidRDefault="00D157A2" w:rsidP="007F0BC3">
            <w:pPr>
              <w:tabs>
                <w:tab w:val="center" w:pos="4677"/>
                <w:tab w:val="right" w:pos="9355"/>
              </w:tabs>
              <w:jc w:val="both"/>
              <w:rPr>
                <w:sz w:val="22"/>
                <w:szCs w:val="22"/>
              </w:rPr>
            </w:pPr>
            <w:r w:rsidRPr="0050765E">
              <w:rPr>
                <w:sz w:val="22"/>
                <w:szCs w:val="22"/>
              </w:rPr>
              <w:t>Обеспечение сбалансированности интересов субъектов коммунальной инфраструктуры и потребителей.</w:t>
            </w:r>
          </w:p>
        </w:tc>
      </w:tr>
      <w:tr w:rsidR="00D157A2" w:rsidRPr="0050765E" w:rsidTr="007F0BC3">
        <w:tc>
          <w:tcPr>
            <w:tcW w:w="2943" w:type="dxa"/>
          </w:tcPr>
          <w:p w:rsidR="00D157A2" w:rsidRPr="0050765E" w:rsidRDefault="00D157A2" w:rsidP="007F0BC3">
            <w:pPr>
              <w:tabs>
                <w:tab w:val="center" w:pos="4677"/>
                <w:tab w:val="right" w:pos="9355"/>
              </w:tabs>
              <w:rPr>
                <w:sz w:val="22"/>
                <w:szCs w:val="22"/>
                <w:lang w:val="en-US"/>
              </w:rPr>
            </w:pPr>
            <w:r w:rsidRPr="0050765E">
              <w:rPr>
                <w:sz w:val="22"/>
                <w:szCs w:val="22"/>
              </w:rPr>
              <w:t>Целевые показатели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t xml:space="preserve">снижение потерь коммунальных ресурсов: </w:t>
            </w:r>
          </w:p>
          <w:p w:rsidR="00D157A2" w:rsidRPr="0050765E" w:rsidRDefault="00D157A2" w:rsidP="007F0BC3">
            <w:pPr>
              <w:tabs>
                <w:tab w:val="center" w:pos="4677"/>
                <w:tab w:val="right" w:pos="9355"/>
              </w:tabs>
              <w:jc w:val="both"/>
              <w:rPr>
                <w:sz w:val="22"/>
                <w:szCs w:val="22"/>
              </w:rPr>
            </w:pPr>
            <w:r w:rsidRPr="0050765E">
              <w:rPr>
                <w:sz w:val="22"/>
                <w:szCs w:val="22"/>
              </w:rPr>
              <w:t>теплоснабжение до 15 %;</w:t>
            </w:r>
          </w:p>
          <w:p w:rsidR="00D157A2" w:rsidRPr="0050765E" w:rsidRDefault="00D157A2" w:rsidP="007F0BC3">
            <w:pPr>
              <w:tabs>
                <w:tab w:val="center" w:pos="4677"/>
                <w:tab w:val="right" w:pos="9355"/>
              </w:tabs>
              <w:jc w:val="both"/>
              <w:rPr>
                <w:sz w:val="22"/>
                <w:szCs w:val="22"/>
              </w:rPr>
            </w:pPr>
            <w:r w:rsidRPr="0050765E">
              <w:rPr>
                <w:sz w:val="22"/>
                <w:szCs w:val="22"/>
              </w:rPr>
              <w:t>водоснабжение до 15 %;</w:t>
            </w:r>
          </w:p>
          <w:p w:rsidR="00D157A2" w:rsidRPr="0050765E" w:rsidRDefault="00D157A2" w:rsidP="007F0BC3">
            <w:pPr>
              <w:tabs>
                <w:tab w:val="center" w:pos="4677"/>
                <w:tab w:val="right" w:pos="9355"/>
              </w:tabs>
              <w:jc w:val="both"/>
              <w:rPr>
                <w:sz w:val="22"/>
                <w:szCs w:val="22"/>
              </w:rPr>
            </w:pPr>
            <w:r w:rsidRPr="0050765E">
              <w:rPr>
                <w:sz w:val="22"/>
                <w:szCs w:val="22"/>
              </w:rPr>
              <w:t>водоотведение до15 %;</w:t>
            </w:r>
          </w:p>
          <w:p w:rsidR="00D157A2" w:rsidRPr="0050765E" w:rsidRDefault="00D157A2" w:rsidP="007F0BC3">
            <w:pPr>
              <w:tabs>
                <w:tab w:val="center" w:pos="4677"/>
                <w:tab w:val="right" w:pos="9355"/>
              </w:tabs>
              <w:jc w:val="both"/>
              <w:rPr>
                <w:sz w:val="22"/>
                <w:szCs w:val="22"/>
              </w:rPr>
            </w:pPr>
            <w:r w:rsidRPr="0050765E">
              <w:rPr>
                <w:sz w:val="22"/>
                <w:szCs w:val="22"/>
              </w:rPr>
              <w:t>электроснабжение до15 %.</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Сроки и этапы реализации Программы</w:t>
            </w:r>
          </w:p>
        </w:tc>
        <w:tc>
          <w:tcPr>
            <w:tcW w:w="6521" w:type="dxa"/>
          </w:tcPr>
          <w:p w:rsidR="00D157A2" w:rsidRPr="0050765E" w:rsidRDefault="00D157A2" w:rsidP="007F0BC3">
            <w:pPr>
              <w:tabs>
                <w:tab w:val="center" w:pos="4677"/>
                <w:tab w:val="right" w:pos="9355"/>
              </w:tabs>
              <w:jc w:val="both"/>
              <w:rPr>
                <w:rFonts w:eastAsia="Calibri"/>
                <w:sz w:val="22"/>
                <w:szCs w:val="22"/>
              </w:rPr>
            </w:pPr>
            <w:r w:rsidRPr="0050765E">
              <w:rPr>
                <w:rFonts w:eastAsia="Calibri"/>
                <w:sz w:val="22"/>
                <w:szCs w:val="22"/>
              </w:rPr>
              <w:t xml:space="preserve">2017-2027 годы. </w:t>
            </w:r>
          </w:p>
          <w:p w:rsidR="00D157A2" w:rsidRPr="0050765E" w:rsidRDefault="00D157A2" w:rsidP="007F0BC3">
            <w:pPr>
              <w:tabs>
                <w:tab w:val="center" w:pos="4677"/>
                <w:tab w:val="right" w:pos="9355"/>
              </w:tabs>
              <w:jc w:val="both"/>
              <w:rPr>
                <w:rFonts w:eastAsia="Calibri"/>
                <w:sz w:val="22"/>
                <w:szCs w:val="22"/>
              </w:rPr>
            </w:pPr>
            <w:r w:rsidRPr="0050765E">
              <w:rPr>
                <w:rFonts w:eastAsia="Calibri"/>
                <w:sz w:val="22"/>
                <w:szCs w:val="22"/>
              </w:rPr>
              <w:t>1 этап 2017-2022 гг.</w:t>
            </w:r>
          </w:p>
          <w:p w:rsidR="00D157A2" w:rsidRPr="0050765E" w:rsidRDefault="00D157A2" w:rsidP="007F0BC3">
            <w:pPr>
              <w:tabs>
                <w:tab w:val="center" w:pos="4677"/>
                <w:tab w:val="right" w:pos="9355"/>
              </w:tabs>
              <w:jc w:val="both"/>
              <w:rPr>
                <w:sz w:val="22"/>
                <w:szCs w:val="22"/>
              </w:rPr>
            </w:pPr>
            <w:r w:rsidRPr="0050765E">
              <w:rPr>
                <w:rFonts w:eastAsia="Calibri"/>
                <w:sz w:val="22"/>
                <w:szCs w:val="22"/>
              </w:rPr>
              <w:t>2 этап 2022-2027 гг.</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t xml:space="preserve">Объемы требуемых </w:t>
            </w:r>
            <w:r w:rsidRPr="0050765E">
              <w:rPr>
                <w:sz w:val="22"/>
                <w:szCs w:val="22"/>
              </w:rPr>
              <w:lastRenderedPageBreak/>
              <w:t>капитальных вложений</w:t>
            </w:r>
          </w:p>
        </w:tc>
        <w:tc>
          <w:tcPr>
            <w:tcW w:w="6521" w:type="dxa"/>
          </w:tcPr>
          <w:p w:rsidR="00D157A2" w:rsidRPr="0050765E" w:rsidRDefault="00D157A2" w:rsidP="007F0BC3">
            <w:pPr>
              <w:tabs>
                <w:tab w:val="center" w:pos="4677"/>
                <w:tab w:val="right" w:pos="9355"/>
              </w:tabs>
              <w:jc w:val="both"/>
              <w:rPr>
                <w:sz w:val="22"/>
                <w:szCs w:val="22"/>
              </w:rPr>
            </w:pPr>
            <w:r w:rsidRPr="0050765E">
              <w:rPr>
                <w:sz w:val="22"/>
                <w:szCs w:val="22"/>
              </w:rPr>
              <w:lastRenderedPageBreak/>
              <w:t xml:space="preserve">Общий объем финансовых ресурсов, необходимых для </w:t>
            </w:r>
            <w:r w:rsidRPr="0050765E">
              <w:rPr>
                <w:sz w:val="22"/>
                <w:szCs w:val="22"/>
              </w:rPr>
              <w:lastRenderedPageBreak/>
              <w:t>реализации Программы, за период 2017-2027 гг. составит _25000.00__тыс.руб.</w:t>
            </w:r>
          </w:p>
          <w:p w:rsidR="00D157A2" w:rsidRPr="0050765E" w:rsidRDefault="00D157A2" w:rsidP="007F0BC3">
            <w:pPr>
              <w:tabs>
                <w:tab w:val="center" w:pos="4677"/>
                <w:tab w:val="right" w:pos="9355"/>
              </w:tabs>
              <w:jc w:val="both"/>
              <w:rPr>
                <w:sz w:val="22"/>
                <w:szCs w:val="22"/>
              </w:rPr>
            </w:pPr>
            <w:r w:rsidRPr="0050765E">
              <w:rPr>
                <w:sz w:val="22"/>
                <w:szCs w:val="22"/>
              </w:rPr>
              <w:t>в том числе:</w:t>
            </w:r>
          </w:p>
          <w:p w:rsidR="00D157A2" w:rsidRPr="0050765E" w:rsidRDefault="00D157A2" w:rsidP="007F0BC3">
            <w:pPr>
              <w:tabs>
                <w:tab w:val="center" w:pos="4677"/>
                <w:tab w:val="right" w:pos="9355"/>
              </w:tabs>
              <w:jc w:val="both"/>
              <w:rPr>
                <w:sz w:val="22"/>
                <w:szCs w:val="22"/>
              </w:rPr>
            </w:pPr>
            <w:r w:rsidRPr="0050765E">
              <w:rPr>
                <w:sz w:val="22"/>
                <w:szCs w:val="22"/>
              </w:rPr>
              <w:t>средства местного бюджета ____1000.0_ тыс. руб.</w:t>
            </w:r>
          </w:p>
          <w:p w:rsidR="00D157A2" w:rsidRPr="0050765E" w:rsidRDefault="00D157A2" w:rsidP="007F0BC3">
            <w:pPr>
              <w:tabs>
                <w:tab w:val="center" w:pos="4677"/>
                <w:tab w:val="right" w:pos="9355"/>
              </w:tabs>
              <w:jc w:val="both"/>
              <w:rPr>
                <w:sz w:val="22"/>
                <w:szCs w:val="22"/>
              </w:rPr>
            </w:pPr>
            <w:r w:rsidRPr="0050765E">
              <w:rPr>
                <w:sz w:val="22"/>
                <w:szCs w:val="22"/>
              </w:rPr>
              <w:t>Объемы финансирования Программы за счет средств местного и областного бюджетов ежегодно будут уточняться исходя из возможностей бюджетов на соответствующий финансовый год.</w:t>
            </w:r>
          </w:p>
        </w:tc>
      </w:tr>
      <w:tr w:rsidR="00D157A2" w:rsidRPr="0050765E" w:rsidTr="007F0BC3">
        <w:tc>
          <w:tcPr>
            <w:tcW w:w="2943" w:type="dxa"/>
          </w:tcPr>
          <w:p w:rsidR="00D157A2" w:rsidRPr="0050765E" w:rsidRDefault="00D157A2" w:rsidP="007F0BC3">
            <w:pPr>
              <w:tabs>
                <w:tab w:val="center" w:pos="4677"/>
                <w:tab w:val="right" w:pos="9355"/>
              </w:tabs>
              <w:rPr>
                <w:sz w:val="22"/>
                <w:szCs w:val="22"/>
              </w:rPr>
            </w:pPr>
            <w:r w:rsidRPr="0050765E">
              <w:rPr>
                <w:sz w:val="22"/>
                <w:szCs w:val="22"/>
              </w:rPr>
              <w:lastRenderedPageBreak/>
              <w:t xml:space="preserve">Ожидаемые результаты </w:t>
            </w:r>
          </w:p>
          <w:p w:rsidR="00D157A2" w:rsidRPr="0050765E" w:rsidRDefault="00D157A2" w:rsidP="007F0BC3">
            <w:pPr>
              <w:tabs>
                <w:tab w:val="center" w:pos="4677"/>
                <w:tab w:val="right" w:pos="9355"/>
              </w:tabs>
              <w:rPr>
                <w:sz w:val="22"/>
                <w:szCs w:val="22"/>
              </w:rPr>
            </w:pPr>
            <w:r w:rsidRPr="0050765E">
              <w:rPr>
                <w:sz w:val="22"/>
                <w:szCs w:val="22"/>
              </w:rPr>
              <w:t>реализации программы</w:t>
            </w:r>
          </w:p>
        </w:tc>
        <w:tc>
          <w:tcPr>
            <w:tcW w:w="6521" w:type="dxa"/>
          </w:tcPr>
          <w:p w:rsidR="00D157A2" w:rsidRPr="0050765E" w:rsidRDefault="00D157A2" w:rsidP="007F0BC3">
            <w:pPr>
              <w:tabs>
                <w:tab w:val="center" w:pos="4677"/>
                <w:tab w:val="right" w:pos="9355"/>
              </w:tabs>
              <w:jc w:val="both"/>
              <w:rPr>
                <w:sz w:val="22"/>
                <w:szCs w:val="22"/>
              </w:rPr>
            </w:pPr>
            <w:r w:rsidRPr="0050765E">
              <w:rPr>
                <w:rFonts w:eastAsia="Calibri"/>
                <w:sz w:val="22"/>
                <w:szCs w:val="22"/>
              </w:rPr>
              <w:t>Создание системы коммунальной инфраструктуры Орловского городского поселения,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и промышленного строительства в муниципальном образовании, снижение износа основных средств систем коммунального комплекса.</w:t>
            </w:r>
          </w:p>
        </w:tc>
      </w:tr>
    </w:tbl>
    <w:p w:rsidR="00D157A2" w:rsidRPr="0050765E" w:rsidRDefault="00D157A2" w:rsidP="00D157A2">
      <w:pPr>
        <w:pStyle w:val="af"/>
        <w:ind w:left="1069"/>
        <w:jc w:val="both"/>
        <w:rPr>
          <w:sz w:val="22"/>
          <w:szCs w:val="22"/>
        </w:rPr>
      </w:pPr>
    </w:p>
    <w:p w:rsidR="00D157A2" w:rsidRPr="0050765E" w:rsidRDefault="00D157A2" w:rsidP="00D157A2">
      <w:pPr>
        <w:pStyle w:val="af"/>
        <w:ind w:left="0"/>
        <w:jc w:val="both"/>
        <w:rPr>
          <w:sz w:val="22"/>
          <w:szCs w:val="22"/>
        </w:rPr>
      </w:pPr>
    </w:p>
    <w:p w:rsidR="00D157A2" w:rsidRPr="0050765E" w:rsidRDefault="00D157A2" w:rsidP="00D157A2">
      <w:pPr>
        <w:pStyle w:val="27"/>
        <w:spacing w:line="240" w:lineRule="auto"/>
        <w:rPr>
          <w:sz w:val="22"/>
          <w:szCs w:val="22"/>
        </w:rPr>
      </w:pPr>
      <w:bookmarkStart w:id="12" w:name="_Toc407270258"/>
      <w:r w:rsidRPr="0050765E">
        <w:rPr>
          <w:sz w:val="22"/>
          <w:szCs w:val="22"/>
        </w:rPr>
        <w:t>РАЗДЕЛ 2. КРАТКАЯ ХАРАКТЕРИСТИКА МУНИЦИПАЛЬНОГО ОБРАЗОВАНИЯ ОРЛОВСКОЕ ГОРОДСКОЕ ПОСЕЛЕНИЕ</w:t>
      </w:r>
      <w:bookmarkEnd w:id="12"/>
    </w:p>
    <w:p w:rsidR="00D157A2" w:rsidRPr="0050765E" w:rsidRDefault="00D157A2" w:rsidP="00D157A2">
      <w:pPr>
        <w:ind w:firstLine="709"/>
        <w:jc w:val="both"/>
        <w:rPr>
          <w:color w:val="000000"/>
          <w:sz w:val="22"/>
          <w:szCs w:val="22"/>
        </w:rPr>
      </w:pPr>
      <w:r w:rsidRPr="0050765E">
        <w:rPr>
          <w:sz w:val="22"/>
          <w:szCs w:val="22"/>
        </w:rPr>
        <w:t xml:space="preserve"> Орло́вский район — административная единица и муниципальное образование в центре Кировской области России. </w:t>
      </w:r>
      <w:r w:rsidRPr="0050765E">
        <w:rPr>
          <w:color w:val="000000"/>
          <w:sz w:val="22"/>
          <w:szCs w:val="22"/>
        </w:rPr>
        <w:t>Орлов - город (с 1780) в России, административный центр Орловского района Кировской области. Город расположен на правом берегу реки Вятка, в 77 км от Кирова.</w:t>
      </w:r>
    </w:p>
    <w:p w:rsidR="00D157A2" w:rsidRPr="0050765E" w:rsidRDefault="00D157A2" w:rsidP="00D157A2">
      <w:pPr>
        <w:ind w:firstLine="709"/>
        <w:jc w:val="both"/>
        <w:rPr>
          <w:color w:val="000000"/>
          <w:sz w:val="22"/>
          <w:szCs w:val="22"/>
        </w:rPr>
      </w:pPr>
      <w:r w:rsidRPr="0050765E">
        <w:rPr>
          <w:color w:val="000000"/>
          <w:sz w:val="22"/>
          <w:szCs w:val="22"/>
        </w:rPr>
        <w:t>В период с 1923 по 1992 город назывался Халтурин в честь русского революционера Степана Халтурина, родившегося в деревне Халевинская, в 3 км от Орлова.</w:t>
      </w:r>
    </w:p>
    <w:p w:rsidR="00D157A2" w:rsidRPr="0050765E" w:rsidRDefault="00D157A2" w:rsidP="00D157A2">
      <w:pPr>
        <w:jc w:val="both"/>
        <w:rPr>
          <w:sz w:val="22"/>
          <w:szCs w:val="22"/>
        </w:rPr>
      </w:pPr>
      <w:r w:rsidRPr="0050765E">
        <w:rPr>
          <w:sz w:val="22"/>
          <w:szCs w:val="22"/>
        </w:rPr>
        <w:t xml:space="preserve">В 1459 г. впервые упоминается в истории под названием Орлов. В 1600 г. упоминался как Орловец. Название, вероятнее всего, образовано от прозвищного имени Орел. Есть также мнение о связи названия с географическим термином рель, орель "сухая гряда; удлинённый холм в болоте; мыс в устье двух рек". </w:t>
      </w:r>
    </w:p>
    <w:p w:rsidR="00D157A2" w:rsidRPr="0050765E" w:rsidRDefault="00D157A2" w:rsidP="00D157A2">
      <w:pPr>
        <w:ind w:firstLine="709"/>
        <w:rPr>
          <w:sz w:val="22"/>
          <w:szCs w:val="22"/>
        </w:rPr>
      </w:pPr>
      <w:r w:rsidRPr="0050765E">
        <w:rPr>
          <w:sz w:val="22"/>
          <w:szCs w:val="22"/>
        </w:rPr>
        <w:t xml:space="preserve">В 1708 г. Вятский пригородок Орлов приписан к Сибирской губернии, с 1719 г. в Вятской провинции. С 1727 г. Орлов в Вятской провинции Казанской губернии. С 1780 г. уездный город Орлов Вятского наместничества (с 1796 г. - Вятская губерния). </w:t>
      </w:r>
    </w:p>
    <w:p w:rsidR="00D157A2" w:rsidRPr="0050765E" w:rsidRDefault="00D157A2" w:rsidP="00D157A2">
      <w:pPr>
        <w:ind w:firstLine="709"/>
        <w:jc w:val="both"/>
        <w:rPr>
          <w:sz w:val="22"/>
          <w:szCs w:val="22"/>
        </w:rPr>
      </w:pPr>
      <w:r w:rsidRPr="0050765E">
        <w:rPr>
          <w:sz w:val="22"/>
          <w:szCs w:val="22"/>
        </w:rPr>
        <w:t xml:space="preserve">Через Орлов шла торговля с Архангельском зерном и кожами, проводилось 3 ежегодные ярмарки. Орловские купцы Сениловы являлись крупнейшими поставщиками кож на северо-западе России, конкурируя с торговым домом купцов Лаптевых. В 19 в. развивалось кустарное производство гармоний, самопрялок, каповых изделий, спичек и др. </w:t>
      </w:r>
    </w:p>
    <w:p w:rsidR="00D157A2" w:rsidRPr="0050765E" w:rsidRDefault="00D157A2" w:rsidP="00D157A2">
      <w:pPr>
        <w:ind w:firstLine="709"/>
        <w:jc w:val="both"/>
        <w:rPr>
          <w:sz w:val="22"/>
          <w:szCs w:val="22"/>
        </w:rPr>
      </w:pPr>
      <w:r w:rsidRPr="0050765E">
        <w:rPr>
          <w:sz w:val="22"/>
          <w:szCs w:val="22"/>
        </w:rPr>
        <w:t xml:space="preserve">В 1856 г. в уездном городе Орлов Вятской губернии насчитывалось 6 церквей, 549 домов, 88 лавок. </w:t>
      </w:r>
    </w:p>
    <w:p w:rsidR="00D157A2" w:rsidRPr="0050765E" w:rsidRDefault="00D157A2" w:rsidP="00D157A2">
      <w:pPr>
        <w:ind w:firstLine="709"/>
        <w:jc w:val="both"/>
        <w:rPr>
          <w:sz w:val="22"/>
          <w:szCs w:val="22"/>
        </w:rPr>
      </w:pPr>
      <w:r w:rsidRPr="0050765E">
        <w:rPr>
          <w:sz w:val="22"/>
          <w:szCs w:val="22"/>
        </w:rPr>
        <w:t xml:space="preserve">В 1923-92 гг. назывался Халтурин, в честь революционера-народовольца С.Н. Халтурина (1856-82), родившегося в деревне Журавли, в 3 км от Орлова. </w:t>
      </w:r>
    </w:p>
    <w:p w:rsidR="00D157A2" w:rsidRPr="0050765E" w:rsidRDefault="00D157A2" w:rsidP="00D157A2">
      <w:pPr>
        <w:rPr>
          <w:sz w:val="22"/>
          <w:szCs w:val="22"/>
        </w:rPr>
      </w:pPr>
      <w:r w:rsidRPr="0050765E">
        <w:rPr>
          <w:sz w:val="22"/>
          <w:szCs w:val="22"/>
        </w:rPr>
        <w:t xml:space="preserve">На сегодняшний день г. Орлов имеет предприятия пищевой промышленности: хлебозавод, маслосыродельный завод. Фабрики: культтоваров, мебельная.  </w:t>
      </w:r>
    </w:p>
    <w:p w:rsidR="00D157A2" w:rsidRPr="0050765E" w:rsidRDefault="00D157A2" w:rsidP="00D157A2">
      <w:pPr>
        <w:ind w:firstLine="709"/>
        <w:rPr>
          <w:sz w:val="22"/>
          <w:szCs w:val="22"/>
        </w:rPr>
      </w:pPr>
      <w:r w:rsidRPr="0050765E">
        <w:rPr>
          <w:sz w:val="22"/>
          <w:szCs w:val="22"/>
        </w:rPr>
        <w:t>Численность населения Орловского городского поселения на 2016 год составляла 6900 человек.</w:t>
      </w:r>
    </w:p>
    <w:p w:rsidR="00D157A2" w:rsidRPr="0050765E" w:rsidRDefault="00D157A2" w:rsidP="00D157A2">
      <w:pPr>
        <w:pStyle w:val="af"/>
        <w:ind w:left="0" w:firstLine="709"/>
        <w:jc w:val="both"/>
        <w:rPr>
          <w:sz w:val="22"/>
          <w:szCs w:val="22"/>
        </w:rPr>
      </w:pPr>
      <w:r>
        <w:rPr>
          <w:b/>
          <w:noProof/>
          <w:sz w:val="22"/>
          <w:szCs w:val="22"/>
        </w:rPr>
        <w:lastRenderedPageBreak/>
        <w:drawing>
          <wp:inline distT="0" distB="0" distL="0" distR="0">
            <wp:extent cx="6964045" cy="5177790"/>
            <wp:effectExtent l="19050" t="0" r="825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6964045" cy="5177790"/>
                    </a:xfrm>
                    <a:prstGeom prst="rect">
                      <a:avLst/>
                    </a:prstGeom>
                    <a:noFill/>
                    <a:ln w="9525">
                      <a:noFill/>
                      <a:miter lim="800000"/>
                      <a:headEnd/>
                      <a:tailEnd/>
                    </a:ln>
                  </pic:spPr>
                </pic:pic>
              </a:graphicData>
            </a:graphic>
          </wp:inline>
        </w:drawing>
      </w:r>
      <w:r w:rsidRPr="0050765E">
        <w:rPr>
          <w:noProof/>
          <w:sz w:val="22"/>
          <w:szCs w:val="22"/>
        </w:rPr>
        <w:pict>
          <v:oval id="Овал 2" o:spid="_x0000_s1032" style="position:absolute;left:0;text-align:left;margin-left:249.2pt;margin-top:75.85pt;width:14.35pt;height:14.4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" filled="f" strokecolor="red" strokeweight="4pt"/>
        </w:pict>
      </w:r>
    </w:p>
    <w:p w:rsidR="00D157A2" w:rsidRPr="0050765E" w:rsidRDefault="00D157A2" w:rsidP="00D157A2">
      <w:pPr>
        <w:pStyle w:val="af"/>
        <w:ind w:left="0"/>
        <w:jc w:val="center"/>
        <w:rPr>
          <w:sz w:val="22"/>
          <w:szCs w:val="22"/>
        </w:rPr>
      </w:pPr>
      <w:r w:rsidRPr="0050765E">
        <w:rPr>
          <w:bCs/>
          <w:sz w:val="22"/>
          <w:szCs w:val="22"/>
        </w:rPr>
        <w:t>Рисунок 1 –</w:t>
      </w:r>
      <w:r w:rsidRPr="0050765E">
        <w:rPr>
          <w:sz w:val="22"/>
          <w:szCs w:val="22"/>
        </w:rPr>
        <w:t>Географическое положение Орловского городского поселения в Орловском районе.</w:t>
      </w:r>
    </w:p>
    <w:p w:rsidR="00D157A2" w:rsidRPr="0050765E" w:rsidRDefault="00D157A2" w:rsidP="00D157A2">
      <w:pPr>
        <w:pStyle w:val="af"/>
        <w:ind w:left="0" w:firstLine="709"/>
        <w:jc w:val="both"/>
        <w:rPr>
          <w:sz w:val="22"/>
          <w:szCs w:val="22"/>
        </w:rPr>
      </w:pPr>
    </w:p>
    <w:p w:rsidR="00D157A2" w:rsidRPr="0050765E" w:rsidRDefault="00D157A2" w:rsidP="00D157A2">
      <w:pPr>
        <w:pStyle w:val="af"/>
        <w:ind w:left="0" w:firstLine="720"/>
        <w:rPr>
          <w:sz w:val="22"/>
          <w:szCs w:val="22"/>
        </w:rPr>
      </w:pPr>
      <w:r w:rsidRPr="0050765E">
        <w:rPr>
          <w:sz w:val="22"/>
          <w:szCs w:val="22"/>
        </w:rPr>
        <w:t>В состав Орловского городского поселения входит один  город Орлов.</w:t>
      </w:r>
    </w:p>
    <w:p w:rsidR="00D157A2" w:rsidRPr="0050765E" w:rsidRDefault="00D157A2" w:rsidP="00D157A2">
      <w:pPr>
        <w:pStyle w:val="af"/>
        <w:ind w:left="0" w:firstLine="709"/>
        <w:jc w:val="both"/>
        <w:rPr>
          <w:sz w:val="22"/>
          <w:szCs w:val="22"/>
        </w:rPr>
      </w:pPr>
      <w:r w:rsidRPr="0050765E">
        <w:rPr>
          <w:sz w:val="22"/>
          <w:szCs w:val="22"/>
        </w:rPr>
        <w:t>Административным центром Орловского городского поселения является г. Орлов. г Орлов связан устойчивой транспортной связью с областным центром – городом Кировом, расстояние до которого 77 км. .</w:t>
      </w:r>
    </w:p>
    <w:p w:rsidR="00D157A2" w:rsidRPr="0050765E" w:rsidRDefault="00D157A2" w:rsidP="00D157A2">
      <w:pPr>
        <w:rPr>
          <w:sz w:val="22"/>
          <w:szCs w:val="22"/>
        </w:rPr>
      </w:pPr>
    </w:p>
    <w:p w:rsidR="00D157A2" w:rsidRPr="0050765E" w:rsidRDefault="00D157A2" w:rsidP="00D157A2">
      <w:pPr>
        <w:pStyle w:val="aff6"/>
        <w:rPr>
          <w:sz w:val="22"/>
          <w:szCs w:val="22"/>
        </w:rPr>
      </w:pPr>
      <w:bookmarkStart w:id="13" w:name="_Toc407270259"/>
      <w:r w:rsidRPr="0050765E">
        <w:rPr>
          <w:sz w:val="22"/>
          <w:szCs w:val="22"/>
        </w:rPr>
        <w:t>2.1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ТБО)</w:t>
      </w:r>
      <w:bookmarkEnd w:id="13"/>
    </w:p>
    <w:p w:rsidR="00D157A2" w:rsidRPr="0050765E" w:rsidRDefault="00D157A2" w:rsidP="00D157A2">
      <w:pPr>
        <w:pStyle w:val="af"/>
        <w:ind w:left="0" w:firstLine="567"/>
        <w:jc w:val="both"/>
        <w:rPr>
          <w:sz w:val="22"/>
          <w:szCs w:val="22"/>
        </w:rPr>
      </w:pPr>
      <w:r w:rsidRPr="0050765E">
        <w:rPr>
          <w:sz w:val="22"/>
          <w:szCs w:val="22"/>
        </w:rPr>
        <w:t>Коммунальная инфраструктура муниципального образования Орловское городское поселение обеспечивает:</w:t>
      </w:r>
    </w:p>
    <w:p w:rsidR="00D157A2" w:rsidRPr="0050765E" w:rsidRDefault="00D157A2" w:rsidP="00D157A2">
      <w:pPr>
        <w:pStyle w:val="af"/>
        <w:ind w:left="0" w:firstLine="567"/>
        <w:jc w:val="both"/>
        <w:rPr>
          <w:sz w:val="22"/>
          <w:szCs w:val="22"/>
        </w:rPr>
      </w:pPr>
      <w:r w:rsidRPr="0050765E">
        <w:rPr>
          <w:sz w:val="22"/>
          <w:szCs w:val="22"/>
        </w:rPr>
        <w:t>- централизованное электроснабжение населения и организаций (филиал ОАО «ЭнергосбыТ Плюс»);</w:t>
      </w:r>
    </w:p>
    <w:p w:rsidR="00D157A2" w:rsidRPr="0050765E" w:rsidRDefault="00D157A2" w:rsidP="00D157A2">
      <w:pPr>
        <w:pStyle w:val="af"/>
        <w:ind w:left="0" w:firstLine="567"/>
        <w:jc w:val="both"/>
        <w:rPr>
          <w:sz w:val="22"/>
          <w:szCs w:val="22"/>
        </w:rPr>
      </w:pPr>
      <w:r w:rsidRPr="0050765E">
        <w:rPr>
          <w:sz w:val="22"/>
          <w:szCs w:val="22"/>
        </w:rPr>
        <w:t>- централизованное водоснабжение и водоотведение населения и организаций (ООО «Орловский Водоканал»);</w:t>
      </w:r>
    </w:p>
    <w:p w:rsidR="00D157A2" w:rsidRPr="0050765E" w:rsidRDefault="00D157A2" w:rsidP="00D157A2">
      <w:pPr>
        <w:pStyle w:val="af"/>
        <w:ind w:left="0" w:firstLine="567"/>
        <w:jc w:val="both"/>
        <w:rPr>
          <w:sz w:val="22"/>
          <w:szCs w:val="22"/>
        </w:rPr>
      </w:pPr>
      <w:r w:rsidRPr="0050765E">
        <w:rPr>
          <w:sz w:val="22"/>
          <w:szCs w:val="22"/>
        </w:rPr>
        <w:t>- централизованное теплоснабжение населения и организаций (ООО « Лесстройкомплект, ИП Гордеева Ольга Владимировна, ООО «ПОК»);</w:t>
      </w:r>
    </w:p>
    <w:p w:rsidR="00D157A2" w:rsidRPr="0050765E" w:rsidRDefault="00D157A2" w:rsidP="00D157A2">
      <w:pPr>
        <w:pStyle w:val="af"/>
        <w:jc w:val="both"/>
        <w:rPr>
          <w:sz w:val="22"/>
          <w:szCs w:val="22"/>
        </w:rPr>
      </w:pPr>
    </w:p>
    <w:p w:rsidR="00D157A2" w:rsidRPr="0050765E" w:rsidRDefault="00D157A2" w:rsidP="00D157A2">
      <w:pPr>
        <w:pStyle w:val="af"/>
        <w:ind w:left="0" w:firstLine="567"/>
        <w:jc w:val="both"/>
        <w:rPr>
          <w:sz w:val="22"/>
          <w:szCs w:val="22"/>
        </w:rPr>
      </w:pPr>
      <w:r w:rsidRPr="0050765E">
        <w:rPr>
          <w:sz w:val="22"/>
          <w:szCs w:val="22"/>
        </w:rPr>
        <w:t>- вывоз твердых бытовых отходов на санкционированное место размещения (ООО «Предприятие объединенных котельных»).</w:t>
      </w:r>
    </w:p>
    <w:p w:rsidR="00D157A2" w:rsidRPr="0050765E" w:rsidRDefault="00D157A2" w:rsidP="00D157A2">
      <w:pPr>
        <w:pStyle w:val="af"/>
        <w:ind w:left="0" w:firstLine="567"/>
        <w:jc w:val="both"/>
        <w:rPr>
          <w:sz w:val="22"/>
          <w:szCs w:val="22"/>
        </w:rPr>
      </w:pPr>
      <w:r w:rsidRPr="0050765E">
        <w:rPr>
          <w:sz w:val="22"/>
          <w:szCs w:val="22"/>
        </w:rPr>
        <w:t>Таким образом, систему предоставления коммунальных услуг можно характеризовать как высокоцентрализованную, со среднеразвитой инфраструктурой для транспортировки коммунальных ресурсов.</w:t>
      </w:r>
    </w:p>
    <w:p w:rsidR="00D157A2" w:rsidRPr="0050765E" w:rsidRDefault="00D157A2" w:rsidP="00D157A2">
      <w:pPr>
        <w:pStyle w:val="af"/>
        <w:ind w:left="0" w:firstLine="567"/>
        <w:jc w:val="both"/>
        <w:rPr>
          <w:sz w:val="22"/>
          <w:szCs w:val="22"/>
        </w:rPr>
      </w:pPr>
    </w:p>
    <w:p w:rsidR="00D157A2" w:rsidRPr="0050765E" w:rsidRDefault="00D157A2" w:rsidP="00D157A2">
      <w:pPr>
        <w:pStyle w:val="af"/>
        <w:ind w:left="0" w:firstLine="709"/>
        <w:jc w:val="both"/>
        <w:rPr>
          <w:sz w:val="22"/>
          <w:szCs w:val="22"/>
        </w:rPr>
      </w:pPr>
    </w:p>
    <w:p w:rsidR="00D157A2" w:rsidRPr="0050765E" w:rsidRDefault="00D157A2" w:rsidP="00D157A2">
      <w:pPr>
        <w:pStyle w:val="aff6"/>
        <w:rPr>
          <w:sz w:val="22"/>
          <w:szCs w:val="22"/>
        </w:rPr>
      </w:pPr>
      <w:bookmarkStart w:id="14" w:name="_Toc407270260"/>
      <w:r w:rsidRPr="0050765E">
        <w:rPr>
          <w:sz w:val="22"/>
          <w:szCs w:val="22"/>
        </w:rPr>
        <w:t>2.1.1 Краткий анализ существующего состояния системыэлектроснабжения</w:t>
      </w:r>
      <w:bookmarkEnd w:id="14"/>
    </w:p>
    <w:p w:rsidR="00D157A2" w:rsidRPr="0050765E" w:rsidRDefault="00D157A2" w:rsidP="00D157A2">
      <w:pPr>
        <w:tabs>
          <w:tab w:val="left" w:pos="2661"/>
        </w:tabs>
        <w:ind w:firstLine="567"/>
        <w:jc w:val="both"/>
        <w:rPr>
          <w:i/>
          <w:sz w:val="22"/>
          <w:szCs w:val="22"/>
          <w:u w:val="single"/>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D157A2" w:rsidRPr="0050765E" w:rsidRDefault="00D157A2" w:rsidP="00D157A2">
      <w:pPr>
        <w:tabs>
          <w:tab w:val="left" w:pos="0"/>
        </w:tabs>
        <w:ind w:firstLine="567"/>
        <w:jc w:val="both"/>
        <w:rPr>
          <w:sz w:val="22"/>
          <w:szCs w:val="22"/>
        </w:rPr>
      </w:pPr>
      <w:r w:rsidRPr="0050765E">
        <w:rPr>
          <w:sz w:val="22"/>
          <w:szCs w:val="22"/>
        </w:rPr>
        <w:t xml:space="preserve">Центральное энергоснабжение населения и организаций осуществляет филиал ОАО «ЭнергосбыТ Плюс» от подстанции 220/110/35/10 кВ, расположенной в границе поселения. </w:t>
      </w:r>
    </w:p>
    <w:p w:rsidR="00D157A2" w:rsidRPr="0050765E" w:rsidRDefault="00D157A2" w:rsidP="00D157A2">
      <w:pPr>
        <w:tabs>
          <w:tab w:val="left" w:pos="2661"/>
        </w:tabs>
        <w:ind w:firstLine="567"/>
        <w:jc w:val="both"/>
        <w:rPr>
          <w:sz w:val="22"/>
          <w:szCs w:val="22"/>
          <w:u w:val="single"/>
        </w:rPr>
      </w:pPr>
      <w:r w:rsidRPr="0050765E">
        <w:rPr>
          <w:i/>
          <w:sz w:val="22"/>
          <w:szCs w:val="22"/>
          <w:u w:val="single"/>
        </w:rPr>
        <w:t>Характеристика системы ресурсоснабжения (основные технические характеристики источников, сетей и других объектов системы)</w:t>
      </w:r>
    </w:p>
    <w:p w:rsidR="00D157A2" w:rsidRPr="0050765E" w:rsidRDefault="00D157A2" w:rsidP="00D157A2">
      <w:pPr>
        <w:tabs>
          <w:tab w:val="left" w:pos="0"/>
        </w:tabs>
        <w:ind w:firstLine="567"/>
        <w:jc w:val="both"/>
        <w:rPr>
          <w:sz w:val="22"/>
          <w:szCs w:val="22"/>
        </w:rPr>
      </w:pPr>
      <w:r w:rsidRPr="0050765E">
        <w:rPr>
          <w:sz w:val="22"/>
          <w:szCs w:val="22"/>
        </w:rPr>
        <w:t xml:space="preserve">Электроснабжение осуществляется от сетей </w:t>
      </w:r>
      <w:r w:rsidRPr="0050765E">
        <w:rPr>
          <w:sz w:val="22"/>
          <w:szCs w:val="22"/>
          <w:lang w:eastAsia="ar-SA"/>
        </w:rPr>
        <w:t>Открытого акционерного общества «МРСК Центра и Приволжья» филиал «Кировэнерго» производственное отделение Южные электрические сети Орловского РЭС(ПО Южные электрические сети Орловский РЭС)</w:t>
      </w:r>
      <w:r w:rsidRPr="0050765E">
        <w:rPr>
          <w:sz w:val="22"/>
          <w:szCs w:val="22"/>
        </w:rPr>
        <w:t xml:space="preserve">. </w:t>
      </w:r>
      <w:r w:rsidRPr="0050765E">
        <w:rPr>
          <w:sz w:val="22"/>
          <w:szCs w:val="22"/>
          <w:lang w:eastAsia="ar-SA"/>
        </w:rPr>
        <w:t>Общая протяжённость линий электропередач низкого напряжения 0,4 кВ составляет 40,913 км, протяженность сети 6 и 35 кВ – 17,394 км.</w:t>
      </w:r>
    </w:p>
    <w:p w:rsidR="00D157A2" w:rsidRPr="0050765E" w:rsidRDefault="00D157A2" w:rsidP="00D157A2">
      <w:pPr>
        <w:tabs>
          <w:tab w:val="left" w:pos="0"/>
        </w:tabs>
        <w:ind w:firstLine="567"/>
        <w:jc w:val="both"/>
        <w:rPr>
          <w:i/>
          <w:sz w:val="22"/>
          <w:szCs w:val="22"/>
          <w:u w:val="single"/>
        </w:rPr>
      </w:pPr>
      <w:r w:rsidRPr="0050765E">
        <w:rPr>
          <w:i/>
          <w:sz w:val="22"/>
          <w:szCs w:val="22"/>
          <w:u w:val="single"/>
        </w:rPr>
        <w:t>Балансы мощности и ресурса (с указанием производства, отпуска, потерь при передаче, конечного потребления ресурса по группам потребителей)</w:t>
      </w:r>
    </w:p>
    <w:p w:rsidR="00D157A2" w:rsidRPr="0050765E" w:rsidRDefault="00D157A2" w:rsidP="00D157A2">
      <w:pPr>
        <w:tabs>
          <w:tab w:val="left" w:pos="0"/>
        </w:tabs>
        <w:ind w:firstLine="567"/>
        <w:jc w:val="both"/>
        <w:rPr>
          <w:sz w:val="22"/>
          <w:szCs w:val="22"/>
        </w:rPr>
      </w:pPr>
      <w:r w:rsidRPr="0050765E">
        <w:rPr>
          <w:sz w:val="22"/>
          <w:szCs w:val="22"/>
        </w:rPr>
        <w:t>Годовое потребление электроэнергии составляет 2,5млн. кВт*час.</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Доля поставки ресурса по приборам учета</w:t>
      </w:r>
    </w:p>
    <w:p w:rsidR="00D157A2" w:rsidRPr="0050765E" w:rsidRDefault="00D157A2" w:rsidP="00D157A2">
      <w:pPr>
        <w:tabs>
          <w:tab w:val="left" w:pos="2661"/>
        </w:tabs>
        <w:ind w:firstLine="567"/>
        <w:jc w:val="both"/>
        <w:rPr>
          <w:sz w:val="22"/>
          <w:szCs w:val="22"/>
        </w:rPr>
      </w:pPr>
      <w:r w:rsidRPr="0050765E">
        <w:rPr>
          <w:sz w:val="22"/>
          <w:szCs w:val="22"/>
        </w:rPr>
        <w:t>Приборами учета оснащено 100% потребителей.</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Зоны действия источников ресурсов</w:t>
      </w:r>
    </w:p>
    <w:p w:rsidR="00D157A2" w:rsidRPr="0050765E" w:rsidRDefault="00D157A2" w:rsidP="00D157A2">
      <w:pPr>
        <w:tabs>
          <w:tab w:val="left" w:pos="2661"/>
        </w:tabs>
        <w:ind w:firstLine="567"/>
        <w:jc w:val="both"/>
        <w:rPr>
          <w:sz w:val="22"/>
          <w:szCs w:val="22"/>
        </w:rPr>
      </w:pPr>
      <w:r w:rsidRPr="0050765E">
        <w:rPr>
          <w:sz w:val="22"/>
          <w:szCs w:val="22"/>
        </w:rPr>
        <w:t>Подстанция снабжают всех потребителей в радиусе действия электрических сетей.</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Резервы и дефициты по зонам действия источников ресурсов</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Надежность работы системы</w:t>
      </w:r>
    </w:p>
    <w:p w:rsidR="00D157A2" w:rsidRPr="0050765E" w:rsidRDefault="00D157A2" w:rsidP="00D157A2">
      <w:pPr>
        <w:tabs>
          <w:tab w:val="left" w:pos="2661"/>
        </w:tabs>
        <w:ind w:firstLine="567"/>
        <w:jc w:val="both"/>
        <w:rPr>
          <w:sz w:val="22"/>
          <w:szCs w:val="22"/>
        </w:rPr>
      </w:pPr>
      <w:r w:rsidRPr="0050765E">
        <w:rPr>
          <w:sz w:val="22"/>
          <w:szCs w:val="22"/>
        </w:rPr>
        <w:t>Система электроснабжения обладает достаточной степенью надежности.</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Качество поставляемых ресурсов</w:t>
      </w:r>
    </w:p>
    <w:p w:rsidR="00D157A2" w:rsidRPr="0050765E" w:rsidRDefault="00D157A2" w:rsidP="00D157A2">
      <w:pPr>
        <w:tabs>
          <w:tab w:val="left" w:pos="2661"/>
        </w:tabs>
        <w:ind w:firstLine="567"/>
        <w:jc w:val="both"/>
        <w:rPr>
          <w:sz w:val="22"/>
          <w:szCs w:val="22"/>
        </w:rPr>
      </w:pPr>
      <w:r w:rsidRPr="0050765E">
        <w:rPr>
          <w:sz w:val="22"/>
          <w:szCs w:val="22"/>
        </w:rPr>
        <w:t>Качество электрической энергии должно соответствовать ГОСТ Р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D157A2" w:rsidRPr="0050765E" w:rsidRDefault="00D157A2" w:rsidP="00D157A2">
      <w:pPr>
        <w:pStyle w:val="21"/>
        <w:ind w:firstLine="567"/>
        <w:rPr>
          <w:i/>
          <w:sz w:val="22"/>
          <w:szCs w:val="22"/>
          <w:u w:val="single"/>
        </w:rPr>
      </w:pPr>
      <w:r w:rsidRPr="0050765E">
        <w:rPr>
          <w:i/>
          <w:sz w:val="22"/>
          <w:szCs w:val="22"/>
          <w:u w:val="single"/>
        </w:rPr>
        <w:t>Воздействие на окружающую среду</w:t>
      </w:r>
    </w:p>
    <w:p w:rsidR="00D157A2" w:rsidRPr="0050765E" w:rsidRDefault="00D157A2" w:rsidP="00D157A2">
      <w:pPr>
        <w:ind w:firstLine="567"/>
        <w:jc w:val="both"/>
        <w:rPr>
          <w:sz w:val="22"/>
          <w:szCs w:val="22"/>
        </w:rPr>
      </w:pPr>
      <w:r w:rsidRPr="0050765E">
        <w:rPr>
          <w:sz w:val="22"/>
          <w:szCs w:val="22"/>
        </w:rPr>
        <w:t>Воздушные линии электропередачи и трансформаторные подстанции слабо загрязняют окружающую природную среду. Электрические сети не могут являться источником вредного воздействия на атмосферный воздух и поверхностные водоемы.</w:t>
      </w:r>
    </w:p>
    <w:p w:rsidR="00D157A2" w:rsidRPr="0050765E" w:rsidRDefault="00D157A2" w:rsidP="00D157A2">
      <w:pPr>
        <w:ind w:firstLine="567"/>
        <w:jc w:val="both"/>
        <w:rPr>
          <w:i/>
          <w:sz w:val="22"/>
          <w:szCs w:val="22"/>
          <w:u w:val="single"/>
        </w:rPr>
      </w:pPr>
      <w:r w:rsidRPr="0050765E">
        <w:rPr>
          <w:i/>
          <w:sz w:val="22"/>
          <w:szCs w:val="22"/>
          <w:u w:val="single"/>
        </w:rPr>
        <w:t>Тарифы, плата (тариф) за подключение (присоединение), структура себестоимости производства и транспорта ресурса</w:t>
      </w:r>
    </w:p>
    <w:p w:rsidR="00D157A2" w:rsidRPr="0050765E" w:rsidRDefault="00D157A2" w:rsidP="00D157A2">
      <w:pPr>
        <w:tabs>
          <w:tab w:val="left" w:pos="2661"/>
        </w:tabs>
        <w:ind w:firstLine="567"/>
        <w:jc w:val="both"/>
        <w:rPr>
          <w:sz w:val="22"/>
          <w:szCs w:val="22"/>
        </w:rPr>
      </w:pPr>
      <w:r w:rsidRPr="0050765E">
        <w:rPr>
          <w:sz w:val="22"/>
          <w:szCs w:val="22"/>
        </w:rPr>
        <w:t>Тариф на электроснабжение ОАО «ЭнергосбыТ Плюс» составляет для населения, за 1 кВт*ч электрической энергии 3,31 руб./кВт*ч в период с 01.01.2017 по 01.07.2017 и 3,48 руб./кВт*ч – с 01.07.2017 по 31.12.2017</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Технические и технологические проблемы в системе</w:t>
      </w:r>
    </w:p>
    <w:p w:rsidR="00D157A2" w:rsidRPr="0050765E" w:rsidRDefault="00D157A2" w:rsidP="00D157A2">
      <w:pPr>
        <w:pStyle w:val="af"/>
        <w:ind w:left="0" w:firstLine="567"/>
        <w:jc w:val="both"/>
        <w:rPr>
          <w:sz w:val="22"/>
          <w:szCs w:val="22"/>
        </w:rPr>
      </w:pPr>
      <w:r w:rsidRPr="0050765E">
        <w:rPr>
          <w:sz w:val="22"/>
          <w:szCs w:val="22"/>
        </w:rPr>
        <w:t>- достаточно высокий физический износ силового оборудования и сетей;</w:t>
      </w:r>
    </w:p>
    <w:p w:rsidR="00D157A2" w:rsidRPr="0050765E" w:rsidRDefault="00D157A2" w:rsidP="00D157A2">
      <w:pPr>
        <w:pStyle w:val="af"/>
        <w:ind w:left="0" w:firstLine="567"/>
        <w:jc w:val="both"/>
        <w:rPr>
          <w:sz w:val="22"/>
          <w:szCs w:val="22"/>
        </w:rPr>
      </w:pPr>
      <w:r w:rsidRPr="0050765E">
        <w:rPr>
          <w:sz w:val="22"/>
          <w:szCs w:val="22"/>
        </w:rPr>
        <w:t>- сверхнормативные потери энергоресурсов.</w:t>
      </w:r>
    </w:p>
    <w:p w:rsidR="00D157A2" w:rsidRPr="0050765E" w:rsidRDefault="00D157A2" w:rsidP="00D157A2">
      <w:pPr>
        <w:pStyle w:val="af"/>
        <w:ind w:left="0" w:firstLine="709"/>
        <w:jc w:val="both"/>
        <w:rPr>
          <w:sz w:val="22"/>
          <w:szCs w:val="22"/>
        </w:rPr>
      </w:pPr>
    </w:p>
    <w:p w:rsidR="00D157A2" w:rsidRPr="0050765E" w:rsidRDefault="00D157A2" w:rsidP="00D157A2">
      <w:pPr>
        <w:pStyle w:val="aff6"/>
        <w:rPr>
          <w:sz w:val="22"/>
          <w:szCs w:val="22"/>
        </w:rPr>
      </w:pPr>
      <w:bookmarkStart w:id="15" w:name="_Toc407270261"/>
      <w:r w:rsidRPr="0050765E">
        <w:rPr>
          <w:sz w:val="22"/>
          <w:szCs w:val="22"/>
        </w:rPr>
        <w:t>2.1.2 Краткий анализ существующего состояния системы теплоснабжения</w:t>
      </w:r>
      <w:bookmarkEnd w:id="15"/>
    </w:p>
    <w:p w:rsidR="00D157A2" w:rsidRPr="0050765E" w:rsidRDefault="00D157A2" w:rsidP="00D157A2">
      <w:pPr>
        <w:tabs>
          <w:tab w:val="left" w:pos="2661"/>
        </w:tabs>
        <w:ind w:firstLine="851"/>
        <w:jc w:val="both"/>
        <w:rPr>
          <w:i/>
          <w:sz w:val="22"/>
          <w:szCs w:val="22"/>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Институциональная структура</w:t>
      </w:r>
    </w:p>
    <w:p w:rsidR="00D157A2" w:rsidRPr="0050765E" w:rsidRDefault="00D157A2" w:rsidP="00D157A2">
      <w:pPr>
        <w:tabs>
          <w:tab w:val="left" w:pos="2661"/>
        </w:tabs>
        <w:ind w:firstLine="567"/>
        <w:jc w:val="both"/>
        <w:rPr>
          <w:sz w:val="22"/>
          <w:szCs w:val="22"/>
        </w:rPr>
      </w:pPr>
      <w:r w:rsidRPr="0050765E">
        <w:rPr>
          <w:sz w:val="22"/>
          <w:szCs w:val="22"/>
        </w:rPr>
        <w:t xml:space="preserve">Обслуживание централизованной системы теплоснабжения производится  теплоснабжающими организациями ООО «Лесстройкомплект», ООО «ПОК» и ИП Гордеева Ольга Владимировна. Организации имеют договорные отношения со всеми категориями потребителей, пользующихся системами централизованного теплоснабжения. Расчеты за предоставленные услуги теплоснабжения проводятся на основании выставляемых счетов и счетов-фактур. </w:t>
      </w:r>
    </w:p>
    <w:p w:rsidR="00D157A2" w:rsidRPr="0050765E" w:rsidRDefault="00D157A2" w:rsidP="00D157A2">
      <w:pPr>
        <w:tabs>
          <w:tab w:val="left" w:pos="2661"/>
        </w:tabs>
        <w:ind w:firstLine="567"/>
        <w:jc w:val="both"/>
        <w:rPr>
          <w:sz w:val="22"/>
          <w:szCs w:val="22"/>
          <w:u w:val="single"/>
        </w:rPr>
      </w:pPr>
      <w:r w:rsidRPr="0050765E">
        <w:rPr>
          <w:i/>
          <w:sz w:val="22"/>
          <w:szCs w:val="22"/>
          <w:u w:val="single"/>
        </w:rPr>
        <w:t>Характеристика системы ресурсоснабжения</w:t>
      </w:r>
    </w:p>
    <w:p w:rsidR="00D157A2" w:rsidRPr="0050765E" w:rsidRDefault="00D157A2" w:rsidP="00D157A2">
      <w:pPr>
        <w:tabs>
          <w:tab w:val="left" w:pos="2661"/>
        </w:tabs>
        <w:ind w:firstLine="567"/>
        <w:jc w:val="both"/>
        <w:rPr>
          <w:sz w:val="22"/>
          <w:szCs w:val="22"/>
        </w:rPr>
      </w:pPr>
      <w:r w:rsidRPr="0050765E">
        <w:rPr>
          <w:sz w:val="22"/>
          <w:szCs w:val="22"/>
        </w:rPr>
        <w:t xml:space="preserve">Для оказания услуг по обеспечению теплоснабжения используется комплекс сложных инженерно-технических сооружений и сетей, которые являются муниципальной собственностью и находящихсяв арендеу теплоснабжающих организаций.  </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Балансы мощности и ресурса</w:t>
      </w:r>
    </w:p>
    <w:p w:rsidR="00D157A2" w:rsidRPr="0050765E" w:rsidRDefault="00D157A2" w:rsidP="00D157A2">
      <w:pPr>
        <w:tabs>
          <w:tab w:val="left" w:pos="2661"/>
        </w:tabs>
        <w:ind w:firstLine="567"/>
        <w:jc w:val="both"/>
        <w:rPr>
          <w:sz w:val="22"/>
          <w:szCs w:val="22"/>
        </w:rPr>
      </w:pPr>
      <w:r w:rsidRPr="0050765E">
        <w:rPr>
          <w:sz w:val="22"/>
          <w:szCs w:val="22"/>
        </w:rPr>
        <w:t>Общая установленная мощность 10 котельных составляет 21,01 Гкал/час, подключенная нагрузка – 18,17 Гкал/ч.</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Доля поставки ресурса по приборам учета</w:t>
      </w:r>
    </w:p>
    <w:p w:rsidR="00D157A2" w:rsidRPr="0050765E" w:rsidRDefault="00D157A2" w:rsidP="00D157A2">
      <w:pPr>
        <w:tabs>
          <w:tab w:val="left" w:pos="2661"/>
        </w:tabs>
        <w:ind w:firstLine="567"/>
        <w:jc w:val="both"/>
        <w:rPr>
          <w:sz w:val="22"/>
          <w:szCs w:val="22"/>
        </w:rPr>
      </w:pPr>
      <w:r w:rsidRPr="0050765E">
        <w:rPr>
          <w:sz w:val="22"/>
          <w:szCs w:val="22"/>
        </w:rPr>
        <w:lastRenderedPageBreak/>
        <w:t>Приборы учета тепловой энергии в сетях ООО «Лесстройкомплект» установлены у 100% абонентов.</w:t>
      </w:r>
    </w:p>
    <w:p w:rsidR="00D157A2" w:rsidRPr="0050765E" w:rsidRDefault="00D157A2" w:rsidP="00D157A2">
      <w:pPr>
        <w:tabs>
          <w:tab w:val="left" w:pos="2661"/>
        </w:tabs>
        <w:ind w:firstLine="567"/>
        <w:jc w:val="both"/>
        <w:rPr>
          <w:sz w:val="22"/>
          <w:szCs w:val="22"/>
        </w:rPr>
      </w:pPr>
      <w:r w:rsidRPr="0050765E">
        <w:rPr>
          <w:sz w:val="22"/>
          <w:szCs w:val="22"/>
        </w:rPr>
        <w:t>Приборы учета тепловой энергии в сетях ООО «ПОК» установлены у 100% абонентов</w:t>
      </w:r>
    </w:p>
    <w:p w:rsidR="00D157A2" w:rsidRPr="0050765E" w:rsidRDefault="00D157A2" w:rsidP="00D157A2">
      <w:pPr>
        <w:tabs>
          <w:tab w:val="left" w:pos="2661"/>
        </w:tabs>
        <w:ind w:firstLine="567"/>
        <w:jc w:val="both"/>
        <w:rPr>
          <w:sz w:val="22"/>
          <w:szCs w:val="22"/>
        </w:rPr>
      </w:pPr>
      <w:r w:rsidRPr="0050765E">
        <w:rPr>
          <w:sz w:val="22"/>
          <w:szCs w:val="22"/>
        </w:rPr>
        <w:t>Приборы учета тепловой энергии в сетях ИП Гордеевой Ольги Владимировны установлены у 100% абонентов</w:t>
      </w:r>
    </w:p>
    <w:p w:rsidR="00D157A2" w:rsidRPr="0050765E" w:rsidRDefault="00D157A2" w:rsidP="00D157A2">
      <w:pPr>
        <w:tabs>
          <w:tab w:val="left" w:pos="2661"/>
        </w:tabs>
        <w:ind w:firstLine="567"/>
        <w:jc w:val="both"/>
        <w:rPr>
          <w:sz w:val="22"/>
          <w:szCs w:val="22"/>
        </w:rPr>
      </w:pPr>
      <w:r w:rsidRPr="0050765E">
        <w:rPr>
          <w:sz w:val="22"/>
          <w:szCs w:val="22"/>
        </w:rPr>
        <w:t xml:space="preserve"> </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Зоны действия источников ресурсов</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Резервы и дефициты по зонам действия источников ресурсов</w:t>
      </w:r>
    </w:p>
    <w:p w:rsidR="00D157A2" w:rsidRPr="0050765E" w:rsidRDefault="00D157A2" w:rsidP="00D157A2">
      <w:pPr>
        <w:tabs>
          <w:tab w:val="left" w:pos="2661"/>
        </w:tabs>
        <w:ind w:firstLine="567"/>
        <w:jc w:val="both"/>
        <w:rPr>
          <w:sz w:val="22"/>
          <w:szCs w:val="22"/>
        </w:rPr>
      </w:pPr>
      <w:r w:rsidRPr="0050765E">
        <w:rPr>
          <w:sz w:val="22"/>
          <w:szCs w:val="22"/>
        </w:rPr>
        <w:t>Весь многоквартирный жилой фонд и общественные здания подключены к централизованной системе теплоснабжения.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Надежность работы системы</w:t>
      </w:r>
    </w:p>
    <w:p w:rsidR="00D157A2" w:rsidRPr="0050765E" w:rsidRDefault="00D157A2" w:rsidP="00D157A2">
      <w:pPr>
        <w:pStyle w:val="21"/>
        <w:ind w:firstLine="567"/>
        <w:rPr>
          <w:sz w:val="22"/>
          <w:szCs w:val="22"/>
        </w:rPr>
      </w:pPr>
      <w:r w:rsidRPr="0050765E">
        <w:rPr>
          <w:sz w:val="22"/>
          <w:szCs w:val="22"/>
        </w:rPr>
        <w:t>Система теплоснабжения обладает низкой надежностью ввиду высокой степени износа тепловых сетей (80%).</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Качество поставляемых ресурсов</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t>Качество услуг теплоснабжения определяется условиями договора и гарантирует бесперебойность их предоставления, а также соответствие стандартам и нормативам действующему законодательству РФ.</w:t>
      </w:r>
    </w:p>
    <w:p w:rsidR="00D157A2" w:rsidRPr="0050765E" w:rsidRDefault="00D157A2" w:rsidP="00D157A2">
      <w:pPr>
        <w:pStyle w:val="21"/>
        <w:ind w:firstLine="567"/>
        <w:rPr>
          <w:i/>
          <w:sz w:val="22"/>
          <w:szCs w:val="22"/>
          <w:u w:val="single"/>
        </w:rPr>
      </w:pPr>
      <w:r w:rsidRPr="0050765E">
        <w:rPr>
          <w:i/>
          <w:sz w:val="22"/>
          <w:szCs w:val="22"/>
          <w:u w:val="single"/>
        </w:rPr>
        <w:t>Воздействие на окружающую среду</w:t>
      </w:r>
    </w:p>
    <w:p w:rsidR="00D157A2" w:rsidRPr="0050765E" w:rsidRDefault="00D157A2" w:rsidP="00D157A2">
      <w:pPr>
        <w:ind w:firstLine="567"/>
        <w:jc w:val="both"/>
        <w:rPr>
          <w:sz w:val="22"/>
          <w:szCs w:val="22"/>
        </w:rPr>
      </w:pPr>
      <w:r w:rsidRPr="0050765E">
        <w:rPr>
          <w:sz w:val="22"/>
          <w:szCs w:val="22"/>
        </w:rPr>
        <w:t>Тепловая сеть является экологически чистым сооружением, ввод ее в действие не оказывает существенного влияния на окружающую среду.</w:t>
      </w:r>
    </w:p>
    <w:p w:rsidR="00D157A2" w:rsidRPr="0050765E" w:rsidRDefault="00D157A2" w:rsidP="00D157A2">
      <w:pPr>
        <w:ind w:firstLine="567"/>
        <w:rPr>
          <w:i/>
          <w:sz w:val="22"/>
          <w:szCs w:val="22"/>
          <w:u w:val="single"/>
        </w:rPr>
      </w:pPr>
      <w:r w:rsidRPr="0050765E">
        <w:rPr>
          <w:i/>
          <w:sz w:val="22"/>
          <w:szCs w:val="22"/>
          <w:u w:val="single"/>
        </w:rPr>
        <w:t xml:space="preserve"> </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Технические и технологические проблемы в системе</w:t>
      </w:r>
    </w:p>
    <w:p w:rsidR="00D157A2" w:rsidRPr="0050765E" w:rsidRDefault="00D157A2" w:rsidP="00D157A2">
      <w:pPr>
        <w:pStyle w:val="af"/>
        <w:ind w:left="0" w:firstLine="567"/>
        <w:jc w:val="both"/>
        <w:rPr>
          <w:sz w:val="22"/>
          <w:szCs w:val="22"/>
        </w:rPr>
      </w:pPr>
      <w:r w:rsidRPr="0050765E">
        <w:rPr>
          <w:sz w:val="22"/>
          <w:szCs w:val="22"/>
        </w:rPr>
        <w:t>- сверхнормативные потери ресурсов (тепловой энергии).</w:t>
      </w:r>
    </w:p>
    <w:p w:rsidR="00D157A2" w:rsidRPr="0050765E" w:rsidRDefault="00D157A2" w:rsidP="00D157A2">
      <w:pPr>
        <w:pStyle w:val="af"/>
        <w:ind w:left="0" w:firstLine="567"/>
        <w:jc w:val="both"/>
        <w:rPr>
          <w:sz w:val="22"/>
          <w:szCs w:val="22"/>
        </w:rPr>
      </w:pPr>
    </w:p>
    <w:p w:rsidR="00D157A2" w:rsidRPr="0050765E" w:rsidRDefault="00D157A2" w:rsidP="00D157A2">
      <w:pPr>
        <w:pStyle w:val="aff6"/>
        <w:rPr>
          <w:sz w:val="22"/>
          <w:szCs w:val="22"/>
        </w:rPr>
      </w:pPr>
      <w:bookmarkStart w:id="16" w:name="_Toc407270262"/>
      <w:r w:rsidRPr="0050765E">
        <w:rPr>
          <w:sz w:val="22"/>
          <w:szCs w:val="22"/>
        </w:rPr>
        <w:t>2.1.3 Краткий анализ существующего состояния системы водоснабжения</w:t>
      </w:r>
      <w:bookmarkEnd w:id="16"/>
    </w:p>
    <w:p w:rsidR="00D157A2" w:rsidRPr="0050765E" w:rsidRDefault="00D157A2" w:rsidP="00D157A2">
      <w:pPr>
        <w:tabs>
          <w:tab w:val="left" w:pos="2661"/>
        </w:tabs>
        <w:ind w:firstLine="709"/>
        <w:jc w:val="both"/>
        <w:rPr>
          <w:i/>
          <w:sz w:val="22"/>
          <w:szCs w:val="22"/>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Институциональная структура</w:t>
      </w:r>
    </w:p>
    <w:p w:rsidR="00D157A2" w:rsidRPr="0050765E" w:rsidRDefault="00D157A2" w:rsidP="00D157A2">
      <w:pPr>
        <w:tabs>
          <w:tab w:val="left" w:pos="2661"/>
        </w:tabs>
        <w:ind w:firstLine="567"/>
        <w:jc w:val="both"/>
        <w:rPr>
          <w:sz w:val="22"/>
          <w:szCs w:val="22"/>
        </w:rPr>
      </w:pPr>
      <w:r w:rsidRPr="0050765E">
        <w:rPr>
          <w:sz w:val="22"/>
          <w:szCs w:val="22"/>
        </w:rPr>
        <w:t xml:space="preserve">На территории Орловского городского поселения развитая централизованная система хозяйственно-питьевого водоснабжения. </w:t>
      </w:r>
    </w:p>
    <w:p w:rsidR="00D157A2" w:rsidRPr="0050765E" w:rsidRDefault="00D157A2" w:rsidP="00D157A2">
      <w:pPr>
        <w:tabs>
          <w:tab w:val="left" w:pos="2661"/>
        </w:tabs>
        <w:ind w:firstLine="567"/>
        <w:jc w:val="both"/>
        <w:rPr>
          <w:i/>
          <w:sz w:val="22"/>
          <w:szCs w:val="22"/>
          <w:u w:val="single"/>
        </w:rPr>
      </w:pPr>
      <w:r w:rsidRPr="0050765E">
        <w:rPr>
          <w:sz w:val="22"/>
          <w:szCs w:val="22"/>
        </w:rPr>
        <w:t>В г. Орлове единственной коммерческой организацией осуществляющей централизованное водоснабжение является ООО «Орловский Водоканал».</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Характеристика системы ресурсоснабжения</w:t>
      </w:r>
    </w:p>
    <w:p w:rsidR="00D157A2" w:rsidRPr="0050765E" w:rsidRDefault="00D157A2" w:rsidP="00D157A2">
      <w:pPr>
        <w:pStyle w:val="af"/>
        <w:ind w:left="0" w:firstLine="567"/>
        <w:jc w:val="both"/>
        <w:rPr>
          <w:sz w:val="22"/>
          <w:szCs w:val="22"/>
        </w:rPr>
      </w:pPr>
      <w:r w:rsidRPr="0050765E">
        <w:rPr>
          <w:sz w:val="22"/>
          <w:szCs w:val="22"/>
        </w:rPr>
        <w:t>В настоящее время централизованное водоснабжение на территории Орловского городского поселения организовано из подземных артезианских скважин. Общее количество скважин 6.</w:t>
      </w:r>
    </w:p>
    <w:p w:rsidR="00D157A2" w:rsidRPr="0050765E" w:rsidRDefault="00D157A2" w:rsidP="00D157A2">
      <w:pPr>
        <w:pStyle w:val="af"/>
        <w:ind w:left="0" w:firstLine="567"/>
        <w:jc w:val="both"/>
        <w:rPr>
          <w:sz w:val="22"/>
          <w:szCs w:val="22"/>
        </w:rPr>
      </w:pPr>
      <w:r w:rsidRPr="0050765E">
        <w:rPr>
          <w:sz w:val="22"/>
          <w:szCs w:val="22"/>
        </w:rPr>
        <w:t>Эксплуатацией водозаборного узла на территории поселения занимается ООО «Орловский Водоканал».</w:t>
      </w:r>
    </w:p>
    <w:p w:rsidR="00D157A2" w:rsidRPr="0050765E" w:rsidRDefault="00D157A2" w:rsidP="00D157A2">
      <w:pPr>
        <w:pStyle w:val="af"/>
        <w:ind w:left="0" w:firstLine="567"/>
        <w:jc w:val="both"/>
        <w:rPr>
          <w:sz w:val="22"/>
          <w:szCs w:val="22"/>
        </w:rPr>
      </w:pPr>
      <w:r w:rsidRPr="0050765E">
        <w:rPr>
          <w:sz w:val="22"/>
          <w:szCs w:val="22"/>
        </w:rPr>
        <w:t>Водопроводные сети проложены из стальных и полиэтиленовых трубопроводов низкого давления диаметром от 25 - 200 мм общей протяженностью 27.27км.</w:t>
      </w:r>
    </w:p>
    <w:p w:rsidR="00D157A2" w:rsidRPr="0050765E" w:rsidRDefault="00D157A2" w:rsidP="00D157A2">
      <w:pPr>
        <w:pStyle w:val="af"/>
        <w:ind w:left="0" w:firstLine="567"/>
        <w:jc w:val="both"/>
        <w:rPr>
          <w:sz w:val="22"/>
          <w:szCs w:val="22"/>
        </w:rPr>
      </w:pPr>
      <w:r w:rsidRPr="0050765E">
        <w:rPr>
          <w:bCs/>
          <w:sz w:val="22"/>
          <w:szCs w:val="22"/>
        </w:rPr>
        <w:t xml:space="preserve">Нормативный срок службы водопроводных труб составляет 20 лет для стальных труб, чугунных – 50 лет, </w:t>
      </w:r>
      <w:r w:rsidRPr="0050765E">
        <w:rPr>
          <w:sz w:val="22"/>
          <w:szCs w:val="22"/>
        </w:rPr>
        <w:t xml:space="preserve">полиэтиленовых – 50 лет. Общий износ водопроводных сетей составляет 85%. </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Балансы мощности и ресурса</w:t>
      </w:r>
    </w:p>
    <w:p w:rsidR="00D157A2" w:rsidRPr="0050765E" w:rsidRDefault="00D157A2" w:rsidP="00D157A2">
      <w:pPr>
        <w:pStyle w:val="af"/>
        <w:ind w:left="0" w:firstLine="567"/>
        <w:jc w:val="both"/>
        <w:rPr>
          <w:sz w:val="22"/>
          <w:szCs w:val="22"/>
        </w:rPr>
      </w:pPr>
      <w:r w:rsidRPr="0050765E">
        <w:rPr>
          <w:sz w:val="22"/>
          <w:szCs w:val="22"/>
        </w:rPr>
        <w:t>Территориальный водный баланс подачи воды по зонам действия водопроводных сооружений представлен в таблице 1(годовой и в сутки максимального водопотребления).</w:t>
      </w:r>
    </w:p>
    <w:p w:rsidR="00D157A2" w:rsidRPr="0050765E" w:rsidRDefault="00D157A2" w:rsidP="00D157A2">
      <w:pPr>
        <w:pStyle w:val="af"/>
        <w:ind w:left="0" w:firstLine="567"/>
        <w:jc w:val="both"/>
        <w:rPr>
          <w:sz w:val="22"/>
          <w:szCs w:val="22"/>
        </w:rPr>
      </w:pPr>
    </w:p>
    <w:p w:rsidR="00D157A2" w:rsidRPr="0050765E" w:rsidRDefault="00D157A2" w:rsidP="00D157A2">
      <w:pPr>
        <w:pStyle w:val="af"/>
        <w:ind w:left="0"/>
        <w:jc w:val="both"/>
        <w:rPr>
          <w:sz w:val="22"/>
          <w:szCs w:val="22"/>
        </w:rPr>
      </w:pPr>
      <w:r w:rsidRPr="0050765E">
        <w:rPr>
          <w:sz w:val="22"/>
          <w:szCs w:val="22"/>
        </w:rPr>
        <w:t>Таблица1 – Территориальный водный баланс подачи воды за 2013 г.</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6"/>
        <w:gridCol w:w="2493"/>
        <w:gridCol w:w="3282"/>
      </w:tblGrid>
      <w:tr w:rsidR="00D157A2" w:rsidRPr="0050765E" w:rsidTr="007F0BC3">
        <w:trPr>
          <w:trHeight w:val="442"/>
        </w:trPr>
        <w:tc>
          <w:tcPr>
            <w:tcW w:w="1912" w:type="pct"/>
            <w:vAlign w:val="center"/>
            <w:hideMark/>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Населенный пункт</w:t>
            </w:r>
          </w:p>
        </w:tc>
        <w:tc>
          <w:tcPr>
            <w:tcW w:w="1333" w:type="pct"/>
            <w:vAlign w:val="center"/>
            <w:hideMark/>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Годовое потребление, м</w:t>
            </w:r>
            <w:r w:rsidRPr="0050765E">
              <w:rPr>
                <w:sz w:val="22"/>
                <w:szCs w:val="22"/>
                <w:vertAlign w:val="superscript"/>
              </w:rPr>
              <w:t>3</w:t>
            </w:r>
          </w:p>
        </w:tc>
        <w:tc>
          <w:tcPr>
            <w:tcW w:w="1755" w:type="pct"/>
            <w:vAlign w:val="center"/>
            <w:hideMark/>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Сутки максимального потребления, м</w:t>
            </w:r>
            <w:r w:rsidRPr="0050765E">
              <w:rPr>
                <w:sz w:val="22"/>
                <w:szCs w:val="22"/>
                <w:vertAlign w:val="superscript"/>
              </w:rPr>
              <w:t>3</w:t>
            </w:r>
          </w:p>
        </w:tc>
      </w:tr>
      <w:tr w:rsidR="00D157A2" w:rsidRPr="0050765E" w:rsidTr="007F0BC3">
        <w:trPr>
          <w:trHeight w:val="79"/>
        </w:trPr>
        <w:tc>
          <w:tcPr>
            <w:tcW w:w="1912" w:type="pct"/>
            <w:vAlign w:val="center"/>
            <w:hideMark/>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г Орлов</w:t>
            </w:r>
          </w:p>
        </w:tc>
        <w:tc>
          <w:tcPr>
            <w:tcW w:w="1333" w:type="pct"/>
            <w:vAlign w:val="center"/>
            <w:hideMark/>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175950</w:t>
            </w:r>
          </w:p>
        </w:tc>
        <w:tc>
          <w:tcPr>
            <w:tcW w:w="1755" w:type="pct"/>
            <w:vAlign w:val="center"/>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535.1</w:t>
            </w:r>
          </w:p>
        </w:tc>
      </w:tr>
      <w:tr w:rsidR="00D157A2" w:rsidRPr="0050765E" w:rsidTr="007F0BC3">
        <w:trPr>
          <w:trHeight w:val="55"/>
        </w:trPr>
        <w:tc>
          <w:tcPr>
            <w:tcW w:w="1912" w:type="pct"/>
            <w:vAlign w:val="center"/>
            <w:hideMark/>
          </w:tcPr>
          <w:p w:rsidR="00D157A2" w:rsidRPr="0050765E" w:rsidRDefault="00D157A2" w:rsidP="007F0BC3">
            <w:pPr>
              <w:pStyle w:val="af"/>
              <w:tabs>
                <w:tab w:val="center" w:pos="4677"/>
                <w:tab w:val="right" w:pos="9355"/>
              </w:tabs>
              <w:ind w:left="0"/>
              <w:jc w:val="center"/>
              <w:rPr>
                <w:b/>
                <w:bCs/>
                <w:sz w:val="22"/>
                <w:szCs w:val="22"/>
              </w:rPr>
            </w:pPr>
            <w:r w:rsidRPr="0050765E">
              <w:rPr>
                <w:b/>
                <w:bCs/>
                <w:sz w:val="22"/>
                <w:szCs w:val="22"/>
              </w:rPr>
              <w:t>Итого</w:t>
            </w:r>
          </w:p>
        </w:tc>
        <w:tc>
          <w:tcPr>
            <w:tcW w:w="1333" w:type="pct"/>
            <w:noWrap/>
            <w:vAlign w:val="center"/>
            <w:hideMark/>
          </w:tcPr>
          <w:p w:rsidR="00D157A2" w:rsidRPr="0050765E" w:rsidRDefault="00D157A2" w:rsidP="007F0BC3">
            <w:pPr>
              <w:pStyle w:val="af"/>
              <w:tabs>
                <w:tab w:val="center" w:pos="4677"/>
                <w:tab w:val="right" w:pos="9355"/>
              </w:tabs>
              <w:ind w:left="0"/>
              <w:jc w:val="center"/>
              <w:rPr>
                <w:b/>
                <w:bCs/>
                <w:sz w:val="22"/>
                <w:szCs w:val="22"/>
              </w:rPr>
            </w:pPr>
            <w:r w:rsidRPr="0050765E">
              <w:rPr>
                <w:b/>
                <w:bCs/>
                <w:sz w:val="22"/>
                <w:szCs w:val="22"/>
              </w:rPr>
              <w:t>175950</w:t>
            </w:r>
          </w:p>
        </w:tc>
        <w:tc>
          <w:tcPr>
            <w:tcW w:w="1755" w:type="pct"/>
            <w:noWrap/>
            <w:vAlign w:val="center"/>
          </w:tcPr>
          <w:p w:rsidR="00D157A2" w:rsidRPr="0050765E" w:rsidRDefault="00D157A2" w:rsidP="007F0BC3">
            <w:pPr>
              <w:pStyle w:val="af"/>
              <w:tabs>
                <w:tab w:val="center" w:pos="4677"/>
                <w:tab w:val="right" w:pos="9355"/>
              </w:tabs>
              <w:ind w:left="0"/>
              <w:jc w:val="center"/>
              <w:rPr>
                <w:b/>
                <w:bCs/>
                <w:sz w:val="22"/>
                <w:szCs w:val="22"/>
              </w:rPr>
            </w:pPr>
            <w:r w:rsidRPr="0050765E">
              <w:rPr>
                <w:b/>
                <w:bCs/>
                <w:sz w:val="22"/>
                <w:szCs w:val="22"/>
              </w:rPr>
              <w:t>535.1</w:t>
            </w:r>
          </w:p>
        </w:tc>
      </w:tr>
    </w:tbl>
    <w:p w:rsidR="00D157A2" w:rsidRPr="0050765E" w:rsidRDefault="00D157A2" w:rsidP="00D157A2">
      <w:pPr>
        <w:tabs>
          <w:tab w:val="left" w:pos="2661"/>
        </w:tabs>
        <w:ind w:firstLine="567"/>
        <w:jc w:val="both"/>
        <w:rPr>
          <w:i/>
          <w:sz w:val="22"/>
          <w:szCs w:val="22"/>
          <w:u w:val="single"/>
        </w:rPr>
      </w:pPr>
    </w:p>
    <w:p w:rsidR="00D157A2" w:rsidRPr="0050765E" w:rsidRDefault="00D157A2" w:rsidP="00D157A2">
      <w:pPr>
        <w:pStyle w:val="af"/>
        <w:ind w:left="0" w:firstLine="567"/>
        <w:jc w:val="both"/>
        <w:rPr>
          <w:sz w:val="22"/>
          <w:szCs w:val="22"/>
        </w:rPr>
      </w:pPr>
      <w:r w:rsidRPr="0050765E">
        <w:rPr>
          <w:sz w:val="22"/>
          <w:szCs w:val="22"/>
        </w:rPr>
        <w:t>Объем реализации холодной воды в 2013 году составил 175.95 тыс. м</w:t>
      </w:r>
      <w:r w:rsidRPr="0050765E">
        <w:rPr>
          <w:sz w:val="22"/>
          <w:szCs w:val="22"/>
          <w:vertAlign w:val="superscript"/>
        </w:rPr>
        <w:t>3</w:t>
      </w:r>
      <w:r w:rsidRPr="0050765E">
        <w:rPr>
          <w:sz w:val="22"/>
          <w:szCs w:val="22"/>
        </w:rPr>
        <w:t>. Объем забора воды из подземного источника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 Общий водный баланс представлен в таблице2.</w:t>
      </w:r>
    </w:p>
    <w:p w:rsidR="00D157A2" w:rsidRPr="0050765E" w:rsidRDefault="00D157A2" w:rsidP="00D157A2">
      <w:pPr>
        <w:rPr>
          <w:sz w:val="22"/>
          <w:szCs w:val="22"/>
        </w:rPr>
      </w:pPr>
    </w:p>
    <w:p w:rsidR="00D157A2" w:rsidRPr="0050765E" w:rsidRDefault="00D157A2" w:rsidP="00D157A2">
      <w:pPr>
        <w:pStyle w:val="af"/>
        <w:ind w:left="0"/>
        <w:jc w:val="both"/>
        <w:rPr>
          <w:sz w:val="22"/>
          <w:szCs w:val="22"/>
        </w:rPr>
      </w:pPr>
      <w:r w:rsidRPr="0050765E">
        <w:rPr>
          <w:sz w:val="22"/>
          <w:szCs w:val="22"/>
        </w:rPr>
        <w:t>Таблица2 - Общий водный баланс подачи и реализации воды за 2013 год</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8"/>
        <w:gridCol w:w="1592"/>
        <w:gridCol w:w="1861"/>
      </w:tblGrid>
      <w:tr w:rsidR="00D157A2" w:rsidRPr="0050765E" w:rsidTr="007F0BC3">
        <w:tc>
          <w:tcPr>
            <w:tcW w:w="3154" w:type="pct"/>
            <w:vAlign w:val="center"/>
          </w:tcPr>
          <w:p w:rsidR="00D157A2" w:rsidRPr="0050765E" w:rsidRDefault="00D157A2" w:rsidP="007F0BC3">
            <w:pPr>
              <w:pStyle w:val="af"/>
              <w:tabs>
                <w:tab w:val="center" w:pos="4677"/>
                <w:tab w:val="right" w:pos="9355"/>
              </w:tabs>
              <w:ind w:left="0" w:firstLine="34"/>
              <w:jc w:val="center"/>
              <w:rPr>
                <w:sz w:val="22"/>
                <w:szCs w:val="22"/>
              </w:rPr>
            </w:pPr>
            <w:r w:rsidRPr="0050765E">
              <w:rPr>
                <w:bCs/>
                <w:sz w:val="22"/>
                <w:szCs w:val="22"/>
              </w:rPr>
              <w:t>Показатель</w:t>
            </w:r>
          </w:p>
        </w:tc>
        <w:tc>
          <w:tcPr>
            <w:tcW w:w="851" w:type="pct"/>
            <w:vAlign w:val="center"/>
          </w:tcPr>
          <w:p w:rsidR="00D157A2" w:rsidRPr="0050765E" w:rsidRDefault="00D157A2" w:rsidP="007F0BC3">
            <w:pPr>
              <w:pStyle w:val="af"/>
              <w:tabs>
                <w:tab w:val="center" w:pos="4677"/>
                <w:tab w:val="right" w:pos="9355"/>
              </w:tabs>
              <w:ind w:left="0" w:firstLine="34"/>
              <w:jc w:val="center"/>
              <w:rPr>
                <w:sz w:val="22"/>
                <w:szCs w:val="22"/>
              </w:rPr>
            </w:pPr>
            <w:r w:rsidRPr="0050765E">
              <w:rPr>
                <w:bCs/>
                <w:sz w:val="22"/>
                <w:szCs w:val="22"/>
              </w:rPr>
              <w:t xml:space="preserve">Единица </w:t>
            </w:r>
            <w:r w:rsidRPr="0050765E">
              <w:rPr>
                <w:bCs/>
                <w:sz w:val="22"/>
                <w:szCs w:val="22"/>
              </w:rPr>
              <w:lastRenderedPageBreak/>
              <w:t>измерения</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bCs/>
                <w:sz w:val="22"/>
                <w:szCs w:val="22"/>
              </w:rPr>
              <w:lastRenderedPageBreak/>
              <w:t>Значение</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lastRenderedPageBreak/>
              <w:t>Поднято воды</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тыс. м</w:t>
            </w:r>
            <w:r w:rsidRPr="0050765E">
              <w:rPr>
                <w:sz w:val="22"/>
                <w:szCs w:val="22"/>
                <w:vertAlign w:val="superscript"/>
              </w:rPr>
              <w:t>3</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184.45</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t>Технологические расходы (собственные нужды системы водоочистки)</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тыс. м</w:t>
            </w:r>
            <w:r w:rsidRPr="0050765E">
              <w:rPr>
                <w:sz w:val="22"/>
                <w:szCs w:val="22"/>
                <w:vertAlign w:val="superscript"/>
              </w:rPr>
              <w:t>3</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0,0</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t>Объем пропущенной воды через водоочистные сооружения</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тыс. м</w:t>
            </w:r>
            <w:r w:rsidRPr="0050765E">
              <w:rPr>
                <w:sz w:val="22"/>
                <w:szCs w:val="22"/>
                <w:vertAlign w:val="superscript"/>
              </w:rPr>
              <w:t>3</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0,0</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t>Подано в сеть</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тыс. м</w:t>
            </w:r>
            <w:r w:rsidRPr="0050765E">
              <w:rPr>
                <w:sz w:val="22"/>
                <w:szCs w:val="22"/>
                <w:vertAlign w:val="superscript"/>
              </w:rPr>
              <w:t>3</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175.95</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t>Потери в сетях</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тыс. м</w:t>
            </w:r>
            <w:r w:rsidRPr="0050765E">
              <w:rPr>
                <w:sz w:val="22"/>
                <w:szCs w:val="22"/>
                <w:vertAlign w:val="superscript"/>
              </w:rPr>
              <w:t>3</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8.5</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t>Потери в сетях % от поданной воды</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4.61</w:t>
            </w:r>
          </w:p>
        </w:tc>
      </w:tr>
      <w:tr w:rsidR="00D157A2" w:rsidRPr="0050765E" w:rsidTr="007F0BC3">
        <w:tc>
          <w:tcPr>
            <w:tcW w:w="3154" w:type="pct"/>
          </w:tcPr>
          <w:p w:rsidR="00D157A2" w:rsidRPr="0050765E" w:rsidRDefault="00D157A2" w:rsidP="007F0BC3">
            <w:pPr>
              <w:pStyle w:val="af"/>
              <w:tabs>
                <w:tab w:val="center" w:pos="4677"/>
                <w:tab w:val="right" w:pos="9355"/>
              </w:tabs>
              <w:ind w:left="0" w:firstLine="34"/>
              <w:rPr>
                <w:sz w:val="22"/>
                <w:szCs w:val="22"/>
              </w:rPr>
            </w:pPr>
            <w:r w:rsidRPr="0050765E">
              <w:rPr>
                <w:sz w:val="22"/>
                <w:szCs w:val="22"/>
              </w:rPr>
              <w:t>Отпущено воды всего</w:t>
            </w:r>
          </w:p>
        </w:tc>
        <w:tc>
          <w:tcPr>
            <w:tcW w:w="851"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тыс. м</w:t>
            </w:r>
            <w:r w:rsidRPr="0050765E">
              <w:rPr>
                <w:sz w:val="22"/>
                <w:szCs w:val="22"/>
                <w:vertAlign w:val="superscript"/>
              </w:rPr>
              <w:t>3</w:t>
            </w:r>
          </w:p>
        </w:tc>
        <w:tc>
          <w:tcPr>
            <w:tcW w:w="995" w:type="pct"/>
          </w:tcPr>
          <w:p w:rsidR="00D157A2" w:rsidRPr="0050765E" w:rsidRDefault="00D157A2" w:rsidP="007F0BC3">
            <w:pPr>
              <w:pStyle w:val="af"/>
              <w:tabs>
                <w:tab w:val="center" w:pos="4677"/>
                <w:tab w:val="right" w:pos="9355"/>
              </w:tabs>
              <w:ind w:left="0" w:firstLine="34"/>
              <w:jc w:val="center"/>
              <w:rPr>
                <w:sz w:val="22"/>
                <w:szCs w:val="22"/>
              </w:rPr>
            </w:pPr>
            <w:r w:rsidRPr="0050765E">
              <w:rPr>
                <w:sz w:val="22"/>
                <w:szCs w:val="22"/>
              </w:rPr>
              <w:t>175.95</w:t>
            </w:r>
          </w:p>
        </w:tc>
      </w:tr>
    </w:tbl>
    <w:p w:rsidR="00D157A2" w:rsidRPr="0050765E" w:rsidRDefault="00D157A2" w:rsidP="00D157A2">
      <w:pPr>
        <w:pStyle w:val="af"/>
        <w:ind w:left="0" w:firstLine="567"/>
        <w:jc w:val="both"/>
        <w:rPr>
          <w:sz w:val="22"/>
          <w:szCs w:val="22"/>
        </w:rPr>
      </w:pPr>
    </w:p>
    <w:p w:rsidR="00D157A2" w:rsidRPr="0050765E" w:rsidRDefault="00D157A2" w:rsidP="00D157A2">
      <w:pPr>
        <w:pStyle w:val="af"/>
        <w:ind w:left="0" w:firstLine="567"/>
        <w:jc w:val="both"/>
        <w:rPr>
          <w:sz w:val="22"/>
          <w:szCs w:val="22"/>
        </w:rPr>
      </w:pPr>
      <w:r w:rsidRPr="0050765E">
        <w:rPr>
          <w:sz w:val="22"/>
          <w:szCs w:val="22"/>
        </w:rPr>
        <w:t>На протяжении последних лет наблюдается тенденция к росту потребления холодной воды и, следовательно, увеличение объемов реализации всеми категориями потребителей холодной воды и соответственно количества объемов водоотведения.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Доля поставки ресурса по приборам учета</w:t>
      </w:r>
    </w:p>
    <w:p w:rsidR="00D157A2" w:rsidRPr="0050765E" w:rsidRDefault="00D157A2" w:rsidP="00D157A2">
      <w:pPr>
        <w:pStyle w:val="af"/>
        <w:ind w:left="0" w:firstLine="567"/>
        <w:jc w:val="both"/>
        <w:rPr>
          <w:sz w:val="22"/>
          <w:szCs w:val="22"/>
        </w:rPr>
      </w:pPr>
      <w:r w:rsidRPr="0050765E">
        <w:rPr>
          <w:sz w:val="22"/>
          <w:szCs w:val="22"/>
        </w:rPr>
        <w:t>Коммерческий учет воды на комплексе водозаборных сооруженийорганизован. Водяные счетчики установлены на всех работающих скважинах.</w:t>
      </w:r>
    </w:p>
    <w:p w:rsidR="00D157A2" w:rsidRPr="0050765E" w:rsidRDefault="00D157A2" w:rsidP="00D157A2">
      <w:pPr>
        <w:pStyle w:val="af"/>
        <w:ind w:left="0" w:firstLine="567"/>
        <w:jc w:val="both"/>
        <w:rPr>
          <w:sz w:val="22"/>
          <w:szCs w:val="22"/>
        </w:rPr>
      </w:pPr>
      <w:r w:rsidRPr="0050765E">
        <w:rPr>
          <w:sz w:val="22"/>
          <w:szCs w:val="22"/>
        </w:rPr>
        <w:t>Оснащенность приборами учета составляет 85%, требуется установить 15% счетчиков холодной воды.</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Зоны действия источников ресурса</w:t>
      </w:r>
    </w:p>
    <w:p w:rsidR="00D157A2" w:rsidRPr="0050765E" w:rsidRDefault="00D157A2" w:rsidP="00D157A2">
      <w:pPr>
        <w:tabs>
          <w:tab w:val="left" w:pos="2661"/>
        </w:tabs>
        <w:ind w:firstLine="567"/>
        <w:jc w:val="both"/>
        <w:rPr>
          <w:sz w:val="22"/>
          <w:szCs w:val="22"/>
        </w:rPr>
      </w:pPr>
      <w:r w:rsidRPr="0050765E">
        <w:rPr>
          <w:sz w:val="22"/>
          <w:szCs w:val="22"/>
        </w:rPr>
        <w:t>Скважины обеспечивают всех потребителей подключенных к центральному водоснабжению.</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Резервы и дефициты по зонам действия источников ресурса</w:t>
      </w:r>
    </w:p>
    <w:p w:rsidR="00D157A2" w:rsidRPr="0050765E" w:rsidRDefault="00D157A2" w:rsidP="00D157A2">
      <w:pPr>
        <w:tabs>
          <w:tab w:val="left" w:pos="2661"/>
        </w:tabs>
        <w:ind w:firstLine="567"/>
        <w:jc w:val="both"/>
        <w:rPr>
          <w:sz w:val="22"/>
          <w:szCs w:val="22"/>
        </w:rPr>
      </w:pPr>
      <w:r w:rsidRPr="0050765E">
        <w:rPr>
          <w:sz w:val="22"/>
          <w:szCs w:val="22"/>
        </w:rPr>
        <w:t>Запасы подземных вод обеспечивают потребность в хозяйственно-питьевом и противопожарном водоснабжении городского поселения.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Надежность работы системы</w:t>
      </w:r>
    </w:p>
    <w:p w:rsidR="00D157A2" w:rsidRPr="0050765E" w:rsidRDefault="00D157A2" w:rsidP="00D157A2">
      <w:pPr>
        <w:tabs>
          <w:tab w:val="left" w:pos="2661"/>
        </w:tabs>
        <w:ind w:firstLine="567"/>
        <w:jc w:val="both"/>
        <w:rPr>
          <w:sz w:val="22"/>
          <w:szCs w:val="22"/>
        </w:rPr>
      </w:pPr>
      <w:r w:rsidRPr="0050765E">
        <w:rPr>
          <w:sz w:val="22"/>
          <w:szCs w:val="22"/>
        </w:rPr>
        <w:t>Ввиду того, что основные фонды холодного водоснабжения сильно изношены и уровень автоматизации системы очень низкий, уровень надежности работы систем неудовлетворительный.</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Качество поставляемых ресурсов</w:t>
      </w:r>
    </w:p>
    <w:p w:rsidR="00D157A2" w:rsidRPr="0050765E" w:rsidRDefault="00D157A2" w:rsidP="00D157A2">
      <w:pPr>
        <w:ind w:firstLine="567"/>
        <w:jc w:val="both"/>
        <w:rPr>
          <w:sz w:val="22"/>
          <w:szCs w:val="22"/>
        </w:rPr>
      </w:pPr>
      <w:r w:rsidRPr="0050765E">
        <w:rPr>
          <w:sz w:val="22"/>
          <w:szCs w:val="22"/>
        </w:rPr>
        <w:t>В настоящее время существует комплекс водоочистных сооружений. Качество воды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Воздействие на окружающую среду</w:t>
      </w:r>
    </w:p>
    <w:p w:rsidR="00D157A2" w:rsidRPr="0050765E" w:rsidRDefault="00D157A2" w:rsidP="00D157A2">
      <w:pPr>
        <w:ind w:firstLine="567"/>
        <w:jc w:val="both"/>
        <w:rPr>
          <w:sz w:val="22"/>
          <w:szCs w:val="22"/>
        </w:rPr>
      </w:pPr>
      <w:r w:rsidRPr="0050765E">
        <w:rPr>
          <w:sz w:val="22"/>
          <w:szCs w:val="22"/>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w:t>
      </w:r>
    </w:p>
    <w:p w:rsidR="00D157A2" w:rsidRPr="0050765E" w:rsidRDefault="00D157A2" w:rsidP="00D157A2">
      <w:pPr>
        <w:ind w:firstLine="567"/>
        <w:jc w:val="both"/>
        <w:rPr>
          <w:sz w:val="22"/>
          <w:szCs w:val="22"/>
        </w:rPr>
      </w:pPr>
      <w:r w:rsidRPr="0050765E">
        <w:rPr>
          <w:sz w:val="22"/>
          <w:szCs w:val="22"/>
          <w:shd w:val="clear" w:color="auto" w:fill="FFFFFF"/>
        </w:rPr>
        <w:t>Загрязнение подземных вод происходит в процессе фильтрации вредных веществ с поверхности. При этом существует несколько видов источников загрязнения: промышленные площадки, на которых используются вещества, обладающие способностью мигрировать с подземными водами; места хранения промышленной продукции и отходов; места скопления бытовых отходов.</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Технические и технологические проблемы в системе</w:t>
      </w:r>
    </w:p>
    <w:p w:rsidR="00D157A2" w:rsidRPr="0050765E" w:rsidRDefault="00D157A2" w:rsidP="00D157A2">
      <w:pPr>
        <w:pStyle w:val="af"/>
        <w:ind w:left="0" w:firstLine="567"/>
        <w:jc w:val="both"/>
        <w:rPr>
          <w:sz w:val="22"/>
          <w:szCs w:val="22"/>
        </w:rPr>
      </w:pPr>
      <w:r w:rsidRPr="0050765E">
        <w:rPr>
          <w:sz w:val="22"/>
          <w:szCs w:val="22"/>
        </w:rPr>
        <w:t>Сильный износ водопроводной сети.</w:t>
      </w:r>
    </w:p>
    <w:p w:rsidR="00D157A2" w:rsidRPr="0050765E" w:rsidRDefault="00D157A2" w:rsidP="00D157A2">
      <w:pPr>
        <w:pStyle w:val="af"/>
        <w:ind w:left="0" w:firstLine="567"/>
        <w:jc w:val="both"/>
        <w:rPr>
          <w:sz w:val="22"/>
          <w:szCs w:val="22"/>
        </w:rPr>
      </w:pPr>
    </w:p>
    <w:p w:rsidR="00D157A2" w:rsidRPr="0050765E" w:rsidRDefault="00D157A2" w:rsidP="00D157A2">
      <w:pPr>
        <w:pStyle w:val="aff6"/>
        <w:rPr>
          <w:sz w:val="22"/>
          <w:szCs w:val="22"/>
        </w:rPr>
      </w:pPr>
      <w:bookmarkStart w:id="17" w:name="_Toc407270263"/>
      <w:r w:rsidRPr="0050765E">
        <w:rPr>
          <w:sz w:val="22"/>
          <w:szCs w:val="22"/>
        </w:rPr>
        <w:t>2.1.4 Краткий анализ существующего состояния системы водоотведения</w:t>
      </w:r>
      <w:bookmarkEnd w:id="17"/>
    </w:p>
    <w:p w:rsidR="00D157A2" w:rsidRPr="0050765E" w:rsidRDefault="00D157A2" w:rsidP="00D157A2">
      <w:pPr>
        <w:tabs>
          <w:tab w:val="left" w:pos="2661"/>
        </w:tabs>
        <w:ind w:firstLine="567"/>
        <w:jc w:val="both"/>
        <w:rPr>
          <w:i/>
          <w:sz w:val="22"/>
          <w:szCs w:val="22"/>
          <w:u w:val="single"/>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Институциональная структура</w:t>
      </w:r>
    </w:p>
    <w:p w:rsidR="00D157A2" w:rsidRPr="0050765E" w:rsidRDefault="00D157A2" w:rsidP="00D157A2">
      <w:pPr>
        <w:tabs>
          <w:tab w:val="left" w:pos="2661"/>
        </w:tabs>
        <w:ind w:firstLine="567"/>
        <w:jc w:val="both"/>
        <w:rPr>
          <w:i/>
          <w:sz w:val="22"/>
          <w:szCs w:val="22"/>
          <w:u w:val="single"/>
        </w:rPr>
      </w:pPr>
      <w:r w:rsidRPr="0050765E">
        <w:rPr>
          <w:sz w:val="22"/>
          <w:szCs w:val="22"/>
        </w:rPr>
        <w:t>В г. Орлове единственной коммерческой организацией, осуществляющей централизованное водоотведение, является ООО «Орловский Водоканал».</w:t>
      </w:r>
    </w:p>
    <w:p w:rsidR="00D157A2" w:rsidRPr="0050765E" w:rsidRDefault="00D157A2" w:rsidP="00D157A2">
      <w:pPr>
        <w:pStyle w:val="af"/>
        <w:ind w:left="0" w:firstLine="567"/>
        <w:jc w:val="both"/>
        <w:rPr>
          <w:i/>
          <w:sz w:val="22"/>
          <w:szCs w:val="22"/>
          <w:u w:val="single"/>
        </w:rPr>
      </w:pPr>
      <w:r w:rsidRPr="0050765E">
        <w:rPr>
          <w:i/>
          <w:sz w:val="22"/>
          <w:szCs w:val="22"/>
          <w:u w:val="single"/>
        </w:rPr>
        <w:t>Характеристика системы ресурсоснабжения</w:t>
      </w:r>
    </w:p>
    <w:p w:rsidR="00D157A2" w:rsidRPr="0050765E" w:rsidRDefault="00D157A2" w:rsidP="00D157A2">
      <w:pPr>
        <w:pStyle w:val="af"/>
        <w:ind w:left="0" w:firstLine="567"/>
        <w:jc w:val="both"/>
        <w:rPr>
          <w:sz w:val="22"/>
          <w:szCs w:val="22"/>
        </w:rPr>
      </w:pPr>
      <w:r w:rsidRPr="0050765E">
        <w:rPr>
          <w:sz w:val="22"/>
          <w:szCs w:val="22"/>
        </w:rPr>
        <w:t>Сегодняшняя система хозяйственно-бытовой канализации представлена контуром, обеспечивающим отвод стоков от зданий общественно деловой застройки и многоквартирного жилья. Сточные воды от капитальной жилой и общественно–деловой застройки по системе труб самотеком поступают на станции перекачки, после станции перекачки под напором идут на очистные сооружения (для части потребителей стоки поступают на очистные сооружения).</w:t>
      </w:r>
    </w:p>
    <w:p w:rsidR="00D157A2" w:rsidRPr="0050765E" w:rsidRDefault="00D157A2" w:rsidP="00D157A2">
      <w:pPr>
        <w:tabs>
          <w:tab w:val="left" w:pos="2661"/>
        </w:tabs>
        <w:ind w:firstLine="567"/>
        <w:jc w:val="both"/>
        <w:rPr>
          <w:sz w:val="22"/>
          <w:szCs w:val="22"/>
        </w:rPr>
      </w:pPr>
      <w:r w:rsidRPr="0050765E">
        <w:rPr>
          <w:sz w:val="22"/>
          <w:szCs w:val="22"/>
        </w:rPr>
        <w:t>Канализационные сети выполнены трубопроводами различных материалов и диаметров, общей протяженностью 13,5км.</w:t>
      </w:r>
    </w:p>
    <w:p w:rsidR="00D157A2" w:rsidRPr="0050765E" w:rsidRDefault="00D157A2" w:rsidP="00D157A2">
      <w:pPr>
        <w:pStyle w:val="af"/>
        <w:ind w:left="0" w:firstLine="567"/>
        <w:jc w:val="both"/>
        <w:rPr>
          <w:sz w:val="22"/>
          <w:szCs w:val="22"/>
        </w:rPr>
      </w:pPr>
      <w:r w:rsidRPr="0050765E">
        <w:rPr>
          <w:sz w:val="22"/>
          <w:szCs w:val="22"/>
        </w:rPr>
        <w:t xml:space="preserve">В г.Орлове имеется 4 канализационные станции перекачки. Сведения о насосах, </w:t>
      </w:r>
      <w:r w:rsidRPr="0050765E">
        <w:rPr>
          <w:sz w:val="22"/>
          <w:szCs w:val="22"/>
        </w:rPr>
        <w:lastRenderedPageBreak/>
        <w:t>установленных на станциях, представлены в таблице3.</w:t>
      </w:r>
    </w:p>
    <w:p w:rsidR="00D157A2" w:rsidRPr="0050765E" w:rsidRDefault="00D157A2" w:rsidP="00D157A2">
      <w:pPr>
        <w:pStyle w:val="af"/>
        <w:ind w:left="0" w:firstLine="567"/>
        <w:jc w:val="both"/>
        <w:rPr>
          <w:sz w:val="22"/>
          <w:szCs w:val="22"/>
          <w:highlight w:val="red"/>
        </w:rPr>
      </w:pPr>
    </w:p>
    <w:p w:rsidR="00D157A2" w:rsidRPr="0050765E" w:rsidRDefault="00D157A2" w:rsidP="00D157A2">
      <w:pPr>
        <w:pStyle w:val="af"/>
        <w:ind w:left="0"/>
        <w:jc w:val="both"/>
        <w:rPr>
          <w:sz w:val="22"/>
          <w:szCs w:val="22"/>
        </w:rPr>
      </w:pPr>
      <w:r w:rsidRPr="0050765E">
        <w:rPr>
          <w:sz w:val="22"/>
          <w:szCs w:val="22"/>
        </w:rPr>
        <w:t>Таблица3– Сведения о насосном оборудовании</w:t>
      </w:r>
    </w:p>
    <w:tbl>
      <w:tblPr>
        <w:tblW w:w="4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34"/>
        <w:gridCol w:w="2735"/>
        <w:gridCol w:w="2674"/>
      </w:tblGrid>
      <w:tr w:rsidR="00D157A2" w:rsidRPr="0050765E" w:rsidTr="007F0BC3">
        <w:tc>
          <w:tcPr>
            <w:tcW w:w="1507"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Населенный пункт</w:t>
            </w:r>
          </w:p>
        </w:tc>
        <w:tc>
          <w:tcPr>
            <w:tcW w:w="1766"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Марки насосов</w:t>
            </w:r>
          </w:p>
        </w:tc>
        <w:tc>
          <w:tcPr>
            <w:tcW w:w="1727"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Количество, шт.</w:t>
            </w:r>
          </w:p>
        </w:tc>
      </w:tr>
      <w:tr w:rsidR="00D157A2" w:rsidRPr="0050765E" w:rsidTr="007F0BC3">
        <w:trPr>
          <w:trHeight w:val="301"/>
        </w:trPr>
        <w:tc>
          <w:tcPr>
            <w:tcW w:w="1507" w:type="pct"/>
            <w:vMerge w:val="restar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Г. Орлов</w:t>
            </w:r>
          </w:p>
        </w:tc>
        <w:tc>
          <w:tcPr>
            <w:tcW w:w="1766" w:type="pct"/>
            <w:vAlign w:val="center"/>
          </w:tcPr>
          <w:p w:rsidR="00D157A2" w:rsidRPr="0050765E" w:rsidRDefault="00D157A2" w:rsidP="007F0BC3">
            <w:pPr>
              <w:pStyle w:val="af"/>
              <w:tabs>
                <w:tab w:val="center" w:pos="4677"/>
                <w:tab w:val="right" w:pos="9355"/>
              </w:tabs>
              <w:ind w:left="0" w:right="-39"/>
              <w:jc w:val="center"/>
              <w:rPr>
                <w:sz w:val="22"/>
                <w:szCs w:val="22"/>
              </w:rPr>
            </w:pPr>
            <w:r w:rsidRPr="0050765E">
              <w:rPr>
                <w:sz w:val="22"/>
                <w:szCs w:val="22"/>
              </w:rPr>
              <w:t>СМ-100-65-250</w:t>
            </w:r>
          </w:p>
        </w:tc>
        <w:tc>
          <w:tcPr>
            <w:tcW w:w="1727"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1</w:t>
            </w:r>
          </w:p>
        </w:tc>
      </w:tr>
      <w:tr w:rsidR="00D157A2" w:rsidRPr="0050765E" w:rsidTr="007F0BC3">
        <w:trPr>
          <w:trHeight w:val="263"/>
        </w:trPr>
        <w:tc>
          <w:tcPr>
            <w:tcW w:w="1507" w:type="pct"/>
            <w:vMerge/>
            <w:vAlign w:val="center"/>
          </w:tcPr>
          <w:p w:rsidR="00D157A2" w:rsidRPr="0050765E" w:rsidRDefault="00D157A2" w:rsidP="007F0BC3">
            <w:pPr>
              <w:pStyle w:val="af"/>
              <w:tabs>
                <w:tab w:val="center" w:pos="4677"/>
                <w:tab w:val="right" w:pos="9355"/>
              </w:tabs>
              <w:ind w:left="0" w:right="-108"/>
              <w:jc w:val="center"/>
              <w:rPr>
                <w:sz w:val="22"/>
                <w:szCs w:val="22"/>
              </w:rPr>
            </w:pPr>
          </w:p>
        </w:tc>
        <w:tc>
          <w:tcPr>
            <w:tcW w:w="1766" w:type="pct"/>
            <w:vAlign w:val="center"/>
          </w:tcPr>
          <w:p w:rsidR="00D157A2" w:rsidRPr="0050765E" w:rsidRDefault="00D157A2" w:rsidP="007F0BC3">
            <w:pPr>
              <w:pStyle w:val="af"/>
              <w:tabs>
                <w:tab w:val="center" w:pos="4677"/>
                <w:tab w:val="right" w:pos="9355"/>
              </w:tabs>
              <w:ind w:left="0" w:right="-39"/>
              <w:jc w:val="center"/>
              <w:rPr>
                <w:sz w:val="22"/>
                <w:szCs w:val="22"/>
              </w:rPr>
            </w:pPr>
            <w:r w:rsidRPr="0050765E">
              <w:rPr>
                <w:sz w:val="22"/>
                <w:szCs w:val="22"/>
              </w:rPr>
              <w:t>СМ-100-65-200а</w:t>
            </w:r>
          </w:p>
        </w:tc>
        <w:tc>
          <w:tcPr>
            <w:tcW w:w="1727"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2</w:t>
            </w:r>
          </w:p>
        </w:tc>
      </w:tr>
      <w:tr w:rsidR="00D157A2" w:rsidRPr="0050765E" w:rsidTr="007F0BC3">
        <w:trPr>
          <w:trHeight w:val="367"/>
        </w:trPr>
        <w:tc>
          <w:tcPr>
            <w:tcW w:w="1507" w:type="pct"/>
            <w:vMerge/>
            <w:vAlign w:val="center"/>
          </w:tcPr>
          <w:p w:rsidR="00D157A2" w:rsidRPr="0050765E" w:rsidRDefault="00D157A2" w:rsidP="007F0BC3">
            <w:pPr>
              <w:pStyle w:val="af"/>
              <w:tabs>
                <w:tab w:val="center" w:pos="4677"/>
                <w:tab w:val="right" w:pos="9355"/>
              </w:tabs>
              <w:ind w:left="0" w:right="-108"/>
              <w:jc w:val="center"/>
              <w:rPr>
                <w:sz w:val="22"/>
                <w:szCs w:val="22"/>
              </w:rPr>
            </w:pPr>
          </w:p>
        </w:tc>
        <w:tc>
          <w:tcPr>
            <w:tcW w:w="1766" w:type="pct"/>
            <w:vAlign w:val="center"/>
          </w:tcPr>
          <w:p w:rsidR="00D157A2" w:rsidRPr="0050765E" w:rsidRDefault="00D157A2" w:rsidP="007F0BC3">
            <w:pPr>
              <w:pStyle w:val="af"/>
              <w:tabs>
                <w:tab w:val="center" w:pos="4677"/>
                <w:tab w:val="right" w:pos="9355"/>
              </w:tabs>
              <w:ind w:left="0" w:right="-39"/>
              <w:jc w:val="center"/>
              <w:rPr>
                <w:sz w:val="22"/>
                <w:szCs w:val="22"/>
              </w:rPr>
            </w:pPr>
            <w:r w:rsidRPr="0050765E">
              <w:rPr>
                <w:sz w:val="22"/>
                <w:szCs w:val="22"/>
              </w:rPr>
              <w:t>СМ-100-65-200</w:t>
            </w:r>
          </w:p>
        </w:tc>
        <w:tc>
          <w:tcPr>
            <w:tcW w:w="1727"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1</w:t>
            </w:r>
          </w:p>
        </w:tc>
      </w:tr>
      <w:tr w:rsidR="00D157A2" w:rsidRPr="0050765E" w:rsidTr="007F0BC3">
        <w:trPr>
          <w:trHeight w:val="367"/>
        </w:trPr>
        <w:tc>
          <w:tcPr>
            <w:tcW w:w="1507" w:type="pct"/>
            <w:vMerge/>
            <w:vAlign w:val="center"/>
          </w:tcPr>
          <w:p w:rsidR="00D157A2" w:rsidRPr="0050765E" w:rsidRDefault="00D157A2" w:rsidP="007F0BC3">
            <w:pPr>
              <w:pStyle w:val="af"/>
              <w:tabs>
                <w:tab w:val="center" w:pos="4677"/>
                <w:tab w:val="right" w:pos="9355"/>
              </w:tabs>
              <w:ind w:left="0" w:right="-108"/>
              <w:jc w:val="center"/>
              <w:rPr>
                <w:sz w:val="22"/>
                <w:szCs w:val="22"/>
              </w:rPr>
            </w:pPr>
          </w:p>
        </w:tc>
        <w:tc>
          <w:tcPr>
            <w:tcW w:w="1766" w:type="pct"/>
            <w:vAlign w:val="center"/>
          </w:tcPr>
          <w:p w:rsidR="00D157A2" w:rsidRPr="0050765E" w:rsidRDefault="00D157A2" w:rsidP="007F0BC3">
            <w:pPr>
              <w:pStyle w:val="af"/>
              <w:tabs>
                <w:tab w:val="center" w:pos="4677"/>
                <w:tab w:val="right" w:pos="9355"/>
              </w:tabs>
              <w:ind w:left="0" w:right="-39"/>
              <w:jc w:val="center"/>
              <w:rPr>
                <w:sz w:val="22"/>
                <w:szCs w:val="22"/>
              </w:rPr>
            </w:pPr>
            <w:r w:rsidRPr="0050765E">
              <w:rPr>
                <w:sz w:val="22"/>
                <w:szCs w:val="22"/>
              </w:rPr>
              <w:t>СМ-80-50-200</w:t>
            </w:r>
          </w:p>
        </w:tc>
        <w:tc>
          <w:tcPr>
            <w:tcW w:w="1727" w:type="pct"/>
            <w:vAlign w:val="center"/>
          </w:tcPr>
          <w:p w:rsidR="00D157A2" w:rsidRPr="0050765E" w:rsidRDefault="00D157A2" w:rsidP="007F0BC3">
            <w:pPr>
              <w:pStyle w:val="af"/>
              <w:tabs>
                <w:tab w:val="center" w:pos="4677"/>
                <w:tab w:val="right" w:pos="9355"/>
              </w:tabs>
              <w:ind w:left="0" w:right="-108"/>
              <w:jc w:val="center"/>
              <w:rPr>
                <w:sz w:val="22"/>
                <w:szCs w:val="22"/>
              </w:rPr>
            </w:pPr>
            <w:r w:rsidRPr="0050765E">
              <w:rPr>
                <w:sz w:val="22"/>
                <w:szCs w:val="22"/>
              </w:rPr>
              <w:t>1</w:t>
            </w:r>
          </w:p>
        </w:tc>
      </w:tr>
    </w:tbl>
    <w:p w:rsidR="00D157A2" w:rsidRPr="0050765E" w:rsidRDefault="00D157A2" w:rsidP="00D157A2">
      <w:pPr>
        <w:pStyle w:val="aff4"/>
        <w:spacing w:after="0" w:line="240" w:lineRule="auto"/>
        <w:ind w:firstLine="567"/>
        <w:jc w:val="both"/>
        <w:rPr>
          <w:rFonts w:ascii="Times New Roman" w:eastAsia="Calibri" w:hAnsi="Times New Roman" w:cs="Times New Roman"/>
          <w:color w:val="auto"/>
        </w:rPr>
      </w:pPr>
    </w:p>
    <w:p w:rsidR="00D157A2" w:rsidRPr="0050765E" w:rsidRDefault="00D157A2" w:rsidP="00D157A2">
      <w:pPr>
        <w:pStyle w:val="aff4"/>
        <w:spacing w:after="0" w:line="240" w:lineRule="auto"/>
        <w:ind w:firstLine="567"/>
        <w:jc w:val="both"/>
        <w:rPr>
          <w:rFonts w:ascii="Times New Roman" w:eastAsia="Calibri" w:hAnsi="Times New Roman" w:cs="Times New Roman"/>
          <w:color w:val="auto"/>
        </w:rPr>
      </w:pPr>
      <w:r w:rsidRPr="0050765E">
        <w:rPr>
          <w:rFonts w:ascii="Times New Roman" w:eastAsia="Calibri" w:hAnsi="Times New Roman" w:cs="Times New Roman"/>
          <w:color w:val="auto"/>
        </w:rPr>
        <w:t>Сведения о канализации населенных пунктов представлены в таблице4.</w:t>
      </w:r>
    </w:p>
    <w:p w:rsidR="00D157A2" w:rsidRPr="0050765E" w:rsidRDefault="00D157A2" w:rsidP="00D157A2">
      <w:pPr>
        <w:rPr>
          <w:sz w:val="22"/>
          <w:szCs w:val="22"/>
        </w:rPr>
      </w:pPr>
      <w:r w:rsidRPr="0050765E">
        <w:rPr>
          <w:sz w:val="22"/>
          <w:szCs w:val="22"/>
        </w:rPr>
        <w:t>Таблица4 – Сведения о канализации пгт Оричи</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tblPr>
      <w:tblGrid>
        <w:gridCol w:w="1974"/>
        <w:gridCol w:w="4556"/>
        <w:gridCol w:w="3006"/>
      </w:tblGrid>
      <w:tr w:rsidR="00D157A2" w:rsidRPr="0050765E" w:rsidTr="007F0BC3">
        <w:tc>
          <w:tcPr>
            <w:tcW w:w="1035"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D157A2" w:rsidRPr="0050765E" w:rsidRDefault="00D157A2" w:rsidP="007F0BC3">
            <w:pPr>
              <w:pStyle w:val="aff4"/>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Населенный пункт</w:t>
            </w:r>
          </w:p>
        </w:tc>
        <w:tc>
          <w:tcPr>
            <w:tcW w:w="2389"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D157A2" w:rsidRPr="0050765E" w:rsidRDefault="00D157A2" w:rsidP="007F0BC3">
            <w:pPr>
              <w:pStyle w:val="aff4"/>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Сеть канализации</w:t>
            </w:r>
          </w:p>
        </w:tc>
        <w:tc>
          <w:tcPr>
            <w:tcW w:w="1576"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D157A2" w:rsidRPr="0050765E" w:rsidRDefault="00D157A2" w:rsidP="007F0BC3">
            <w:pPr>
              <w:pStyle w:val="aff4"/>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Приемник сточных вод</w:t>
            </w:r>
          </w:p>
        </w:tc>
      </w:tr>
      <w:tr w:rsidR="00D157A2" w:rsidRPr="0050765E" w:rsidTr="007F0BC3">
        <w:trPr>
          <w:trHeight w:val="510"/>
        </w:trPr>
        <w:tc>
          <w:tcPr>
            <w:tcW w:w="1035" w:type="pct"/>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D157A2" w:rsidRPr="0050765E" w:rsidRDefault="00D157A2" w:rsidP="007F0BC3">
            <w:pPr>
              <w:pStyle w:val="aff4"/>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Г. Орлов</w:t>
            </w:r>
          </w:p>
        </w:tc>
        <w:tc>
          <w:tcPr>
            <w:tcW w:w="2389" w:type="pct"/>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D157A2" w:rsidRPr="0050765E" w:rsidRDefault="00D157A2" w:rsidP="007F0BC3">
            <w:pPr>
              <w:pStyle w:val="aff4"/>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Канализационная сеть из трубопроводов различного материала и диаметра, общей протяженностью 13,5 км</w:t>
            </w:r>
          </w:p>
        </w:tc>
        <w:tc>
          <w:tcPr>
            <w:tcW w:w="1576" w:type="pct"/>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D157A2" w:rsidRPr="0050765E" w:rsidRDefault="00D157A2" w:rsidP="007F0BC3">
            <w:pPr>
              <w:pStyle w:val="aff4"/>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Очистные сооружения</w:t>
            </w:r>
          </w:p>
          <w:p w:rsidR="00D157A2" w:rsidRPr="0050765E" w:rsidRDefault="00D157A2" w:rsidP="007F0BC3">
            <w:pPr>
              <w:pStyle w:val="aff4"/>
              <w:spacing w:after="0" w:line="240" w:lineRule="auto"/>
              <w:jc w:val="center"/>
              <w:rPr>
                <w:rFonts w:ascii="Times New Roman" w:eastAsia="Calibri" w:hAnsi="Times New Roman" w:cs="Times New Roman"/>
                <w:color w:val="auto"/>
              </w:rPr>
            </w:pPr>
          </w:p>
        </w:tc>
      </w:tr>
    </w:tbl>
    <w:p w:rsidR="00D157A2" w:rsidRPr="0050765E" w:rsidRDefault="00D157A2" w:rsidP="00D157A2">
      <w:pPr>
        <w:pStyle w:val="aff4"/>
        <w:spacing w:after="0" w:line="240" w:lineRule="auto"/>
        <w:jc w:val="both"/>
        <w:rPr>
          <w:rFonts w:ascii="Times New Roman" w:eastAsia="Calibri" w:hAnsi="Times New Roman" w:cs="Times New Roman"/>
          <w:color w:val="auto"/>
        </w:rPr>
      </w:pPr>
    </w:p>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t>Таблица5 - Характеристика сетей водоотведения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4"/>
        <w:gridCol w:w="3358"/>
        <w:gridCol w:w="2383"/>
        <w:gridCol w:w="1972"/>
        <w:gridCol w:w="1294"/>
      </w:tblGrid>
      <w:tr w:rsidR="00D157A2" w:rsidRPr="0050765E" w:rsidTr="007F0BC3">
        <w:trPr>
          <w:trHeight w:val="585"/>
        </w:trPr>
        <w:tc>
          <w:tcPr>
            <w:tcW w:w="295" w:type="pct"/>
            <w:shd w:val="clear" w:color="auto" w:fill="auto"/>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 п/п</w:t>
            </w:r>
          </w:p>
        </w:tc>
        <w:tc>
          <w:tcPr>
            <w:tcW w:w="1754" w:type="pct"/>
            <w:shd w:val="clear" w:color="auto" w:fill="auto"/>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Наименование</w:t>
            </w:r>
          </w:p>
        </w:tc>
        <w:tc>
          <w:tcPr>
            <w:tcW w:w="1245" w:type="pct"/>
            <w:shd w:val="clear" w:color="auto" w:fill="auto"/>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Материал труб</w:t>
            </w:r>
          </w:p>
        </w:tc>
        <w:tc>
          <w:tcPr>
            <w:tcW w:w="1030" w:type="pct"/>
            <w:shd w:val="clear" w:color="auto" w:fill="auto"/>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Диаметр, мм</w:t>
            </w:r>
          </w:p>
        </w:tc>
        <w:tc>
          <w:tcPr>
            <w:tcW w:w="677" w:type="pct"/>
            <w:shd w:val="clear" w:color="auto" w:fill="auto"/>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Год прокладки</w:t>
            </w:r>
          </w:p>
        </w:tc>
      </w:tr>
      <w:tr w:rsidR="00D157A2" w:rsidRPr="0050765E" w:rsidTr="007F0BC3">
        <w:trPr>
          <w:trHeight w:val="60"/>
        </w:trPr>
        <w:tc>
          <w:tcPr>
            <w:tcW w:w="295" w:type="pct"/>
            <w:vMerge w:val="restar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1</w:t>
            </w:r>
          </w:p>
        </w:tc>
        <w:tc>
          <w:tcPr>
            <w:tcW w:w="1754" w:type="pct"/>
            <w:vMerge w:val="restar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Хозяйственная канализация</w:t>
            </w:r>
          </w:p>
        </w:tc>
        <w:tc>
          <w:tcPr>
            <w:tcW w:w="1245"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чугунные</w:t>
            </w:r>
          </w:p>
        </w:tc>
        <w:tc>
          <w:tcPr>
            <w:tcW w:w="1030" w:type="pct"/>
            <w:vMerge w:val="restar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100-400</w:t>
            </w:r>
          </w:p>
        </w:tc>
        <w:tc>
          <w:tcPr>
            <w:tcW w:w="677" w:type="pct"/>
            <w:vMerge w:val="restar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1972-2015</w:t>
            </w:r>
          </w:p>
        </w:tc>
      </w:tr>
      <w:tr w:rsidR="00D157A2" w:rsidRPr="0050765E" w:rsidTr="007F0BC3">
        <w:trPr>
          <w:trHeight w:val="60"/>
        </w:trPr>
        <w:tc>
          <w:tcPr>
            <w:tcW w:w="295"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1754"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1245"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керамические</w:t>
            </w:r>
          </w:p>
        </w:tc>
        <w:tc>
          <w:tcPr>
            <w:tcW w:w="1030"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677"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r>
      <w:tr w:rsidR="00D157A2" w:rsidRPr="0050765E" w:rsidTr="007F0BC3">
        <w:trPr>
          <w:trHeight w:val="60"/>
        </w:trPr>
        <w:tc>
          <w:tcPr>
            <w:tcW w:w="295"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1754"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1245"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асбоцементные</w:t>
            </w:r>
          </w:p>
        </w:tc>
        <w:tc>
          <w:tcPr>
            <w:tcW w:w="1030"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677"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r>
      <w:tr w:rsidR="00D157A2" w:rsidRPr="0050765E" w:rsidTr="007F0BC3">
        <w:trPr>
          <w:trHeight w:val="60"/>
        </w:trPr>
        <w:tc>
          <w:tcPr>
            <w:tcW w:w="295"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1754"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1245"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полиэтилен</w:t>
            </w:r>
          </w:p>
        </w:tc>
        <w:tc>
          <w:tcPr>
            <w:tcW w:w="1030"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c>
          <w:tcPr>
            <w:tcW w:w="677"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r>
      <w:tr w:rsidR="00D157A2" w:rsidRPr="0050765E" w:rsidTr="007F0BC3">
        <w:trPr>
          <w:trHeight w:val="60"/>
        </w:trPr>
        <w:tc>
          <w:tcPr>
            <w:tcW w:w="295"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2</w:t>
            </w:r>
          </w:p>
        </w:tc>
        <w:tc>
          <w:tcPr>
            <w:tcW w:w="1754"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Коллекторы</w:t>
            </w:r>
          </w:p>
        </w:tc>
        <w:tc>
          <w:tcPr>
            <w:tcW w:w="1245"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полиэтилен</w:t>
            </w:r>
          </w:p>
        </w:tc>
        <w:tc>
          <w:tcPr>
            <w:tcW w:w="1030" w:type="pct"/>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r w:rsidRPr="0050765E">
              <w:rPr>
                <w:rFonts w:ascii="Times New Roman" w:eastAsia="Calibri" w:hAnsi="Times New Roman" w:cs="Times New Roman"/>
                <w:color w:val="auto"/>
              </w:rPr>
              <w:t>219</w:t>
            </w:r>
          </w:p>
        </w:tc>
        <w:tc>
          <w:tcPr>
            <w:tcW w:w="677" w:type="pct"/>
            <w:vMerge/>
            <w:shd w:val="clear" w:color="auto" w:fill="auto"/>
            <w:vAlign w:val="center"/>
          </w:tcPr>
          <w:p w:rsidR="00D157A2" w:rsidRPr="0050765E" w:rsidRDefault="00D157A2" w:rsidP="007F0BC3">
            <w:pPr>
              <w:pStyle w:val="aff4"/>
              <w:tabs>
                <w:tab w:val="center" w:pos="4677"/>
                <w:tab w:val="right" w:pos="9355"/>
              </w:tabs>
              <w:spacing w:after="0" w:line="240" w:lineRule="auto"/>
              <w:jc w:val="center"/>
              <w:rPr>
                <w:rFonts w:ascii="Times New Roman" w:eastAsia="Calibri" w:hAnsi="Times New Roman" w:cs="Times New Roman"/>
                <w:color w:val="auto"/>
              </w:rPr>
            </w:pPr>
          </w:p>
        </w:tc>
      </w:tr>
    </w:tbl>
    <w:p w:rsidR="00D157A2" w:rsidRPr="0050765E" w:rsidRDefault="00D157A2" w:rsidP="00D157A2">
      <w:pPr>
        <w:tabs>
          <w:tab w:val="left" w:pos="2661"/>
        </w:tabs>
        <w:ind w:firstLine="567"/>
        <w:jc w:val="both"/>
        <w:rPr>
          <w:i/>
          <w:sz w:val="22"/>
          <w:szCs w:val="22"/>
          <w:u w:val="single"/>
        </w:rPr>
      </w:pPr>
      <w:r w:rsidRPr="0050765E">
        <w:rPr>
          <w:i/>
          <w:sz w:val="22"/>
          <w:szCs w:val="22"/>
          <w:u w:val="single"/>
        </w:rPr>
        <w:t>Балансы мощности и ресурса</w:t>
      </w:r>
    </w:p>
    <w:p w:rsidR="00D157A2" w:rsidRPr="0050765E" w:rsidRDefault="00D157A2" w:rsidP="00D157A2">
      <w:pPr>
        <w:pStyle w:val="af"/>
        <w:ind w:left="0" w:firstLine="567"/>
        <w:jc w:val="both"/>
        <w:rPr>
          <w:sz w:val="22"/>
          <w:szCs w:val="22"/>
        </w:rPr>
      </w:pPr>
      <w:r w:rsidRPr="0050765E">
        <w:rPr>
          <w:sz w:val="22"/>
          <w:szCs w:val="22"/>
        </w:rPr>
        <w:t>Мощность очистных сооружений составляет 1400 м</w:t>
      </w:r>
      <w:r w:rsidRPr="0050765E">
        <w:rPr>
          <w:sz w:val="22"/>
          <w:szCs w:val="22"/>
          <w:vertAlign w:val="superscript"/>
        </w:rPr>
        <w:t>3</w:t>
      </w:r>
      <w:r w:rsidRPr="0050765E">
        <w:rPr>
          <w:sz w:val="22"/>
          <w:szCs w:val="22"/>
        </w:rPr>
        <w:t>/сутки.</w:t>
      </w:r>
    </w:p>
    <w:p w:rsidR="00D157A2" w:rsidRPr="0050765E" w:rsidRDefault="00D157A2" w:rsidP="00D157A2">
      <w:pPr>
        <w:pStyle w:val="af"/>
        <w:ind w:left="0" w:firstLine="567"/>
        <w:jc w:val="both"/>
        <w:rPr>
          <w:sz w:val="22"/>
          <w:szCs w:val="22"/>
        </w:rPr>
      </w:pPr>
      <w:r w:rsidRPr="0050765E">
        <w:rPr>
          <w:sz w:val="22"/>
          <w:szCs w:val="22"/>
        </w:rPr>
        <w:t>Баланс поступления сточных вод в централизованную систему водоотведения приведен в таблице6.</w:t>
      </w:r>
    </w:p>
    <w:p w:rsidR="00D157A2" w:rsidRPr="0050765E" w:rsidRDefault="00D157A2" w:rsidP="00D157A2">
      <w:pPr>
        <w:pStyle w:val="af"/>
        <w:ind w:left="0" w:firstLine="567"/>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4799"/>
        <w:gridCol w:w="2986"/>
      </w:tblGrid>
      <w:tr w:rsidR="00D157A2" w:rsidRPr="0050765E" w:rsidTr="007F0BC3">
        <w:trPr>
          <w:trHeight w:val="340"/>
        </w:trPr>
        <w:tc>
          <w:tcPr>
            <w:tcW w:w="5000" w:type="pct"/>
            <w:gridSpan w:val="3"/>
            <w:tcBorders>
              <w:top w:val="nil"/>
              <w:left w:val="nil"/>
              <w:right w:val="nil"/>
            </w:tcBorders>
          </w:tcPr>
          <w:p w:rsidR="00D157A2" w:rsidRPr="0050765E" w:rsidRDefault="00D157A2" w:rsidP="007F0BC3">
            <w:pPr>
              <w:pStyle w:val="af"/>
              <w:tabs>
                <w:tab w:val="center" w:pos="4677"/>
                <w:tab w:val="right" w:pos="9355"/>
              </w:tabs>
              <w:ind w:left="0"/>
              <w:jc w:val="both"/>
              <w:rPr>
                <w:sz w:val="22"/>
                <w:szCs w:val="22"/>
              </w:rPr>
            </w:pPr>
            <w:r w:rsidRPr="0050765E">
              <w:rPr>
                <w:sz w:val="22"/>
                <w:szCs w:val="22"/>
              </w:rPr>
              <w:t>Таблица6 - Баланс поступления сточных вод в централизованную систему водоотведения</w:t>
            </w:r>
          </w:p>
        </w:tc>
      </w:tr>
      <w:tr w:rsidR="00D157A2" w:rsidRPr="0050765E" w:rsidTr="007F0BC3">
        <w:trPr>
          <w:trHeight w:val="340"/>
        </w:trPr>
        <w:tc>
          <w:tcPr>
            <w:tcW w:w="3440" w:type="pct"/>
            <w:gridSpan w:val="2"/>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Населенный пункт</w:t>
            </w:r>
          </w:p>
        </w:tc>
        <w:tc>
          <w:tcPr>
            <w:tcW w:w="1560" w:type="pct"/>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г.Орлов</w:t>
            </w:r>
          </w:p>
        </w:tc>
      </w:tr>
      <w:tr w:rsidR="00D157A2" w:rsidRPr="0050765E" w:rsidTr="007F0BC3">
        <w:trPr>
          <w:trHeight w:val="340"/>
        </w:trPr>
        <w:tc>
          <w:tcPr>
            <w:tcW w:w="3440" w:type="pct"/>
            <w:gridSpan w:val="2"/>
            <w:vAlign w:val="center"/>
            <w:hideMark/>
          </w:tcPr>
          <w:p w:rsidR="00D157A2" w:rsidRPr="0050765E" w:rsidRDefault="00D157A2" w:rsidP="007F0BC3">
            <w:pPr>
              <w:pStyle w:val="af"/>
              <w:tabs>
                <w:tab w:val="center" w:pos="4677"/>
                <w:tab w:val="right" w:pos="9355"/>
              </w:tabs>
              <w:ind w:left="0"/>
              <w:rPr>
                <w:sz w:val="22"/>
                <w:szCs w:val="22"/>
              </w:rPr>
            </w:pPr>
            <w:r w:rsidRPr="0050765E">
              <w:rPr>
                <w:sz w:val="22"/>
                <w:szCs w:val="22"/>
              </w:rPr>
              <w:t>Получено потребителем, м</w:t>
            </w:r>
            <w:r w:rsidRPr="0050765E">
              <w:rPr>
                <w:sz w:val="22"/>
                <w:szCs w:val="22"/>
                <w:vertAlign w:val="superscript"/>
              </w:rPr>
              <w:t>3</w:t>
            </w:r>
          </w:p>
        </w:tc>
        <w:tc>
          <w:tcPr>
            <w:tcW w:w="1560" w:type="pct"/>
          </w:tcPr>
          <w:p w:rsidR="00D157A2" w:rsidRPr="0050765E" w:rsidRDefault="00D157A2" w:rsidP="007F0BC3">
            <w:pPr>
              <w:pStyle w:val="af"/>
              <w:tabs>
                <w:tab w:val="center" w:pos="4677"/>
                <w:tab w:val="right" w:pos="9355"/>
              </w:tabs>
              <w:ind w:left="0"/>
              <w:rPr>
                <w:sz w:val="22"/>
                <w:szCs w:val="22"/>
              </w:rPr>
            </w:pPr>
            <w:r w:rsidRPr="0050765E">
              <w:rPr>
                <w:sz w:val="22"/>
                <w:szCs w:val="22"/>
              </w:rPr>
              <w:t xml:space="preserve">            175950</w:t>
            </w:r>
          </w:p>
        </w:tc>
      </w:tr>
      <w:tr w:rsidR="00D157A2" w:rsidRPr="0050765E" w:rsidTr="007F0BC3">
        <w:trPr>
          <w:trHeight w:val="102"/>
        </w:trPr>
        <w:tc>
          <w:tcPr>
            <w:tcW w:w="3440" w:type="pct"/>
            <w:gridSpan w:val="2"/>
            <w:vAlign w:val="center"/>
            <w:hideMark/>
          </w:tcPr>
          <w:p w:rsidR="00D157A2" w:rsidRPr="0050765E" w:rsidRDefault="00D157A2" w:rsidP="007F0BC3">
            <w:pPr>
              <w:pStyle w:val="af"/>
              <w:tabs>
                <w:tab w:val="center" w:pos="4677"/>
                <w:tab w:val="right" w:pos="9355"/>
              </w:tabs>
              <w:ind w:left="0"/>
              <w:rPr>
                <w:sz w:val="22"/>
                <w:szCs w:val="22"/>
              </w:rPr>
            </w:pPr>
            <w:r w:rsidRPr="0050765E">
              <w:rPr>
                <w:sz w:val="22"/>
                <w:szCs w:val="22"/>
              </w:rPr>
              <w:t>Сточные воды, не поступившие в централизованную систему водоотведения, м</w:t>
            </w:r>
            <w:r w:rsidRPr="0050765E">
              <w:rPr>
                <w:sz w:val="22"/>
                <w:szCs w:val="22"/>
                <w:vertAlign w:val="superscript"/>
              </w:rPr>
              <w:t>3</w:t>
            </w:r>
          </w:p>
        </w:tc>
        <w:tc>
          <w:tcPr>
            <w:tcW w:w="1560" w:type="pct"/>
          </w:tcPr>
          <w:p w:rsidR="00D157A2" w:rsidRPr="0050765E" w:rsidRDefault="00D157A2" w:rsidP="007F0BC3">
            <w:pPr>
              <w:pStyle w:val="af"/>
              <w:tabs>
                <w:tab w:val="center" w:pos="4677"/>
                <w:tab w:val="right" w:pos="9355"/>
              </w:tabs>
              <w:ind w:left="0"/>
              <w:rPr>
                <w:sz w:val="22"/>
                <w:szCs w:val="22"/>
              </w:rPr>
            </w:pPr>
            <w:r w:rsidRPr="0050765E">
              <w:rPr>
                <w:sz w:val="22"/>
                <w:szCs w:val="22"/>
              </w:rPr>
              <w:t xml:space="preserve">           65950</w:t>
            </w:r>
          </w:p>
        </w:tc>
      </w:tr>
      <w:tr w:rsidR="00D157A2" w:rsidRPr="0050765E" w:rsidTr="007F0BC3">
        <w:trPr>
          <w:trHeight w:val="340"/>
        </w:trPr>
        <w:tc>
          <w:tcPr>
            <w:tcW w:w="3440" w:type="pct"/>
            <w:gridSpan w:val="2"/>
            <w:tcBorders>
              <w:bottom w:val="single" w:sz="4" w:space="0" w:color="auto"/>
            </w:tcBorders>
            <w:vAlign w:val="center"/>
            <w:hideMark/>
          </w:tcPr>
          <w:p w:rsidR="00D157A2" w:rsidRPr="0050765E" w:rsidRDefault="00D157A2" w:rsidP="007F0BC3">
            <w:pPr>
              <w:pStyle w:val="af"/>
              <w:tabs>
                <w:tab w:val="center" w:pos="4677"/>
                <w:tab w:val="right" w:pos="9355"/>
              </w:tabs>
              <w:ind w:left="0"/>
              <w:rPr>
                <w:sz w:val="22"/>
                <w:szCs w:val="22"/>
              </w:rPr>
            </w:pPr>
            <w:r w:rsidRPr="0050765E">
              <w:rPr>
                <w:sz w:val="22"/>
                <w:szCs w:val="22"/>
              </w:rPr>
              <w:t>Отведено, м</w:t>
            </w:r>
            <w:r w:rsidRPr="0050765E">
              <w:rPr>
                <w:sz w:val="22"/>
                <w:szCs w:val="22"/>
                <w:vertAlign w:val="superscript"/>
              </w:rPr>
              <w:t>3</w:t>
            </w:r>
            <w:r w:rsidRPr="0050765E">
              <w:rPr>
                <w:sz w:val="22"/>
                <w:szCs w:val="22"/>
              </w:rPr>
              <w:t>:</w:t>
            </w:r>
          </w:p>
        </w:tc>
        <w:tc>
          <w:tcPr>
            <w:tcW w:w="1560" w:type="pct"/>
            <w:hideMark/>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110000</w:t>
            </w:r>
          </w:p>
        </w:tc>
      </w:tr>
      <w:tr w:rsidR="00D157A2" w:rsidRPr="0050765E" w:rsidTr="007F0BC3">
        <w:trPr>
          <w:trHeight w:val="340"/>
        </w:trPr>
        <w:tc>
          <w:tcPr>
            <w:tcW w:w="933" w:type="pct"/>
            <w:tcBorders>
              <w:top w:val="single" w:sz="4" w:space="0" w:color="auto"/>
              <w:left w:val="single" w:sz="4" w:space="0" w:color="auto"/>
              <w:bottom w:val="single" w:sz="4" w:space="0" w:color="auto"/>
              <w:right w:val="nil"/>
            </w:tcBorders>
            <w:vAlign w:val="center"/>
          </w:tcPr>
          <w:p w:rsidR="00D157A2" w:rsidRPr="0050765E" w:rsidRDefault="00D157A2" w:rsidP="007F0BC3">
            <w:pPr>
              <w:pStyle w:val="af"/>
              <w:tabs>
                <w:tab w:val="center" w:pos="4677"/>
                <w:tab w:val="right" w:pos="9355"/>
              </w:tabs>
              <w:ind w:left="0"/>
              <w:rPr>
                <w:sz w:val="22"/>
                <w:szCs w:val="22"/>
              </w:rPr>
            </w:pPr>
          </w:p>
        </w:tc>
        <w:tc>
          <w:tcPr>
            <w:tcW w:w="2506" w:type="pct"/>
            <w:tcBorders>
              <w:top w:val="single" w:sz="4" w:space="0" w:color="auto"/>
              <w:left w:val="nil"/>
              <w:bottom w:val="single" w:sz="4" w:space="0" w:color="auto"/>
              <w:right w:val="single" w:sz="4" w:space="0" w:color="auto"/>
            </w:tcBorders>
            <w:vAlign w:val="center"/>
          </w:tcPr>
          <w:p w:rsidR="00D157A2" w:rsidRPr="0050765E" w:rsidRDefault="00D157A2" w:rsidP="007F0BC3">
            <w:pPr>
              <w:pStyle w:val="af"/>
              <w:tabs>
                <w:tab w:val="center" w:pos="4677"/>
                <w:tab w:val="right" w:pos="9355"/>
              </w:tabs>
              <w:ind w:left="0"/>
              <w:rPr>
                <w:sz w:val="22"/>
                <w:szCs w:val="22"/>
              </w:rPr>
            </w:pPr>
            <w:r w:rsidRPr="0050765E">
              <w:rPr>
                <w:sz w:val="22"/>
                <w:szCs w:val="22"/>
              </w:rPr>
              <w:t>-население, м</w:t>
            </w:r>
            <w:r w:rsidRPr="0050765E">
              <w:rPr>
                <w:sz w:val="22"/>
                <w:szCs w:val="22"/>
                <w:vertAlign w:val="superscript"/>
              </w:rPr>
              <w:t>3</w:t>
            </w:r>
          </w:p>
        </w:tc>
        <w:tc>
          <w:tcPr>
            <w:tcW w:w="1560" w:type="pct"/>
            <w:tcBorders>
              <w:left w:val="single" w:sz="4" w:space="0" w:color="auto"/>
            </w:tcBorders>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49000</w:t>
            </w:r>
          </w:p>
        </w:tc>
      </w:tr>
      <w:tr w:rsidR="00D157A2" w:rsidRPr="0050765E" w:rsidTr="007F0BC3">
        <w:trPr>
          <w:trHeight w:val="340"/>
        </w:trPr>
        <w:tc>
          <w:tcPr>
            <w:tcW w:w="933" w:type="pct"/>
            <w:tcBorders>
              <w:top w:val="single" w:sz="4" w:space="0" w:color="auto"/>
              <w:left w:val="single" w:sz="4" w:space="0" w:color="auto"/>
              <w:bottom w:val="single" w:sz="4" w:space="0" w:color="auto"/>
              <w:right w:val="nil"/>
            </w:tcBorders>
            <w:vAlign w:val="center"/>
          </w:tcPr>
          <w:p w:rsidR="00D157A2" w:rsidRPr="0050765E" w:rsidRDefault="00D157A2" w:rsidP="007F0BC3">
            <w:pPr>
              <w:pStyle w:val="af"/>
              <w:tabs>
                <w:tab w:val="center" w:pos="4677"/>
                <w:tab w:val="right" w:pos="9355"/>
              </w:tabs>
              <w:ind w:left="0"/>
              <w:rPr>
                <w:sz w:val="22"/>
                <w:szCs w:val="22"/>
              </w:rPr>
            </w:pPr>
          </w:p>
        </w:tc>
        <w:tc>
          <w:tcPr>
            <w:tcW w:w="2506" w:type="pct"/>
            <w:tcBorders>
              <w:top w:val="single" w:sz="4" w:space="0" w:color="auto"/>
              <w:left w:val="nil"/>
              <w:bottom w:val="single" w:sz="4" w:space="0" w:color="auto"/>
              <w:right w:val="single" w:sz="4" w:space="0" w:color="auto"/>
            </w:tcBorders>
            <w:vAlign w:val="center"/>
          </w:tcPr>
          <w:p w:rsidR="00D157A2" w:rsidRPr="0050765E" w:rsidRDefault="00D157A2" w:rsidP="007F0BC3">
            <w:pPr>
              <w:pStyle w:val="af"/>
              <w:tabs>
                <w:tab w:val="center" w:pos="4677"/>
                <w:tab w:val="right" w:pos="9355"/>
              </w:tabs>
              <w:ind w:left="0"/>
              <w:rPr>
                <w:sz w:val="22"/>
                <w:szCs w:val="22"/>
              </w:rPr>
            </w:pPr>
            <w:r w:rsidRPr="0050765E">
              <w:rPr>
                <w:sz w:val="22"/>
                <w:szCs w:val="22"/>
              </w:rPr>
              <w:t>-бюджетные организации, м</w:t>
            </w:r>
            <w:r w:rsidRPr="0050765E">
              <w:rPr>
                <w:sz w:val="22"/>
                <w:szCs w:val="22"/>
                <w:vertAlign w:val="superscript"/>
              </w:rPr>
              <w:t>3</w:t>
            </w:r>
          </w:p>
        </w:tc>
        <w:tc>
          <w:tcPr>
            <w:tcW w:w="1560" w:type="pct"/>
            <w:tcBorders>
              <w:left w:val="single" w:sz="4" w:space="0" w:color="auto"/>
            </w:tcBorders>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28000</w:t>
            </w:r>
          </w:p>
        </w:tc>
      </w:tr>
      <w:tr w:rsidR="00D157A2" w:rsidRPr="0050765E" w:rsidTr="007F0BC3">
        <w:trPr>
          <w:trHeight w:val="340"/>
        </w:trPr>
        <w:tc>
          <w:tcPr>
            <w:tcW w:w="933" w:type="pct"/>
            <w:tcBorders>
              <w:top w:val="single" w:sz="4" w:space="0" w:color="auto"/>
              <w:left w:val="single" w:sz="4" w:space="0" w:color="auto"/>
              <w:bottom w:val="single" w:sz="4" w:space="0" w:color="auto"/>
              <w:right w:val="nil"/>
            </w:tcBorders>
            <w:vAlign w:val="center"/>
          </w:tcPr>
          <w:p w:rsidR="00D157A2" w:rsidRPr="0050765E" w:rsidRDefault="00D157A2" w:rsidP="007F0BC3">
            <w:pPr>
              <w:pStyle w:val="af"/>
              <w:tabs>
                <w:tab w:val="center" w:pos="4677"/>
                <w:tab w:val="right" w:pos="9355"/>
              </w:tabs>
              <w:ind w:left="0"/>
              <w:rPr>
                <w:sz w:val="22"/>
                <w:szCs w:val="22"/>
              </w:rPr>
            </w:pPr>
          </w:p>
        </w:tc>
        <w:tc>
          <w:tcPr>
            <w:tcW w:w="2506" w:type="pct"/>
            <w:tcBorders>
              <w:top w:val="single" w:sz="4" w:space="0" w:color="auto"/>
              <w:left w:val="nil"/>
              <w:bottom w:val="single" w:sz="4" w:space="0" w:color="auto"/>
              <w:right w:val="single" w:sz="4" w:space="0" w:color="auto"/>
            </w:tcBorders>
            <w:vAlign w:val="center"/>
          </w:tcPr>
          <w:p w:rsidR="00D157A2" w:rsidRPr="0050765E" w:rsidRDefault="00D157A2" w:rsidP="007F0BC3">
            <w:pPr>
              <w:pStyle w:val="af"/>
              <w:tabs>
                <w:tab w:val="center" w:pos="4677"/>
                <w:tab w:val="right" w:pos="9355"/>
              </w:tabs>
              <w:ind w:left="0"/>
              <w:rPr>
                <w:sz w:val="22"/>
                <w:szCs w:val="22"/>
              </w:rPr>
            </w:pPr>
            <w:r w:rsidRPr="0050765E">
              <w:rPr>
                <w:sz w:val="22"/>
                <w:szCs w:val="22"/>
              </w:rPr>
              <w:t>-прочие, м</w:t>
            </w:r>
            <w:r w:rsidRPr="0050765E">
              <w:rPr>
                <w:sz w:val="22"/>
                <w:szCs w:val="22"/>
                <w:vertAlign w:val="superscript"/>
              </w:rPr>
              <w:t>3</w:t>
            </w:r>
          </w:p>
        </w:tc>
        <w:tc>
          <w:tcPr>
            <w:tcW w:w="1560" w:type="pct"/>
            <w:tcBorders>
              <w:left w:val="single" w:sz="4" w:space="0" w:color="auto"/>
            </w:tcBorders>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33000</w:t>
            </w:r>
          </w:p>
        </w:tc>
      </w:tr>
      <w:tr w:rsidR="00D157A2" w:rsidRPr="0050765E" w:rsidTr="007F0BC3">
        <w:trPr>
          <w:trHeight w:val="340"/>
        </w:trPr>
        <w:tc>
          <w:tcPr>
            <w:tcW w:w="933" w:type="pct"/>
            <w:tcBorders>
              <w:top w:val="single" w:sz="4" w:space="0" w:color="auto"/>
              <w:left w:val="single" w:sz="4" w:space="0" w:color="auto"/>
              <w:bottom w:val="single" w:sz="4" w:space="0" w:color="auto"/>
              <w:right w:val="nil"/>
            </w:tcBorders>
            <w:vAlign w:val="center"/>
          </w:tcPr>
          <w:p w:rsidR="00D157A2" w:rsidRPr="0050765E" w:rsidRDefault="00D157A2" w:rsidP="007F0BC3">
            <w:pPr>
              <w:pStyle w:val="af"/>
              <w:tabs>
                <w:tab w:val="center" w:pos="4677"/>
                <w:tab w:val="right" w:pos="9355"/>
              </w:tabs>
              <w:ind w:left="0"/>
              <w:rPr>
                <w:sz w:val="22"/>
                <w:szCs w:val="22"/>
              </w:rPr>
            </w:pPr>
          </w:p>
        </w:tc>
        <w:tc>
          <w:tcPr>
            <w:tcW w:w="2506" w:type="pct"/>
            <w:tcBorders>
              <w:top w:val="single" w:sz="4" w:space="0" w:color="auto"/>
              <w:left w:val="nil"/>
              <w:bottom w:val="single" w:sz="4" w:space="0" w:color="auto"/>
              <w:right w:val="single" w:sz="4" w:space="0" w:color="auto"/>
            </w:tcBorders>
            <w:vAlign w:val="center"/>
          </w:tcPr>
          <w:p w:rsidR="00D157A2" w:rsidRPr="0050765E" w:rsidRDefault="00D157A2" w:rsidP="007F0BC3">
            <w:pPr>
              <w:pStyle w:val="af"/>
              <w:tabs>
                <w:tab w:val="center" w:pos="4677"/>
                <w:tab w:val="right" w:pos="9355"/>
              </w:tabs>
              <w:ind w:left="0"/>
              <w:rPr>
                <w:sz w:val="22"/>
                <w:szCs w:val="22"/>
              </w:rPr>
            </w:pPr>
            <w:r w:rsidRPr="0050765E">
              <w:rPr>
                <w:sz w:val="22"/>
                <w:szCs w:val="22"/>
              </w:rPr>
              <w:t>-собственные нужды, м</w:t>
            </w:r>
            <w:r w:rsidRPr="0050765E">
              <w:rPr>
                <w:sz w:val="22"/>
                <w:szCs w:val="22"/>
                <w:vertAlign w:val="superscript"/>
              </w:rPr>
              <w:t>3</w:t>
            </w:r>
          </w:p>
        </w:tc>
        <w:tc>
          <w:tcPr>
            <w:tcW w:w="1560" w:type="pct"/>
            <w:tcBorders>
              <w:left w:val="single" w:sz="4" w:space="0" w:color="auto"/>
            </w:tcBorders>
          </w:tcPr>
          <w:p w:rsidR="00D157A2" w:rsidRPr="0050765E" w:rsidRDefault="00D157A2" w:rsidP="007F0BC3">
            <w:pPr>
              <w:pStyle w:val="af"/>
              <w:tabs>
                <w:tab w:val="center" w:pos="4677"/>
                <w:tab w:val="right" w:pos="9355"/>
              </w:tabs>
              <w:ind w:left="0"/>
              <w:jc w:val="center"/>
              <w:rPr>
                <w:sz w:val="22"/>
                <w:szCs w:val="22"/>
              </w:rPr>
            </w:pPr>
            <w:r w:rsidRPr="0050765E">
              <w:rPr>
                <w:sz w:val="22"/>
                <w:szCs w:val="22"/>
              </w:rPr>
              <w:t>н/д</w:t>
            </w:r>
          </w:p>
        </w:tc>
      </w:tr>
    </w:tbl>
    <w:p w:rsidR="00D157A2" w:rsidRPr="0050765E" w:rsidRDefault="00D157A2" w:rsidP="00D157A2">
      <w:pPr>
        <w:pStyle w:val="af"/>
        <w:ind w:left="0" w:firstLine="567"/>
        <w:jc w:val="both"/>
        <w:rPr>
          <w:sz w:val="22"/>
          <w:szCs w:val="22"/>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Доля поставки ресурса по приборам учета</w:t>
      </w:r>
    </w:p>
    <w:p w:rsidR="00D157A2" w:rsidRPr="0050765E" w:rsidRDefault="00D157A2" w:rsidP="00D157A2">
      <w:pPr>
        <w:pStyle w:val="af"/>
        <w:ind w:left="0" w:firstLine="567"/>
        <w:jc w:val="both"/>
        <w:rPr>
          <w:sz w:val="22"/>
          <w:szCs w:val="22"/>
        </w:rPr>
      </w:pPr>
      <w:r w:rsidRPr="0050765E">
        <w:rPr>
          <w:sz w:val="22"/>
          <w:szCs w:val="22"/>
        </w:rPr>
        <w:t>В настоящее время в Орловском городском поселении коммерческий учет принимаемых сточных вод  осуществляется. Количество принятых сточных вод принимается равным количеству потребленной воды, без учета расхода на полив зеленых насаждений.</w:t>
      </w:r>
    </w:p>
    <w:p w:rsidR="00D157A2" w:rsidRPr="0050765E" w:rsidRDefault="00D157A2" w:rsidP="00D157A2">
      <w:pPr>
        <w:pStyle w:val="af"/>
        <w:ind w:left="0" w:firstLine="567"/>
        <w:jc w:val="both"/>
        <w:rPr>
          <w:sz w:val="22"/>
          <w:szCs w:val="22"/>
        </w:rPr>
      </w:pPr>
      <w:r w:rsidRPr="0050765E">
        <w:rPr>
          <w:sz w:val="22"/>
          <w:szCs w:val="22"/>
        </w:rPr>
        <w:t>Дальнейшее развитие коммерческого учета сточных вод будет, осуществляется в соответствии с федеральным законом «О водоснабжении и водоотведении» № 416 от 07.12.2011г.</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Зоны действия источников ресурса</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Резервы и дефициты по зонам действия источников ресурсов</w:t>
      </w:r>
    </w:p>
    <w:p w:rsidR="00D157A2" w:rsidRPr="0050765E" w:rsidRDefault="00D157A2" w:rsidP="00D157A2">
      <w:pPr>
        <w:tabs>
          <w:tab w:val="left" w:pos="2661"/>
        </w:tabs>
        <w:ind w:firstLine="567"/>
        <w:jc w:val="both"/>
        <w:rPr>
          <w:i/>
          <w:sz w:val="22"/>
          <w:szCs w:val="22"/>
          <w:u w:val="single"/>
        </w:rPr>
      </w:pPr>
      <w:r w:rsidRPr="0050765E">
        <w:rPr>
          <w:sz w:val="22"/>
          <w:szCs w:val="22"/>
        </w:rPr>
        <w:t xml:space="preserve"> </w:t>
      </w:r>
      <w:r w:rsidRPr="0050765E">
        <w:rPr>
          <w:rFonts w:eastAsia="Calibri"/>
          <w:sz w:val="22"/>
          <w:szCs w:val="22"/>
        </w:rPr>
        <w:t>В период с 2020 по 2026 годы ожидается снижение объемов по приему сточных вод, в связи с сокращением потребителей воды ( установка 100% водосчетчиков).</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Надежность работы системы</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lastRenderedPageBreak/>
        <w:t>В виду износа канализационных труб возможны протечки неочищенных стоков, что обуславливает низкую надежность и безопасность канализационной системы.</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Качество поставляемых ресурсов</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t>Качество услуг водоотведения определяется условиями договора и гарантирует бесперебойность их предоставления, а также соответствие стандартам.</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t>- перебои в водоотведении;</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t>- частота отказов в услуге водоотведения;</w:t>
      </w:r>
    </w:p>
    <w:p w:rsidR="00D157A2" w:rsidRPr="0050765E" w:rsidRDefault="00D157A2" w:rsidP="00D157A2">
      <w:pPr>
        <w:tabs>
          <w:tab w:val="left" w:pos="2661"/>
        </w:tabs>
        <w:ind w:firstLine="567"/>
        <w:jc w:val="both"/>
        <w:rPr>
          <w:rFonts w:eastAsia="Calibri"/>
          <w:sz w:val="22"/>
          <w:szCs w:val="22"/>
        </w:rPr>
      </w:pPr>
      <w:r w:rsidRPr="0050765E">
        <w:rPr>
          <w:rFonts w:eastAsia="Calibri"/>
          <w:sz w:val="22"/>
          <w:szCs w:val="22"/>
        </w:rPr>
        <w:t>- отсутствие протечек и запаха.</w:t>
      </w:r>
    </w:p>
    <w:p w:rsidR="00D157A2" w:rsidRPr="0050765E" w:rsidRDefault="00D157A2" w:rsidP="00D157A2">
      <w:pPr>
        <w:tabs>
          <w:tab w:val="left" w:pos="2661"/>
        </w:tabs>
        <w:ind w:firstLine="567"/>
        <w:jc w:val="both"/>
        <w:rPr>
          <w:rFonts w:eastAsia="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87"/>
      </w:tblGrid>
      <w:tr w:rsidR="00D157A2" w:rsidRPr="0050765E" w:rsidTr="007F0BC3">
        <w:trPr>
          <w:trHeight w:val="393"/>
        </w:trPr>
        <w:tc>
          <w:tcPr>
            <w:tcW w:w="9356" w:type="dxa"/>
            <w:gridSpan w:val="2"/>
            <w:tcBorders>
              <w:top w:val="nil"/>
              <w:left w:val="nil"/>
              <w:right w:val="nil"/>
            </w:tcBorders>
          </w:tcPr>
          <w:p w:rsidR="00D157A2" w:rsidRPr="0050765E" w:rsidRDefault="00D157A2" w:rsidP="007F0BC3">
            <w:pPr>
              <w:tabs>
                <w:tab w:val="left" w:pos="2661"/>
                <w:tab w:val="center" w:pos="4677"/>
                <w:tab w:val="right" w:pos="9355"/>
              </w:tabs>
              <w:ind w:firstLine="34"/>
              <w:rPr>
                <w:rFonts w:eastAsia="Calibri"/>
                <w:sz w:val="22"/>
                <w:szCs w:val="22"/>
              </w:rPr>
            </w:pPr>
            <w:r w:rsidRPr="0050765E">
              <w:rPr>
                <w:rFonts w:eastAsia="Calibri"/>
                <w:sz w:val="22"/>
                <w:szCs w:val="22"/>
              </w:rPr>
              <w:t>Таблица7 – Параметры оценки качества водоотведения</w:t>
            </w:r>
          </w:p>
        </w:tc>
      </w:tr>
      <w:tr w:rsidR="00D157A2" w:rsidRPr="0050765E" w:rsidTr="007F0BC3">
        <w:trPr>
          <w:trHeight w:val="393"/>
        </w:trPr>
        <w:tc>
          <w:tcPr>
            <w:tcW w:w="3369" w:type="dxa"/>
          </w:tcPr>
          <w:p w:rsidR="00D157A2" w:rsidRPr="0050765E" w:rsidRDefault="00D157A2" w:rsidP="007F0BC3">
            <w:pPr>
              <w:tabs>
                <w:tab w:val="left" w:pos="2661"/>
                <w:tab w:val="center" w:pos="4677"/>
                <w:tab w:val="right" w:pos="9355"/>
              </w:tabs>
              <w:ind w:firstLine="34"/>
              <w:jc w:val="center"/>
              <w:rPr>
                <w:rFonts w:eastAsia="Calibri"/>
                <w:sz w:val="22"/>
                <w:szCs w:val="22"/>
              </w:rPr>
            </w:pPr>
            <w:r w:rsidRPr="0050765E">
              <w:rPr>
                <w:rFonts w:eastAsia="Calibri"/>
                <w:sz w:val="22"/>
                <w:szCs w:val="22"/>
              </w:rPr>
              <w:t>Нормативные параметры качества</w:t>
            </w:r>
          </w:p>
        </w:tc>
        <w:tc>
          <w:tcPr>
            <w:tcW w:w="5987" w:type="dxa"/>
          </w:tcPr>
          <w:p w:rsidR="00D157A2" w:rsidRPr="0050765E" w:rsidRDefault="00D157A2" w:rsidP="007F0BC3">
            <w:pPr>
              <w:tabs>
                <w:tab w:val="left" w:pos="2661"/>
                <w:tab w:val="center" w:pos="4677"/>
                <w:tab w:val="right" w:pos="9355"/>
              </w:tabs>
              <w:ind w:firstLine="34"/>
              <w:jc w:val="both"/>
              <w:rPr>
                <w:rFonts w:eastAsia="Calibri"/>
                <w:sz w:val="22"/>
                <w:szCs w:val="22"/>
              </w:rPr>
            </w:pPr>
            <w:r w:rsidRPr="0050765E">
              <w:rPr>
                <w:rFonts w:eastAsia="Calibri"/>
                <w:sz w:val="22"/>
                <w:szCs w:val="22"/>
              </w:rPr>
              <w:t>Допустимый период и показатели нарушения (снижения) параметров качества</w:t>
            </w:r>
          </w:p>
        </w:tc>
      </w:tr>
      <w:tr w:rsidR="00D157A2" w:rsidRPr="0050765E" w:rsidTr="007F0BC3">
        <w:tc>
          <w:tcPr>
            <w:tcW w:w="3369" w:type="dxa"/>
          </w:tcPr>
          <w:p w:rsidR="00D157A2" w:rsidRPr="0050765E" w:rsidRDefault="00D157A2" w:rsidP="007F0BC3">
            <w:pPr>
              <w:tabs>
                <w:tab w:val="left" w:pos="2661"/>
                <w:tab w:val="center" w:pos="4677"/>
                <w:tab w:val="right" w:pos="9355"/>
              </w:tabs>
              <w:ind w:firstLine="34"/>
              <w:jc w:val="center"/>
              <w:rPr>
                <w:rFonts w:eastAsia="Calibri"/>
                <w:sz w:val="22"/>
                <w:szCs w:val="22"/>
              </w:rPr>
            </w:pPr>
            <w:r w:rsidRPr="0050765E">
              <w:rPr>
                <w:rFonts w:eastAsia="Calibri"/>
                <w:sz w:val="22"/>
                <w:szCs w:val="22"/>
              </w:rPr>
              <w:t>Бесперебойное круглосуточное водоотведение в течение года</w:t>
            </w:r>
          </w:p>
        </w:tc>
        <w:tc>
          <w:tcPr>
            <w:tcW w:w="5987" w:type="dxa"/>
          </w:tcPr>
          <w:p w:rsidR="00D157A2" w:rsidRPr="0050765E" w:rsidRDefault="00D157A2" w:rsidP="007F0BC3">
            <w:pPr>
              <w:tabs>
                <w:tab w:val="left" w:pos="2661"/>
                <w:tab w:val="center" w:pos="4677"/>
                <w:tab w:val="right" w:pos="9355"/>
              </w:tabs>
              <w:ind w:firstLine="34"/>
              <w:jc w:val="both"/>
              <w:rPr>
                <w:rFonts w:eastAsia="Calibri"/>
                <w:sz w:val="22"/>
                <w:szCs w:val="22"/>
              </w:rPr>
            </w:pPr>
            <w:r w:rsidRPr="0050765E">
              <w:rPr>
                <w:rFonts w:eastAsia="Calibri"/>
                <w:sz w:val="22"/>
                <w:szCs w:val="22"/>
              </w:rPr>
              <w:t>а) плановый - не более 8 часов в течение одного месяца</w:t>
            </w:r>
          </w:p>
          <w:p w:rsidR="00D157A2" w:rsidRPr="0050765E" w:rsidRDefault="00D157A2" w:rsidP="007F0BC3">
            <w:pPr>
              <w:tabs>
                <w:tab w:val="left" w:pos="2661"/>
                <w:tab w:val="center" w:pos="4677"/>
                <w:tab w:val="right" w:pos="9355"/>
              </w:tabs>
              <w:ind w:firstLine="34"/>
              <w:jc w:val="both"/>
              <w:rPr>
                <w:rFonts w:eastAsia="Calibri"/>
                <w:sz w:val="22"/>
                <w:szCs w:val="22"/>
              </w:rPr>
            </w:pPr>
            <w:r w:rsidRPr="0050765E">
              <w:rPr>
                <w:rFonts w:eastAsia="Calibri"/>
                <w:sz w:val="22"/>
                <w:szCs w:val="22"/>
              </w:rPr>
              <w:t>б) при аварии - не более 8 часов в течение одного месяца</w:t>
            </w:r>
          </w:p>
        </w:tc>
      </w:tr>
      <w:tr w:rsidR="00D157A2" w:rsidRPr="0050765E" w:rsidTr="007F0BC3">
        <w:tc>
          <w:tcPr>
            <w:tcW w:w="3369" w:type="dxa"/>
          </w:tcPr>
          <w:p w:rsidR="00D157A2" w:rsidRPr="0050765E" w:rsidRDefault="00D157A2" w:rsidP="007F0BC3">
            <w:pPr>
              <w:tabs>
                <w:tab w:val="left" w:pos="2661"/>
                <w:tab w:val="center" w:pos="4677"/>
                <w:tab w:val="right" w:pos="9355"/>
              </w:tabs>
              <w:ind w:right="-108" w:firstLine="34"/>
              <w:jc w:val="center"/>
              <w:rPr>
                <w:rFonts w:eastAsia="Calibri"/>
                <w:sz w:val="22"/>
                <w:szCs w:val="22"/>
              </w:rPr>
            </w:pPr>
            <w:r w:rsidRPr="0050765E">
              <w:rPr>
                <w:rFonts w:eastAsia="Calibri"/>
                <w:sz w:val="22"/>
                <w:szCs w:val="22"/>
              </w:rPr>
              <w:t>Экологическая безопасность сточных вод</w:t>
            </w:r>
          </w:p>
        </w:tc>
        <w:tc>
          <w:tcPr>
            <w:tcW w:w="5987" w:type="dxa"/>
          </w:tcPr>
          <w:p w:rsidR="00D157A2" w:rsidRPr="0050765E" w:rsidRDefault="00D157A2" w:rsidP="007F0BC3">
            <w:pPr>
              <w:tabs>
                <w:tab w:val="left" w:pos="2661"/>
                <w:tab w:val="center" w:pos="4677"/>
                <w:tab w:val="right" w:pos="9355"/>
              </w:tabs>
              <w:ind w:firstLine="34"/>
              <w:jc w:val="both"/>
              <w:rPr>
                <w:rFonts w:eastAsia="Calibri"/>
                <w:sz w:val="22"/>
                <w:szCs w:val="22"/>
              </w:rPr>
            </w:pPr>
            <w:r w:rsidRPr="0050765E">
              <w:rPr>
                <w:rFonts w:eastAsia="Calibri"/>
                <w:sz w:val="22"/>
                <w:szCs w:val="22"/>
              </w:rPr>
              <w:t>Не допускается превышение ПДВ в сточных водах, превышение ПДК в природных водоемах</w:t>
            </w:r>
          </w:p>
        </w:tc>
      </w:tr>
    </w:tbl>
    <w:p w:rsidR="00D157A2" w:rsidRPr="0050765E" w:rsidRDefault="00D157A2" w:rsidP="00D157A2">
      <w:pPr>
        <w:tabs>
          <w:tab w:val="left" w:pos="2661"/>
        </w:tabs>
        <w:ind w:firstLine="567"/>
        <w:jc w:val="both"/>
        <w:rPr>
          <w:i/>
          <w:sz w:val="22"/>
          <w:szCs w:val="22"/>
          <w:u w:val="single"/>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Воздействие на окружающую среду</w:t>
      </w:r>
    </w:p>
    <w:p w:rsidR="00D157A2" w:rsidRPr="0050765E" w:rsidRDefault="00D157A2" w:rsidP="00D157A2">
      <w:pPr>
        <w:ind w:firstLine="567"/>
        <w:jc w:val="both"/>
        <w:rPr>
          <w:rFonts w:eastAsia="Calibri"/>
          <w:sz w:val="22"/>
          <w:szCs w:val="22"/>
        </w:rPr>
      </w:pPr>
      <w:r w:rsidRPr="0050765E">
        <w:rPr>
          <w:rFonts w:eastAsia="Calibri"/>
          <w:sz w:val="22"/>
          <w:szCs w:val="22"/>
        </w:rPr>
        <w:t>Общий износ канализационных сетей в Орловском городского поселения составляет 80%. При сильном износе возможно повреждение канализационной трубы и прорыв с дальнейшей протечкой неочищенных канализационных стоков в грунт. В результате возможно в подтопление подвальных помещений домов, попадание в грунтовые воды и в питьевые источники. Загрязнение создает угрозу причинения вреда жизни и здоровью населения, возникновения и распространения инфекционных заболеваний, так как в канализационных стоках значительно превышены микробиологические, паразитологические и санитарно-химические показатели.</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Технические и технологические проблемы в системе</w:t>
      </w:r>
    </w:p>
    <w:p w:rsidR="00D157A2" w:rsidRPr="0050765E" w:rsidRDefault="00D157A2" w:rsidP="00D157A2">
      <w:pPr>
        <w:pStyle w:val="af"/>
        <w:ind w:left="0" w:firstLine="567"/>
        <w:jc w:val="both"/>
        <w:rPr>
          <w:sz w:val="22"/>
          <w:szCs w:val="22"/>
        </w:rPr>
      </w:pPr>
      <w:r w:rsidRPr="0050765E">
        <w:rPr>
          <w:sz w:val="22"/>
          <w:szCs w:val="22"/>
        </w:rPr>
        <w:t>Прокладка канализации проводилась с 1972-2015 гг. Общий износ канализационных сетей составляет 80%. Для обеспечения нормативной надежности рекомендуется реконструкция 8 км новых уличных сетей канализации, с увеличением пропускной способности для объектов централизованного водоснабжения, не подключенных на данный момент к централизованной системе канализации.</w:t>
      </w:r>
    </w:p>
    <w:p w:rsidR="00D157A2" w:rsidRPr="0050765E" w:rsidRDefault="00D157A2" w:rsidP="00D157A2">
      <w:pPr>
        <w:pStyle w:val="af"/>
        <w:ind w:left="0" w:firstLine="709"/>
        <w:jc w:val="both"/>
        <w:rPr>
          <w:sz w:val="22"/>
          <w:szCs w:val="22"/>
        </w:rPr>
      </w:pPr>
    </w:p>
    <w:p w:rsidR="00D157A2" w:rsidRPr="0050765E" w:rsidRDefault="00D157A2" w:rsidP="00D157A2">
      <w:pPr>
        <w:pStyle w:val="aff6"/>
        <w:rPr>
          <w:sz w:val="22"/>
          <w:szCs w:val="22"/>
        </w:rPr>
      </w:pPr>
      <w:bookmarkStart w:id="18" w:name="_Toc407270264"/>
      <w:r w:rsidRPr="0050765E">
        <w:rPr>
          <w:sz w:val="22"/>
          <w:szCs w:val="22"/>
        </w:rPr>
        <w:t>2.1.5 Краткий анализ существующего состояния системы газоснабжения</w:t>
      </w:r>
      <w:bookmarkEnd w:id="18"/>
    </w:p>
    <w:p w:rsidR="00D157A2" w:rsidRPr="0050765E" w:rsidRDefault="00D157A2" w:rsidP="00D157A2">
      <w:pPr>
        <w:rPr>
          <w:sz w:val="22"/>
          <w:szCs w:val="22"/>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Институциональная структура</w:t>
      </w:r>
    </w:p>
    <w:p w:rsidR="00D157A2" w:rsidRPr="0050765E" w:rsidRDefault="00D157A2" w:rsidP="00D157A2">
      <w:pPr>
        <w:ind w:firstLine="567"/>
        <w:jc w:val="both"/>
        <w:rPr>
          <w:sz w:val="22"/>
          <w:szCs w:val="22"/>
        </w:rPr>
      </w:pPr>
      <w:r w:rsidRPr="0050765E">
        <w:rPr>
          <w:sz w:val="22"/>
          <w:szCs w:val="22"/>
        </w:rPr>
        <w:t>Газоснабжение природным газом муниципального образования Орловское городское поселение осуществляет ООО «Газпром газораспределение Киров».</w:t>
      </w:r>
    </w:p>
    <w:p w:rsidR="00D157A2" w:rsidRPr="0050765E" w:rsidRDefault="00D157A2" w:rsidP="00D157A2">
      <w:pPr>
        <w:tabs>
          <w:tab w:val="left" w:pos="2661"/>
        </w:tabs>
        <w:ind w:firstLine="567"/>
        <w:jc w:val="both"/>
        <w:rPr>
          <w:sz w:val="22"/>
          <w:szCs w:val="22"/>
          <w:u w:val="single"/>
        </w:rPr>
      </w:pPr>
      <w:r w:rsidRPr="0050765E">
        <w:rPr>
          <w:i/>
          <w:sz w:val="22"/>
          <w:szCs w:val="22"/>
          <w:u w:val="single"/>
        </w:rPr>
        <w:t xml:space="preserve">Характеристика системы ресурсоснабжения </w:t>
      </w:r>
    </w:p>
    <w:p w:rsidR="00D157A2" w:rsidRPr="0050765E" w:rsidRDefault="00D157A2" w:rsidP="00D157A2">
      <w:pPr>
        <w:tabs>
          <w:tab w:val="left" w:pos="2661"/>
        </w:tabs>
        <w:ind w:firstLine="567"/>
        <w:jc w:val="both"/>
        <w:rPr>
          <w:sz w:val="22"/>
          <w:szCs w:val="22"/>
        </w:rPr>
      </w:pPr>
      <w:r w:rsidRPr="0050765E">
        <w:rPr>
          <w:sz w:val="22"/>
          <w:szCs w:val="22"/>
        </w:rPr>
        <w:t>Газоснабжение г. Орлова осуществляется   привозным  баллонным газом  и  сжиженным.</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Балансы мощности и ресурса</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Доля поставки ресурса по приборам учета</w:t>
      </w:r>
    </w:p>
    <w:p w:rsidR="00D157A2" w:rsidRPr="0050765E" w:rsidRDefault="00D157A2" w:rsidP="00D157A2">
      <w:pPr>
        <w:tabs>
          <w:tab w:val="left" w:pos="2661"/>
        </w:tabs>
        <w:ind w:firstLine="567"/>
        <w:jc w:val="both"/>
        <w:rPr>
          <w:sz w:val="22"/>
          <w:szCs w:val="22"/>
        </w:rPr>
      </w:pPr>
      <w:r w:rsidRPr="0050765E">
        <w:rPr>
          <w:sz w:val="22"/>
          <w:szCs w:val="22"/>
        </w:rPr>
        <w:t>У потребителей установлено 1974 счетчика, для 5% абонентов расчет ведется по норме. Доля установленных счетчиков составляет 95%.</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Зоны действия источников ресурсов</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Резервы и дефициты по зонам действия источников ресурсов</w:t>
      </w:r>
    </w:p>
    <w:p w:rsidR="00D157A2" w:rsidRPr="0050765E" w:rsidRDefault="00D157A2" w:rsidP="00D157A2">
      <w:pPr>
        <w:tabs>
          <w:tab w:val="left" w:pos="2661"/>
        </w:tabs>
        <w:ind w:firstLine="567"/>
        <w:jc w:val="both"/>
        <w:rPr>
          <w:sz w:val="22"/>
          <w:szCs w:val="22"/>
        </w:rPr>
      </w:pPr>
      <w:r w:rsidRPr="0050765E">
        <w:rPr>
          <w:sz w:val="22"/>
          <w:szCs w:val="22"/>
        </w:rPr>
        <w:t>Газификация  привозным газом осуществлена на большей части территории г. Орлова (благоустроенное жилье, частный сектор)</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Надежность работы системы</w:t>
      </w:r>
    </w:p>
    <w:p w:rsidR="00D157A2" w:rsidRPr="0050765E" w:rsidRDefault="00D157A2" w:rsidP="00D157A2">
      <w:pPr>
        <w:pStyle w:val="21"/>
        <w:ind w:firstLine="567"/>
        <w:rPr>
          <w:sz w:val="22"/>
          <w:szCs w:val="22"/>
        </w:rPr>
      </w:pPr>
      <w:r w:rsidRPr="0050765E">
        <w:rPr>
          <w:sz w:val="22"/>
          <w:szCs w:val="22"/>
        </w:rPr>
        <w:t xml:space="preserve">  Ведется постоянное обслуживание и контроль над состоянием системы газораспределительной системы, сооружений и технических устройств на них. Своевременно производятся ремонтные работы.</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Качество поставляемых ресурсов</w:t>
      </w:r>
    </w:p>
    <w:p w:rsidR="00D157A2" w:rsidRPr="0050765E" w:rsidRDefault="00D157A2" w:rsidP="00D157A2">
      <w:pPr>
        <w:tabs>
          <w:tab w:val="left" w:pos="2661"/>
        </w:tabs>
        <w:ind w:firstLine="567"/>
        <w:jc w:val="both"/>
        <w:rPr>
          <w:sz w:val="22"/>
          <w:szCs w:val="22"/>
        </w:rPr>
      </w:pPr>
      <w:r w:rsidRPr="0050765E">
        <w:rPr>
          <w:sz w:val="22"/>
          <w:szCs w:val="22"/>
        </w:rPr>
        <w:t xml:space="preserve">Природный газ с содержанием метана 98% по объему, с низшей теплотворной способностью </w:t>
      </w:r>
      <w:r w:rsidRPr="0050765E">
        <w:rPr>
          <w:sz w:val="22"/>
          <w:szCs w:val="22"/>
          <w:lang w:val="en-US"/>
        </w:rPr>
        <w:t>Q</w:t>
      </w:r>
      <w:r w:rsidRPr="0050765E">
        <w:rPr>
          <w:sz w:val="22"/>
          <w:szCs w:val="22"/>
          <w:vertAlign w:val="subscript"/>
        </w:rPr>
        <w:t>р</w:t>
      </w:r>
      <w:r w:rsidRPr="0050765E">
        <w:rPr>
          <w:sz w:val="22"/>
          <w:szCs w:val="22"/>
        </w:rPr>
        <w:t xml:space="preserve"> = 34 МДж/м</w:t>
      </w:r>
      <w:r w:rsidRPr="0050765E">
        <w:rPr>
          <w:sz w:val="22"/>
          <w:szCs w:val="22"/>
          <w:vertAlign w:val="superscript"/>
        </w:rPr>
        <w:t>3</w:t>
      </w:r>
      <w:r w:rsidRPr="0050765E">
        <w:rPr>
          <w:sz w:val="22"/>
          <w:szCs w:val="22"/>
        </w:rPr>
        <w:t xml:space="preserve"> (7950 ккал/м</w:t>
      </w:r>
      <w:r w:rsidRPr="0050765E">
        <w:rPr>
          <w:sz w:val="22"/>
          <w:szCs w:val="22"/>
          <w:vertAlign w:val="superscript"/>
        </w:rPr>
        <w:t>3</w:t>
      </w:r>
      <w:r w:rsidRPr="0050765E">
        <w:rPr>
          <w:sz w:val="22"/>
          <w:szCs w:val="22"/>
        </w:rPr>
        <w:t>) используется для приготовления пищи.</w:t>
      </w:r>
    </w:p>
    <w:p w:rsidR="00D157A2" w:rsidRPr="0050765E" w:rsidRDefault="00D157A2" w:rsidP="00D157A2">
      <w:pPr>
        <w:pStyle w:val="21"/>
        <w:ind w:firstLine="567"/>
        <w:rPr>
          <w:i/>
          <w:sz w:val="22"/>
          <w:szCs w:val="22"/>
          <w:u w:val="single"/>
        </w:rPr>
      </w:pPr>
      <w:r w:rsidRPr="0050765E">
        <w:rPr>
          <w:i/>
          <w:sz w:val="22"/>
          <w:szCs w:val="22"/>
          <w:u w:val="single"/>
        </w:rPr>
        <w:lastRenderedPageBreak/>
        <w:t>Воздействие на окружающую среду</w:t>
      </w:r>
    </w:p>
    <w:p w:rsidR="00D157A2" w:rsidRPr="0050765E" w:rsidRDefault="00D157A2" w:rsidP="00D157A2">
      <w:pPr>
        <w:ind w:firstLine="567"/>
        <w:jc w:val="both"/>
        <w:rPr>
          <w:sz w:val="22"/>
          <w:szCs w:val="22"/>
        </w:rPr>
      </w:pPr>
      <w:r w:rsidRPr="0050765E">
        <w:rPr>
          <w:sz w:val="22"/>
          <w:szCs w:val="22"/>
        </w:rPr>
        <w:t xml:space="preserve">Газораспределительные емкости является экологически чистым сооружением, ввод его в действие не оказывает существенного влияния на окружающую среду. </w:t>
      </w:r>
    </w:p>
    <w:p w:rsidR="00D157A2" w:rsidRPr="0050765E" w:rsidRDefault="00D157A2" w:rsidP="00D157A2">
      <w:pPr>
        <w:ind w:firstLine="567"/>
        <w:jc w:val="both"/>
        <w:rPr>
          <w:sz w:val="22"/>
          <w:szCs w:val="22"/>
        </w:rPr>
      </w:pPr>
      <w:r w:rsidRPr="0050765E">
        <w:rPr>
          <w:sz w:val="22"/>
          <w:szCs w:val="22"/>
        </w:rPr>
        <w:t>Опасными событиями, которые могут оказать влияние на безопасность людей, являются пожары и аварии на сетях газоснабжения.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Технические и технологические проблемы в системе</w:t>
      </w:r>
    </w:p>
    <w:p w:rsidR="00D157A2" w:rsidRPr="0050765E" w:rsidRDefault="00D157A2" w:rsidP="00D157A2">
      <w:pPr>
        <w:pStyle w:val="af"/>
        <w:ind w:left="0" w:firstLine="567"/>
        <w:jc w:val="both"/>
        <w:rPr>
          <w:sz w:val="22"/>
          <w:szCs w:val="22"/>
        </w:rPr>
      </w:pPr>
      <w:r w:rsidRPr="0050765E">
        <w:rPr>
          <w:sz w:val="22"/>
          <w:szCs w:val="22"/>
        </w:rPr>
        <w:t>Требуется проведение текущих ремонтов.</w:t>
      </w:r>
    </w:p>
    <w:p w:rsidR="00D157A2" w:rsidRPr="0050765E" w:rsidRDefault="00D157A2" w:rsidP="00D157A2">
      <w:pPr>
        <w:pStyle w:val="af"/>
        <w:ind w:left="0" w:firstLine="709"/>
        <w:jc w:val="both"/>
        <w:rPr>
          <w:sz w:val="22"/>
          <w:szCs w:val="22"/>
        </w:rPr>
      </w:pPr>
    </w:p>
    <w:p w:rsidR="00D157A2" w:rsidRPr="0050765E" w:rsidRDefault="00D157A2" w:rsidP="00D157A2">
      <w:pPr>
        <w:pStyle w:val="af"/>
        <w:ind w:left="0" w:firstLine="709"/>
        <w:jc w:val="both"/>
        <w:rPr>
          <w:sz w:val="22"/>
          <w:szCs w:val="22"/>
        </w:rPr>
      </w:pPr>
      <w:r w:rsidRPr="0050765E">
        <w:rPr>
          <w:sz w:val="22"/>
          <w:szCs w:val="22"/>
        </w:rPr>
        <w:br w:type="page"/>
      </w:r>
    </w:p>
    <w:p w:rsidR="00D157A2" w:rsidRPr="0050765E" w:rsidRDefault="00D157A2" w:rsidP="00D157A2">
      <w:pPr>
        <w:pStyle w:val="27"/>
        <w:shd w:val="clear" w:color="auto" w:fill="FFFFFF"/>
        <w:spacing w:line="240" w:lineRule="auto"/>
        <w:rPr>
          <w:sz w:val="22"/>
          <w:szCs w:val="22"/>
        </w:rPr>
      </w:pPr>
      <w:bookmarkStart w:id="19" w:name="_Toc355782308"/>
      <w:bookmarkStart w:id="20" w:name="_Toc407270265"/>
      <w:r w:rsidRPr="0050765E">
        <w:rPr>
          <w:sz w:val="22"/>
          <w:szCs w:val="22"/>
        </w:rPr>
        <w:lastRenderedPageBreak/>
        <w:t>РАЗДЕЛ 3. ПЕРСПЕКТИВЫ РАЗВИТИЯ МУНИЦИПАЛЬНОГО ОБРАЗОВАНИЯ И ПРОГНОЗ СПРОСА НА КОММУНАЛЬНЫЕ РЕСУРСЫ</w:t>
      </w:r>
      <w:bookmarkEnd w:id="19"/>
      <w:bookmarkEnd w:id="20"/>
    </w:p>
    <w:p w:rsidR="00D157A2" w:rsidRPr="0050765E" w:rsidRDefault="00D157A2" w:rsidP="00D157A2">
      <w:pPr>
        <w:shd w:val="clear" w:color="auto" w:fill="FFFFFF"/>
        <w:jc w:val="both"/>
        <w:rPr>
          <w:b/>
          <w:sz w:val="22"/>
          <w:szCs w:val="22"/>
        </w:rPr>
      </w:pPr>
    </w:p>
    <w:p w:rsidR="00D157A2" w:rsidRPr="0050765E" w:rsidRDefault="00D157A2" w:rsidP="00D157A2">
      <w:pPr>
        <w:pStyle w:val="aff6"/>
        <w:rPr>
          <w:sz w:val="22"/>
          <w:szCs w:val="22"/>
        </w:rPr>
      </w:pPr>
      <w:bookmarkStart w:id="21" w:name="_Toc407270266"/>
      <w:r w:rsidRPr="0050765E">
        <w:rPr>
          <w:sz w:val="22"/>
          <w:szCs w:val="22"/>
        </w:rPr>
        <w:t>3.1 Количественное определение перспективных показателей развития муниципального образования Орловское городское поселение</w:t>
      </w:r>
      <w:bookmarkEnd w:id="21"/>
    </w:p>
    <w:p w:rsidR="00D157A2" w:rsidRPr="0050765E" w:rsidRDefault="00D157A2" w:rsidP="00D157A2">
      <w:pPr>
        <w:jc w:val="both"/>
        <w:rPr>
          <w:sz w:val="22"/>
          <w:szCs w:val="22"/>
        </w:rPr>
      </w:pPr>
    </w:p>
    <w:p w:rsidR="00D157A2" w:rsidRPr="0050765E" w:rsidRDefault="00D157A2" w:rsidP="00D157A2">
      <w:pPr>
        <w:ind w:firstLine="567"/>
        <w:jc w:val="both"/>
        <w:rPr>
          <w:b/>
          <w:i/>
          <w:sz w:val="22"/>
          <w:szCs w:val="22"/>
        </w:rPr>
      </w:pPr>
      <w:r w:rsidRPr="0050765E">
        <w:rPr>
          <w:b/>
          <w:i/>
          <w:sz w:val="22"/>
          <w:szCs w:val="22"/>
        </w:rPr>
        <w:t xml:space="preserve">Перечень перспективных показателей включает: </w:t>
      </w:r>
    </w:p>
    <w:p w:rsidR="00D157A2" w:rsidRPr="0050765E" w:rsidRDefault="00D157A2" w:rsidP="00D157A2">
      <w:pPr>
        <w:ind w:firstLine="567"/>
        <w:jc w:val="both"/>
        <w:rPr>
          <w:i/>
          <w:sz w:val="22"/>
          <w:szCs w:val="22"/>
          <w:u w:val="single"/>
        </w:rPr>
      </w:pPr>
      <w:r w:rsidRPr="0050765E">
        <w:rPr>
          <w:i/>
          <w:sz w:val="22"/>
          <w:szCs w:val="22"/>
          <w:u w:val="single"/>
        </w:rPr>
        <w:t>Динамика численности населения</w:t>
      </w:r>
    </w:p>
    <w:p w:rsidR="00D157A2" w:rsidRPr="0050765E" w:rsidRDefault="00D157A2" w:rsidP="00D157A2">
      <w:pPr>
        <w:ind w:firstLine="567"/>
        <w:jc w:val="both"/>
        <w:rPr>
          <w:sz w:val="22"/>
          <w:szCs w:val="22"/>
        </w:rPr>
      </w:pPr>
      <w:r w:rsidRPr="0050765E">
        <w:rPr>
          <w:sz w:val="22"/>
          <w:szCs w:val="22"/>
        </w:rPr>
        <w:t>В данном разделе используются данные социально-экономического развития муниципального образования на 01.01.2017 г. (существующее положение), на 1-ую очередь – до 2022 г., и на расчетный срок – до 2027 г.</w:t>
      </w:r>
    </w:p>
    <w:p w:rsidR="00D157A2" w:rsidRPr="0050765E" w:rsidRDefault="00D157A2" w:rsidP="00D157A2">
      <w:pPr>
        <w:ind w:firstLine="567"/>
        <w:jc w:val="both"/>
        <w:rPr>
          <w:sz w:val="22"/>
          <w:szCs w:val="22"/>
        </w:rPr>
      </w:pPr>
      <w:r w:rsidRPr="0050765E">
        <w:rPr>
          <w:sz w:val="22"/>
          <w:szCs w:val="22"/>
        </w:rPr>
        <w:t>На территории Орловского городского поселения имеется один населенный пункт: г.Орлов</w:t>
      </w:r>
    </w:p>
    <w:p w:rsidR="00D157A2" w:rsidRPr="0050765E" w:rsidRDefault="00D157A2" w:rsidP="00D157A2">
      <w:pPr>
        <w:ind w:firstLine="567"/>
        <w:jc w:val="both"/>
        <w:rPr>
          <w:sz w:val="22"/>
          <w:szCs w:val="22"/>
        </w:rPr>
      </w:pPr>
      <w:r w:rsidRPr="0050765E">
        <w:rPr>
          <w:sz w:val="22"/>
          <w:szCs w:val="22"/>
        </w:rPr>
        <w:t>Согласно данным «Численности населения Российской Федерации по муниципальным образованиям на 1 января 2016 года» общая численность населения муниципального образования Оричевское городское поселение составила 6900 человека. Сведения о численности населения по населенным пунктам см. п.1.2 «Обосновывающие материалы».</w:t>
      </w:r>
    </w:p>
    <w:p w:rsidR="00D157A2" w:rsidRPr="0050765E" w:rsidRDefault="00D157A2" w:rsidP="00D157A2">
      <w:pPr>
        <w:shd w:val="clear" w:color="auto" w:fill="FFFFFF"/>
        <w:ind w:firstLine="567"/>
        <w:jc w:val="both"/>
        <w:rPr>
          <w:color w:val="000000"/>
          <w:sz w:val="22"/>
          <w:szCs w:val="22"/>
        </w:rPr>
      </w:pPr>
      <w:r w:rsidRPr="0050765E">
        <w:rPr>
          <w:sz w:val="22"/>
          <w:szCs w:val="22"/>
        </w:rPr>
        <w:t xml:space="preserve">При рассмотрении изменения численности населения по годам имеется четкая тенденция к незначительному снижению. </w:t>
      </w:r>
      <w:r w:rsidRPr="0050765E">
        <w:rPr>
          <w:rFonts w:eastAsia="Cambria"/>
          <w:color w:val="000000"/>
          <w:sz w:val="22"/>
          <w:szCs w:val="22"/>
        </w:rPr>
        <w:t>По итогам 2015 года естественная убыль населения составила 266 человека</w:t>
      </w:r>
      <w:r w:rsidRPr="0050765E">
        <w:rPr>
          <w:color w:val="000000"/>
          <w:sz w:val="22"/>
          <w:szCs w:val="22"/>
        </w:rPr>
        <w:t>, на ее величину оказывает миграция населения за пределы поселения и естественная убыль населения.</w:t>
      </w:r>
    </w:p>
    <w:p w:rsidR="00D157A2" w:rsidRPr="0050765E" w:rsidRDefault="00D157A2" w:rsidP="00D157A2">
      <w:pPr>
        <w:ind w:firstLine="567"/>
        <w:jc w:val="both"/>
        <w:rPr>
          <w:sz w:val="22"/>
          <w:szCs w:val="22"/>
        </w:rPr>
      </w:pPr>
      <w:r w:rsidRPr="0050765E">
        <w:rPr>
          <w:sz w:val="22"/>
          <w:szCs w:val="22"/>
        </w:rPr>
        <w:t xml:space="preserve">Одной из причин изменения численности постоянного населения является недостаток рабочих мест с достойной оплатой на территории муниципального образования Орловское городское поселение.  </w:t>
      </w:r>
    </w:p>
    <w:p w:rsidR="00D157A2" w:rsidRPr="0050765E" w:rsidRDefault="00D157A2" w:rsidP="00D157A2">
      <w:pPr>
        <w:ind w:firstLine="567"/>
        <w:jc w:val="both"/>
        <w:rPr>
          <w:sz w:val="22"/>
          <w:szCs w:val="22"/>
        </w:rPr>
      </w:pPr>
      <w:r w:rsidRPr="0050765E">
        <w:rPr>
          <w:sz w:val="22"/>
          <w:szCs w:val="22"/>
        </w:rPr>
        <w:t xml:space="preserve">Мероприятиями Программы, в частности, реализацией Генерального плана Орловского городского поселения на расчетный срок, планируется общее увеличение численности населения до 10 тыс. человек на 2026 год. </w:t>
      </w:r>
    </w:p>
    <w:p w:rsidR="00D157A2" w:rsidRPr="0050765E" w:rsidRDefault="00D157A2" w:rsidP="00D157A2">
      <w:pPr>
        <w:ind w:firstLine="567"/>
        <w:jc w:val="both"/>
        <w:rPr>
          <w:sz w:val="22"/>
          <w:szCs w:val="22"/>
        </w:rPr>
      </w:pPr>
      <w:r w:rsidRPr="0050765E">
        <w:rPr>
          <w:sz w:val="22"/>
          <w:szCs w:val="22"/>
        </w:rPr>
        <w:t>Численность населения на расчетный срок см. п.1.2 «Обосновывающих материалов».</w:t>
      </w:r>
    </w:p>
    <w:p w:rsidR="00D157A2" w:rsidRPr="0050765E" w:rsidRDefault="00D157A2" w:rsidP="00D157A2">
      <w:pPr>
        <w:ind w:firstLine="567"/>
        <w:jc w:val="both"/>
        <w:rPr>
          <w:sz w:val="22"/>
          <w:szCs w:val="22"/>
          <w:u w:val="single"/>
        </w:rPr>
      </w:pPr>
      <w:r w:rsidRPr="0050765E">
        <w:rPr>
          <w:i/>
          <w:sz w:val="22"/>
          <w:szCs w:val="22"/>
          <w:u w:val="single"/>
        </w:rPr>
        <w:t>Динамика ввода, сноса и капитального ремонта многоквартирных домов, динамика частной жилой застройки.</w:t>
      </w:r>
    </w:p>
    <w:p w:rsidR="00D157A2" w:rsidRPr="0050765E" w:rsidRDefault="00D157A2" w:rsidP="00D157A2">
      <w:pPr>
        <w:ind w:firstLine="567"/>
        <w:jc w:val="both"/>
        <w:rPr>
          <w:sz w:val="22"/>
          <w:szCs w:val="22"/>
        </w:rPr>
      </w:pPr>
      <w:r w:rsidRPr="0050765E">
        <w:rPr>
          <w:sz w:val="22"/>
          <w:szCs w:val="22"/>
        </w:rPr>
        <w:t xml:space="preserve">Расчет необходимых объемов нового жилищного строительства исходит из того, что с развитием новых производств и туристической инфраструктуры, уровень благосостояния местного населения будет повышаться и, следовательно, увеличатся возможности строительства нового жилья. </w:t>
      </w:r>
    </w:p>
    <w:p w:rsidR="00D157A2" w:rsidRPr="0050765E" w:rsidRDefault="00D157A2" w:rsidP="00D157A2">
      <w:pPr>
        <w:ind w:firstLine="567"/>
        <w:jc w:val="both"/>
        <w:rPr>
          <w:sz w:val="22"/>
          <w:szCs w:val="22"/>
        </w:rPr>
      </w:pPr>
      <w:r w:rsidRPr="0050765E">
        <w:rPr>
          <w:sz w:val="22"/>
          <w:szCs w:val="22"/>
        </w:rPr>
        <w:t xml:space="preserve">В муниципальном образовании Орловское городское поселение на период до 2020 г. предполагается сохранение доминирующей роли частного жилищного фонда в объеме нового жилищного строительства. </w:t>
      </w:r>
    </w:p>
    <w:p w:rsidR="00D157A2" w:rsidRPr="0050765E" w:rsidRDefault="00D157A2" w:rsidP="00D157A2">
      <w:pPr>
        <w:ind w:firstLine="567"/>
        <w:jc w:val="both"/>
        <w:rPr>
          <w:sz w:val="22"/>
          <w:szCs w:val="22"/>
        </w:rPr>
      </w:pPr>
      <w:r w:rsidRPr="0050765E">
        <w:rPr>
          <w:i/>
          <w:sz w:val="22"/>
          <w:szCs w:val="22"/>
          <w:u w:val="single"/>
        </w:rPr>
        <w:t>Площади бюджетных организаций, административно-коммерческих зданий, прогнозируемые изменения в промышленности на весь период разработки программы, с выделением этапов</w:t>
      </w:r>
      <w:r w:rsidRPr="0050765E">
        <w:rPr>
          <w:sz w:val="22"/>
          <w:szCs w:val="22"/>
        </w:rPr>
        <w:t>.</w:t>
      </w:r>
    </w:p>
    <w:p w:rsidR="00D157A2" w:rsidRPr="0050765E" w:rsidRDefault="00D157A2" w:rsidP="00D157A2">
      <w:pPr>
        <w:ind w:firstLine="567"/>
        <w:jc w:val="both"/>
        <w:rPr>
          <w:sz w:val="22"/>
          <w:szCs w:val="22"/>
        </w:rPr>
      </w:pPr>
      <w:r w:rsidRPr="0050765E">
        <w:rPr>
          <w:sz w:val="22"/>
          <w:szCs w:val="22"/>
        </w:rPr>
        <w:t xml:space="preserve">Муниципальное образование Орловское городское поселение имеет развитую систему социального и культурно-бытового обслуживания.  </w:t>
      </w:r>
    </w:p>
    <w:p w:rsidR="00D157A2" w:rsidRPr="0050765E" w:rsidRDefault="00D157A2" w:rsidP="00D157A2">
      <w:pPr>
        <w:rPr>
          <w:sz w:val="22"/>
          <w:szCs w:val="22"/>
        </w:rPr>
      </w:pPr>
      <w:r w:rsidRPr="0050765E">
        <w:rPr>
          <w:sz w:val="22"/>
          <w:szCs w:val="22"/>
        </w:rPr>
        <w:br w:type="page"/>
      </w:r>
    </w:p>
    <w:p w:rsidR="00D157A2" w:rsidRPr="0050765E" w:rsidRDefault="00D157A2" w:rsidP="00D157A2">
      <w:pPr>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2268"/>
        <w:gridCol w:w="1843"/>
        <w:gridCol w:w="1276"/>
        <w:gridCol w:w="1417"/>
      </w:tblGrid>
      <w:tr w:rsidR="00D157A2" w:rsidRPr="0050765E" w:rsidTr="007F0BC3">
        <w:tc>
          <w:tcPr>
            <w:tcW w:w="10490" w:type="dxa"/>
            <w:gridSpan w:val="6"/>
            <w:tcBorders>
              <w:top w:val="nil"/>
              <w:left w:val="nil"/>
              <w:bottom w:val="single" w:sz="4" w:space="0" w:color="auto"/>
              <w:right w:val="nil"/>
            </w:tcBorders>
            <w:vAlign w:val="center"/>
          </w:tcPr>
          <w:p w:rsidR="00D157A2" w:rsidRPr="0050765E" w:rsidRDefault="00D157A2" w:rsidP="007F0BC3">
            <w:pPr>
              <w:rPr>
                <w:sz w:val="22"/>
                <w:szCs w:val="22"/>
              </w:rPr>
            </w:pPr>
            <w:r w:rsidRPr="0050765E">
              <w:rPr>
                <w:sz w:val="22"/>
                <w:szCs w:val="22"/>
              </w:rPr>
              <w:t>Таблица 8 – Социально-культурное обслуживание</w:t>
            </w:r>
          </w:p>
        </w:tc>
      </w:tr>
      <w:tr w:rsidR="00D157A2" w:rsidRPr="0050765E" w:rsidTr="007F0BC3">
        <w:tc>
          <w:tcPr>
            <w:tcW w:w="2269" w:type="dxa"/>
            <w:vMerge w:val="restart"/>
            <w:tcBorders>
              <w:top w:val="single" w:sz="4" w:space="0" w:color="auto"/>
              <w:left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 xml:space="preserve">Наименование </w:t>
            </w:r>
          </w:p>
        </w:tc>
        <w:tc>
          <w:tcPr>
            <w:tcW w:w="1417" w:type="dxa"/>
            <w:vMerge w:val="restart"/>
            <w:tcBorders>
              <w:top w:val="single" w:sz="4" w:space="0" w:color="auto"/>
              <w:left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Единицы измерения</w:t>
            </w:r>
          </w:p>
        </w:tc>
        <w:tc>
          <w:tcPr>
            <w:tcW w:w="2268" w:type="dxa"/>
            <w:vMerge w:val="restart"/>
            <w:tcBorders>
              <w:top w:val="single" w:sz="4" w:space="0" w:color="auto"/>
              <w:left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Нормативное значение по градостроительным нормативам</w:t>
            </w:r>
          </w:p>
        </w:tc>
        <w:tc>
          <w:tcPr>
            <w:tcW w:w="1843" w:type="dxa"/>
            <w:vMerge w:val="restart"/>
            <w:tcBorders>
              <w:top w:val="single" w:sz="4" w:space="0" w:color="auto"/>
              <w:left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Существующее количество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Проектное решение</w:t>
            </w:r>
          </w:p>
        </w:tc>
      </w:tr>
      <w:tr w:rsidR="00D157A2" w:rsidRPr="0050765E" w:rsidTr="007F0BC3">
        <w:tc>
          <w:tcPr>
            <w:tcW w:w="2269" w:type="dxa"/>
            <w:vMerge/>
            <w:tcBorders>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p>
        </w:tc>
        <w:tc>
          <w:tcPr>
            <w:tcW w:w="2268" w:type="dxa"/>
            <w:vMerge/>
            <w:tcBorders>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p>
        </w:tc>
        <w:tc>
          <w:tcPr>
            <w:tcW w:w="1843" w:type="dxa"/>
            <w:vMerge/>
            <w:tcBorders>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 очередь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c>
          <w:tcPr>
            <w:tcW w:w="226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Дошкольные образовательные учреждения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Мест / 1000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180 / 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97</w:t>
            </w:r>
          </w:p>
        </w:tc>
      </w:tr>
      <w:tr w:rsidR="00D157A2" w:rsidRPr="0050765E" w:rsidTr="007F0BC3">
        <w:tc>
          <w:tcPr>
            <w:tcW w:w="226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Общеобразовательные школы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Мест / 1000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180 / 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114</w:t>
            </w:r>
          </w:p>
        </w:tc>
      </w:tr>
      <w:tr w:rsidR="00D157A2" w:rsidRPr="0050765E" w:rsidTr="007F0BC3">
        <w:tc>
          <w:tcPr>
            <w:tcW w:w="226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Амбулаторно-поликлиническая сеть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A2" w:rsidRPr="0050765E" w:rsidRDefault="00D157A2" w:rsidP="007F0BC3">
            <w:pPr>
              <w:jc w:val="center"/>
              <w:rPr>
                <w:sz w:val="22"/>
                <w:szCs w:val="22"/>
              </w:rPr>
            </w:pPr>
            <w:r w:rsidRPr="0050765E">
              <w:rPr>
                <w:sz w:val="22"/>
                <w:szCs w:val="22"/>
              </w:rPr>
              <w:t>отдельностоящая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w:t>
            </w:r>
          </w:p>
        </w:tc>
      </w:tr>
      <w:tr w:rsidR="00D157A2" w:rsidRPr="0050765E" w:rsidTr="007F0BC3">
        <w:tc>
          <w:tcPr>
            <w:tcW w:w="226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Клубная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57A2" w:rsidRPr="0050765E" w:rsidRDefault="00D157A2" w:rsidP="007F0BC3">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1</w:t>
            </w:r>
          </w:p>
        </w:tc>
      </w:tr>
      <w:tr w:rsidR="00D157A2" w:rsidRPr="0050765E" w:rsidTr="007F0BC3">
        <w:tc>
          <w:tcPr>
            <w:tcW w:w="226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Библиотечная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57A2" w:rsidRPr="0050765E" w:rsidRDefault="00D157A2" w:rsidP="007F0BC3">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1</w:t>
            </w:r>
          </w:p>
        </w:tc>
      </w:tr>
    </w:tbl>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Количество мест в образовательных учреждениях, мест/1000 чел,</w:t>
      </w:r>
    </w:p>
    <w:p w:rsidR="00D157A2" w:rsidRPr="0050765E" w:rsidRDefault="00D157A2" w:rsidP="00D157A2">
      <w:pPr>
        <w:ind w:firstLine="567"/>
        <w:jc w:val="both"/>
        <w:rPr>
          <w:sz w:val="22"/>
          <w:szCs w:val="22"/>
        </w:rPr>
      </w:pPr>
    </w:p>
    <w:p w:rsidR="00D157A2" w:rsidRPr="0050765E" w:rsidRDefault="00D157A2" w:rsidP="00D157A2">
      <w:pPr>
        <w:ind w:firstLine="567"/>
        <w:jc w:val="center"/>
        <w:rPr>
          <w:sz w:val="22"/>
          <w:szCs w:val="22"/>
        </w:rPr>
      </w:pPr>
      <w:r w:rsidRPr="0050765E">
        <w:rPr>
          <w:position w:val="-30"/>
          <w:sz w:val="22"/>
          <w:szCs w:val="22"/>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5pt;height:33.5pt" o:ole="">
            <v:imagedata r:id="rId16" o:title=""/>
          </v:shape>
          <o:OLEObject Type="Embed" ProgID="Equation.DSMT4" ShapeID="_x0000_i1025" DrawAspect="Content" ObjectID="_1563354628" r:id="rId17"/>
        </w:object>
      </w:r>
    </w:p>
    <w:p w:rsidR="00D157A2" w:rsidRPr="0050765E" w:rsidRDefault="00D157A2" w:rsidP="00D157A2">
      <w:pPr>
        <w:ind w:firstLine="567"/>
        <w:jc w:val="both"/>
        <w:rPr>
          <w:sz w:val="22"/>
          <w:szCs w:val="22"/>
        </w:rPr>
      </w:pPr>
      <w:r w:rsidRPr="0050765E">
        <w:rPr>
          <w:sz w:val="22"/>
          <w:szCs w:val="22"/>
        </w:rPr>
        <w:t xml:space="preserve">где </w:t>
      </w:r>
      <w:r w:rsidRPr="0050765E">
        <w:rPr>
          <w:position w:val="-4"/>
          <w:sz w:val="22"/>
          <w:szCs w:val="22"/>
        </w:rPr>
        <w:object w:dxaOrig="320" w:dyaOrig="260">
          <v:shape id="_x0000_i1026" type="#_x0000_t75" style="width:15.9pt;height:12.55pt" o:ole="">
            <v:imagedata r:id="rId18" o:title=""/>
          </v:shape>
          <o:OLEObject Type="Embed" ProgID="Equation.DSMT4" ShapeID="_x0000_i1026" DrawAspect="Content" ObjectID="_1563354629" r:id="rId19"/>
        </w:object>
      </w:r>
      <w:r w:rsidRPr="0050765E">
        <w:rPr>
          <w:sz w:val="22"/>
          <w:szCs w:val="22"/>
        </w:rPr>
        <w:t xml:space="preserve"> - количество занятых мест в образовательном учреждении, шт.,</w:t>
      </w:r>
    </w:p>
    <w:p w:rsidR="00D157A2" w:rsidRPr="0050765E" w:rsidRDefault="00D157A2" w:rsidP="00D157A2">
      <w:pPr>
        <w:ind w:firstLine="567"/>
        <w:jc w:val="both"/>
        <w:rPr>
          <w:sz w:val="22"/>
          <w:szCs w:val="22"/>
        </w:rPr>
      </w:pPr>
      <w:r w:rsidRPr="0050765E">
        <w:rPr>
          <w:position w:val="-12"/>
          <w:sz w:val="22"/>
          <w:szCs w:val="22"/>
        </w:rPr>
        <w:object w:dxaOrig="380" w:dyaOrig="360">
          <v:shape id="_x0000_i1027" type="#_x0000_t75" style="width:18.4pt;height:18.4pt" o:ole="">
            <v:imagedata r:id="rId20" o:title=""/>
          </v:shape>
          <o:OLEObject Type="Embed" ProgID="Equation.DSMT4" ShapeID="_x0000_i1027" DrawAspect="Content" ObjectID="_1563354630" r:id="rId21"/>
        </w:object>
      </w:r>
      <w:r w:rsidRPr="0050765E">
        <w:rPr>
          <w:sz w:val="22"/>
          <w:szCs w:val="22"/>
        </w:rPr>
        <w:t xml:space="preserve"> - численность жителей, чел.</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Существующее положение для дошкольных учреждений, шт.,</w:t>
      </w:r>
    </w:p>
    <w:p w:rsidR="00D157A2" w:rsidRPr="0050765E" w:rsidRDefault="00D157A2" w:rsidP="00D157A2">
      <w:pPr>
        <w:ind w:firstLine="567"/>
        <w:jc w:val="center"/>
        <w:rPr>
          <w:sz w:val="22"/>
          <w:szCs w:val="22"/>
        </w:rPr>
      </w:pPr>
      <w:r w:rsidRPr="0050765E">
        <w:rPr>
          <w:position w:val="-24"/>
          <w:sz w:val="22"/>
          <w:szCs w:val="22"/>
        </w:rPr>
        <w:object w:dxaOrig="3180" w:dyaOrig="620">
          <v:shape id="_x0000_i1028" type="#_x0000_t75" style="width:159.9pt;height:31pt" o:ole="">
            <v:imagedata r:id="rId22" o:title=""/>
          </v:shape>
          <o:OLEObject Type="Embed" ProgID="Equation.DSMT4" ShapeID="_x0000_i1028" DrawAspect="Content" ObjectID="_1563354631" r:id="rId23"/>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На 1 очередь для дошкольных учреждений, шт.,</w:t>
      </w:r>
    </w:p>
    <w:p w:rsidR="00D157A2" w:rsidRPr="0050765E" w:rsidRDefault="00D157A2" w:rsidP="00D157A2">
      <w:pPr>
        <w:ind w:firstLine="567"/>
        <w:jc w:val="center"/>
        <w:rPr>
          <w:sz w:val="22"/>
          <w:szCs w:val="22"/>
        </w:rPr>
      </w:pPr>
      <w:r w:rsidRPr="0050765E">
        <w:rPr>
          <w:position w:val="-24"/>
          <w:sz w:val="22"/>
          <w:szCs w:val="22"/>
        </w:rPr>
        <w:object w:dxaOrig="2540" w:dyaOrig="620">
          <v:shape id="_x0000_i1029" type="#_x0000_t75" style="width:127.25pt;height:31pt" o:ole="">
            <v:imagedata r:id="rId24" o:title=""/>
          </v:shape>
          <o:OLEObject Type="Embed" ProgID="Equation.DSMT4" ShapeID="_x0000_i1029" DrawAspect="Content" ObjectID="_1563354632" r:id="rId25"/>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Проектное решение для дошкольных учреждений, шт.,</w:t>
      </w:r>
    </w:p>
    <w:p w:rsidR="00D157A2" w:rsidRPr="0050765E" w:rsidRDefault="00D157A2" w:rsidP="00D157A2">
      <w:pPr>
        <w:ind w:firstLine="567"/>
        <w:rPr>
          <w:sz w:val="22"/>
          <w:szCs w:val="22"/>
          <w:highlight w:val="red"/>
        </w:rPr>
      </w:pPr>
      <w:r w:rsidRPr="0050765E">
        <w:rPr>
          <w:noProof/>
          <w:position w:val="-24"/>
          <w:sz w:val="22"/>
          <w:szCs w:val="22"/>
          <w:lang w:eastAsia="en-US"/>
        </w:rPr>
        <w:pict>
          <v:shape id="_x0000_s1033" type="#_x0000_t75" style="position:absolute;left:0;text-align:left;margin-left:191.55pt;margin-top:.45pt;width:112.75pt;height:30.55pt;z-index:251663360">
            <v:imagedata r:id="rId26" o:title=""/>
            <w10:wrap type="square" side="right"/>
          </v:shape>
          <o:OLEObject Type="Embed" ProgID="Equation.DSMT4" ShapeID="_x0000_s1033" DrawAspect="Content" ObjectID="_1563354762" r:id="rId27"/>
        </w:pict>
      </w:r>
    </w:p>
    <w:p w:rsidR="00D157A2" w:rsidRPr="0050765E" w:rsidRDefault="00D157A2" w:rsidP="00D157A2">
      <w:pPr>
        <w:ind w:firstLine="567"/>
        <w:jc w:val="center"/>
        <w:rPr>
          <w:sz w:val="22"/>
          <w:szCs w:val="22"/>
          <w:highlight w:val="red"/>
        </w:rPr>
      </w:pPr>
    </w:p>
    <w:p w:rsidR="00D157A2" w:rsidRPr="0050765E" w:rsidRDefault="00D157A2" w:rsidP="00D157A2">
      <w:pPr>
        <w:ind w:firstLine="567"/>
        <w:jc w:val="center"/>
        <w:rPr>
          <w:sz w:val="22"/>
          <w:szCs w:val="22"/>
          <w:highlight w:val="red"/>
        </w:rPr>
      </w:pPr>
    </w:p>
    <w:p w:rsidR="00D157A2" w:rsidRPr="0050765E" w:rsidRDefault="00D157A2" w:rsidP="00D157A2">
      <w:pPr>
        <w:ind w:firstLine="567"/>
        <w:jc w:val="both"/>
        <w:rPr>
          <w:sz w:val="22"/>
          <w:szCs w:val="22"/>
        </w:rPr>
      </w:pPr>
      <w:r w:rsidRPr="0050765E">
        <w:rPr>
          <w:sz w:val="22"/>
          <w:szCs w:val="22"/>
        </w:rPr>
        <w:t>Существующее положение для общеобразовательных школ, шт.,</w:t>
      </w:r>
    </w:p>
    <w:p w:rsidR="00D157A2" w:rsidRPr="0050765E" w:rsidRDefault="00D157A2" w:rsidP="00D157A2">
      <w:pPr>
        <w:ind w:firstLine="567"/>
        <w:jc w:val="center"/>
        <w:rPr>
          <w:sz w:val="22"/>
          <w:szCs w:val="22"/>
        </w:rPr>
      </w:pPr>
      <w:r w:rsidRPr="0050765E">
        <w:rPr>
          <w:position w:val="-24"/>
          <w:sz w:val="22"/>
          <w:szCs w:val="22"/>
        </w:rPr>
        <w:object w:dxaOrig="2340" w:dyaOrig="620">
          <v:shape id="_x0000_i1030" type="#_x0000_t75" style="width:118.05pt;height:31pt" o:ole="">
            <v:imagedata r:id="rId28" o:title=""/>
          </v:shape>
          <o:OLEObject Type="Embed" ProgID="Equation.DSMT4" ShapeID="_x0000_i1030" DrawAspect="Content" ObjectID="_1563354633" r:id="rId29"/>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На 1 очередь для общеобразовательных школ, шт.,</w:t>
      </w:r>
    </w:p>
    <w:p w:rsidR="00D157A2" w:rsidRPr="0050765E" w:rsidRDefault="00D157A2" w:rsidP="00D157A2">
      <w:pPr>
        <w:ind w:firstLine="567"/>
        <w:jc w:val="center"/>
        <w:rPr>
          <w:sz w:val="22"/>
          <w:szCs w:val="22"/>
        </w:rPr>
      </w:pPr>
      <w:r w:rsidRPr="0050765E">
        <w:rPr>
          <w:position w:val="-24"/>
          <w:sz w:val="22"/>
          <w:szCs w:val="22"/>
        </w:rPr>
        <w:object w:dxaOrig="2340" w:dyaOrig="620">
          <v:shape id="_x0000_i1031" type="#_x0000_t75" style="width:118.05pt;height:31pt" o:ole="">
            <v:imagedata r:id="rId30" o:title=""/>
          </v:shape>
          <o:OLEObject Type="Embed" ProgID="Equation.DSMT4" ShapeID="_x0000_i1031" DrawAspect="Content" ObjectID="_1563354634" r:id="rId31"/>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Проектное решение для общеобразовательных школ, шт.,</w:t>
      </w:r>
    </w:p>
    <w:p w:rsidR="00D157A2" w:rsidRPr="0050765E" w:rsidRDefault="00D157A2" w:rsidP="00D157A2">
      <w:pPr>
        <w:ind w:firstLine="567"/>
        <w:jc w:val="center"/>
        <w:rPr>
          <w:sz w:val="22"/>
          <w:szCs w:val="22"/>
        </w:rPr>
      </w:pPr>
      <w:r w:rsidRPr="0050765E">
        <w:rPr>
          <w:position w:val="-24"/>
          <w:sz w:val="22"/>
          <w:szCs w:val="22"/>
        </w:rPr>
        <w:object w:dxaOrig="2340" w:dyaOrig="620">
          <v:shape id="_x0000_i1032" type="#_x0000_t75" style="width:117.2pt;height:31pt" o:ole="">
            <v:imagedata r:id="rId32" o:title=""/>
          </v:shape>
          <o:OLEObject Type="Embed" ProgID="Equation.DSMT4" ShapeID="_x0000_i1032" DrawAspect="Content" ObjectID="_1563354635" r:id="rId33"/>
        </w:object>
      </w:r>
    </w:p>
    <w:p w:rsidR="00D157A2" w:rsidRPr="0050765E" w:rsidRDefault="00D157A2" w:rsidP="00D157A2">
      <w:pPr>
        <w:ind w:firstLine="567"/>
        <w:jc w:val="both"/>
        <w:rPr>
          <w:sz w:val="22"/>
          <w:szCs w:val="22"/>
          <w:highlight w:val="red"/>
        </w:rPr>
      </w:pPr>
    </w:p>
    <w:p w:rsidR="00D157A2" w:rsidRPr="0050765E" w:rsidRDefault="00D157A2" w:rsidP="00D157A2">
      <w:pPr>
        <w:ind w:firstLine="567"/>
        <w:jc w:val="both"/>
        <w:rPr>
          <w:sz w:val="22"/>
          <w:szCs w:val="22"/>
        </w:rPr>
      </w:pPr>
      <w:r w:rsidRPr="0050765E">
        <w:rPr>
          <w:sz w:val="22"/>
          <w:szCs w:val="22"/>
        </w:rPr>
        <w:t xml:space="preserve">Согласно данным по количеству мест, детский сад «Калинка» имеет загрузку 108% (от общего количества мест – 205),детский сад « №1» имеет загрузку 96% (от общего количества мест – 160),детский сад «№3» имеет загрузку 97% (от общего количества мест – 160), детский сад </w:t>
      </w:r>
      <w:r w:rsidRPr="0050765E">
        <w:rPr>
          <w:sz w:val="22"/>
          <w:szCs w:val="22"/>
        </w:rPr>
        <w:lastRenderedPageBreak/>
        <w:t>«Теремок» имеет загрузку 105% (от общего количества мест 103) средняя  школы №1,№2-  101% и 96% соответственно (от общего количества мест 500 и 400 мест соответственно)</w:t>
      </w:r>
    </w:p>
    <w:p w:rsidR="00D157A2" w:rsidRPr="0050765E" w:rsidRDefault="00D157A2" w:rsidP="00D157A2">
      <w:pPr>
        <w:ind w:firstLine="567"/>
        <w:jc w:val="both"/>
        <w:rPr>
          <w:sz w:val="22"/>
          <w:szCs w:val="22"/>
          <w:highlight w:val="red"/>
        </w:rPr>
      </w:pPr>
    </w:p>
    <w:p w:rsidR="00D157A2" w:rsidRPr="0050765E" w:rsidRDefault="00D157A2" w:rsidP="00D157A2">
      <w:pPr>
        <w:ind w:firstLine="567"/>
        <w:jc w:val="both"/>
        <w:rPr>
          <w:sz w:val="22"/>
          <w:szCs w:val="22"/>
        </w:rPr>
      </w:pPr>
      <w:r w:rsidRPr="0050765E">
        <w:rPr>
          <w:sz w:val="22"/>
          <w:szCs w:val="22"/>
        </w:rPr>
        <w:t>Планируемая загрузка,</w:t>
      </w:r>
    </w:p>
    <w:p w:rsidR="00D157A2" w:rsidRPr="0050765E" w:rsidRDefault="00D157A2" w:rsidP="00D157A2">
      <w:pPr>
        <w:ind w:firstLine="567"/>
        <w:jc w:val="both"/>
        <w:rPr>
          <w:sz w:val="22"/>
          <w:szCs w:val="22"/>
        </w:rPr>
      </w:pPr>
    </w:p>
    <w:p w:rsidR="00D157A2" w:rsidRPr="0050765E" w:rsidRDefault="00D157A2" w:rsidP="00D157A2">
      <w:pPr>
        <w:ind w:firstLine="567"/>
        <w:jc w:val="center"/>
        <w:rPr>
          <w:sz w:val="22"/>
          <w:szCs w:val="22"/>
        </w:rPr>
      </w:pPr>
      <w:r w:rsidRPr="0050765E">
        <w:rPr>
          <w:position w:val="-24"/>
          <w:sz w:val="22"/>
          <w:szCs w:val="22"/>
        </w:rPr>
        <w:object w:dxaOrig="3620" w:dyaOrig="620">
          <v:shape id="_x0000_i1033" type="#_x0000_t75" style="width:180.85pt;height:31pt" o:ole="">
            <v:imagedata r:id="rId34" o:title=""/>
          </v:shape>
          <o:OLEObject Type="Embed" ProgID="Equation.DSMT4" ShapeID="_x0000_i1033" DrawAspect="Content" ObjectID="_1563354636" r:id="rId35"/>
        </w:object>
      </w:r>
    </w:p>
    <w:p w:rsidR="00D157A2" w:rsidRPr="0050765E" w:rsidRDefault="00D157A2" w:rsidP="00D157A2">
      <w:pPr>
        <w:ind w:firstLine="567"/>
        <w:jc w:val="center"/>
        <w:rPr>
          <w:sz w:val="22"/>
          <w:szCs w:val="22"/>
        </w:rPr>
      </w:pPr>
      <w:r w:rsidRPr="0050765E">
        <w:rPr>
          <w:position w:val="-24"/>
          <w:sz w:val="22"/>
          <w:szCs w:val="22"/>
        </w:rPr>
        <w:object w:dxaOrig="3260" w:dyaOrig="620">
          <v:shape id="_x0000_i1034" type="#_x0000_t75" style="width:163.25pt;height:31pt" o:ole="">
            <v:imagedata r:id="rId36" o:title=""/>
          </v:shape>
          <o:OLEObject Type="Embed" ProgID="Equation.DSMT4" ShapeID="_x0000_i1034" DrawAspect="Content" ObjectID="_1563354637" r:id="rId37"/>
        </w:objec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На расчетный период планируется загруженность детских садов– 138% и школ – 102%. Рекомендуется проработать вопрос об увеличении числа мест в образовательных учреждениях.</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Прогнозируемые изменения в промышленности</w:t>
      </w:r>
    </w:p>
    <w:p w:rsidR="00D157A2" w:rsidRPr="0050765E" w:rsidRDefault="00D157A2" w:rsidP="00D157A2">
      <w:pPr>
        <w:ind w:firstLine="567"/>
        <w:jc w:val="both"/>
        <w:rPr>
          <w:sz w:val="22"/>
          <w:szCs w:val="22"/>
        </w:rPr>
      </w:pPr>
      <w:r w:rsidRPr="0050765E">
        <w:rPr>
          <w:sz w:val="22"/>
          <w:szCs w:val="22"/>
        </w:rPr>
        <w:t>Промышленность представлена промышленными объектами, а также средним и малым бизнесом. На территории поселения развиты следующие направления:</w:t>
      </w:r>
    </w:p>
    <w:p w:rsidR="00D157A2" w:rsidRPr="0050765E" w:rsidRDefault="00D157A2" w:rsidP="00D157A2">
      <w:pPr>
        <w:ind w:firstLine="567"/>
        <w:jc w:val="both"/>
        <w:rPr>
          <w:sz w:val="22"/>
          <w:szCs w:val="22"/>
        </w:rPr>
      </w:pPr>
      <w:r w:rsidRPr="0050765E">
        <w:rPr>
          <w:sz w:val="22"/>
          <w:szCs w:val="22"/>
        </w:rPr>
        <w:t xml:space="preserve">- бытовые услуги, </w:t>
      </w:r>
    </w:p>
    <w:p w:rsidR="00D157A2" w:rsidRPr="0050765E" w:rsidRDefault="00D157A2" w:rsidP="00D157A2">
      <w:pPr>
        <w:ind w:firstLine="567"/>
        <w:jc w:val="both"/>
        <w:rPr>
          <w:sz w:val="22"/>
          <w:szCs w:val="22"/>
        </w:rPr>
      </w:pPr>
      <w:r w:rsidRPr="0050765E">
        <w:rPr>
          <w:sz w:val="22"/>
          <w:szCs w:val="22"/>
        </w:rPr>
        <w:t>- услуги коммунальных предприятий ЖКХ,</w:t>
      </w:r>
    </w:p>
    <w:p w:rsidR="00D157A2" w:rsidRPr="0050765E" w:rsidRDefault="00D157A2" w:rsidP="00D157A2">
      <w:pPr>
        <w:ind w:firstLine="567"/>
        <w:jc w:val="both"/>
        <w:rPr>
          <w:sz w:val="22"/>
          <w:szCs w:val="22"/>
        </w:rPr>
      </w:pPr>
      <w:r w:rsidRPr="0050765E">
        <w:rPr>
          <w:sz w:val="22"/>
          <w:szCs w:val="22"/>
        </w:rPr>
        <w:t>- общественное питание,</w:t>
      </w:r>
    </w:p>
    <w:p w:rsidR="00D157A2" w:rsidRPr="0050765E" w:rsidRDefault="00D157A2" w:rsidP="00D157A2">
      <w:pPr>
        <w:ind w:firstLine="567"/>
        <w:jc w:val="both"/>
        <w:rPr>
          <w:sz w:val="22"/>
          <w:szCs w:val="22"/>
        </w:rPr>
      </w:pPr>
      <w:r w:rsidRPr="0050765E">
        <w:rPr>
          <w:sz w:val="22"/>
          <w:szCs w:val="22"/>
        </w:rPr>
        <w:t>- розничная торговля,</w:t>
      </w:r>
    </w:p>
    <w:p w:rsidR="00D157A2" w:rsidRPr="0050765E" w:rsidRDefault="00D157A2" w:rsidP="00D157A2">
      <w:pPr>
        <w:ind w:firstLine="567"/>
        <w:jc w:val="both"/>
        <w:rPr>
          <w:sz w:val="22"/>
          <w:szCs w:val="22"/>
        </w:rPr>
      </w:pPr>
      <w:r w:rsidRPr="0050765E">
        <w:rPr>
          <w:sz w:val="22"/>
          <w:szCs w:val="22"/>
        </w:rPr>
        <w:t>-оптовая торговля,</w:t>
      </w:r>
    </w:p>
    <w:p w:rsidR="00D157A2" w:rsidRPr="0050765E" w:rsidRDefault="00D157A2" w:rsidP="00D157A2">
      <w:pPr>
        <w:ind w:firstLine="567"/>
        <w:jc w:val="both"/>
        <w:rPr>
          <w:sz w:val="22"/>
          <w:szCs w:val="22"/>
        </w:rPr>
      </w:pPr>
      <w:r w:rsidRPr="0050765E">
        <w:rPr>
          <w:sz w:val="22"/>
          <w:szCs w:val="22"/>
        </w:rPr>
        <w:t>- ремонт бытовых изделий,</w:t>
      </w:r>
    </w:p>
    <w:p w:rsidR="00D157A2" w:rsidRPr="0050765E" w:rsidRDefault="00D157A2" w:rsidP="00D157A2">
      <w:pPr>
        <w:ind w:firstLine="567"/>
        <w:jc w:val="both"/>
        <w:rPr>
          <w:sz w:val="22"/>
          <w:szCs w:val="22"/>
        </w:rPr>
      </w:pPr>
      <w:r w:rsidRPr="0050765E">
        <w:rPr>
          <w:sz w:val="22"/>
          <w:szCs w:val="22"/>
        </w:rPr>
        <w:t>- издание газет,</w:t>
      </w:r>
    </w:p>
    <w:p w:rsidR="00D157A2" w:rsidRPr="0050765E" w:rsidRDefault="00D157A2" w:rsidP="00D157A2">
      <w:pPr>
        <w:ind w:firstLine="567"/>
        <w:jc w:val="both"/>
        <w:rPr>
          <w:sz w:val="22"/>
          <w:szCs w:val="22"/>
        </w:rPr>
      </w:pPr>
      <w:r w:rsidRPr="0050765E">
        <w:rPr>
          <w:sz w:val="22"/>
          <w:szCs w:val="22"/>
        </w:rPr>
        <w:t>- автопассажирские и грузоперевозки,</w:t>
      </w:r>
    </w:p>
    <w:p w:rsidR="00D157A2" w:rsidRPr="0050765E" w:rsidRDefault="00D157A2" w:rsidP="00D157A2">
      <w:pPr>
        <w:ind w:firstLine="567"/>
        <w:jc w:val="both"/>
        <w:rPr>
          <w:sz w:val="22"/>
          <w:szCs w:val="22"/>
        </w:rPr>
      </w:pPr>
      <w:r w:rsidRPr="0050765E">
        <w:rPr>
          <w:sz w:val="22"/>
          <w:szCs w:val="22"/>
        </w:rPr>
        <w:t>- строительство,</w:t>
      </w:r>
    </w:p>
    <w:p w:rsidR="00D157A2" w:rsidRPr="0050765E" w:rsidRDefault="00D157A2" w:rsidP="00D157A2">
      <w:pPr>
        <w:ind w:firstLine="567"/>
        <w:jc w:val="both"/>
        <w:rPr>
          <w:sz w:val="22"/>
          <w:szCs w:val="22"/>
        </w:rPr>
      </w:pPr>
      <w:r w:rsidRPr="0050765E">
        <w:rPr>
          <w:sz w:val="22"/>
          <w:szCs w:val="22"/>
        </w:rPr>
        <w:t>- туристическая сфера,</w:t>
      </w:r>
    </w:p>
    <w:p w:rsidR="00D157A2" w:rsidRPr="0050765E" w:rsidRDefault="00D157A2" w:rsidP="00D157A2">
      <w:pPr>
        <w:ind w:firstLine="567"/>
        <w:jc w:val="both"/>
        <w:rPr>
          <w:sz w:val="22"/>
          <w:szCs w:val="22"/>
        </w:rPr>
      </w:pPr>
      <w:r w:rsidRPr="0050765E">
        <w:rPr>
          <w:sz w:val="22"/>
          <w:szCs w:val="22"/>
        </w:rPr>
        <w:t>- сфера страхования,</w:t>
      </w:r>
    </w:p>
    <w:p w:rsidR="00D157A2" w:rsidRPr="0050765E" w:rsidRDefault="00D157A2" w:rsidP="00D157A2">
      <w:pPr>
        <w:ind w:firstLine="567"/>
        <w:jc w:val="both"/>
        <w:rPr>
          <w:sz w:val="22"/>
          <w:szCs w:val="22"/>
        </w:rPr>
      </w:pPr>
      <w:r w:rsidRPr="0050765E">
        <w:rPr>
          <w:sz w:val="22"/>
          <w:szCs w:val="22"/>
        </w:rPr>
        <w:t>- сфера кредитования,</w:t>
      </w:r>
    </w:p>
    <w:p w:rsidR="00D157A2" w:rsidRPr="0050765E" w:rsidRDefault="00D157A2" w:rsidP="00D157A2">
      <w:pPr>
        <w:ind w:firstLine="567"/>
        <w:jc w:val="both"/>
        <w:rPr>
          <w:sz w:val="22"/>
          <w:szCs w:val="22"/>
        </w:rPr>
      </w:pPr>
      <w:r w:rsidRPr="0050765E">
        <w:rPr>
          <w:sz w:val="22"/>
          <w:szCs w:val="22"/>
        </w:rPr>
        <w:t>- врачебная практика,</w:t>
      </w:r>
    </w:p>
    <w:p w:rsidR="00D157A2" w:rsidRPr="0050765E" w:rsidRDefault="00D157A2" w:rsidP="00D157A2">
      <w:pPr>
        <w:ind w:firstLine="567"/>
        <w:jc w:val="both"/>
        <w:rPr>
          <w:sz w:val="22"/>
          <w:szCs w:val="22"/>
        </w:rPr>
      </w:pPr>
      <w:r w:rsidRPr="0050765E">
        <w:rPr>
          <w:sz w:val="22"/>
          <w:szCs w:val="22"/>
        </w:rPr>
        <w:t>- деятельность такси,</w:t>
      </w:r>
    </w:p>
    <w:p w:rsidR="00D157A2" w:rsidRPr="0050765E" w:rsidRDefault="00D157A2" w:rsidP="00D157A2">
      <w:pPr>
        <w:ind w:firstLine="567"/>
        <w:jc w:val="both"/>
        <w:rPr>
          <w:sz w:val="22"/>
          <w:szCs w:val="22"/>
        </w:rPr>
      </w:pPr>
      <w:r w:rsidRPr="0050765E">
        <w:rPr>
          <w:sz w:val="22"/>
          <w:szCs w:val="22"/>
        </w:rPr>
        <w:t>- монтаж инженерного оборудования.</w:t>
      </w:r>
    </w:p>
    <w:p w:rsidR="00D157A2" w:rsidRPr="0050765E" w:rsidRDefault="00D157A2" w:rsidP="00D157A2">
      <w:pPr>
        <w:ind w:firstLine="567"/>
        <w:jc w:val="both"/>
        <w:rPr>
          <w:sz w:val="22"/>
          <w:szCs w:val="22"/>
        </w:rPr>
      </w:pPr>
      <w:r w:rsidRPr="0050765E">
        <w:rPr>
          <w:sz w:val="22"/>
          <w:szCs w:val="22"/>
        </w:rPr>
        <w:t>Особое место занимают предприятия сельскохозяйственной отрасли.</w:t>
      </w:r>
    </w:p>
    <w:p w:rsidR="00D157A2" w:rsidRPr="0050765E" w:rsidRDefault="00D157A2" w:rsidP="00D157A2">
      <w:pPr>
        <w:ind w:firstLine="567"/>
        <w:jc w:val="both"/>
        <w:rPr>
          <w:sz w:val="22"/>
          <w:szCs w:val="22"/>
        </w:rPr>
      </w:pPr>
      <w:r w:rsidRPr="0050765E">
        <w:rPr>
          <w:sz w:val="22"/>
          <w:szCs w:val="22"/>
        </w:rPr>
        <w:t>На первую очередь и на расчетный период прогнозируется сохранение существующих направлений в промышленности, также организация и развитие новых направлений в экономике муниципального образования.</w:t>
      </w:r>
    </w:p>
    <w:p w:rsidR="00D157A2" w:rsidRPr="0050765E" w:rsidRDefault="00D157A2" w:rsidP="00D157A2">
      <w:pPr>
        <w:jc w:val="both"/>
        <w:rPr>
          <w:sz w:val="22"/>
          <w:szCs w:val="22"/>
        </w:rPr>
      </w:pPr>
    </w:p>
    <w:p w:rsidR="00D157A2" w:rsidRPr="0050765E" w:rsidRDefault="00D157A2" w:rsidP="00D157A2">
      <w:pPr>
        <w:pStyle w:val="aff6"/>
        <w:rPr>
          <w:sz w:val="22"/>
          <w:szCs w:val="22"/>
        </w:rPr>
      </w:pPr>
      <w:bookmarkStart w:id="22" w:name="_Toc407270267"/>
      <w:r w:rsidRPr="0050765E">
        <w:rPr>
          <w:sz w:val="22"/>
          <w:szCs w:val="22"/>
        </w:rPr>
        <w:t>3.2 Прогноз спроса на коммунальные ресурсы</w:t>
      </w:r>
      <w:bookmarkEnd w:id="22"/>
    </w:p>
    <w:p w:rsidR="00D157A2" w:rsidRPr="0050765E" w:rsidRDefault="00D157A2" w:rsidP="00D157A2">
      <w:pPr>
        <w:pStyle w:val="21"/>
        <w:ind w:firstLine="567"/>
        <w:rPr>
          <w:sz w:val="22"/>
          <w:szCs w:val="22"/>
        </w:rPr>
      </w:pPr>
    </w:p>
    <w:p w:rsidR="00D157A2" w:rsidRPr="0050765E" w:rsidRDefault="00D157A2" w:rsidP="00D157A2">
      <w:pPr>
        <w:pStyle w:val="21"/>
        <w:ind w:firstLine="567"/>
        <w:rPr>
          <w:sz w:val="22"/>
          <w:szCs w:val="22"/>
        </w:rPr>
      </w:pPr>
      <w:r w:rsidRPr="0050765E">
        <w:rPr>
          <w:sz w:val="22"/>
          <w:szCs w:val="22"/>
        </w:rPr>
        <w:t xml:space="preserve">Наряду с прогнозами территориального развития города большое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w:t>
      </w:r>
    </w:p>
    <w:p w:rsidR="00D157A2" w:rsidRPr="0050765E" w:rsidRDefault="00D157A2" w:rsidP="00D157A2">
      <w:pPr>
        <w:pStyle w:val="21"/>
        <w:ind w:firstLine="567"/>
        <w:rPr>
          <w:sz w:val="22"/>
          <w:szCs w:val="22"/>
        </w:rPr>
      </w:pPr>
      <w:r w:rsidRPr="0050765E">
        <w:rPr>
          <w:sz w:val="22"/>
          <w:szCs w:val="22"/>
        </w:rPr>
        <w:t>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w:t>
      </w:r>
    </w:p>
    <w:p w:rsidR="00D157A2" w:rsidRPr="0050765E" w:rsidRDefault="00D157A2" w:rsidP="00D157A2">
      <w:pPr>
        <w:pStyle w:val="21"/>
        <w:ind w:firstLine="567"/>
        <w:rPr>
          <w:sz w:val="22"/>
          <w:szCs w:val="22"/>
        </w:rPr>
      </w:pPr>
      <w:r w:rsidRPr="0050765E">
        <w:rPr>
          <w:sz w:val="22"/>
          <w:szCs w:val="22"/>
        </w:rPr>
        <w:t xml:space="preserve">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D157A2" w:rsidRPr="0050765E" w:rsidRDefault="00D157A2" w:rsidP="00D157A2">
      <w:pPr>
        <w:jc w:val="center"/>
        <w:rPr>
          <w:b/>
          <w:sz w:val="22"/>
          <w:szCs w:val="22"/>
        </w:rPr>
      </w:pPr>
    </w:p>
    <w:p w:rsidR="00D157A2" w:rsidRPr="0050765E" w:rsidRDefault="00D157A2" w:rsidP="00D157A2">
      <w:pPr>
        <w:jc w:val="center"/>
        <w:rPr>
          <w:sz w:val="22"/>
          <w:szCs w:val="22"/>
        </w:rPr>
      </w:pPr>
      <w:r w:rsidRPr="0050765E">
        <w:rPr>
          <w:b/>
          <w:sz w:val="22"/>
          <w:szCs w:val="22"/>
        </w:rPr>
        <w:t>Электроснабжение</w:t>
      </w:r>
      <w:r w:rsidRPr="0050765E">
        <w:rPr>
          <w:sz w:val="22"/>
          <w:szCs w:val="22"/>
        </w:rPr>
        <w:t>.</w:t>
      </w:r>
    </w:p>
    <w:p w:rsidR="00D157A2" w:rsidRPr="0050765E" w:rsidRDefault="00D157A2" w:rsidP="00D157A2">
      <w:pPr>
        <w:ind w:firstLine="567"/>
        <w:jc w:val="both"/>
        <w:rPr>
          <w:sz w:val="22"/>
          <w:szCs w:val="22"/>
        </w:rPr>
      </w:pPr>
      <w:r w:rsidRPr="0050765E">
        <w:rPr>
          <w:sz w:val="22"/>
          <w:szCs w:val="22"/>
        </w:rPr>
        <w:t xml:space="preserve">Существующие мощности объектов энергетики имеют достаточный запас мощности для удовлетворения потребности всех потребителей электроэнергии. </w:t>
      </w:r>
    </w:p>
    <w:p w:rsidR="00D157A2" w:rsidRPr="0050765E" w:rsidRDefault="00D157A2" w:rsidP="00D157A2">
      <w:pPr>
        <w:ind w:firstLine="567"/>
        <w:jc w:val="both"/>
        <w:rPr>
          <w:color w:val="FF0000"/>
          <w:sz w:val="22"/>
          <w:szCs w:val="22"/>
        </w:rPr>
      </w:pPr>
      <w:r w:rsidRPr="0050765E">
        <w:rPr>
          <w:sz w:val="22"/>
          <w:szCs w:val="22"/>
        </w:rPr>
        <w:t xml:space="preserve">В связи с увеличением спроса на промышленных объектах и вводом новых производств, а также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w:t>
      </w:r>
      <w:r w:rsidRPr="0050765E">
        <w:rPr>
          <w:sz w:val="22"/>
          <w:szCs w:val="22"/>
        </w:rPr>
        <w:lastRenderedPageBreak/>
        <w:t>на период до 2022 года и на перспективу до 2027 года, планируется увеличение потребления электроэнергии по сравнению с уровнем 2010 года.</w:t>
      </w:r>
    </w:p>
    <w:p w:rsidR="00D157A2" w:rsidRPr="0050765E" w:rsidRDefault="00D157A2" w:rsidP="00D157A2">
      <w:pPr>
        <w:jc w:val="center"/>
        <w:rPr>
          <w:b/>
          <w:sz w:val="22"/>
          <w:szCs w:val="22"/>
        </w:rPr>
      </w:pPr>
    </w:p>
    <w:p w:rsidR="00D157A2" w:rsidRPr="0050765E" w:rsidRDefault="00D157A2" w:rsidP="00D157A2">
      <w:pPr>
        <w:jc w:val="center"/>
        <w:rPr>
          <w:b/>
          <w:sz w:val="22"/>
          <w:szCs w:val="22"/>
        </w:rPr>
      </w:pPr>
      <w:r w:rsidRPr="0050765E">
        <w:rPr>
          <w:b/>
          <w:sz w:val="22"/>
          <w:szCs w:val="22"/>
        </w:rPr>
        <w:t>Теплоснабжение</w:t>
      </w:r>
    </w:p>
    <w:p w:rsidR="00D157A2" w:rsidRPr="0050765E" w:rsidRDefault="00D157A2" w:rsidP="00D157A2">
      <w:pPr>
        <w:ind w:firstLine="567"/>
        <w:jc w:val="both"/>
        <w:rPr>
          <w:sz w:val="22"/>
          <w:szCs w:val="22"/>
        </w:rPr>
      </w:pPr>
      <w:r w:rsidRPr="0050765E">
        <w:rPr>
          <w:sz w:val="22"/>
          <w:szCs w:val="22"/>
        </w:rPr>
        <w:t>Теплоснабжение жилых домов, социальной сферы и прочих зданий осуществляется от  котельных.</w:t>
      </w:r>
    </w:p>
    <w:p w:rsidR="00D157A2" w:rsidRPr="0050765E" w:rsidRDefault="00D157A2" w:rsidP="00D157A2">
      <w:pPr>
        <w:ind w:firstLine="567"/>
        <w:jc w:val="both"/>
        <w:rPr>
          <w:sz w:val="22"/>
          <w:szCs w:val="22"/>
        </w:rPr>
      </w:pPr>
      <w:r w:rsidRPr="0050765E">
        <w:rPr>
          <w:sz w:val="22"/>
          <w:szCs w:val="22"/>
        </w:rPr>
        <w:t>Увеличение присоединяемой нагрузки объясняется вводом новой индивидуальной жилищной застройки на свободных площадках.</w:t>
      </w:r>
    </w:p>
    <w:p w:rsidR="00D157A2" w:rsidRPr="0050765E" w:rsidRDefault="00D157A2" w:rsidP="00D157A2">
      <w:pPr>
        <w:ind w:firstLine="567"/>
        <w:jc w:val="both"/>
        <w:rPr>
          <w:sz w:val="22"/>
          <w:szCs w:val="22"/>
        </w:rPr>
      </w:pPr>
      <w:r w:rsidRPr="0050765E">
        <w:rPr>
          <w:sz w:val="22"/>
          <w:szCs w:val="22"/>
        </w:rPr>
        <w:t>Установленная мощность котельного оборудования на котельных достаточна для обеспечения теплом всех перспективных потребителей(до 44% к существующей нагрузке). Необходимо проводить реконструкцию и модернизацию существующей котельной и тепловых сетей.</w:t>
      </w:r>
    </w:p>
    <w:p w:rsidR="00D157A2" w:rsidRPr="0050765E" w:rsidRDefault="00D157A2" w:rsidP="00D157A2">
      <w:pPr>
        <w:shd w:val="clear" w:color="auto" w:fill="FFFFFF"/>
        <w:jc w:val="both"/>
        <w:rPr>
          <w:bCs/>
          <w:sz w:val="22"/>
          <w:szCs w:val="22"/>
        </w:rPr>
      </w:pPr>
    </w:p>
    <w:p w:rsidR="00D157A2" w:rsidRPr="0050765E" w:rsidRDefault="00D157A2" w:rsidP="00D157A2">
      <w:pPr>
        <w:shd w:val="clear" w:color="auto" w:fill="FFFFFF"/>
        <w:jc w:val="both"/>
        <w:rPr>
          <w:sz w:val="22"/>
          <w:szCs w:val="22"/>
        </w:rPr>
      </w:pPr>
      <w:r w:rsidRPr="0050765E">
        <w:rPr>
          <w:sz w:val="22"/>
          <w:szCs w:val="22"/>
        </w:rPr>
        <w:t>Холодное водоснабжение и водоотведение</w:t>
      </w:r>
    </w:p>
    <w:p w:rsidR="00D157A2" w:rsidRPr="0050765E" w:rsidRDefault="00D157A2" w:rsidP="00D157A2">
      <w:pPr>
        <w:shd w:val="clear" w:color="auto" w:fill="FFFFFF"/>
        <w:jc w:val="both"/>
        <w:rPr>
          <w:sz w:val="22"/>
          <w:szCs w:val="22"/>
        </w:rPr>
      </w:pPr>
      <w:r w:rsidRPr="0050765E">
        <w:rPr>
          <w:sz w:val="22"/>
          <w:szCs w:val="22"/>
        </w:rPr>
        <w:t xml:space="preserve">На территории муниципального образования имеется 6 скважин , ориентировочной  водопотребление составляет 535 м3/сут. В связи с развитием муниципального образования на первую очередь водопотребление составит 600 тыс. м3/сут.,  </w:t>
      </w:r>
    </w:p>
    <w:p w:rsidR="00D157A2" w:rsidRPr="0050765E" w:rsidRDefault="00D157A2" w:rsidP="00D157A2">
      <w:pPr>
        <w:shd w:val="clear" w:color="auto" w:fill="FFFFFF"/>
        <w:jc w:val="both"/>
        <w:rPr>
          <w:sz w:val="22"/>
          <w:szCs w:val="22"/>
        </w:rPr>
      </w:pPr>
      <w:r w:rsidRPr="0050765E">
        <w:rPr>
          <w:sz w:val="22"/>
          <w:szCs w:val="22"/>
        </w:rPr>
        <w:t>Объем водоотведения составляет:</w:t>
      </w:r>
    </w:p>
    <w:p w:rsidR="00D157A2" w:rsidRPr="0050765E" w:rsidRDefault="00D157A2" w:rsidP="00D157A2">
      <w:pPr>
        <w:shd w:val="clear" w:color="auto" w:fill="FFFFFF"/>
        <w:jc w:val="both"/>
        <w:rPr>
          <w:sz w:val="22"/>
          <w:szCs w:val="22"/>
        </w:rPr>
      </w:pPr>
      <w:r w:rsidRPr="0050765E">
        <w:rPr>
          <w:sz w:val="22"/>
          <w:szCs w:val="22"/>
        </w:rPr>
        <w:t>- в настоящее время – 346 м3/сут.,</w:t>
      </w:r>
    </w:p>
    <w:p w:rsidR="00D157A2" w:rsidRPr="0050765E" w:rsidRDefault="00D157A2" w:rsidP="00D157A2">
      <w:pPr>
        <w:shd w:val="clear" w:color="auto" w:fill="FFFFFF"/>
        <w:jc w:val="both"/>
        <w:rPr>
          <w:sz w:val="22"/>
          <w:szCs w:val="22"/>
        </w:rPr>
      </w:pPr>
      <w:r w:rsidRPr="0050765E">
        <w:rPr>
          <w:sz w:val="22"/>
          <w:szCs w:val="22"/>
        </w:rPr>
        <w:t xml:space="preserve"> </w:t>
      </w:r>
    </w:p>
    <w:p w:rsidR="00D157A2" w:rsidRPr="0050765E" w:rsidRDefault="00D157A2" w:rsidP="00D157A2">
      <w:pPr>
        <w:jc w:val="center"/>
        <w:rPr>
          <w:b/>
          <w:sz w:val="22"/>
          <w:szCs w:val="22"/>
        </w:rPr>
      </w:pPr>
    </w:p>
    <w:p w:rsidR="00D157A2" w:rsidRPr="0050765E" w:rsidRDefault="00D157A2" w:rsidP="00D157A2">
      <w:pPr>
        <w:jc w:val="center"/>
        <w:rPr>
          <w:b/>
          <w:sz w:val="22"/>
          <w:szCs w:val="22"/>
        </w:rPr>
      </w:pPr>
    </w:p>
    <w:p w:rsidR="00D157A2" w:rsidRPr="0050765E" w:rsidRDefault="00D157A2" w:rsidP="00D157A2">
      <w:pPr>
        <w:jc w:val="center"/>
        <w:rPr>
          <w:b/>
          <w:sz w:val="22"/>
          <w:szCs w:val="22"/>
        </w:rPr>
      </w:pPr>
      <w:r w:rsidRPr="0050765E">
        <w:rPr>
          <w:b/>
          <w:sz w:val="22"/>
          <w:szCs w:val="22"/>
        </w:rPr>
        <w:t>Газоснабжение</w:t>
      </w:r>
    </w:p>
    <w:p w:rsidR="00D157A2" w:rsidRPr="0050765E" w:rsidRDefault="00D157A2" w:rsidP="00D157A2">
      <w:pPr>
        <w:ind w:firstLine="567"/>
        <w:jc w:val="both"/>
        <w:rPr>
          <w:sz w:val="22"/>
          <w:szCs w:val="22"/>
        </w:rPr>
      </w:pPr>
      <w:r w:rsidRPr="0050765E">
        <w:rPr>
          <w:sz w:val="22"/>
          <w:szCs w:val="22"/>
        </w:rPr>
        <w:t>Орловское городское поселение газифицировано на 20%.</w:t>
      </w:r>
    </w:p>
    <w:p w:rsidR="00D157A2" w:rsidRPr="0050765E" w:rsidRDefault="00D157A2" w:rsidP="00D157A2">
      <w:pPr>
        <w:ind w:firstLine="567"/>
        <w:jc w:val="both"/>
        <w:rPr>
          <w:sz w:val="22"/>
          <w:szCs w:val="22"/>
        </w:rPr>
      </w:pPr>
      <w:r w:rsidRPr="0050765E">
        <w:rPr>
          <w:sz w:val="22"/>
          <w:szCs w:val="22"/>
        </w:rPr>
        <w:t xml:space="preserve">Увеличение потребления газа на период действия Программы ежегодно будет расти в связи газификацией района. </w:t>
      </w:r>
    </w:p>
    <w:p w:rsidR="00D157A2" w:rsidRPr="0050765E" w:rsidRDefault="00D157A2" w:rsidP="00D157A2">
      <w:pPr>
        <w:jc w:val="center"/>
        <w:rPr>
          <w:b/>
          <w:sz w:val="22"/>
          <w:szCs w:val="22"/>
        </w:rPr>
      </w:pPr>
    </w:p>
    <w:p w:rsidR="00D157A2" w:rsidRPr="0050765E" w:rsidRDefault="00D157A2" w:rsidP="00D157A2">
      <w:pPr>
        <w:jc w:val="center"/>
        <w:rPr>
          <w:b/>
          <w:sz w:val="22"/>
          <w:szCs w:val="22"/>
        </w:rPr>
      </w:pPr>
      <w:r w:rsidRPr="0050765E">
        <w:rPr>
          <w:b/>
          <w:sz w:val="22"/>
          <w:szCs w:val="22"/>
        </w:rPr>
        <w:t>Сбор и утилизация твёрдых бытовых отходов</w:t>
      </w:r>
    </w:p>
    <w:p w:rsidR="00D157A2" w:rsidRPr="0050765E" w:rsidRDefault="00D157A2" w:rsidP="00D157A2">
      <w:pPr>
        <w:ind w:firstLine="567"/>
        <w:jc w:val="both"/>
        <w:rPr>
          <w:sz w:val="22"/>
          <w:szCs w:val="22"/>
        </w:rPr>
      </w:pPr>
      <w:r w:rsidRPr="0050765E">
        <w:rPr>
          <w:sz w:val="22"/>
          <w:szCs w:val="22"/>
        </w:rPr>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 В связи с этим необходимо качественнообеспечить централизованный сбор ТБО сортировку и вывоз на место переработки и последующего захоронения.</w:t>
      </w:r>
    </w:p>
    <w:p w:rsidR="00D157A2" w:rsidRPr="0050765E" w:rsidRDefault="00D157A2" w:rsidP="00D157A2">
      <w:pPr>
        <w:rPr>
          <w:sz w:val="22"/>
          <w:szCs w:val="22"/>
        </w:rPr>
      </w:pPr>
    </w:p>
    <w:p w:rsidR="00D157A2" w:rsidRPr="0050765E" w:rsidRDefault="00D157A2" w:rsidP="00D157A2">
      <w:pPr>
        <w:jc w:val="both"/>
        <w:rPr>
          <w:sz w:val="22"/>
          <w:szCs w:val="22"/>
        </w:rPr>
      </w:pPr>
    </w:p>
    <w:p w:rsidR="00D157A2" w:rsidRPr="0050765E" w:rsidRDefault="00D157A2" w:rsidP="00D157A2">
      <w:pPr>
        <w:pStyle w:val="27"/>
        <w:spacing w:line="240" w:lineRule="auto"/>
        <w:rPr>
          <w:sz w:val="22"/>
          <w:szCs w:val="22"/>
        </w:rPr>
      </w:pPr>
      <w:bookmarkStart w:id="23" w:name="_Toc355782309"/>
      <w:bookmarkStart w:id="24" w:name="_Toc407270268"/>
      <w:r w:rsidRPr="0050765E">
        <w:rPr>
          <w:sz w:val="22"/>
          <w:szCs w:val="22"/>
        </w:rPr>
        <w:t>РАЗДЕЛ 4. ЦЕЛЕВЫЕ ПОКАЗАТЕЛИ   РАЗВИТИЯ КОММУНАЛЬНОЙ ИНФРАСТРУКТУРЫ</w:t>
      </w:r>
      <w:bookmarkEnd w:id="23"/>
      <w:bookmarkEnd w:id="24"/>
    </w:p>
    <w:p w:rsidR="00D157A2" w:rsidRPr="0050765E" w:rsidRDefault="00D157A2" w:rsidP="00D157A2">
      <w:pPr>
        <w:rPr>
          <w:sz w:val="22"/>
          <w:szCs w:val="22"/>
        </w:rPr>
      </w:pPr>
    </w:p>
    <w:p w:rsidR="00D157A2" w:rsidRPr="0050765E" w:rsidRDefault="00D157A2" w:rsidP="00D157A2">
      <w:pPr>
        <w:pStyle w:val="aff6"/>
        <w:rPr>
          <w:sz w:val="22"/>
          <w:szCs w:val="22"/>
        </w:rPr>
      </w:pPr>
      <w:bookmarkStart w:id="25" w:name="_Toc407270269"/>
      <w:r w:rsidRPr="0050765E">
        <w:rPr>
          <w:sz w:val="22"/>
          <w:szCs w:val="22"/>
        </w:rPr>
        <w:t>4.1 Критерии доступности для населения коммунальных услуг</w:t>
      </w:r>
      <w:bookmarkEnd w:id="25"/>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В муниципальном образовании установлена система критериев доступности для населения платы за коммунальные услуги, в которую включены следующие критерии доступности:</w:t>
      </w:r>
    </w:p>
    <w:p w:rsidR="00D157A2" w:rsidRPr="0050765E" w:rsidRDefault="00D157A2" w:rsidP="00D157A2">
      <w:pPr>
        <w:ind w:firstLine="567"/>
        <w:jc w:val="both"/>
        <w:rPr>
          <w:sz w:val="22"/>
          <w:szCs w:val="22"/>
        </w:rPr>
      </w:pPr>
      <w:r w:rsidRPr="0050765E">
        <w:rPr>
          <w:sz w:val="22"/>
          <w:szCs w:val="22"/>
        </w:rPr>
        <w:t>а) доля расходов на коммунальные услуги в совокупном доходе семьи;</w:t>
      </w:r>
    </w:p>
    <w:p w:rsidR="00D157A2" w:rsidRPr="0050765E" w:rsidRDefault="00D157A2" w:rsidP="00D157A2">
      <w:pPr>
        <w:ind w:firstLine="567"/>
        <w:jc w:val="both"/>
        <w:rPr>
          <w:sz w:val="22"/>
          <w:szCs w:val="22"/>
        </w:rPr>
      </w:pPr>
      <w:r w:rsidRPr="0050765E">
        <w:rPr>
          <w:sz w:val="22"/>
          <w:szCs w:val="22"/>
        </w:rPr>
        <w:t>б) доля населения с доходами ниже прожиточного минимума;</w:t>
      </w:r>
    </w:p>
    <w:p w:rsidR="00D157A2" w:rsidRPr="0050765E" w:rsidRDefault="00D157A2" w:rsidP="00D157A2">
      <w:pPr>
        <w:ind w:firstLine="567"/>
        <w:jc w:val="both"/>
        <w:rPr>
          <w:sz w:val="22"/>
          <w:szCs w:val="22"/>
        </w:rPr>
      </w:pPr>
      <w:r w:rsidRPr="0050765E">
        <w:rPr>
          <w:sz w:val="22"/>
          <w:szCs w:val="22"/>
        </w:rPr>
        <w:t>в) уровень собираемости платежей за коммунальные услуги;</w:t>
      </w:r>
    </w:p>
    <w:p w:rsidR="00D157A2" w:rsidRPr="0050765E" w:rsidRDefault="00D157A2" w:rsidP="00D157A2">
      <w:pPr>
        <w:ind w:firstLine="567"/>
        <w:jc w:val="both"/>
        <w:rPr>
          <w:sz w:val="22"/>
          <w:szCs w:val="22"/>
        </w:rPr>
      </w:pPr>
      <w:r w:rsidRPr="0050765E">
        <w:rPr>
          <w:sz w:val="22"/>
          <w:szCs w:val="22"/>
        </w:rPr>
        <w:t>г) доля получателей субсидий на оплату коммунальных услуг в общей численности населения.</w:t>
      </w:r>
    </w:p>
    <w:p w:rsidR="00D157A2" w:rsidRPr="0050765E" w:rsidRDefault="00D157A2" w:rsidP="00D157A2">
      <w:pPr>
        <w:rPr>
          <w:sz w:val="22"/>
          <w:szCs w:val="22"/>
        </w:rPr>
      </w:pPr>
      <w:r w:rsidRPr="0050765E">
        <w:rPr>
          <w:sz w:val="22"/>
          <w:szCs w:val="22"/>
        </w:rPr>
        <w:t xml:space="preserve"> </w:t>
      </w:r>
    </w:p>
    <w:p w:rsidR="00D157A2" w:rsidRPr="0050765E" w:rsidRDefault="00D157A2" w:rsidP="00D157A2">
      <w:pPr>
        <w:pStyle w:val="aff6"/>
        <w:rPr>
          <w:sz w:val="22"/>
          <w:szCs w:val="22"/>
        </w:rPr>
      </w:pPr>
      <w:bookmarkStart w:id="26" w:name="_Toc407270270"/>
      <w:r w:rsidRPr="0050765E">
        <w:rPr>
          <w:sz w:val="22"/>
          <w:szCs w:val="22"/>
        </w:rPr>
        <w:t>4.2 Показатели спроса на коммунальные ресурсы и перспективной нагрузки (величины новых нагрузок)</w:t>
      </w:r>
      <w:bookmarkEnd w:id="26"/>
    </w:p>
    <w:p w:rsidR="00D157A2" w:rsidRPr="0050765E" w:rsidRDefault="00D157A2" w:rsidP="00D157A2">
      <w:pPr>
        <w:ind w:firstLine="567"/>
        <w:jc w:val="both"/>
        <w:rPr>
          <w:sz w:val="22"/>
          <w:szCs w:val="22"/>
        </w:rPr>
      </w:pPr>
      <w:r w:rsidRPr="0050765E">
        <w:rPr>
          <w:sz w:val="22"/>
          <w:szCs w:val="22"/>
        </w:rPr>
        <w:t xml:space="preserve">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w:t>
      </w:r>
      <w:r w:rsidRPr="0050765E">
        <w:rPr>
          <w:bCs/>
          <w:sz w:val="22"/>
          <w:szCs w:val="22"/>
        </w:rPr>
        <w:t>Показатели спроса на коммунальные ресурсы, перспективная нагрузка по каждому виду коммунальных ресурсов</w:t>
      </w:r>
      <w:r w:rsidRPr="0050765E">
        <w:rPr>
          <w:sz w:val="22"/>
          <w:szCs w:val="22"/>
        </w:rPr>
        <w:t>, величина новых нагрузок, присоединяемых в перспективе.</w:t>
      </w:r>
    </w:p>
    <w:p w:rsidR="00D157A2" w:rsidRPr="0050765E" w:rsidRDefault="00D157A2" w:rsidP="00D157A2">
      <w:pPr>
        <w:rPr>
          <w:sz w:val="22"/>
          <w:szCs w:val="22"/>
        </w:rPr>
      </w:pPr>
    </w:p>
    <w:p w:rsidR="00D157A2" w:rsidRPr="0050765E" w:rsidRDefault="00D157A2" w:rsidP="00D157A2">
      <w:pPr>
        <w:pStyle w:val="aff6"/>
        <w:rPr>
          <w:sz w:val="22"/>
          <w:szCs w:val="22"/>
        </w:rPr>
      </w:pPr>
      <w:bookmarkStart w:id="27" w:name="_Toc407270271"/>
      <w:r w:rsidRPr="0050765E">
        <w:rPr>
          <w:sz w:val="22"/>
          <w:szCs w:val="22"/>
        </w:rPr>
        <w:lastRenderedPageBreak/>
        <w:t>4.3 Показатели качества коммунальных ресурсов</w:t>
      </w:r>
      <w:bookmarkEnd w:id="27"/>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D157A2" w:rsidRPr="0050765E" w:rsidRDefault="00D157A2" w:rsidP="00D157A2">
      <w:pPr>
        <w:jc w:val="both"/>
        <w:rPr>
          <w:sz w:val="22"/>
          <w:szCs w:val="22"/>
        </w:rPr>
      </w:pPr>
      <w:r w:rsidRPr="0050765E">
        <w:rPr>
          <w:sz w:val="22"/>
          <w:szCs w:val="22"/>
        </w:rPr>
        <w:t>Основные показатели качества коммунальных ресурсов систематизированы по видам ресурсов и услуг.</w:t>
      </w:r>
    </w:p>
    <w:p w:rsidR="00D157A2" w:rsidRPr="0050765E" w:rsidRDefault="00D157A2" w:rsidP="00D157A2">
      <w:pPr>
        <w:rPr>
          <w:sz w:val="22"/>
          <w:szCs w:val="22"/>
        </w:rPr>
      </w:pPr>
    </w:p>
    <w:p w:rsidR="00D157A2" w:rsidRPr="0050765E" w:rsidRDefault="00D157A2" w:rsidP="00D157A2">
      <w:pPr>
        <w:pStyle w:val="aff6"/>
        <w:rPr>
          <w:sz w:val="22"/>
          <w:szCs w:val="22"/>
        </w:rPr>
      </w:pPr>
      <w:bookmarkStart w:id="28" w:name="_Toc407270272"/>
      <w:r w:rsidRPr="0050765E">
        <w:rPr>
          <w:sz w:val="22"/>
          <w:szCs w:val="22"/>
        </w:rPr>
        <w:t>4.4 Показатели степени охвата потребителей приборами учета</w:t>
      </w:r>
      <w:bookmarkEnd w:id="28"/>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57A2" w:rsidRPr="0050765E" w:rsidRDefault="00D157A2" w:rsidP="00D157A2">
      <w:pPr>
        <w:rPr>
          <w:sz w:val="22"/>
          <w:szCs w:val="22"/>
        </w:rPr>
      </w:pPr>
    </w:p>
    <w:p w:rsidR="00D157A2" w:rsidRPr="0050765E" w:rsidRDefault="00D157A2" w:rsidP="00D157A2">
      <w:pPr>
        <w:pStyle w:val="aff6"/>
        <w:rPr>
          <w:sz w:val="22"/>
          <w:szCs w:val="22"/>
        </w:rPr>
      </w:pPr>
      <w:bookmarkStart w:id="29" w:name="_Toc407270273"/>
      <w:r w:rsidRPr="0050765E">
        <w:rPr>
          <w:sz w:val="22"/>
          <w:szCs w:val="22"/>
        </w:rPr>
        <w:t>4.5 Показатели надежности систем ресурсоснабжения</w:t>
      </w:r>
      <w:bookmarkEnd w:id="29"/>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 xml:space="preserve">Показатели надёжности работы систем ресурсоснабжения представлены в таблице 9.  </w:t>
      </w:r>
    </w:p>
    <w:p w:rsidR="00D157A2" w:rsidRPr="0050765E" w:rsidRDefault="00D157A2" w:rsidP="00D157A2">
      <w:pPr>
        <w:rPr>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0"/>
        <w:gridCol w:w="6800"/>
      </w:tblGrid>
      <w:tr w:rsidR="00D157A2" w:rsidRPr="0050765E" w:rsidTr="007F0BC3">
        <w:tc>
          <w:tcPr>
            <w:tcW w:w="9600" w:type="dxa"/>
            <w:gridSpan w:val="2"/>
            <w:tcBorders>
              <w:top w:val="nil"/>
              <w:left w:val="nil"/>
              <w:bottom w:val="single" w:sz="4" w:space="0" w:color="auto"/>
              <w:right w:val="nil"/>
            </w:tcBorders>
          </w:tcPr>
          <w:p w:rsidR="00D157A2" w:rsidRPr="0050765E" w:rsidRDefault="00D157A2" w:rsidP="007F0BC3">
            <w:pPr>
              <w:rPr>
                <w:sz w:val="22"/>
                <w:szCs w:val="22"/>
              </w:rPr>
            </w:pPr>
            <w:r w:rsidRPr="0050765E">
              <w:rPr>
                <w:sz w:val="22"/>
                <w:szCs w:val="22"/>
              </w:rPr>
              <w:t>Таблица 9 - Показатели надёжности работы систем ресурсоснабжения</w:t>
            </w:r>
          </w:p>
        </w:tc>
      </w:tr>
      <w:tr w:rsidR="00D157A2" w:rsidRPr="0050765E" w:rsidTr="007F0BC3">
        <w:tc>
          <w:tcPr>
            <w:tcW w:w="280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Наименование вида</w:t>
            </w:r>
          </w:p>
          <w:p w:rsidR="00D157A2" w:rsidRPr="0050765E" w:rsidRDefault="00D157A2" w:rsidP="007F0BC3">
            <w:pPr>
              <w:jc w:val="center"/>
              <w:rPr>
                <w:sz w:val="22"/>
                <w:szCs w:val="22"/>
              </w:rPr>
            </w:pPr>
            <w:r w:rsidRPr="0050765E">
              <w:rPr>
                <w:sz w:val="22"/>
                <w:szCs w:val="22"/>
              </w:rPr>
              <w:t>ресурсоснабжения</w:t>
            </w:r>
          </w:p>
        </w:tc>
        <w:tc>
          <w:tcPr>
            <w:tcW w:w="680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Показатели надежности</w:t>
            </w:r>
          </w:p>
        </w:tc>
      </w:tr>
      <w:tr w:rsidR="00D157A2" w:rsidRPr="0050765E" w:rsidTr="007F0BC3">
        <w:tc>
          <w:tcPr>
            <w:tcW w:w="2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 xml:space="preserve">Электрическая энергия </w:t>
            </w:r>
          </w:p>
        </w:tc>
        <w:tc>
          <w:tcPr>
            <w:tcW w:w="6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Количество перерывов и снижение качества в электроснабжении потребителей, вследствие аварий и инцидентов в системе электроснабжения</w:t>
            </w:r>
          </w:p>
        </w:tc>
      </w:tr>
      <w:tr w:rsidR="00D157A2" w:rsidRPr="0050765E" w:rsidTr="007F0BC3">
        <w:tc>
          <w:tcPr>
            <w:tcW w:w="2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Тепловая энергия (отопление и горячее водоснабжение)</w:t>
            </w:r>
          </w:p>
        </w:tc>
        <w:tc>
          <w:tcPr>
            <w:tcW w:w="6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Количество перерывов в теплоснабжении потребителей, вследствие аварий и инцидентов в системе теплоснабжения</w:t>
            </w:r>
          </w:p>
        </w:tc>
      </w:tr>
      <w:tr w:rsidR="00D157A2" w:rsidRPr="0050765E" w:rsidTr="007F0BC3">
        <w:tc>
          <w:tcPr>
            <w:tcW w:w="2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 xml:space="preserve">Водоснабжение </w:t>
            </w:r>
          </w:p>
        </w:tc>
        <w:tc>
          <w:tcPr>
            <w:tcW w:w="6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Количество перерывов в водоснабжении потребителей, вследствие аварий и инцидентов в системе водоснабжения</w:t>
            </w:r>
          </w:p>
        </w:tc>
      </w:tr>
      <w:tr w:rsidR="00D157A2" w:rsidRPr="0050765E" w:rsidTr="007F0BC3">
        <w:tc>
          <w:tcPr>
            <w:tcW w:w="2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Водоотведение</w:t>
            </w:r>
          </w:p>
        </w:tc>
        <w:tc>
          <w:tcPr>
            <w:tcW w:w="68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r w:rsidRPr="0050765E">
              <w:rPr>
                <w:sz w:val="22"/>
                <w:szCs w:val="22"/>
              </w:rPr>
              <w:t>Количество перерывов в водоотведении от объектов недвижимости, вследствие аварий и инцидентов в системе водоотведения</w:t>
            </w:r>
          </w:p>
        </w:tc>
      </w:tr>
      <w:tr w:rsidR="00D157A2" w:rsidRPr="0050765E" w:rsidTr="007F0BC3">
        <w:tc>
          <w:tcPr>
            <w:tcW w:w="2800"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rPr>
                <w:sz w:val="22"/>
                <w:szCs w:val="22"/>
              </w:rPr>
            </w:pPr>
            <w:r w:rsidRPr="0050765E">
              <w:rPr>
                <w:sz w:val="22"/>
                <w:szCs w:val="22"/>
              </w:rPr>
              <w:t>Газоснабжение</w:t>
            </w:r>
          </w:p>
        </w:tc>
        <w:tc>
          <w:tcPr>
            <w:tcW w:w="6800"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rPr>
                <w:sz w:val="22"/>
                <w:szCs w:val="22"/>
              </w:rPr>
            </w:pPr>
            <w:r w:rsidRPr="0050765E">
              <w:rPr>
                <w:sz w:val="22"/>
                <w:szCs w:val="22"/>
              </w:rPr>
              <w:t>Количество перерывов и снижение отпуска вследствие аварий и инцидентов в системе газоснабжения</w:t>
            </w:r>
          </w:p>
        </w:tc>
      </w:tr>
    </w:tbl>
    <w:p w:rsidR="00D157A2" w:rsidRPr="0050765E" w:rsidRDefault="00D157A2" w:rsidP="00D157A2">
      <w:pPr>
        <w:rPr>
          <w:sz w:val="22"/>
          <w:szCs w:val="22"/>
        </w:rPr>
      </w:pPr>
    </w:p>
    <w:p w:rsidR="00D157A2" w:rsidRPr="0050765E" w:rsidRDefault="00D157A2" w:rsidP="00D157A2">
      <w:pPr>
        <w:pStyle w:val="aff6"/>
        <w:rPr>
          <w:sz w:val="22"/>
          <w:szCs w:val="22"/>
        </w:rPr>
      </w:pPr>
      <w:bookmarkStart w:id="30" w:name="_Toc407270274"/>
      <w:r w:rsidRPr="0050765E">
        <w:rPr>
          <w:sz w:val="22"/>
          <w:szCs w:val="22"/>
        </w:rPr>
        <w:t>4.6 Показатели воздействия на окружающую среду</w:t>
      </w:r>
      <w:bookmarkEnd w:id="30"/>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D157A2" w:rsidRPr="0050765E" w:rsidRDefault="00D157A2" w:rsidP="00D157A2">
      <w:pPr>
        <w:rPr>
          <w:sz w:val="22"/>
          <w:szCs w:val="22"/>
        </w:rPr>
      </w:pPr>
      <w:bookmarkStart w:id="31" w:name="_Toc355782310"/>
    </w:p>
    <w:p w:rsidR="00D157A2" w:rsidRPr="0050765E" w:rsidRDefault="00D157A2" w:rsidP="00D157A2">
      <w:pPr>
        <w:rPr>
          <w:sz w:val="22"/>
          <w:szCs w:val="22"/>
        </w:rPr>
      </w:pPr>
    </w:p>
    <w:p w:rsidR="00D157A2" w:rsidRPr="0050765E" w:rsidRDefault="00D157A2" w:rsidP="00D157A2">
      <w:pPr>
        <w:pStyle w:val="27"/>
        <w:spacing w:line="240" w:lineRule="auto"/>
        <w:rPr>
          <w:sz w:val="22"/>
          <w:szCs w:val="22"/>
        </w:rPr>
      </w:pPr>
      <w:bookmarkStart w:id="32" w:name="_Toc407270275"/>
      <w:r w:rsidRPr="0050765E">
        <w:rPr>
          <w:sz w:val="22"/>
          <w:szCs w:val="22"/>
        </w:rPr>
        <w:t>Раздел 5. ПРОГРАММА ИНВЕСТИЦИОННЫХ ПРОЕКТОВ, ОБЕСПЕЧИВАЮЩИХ ДОСТИЖЕНИЕ ЦЕЛЕВЫХ ПОКАЗАТЕЛЕЙ</w:t>
      </w:r>
      <w:bookmarkEnd w:id="31"/>
      <w:bookmarkEnd w:id="32"/>
    </w:p>
    <w:p w:rsidR="00D157A2" w:rsidRPr="0050765E" w:rsidRDefault="00D157A2" w:rsidP="00D157A2">
      <w:pPr>
        <w:rPr>
          <w:sz w:val="22"/>
          <w:szCs w:val="22"/>
          <w:highlight w:val="yellow"/>
        </w:rPr>
      </w:pPr>
    </w:p>
    <w:p w:rsidR="00D157A2" w:rsidRPr="0050765E" w:rsidRDefault="00D157A2" w:rsidP="00D157A2">
      <w:pPr>
        <w:pStyle w:val="aff6"/>
        <w:rPr>
          <w:sz w:val="22"/>
          <w:szCs w:val="22"/>
        </w:rPr>
      </w:pPr>
      <w:bookmarkStart w:id="33" w:name="_Toc407270276"/>
      <w:r w:rsidRPr="0050765E">
        <w:rPr>
          <w:sz w:val="22"/>
          <w:szCs w:val="22"/>
        </w:rPr>
        <w:t>5.1 Программа инвестиционных проектов в электроснабжении</w:t>
      </w:r>
      <w:bookmarkEnd w:id="33"/>
    </w:p>
    <w:p w:rsidR="00D157A2" w:rsidRPr="0050765E" w:rsidRDefault="00D157A2" w:rsidP="00D157A2">
      <w:pPr>
        <w:jc w:val="both"/>
        <w:rPr>
          <w:sz w:val="22"/>
          <w:szCs w:val="22"/>
        </w:rPr>
      </w:pPr>
    </w:p>
    <w:p w:rsidR="00D157A2" w:rsidRPr="0050765E" w:rsidRDefault="00D157A2" w:rsidP="00D157A2">
      <w:pPr>
        <w:ind w:firstLine="567"/>
        <w:jc w:val="both"/>
        <w:rPr>
          <w:sz w:val="22"/>
          <w:szCs w:val="22"/>
        </w:rPr>
      </w:pPr>
      <w:r w:rsidRPr="0050765E">
        <w:rPr>
          <w:sz w:val="22"/>
          <w:szCs w:val="22"/>
        </w:rPr>
        <w:t>Программа инвестиционных проектов в электроснабжении включает мероприятия по строительству силового оборудования трансформаторных подстанций, строительство сетей энергоснабжения.</w:t>
      </w:r>
    </w:p>
    <w:p w:rsidR="00D157A2" w:rsidRPr="0050765E" w:rsidRDefault="00D157A2" w:rsidP="00D157A2">
      <w:pPr>
        <w:ind w:firstLine="567"/>
        <w:jc w:val="both"/>
        <w:rPr>
          <w:sz w:val="22"/>
          <w:szCs w:val="22"/>
        </w:rPr>
      </w:pPr>
      <w:r w:rsidRPr="0050765E">
        <w:rPr>
          <w:sz w:val="22"/>
          <w:szCs w:val="22"/>
        </w:rPr>
        <w:t>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 снизить затраты на ремонты энергетического оборудования и электрических сетей, создать возможность для дальнейшего развития инфраструктуры поселения.</w:t>
      </w:r>
    </w:p>
    <w:p w:rsidR="00D157A2" w:rsidRPr="0050765E" w:rsidRDefault="00D157A2" w:rsidP="00D157A2">
      <w:pPr>
        <w:ind w:firstLine="567"/>
        <w:jc w:val="both"/>
        <w:rPr>
          <w:sz w:val="22"/>
          <w:szCs w:val="22"/>
        </w:rPr>
      </w:pPr>
      <w:r w:rsidRPr="0050765E">
        <w:rPr>
          <w:sz w:val="22"/>
          <w:szCs w:val="22"/>
        </w:rPr>
        <w:lastRenderedPageBreak/>
        <w:t>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11 Обосновывающих материалов.</w:t>
      </w:r>
    </w:p>
    <w:p w:rsidR="00D157A2" w:rsidRPr="0050765E" w:rsidRDefault="00D157A2" w:rsidP="00D157A2">
      <w:pPr>
        <w:rPr>
          <w:sz w:val="22"/>
          <w:szCs w:val="22"/>
          <w:highlight w:val="yellow"/>
        </w:rPr>
      </w:pPr>
    </w:p>
    <w:p w:rsidR="00D157A2" w:rsidRPr="0050765E" w:rsidRDefault="00D157A2" w:rsidP="00D157A2">
      <w:pPr>
        <w:pStyle w:val="aff6"/>
        <w:rPr>
          <w:sz w:val="22"/>
          <w:szCs w:val="22"/>
        </w:rPr>
      </w:pPr>
      <w:bookmarkStart w:id="34" w:name="_Toc407270277"/>
      <w:r w:rsidRPr="0050765E">
        <w:rPr>
          <w:sz w:val="22"/>
          <w:szCs w:val="22"/>
        </w:rPr>
        <w:t>5.2 Программа инвестиционных проектов в теплоснабжении</w:t>
      </w:r>
      <w:bookmarkEnd w:id="34"/>
    </w:p>
    <w:p w:rsidR="00D157A2" w:rsidRPr="0050765E" w:rsidRDefault="00D157A2" w:rsidP="00D157A2">
      <w:pPr>
        <w:jc w:val="center"/>
        <w:rPr>
          <w:sz w:val="22"/>
          <w:szCs w:val="22"/>
        </w:rPr>
      </w:pPr>
    </w:p>
    <w:p w:rsidR="00D157A2" w:rsidRPr="0050765E" w:rsidRDefault="00D157A2" w:rsidP="00D157A2">
      <w:pPr>
        <w:ind w:firstLine="567"/>
        <w:jc w:val="both"/>
        <w:rPr>
          <w:sz w:val="22"/>
          <w:szCs w:val="22"/>
        </w:rPr>
      </w:pPr>
      <w:r w:rsidRPr="0050765E">
        <w:rPr>
          <w:sz w:val="22"/>
          <w:szCs w:val="22"/>
        </w:rPr>
        <w:t xml:space="preserve">Представленная программа инвестиционных проектов в теплоснабжении 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 </w:t>
      </w:r>
    </w:p>
    <w:p w:rsidR="00D157A2" w:rsidRPr="0050765E" w:rsidRDefault="00D157A2" w:rsidP="00D157A2">
      <w:pPr>
        <w:ind w:firstLine="567"/>
        <w:jc w:val="both"/>
        <w:rPr>
          <w:sz w:val="22"/>
          <w:szCs w:val="22"/>
        </w:rPr>
      </w:pPr>
      <w:r w:rsidRPr="0050765E">
        <w:rPr>
          <w:sz w:val="22"/>
          <w:szCs w:val="22"/>
        </w:rPr>
        <w:t>Предлагаемая программа состоит из 2-х разделов:</w:t>
      </w:r>
    </w:p>
    <w:p w:rsidR="00D157A2" w:rsidRPr="0050765E" w:rsidRDefault="00D157A2" w:rsidP="00D157A2">
      <w:pPr>
        <w:ind w:firstLine="567"/>
        <w:jc w:val="both"/>
        <w:rPr>
          <w:sz w:val="22"/>
          <w:szCs w:val="22"/>
        </w:rPr>
      </w:pPr>
      <w:r w:rsidRPr="0050765E">
        <w:rPr>
          <w:sz w:val="22"/>
          <w:szCs w:val="22"/>
        </w:rPr>
        <w:t>- реконструкция и техническое перевооружение объектов системы теплоснабжения.</w:t>
      </w:r>
    </w:p>
    <w:p w:rsidR="00D157A2" w:rsidRPr="0050765E" w:rsidRDefault="00D157A2" w:rsidP="00D157A2">
      <w:pPr>
        <w:ind w:firstLine="567"/>
        <w:jc w:val="both"/>
        <w:rPr>
          <w:sz w:val="22"/>
          <w:szCs w:val="22"/>
        </w:rPr>
      </w:pPr>
      <w:r w:rsidRPr="0050765E">
        <w:rPr>
          <w:sz w:val="22"/>
          <w:szCs w:val="22"/>
        </w:rPr>
        <w:t>- развитие системы теплоснабжения для обеспечения возможности подключения объектов нового строительства.</w:t>
      </w:r>
    </w:p>
    <w:p w:rsidR="00D157A2" w:rsidRPr="0050765E" w:rsidRDefault="00D157A2" w:rsidP="00D157A2">
      <w:pPr>
        <w:ind w:firstLine="567"/>
        <w:jc w:val="both"/>
        <w:rPr>
          <w:sz w:val="22"/>
          <w:szCs w:val="22"/>
        </w:rPr>
      </w:pPr>
      <w:r w:rsidRPr="0050765E">
        <w:rPr>
          <w:sz w:val="22"/>
          <w:szCs w:val="22"/>
        </w:rPr>
        <w:t xml:space="preserve">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разделе 11 Обосновывающих материалов. </w:t>
      </w:r>
    </w:p>
    <w:p w:rsidR="00D157A2" w:rsidRPr="0050765E" w:rsidRDefault="00D157A2" w:rsidP="00D157A2">
      <w:pPr>
        <w:rPr>
          <w:sz w:val="22"/>
          <w:szCs w:val="22"/>
        </w:rPr>
      </w:pPr>
    </w:p>
    <w:p w:rsidR="00D157A2" w:rsidRPr="0050765E" w:rsidRDefault="00D157A2" w:rsidP="00D157A2">
      <w:pPr>
        <w:pStyle w:val="aff6"/>
        <w:rPr>
          <w:sz w:val="22"/>
          <w:szCs w:val="22"/>
        </w:rPr>
      </w:pPr>
      <w:bookmarkStart w:id="35" w:name="_Toc407270278"/>
      <w:r w:rsidRPr="0050765E">
        <w:rPr>
          <w:sz w:val="22"/>
          <w:szCs w:val="22"/>
        </w:rPr>
        <w:t>5.3 Программа инвестиционных проектов в газоснабжении</w:t>
      </w:r>
      <w:bookmarkEnd w:id="35"/>
    </w:p>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t xml:space="preserve">Перспективе -Программа инвестиционных проектов в газоснабжении направлена на подключение новых объектов к системам централизованного газоснабжения. </w:t>
      </w:r>
    </w:p>
    <w:p w:rsidR="00D157A2" w:rsidRPr="0050765E" w:rsidRDefault="00D157A2" w:rsidP="00D157A2">
      <w:pPr>
        <w:ind w:firstLine="567"/>
        <w:rPr>
          <w:sz w:val="22"/>
          <w:szCs w:val="22"/>
        </w:rPr>
      </w:pPr>
    </w:p>
    <w:p w:rsidR="00D157A2" w:rsidRPr="0050765E" w:rsidRDefault="00D157A2" w:rsidP="00D157A2">
      <w:pPr>
        <w:pStyle w:val="aff6"/>
        <w:rPr>
          <w:sz w:val="22"/>
          <w:szCs w:val="22"/>
        </w:rPr>
      </w:pPr>
      <w:bookmarkStart w:id="36" w:name="_Toc407270279"/>
      <w:r w:rsidRPr="0050765E">
        <w:rPr>
          <w:sz w:val="22"/>
          <w:szCs w:val="22"/>
        </w:rPr>
        <w:t>5.4 Программа инвестиционных проектов в водоснабжении и водоотведении</w:t>
      </w:r>
      <w:bookmarkEnd w:id="36"/>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Программа инвестиционных проектов в водоснабжении и водоотведении разработана в целях достижения значений целевых индикаторов.</w:t>
      </w:r>
    </w:p>
    <w:p w:rsidR="00D157A2" w:rsidRPr="0050765E" w:rsidRDefault="00D157A2" w:rsidP="00D157A2">
      <w:pPr>
        <w:ind w:firstLine="567"/>
        <w:jc w:val="both"/>
        <w:rPr>
          <w:sz w:val="22"/>
          <w:szCs w:val="22"/>
        </w:rPr>
      </w:pPr>
      <w:r w:rsidRPr="0050765E">
        <w:rPr>
          <w:sz w:val="22"/>
          <w:szCs w:val="22"/>
        </w:rPr>
        <w:t>Программа инвестиционных проектов состоит из двух разделов:</w:t>
      </w:r>
    </w:p>
    <w:p w:rsidR="00D157A2" w:rsidRPr="0050765E" w:rsidRDefault="00D157A2" w:rsidP="00D157A2">
      <w:pPr>
        <w:ind w:firstLine="567"/>
        <w:jc w:val="both"/>
        <w:rPr>
          <w:sz w:val="22"/>
          <w:szCs w:val="22"/>
        </w:rPr>
      </w:pPr>
      <w:r w:rsidRPr="0050765E">
        <w:rPr>
          <w:sz w:val="22"/>
          <w:szCs w:val="22"/>
        </w:rPr>
        <w:t>- проектирование новых объектов водоснабжения и водоотведения;</w:t>
      </w:r>
    </w:p>
    <w:p w:rsidR="00D157A2" w:rsidRPr="0050765E" w:rsidRDefault="00D157A2" w:rsidP="00D157A2">
      <w:pPr>
        <w:ind w:firstLine="567"/>
        <w:jc w:val="both"/>
        <w:rPr>
          <w:sz w:val="22"/>
          <w:szCs w:val="22"/>
        </w:rPr>
      </w:pPr>
      <w:r w:rsidRPr="0050765E">
        <w:rPr>
          <w:sz w:val="22"/>
          <w:szCs w:val="22"/>
        </w:rPr>
        <w:t>- модернизация существующих объектов водоснабжения и водоотведения.</w:t>
      </w:r>
    </w:p>
    <w:p w:rsidR="00D157A2" w:rsidRPr="0050765E" w:rsidRDefault="00D157A2" w:rsidP="00D157A2">
      <w:pPr>
        <w:ind w:firstLine="567"/>
        <w:jc w:val="both"/>
        <w:rPr>
          <w:sz w:val="22"/>
          <w:szCs w:val="22"/>
        </w:rPr>
      </w:pPr>
      <w:r w:rsidRPr="0050765E">
        <w:rPr>
          <w:sz w:val="22"/>
          <w:szCs w:val="22"/>
        </w:rPr>
        <w:t>Программа инвестиционных мероприятий по водоснабжению и водоотведению с детализированным перечнем мероприятий и объемом инвестиций..</w:t>
      </w:r>
    </w:p>
    <w:p w:rsidR="00D157A2" w:rsidRPr="0050765E" w:rsidRDefault="00D157A2" w:rsidP="00D157A2">
      <w:pPr>
        <w:rPr>
          <w:sz w:val="22"/>
          <w:szCs w:val="22"/>
        </w:rPr>
      </w:pPr>
    </w:p>
    <w:p w:rsidR="00D157A2" w:rsidRPr="0050765E" w:rsidRDefault="00D157A2" w:rsidP="00D157A2">
      <w:pPr>
        <w:rPr>
          <w:color w:val="FF0000"/>
          <w:sz w:val="22"/>
          <w:szCs w:val="22"/>
        </w:rPr>
      </w:pPr>
    </w:p>
    <w:p w:rsidR="00D157A2" w:rsidRPr="0050765E" w:rsidRDefault="00D157A2" w:rsidP="00D157A2">
      <w:pPr>
        <w:rPr>
          <w:color w:val="FF0000"/>
          <w:sz w:val="22"/>
          <w:szCs w:val="22"/>
          <w:highlight w:val="yellow"/>
        </w:rPr>
      </w:pPr>
    </w:p>
    <w:p w:rsidR="00D157A2" w:rsidRPr="0050765E" w:rsidRDefault="00D157A2" w:rsidP="00D157A2">
      <w:pPr>
        <w:pStyle w:val="aff6"/>
        <w:rPr>
          <w:sz w:val="22"/>
          <w:szCs w:val="22"/>
        </w:rPr>
      </w:pPr>
      <w:bookmarkStart w:id="37" w:name="_Toc407270280"/>
      <w:r w:rsidRPr="0050765E">
        <w:rPr>
          <w:sz w:val="22"/>
          <w:szCs w:val="22"/>
        </w:rPr>
        <w:t>5.5 Программа инвестиционных проектов в утилизации (захоронении) твердых бытовых отходов</w:t>
      </w:r>
      <w:bookmarkEnd w:id="37"/>
    </w:p>
    <w:p w:rsidR="00D157A2" w:rsidRPr="0050765E" w:rsidRDefault="00D157A2" w:rsidP="00D157A2">
      <w:pPr>
        <w:rPr>
          <w:sz w:val="22"/>
          <w:szCs w:val="22"/>
          <w:highlight w:val="yellow"/>
        </w:rPr>
      </w:pPr>
    </w:p>
    <w:p w:rsidR="00D157A2" w:rsidRPr="0050765E" w:rsidRDefault="00D157A2" w:rsidP="00D157A2">
      <w:pPr>
        <w:ind w:firstLine="567"/>
        <w:jc w:val="both"/>
        <w:rPr>
          <w:sz w:val="22"/>
          <w:szCs w:val="22"/>
        </w:rPr>
      </w:pPr>
      <w:r w:rsidRPr="0050765E">
        <w:rPr>
          <w:sz w:val="22"/>
          <w:szCs w:val="22"/>
        </w:rPr>
        <w:t>Программой инвестиционных проектов в утилизации (захоронении) ТБО предусмотрены мероприятия по модернизации действующей системы переработки и утилизации (захоронения) ТБО.</w:t>
      </w:r>
    </w:p>
    <w:p w:rsidR="00D157A2" w:rsidRPr="0050765E" w:rsidRDefault="00D157A2" w:rsidP="00D157A2">
      <w:pPr>
        <w:ind w:firstLine="567"/>
        <w:jc w:val="both"/>
        <w:rPr>
          <w:sz w:val="22"/>
          <w:szCs w:val="22"/>
        </w:rPr>
      </w:pPr>
      <w:r w:rsidRPr="0050765E">
        <w:rPr>
          <w:sz w:val="22"/>
          <w:szCs w:val="22"/>
        </w:rPr>
        <w:t>Программа инвестиционных мероприятий в утилизации (захоронении) твердых бытовых отходов с детализированным перечнем мероприятий и объёмом инвестиций с разбивкой по годам..</w:t>
      </w:r>
    </w:p>
    <w:p w:rsidR="00D157A2" w:rsidRPr="0050765E" w:rsidRDefault="00D157A2" w:rsidP="00D157A2">
      <w:pPr>
        <w:rPr>
          <w:sz w:val="22"/>
          <w:szCs w:val="22"/>
        </w:rPr>
      </w:pPr>
    </w:p>
    <w:p w:rsidR="00D157A2" w:rsidRPr="0050765E" w:rsidRDefault="00D157A2" w:rsidP="00D157A2">
      <w:pPr>
        <w:pStyle w:val="aff6"/>
        <w:rPr>
          <w:sz w:val="22"/>
          <w:szCs w:val="22"/>
        </w:rPr>
      </w:pPr>
      <w:bookmarkStart w:id="38" w:name="_Toc407270281"/>
      <w:r w:rsidRPr="0050765E">
        <w:rPr>
          <w:sz w:val="22"/>
          <w:szCs w:val="22"/>
        </w:rPr>
        <w:t>5.6 Программа установки приборов учета в многоквартирных домах и бюджетных организаций, программа реализации энергосберегающих мероприятий в многоквартирных домах</w:t>
      </w:r>
      <w:bookmarkEnd w:id="38"/>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Программа установки приборов учета и реализация энергосберегающих мероприятийдолжна соответствовать требованиям Федерального закона</w:t>
      </w:r>
      <w:r w:rsidRPr="0050765E">
        <w:rPr>
          <w:sz w:val="22"/>
          <w:szCs w:val="22"/>
          <w:shd w:val="clear" w:color="auto" w:fill="FFFFFF"/>
        </w:rPr>
        <w:t>от 23.11.2009 № 261-ФЗ (ред. от 04.10.2014) «Об энергосбережении и о повышении энергетической эффективности и о внесении изменений в отдельные законодательные акты Российской Федерации» в частности</w:t>
      </w:r>
      <w:r w:rsidRPr="0050765E">
        <w:rPr>
          <w:sz w:val="22"/>
          <w:szCs w:val="22"/>
        </w:rPr>
        <w:t xml:space="preserve"> уровень оснащенности приборами учета должен быть доведен до 100%.</w:t>
      </w:r>
    </w:p>
    <w:p w:rsidR="00D157A2" w:rsidRPr="0050765E" w:rsidRDefault="00D157A2" w:rsidP="00D157A2">
      <w:pPr>
        <w:rPr>
          <w:sz w:val="22"/>
          <w:szCs w:val="22"/>
        </w:rPr>
      </w:pPr>
    </w:p>
    <w:p w:rsidR="00D157A2" w:rsidRPr="0050765E" w:rsidRDefault="00D157A2" w:rsidP="00D157A2">
      <w:pPr>
        <w:pStyle w:val="27"/>
        <w:spacing w:line="240" w:lineRule="auto"/>
        <w:jc w:val="left"/>
        <w:rPr>
          <w:sz w:val="22"/>
          <w:szCs w:val="22"/>
        </w:rPr>
      </w:pPr>
      <w:bookmarkStart w:id="39" w:name="_Toc355782311"/>
      <w:bookmarkStart w:id="40" w:name="_Toc407270282"/>
      <w:r w:rsidRPr="0050765E">
        <w:rPr>
          <w:sz w:val="22"/>
          <w:szCs w:val="22"/>
        </w:rPr>
        <w:t>РАЗДЕЛ 6. ИСТОЧНИКИ ИНВЕСТИЦИЙ, ТАРИФЫ И ДОСТУПНОСТЬ ПРОГРАММЫ ДЛЯ НАСЕЛЕНИЯ</w:t>
      </w:r>
      <w:bookmarkEnd w:id="39"/>
      <w:bookmarkEnd w:id="40"/>
    </w:p>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lastRenderedPageBreak/>
        <w:t>Финансовое обеспечение Программы по источникам реализации инвестиционных проектов приводится в таблице 10.</w:t>
      </w:r>
    </w:p>
    <w:p w:rsidR="00D157A2" w:rsidRPr="0050765E" w:rsidRDefault="00D157A2" w:rsidP="00D157A2">
      <w:pPr>
        <w:rPr>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3828"/>
        <w:gridCol w:w="1701"/>
        <w:gridCol w:w="1559"/>
        <w:gridCol w:w="1843"/>
      </w:tblGrid>
      <w:tr w:rsidR="00D157A2" w:rsidRPr="0050765E" w:rsidTr="007F0BC3">
        <w:trPr>
          <w:trHeight w:val="64"/>
          <w:tblHeader/>
        </w:trPr>
        <w:tc>
          <w:tcPr>
            <w:tcW w:w="9640" w:type="dxa"/>
            <w:gridSpan w:val="5"/>
            <w:tcBorders>
              <w:top w:val="nil"/>
              <w:left w:val="nil"/>
              <w:bottom w:val="single" w:sz="4" w:space="0" w:color="auto"/>
              <w:right w:val="nil"/>
            </w:tcBorders>
            <w:noWrap/>
            <w:vAlign w:val="center"/>
            <w:hideMark/>
          </w:tcPr>
          <w:p w:rsidR="00D157A2" w:rsidRPr="0050765E" w:rsidRDefault="00D157A2" w:rsidP="007F0BC3">
            <w:pPr>
              <w:rPr>
                <w:sz w:val="22"/>
                <w:szCs w:val="22"/>
              </w:rPr>
            </w:pPr>
            <w:r w:rsidRPr="0050765E">
              <w:rPr>
                <w:sz w:val="22"/>
                <w:szCs w:val="22"/>
              </w:rPr>
              <w:t>Таблица 10 - Финансовое обеспечение Программы</w:t>
            </w:r>
          </w:p>
        </w:tc>
      </w:tr>
      <w:tr w:rsidR="00D157A2" w:rsidRPr="0050765E" w:rsidTr="007F0BC3">
        <w:trPr>
          <w:trHeight w:val="64"/>
          <w:tblHeader/>
        </w:trPr>
        <w:tc>
          <w:tcPr>
            <w:tcW w:w="709" w:type="dxa"/>
            <w:vMerge w:val="restart"/>
            <w:tcBorders>
              <w:top w:val="single" w:sz="4" w:space="0" w:color="auto"/>
              <w:left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 п/п</w:t>
            </w:r>
          </w:p>
        </w:tc>
        <w:tc>
          <w:tcPr>
            <w:tcW w:w="3828" w:type="dxa"/>
            <w:vMerge w:val="restart"/>
            <w:tcBorders>
              <w:top w:val="single" w:sz="4" w:space="0" w:color="auto"/>
              <w:left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Инвестиционные проекты (мероприятия)</w:t>
            </w:r>
          </w:p>
        </w:tc>
        <w:tc>
          <w:tcPr>
            <w:tcW w:w="5103" w:type="dxa"/>
            <w:gridSpan w:val="3"/>
            <w:tcBorders>
              <w:top w:val="single" w:sz="4" w:space="0" w:color="auto"/>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Источники инвестиций, тыс.руб.</w:t>
            </w:r>
          </w:p>
        </w:tc>
      </w:tr>
      <w:tr w:rsidR="00D157A2" w:rsidRPr="0050765E" w:rsidTr="007F0BC3">
        <w:trPr>
          <w:trHeight w:val="231"/>
          <w:tblHeader/>
        </w:trPr>
        <w:tc>
          <w:tcPr>
            <w:tcW w:w="709" w:type="dxa"/>
            <w:vMerge/>
            <w:tcBorders>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p>
        </w:tc>
        <w:tc>
          <w:tcPr>
            <w:tcW w:w="3828" w:type="dxa"/>
            <w:vMerge/>
            <w:tcBorders>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Всего за 2017-2026 годы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Бюджетные средства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Внебюджетные средства</w:t>
            </w:r>
          </w:p>
        </w:tc>
      </w:tr>
      <w:tr w:rsidR="00D157A2" w:rsidRPr="0050765E" w:rsidTr="007F0BC3">
        <w:trPr>
          <w:trHeight w:val="64"/>
          <w:tblHeader/>
        </w:trPr>
        <w:tc>
          <w:tcPr>
            <w:tcW w:w="9640" w:type="dxa"/>
            <w:gridSpan w:val="5"/>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Холодное водоснабжение</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1</w:t>
            </w: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rPr>
                <w:sz w:val="22"/>
                <w:szCs w:val="22"/>
              </w:rPr>
            </w:pPr>
            <w:r w:rsidRPr="0050765E">
              <w:rPr>
                <w:sz w:val="22"/>
                <w:szCs w:val="22"/>
              </w:rPr>
              <w:t>Реконструкция существующих водопроводных сетей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highlight w:val="red"/>
              </w:rPr>
            </w:pPr>
            <w:r w:rsidRPr="0050765E">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500.0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1000.0</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rPr>
                <w:sz w:val="22"/>
                <w:szCs w:val="22"/>
              </w:rPr>
            </w:pP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rPr>
            </w:pPr>
            <w:r w:rsidRPr="0050765E">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rPr>
                <w:sz w:val="22"/>
                <w:szCs w:val="22"/>
                <w:highlight w:val="red"/>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r>
      <w:tr w:rsidR="00D157A2" w:rsidRPr="0050765E" w:rsidTr="007F0BC3">
        <w:trPr>
          <w:trHeight w:val="231"/>
          <w:tblHeader/>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r w:rsidRPr="0050765E">
              <w:rPr>
                <w:sz w:val="22"/>
                <w:szCs w:val="22"/>
              </w:rPr>
              <w:t>Водоотведение</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both"/>
              <w:rPr>
                <w:sz w:val="22"/>
                <w:szCs w:val="22"/>
              </w:rPr>
            </w:pPr>
            <w:r w:rsidRPr="0050765E">
              <w:rPr>
                <w:sz w:val="22"/>
                <w:szCs w:val="22"/>
              </w:rPr>
              <w:t>Замена трубопроводов системы канализации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rPr>
                <w:sz w:val="22"/>
                <w:szCs w:val="22"/>
              </w:rPr>
            </w:pPr>
            <w:r w:rsidRPr="0050765E">
              <w:rPr>
                <w:sz w:val="22"/>
                <w:szCs w:val="22"/>
              </w:rPr>
              <w:t>1500.0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500.0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1000.0</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rPr>
                <w:sz w:val="22"/>
                <w:szCs w:val="22"/>
              </w:rPr>
            </w:pP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rPr>
            </w:pPr>
            <w:r w:rsidRPr="0050765E">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r>
      <w:tr w:rsidR="00D157A2" w:rsidRPr="0050765E" w:rsidTr="007F0BC3">
        <w:trPr>
          <w:trHeight w:val="231"/>
          <w:tblHeader/>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r w:rsidRPr="0050765E">
              <w:rPr>
                <w:sz w:val="22"/>
                <w:szCs w:val="22"/>
              </w:rPr>
              <w:t>Электроснабжение</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3</w:t>
            </w: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both"/>
              <w:rPr>
                <w:sz w:val="22"/>
                <w:szCs w:val="22"/>
              </w:rPr>
            </w:pPr>
            <w:r w:rsidRPr="0050765E">
              <w:rPr>
                <w:sz w:val="22"/>
                <w:szCs w:val="22"/>
              </w:rPr>
              <w:t xml:space="preserve">Строительство КТП 10/0,4 </w:t>
            </w:r>
            <w:r w:rsidRPr="0050765E">
              <w:rPr>
                <w:sz w:val="22"/>
                <w:szCs w:val="22"/>
                <w:lang w:val="en-US"/>
              </w:rPr>
              <w:t>100</w:t>
            </w:r>
            <w:r w:rsidRPr="0050765E">
              <w:rPr>
                <w:sz w:val="22"/>
                <w:szCs w:val="22"/>
              </w:rPr>
              <w:t>0 кВА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highlight w:val="red"/>
              </w:rPr>
            </w:pPr>
            <w:r w:rsidRPr="0050765E">
              <w:rPr>
                <w:sz w:val="22"/>
                <w:szCs w:val="22"/>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r w:rsidRPr="0050765E">
              <w:rPr>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r w:rsidRPr="0050765E">
              <w:rPr>
                <w:sz w:val="22"/>
                <w:szCs w:val="22"/>
              </w:rPr>
              <w:t>1000.0</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4</w:t>
            </w: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both"/>
              <w:rPr>
                <w:sz w:val="22"/>
                <w:szCs w:val="22"/>
              </w:rPr>
            </w:pPr>
            <w:r w:rsidRPr="0050765E">
              <w:rPr>
                <w:sz w:val="22"/>
                <w:szCs w:val="22"/>
              </w:rPr>
              <w:t>Строительство распределительной сети 0,4 кВ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5</w:t>
            </w:r>
          </w:p>
        </w:tc>
        <w:tc>
          <w:tcPr>
            <w:tcW w:w="3828" w:type="dxa"/>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both"/>
              <w:rPr>
                <w:sz w:val="22"/>
                <w:szCs w:val="22"/>
              </w:rPr>
            </w:pPr>
            <w:r w:rsidRPr="0050765E">
              <w:rPr>
                <w:sz w:val="22"/>
                <w:szCs w:val="22"/>
              </w:rPr>
              <w:t>Строительство распределительной сети 10 кВ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rPr>
            </w:pPr>
            <w:r w:rsidRPr="0050765E">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p>
        </w:tc>
      </w:tr>
      <w:tr w:rsidR="00D157A2" w:rsidRPr="0050765E" w:rsidTr="007F0BC3">
        <w:trPr>
          <w:trHeight w:val="231"/>
          <w:tblHeader/>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57A2" w:rsidRPr="0050765E" w:rsidRDefault="00D157A2" w:rsidP="007F0BC3">
            <w:pPr>
              <w:jc w:val="center"/>
              <w:rPr>
                <w:sz w:val="22"/>
                <w:szCs w:val="22"/>
              </w:rPr>
            </w:pPr>
            <w:r w:rsidRPr="0050765E">
              <w:rPr>
                <w:sz w:val="22"/>
                <w:szCs w:val="22"/>
              </w:rPr>
              <w:t>Теплоснабжение</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6</w:t>
            </w: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rPr>
                <w:sz w:val="22"/>
                <w:szCs w:val="22"/>
              </w:rPr>
            </w:pPr>
            <w:r w:rsidRPr="0050765E">
              <w:rPr>
                <w:sz w:val="22"/>
                <w:szCs w:val="22"/>
              </w:rPr>
              <w:t>Замена существующих тепловых сетей, котельного оборудования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25000.0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r w:rsidRPr="0050765E">
              <w:rPr>
                <w:sz w:val="22"/>
                <w:szCs w:val="22"/>
              </w:rPr>
              <w:t>25000.0</w:t>
            </w:r>
          </w:p>
        </w:tc>
      </w:tr>
      <w:tr w:rsidR="00D157A2" w:rsidRPr="0050765E" w:rsidTr="007F0BC3">
        <w:trPr>
          <w:trHeight w:val="231"/>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p>
        </w:tc>
        <w:tc>
          <w:tcPr>
            <w:tcW w:w="3828"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rPr>
            </w:pPr>
            <w:r w:rsidRPr="0050765E">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sz w:val="22"/>
                <w:szCs w:val="22"/>
              </w:rPr>
            </w:pPr>
          </w:p>
        </w:tc>
      </w:tr>
      <w:tr w:rsidR="00D157A2" w:rsidRPr="0050765E" w:rsidTr="007F0BC3">
        <w:trPr>
          <w:trHeight w:val="231"/>
          <w:tblHeader/>
        </w:trPr>
        <w:tc>
          <w:tcPr>
            <w:tcW w:w="4537" w:type="dxa"/>
            <w:gridSpan w:val="2"/>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b/>
                <w:sz w:val="22"/>
                <w:szCs w:val="22"/>
              </w:rPr>
            </w:pPr>
            <w:r w:rsidRPr="0050765E">
              <w:rPr>
                <w:b/>
                <w:sz w:val="22"/>
                <w:szCs w:val="22"/>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57A2" w:rsidRPr="0050765E" w:rsidRDefault="00D157A2" w:rsidP="007F0BC3">
            <w:pPr>
              <w:jc w:val="center"/>
              <w:rPr>
                <w:b/>
                <w:sz w:val="22"/>
                <w:szCs w:val="22"/>
              </w:rPr>
            </w:pPr>
          </w:p>
        </w:tc>
      </w:tr>
    </w:tbl>
    <w:p w:rsidR="00D157A2" w:rsidRPr="0050765E" w:rsidRDefault="00D157A2" w:rsidP="00D157A2">
      <w:pPr>
        <w:ind w:firstLine="567"/>
        <w:rPr>
          <w:sz w:val="22"/>
          <w:szCs w:val="22"/>
        </w:rPr>
      </w:pPr>
    </w:p>
    <w:p w:rsidR="00D157A2" w:rsidRPr="0050765E" w:rsidRDefault="00D157A2" w:rsidP="00D157A2">
      <w:pPr>
        <w:rPr>
          <w:sz w:val="22"/>
          <w:szCs w:val="22"/>
        </w:rPr>
      </w:pPr>
      <w:r w:rsidRPr="0050765E">
        <w:rPr>
          <w:sz w:val="22"/>
          <w:szCs w:val="22"/>
        </w:rPr>
        <w:br w:type="page"/>
      </w:r>
    </w:p>
    <w:p w:rsidR="00D157A2" w:rsidRPr="0050765E" w:rsidRDefault="00D157A2" w:rsidP="00D157A2">
      <w:pPr>
        <w:ind w:firstLine="567"/>
        <w:rPr>
          <w:sz w:val="22"/>
          <w:szCs w:val="22"/>
        </w:rPr>
      </w:pPr>
      <w:r w:rsidRPr="0050765E">
        <w:rPr>
          <w:sz w:val="22"/>
          <w:szCs w:val="22"/>
        </w:rPr>
        <w:lastRenderedPageBreak/>
        <w:t>На 2016/2017 г. прогнозный уровень тарифов на коммунальные услуги представлен в таблице 11.</w:t>
      </w:r>
    </w:p>
    <w:p w:rsidR="00D157A2" w:rsidRPr="0050765E" w:rsidRDefault="00D157A2" w:rsidP="00D157A2">
      <w:pPr>
        <w:ind w:firstLine="567"/>
        <w:rPr>
          <w:sz w:val="22"/>
          <w:szCs w:val="22"/>
        </w:rPr>
      </w:pPr>
    </w:p>
    <w:tbl>
      <w:tblPr>
        <w:tblW w:w="9930" w:type="dxa"/>
        <w:tblInd w:w="-34" w:type="dxa"/>
        <w:tblLayout w:type="fixed"/>
        <w:tblLook w:val="04A0"/>
      </w:tblPr>
      <w:tblGrid>
        <w:gridCol w:w="568"/>
        <w:gridCol w:w="4289"/>
        <w:gridCol w:w="1702"/>
        <w:gridCol w:w="1843"/>
        <w:gridCol w:w="1528"/>
      </w:tblGrid>
      <w:tr w:rsidR="00D157A2" w:rsidRPr="0050765E" w:rsidTr="007F0BC3">
        <w:trPr>
          <w:trHeight w:val="64"/>
        </w:trPr>
        <w:tc>
          <w:tcPr>
            <w:tcW w:w="9930" w:type="dxa"/>
            <w:gridSpan w:val="5"/>
            <w:tcBorders>
              <w:bottom w:val="single" w:sz="4" w:space="0" w:color="000000"/>
            </w:tcBorders>
            <w:vAlign w:val="center"/>
            <w:hideMark/>
          </w:tcPr>
          <w:p w:rsidR="00D157A2" w:rsidRPr="0050765E" w:rsidRDefault="00D157A2" w:rsidP="007F0BC3">
            <w:pPr>
              <w:rPr>
                <w:sz w:val="22"/>
                <w:szCs w:val="22"/>
              </w:rPr>
            </w:pPr>
            <w:r w:rsidRPr="0050765E">
              <w:rPr>
                <w:sz w:val="22"/>
                <w:szCs w:val="22"/>
              </w:rPr>
              <w:t>Таблица 11 – Уровень тарифов на коммунальные услуги</w:t>
            </w:r>
          </w:p>
        </w:tc>
      </w:tr>
      <w:tr w:rsidR="00D157A2" w:rsidRPr="0050765E" w:rsidTr="007F0BC3">
        <w:trPr>
          <w:trHeight w:val="158"/>
        </w:trPr>
        <w:tc>
          <w:tcPr>
            <w:tcW w:w="568" w:type="dxa"/>
            <w:vMerge w:val="restart"/>
            <w:tcBorders>
              <w:top w:val="nil"/>
              <w:left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п/п</w:t>
            </w:r>
          </w:p>
        </w:tc>
        <w:tc>
          <w:tcPr>
            <w:tcW w:w="4289" w:type="dxa"/>
            <w:vMerge w:val="restart"/>
            <w:tcBorders>
              <w:top w:val="single" w:sz="4" w:space="0" w:color="auto"/>
              <w:left w:val="nil"/>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Услуги</w:t>
            </w:r>
          </w:p>
        </w:tc>
        <w:tc>
          <w:tcPr>
            <w:tcW w:w="3545" w:type="dxa"/>
            <w:gridSpan w:val="2"/>
            <w:tcBorders>
              <w:top w:val="single" w:sz="4" w:space="0" w:color="auto"/>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Тарифы на услуги</w:t>
            </w:r>
          </w:p>
        </w:tc>
        <w:tc>
          <w:tcPr>
            <w:tcW w:w="1528" w:type="dxa"/>
            <w:vMerge w:val="restart"/>
            <w:tcBorders>
              <w:top w:val="nil"/>
              <w:left w:val="nil"/>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Темп роста %</w:t>
            </w:r>
          </w:p>
        </w:tc>
      </w:tr>
      <w:tr w:rsidR="00D157A2" w:rsidRPr="0050765E" w:rsidTr="007F0BC3">
        <w:trPr>
          <w:trHeight w:val="158"/>
        </w:trPr>
        <w:tc>
          <w:tcPr>
            <w:tcW w:w="568" w:type="dxa"/>
            <w:vMerge/>
            <w:tcBorders>
              <w:left w:val="single" w:sz="4" w:space="0" w:color="auto"/>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p>
        </w:tc>
        <w:tc>
          <w:tcPr>
            <w:tcW w:w="4289" w:type="dxa"/>
            <w:vMerge/>
            <w:tcBorders>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p>
        </w:tc>
        <w:tc>
          <w:tcPr>
            <w:tcW w:w="1702"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01.01.2017 по 30.06.2017</w:t>
            </w:r>
          </w:p>
        </w:tc>
        <w:tc>
          <w:tcPr>
            <w:tcW w:w="1843"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01.07.2017 по 31.12.2017</w:t>
            </w:r>
          </w:p>
        </w:tc>
        <w:tc>
          <w:tcPr>
            <w:tcW w:w="1528" w:type="dxa"/>
            <w:vMerge/>
            <w:tcBorders>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p>
        </w:tc>
      </w:tr>
      <w:tr w:rsidR="00D157A2" w:rsidRPr="0050765E" w:rsidTr="007F0BC3">
        <w:trPr>
          <w:trHeight w:val="407"/>
        </w:trPr>
        <w:tc>
          <w:tcPr>
            <w:tcW w:w="568" w:type="dxa"/>
            <w:tcBorders>
              <w:top w:val="nil"/>
              <w:left w:val="single" w:sz="4" w:space="0" w:color="auto"/>
              <w:bottom w:val="single" w:sz="4" w:space="0" w:color="auto"/>
              <w:right w:val="single" w:sz="4" w:space="0" w:color="auto"/>
            </w:tcBorders>
            <w:noWrap/>
            <w:vAlign w:val="center"/>
            <w:hideMark/>
          </w:tcPr>
          <w:p w:rsidR="00D157A2" w:rsidRPr="0050765E" w:rsidRDefault="00D157A2" w:rsidP="007F0BC3">
            <w:pPr>
              <w:shd w:val="clear" w:color="auto" w:fill="FFFFFF"/>
              <w:jc w:val="center"/>
              <w:rPr>
                <w:sz w:val="22"/>
                <w:szCs w:val="22"/>
              </w:rPr>
            </w:pPr>
            <w:r w:rsidRPr="0050765E">
              <w:rPr>
                <w:sz w:val="22"/>
                <w:szCs w:val="22"/>
              </w:rPr>
              <w:t>1</w:t>
            </w:r>
          </w:p>
        </w:tc>
        <w:tc>
          <w:tcPr>
            <w:tcW w:w="4289" w:type="dxa"/>
            <w:tcBorders>
              <w:top w:val="nil"/>
              <w:left w:val="nil"/>
              <w:bottom w:val="single" w:sz="4" w:space="0" w:color="auto"/>
              <w:right w:val="single" w:sz="4" w:space="0" w:color="auto"/>
            </w:tcBorders>
            <w:vAlign w:val="center"/>
            <w:hideMark/>
          </w:tcPr>
          <w:p w:rsidR="00D157A2" w:rsidRPr="0050765E" w:rsidRDefault="00D157A2" w:rsidP="007F0BC3">
            <w:pPr>
              <w:shd w:val="clear" w:color="auto" w:fill="FFFFFF"/>
              <w:jc w:val="center"/>
              <w:rPr>
                <w:sz w:val="22"/>
                <w:szCs w:val="22"/>
              </w:rPr>
            </w:pPr>
            <w:r w:rsidRPr="0050765E">
              <w:rPr>
                <w:sz w:val="22"/>
                <w:szCs w:val="22"/>
              </w:rPr>
              <w:t>Холодное водоснабжение</w:t>
            </w:r>
          </w:p>
          <w:p w:rsidR="00D157A2" w:rsidRPr="0050765E" w:rsidRDefault="00D157A2" w:rsidP="007F0BC3">
            <w:pPr>
              <w:shd w:val="clear" w:color="auto" w:fill="FFFFFF"/>
              <w:jc w:val="center"/>
              <w:rPr>
                <w:sz w:val="22"/>
                <w:szCs w:val="22"/>
              </w:rPr>
            </w:pPr>
            <w:r w:rsidRPr="0050765E">
              <w:rPr>
                <w:sz w:val="22"/>
                <w:szCs w:val="22"/>
              </w:rPr>
              <w:t>ООО « Орловский Водоканал»</w:t>
            </w:r>
          </w:p>
        </w:tc>
        <w:tc>
          <w:tcPr>
            <w:tcW w:w="1702"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39.39 </w:t>
            </w:r>
          </w:p>
        </w:tc>
        <w:tc>
          <w:tcPr>
            <w:tcW w:w="1843"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42.07 </w:t>
            </w:r>
          </w:p>
        </w:tc>
        <w:tc>
          <w:tcPr>
            <w:tcW w:w="1528" w:type="dxa"/>
            <w:tcBorders>
              <w:top w:val="nil"/>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 xml:space="preserve">6.8 </w:t>
            </w:r>
          </w:p>
        </w:tc>
      </w:tr>
      <w:tr w:rsidR="00D157A2" w:rsidRPr="0050765E" w:rsidTr="007F0BC3">
        <w:trPr>
          <w:trHeight w:val="413"/>
        </w:trPr>
        <w:tc>
          <w:tcPr>
            <w:tcW w:w="568" w:type="dxa"/>
            <w:tcBorders>
              <w:top w:val="nil"/>
              <w:left w:val="single" w:sz="4" w:space="0" w:color="auto"/>
              <w:bottom w:val="single" w:sz="4" w:space="0" w:color="auto"/>
              <w:right w:val="single" w:sz="4" w:space="0" w:color="auto"/>
            </w:tcBorders>
            <w:noWrap/>
            <w:vAlign w:val="center"/>
            <w:hideMark/>
          </w:tcPr>
          <w:p w:rsidR="00D157A2" w:rsidRPr="0050765E" w:rsidRDefault="00D157A2" w:rsidP="007F0BC3">
            <w:pPr>
              <w:shd w:val="clear" w:color="auto" w:fill="FFFFFF"/>
              <w:jc w:val="center"/>
              <w:rPr>
                <w:sz w:val="22"/>
                <w:szCs w:val="22"/>
              </w:rPr>
            </w:pPr>
            <w:r w:rsidRPr="0050765E">
              <w:rPr>
                <w:sz w:val="22"/>
                <w:szCs w:val="22"/>
              </w:rPr>
              <w:t>2</w:t>
            </w:r>
          </w:p>
        </w:tc>
        <w:tc>
          <w:tcPr>
            <w:tcW w:w="4289" w:type="dxa"/>
            <w:tcBorders>
              <w:top w:val="nil"/>
              <w:left w:val="nil"/>
              <w:bottom w:val="single" w:sz="4" w:space="0" w:color="auto"/>
              <w:right w:val="single" w:sz="4" w:space="0" w:color="auto"/>
            </w:tcBorders>
            <w:vAlign w:val="center"/>
            <w:hideMark/>
          </w:tcPr>
          <w:p w:rsidR="00D157A2" w:rsidRPr="0050765E" w:rsidRDefault="00D157A2" w:rsidP="007F0BC3">
            <w:pPr>
              <w:shd w:val="clear" w:color="auto" w:fill="FFFFFF"/>
              <w:jc w:val="center"/>
              <w:rPr>
                <w:sz w:val="22"/>
                <w:szCs w:val="22"/>
              </w:rPr>
            </w:pPr>
            <w:r w:rsidRPr="0050765E">
              <w:rPr>
                <w:sz w:val="22"/>
                <w:szCs w:val="22"/>
              </w:rPr>
              <w:t>Водоотведение</w:t>
            </w:r>
          </w:p>
          <w:p w:rsidR="00D157A2" w:rsidRPr="0050765E" w:rsidRDefault="00D157A2" w:rsidP="007F0BC3">
            <w:pPr>
              <w:shd w:val="clear" w:color="auto" w:fill="FFFFFF"/>
              <w:jc w:val="center"/>
              <w:rPr>
                <w:sz w:val="22"/>
                <w:szCs w:val="22"/>
              </w:rPr>
            </w:pPr>
            <w:r w:rsidRPr="0050765E">
              <w:rPr>
                <w:sz w:val="22"/>
                <w:szCs w:val="22"/>
              </w:rPr>
              <w:t>ООО «Орловский Водоканал»</w:t>
            </w:r>
          </w:p>
        </w:tc>
        <w:tc>
          <w:tcPr>
            <w:tcW w:w="1702"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73.64 </w:t>
            </w:r>
          </w:p>
        </w:tc>
        <w:tc>
          <w:tcPr>
            <w:tcW w:w="1843"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76.50 </w:t>
            </w:r>
          </w:p>
        </w:tc>
        <w:tc>
          <w:tcPr>
            <w:tcW w:w="1528" w:type="dxa"/>
            <w:tcBorders>
              <w:top w:val="nil"/>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 xml:space="preserve">3.9 </w:t>
            </w:r>
          </w:p>
        </w:tc>
      </w:tr>
      <w:tr w:rsidR="00D157A2" w:rsidRPr="0050765E" w:rsidTr="007F0BC3">
        <w:trPr>
          <w:trHeight w:val="555"/>
        </w:trPr>
        <w:tc>
          <w:tcPr>
            <w:tcW w:w="568" w:type="dxa"/>
            <w:tcBorders>
              <w:top w:val="nil"/>
              <w:left w:val="single" w:sz="4" w:space="0" w:color="auto"/>
              <w:bottom w:val="single" w:sz="4" w:space="0" w:color="auto"/>
              <w:right w:val="single" w:sz="4" w:space="0" w:color="auto"/>
            </w:tcBorders>
            <w:noWrap/>
            <w:vAlign w:val="center"/>
            <w:hideMark/>
          </w:tcPr>
          <w:p w:rsidR="00D157A2" w:rsidRPr="0050765E" w:rsidRDefault="00D157A2" w:rsidP="007F0BC3">
            <w:pPr>
              <w:shd w:val="clear" w:color="auto" w:fill="FFFFFF"/>
              <w:jc w:val="center"/>
              <w:rPr>
                <w:sz w:val="22"/>
                <w:szCs w:val="22"/>
              </w:rPr>
            </w:pPr>
            <w:r w:rsidRPr="0050765E">
              <w:rPr>
                <w:sz w:val="22"/>
                <w:szCs w:val="22"/>
              </w:rPr>
              <w:t>3</w:t>
            </w:r>
          </w:p>
        </w:tc>
        <w:tc>
          <w:tcPr>
            <w:tcW w:w="4289" w:type="dxa"/>
            <w:tcBorders>
              <w:top w:val="nil"/>
              <w:left w:val="nil"/>
              <w:bottom w:val="single" w:sz="4" w:space="0" w:color="auto"/>
              <w:right w:val="single" w:sz="4" w:space="0" w:color="auto"/>
            </w:tcBorders>
            <w:vAlign w:val="center"/>
            <w:hideMark/>
          </w:tcPr>
          <w:p w:rsidR="00D157A2" w:rsidRPr="0050765E" w:rsidRDefault="00D157A2" w:rsidP="007F0BC3">
            <w:pPr>
              <w:shd w:val="clear" w:color="auto" w:fill="FFFFFF"/>
              <w:jc w:val="center"/>
              <w:rPr>
                <w:sz w:val="22"/>
                <w:szCs w:val="22"/>
              </w:rPr>
            </w:pPr>
            <w:r w:rsidRPr="0050765E">
              <w:rPr>
                <w:sz w:val="22"/>
                <w:szCs w:val="22"/>
              </w:rPr>
              <w:t>Газоснабжение</w:t>
            </w:r>
          </w:p>
          <w:p w:rsidR="00D157A2" w:rsidRPr="0050765E" w:rsidRDefault="00D157A2" w:rsidP="007F0BC3">
            <w:pPr>
              <w:shd w:val="clear" w:color="auto" w:fill="FFFFFF"/>
              <w:jc w:val="center"/>
              <w:rPr>
                <w:sz w:val="22"/>
                <w:szCs w:val="22"/>
              </w:rPr>
            </w:pPr>
          </w:p>
        </w:tc>
        <w:tc>
          <w:tcPr>
            <w:tcW w:w="1702"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34.84 </w:t>
            </w:r>
          </w:p>
        </w:tc>
        <w:tc>
          <w:tcPr>
            <w:tcW w:w="1843" w:type="dxa"/>
            <w:tcBorders>
              <w:top w:val="nil"/>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36.21 </w:t>
            </w:r>
          </w:p>
        </w:tc>
        <w:tc>
          <w:tcPr>
            <w:tcW w:w="1528" w:type="dxa"/>
            <w:tcBorders>
              <w:top w:val="nil"/>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 xml:space="preserve"> 4</w:t>
            </w:r>
          </w:p>
        </w:tc>
      </w:tr>
      <w:tr w:rsidR="00D157A2" w:rsidRPr="0050765E" w:rsidTr="007F0BC3">
        <w:trPr>
          <w:trHeight w:val="64"/>
        </w:trPr>
        <w:tc>
          <w:tcPr>
            <w:tcW w:w="568" w:type="dxa"/>
            <w:tcBorders>
              <w:top w:val="single" w:sz="4" w:space="0" w:color="auto"/>
              <w:left w:val="single" w:sz="4" w:space="0" w:color="auto"/>
              <w:bottom w:val="single" w:sz="4" w:space="0" w:color="auto"/>
              <w:right w:val="single" w:sz="4" w:space="0" w:color="auto"/>
            </w:tcBorders>
            <w:noWrap/>
            <w:vAlign w:val="center"/>
            <w:hideMark/>
          </w:tcPr>
          <w:p w:rsidR="00D157A2" w:rsidRPr="0050765E" w:rsidRDefault="00D157A2" w:rsidP="007F0BC3">
            <w:pPr>
              <w:shd w:val="clear" w:color="auto" w:fill="FFFFFF"/>
              <w:jc w:val="center"/>
              <w:rPr>
                <w:sz w:val="22"/>
                <w:szCs w:val="22"/>
              </w:rPr>
            </w:pPr>
            <w:r w:rsidRPr="0050765E">
              <w:rPr>
                <w:sz w:val="22"/>
                <w:szCs w:val="22"/>
              </w:rPr>
              <w:t>4</w:t>
            </w:r>
          </w:p>
        </w:tc>
        <w:tc>
          <w:tcPr>
            <w:tcW w:w="4289" w:type="dxa"/>
            <w:tcBorders>
              <w:top w:val="single" w:sz="4" w:space="0" w:color="auto"/>
              <w:left w:val="nil"/>
              <w:bottom w:val="single" w:sz="4" w:space="0" w:color="auto"/>
              <w:right w:val="single" w:sz="4" w:space="0" w:color="auto"/>
            </w:tcBorders>
            <w:vAlign w:val="center"/>
            <w:hideMark/>
          </w:tcPr>
          <w:p w:rsidR="00D157A2" w:rsidRPr="0050765E" w:rsidRDefault="00D157A2" w:rsidP="007F0BC3">
            <w:pPr>
              <w:shd w:val="clear" w:color="auto" w:fill="FFFFFF"/>
              <w:jc w:val="center"/>
              <w:rPr>
                <w:sz w:val="22"/>
                <w:szCs w:val="22"/>
              </w:rPr>
            </w:pPr>
            <w:r w:rsidRPr="0050765E">
              <w:rPr>
                <w:sz w:val="22"/>
                <w:szCs w:val="22"/>
              </w:rPr>
              <w:t>Электроснабжение</w:t>
            </w:r>
          </w:p>
          <w:p w:rsidR="00D157A2" w:rsidRPr="0050765E" w:rsidRDefault="00D157A2" w:rsidP="007F0BC3">
            <w:pPr>
              <w:shd w:val="clear" w:color="auto" w:fill="FFFFFF"/>
              <w:jc w:val="center"/>
              <w:rPr>
                <w:sz w:val="22"/>
                <w:szCs w:val="22"/>
              </w:rPr>
            </w:pPr>
            <w:r w:rsidRPr="0050765E">
              <w:rPr>
                <w:sz w:val="22"/>
                <w:szCs w:val="22"/>
              </w:rPr>
              <w:t>ОАО «ЭнергосбыТ Плюс»</w:t>
            </w:r>
          </w:p>
        </w:tc>
        <w:tc>
          <w:tcPr>
            <w:tcW w:w="1702" w:type="dxa"/>
            <w:tcBorders>
              <w:top w:val="single" w:sz="4" w:space="0" w:color="auto"/>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3.51 </w:t>
            </w:r>
          </w:p>
        </w:tc>
        <w:tc>
          <w:tcPr>
            <w:tcW w:w="1843" w:type="dxa"/>
            <w:tcBorders>
              <w:top w:val="single" w:sz="4" w:space="0" w:color="auto"/>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3.65 </w:t>
            </w:r>
          </w:p>
        </w:tc>
        <w:tc>
          <w:tcPr>
            <w:tcW w:w="1528" w:type="dxa"/>
            <w:tcBorders>
              <w:top w:val="single" w:sz="4" w:space="0" w:color="auto"/>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 xml:space="preserve"> 4</w:t>
            </w:r>
          </w:p>
        </w:tc>
      </w:tr>
      <w:tr w:rsidR="00D157A2" w:rsidRPr="0050765E" w:rsidTr="007F0BC3">
        <w:trPr>
          <w:trHeight w:val="64"/>
        </w:trPr>
        <w:tc>
          <w:tcPr>
            <w:tcW w:w="568" w:type="dxa"/>
            <w:tcBorders>
              <w:top w:val="single" w:sz="4" w:space="0" w:color="auto"/>
              <w:left w:val="single" w:sz="4" w:space="0" w:color="auto"/>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4</w:t>
            </w:r>
          </w:p>
        </w:tc>
        <w:tc>
          <w:tcPr>
            <w:tcW w:w="4289" w:type="dxa"/>
            <w:tcBorders>
              <w:top w:val="single" w:sz="4" w:space="0" w:color="auto"/>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Теплоснабжение</w:t>
            </w:r>
          </w:p>
          <w:p w:rsidR="00D157A2" w:rsidRPr="0050765E" w:rsidRDefault="00D157A2" w:rsidP="007F0BC3">
            <w:pPr>
              <w:shd w:val="clear" w:color="auto" w:fill="FFFFFF"/>
              <w:jc w:val="center"/>
              <w:rPr>
                <w:sz w:val="22"/>
                <w:szCs w:val="22"/>
              </w:rPr>
            </w:pPr>
            <w:r w:rsidRPr="0050765E">
              <w:rPr>
                <w:sz w:val="22"/>
                <w:szCs w:val="22"/>
              </w:rPr>
              <w:t>ООО «Лесстройкомплект»</w:t>
            </w:r>
          </w:p>
          <w:p w:rsidR="00D157A2" w:rsidRPr="0050765E" w:rsidRDefault="00D157A2" w:rsidP="007F0BC3">
            <w:pPr>
              <w:shd w:val="clear" w:color="auto" w:fill="FFFFFF"/>
              <w:jc w:val="center"/>
              <w:rPr>
                <w:sz w:val="22"/>
                <w:szCs w:val="22"/>
              </w:rPr>
            </w:pPr>
            <w:r w:rsidRPr="0050765E">
              <w:rPr>
                <w:sz w:val="22"/>
                <w:szCs w:val="22"/>
              </w:rPr>
              <w:t>ИП Гордеева Ольга Владимировна</w:t>
            </w:r>
          </w:p>
        </w:tc>
        <w:tc>
          <w:tcPr>
            <w:tcW w:w="1702" w:type="dxa"/>
            <w:tcBorders>
              <w:top w:val="single" w:sz="4" w:space="0" w:color="auto"/>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2279.01 </w:t>
            </w:r>
          </w:p>
          <w:p w:rsidR="00D157A2" w:rsidRPr="0050765E" w:rsidRDefault="00D157A2" w:rsidP="007F0BC3">
            <w:pPr>
              <w:shd w:val="clear" w:color="auto" w:fill="FFFFFF"/>
              <w:jc w:val="center"/>
              <w:rPr>
                <w:sz w:val="22"/>
                <w:szCs w:val="22"/>
              </w:rPr>
            </w:pPr>
            <w:r w:rsidRPr="0050765E">
              <w:rPr>
                <w:sz w:val="22"/>
                <w:szCs w:val="22"/>
              </w:rPr>
              <w:t>2489.9</w:t>
            </w:r>
          </w:p>
        </w:tc>
        <w:tc>
          <w:tcPr>
            <w:tcW w:w="1843" w:type="dxa"/>
            <w:tcBorders>
              <w:top w:val="single" w:sz="4" w:space="0" w:color="auto"/>
              <w:left w:val="nil"/>
              <w:bottom w:val="single" w:sz="4" w:space="0" w:color="auto"/>
              <w:right w:val="single" w:sz="4" w:space="0" w:color="auto"/>
            </w:tcBorders>
            <w:noWrap/>
            <w:vAlign w:val="center"/>
          </w:tcPr>
          <w:p w:rsidR="00D157A2" w:rsidRPr="0050765E" w:rsidRDefault="00D157A2" w:rsidP="007F0BC3">
            <w:pPr>
              <w:shd w:val="clear" w:color="auto" w:fill="FFFFFF"/>
              <w:jc w:val="center"/>
              <w:rPr>
                <w:sz w:val="22"/>
                <w:szCs w:val="22"/>
              </w:rPr>
            </w:pPr>
            <w:r w:rsidRPr="0050765E">
              <w:rPr>
                <w:sz w:val="22"/>
                <w:szCs w:val="22"/>
              </w:rPr>
              <w:t xml:space="preserve">2390.7 </w:t>
            </w:r>
          </w:p>
          <w:p w:rsidR="00D157A2" w:rsidRPr="0050765E" w:rsidRDefault="00D157A2" w:rsidP="007F0BC3">
            <w:pPr>
              <w:shd w:val="clear" w:color="auto" w:fill="FFFFFF"/>
              <w:jc w:val="center"/>
              <w:rPr>
                <w:sz w:val="22"/>
                <w:szCs w:val="22"/>
              </w:rPr>
            </w:pPr>
            <w:r w:rsidRPr="0050765E">
              <w:rPr>
                <w:sz w:val="22"/>
                <w:szCs w:val="22"/>
              </w:rPr>
              <w:t>2572</w:t>
            </w:r>
          </w:p>
        </w:tc>
        <w:tc>
          <w:tcPr>
            <w:tcW w:w="1528" w:type="dxa"/>
            <w:tcBorders>
              <w:top w:val="single" w:sz="4" w:space="0" w:color="auto"/>
              <w:left w:val="nil"/>
              <w:bottom w:val="single" w:sz="4" w:space="0" w:color="auto"/>
              <w:right w:val="single" w:sz="4" w:space="0" w:color="auto"/>
            </w:tcBorders>
            <w:vAlign w:val="center"/>
          </w:tcPr>
          <w:p w:rsidR="00D157A2" w:rsidRPr="0050765E" w:rsidRDefault="00D157A2" w:rsidP="007F0BC3">
            <w:pPr>
              <w:shd w:val="clear" w:color="auto" w:fill="FFFFFF"/>
              <w:jc w:val="center"/>
              <w:rPr>
                <w:sz w:val="22"/>
                <w:szCs w:val="22"/>
              </w:rPr>
            </w:pPr>
            <w:r w:rsidRPr="0050765E">
              <w:rPr>
                <w:sz w:val="22"/>
                <w:szCs w:val="22"/>
              </w:rPr>
              <w:t xml:space="preserve">4.9 </w:t>
            </w:r>
          </w:p>
          <w:p w:rsidR="00D157A2" w:rsidRPr="0050765E" w:rsidRDefault="00D157A2" w:rsidP="007F0BC3">
            <w:pPr>
              <w:shd w:val="clear" w:color="auto" w:fill="FFFFFF"/>
              <w:jc w:val="center"/>
              <w:rPr>
                <w:sz w:val="22"/>
                <w:szCs w:val="22"/>
              </w:rPr>
            </w:pPr>
            <w:r w:rsidRPr="0050765E">
              <w:rPr>
                <w:sz w:val="22"/>
                <w:szCs w:val="22"/>
              </w:rPr>
              <w:t>3.6</w:t>
            </w:r>
          </w:p>
        </w:tc>
      </w:tr>
    </w:tbl>
    <w:p w:rsidR="00D157A2" w:rsidRPr="0050765E" w:rsidRDefault="00D157A2" w:rsidP="00D157A2">
      <w:pPr>
        <w:shd w:val="clear" w:color="auto" w:fill="FFFFFF"/>
        <w:jc w:val="center"/>
        <w:rPr>
          <w:sz w:val="22"/>
          <w:szCs w:val="22"/>
        </w:rPr>
      </w:pPr>
    </w:p>
    <w:p w:rsidR="00D157A2" w:rsidRPr="0050765E" w:rsidRDefault="00D157A2" w:rsidP="00D157A2">
      <w:pPr>
        <w:rPr>
          <w:sz w:val="22"/>
          <w:szCs w:val="22"/>
        </w:rPr>
      </w:pPr>
    </w:p>
    <w:p w:rsidR="00D157A2" w:rsidRPr="0050765E" w:rsidRDefault="00D157A2" w:rsidP="00D157A2">
      <w:pPr>
        <w:pStyle w:val="27"/>
        <w:spacing w:line="240" w:lineRule="auto"/>
        <w:rPr>
          <w:sz w:val="22"/>
          <w:szCs w:val="22"/>
        </w:rPr>
      </w:pPr>
      <w:bookmarkStart w:id="41" w:name="_Toc355782312"/>
      <w:bookmarkStart w:id="42" w:name="_Toc355604134"/>
      <w:bookmarkStart w:id="43" w:name="_Toc407270283"/>
      <w:r w:rsidRPr="0050765E">
        <w:rPr>
          <w:sz w:val="22"/>
          <w:szCs w:val="22"/>
        </w:rPr>
        <w:t>РАЗДЕЛ 7. УПРАВЛЕНИЕ ПРОГРАММОЙ</w:t>
      </w:r>
      <w:bookmarkEnd w:id="41"/>
      <w:bookmarkEnd w:id="42"/>
      <w:bookmarkEnd w:id="43"/>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7.1. Утверждение Программы, а также внесение в неё любых изменений осуществляет Администрация муниципального образования Орловское городское поселение.</w:t>
      </w:r>
    </w:p>
    <w:p w:rsidR="00D157A2" w:rsidRPr="0050765E" w:rsidRDefault="00D157A2" w:rsidP="00D157A2">
      <w:pPr>
        <w:ind w:firstLine="567"/>
        <w:jc w:val="both"/>
        <w:rPr>
          <w:sz w:val="22"/>
          <w:szCs w:val="22"/>
        </w:rPr>
      </w:pPr>
      <w:r w:rsidRPr="0050765E">
        <w:rPr>
          <w:sz w:val="22"/>
          <w:szCs w:val="22"/>
        </w:rPr>
        <w:t>7.2. Разработчиком Программы является Администрация муниципального образования Орловское городское поселение.</w:t>
      </w:r>
    </w:p>
    <w:p w:rsidR="00D157A2" w:rsidRPr="0050765E" w:rsidRDefault="00D157A2" w:rsidP="00D157A2">
      <w:pPr>
        <w:ind w:firstLine="567"/>
        <w:jc w:val="both"/>
        <w:rPr>
          <w:sz w:val="22"/>
          <w:szCs w:val="22"/>
        </w:rPr>
      </w:pPr>
      <w:r w:rsidRPr="0050765E">
        <w:rPr>
          <w:sz w:val="22"/>
          <w:szCs w:val="22"/>
        </w:rPr>
        <w:t>7.3. Муниципальный заказчик программы:</w:t>
      </w:r>
    </w:p>
    <w:p w:rsidR="00D157A2" w:rsidRPr="0050765E" w:rsidRDefault="00D157A2" w:rsidP="00D157A2">
      <w:pPr>
        <w:ind w:firstLine="567"/>
        <w:jc w:val="both"/>
        <w:rPr>
          <w:sz w:val="22"/>
          <w:szCs w:val="22"/>
        </w:rPr>
      </w:pPr>
      <w:r w:rsidRPr="0050765E">
        <w:rPr>
          <w:sz w:val="22"/>
          <w:szCs w:val="22"/>
        </w:rPr>
        <w:t>-обеспечивает взаимодействие между исполнителями отдельных мероприятий Программы и координацию их действий;</w:t>
      </w:r>
    </w:p>
    <w:p w:rsidR="00D157A2" w:rsidRPr="0050765E" w:rsidRDefault="00D157A2" w:rsidP="00D157A2">
      <w:pPr>
        <w:ind w:firstLine="567"/>
        <w:jc w:val="both"/>
        <w:rPr>
          <w:sz w:val="22"/>
          <w:szCs w:val="22"/>
        </w:rPr>
      </w:pPr>
      <w:r w:rsidRPr="0050765E">
        <w:rPr>
          <w:sz w:val="22"/>
          <w:szCs w:val="22"/>
        </w:rPr>
        <w:t>-вносит предложения о привлечении дополнительных источников финансирования мероприятий Программы;</w:t>
      </w:r>
    </w:p>
    <w:p w:rsidR="00D157A2" w:rsidRPr="0050765E" w:rsidRDefault="00D157A2" w:rsidP="00D157A2">
      <w:pPr>
        <w:ind w:firstLine="567"/>
        <w:jc w:val="both"/>
        <w:rPr>
          <w:sz w:val="22"/>
          <w:szCs w:val="22"/>
        </w:rPr>
      </w:pPr>
      <w:r w:rsidRPr="0050765E">
        <w:rPr>
          <w:sz w:val="22"/>
          <w:szCs w:val="22"/>
        </w:rPr>
        <w:t>-формирует предложения по финансированию Программы на очередной финансовый год;</w:t>
      </w:r>
    </w:p>
    <w:p w:rsidR="00D157A2" w:rsidRPr="0050765E" w:rsidRDefault="00D157A2" w:rsidP="00D157A2">
      <w:pPr>
        <w:ind w:firstLine="567"/>
        <w:jc w:val="both"/>
        <w:rPr>
          <w:sz w:val="22"/>
          <w:szCs w:val="22"/>
        </w:rPr>
      </w:pPr>
      <w:r w:rsidRPr="0050765E">
        <w:rPr>
          <w:sz w:val="22"/>
          <w:szCs w:val="22"/>
        </w:rPr>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D157A2" w:rsidRPr="0050765E" w:rsidRDefault="00D157A2" w:rsidP="00D157A2">
      <w:pPr>
        <w:ind w:firstLine="567"/>
        <w:jc w:val="both"/>
        <w:rPr>
          <w:sz w:val="22"/>
          <w:szCs w:val="22"/>
        </w:rPr>
      </w:pPr>
      <w:r w:rsidRPr="0050765E">
        <w:rPr>
          <w:sz w:val="22"/>
          <w:szCs w:val="22"/>
        </w:rPr>
        <w:t>- осуществляет контроль над реализацией Программы.</w:t>
      </w:r>
    </w:p>
    <w:p w:rsidR="00D157A2" w:rsidRPr="0050765E" w:rsidRDefault="00D157A2" w:rsidP="00D157A2">
      <w:pPr>
        <w:ind w:firstLine="567"/>
        <w:jc w:val="both"/>
        <w:rPr>
          <w:sz w:val="22"/>
          <w:szCs w:val="22"/>
        </w:rPr>
      </w:pPr>
      <w:r w:rsidRPr="0050765E">
        <w:rPr>
          <w:sz w:val="22"/>
          <w:szCs w:val="22"/>
        </w:rPr>
        <w:t>7.4. Исполнителями Программы являются Администрация муниципального образования Орловское городское поселение и организации, осуществляющие свою деятельность в сфере водо-, тепло-, электро-, газоснабжения, водоотведения и в сфере обращения ТБО.</w:t>
      </w:r>
    </w:p>
    <w:p w:rsidR="00D157A2" w:rsidRPr="0050765E" w:rsidRDefault="00D157A2" w:rsidP="00D157A2">
      <w:pPr>
        <w:ind w:firstLine="567"/>
        <w:jc w:val="both"/>
        <w:rPr>
          <w:sz w:val="22"/>
          <w:szCs w:val="22"/>
        </w:rPr>
      </w:pPr>
      <w:r w:rsidRPr="0050765E">
        <w:rPr>
          <w:sz w:val="22"/>
          <w:szCs w:val="22"/>
        </w:rPr>
        <w:t>7.5. Исполнители Программы:</w:t>
      </w:r>
    </w:p>
    <w:p w:rsidR="00D157A2" w:rsidRPr="0050765E" w:rsidRDefault="00D157A2" w:rsidP="00D157A2">
      <w:pPr>
        <w:ind w:firstLine="567"/>
        <w:jc w:val="both"/>
        <w:rPr>
          <w:sz w:val="22"/>
          <w:szCs w:val="22"/>
        </w:rPr>
      </w:pPr>
      <w:r w:rsidRPr="0050765E">
        <w:rPr>
          <w:sz w:val="22"/>
          <w:szCs w:val="22"/>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D157A2" w:rsidRPr="0050765E" w:rsidRDefault="00D157A2" w:rsidP="00D157A2">
      <w:pPr>
        <w:ind w:firstLine="567"/>
        <w:jc w:val="both"/>
        <w:rPr>
          <w:sz w:val="22"/>
          <w:szCs w:val="22"/>
        </w:rPr>
      </w:pPr>
      <w:r w:rsidRPr="0050765E">
        <w:rPr>
          <w:sz w:val="22"/>
          <w:szCs w:val="22"/>
        </w:rPr>
        <w:t>- уточняют затраты по программным мероприятиям, а также механизм реализации Программы;</w:t>
      </w:r>
    </w:p>
    <w:p w:rsidR="00D157A2" w:rsidRPr="0050765E" w:rsidRDefault="00D157A2" w:rsidP="00D157A2">
      <w:pPr>
        <w:ind w:firstLine="567"/>
        <w:jc w:val="both"/>
        <w:rPr>
          <w:sz w:val="22"/>
          <w:szCs w:val="22"/>
        </w:rPr>
      </w:pPr>
      <w:r w:rsidRPr="0050765E">
        <w:rPr>
          <w:sz w:val="22"/>
          <w:szCs w:val="22"/>
        </w:rPr>
        <w:t>-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w:t>
      </w:r>
    </w:p>
    <w:p w:rsidR="00D157A2" w:rsidRPr="0050765E" w:rsidRDefault="00D157A2" w:rsidP="00D157A2">
      <w:pPr>
        <w:ind w:firstLine="567"/>
        <w:jc w:val="both"/>
        <w:rPr>
          <w:sz w:val="22"/>
          <w:szCs w:val="22"/>
        </w:rPr>
      </w:pPr>
      <w:r w:rsidRPr="0050765E">
        <w:rPr>
          <w:sz w:val="22"/>
          <w:szCs w:val="22"/>
        </w:rPr>
        <w:t xml:space="preserve">7.6. Ежегодно Исполнители Программы представляют в Администрацию Орловского городского поселения сведения о реализации Программы. </w:t>
      </w:r>
    </w:p>
    <w:p w:rsidR="00D157A2" w:rsidRPr="0050765E" w:rsidRDefault="00D157A2" w:rsidP="00D157A2">
      <w:pPr>
        <w:ind w:firstLine="540"/>
        <w:jc w:val="both"/>
        <w:rPr>
          <w:sz w:val="22"/>
          <w:szCs w:val="22"/>
        </w:rPr>
      </w:pPr>
      <w:bookmarkStart w:id="44" w:name="_Toc357087903"/>
    </w:p>
    <w:p w:rsidR="00D157A2" w:rsidRPr="0050765E" w:rsidRDefault="00D157A2" w:rsidP="00D157A2">
      <w:pPr>
        <w:pStyle w:val="27"/>
        <w:spacing w:line="240" w:lineRule="auto"/>
        <w:rPr>
          <w:sz w:val="22"/>
          <w:szCs w:val="22"/>
        </w:rPr>
      </w:pPr>
      <w:bookmarkStart w:id="45" w:name="_Toc407270284"/>
      <w:r w:rsidRPr="0050765E">
        <w:rPr>
          <w:sz w:val="22"/>
          <w:szCs w:val="22"/>
        </w:rPr>
        <w:lastRenderedPageBreak/>
        <w:t>ОБОСНОВЫВАЮЩИЕ МАТЕРИАЛЫ</w:t>
      </w:r>
      <w:bookmarkEnd w:id="45"/>
    </w:p>
    <w:p w:rsidR="00D157A2" w:rsidRPr="0050765E" w:rsidRDefault="00D157A2" w:rsidP="00D157A2">
      <w:pPr>
        <w:pStyle w:val="27"/>
        <w:spacing w:line="240" w:lineRule="auto"/>
        <w:rPr>
          <w:sz w:val="22"/>
          <w:szCs w:val="22"/>
        </w:rPr>
      </w:pPr>
      <w:bookmarkStart w:id="46" w:name="_Toc407270285"/>
      <w:r w:rsidRPr="0050765E">
        <w:rPr>
          <w:sz w:val="22"/>
          <w:szCs w:val="22"/>
        </w:rPr>
        <w:t>1. ПЕРСПЕКТИВНЫЕ ПОКАЗАТЕЛИ РАЗВИТИЯ МУНИЦИПАЛЬНОГО ОБРАЗОВАНИЯ ОРЛОВСКОЕ ГОРОДСКОЕ ПОСЕЛЕНИЕ</w:t>
      </w:r>
      <w:bookmarkEnd w:id="44"/>
      <w:bookmarkEnd w:id="46"/>
    </w:p>
    <w:p w:rsidR="00D157A2" w:rsidRPr="0050765E" w:rsidRDefault="00D157A2" w:rsidP="00D157A2">
      <w:pPr>
        <w:rPr>
          <w:sz w:val="22"/>
          <w:szCs w:val="22"/>
        </w:rPr>
      </w:pPr>
    </w:p>
    <w:p w:rsidR="00D157A2" w:rsidRPr="0050765E" w:rsidRDefault="00D157A2" w:rsidP="00D157A2">
      <w:pPr>
        <w:pStyle w:val="aff6"/>
        <w:rPr>
          <w:sz w:val="22"/>
          <w:szCs w:val="22"/>
          <w:lang w:eastAsia="ru-RU"/>
        </w:rPr>
      </w:pPr>
      <w:bookmarkStart w:id="47" w:name="_Toc357087904"/>
      <w:bookmarkStart w:id="48" w:name="_Toc407270286"/>
      <w:r w:rsidRPr="0050765E">
        <w:rPr>
          <w:sz w:val="22"/>
          <w:szCs w:val="22"/>
          <w:lang w:eastAsia="ru-RU"/>
        </w:rPr>
        <w:t>1.1 Характеристика муниципального образования Орловское городское поселение</w:t>
      </w:r>
      <w:bookmarkEnd w:id="47"/>
      <w:bookmarkEnd w:id="48"/>
    </w:p>
    <w:p w:rsidR="00D157A2" w:rsidRPr="0050765E" w:rsidRDefault="00D157A2" w:rsidP="00D157A2">
      <w:pPr>
        <w:rPr>
          <w:color w:val="FF0000"/>
          <w:sz w:val="22"/>
          <w:szCs w:val="22"/>
        </w:rPr>
      </w:pPr>
    </w:p>
    <w:p w:rsidR="00D157A2" w:rsidRPr="0050765E" w:rsidRDefault="00D157A2" w:rsidP="00D157A2">
      <w:pPr>
        <w:tabs>
          <w:tab w:val="left" w:pos="8820"/>
        </w:tabs>
        <w:ind w:firstLine="567"/>
        <w:jc w:val="both"/>
        <w:rPr>
          <w:sz w:val="22"/>
          <w:szCs w:val="22"/>
        </w:rPr>
      </w:pPr>
      <w:r w:rsidRPr="0050765E">
        <w:rPr>
          <w:sz w:val="22"/>
          <w:szCs w:val="22"/>
        </w:rPr>
        <w:t>Муниципальное образование Орловское городское поселение расположено в центральной части Орловского района Кировской области. Административным центром Орловского городского поселения является г. Орлов. Расстояние от г.Орлова до г. Кирова – 77 км. Ближайшая железнодорожная станция находится в г.Котельниче на расстоянии 46 км.</w:t>
      </w:r>
    </w:p>
    <w:p w:rsidR="00D157A2" w:rsidRPr="0050765E" w:rsidRDefault="00D157A2" w:rsidP="00D157A2">
      <w:pPr>
        <w:tabs>
          <w:tab w:val="left" w:pos="8820"/>
        </w:tabs>
        <w:ind w:firstLine="567"/>
        <w:jc w:val="both"/>
        <w:rPr>
          <w:sz w:val="22"/>
          <w:szCs w:val="22"/>
        </w:rPr>
      </w:pPr>
      <w:r w:rsidRPr="0050765E">
        <w:rPr>
          <w:sz w:val="22"/>
          <w:szCs w:val="22"/>
        </w:rPr>
        <w:t>Орловское городское поселение граничит  со всех сторон  с Оричевским поселением. Граница поселения, утверждённая в составе схемы территориального планирования Орловского района, от автодороги «Вятка» по границе с рекой. Вятка, населенными пунктами, д. Филимоновы, д.Давыдовы, д.Моржи, д.Ведра д.Булычевы, д.Яраничи.</w:t>
      </w:r>
    </w:p>
    <w:p w:rsidR="00D157A2" w:rsidRPr="0050765E" w:rsidRDefault="00D157A2" w:rsidP="00D157A2">
      <w:pPr>
        <w:tabs>
          <w:tab w:val="left" w:pos="8820"/>
        </w:tabs>
        <w:ind w:firstLine="567"/>
        <w:jc w:val="both"/>
        <w:rPr>
          <w:sz w:val="22"/>
          <w:szCs w:val="22"/>
        </w:rPr>
      </w:pPr>
      <w:r w:rsidRPr="0050765E">
        <w:rPr>
          <w:sz w:val="22"/>
          <w:szCs w:val="22"/>
        </w:rPr>
        <w:t>В состав Орловского городского поселения входят один  город Орлов, прилегающие к нему земли общего пользования, рекреационные земли, земли для развития поселения. Площадь муниципального образования – 427 га.</w:t>
      </w:r>
    </w:p>
    <w:p w:rsidR="00D157A2" w:rsidRPr="0050765E" w:rsidRDefault="00D157A2" w:rsidP="00D157A2">
      <w:pPr>
        <w:ind w:firstLine="567"/>
        <w:jc w:val="both"/>
        <w:rPr>
          <w:sz w:val="22"/>
          <w:szCs w:val="22"/>
        </w:rPr>
      </w:pPr>
      <w:r w:rsidRPr="0050765E">
        <w:rPr>
          <w:sz w:val="22"/>
          <w:szCs w:val="22"/>
        </w:rPr>
        <w:t>Численность постоянно проживающего населения на 01.01.2016 г. составляет 6900</w:t>
      </w:r>
    </w:p>
    <w:p w:rsidR="00D157A2" w:rsidRPr="0050765E" w:rsidRDefault="00D157A2" w:rsidP="00D157A2">
      <w:pPr>
        <w:tabs>
          <w:tab w:val="left" w:pos="2661"/>
        </w:tabs>
        <w:ind w:firstLine="567"/>
        <w:jc w:val="both"/>
        <w:rPr>
          <w:sz w:val="22"/>
          <w:szCs w:val="22"/>
        </w:rPr>
      </w:pPr>
      <w:r w:rsidRPr="0050765E">
        <w:rPr>
          <w:sz w:val="22"/>
          <w:szCs w:val="22"/>
        </w:rPr>
        <w:t>Жилой фонд Орловского городского поселения представлен среднеэтажной и малоэтажной (в том числе индивидуальной) застройкой. По состоянию на 01.01.2009 . жилищный фонд составляет 269 га. общей площади.</w:t>
      </w:r>
    </w:p>
    <w:p w:rsidR="00D157A2" w:rsidRPr="0050765E" w:rsidRDefault="00D157A2" w:rsidP="00D157A2">
      <w:pPr>
        <w:tabs>
          <w:tab w:val="left" w:pos="2661"/>
        </w:tabs>
        <w:ind w:firstLine="567"/>
        <w:jc w:val="both"/>
        <w:rPr>
          <w:sz w:val="22"/>
          <w:szCs w:val="22"/>
        </w:rPr>
      </w:pPr>
      <w:r w:rsidRPr="0050765E">
        <w:rPr>
          <w:sz w:val="22"/>
          <w:szCs w:val="22"/>
        </w:rPr>
        <w:t>В г. Орлове муниципального образования Орловское городское поселение расположены общественные здания: четыре  детских дошкольных образовательных учреждений, два муниципальных образовательных учреждений, два учреждения среднего профессионального образования.</w:t>
      </w:r>
    </w:p>
    <w:p w:rsidR="00D157A2" w:rsidRPr="0050765E" w:rsidRDefault="00D157A2" w:rsidP="00D157A2">
      <w:pPr>
        <w:ind w:firstLine="567"/>
        <w:jc w:val="both"/>
        <w:rPr>
          <w:b/>
          <w:sz w:val="22"/>
          <w:szCs w:val="22"/>
        </w:rPr>
      </w:pPr>
      <w:r w:rsidRPr="0050765E">
        <w:rPr>
          <w:sz w:val="22"/>
          <w:szCs w:val="22"/>
        </w:rPr>
        <w:t xml:space="preserve"> </w:t>
      </w:r>
    </w:p>
    <w:p w:rsidR="00D157A2" w:rsidRPr="0050765E" w:rsidRDefault="00D157A2" w:rsidP="00D157A2">
      <w:pPr>
        <w:ind w:firstLine="567"/>
        <w:jc w:val="both"/>
        <w:rPr>
          <w:sz w:val="22"/>
          <w:szCs w:val="22"/>
        </w:rPr>
      </w:pPr>
      <w:r w:rsidRPr="0050765E">
        <w:rPr>
          <w:sz w:val="22"/>
          <w:szCs w:val="22"/>
        </w:rPr>
        <w:t>Общая протяженность транспортной сети уличных дорог на территории Орловского городского поселения составляет 28,50 км, в том числе с твердым покрытием – 20,425 км. Требует капитального ремонта 20 км.</w:t>
      </w:r>
    </w:p>
    <w:p w:rsidR="00D157A2" w:rsidRPr="0050765E" w:rsidRDefault="00D157A2" w:rsidP="00D157A2">
      <w:pPr>
        <w:ind w:firstLine="567"/>
        <w:jc w:val="both"/>
        <w:rPr>
          <w:sz w:val="22"/>
          <w:szCs w:val="22"/>
        </w:rPr>
      </w:pPr>
      <w:r w:rsidRPr="0050765E">
        <w:rPr>
          <w:sz w:val="22"/>
          <w:szCs w:val="22"/>
        </w:rPr>
        <w:t>Среднемесячная заработная плата по Орловскому району  составила 16803 рубля(по данным отдела государственной статистики в Орловском районе на 1 июля 2015 года).</w:t>
      </w:r>
    </w:p>
    <w:p w:rsidR="00D157A2" w:rsidRPr="0050765E" w:rsidRDefault="00D157A2" w:rsidP="00D157A2">
      <w:pPr>
        <w:ind w:firstLine="567"/>
        <w:jc w:val="both"/>
        <w:rPr>
          <w:sz w:val="22"/>
          <w:szCs w:val="22"/>
        </w:rPr>
      </w:pPr>
      <w:r w:rsidRPr="0050765E">
        <w:rPr>
          <w:sz w:val="22"/>
          <w:szCs w:val="22"/>
        </w:rPr>
        <w:t>Решение стоящих перед поселением задач осуществляется путем программного планирования. Такой подход позволяет максимально использовать имеющиеся преимущества для получения комплексного социального эффекта и поддержания высокой активности всего населения, консолидации власти, бизнеса, всего местного сообщества.</w:t>
      </w:r>
    </w:p>
    <w:p w:rsidR="00D157A2" w:rsidRPr="0050765E" w:rsidRDefault="00D157A2" w:rsidP="00D157A2">
      <w:pPr>
        <w:ind w:firstLine="567"/>
        <w:jc w:val="both"/>
        <w:rPr>
          <w:sz w:val="22"/>
          <w:szCs w:val="22"/>
        </w:rPr>
      </w:pPr>
      <w:r w:rsidRPr="0050765E">
        <w:rPr>
          <w:sz w:val="22"/>
          <w:szCs w:val="22"/>
        </w:rPr>
        <w:t>Программы, реализуемые на территории поселения, направлены на развитие различных отраслей экономики и всех основных сфер жизни населения: образования, здравоохранения, культуры и спорта, молодежной и социальной политики, на охрану общественного порядка.</w:t>
      </w:r>
    </w:p>
    <w:p w:rsidR="00D157A2" w:rsidRPr="0050765E" w:rsidRDefault="00D157A2" w:rsidP="00D157A2">
      <w:pPr>
        <w:ind w:firstLine="567"/>
        <w:jc w:val="both"/>
        <w:rPr>
          <w:sz w:val="22"/>
          <w:szCs w:val="22"/>
        </w:rPr>
      </w:pPr>
    </w:p>
    <w:p w:rsidR="00D157A2" w:rsidRPr="0050765E" w:rsidRDefault="00D157A2" w:rsidP="00D157A2">
      <w:pPr>
        <w:pStyle w:val="aff6"/>
        <w:rPr>
          <w:sz w:val="22"/>
          <w:szCs w:val="22"/>
          <w:lang w:eastAsia="ru-RU"/>
        </w:rPr>
      </w:pPr>
      <w:bookmarkStart w:id="49" w:name="_Toc357087905"/>
      <w:bookmarkStart w:id="50" w:name="_Toc407270287"/>
      <w:r w:rsidRPr="0050765E">
        <w:rPr>
          <w:sz w:val="22"/>
          <w:szCs w:val="22"/>
          <w:lang w:eastAsia="ru-RU"/>
        </w:rPr>
        <w:t>1.2 Прогноз численности и состава населения (демографический прогноз)</w:t>
      </w:r>
      <w:bookmarkEnd w:id="49"/>
      <w:bookmarkEnd w:id="50"/>
    </w:p>
    <w:p w:rsidR="00D157A2" w:rsidRPr="0050765E" w:rsidRDefault="00D157A2" w:rsidP="00D157A2">
      <w:pPr>
        <w:ind w:firstLine="567"/>
        <w:jc w:val="both"/>
        <w:rPr>
          <w:sz w:val="22"/>
          <w:szCs w:val="22"/>
        </w:rPr>
      </w:pPr>
      <w:r w:rsidRPr="0050765E">
        <w:rPr>
          <w:sz w:val="22"/>
          <w:szCs w:val="22"/>
        </w:rPr>
        <w:t xml:space="preserve">В данном разделе рассчитываются данные социально-экономического развития муниципального образования по состоянию на 01.01.2014 г. (существующее положение), на первую очередь – до 2022 г., и на расчетный срок – до 2026 г.  </w:t>
      </w:r>
    </w:p>
    <w:p w:rsidR="00D157A2" w:rsidRPr="0050765E" w:rsidRDefault="00D157A2" w:rsidP="00D157A2">
      <w:pPr>
        <w:ind w:firstLine="567"/>
        <w:jc w:val="both"/>
        <w:rPr>
          <w:b/>
          <w:sz w:val="22"/>
          <w:szCs w:val="22"/>
        </w:rPr>
      </w:pPr>
      <w:r w:rsidRPr="0050765E">
        <w:rPr>
          <w:b/>
          <w:sz w:val="22"/>
          <w:szCs w:val="22"/>
        </w:rPr>
        <w:t>Оптимистичный сценарий</w:t>
      </w:r>
    </w:p>
    <w:p w:rsidR="00D157A2" w:rsidRPr="0050765E" w:rsidRDefault="00D157A2" w:rsidP="00D157A2">
      <w:pPr>
        <w:ind w:firstLine="567"/>
        <w:jc w:val="both"/>
        <w:rPr>
          <w:sz w:val="22"/>
          <w:szCs w:val="22"/>
        </w:rPr>
      </w:pPr>
      <w:r w:rsidRPr="0050765E">
        <w:rPr>
          <w:sz w:val="22"/>
          <w:szCs w:val="22"/>
        </w:rPr>
        <w:t>На территории Орловского городского поселения находится 1 населенный пункт, в котором проживает по состоянию на 01.01.2016 года 6900 человек, из них</w:t>
      </w:r>
      <w:r w:rsidRPr="0050765E">
        <w:rPr>
          <w:b/>
          <w:sz w:val="22"/>
          <w:szCs w:val="22"/>
        </w:rPr>
        <w:t>–</w:t>
      </w:r>
      <w:r w:rsidRPr="0050765E">
        <w:rPr>
          <w:sz w:val="22"/>
          <w:szCs w:val="22"/>
        </w:rPr>
        <w:t xml:space="preserve">дети дошкольного возраста (0 – 6 лет) 736 человек, дети школьного возраста (7 – 17 лет) 924 человека, от 18 до 30 лет – 2036 человек, от 31 до 40 – 1054 человека, от 41 до 60 лет – 2330 человек, свыше 60 лет – 1036 человек, или соответственно в процентном соотношении 9,0%, 11,4%, 25,1%, 13,0%, 28,7%, 12,8%. </w:t>
      </w:r>
    </w:p>
    <w:p w:rsidR="00D157A2" w:rsidRPr="0050765E" w:rsidRDefault="00D157A2" w:rsidP="00D157A2">
      <w:pPr>
        <w:ind w:firstLine="567"/>
        <w:jc w:val="both"/>
        <w:rPr>
          <w:sz w:val="22"/>
          <w:szCs w:val="22"/>
        </w:rPr>
      </w:pPr>
      <w:r w:rsidRPr="0050765E">
        <w:rPr>
          <w:sz w:val="22"/>
          <w:szCs w:val="22"/>
        </w:rPr>
        <w:t>Работающее население составляет 3785 человек (58,9%), пенсионеры 1495 человек (30,7%) и инвалиды1620 человек (13,3%)</w:t>
      </w:r>
    </w:p>
    <w:p w:rsidR="00D157A2" w:rsidRPr="0050765E" w:rsidRDefault="00D157A2" w:rsidP="00D157A2">
      <w:pPr>
        <w:ind w:firstLine="567"/>
        <w:jc w:val="both"/>
        <w:rPr>
          <w:sz w:val="22"/>
          <w:szCs w:val="22"/>
        </w:rPr>
      </w:pPr>
      <w:r w:rsidRPr="0050765E">
        <w:rPr>
          <w:sz w:val="22"/>
          <w:szCs w:val="22"/>
        </w:rPr>
        <w:t xml:space="preserve">Среднегодовой прирост населения в среднем за последние 5 лет – 6,1% </w:t>
      </w:r>
      <w:r w:rsidRPr="0050765E">
        <w:rPr>
          <w:noProof/>
          <w:sz w:val="22"/>
          <w:szCs w:val="22"/>
        </w:rPr>
        <w:t xml:space="preserve"> </w:t>
      </w:r>
    </w:p>
    <w:p w:rsidR="00D157A2" w:rsidRPr="0050765E" w:rsidRDefault="00D157A2" w:rsidP="00D157A2">
      <w:pPr>
        <w:ind w:firstLine="567"/>
        <w:jc w:val="both"/>
        <w:rPr>
          <w:sz w:val="22"/>
          <w:szCs w:val="22"/>
        </w:rPr>
      </w:pPr>
      <w:r w:rsidRPr="0050765E">
        <w:rPr>
          <w:sz w:val="22"/>
          <w:szCs w:val="22"/>
        </w:rPr>
        <w:t>Национальный состав населения представлен в основном русскими.</w:t>
      </w:r>
    </w:p>
    <w:p w:rsidR="00D157A2" w:rsidRPr="0050765E" w:rsidRDefault="00D157A2" w:rsidP="00D157A2">
      <w:pPr>
        <w:ind w:firstLine="567"/>
        <w:jc w:val="both"/>
        <w:rPr>
          <w:b/>
          <w:sz w:val="22"/>
          <w:szCs w:val="22"/>
        </w:rPr>
      </w:pPr>
      <w:r w:rsidRPr="0050765E">
        <w:rPr>
          <w:b/>
          <w:sz w:val="22"/>
          <w:szCs w:val="22"/>
        </w:rPr>
        <w:t>Средний сценарий</w:t>
      </w:r>
    </w:p>
    <w:p w:rsidR="00D157A2" w:rsidRPr="0050765E" w:rsidRDefault="00D157A2" w:rsidP="00D157A2">
      <w:pPr>
        <w:ind w:firstLine="567"/>
        <w:jc w:val="both"/>
        <w:rPr>
          <w:sz w:val="22"/>
          <w:szCs w:val="22"/>
        </w:rPr>
      </w:pPr>
      <w:r w:rsidRPr="0050765E">
        <w:rPr>
          <w:sz w:val="22"/>
          <w:szCs w:val="22"/>
        </w:rPr>
        <w:t>Рост населения прогнозируется в 1,2% в год</w:t>
      </w:r>
    </w:p>
    <w:p w:rsidR="00D157A2" w:rsidRPr="0050765E" w:rsidRDefault="00D157A2" w:rsidP="00D157A2">
      <w:pPr>
        <w:ind w:firstLine="567"/>
        <w:jc w:val="both"/>
        <w:rPr>
          <w:b/>
          <w:sz w:val="22"/>
          <w:szCs w:val="22"/>
        </w:rPr>
      </w:pPr>
      <w:r w:rsidRPr="0050765E">
        <w:rPr>
          <w:b/>
          <w:sz w:val="22"/>
          <w:szCs w:val="22"/>
        </w:rPr>
        <w:t>Пессимистический сценарий</w:t>
      </w:r>
    </w:p>
    <w:p w:rsidR="00D157A2" w:rsidRPr="0050765E" w:rsidRDefault="00D157A2" w:rsidP="00D157A2">
      <w:pPr>
        <w:ind w:firstLine="567"/>
        <w:jc w:val="both"/>
        <w:rPr>
          <w:sz w:val="22"/>
          <w:szCs w:val="22"/>
        </w:rPr>
      </w:pPr>
      <w:r w:rsidRPr="0050765E">
        <w:rPr>
          <w:sz w:val="22"/>
          <w:szCs w:val="22"/>
        </w:rPr>
        <w:lastRenderedPageBreak/>
        <w:t>В таблице 12 представлена динамика численности населения муниципального образования по годам</w:t>
      </w:r>
    </w:p>
    <w:p w:rsidR="00D157A2" w:rsidRPr="0050765E" w:rsidRDefault="00D157A2" w:rsidP="00D157A2">
      <w:pPr>
        <w:ind w:firstLine="567"/>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664"/>
        <w:gridCol w:w="1456"/>
        <w:gridCol w:w="1193"/>
        <w:gridCol w:w="1292"/>
        <w:gridCol w:w="1712"/>
        <w:gridCol w:w="1496"/>
      </w:tblGrid>
      <w:tr w:rsidR="00D157A2" w:rsidRPr="0050765E" w:rsidTr="007F0BC3">
        <w:trPr>
          <w:trHeight w:val="165"/>
        </w:trPr>
        <w:tc>
          <w:tcPr>
            <w:tcW w:w="9888" w:type="dxa"/>
            <w:gridSpan w:val="7"/>
            <w:tcBorders>
              <w:top w:val="nil"/>
              <w:left w:val="nil"/>
              <w:right w:val="nil"/>
            </w:tcBorders>
            <w:vAlign w:val="center"/>
          </w:tcPr>
          <w:p w:rsidR="00D157A2" w:rsidRPr="0050765E" w:rsidRDefault="00D157A2" w:rsidP="007F0BC3">
            <w:pPr>
              <w:ind w:firstLine="34"/>
              <w:rPr>
                <w:sz w:val="22"/>
                <w:szCs w:val="22"/>
              </w:rPr>
            </w:pPr>
            <w:r w:rsidRPr="0050765E">
              <w:rPr>
                <w:sz w:val="22"/>
                <w:szCs w:val="22"/>
              </w:rPr>
              <w:t>Таблица 12 - Сведения о численности постоянного населения с 2010 по 2014 год</w:t>
            </w:r>
          </w:p>
        </w:tc>
      </w:tr>
      <w:tr w:rsidR="00D157A2" w:rsidRPr="0050765E" w:rsidTr="007F0BC3">
        <w:trPr>
          <w:trHeight w:val="375"/>
        </w:trPr>
        <w:tc>
          <w:tcPr>
            <w:tcW w:w="1075" w:type="dxa"/>
            <w:vMerge w:val="restart"/>
            <w:vAlign w:val="center"/>
          </w:tcPr>
          <w:p w:rsidR="00D157A2" w:rsidRPr="0050765E" w:rsidRDefault="00D157A2" w:rsidP="007F0BC3">
            <w:pPr>
              <w:jc w:val="center"/>
              <w:rPr>
                <w:sz w:val="22"/>
                <w:szCs w:val="22"/>
              </w:rPr>
            </w:pPr>
            <w:r w:rsidRPr="0050765E">
              <w:rPr>
                <w:sz w:val="22"/>
                <w:szCs w:val="22"/>
              </w:rPr>
              <w:t>№</w:t>
            </w:r>
          </w:p>
          <w:p w:rsidR="00D157A2" w:rsidRPr="0050765E" w:rsidRDefault="00D157A2" w:rsidP="007F0BC3">
            <w:pPr>
              <w:jc w:val="center"/>
              <w:rPr>
                <w:sz w:val="22"/>
                <w:szCs w:val="22"/>
              </w:rPr>
            </w:pPr>
            <w:r w:rsidRPr="0050765E">
              <w:rPr>
                <w:sz w:val="22"/>
                <w:szCs w:val="22"/>
              </w:rPr>
              <w:t>п/п</w:t>
            </w:r>
          </w:p>
        </w:tc>
        <w:tc>
          <w:tcPr>
            <w:tcW w:w="1664" w:type="dxa"/>
            <w:vMerge w:val="restart"/>
            <w:vAlign w:val="center"/>
          </w:tcPr>
          <w:p w:rsidR="00D157A2" w:rsidRPr="0050765E" w:rsidRDefault="00D157A2" w:rsidP="007F0BC3">
            <w:pPr>
              <w:jc w:val="center"/>
              <w:rPr>
                <w:sz w:val="22"/>
                <w:szCs w:val="22"/>
              </w:rPr>
            </w:pPr>
            <w:r w:rsidRPr="0050765E">
              <w:rPr>
                <w:sz w:val="22"/>
                <w:szCs w:val="22"/>
              </w:rPr>
              <w:t>Перечень</w:t>
            </w:r>
          </w:p>
          <w:p w:rsidR="00D157A2" w:rsidRPr="0050765E" w:rsidRDefault="00D157A2" w:rsidP="007F0BC3">
            <w:pPr>
              <w:jc w:val="center"/>
              <w:rPr>
                <w:sz w:val="22"/>
                <w:szCs w:val="22"/>
              </w:rPr>
            </w:pPr>
            <w:r w:rsidRPr="0050765E">
              <w:rPr>
                <w:sz w:val="22"/>
                <w:szCs w:val="22"/>
              </w:rPr>
              <w:t xml:space="preserve"> населенных пунктов</w:t>
            </w:r>
          </w:p>
        </w:tc>
        <w:tc>
          <w:tcPr>
            <w:tcW w:w="7149" w:type="dxa"/>
            <w:gridSpan w:val="5"/>
            <w:vAlign w:val="center"/>
          </w:tcPr>
          <w:p w:rsidR="00D157A2" w:rsidRPr="0050765E" w:rsidRDefault="00D157A2" w:rsidP="007F0BC3">
            <w:pPr>
              <w:jc w:val="center"/>
              <w:rPr>
                <w:sz w:val="22"/>
                <w:szCs w:val="22"/>
              </w:rPr>
            </w:pPr>
            <w:r w:rsidRPr="0050765E">
              <w:rPr>
                <w:sz w:val="22"/>
                <w:szCs w:val="22"/>
              </w:rPr>
              <w:t>Число постоянного населения, человек/</w:t>
            </w:r>
          </w:p>
          <w:p w:rsidR="00D157A2" w:rsidRPr="0050765E" w:rsidRDefault="00D157A2" w:rsidP="007F0BC3">
            <w:pPr>
              <w:jc w:val="center"/>
              <w:rPr>
                <w:sz w:val="22"/>
                <w:szCs w:val="22"/>
              </w:rPr>
            </w:pPr>
            <w:r w:rsidRPr="0050765E">
              <w:rPr>
                <w:sz w:val="22"/>
                <w:szCs w:val="22"/>
              </w:rPr>
              <w:t>без численности дачников-сезонников</w:t>
            </w:r>
          </w:p>
        </w:tc>
      </w:tr>
      <w:tr w:rsidR="00D157A2" w:rsidRPr="0050765E" w:rsidTr="007F0BC3">
        <w:tc>
          <w:tcPr>
            <w:tcW w:w="1075" w:type="dxa"/>
            <w:vMerge/>
            <w:vAlign w:val="center"/>
          </w:tcPr>
          <w:p w:rsidR="00D157A2" w:rsidRPr="0050765E" w:rsidRDefault="00D157A2" w:rsidP="007F0BC3">
            <w:pPr>
              <w:jc w:val="center"/>
              <w:rPr>
                <w:sz w:val="22"/>
                <w:szCs w:val="22"/>
              </w:rPr>
            </w:pPr>
          </w:p>
        </w:tc>
        <w:tc>
          <w:tcPr>
            <w:tcW w:w="1664" w:type="dxa"/>
            <w:vMerge/>
            <w:vAlign w:val="center"/>
          </w:tcPr>
          <w:p w:rsidR="00D157A2" w:rsidRPr="0050765E" w:rsidRDefault="00D157A2" w:rsidP="007F0BC3">
            <w:pPr>
              <w:jc w:val="center"/>
              <w:rPr>
                <w:sz w:val="22"/>
                <w:szCs w:val="22"/>
              </w:rPr>
            </w:pPr>
          </w:p>
        </w:tc>
        <w:tc>
          <w:tcPr>
            <w:tcW w:w="1456" w:type="dxa"/>
            <w:vAlign w:val="center"/>
          </w:tcPr>
          <w:p w:rsidR="00D157A2" w:rsidRPr="0050765E" w:rsidRDefault="00D157A2" w:rsidP="007F0BC3">
            <w:pPr>
              <w:jc w:val="center"/>
              <w:rPr>
                <w:sz w:val="22"/>
                <w:szCs w:val="22"/>
              </w:rPr>
            </w:pPr>
            <w:r w:rsidRPr="0050765E">
              <w:rPr>
                <w:sz w:val="22"/>
                <w:szCs w:val="22"/>
              </w:rPr>
              <w:t>2010 г.</w:t>
            </w:r>
            <w:r w:rsidRPr="0050765E">
              <w:rPr>
                <w:rStyle w:val="aff3"/>
                <w:sz w:val="22"/>
                <w:szCs w:val="22"/>
              </w:rPr>
              <w:footnoteReference w:id="2"/>
            </w:r>
          </w:p>
        </w:tc>
        <w:tc>
          <w:tcPr>
            <w:tcW w:w="1193" w:type="dxa"/>
            <w:vAlign w:val="center"/>
          </w:tcPr>
          <w:p w:rsidR="00D157A2" w:rsidRPr="0050765E" w:rsidRDefault="00D157A2" w:rsidP="007F0BC3">
            <w:pPr>
              <w:jc w:val="center"/>
              <w:rPr>
                <w:sz w:val="22"/>
                <w:szCs w:val="22"/>
              </w:rPr>
            </w:pPr>
            <w:r w:rsidRPr="0050765E">
              <w:rPr>
                <w:sz w:val="22"/>
                <w:szCs w:val="22"/>
              </w:rPr>
              <w:t>2011 г.</w:t>
            </w:r>
          </w:p>
        </w:tc>
        <w:tc>
          <w:tcPr>
            <w:tcW w:w="1292" w:type="dxa"/>
            <w:vAlign w:val="center"/>
          </w:tcPr>
          <w:p w:rsidR="00D157A2" w:rsidRPr="0050765E" w:rsidRDefault="00D157A2" w:rsidP="007F0BC3">
            <w:pPr>
              <w:jc w:val="center"/>
              <w:rPr>
                <w:sz w:val="22"/>
                <w:szCs w:val="22"/>
              </w:rPr>
            </w:pPr>
            <w:r w:rsidRPr="0050765E">
              <w:rPr>
                <w:sz w:val="22"/>
                <w:szCs w:val="22"/>
              </w:rPr>
              <w:t>2012 г.</w:t>
            </w:r>
            <w:r w:rsidRPr="0050765E">
              <w:rPr>
                <w:rStyle w:val="aff3"/>
                <w:sz w:val="22"/>
                <w:szCs w:val="22"/>
              </w:rPr>
              <w:footnoteReference w:id="3"/>
            </w:r>
          </w:p>
        </w:tc>
        <w:tc>
          <w:tcPr>
            <w:tcW w:w="1712" w:type="dxa"/>
            <w:vAlign w:val="center"/>
          </w:tcPr>
          <w:p w:rsidR="00D157A2" w:rsidRPr="0050765E" w:rsidRDefault="00D157A2" w:rsidP="007F0BC3">
            <w:pPr>
              <w:jc w:val="center"/>
              <w:rPr>
                <w:sz w:val="22"/>
                <w:szCs w:val="22"/>
              </w:rPr>
            </w:pPr>
            <w:r w:rsidRPr="0050765E">
              <w:rPr>
                <w:sz w:val="22"/>
                <w:szCs w:val="22"/>
              </w:rPr>
              <w:t>2013 г.</w:t>
            </w:r>
            <w:r w:rsidRPr="0050765E">
              <w:rPr>
                <w:rStyle w:val="aff3"/>
                <w:sz w:val="22"/>
                <w:szCs w:val="22"/>
              </w:rPr>
              <w:footnoteReference w:id="4"/>
            </w:r>
          </w:p>
        </w:tc>
        <w:tc>
          <w:tcPr>
            <w:tcW w:w="1496" w:type="dxa"/>
          </w:tcPr>
          <w:p w:rsidR="00D157A2" w:rsidRPr="0050765E" w:rsidRDefault="00D157A2" w:rsidP="007F0BC3">
            <w:pPr>
              <w:jc w:val="center"/>
              <w:rPr>
                <w:sz w:val="22"/>
                <w:szCs w:val="22"/>
              </w:rPr>
            </w:pPr>
            <w:r w:rsidRPr="0050765E">
              <w:rPr>
                <w:sz w:val="22"/>
                <w:szCs w:val="22"/>
              </w:rPr>
              <w:t>2014 г.</w:t>
            </w:r>
            <w:r w:rsidRPr="0050765E">
              <w:rPr>
                <w:rStyle w:val="aff3"/>
                <w:sz w:val="22"/>
                <w:szCs w:val="22"/>
              </w:rPr>
              <w:footnoteReference w:id="5"/>
            </w:r>
          </w:p>
        </w:tc>
      </w:tr>
      <w:tr w:rsidR="00D157A2" w:rsidRPr="0050765E" w:rsidTr="007F0BC3">
        <w:tc>
          <w:tcPr>
            <w:tcW w:w="1075" w:type="dxa"/>
            <w:vAlign w:val="center"/>
          </w:tcPr>
          <w:p w:rsidR="00D157A2" w:rsidRPr="0050765E" w:rsidRDefault="00D157A2" w:rsidP="007F0BC3">
            <w:pPr>
              <w:jc w:val="center"/>
              <w:rPr>
                <w:sz w:val="22"/>
                <w:szCs w:val="22"/>
              </w:rPr>
            </w:pPr>
            <w:r w:rsidRPr="0050765E">
              <w:rPr>
                <w:sz w:val="22"/>
                <w:szCs w:val="22"/>
              </w:rPr>
              <w:t>1</w:t>
            </w:r>
          </w:p>
        </w:tc>
        <w:tc>
          <w:tcPr>
            <w:tcW w:w="1664" w:type="dxa"/>
            <w:shd w:val="clear" w:color="auto" w:fill="auto"/>
            <w:vAlign w:val="center"/>
          </w:tcPr>
          <w:p w:rsidR="00D157A2" w:rsidRPr="0050765E" w:rsidRDefault="00D157A2" w:rsidP="007F0BC3">
            <w:pPr>
              <w:jc w:val="center"/>
              <w:rPr>
                <w:sz w:val="22"/>
                <w:szCs w:val="22"/>
              </w:rPr>
            </w:pPr>
            <w:r w:rsidRPr="0050765E">
              <w:rPr>
                <w:sz w:val="22"/>
                <w:szCs w:val="22"/>
              </w:rPr>
              <w:t>Орлов</w:t>
            </w:r>
          </w:p>
        </w:tc>
        <w:tc>
          <w:tcPr>
            <w:tcW w:w="1456" w:type="dxa"/>
            <w:shd w:val="clear" w:color="auto" w:fill="auto"/>
            <w:vAlign w:val="center"/>
          </w:tcPr>
          <w:p w:rsidR="00D157A2" w:rsidRPr="0050765E" w:rsidRDefault="00D157A2" w:rsidP="007F0BC3">
            <w:pPr>
              <w:jc w:val="center"/>
              <w:rPr>
                <w:sz w:val="22"/>
                <w:szCs w:val="22"/>
              </w:rPr>
            </w:pPr>
            <w:r w:rsidRPr="0050765E">
              <w:rPr>
                <w:sz w:val="22"/>
                <w:szCs w:val="22"/>
              </w:rPr>
              <w:t>7962</w:t>
            </w:r>
          </w:p>
        </w:tc>
        <w:tc>
          <w:tcPr>
            <w:tcW w:w="1193" w:type="dxa"/>
            <w:shd w:val="clear" w:color="auto" w:fill="auto"/>
            <w:vAlign w:val="center"/>
          </w:tcPr>
          <w:p w:rsidR="00D157A2" w:rsidRPr="0050765E" w:rsidRDefault="00D157A2" w:rsidP="007F0BC3">
            <w:pPr>
              <w:jc w:val="center"/>
              <w:rPr>
                <w:sz w:val="22"/>
                <w:szCs w:val="22"/>
              </w:rPr>
            </w:pPr>
            <w:r w:rsidRPr="0050765E">
              <w:rPr>
                <w:sz w:val="22"/>
                <w:szCs w:val="22"/>
              </w:rPr>
              <w:t>н/д</w:t>
            </w:r>
          </w:p>
        </w:tc>
        <w:tc>
          <w:tcPr>
            <w:tcW w:w="1292" w:type="dxa"/>
            <w:shd w:val="clear" w:color="auto" w:fill="auto"/>
            <w:vAlign w:val="center"/>
          </w:tcPr>
          <w:p w:rsidR="00D157A2" w:rsidRPr="0050765E" w:rsidRDefault="00D157A2" w:rsidP="007F0BC3">
            <w:pPr>
              <w:jc w:val="center"/>
              <w:rPr>
                <w:sz w:val="22"/>
                <w:szCs w:val="22"/>
              </w:rPr>
            </w:pPr>
            <w:r w:rsidRPr="0050765E">
              <w:rPr>
                <w:sz w:val="22"/>
                <w:szCs w:val="22"/>
              </w:rPr>
              <w:t>7962</w:t>
            </w:r>
          </w:p>
        </w:tc>
        <w:tc>
          <w:tcPr>
            <w:tcW w:w="1712" w:type="dxa"/>
            <w:shd w:val="clear" w:color="auto" w:fill="auto"/>
            <w:vAlign w:val="center"/>
          </w:tcPr>
          <w:p w:rsidR="00D157A2" w:rsidRPr="0050765E" w:rsidRDefault="00D157A2" w:rsidP="007F0BC3">
            <w:pPr>
              <w:jc w:val="center"/>
              <w:rPr>
                <w:sz w:val="22"/>
                <w:szCs w:val="22"/>
              </w:rPr>
            </w:pPr>
            <w:r w:rsidRPr="0050765E">
              <w:rPr>
                <w:sz w:val="22"/>
                <w:szCs w:val="22"/>
              </w:rPr>
              <w:t>7656</w:t>
            </w:r>
          </w:p>
        </w:tc>
        <w:tc>
          <w:tcPr>
            <w:tcW w:w="1496" w:type="dxa"/>
            <w:shd w:val="clear" w:color="auto" w:fill="auto"/>
          </w:tcPr>
          <w:p w:rsidR="00D157A2" w:rsidRPr="0050765E" w:rsidRDefault="00D157A2" w:rsidP="007F0BC3">
            <w:pPr>
              <w:jc w:val="center"/>
              <w:rPr>
                <w:sz w:val="22"/>
                <w:szCs w:val="22"/>
              </w:rPr>
            </w:pPr>
            <w:r w:rsidRPr="0050765E">
              <w:rPr>
                <w:sz w:val="22"/>
                <w:szCs w:val="22"/>
              </w:rPr>
              <w:t>7490</w:t>
            </w:r>
          </w:p>
        </w:tc>
      </w:tr>
      <w:tr w:rsidR="00D157A2" w:rsidRPr="0050765E" w:rsidTr="007F0BC3">
        <w:trPr>
          <w:trHeight w:val="290"/>
        </w:trPr>
        <w:tc>
          <w:tcPr>
            <w:tcW w:w="2739" w:type="dxa"/>
            <w:gridSpan w:val="2"/>
            <w:shd w:val="clear" w:color="auto" w:fill="auto"/>
            <w:vAlign w:val="center"/>
          </w:tcPr>
          <w:p w:rsidR="00D157A2" w:rsidRPr="0050765E" w:rsidRDefault="00D157A2" w:rsidP="007F0BC3">
            <w:pPr>
              <w:jc w:val="center"/>
              <w:rPr>
                <w:sz w:val="22"/>
                <w:szCs w:val="22"/>
              </w:rPr>
            </w:pPr>
            <w:r w:rsidRPr="0050765E">
              <w:rPr>
                <w:sz w:val="22"/>
                <w:szCs w:val="22"/>
              </w:rPr>
              <w:t>ВСЕГО</w:t>
            </w:r>
          </w:p>
        </w:tc>
        <w:tc>
          <w:tcPr>
            <w:tcW w:w="1456" w:type="dxa"/>
            <w:shd w:val="clear" w:color="auto" w:fill="auto"/>
            <w:vAlign w:val="center"/>
          </w:tcPr>
          <w:p w:rsidR="00D157A2" w:rsidRPr="0050765E" w:rsidRDefault="00D157A2" w:rsidP="007F0BC3">
            <w:pPr>
              <w:jc w:val="center"/>
              <w:rPr>
                <w:b/>
                <w:sz w:val="22"/>
                <w:szCs w:val="22"/>
              </w:rPr>
            </w:pPr>
            <w:r w:rsidRPr="0050765E">
              <w:rPr>
                <w:b/>
                <w:sz w:val="22"/>
                <w:szCs w:val="22"/>
              </w:rPr>
              <w:t>7962</w:t>
            </w:r>
          </w:p>
        </w:tc>
        <w:tc>
          <w:tcPr>
            <w:tcW w:w="1193" w:type="dxa"/>
            <w:shd w:val="clear" w:color="auto" w:fill="auto"/>
            <w:vAlign w:val="center"/>
          </w:tcPr>
          <w:p w:rsidR="00D157A2" w:rsidRPr="0050765E" w:rsidRDefault="00D157A2" w:rsidP="007F0BC3">
            <w:pPr>
              <w:jc w:val="center"/>
              <w:rPr>
                <w:b/>
                <w:sz w:val="22"/>
                <w:szCs w:val="22"/>
              </w:rPr>
            </w:pPr>
            <w:r w:rsidRPr="0050765E">
              <w:rPr>
                <w:b/>
                <w:sz w:val="22"/>
                <w:szCs w:val="22"/>
              </w:rPr>
              <w:t>н/д</w:t>
            </w:r>
          </w:p>
        </w:tc>
        <w:tc>
          <w:tcPr>
            <w:tcW w:w="1292" w:type="dxa"/>
            <w:shd w:val="clear" w:color="auto" w:fill="auto"/>
            <w:vAlign w:val="center"/>
          </w:tcPr>
          <w:p w:rsidR="00D157A2" w:rsidRPr="0050765E" w:rsidRDefault="00D157A2" w:rsidP="007F0BC3">
            <w:pPr>
              <w:jc w:val="center"/>
              <w:rPr>
                <w:b/>
                <w:sz w:val="22"/>
                <w:szCs w:val="22"/>
              </w:rPr>
            </w:pPr>
            <w:r w:rsidRPr="0050765E">
              <w:rPr>
                <w:b/>
                <w:sz w:val="22"/>
                <w:szCs w:val="22"/>
              </w:rPr>
              <w:t>7723</w:t>
            </w:r>
          </w:p>
        </w:tc>
        <w:tc>
          <w:tcPr>
            <w:tcW w:w="1712" w:type="dxa"/>
            <w:shd w:val="clear" w:color="auto" w:fill="auto"/>
            <w:vAlign w:val="center"/>
          </w:tcPr>
          <w:p w:rsidR="00D157A2" w:rsidRPr="0050765E" w:rsidRDefault="00D157A2" w:rsidP="007F0BC3">
            <w:pPr>
              <w:jc w:val="center"/>
              <w:rPr>
                <w:b/>
                <w:sz w:val="22"/>
                <w:szCs w:val="22"/>
              </w:rPr>
            </w:pPr>
            <w:r w:rsidRPr="0050765E">
              <w:rPr>
                <w:b/>
                <w:sz w:val="22"/>
                <w:szCs w:val="22"/>
              </w:rPr>
              <w:t>7656</w:t>
            </w:r>
          </w:p>
        </w:tc>
        <w:tc>
          <w:tcPr>
            <w:tcW w:w="1496" w:type="dxa"/>
            <w:shd w:val="clear" w:color="auto" w:fill="auto"/>
          </w:tcPr>
          <w:p w:rsidR="00D157A2" w:rsidRPr="0050765E" w:rsidRDefault="00D157A2" w:rsidP="007F0BC3">
            <w:pPr>
              <w:jc w:val="center"/>
              <w:rPr>
                <w:b/>
                <w:sz w:val="22"/>
                <w:szCs w:val="22"/>
              </w:rPr>
            </w:pPr>
            <w:r w:rsidRPr="0050765E">
              <w:rPr>
                <w:b/>
                <w:sz w:val="22"/>
                <w:szCs w:val="22"/>
              </w:rPr>
              <w:t>7490</w:t>
            </w:r>
          </w:p>
        </w:tc>
      </w:tr>
    </w:tbl>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Из таблицы 12 можно сделать вывод, что за последние 5 лет (с 2010 по 2014 г.г.) численность населения имеет тенденцию незначительного снижения</w:t>
      </w:r>
    </w:p>
    <w:p w:rsidR="00D157A2" w:rsidRPr="0050765E" w:rsidRDefault="00D157A2" w:rsidP="00D157A2">
      <w:pPr>
        <w:ind w:firstLine="567"/>
        <w:jc w:val="both"/>
        <w:rPr>
          <w:sz w:val="22"/>
          <w:szCs w:val="22"/>
        </w:rPr>
      </w:pPr>
    </w:p>
    <w:p w:rsidR="00D157A2" w:rsidRPr="0050765E" w:rsidRDefault="00D157A2" w:rsidP="00D157A2">
      <w:pPr>
        <w:ind w:firstLine="567"/>
        <w:jc w:val="center"/>
        <w:rPr>
          <w:sz w:val="22"/>
          <w:szCs w:val="22"/>
        </w:rPr>
      </w:pPr>
      <w:r w:rsidRPr="0050765E">
        <w:rPr>
          <w:noProof/>
          <w:sz w:val="22"/>
          <w:szCs w:val="22"/>
        </w:rPr>
        <w:pict>
          <v:shapetype id="_x0000_t202" coordsize="21600,21600" o:spt="202" path="m,l,21600r21600,l21600,xe">
            <v:stroke joinstyle="miter"/>
            <v:path gradientshapeok="t" o:connecttype="rect"/>
          </v:shapetype>
          <v:shape id="Поле 7" o:spid="_x0000_s1031" type="#_x0000_t202" style="position:absolute;left:0;text-align:left;margin-left:5.95pt;margin-top:85.2pt;width:28.8pt;height:140.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" stroked="f">
            <v:textbox style="layout-flow:vertical;mso-layout-flow-alt:bottom-to-top">
              <w:txbxContent>
                <w:p w:rsidR="00D157A2" w:rsidRDefault="00D157A2" w:rsidP="00D157A2">
                  <w:r>
                    <w:t>Численность населения</w:t>
                  </w:r>
                </w:p>
              </w:txbxContent>
            </v:textbox>
          </v:shape>
        </w:pict>
      </w:r>
      <w:r>
        <w:rPr>
          <w:noProof/>
          <w:sz w:val="22"/>
          <w:szCs w:val="22"/>
        </w:rPr>
        <w:drawing>
          <wp:inline distT="0" distB="0" distL="0" distR="0">
            <wp:extent cx="3987165" cy="3466465"/>
            <wp:effectExtent l="0" t="0" r="0" b="0"/>
            <wp:docPr id="2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157A2" w:rsidRPr="0050765E" w:rsidRDefault="00D157A2" w:rsidP="00D157A2">
      <w:pPr>
        <w:ind w:firstLine="567"/>
        <w:jc w:val="center"/>
        <w:rPr>
          <w:sz w:val="22"/>
          <w:szCs w:val="22"/>
        </w:rPr>
      </w:pPr>
      <w:r w:rsidRPr="0050765E">
        <w:rPr>
          <w:noProof/>
          <w:sz w:val="22"/>
          <w:szCs w:val="22"/>
        </w:rPr>
        <w:pict>
          <v:shape id="Поле 8" o:spid="_x0000_s1030" type="#_x0000_t202" style="position:absolute;left:0;text-align:left;margin-left:331.6pt;margin-top:212.3pt;width:33.85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" stroked="f">
            <v:textbox style="mso-fit-shape-to-text:t">
              <w:txbxContent>
                <w:p w:rsidR="00D157A2" w:rsidRDefault="00D157A2" w:rsidP="00D157A2">
                  <w:r>
                    <w:t>год</w:t>
                  </w:r>
                </w:p>
              </w:txbxContent>
            </v:textbox>
          </v:shape>
        </w:pict>
      </w:r>
      <w:r w:rsidRPr="0050765E">
        <w:rPr>
          <w:sz w:val="22"/>
          <w:szCs w:val="22"/>
        </w:rPr>
        <w:t>График 1 – Численность населения за 5 лет.</w:t>
      </w:r>
    </w:p>
    <w:p w:rsidR="00D157A2" w:rsidRPr="0050765E" w:rsidRDefault="00D157A2" w:rsidP="00D157A2">
      <w:pPr>
        <w:ind w:firstLine="567"/>
        <w:jc w:val="both"/>
        <w:rPr>
          <w:sz w:val="22"/>
          <w:szCs w:val="22"/>
        </w:rPr>
      </w:pPr>
      <w:r w:rsidRPr="0050765E">
        <w:rPr>
          <w:sz w:val="22"/>
          <w:szCs w:val="22"/>
        </w:rPr>
        <w:t>Убыль населения составляет согласно графика 1,4% в год.</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Таким образом, картина прогноза роста/убыли населения имеет неоднозначный характер:согласно Программы развития муниципального образования (предполагает рост на 6,1% в год) согласно Генерального плана муниципального образования (предполагает рост 1,2% в год) и Данных Федеральной службы государственной статистики (предполагает убыль на 1,4% в год).</w:t>
      </w:r>
    </w:p>
    <w:p w:rsidR="00D157A2" w:rsidRPr="0050765E" w:rsidRDefault="00D157A2" w:rsidP="00D157A2">
      <w:pPr>
        <w:ind w:firstLine="567"/>
        <w:jc w:val="both"/>
        <w:rPr>
          <w:sz w:val="22"/>
          <w:szCs w:val="22"/>
        </w:rPr>
      </w:pPr>
      <w:r w:rsidRPr="0050765E">
        <w:rPr>
          <w:sz w:val="22"/>
          <w:szCs w:val="22"/>
        </w:rPr>
        <w:t>Средний вариант – развитие городского поселения за счет существующей экономической базы, принят за основу в Генеральном плане муниципального образования</w:t>
      </w:r>
    </w:p>
    <w:p w:rsidR="00D157A2" w:rsidRPr="0050765E" w:rsidRDefault="00D157A2" w:rsidP="00D157A2">
      <w:pPr>
        <w:ind w:firstLine="540"/>
        <w:rPr>
          <w:sz w:val="22"/>
          <w:szCs w:val="22"/>
        </w:rPr>
      </w:pPr>
    </w:p>
    <w:p w:rsidR="00D157A2" w:rsidRPr="0050765E" w:rsidRDefault="00D157A2" w:rsidP="00D157A2">
      <w:pPr>
        <w:ind w:firstLine="540"/>
        <w:rPr>
          <w:sz w:val="22"/>
          <w:szCs w:val="22"/>
        </w:rPr>
      </w:pPr>
      <w:r w:rsidRPr="0050765E">
        <w:rPr>
          <w:sz w:val="22"/>
          <w:szCs w:val="22"/>
        </w:rPr>
        <w:t>Проектное решение динамики численности населения по среднему варианту.</w:t>
      </w:r>
    </w:p>
    <w:p w:rsidR="00D157A2" w:rsidRPr="0050765E" w:rsidRDefault="00D157A2" w:rsidP="00D157A2">
      <w:pPr>
        <w:ind w:firstLine="540"/>
        <w:rPr>
          <w:sz w:val="22"/>
          <w:szCs w:val="22"/>
        </w:rPr>
      </w:pPr>
    </w:p>
    <w:p w:rsidR="00D157A2" w:rsidRPr="0050765E" w:rsidRDefault="00D157A2" w:rsidP="00D157A2">
      <w:pPr>
        <w:ind w:firstLine="540"/>
        <w:rPr>
          <w:sz w:val="22"/>
          <w:szCs w:val="22"/>
        </w:rPr>
      </w:pPr>
      <w:r w:rsidRPr="0050765E">
        <w:rPr>
          <w:sz w:val="22"/>
          <w:szCs w:val="22"/>
        </w:rPr>
        <w:t>Прогнозное количество населения, чел,</w:t>
      </w:r>
    </w:p>
    <w:p w:rsidR="00D157A2" w:rsidRPr="0050765E" w:rsidRDefault="00D157A2" w:rsidP="00D157A2">
      <w:pPr>
        <w:ind w:firstLine="540"/>
        <w:jc w:val="center"/>
        <w:rPr>
          <w:sz w:val="22"/>
          <w:szCs w:val="22"/>
        </w:rPr>
      </w:pPr>
    </w:p>
    <w:p w:rsidR="00D157A2" w:rsidRPr="0050765E" w:rsidRDefault="00D157A2" w:rsidP="00D157A2">
      <w:pPr>
        <w:ind w:firstLine="540"/>
        <w:jc w:val="center"/>
        <w:rPr>
          <w:sz w:val="22"/>
          <w:szCs w:val="22"/>
        </w:rPr>
      </w:pPr>
      <w:r w:rsidRPr="0050765E">
        <w:rPr>
          <w:position w:val="-32"/>
          <w:sz w:val="22"/>
          <w:szCs w:val="22"/>
        </w:rPr>
        <w:object w:dxaOrig="2960" w:dyaOrig="800">
          <v:shape id="_x0000_i1035" type="#_x0000_t75" style="width:148.2pt;height:40.2pt" o:ole="">
            <v:imagedata r:id="rId39" o:title=""/>
          </v:shape>
          <o:OLEObject Type="Embed" ProgID="Equation.DSMT4" ShapeID="_x0000_i1035" DrawAspect="Content" ObjectID="_1563354638" r:id="rId40"/>
        </w:object>
      </w:r>
    </w:p>
    <w:p w:rsidR="00D157A2" w:rsidRPr="0050765E" w:rsidRDefault="00D157A2" w:rsidP="00D157A2">
      <w:pPr>
        <w:ind w:firstLine="540"/>
        <w:jc w:val="center"/>
        <w:rPr>
          <w:sz w:val="22"/>
          <w:szCs w:val="22"/>
        </w:rPr>
      </w:pPr>
    </w:p>
    <w:p w:rsidR="00D157A2" w:rsidRPr="0050765E" w:rsidRDefault="00D157A2" w:rsidP="00D157A2">
      <w:pPr>
        <w:ind w:firstLine="540"/>
        <w:rPr>
          <w:sz w:val="22"/>
          <w:szCs w:val="22"/>
        </w:rPr>
      </w:pPr>
      <w:r w:rsidRPr="0050765E">
        <w:rPr>
          <w:sz w:val="22"/>
          <w:szCs w:val="22"/>
        </w:rPr>
        <w:t xml:space="preserve">где </w:t>
      </w:r>
      <w:r w:rsidRPr="0050765E">
        <w:rPr>
          <w:position w:val="-12"/>
          <w:sz w:val="22"/>
          <w:szCs w:val="22"/>
        </w:rPr>
        <w:object w:dxaOrig="480" w:dyaOrig="360">
          <v:shape id="_x0000_i1036" type="#_x0000_t75" style="width:23.45pt;height:18.4pt" o:ole="">
            <v:imagedata r:id="rId41" o:title=""/>
          </v:shape>
          <o:OLEObject Type="Embed" ProgID="Equation.DSMT4" ShapeID="_x0000_i1036" DrawAspect="Content" ObjectID="_1563354639" r:id="rId42"/>
        </w:object>
      </w:r>
      <w:r w:rsidRPr="0050765E">
        <w:rPr>
          <w:sz w:val="22"/>
          <w:szCs w:val="22"/>
        </w:rPr>
        <w:t xml:space="preserve"> - численность населения в 2014 году, чел,</w:t>
      </w:r>
    </w:p>
    <w:p w:rsidR="00D157A2" w:rsidRPr="0050765E" w:rsidRDefault="00D157A2" w:rsidP="00D157A2">
      <w:pPr>
        <w:ind w:firstLine="540"/>
        <w:rPr>
          <w:sz w:val="22"/>
          <w:szCs w:val="22"/>
        </w:rPr>
      </w:pPr>
      <w:r w:rsidRPr="0050765E">
        <w:rPr>
          <w:position w:val="-14"/>
          <w:sz w:val="22"/>
          <w:szCs w:val="22"/>
        </w:rPr>
        <w:object w:dxaOrig="680" w:dyaOrig="380">
          <v:shape id="_x0000_i1037" type="#_x0000_t75" style="width:33.5pt;height:18.4pt" o:ole="">
            <v:imagedata r:id="rId43" o:title=""/>
          </v:shape>
          <o:OLEObject Type="Embed" ProgID="Equation.DSMT4" ShapeID="_x0000_i1037" DrawAspect="Content" ObjectID="_1563354640" r:id="rId44"/>
        </w:object>
      </w:r>
      <w:r w:rsidRPr="0050765E">
        <w:rPr>
          <w:sz w:val="22"/>
          <w:szCs w:val="22"/>
        </w:rPr>
        <w:t xml:space="preserve"> - прогнозный прирост населения, %,</w:t>
      </w:r>
    </w:p>
    <w:p w:rsidR="00D157A2" w:rsidRPr="0050765E" w:rsidRDefault="00D157A2" w:rsidP="00D157A2">
      <w:pPr>
        <w:ind w:firstLine="540"/>
        <w:rPr>
          <w:sz w:val="22"/>
          <w:szCs w:val="22"/>
        </w:rPr>
      </w:pPr>
      <w:r w:rsidRPr="0050765E">
        <w:rPr>
          <w:position w:val="-4"/>
          <w:sz w:val="22"/>
          <w:szCs w:val="22"/>
        </w:rPr>
        <w:object w:dxaOrig="220" w:dyaOrig="260">
          <v:shape id="_x0000_i1038" type="#_x0000_t75" style="width:10.9pt;height:12.55pt" o:ole="">
            <v:imagedata r:id="rId45" o:title=""/>
          </v:shape>
          <o:OLEObject Type="Embed" ProgID="Equation.DSMT4" ShapeID="_x0000_i1038" DrawAspect="Content" ObjectID="_1563354641" r:id="rId46"/>
        </w:object>
      </w:r>
      <w:r w:rsidRPr="0050765E">
        <w:rPr>
          <w:sz w:val="22"/>
          <w:szCs w:val="22"/>
        </w:rPr>
        <w:t xml:space="preserve"> - количество лет прогнозного прироста населения, лет.</w:t>
      </w:r>
    </w:p>
    <w:p w:rsidR="00D157A2" w:rsidRPr="0050765E" w:rsidRDefault="00D157A2" w:rsidP="00D157A2">
      <w:pPr>
        <w:ind w:firstLine="540"/>
        <w:rPr>
          <w:sz w:val="22"/>
          <w:szCs w:val="22"/>
        </w:rPr>
      </w:pPr>
    </w:p>
    <w:p w:rsidR="00D157A2" w:rsidRPr="0050765E" w:rsidRDefault="00D157A2" w:rsidP="00D157A2">
      <w:pPr>
        <w:ind w:firstLine="540"/>
        <w:rPr>
          <w:sz w:val="22"/>
          <w:szCs w:val="22"/>
        </w:rPr>
      </w:pPr>
      <w:r w:rsidRPr="0050765E">
        <w:rPr>
          <w:sz w:val="22"/>
          <w:szCs w:val="22"/>
        </w:rPr>
        <w:t xml:space="preserve">Определение возрастного состава населения, чел, </w:t>
      </w:r>
    </w:p>
    <w:p w:rsidR="00D157A2" w:rsidRPr="0050765E" w:rsidRDefault="00D157A2" w:rsidP="00D157A2">
      <w:pPr>
        <w:ind w:firstLine="540"/>
        <w:rPr>
          <w:sz w:val="22"/>
          <w:szCs w:val="22"/>
        </w:rPr>
      </w:pPr>
    </w:p>
    <w:p w:rsidR="00D157A2" w:rsidRPr="0050765E" w:rsidRDefault="00D157A2" w:rsidP="00D157A2">
      <w:pPr>
        <w:ind w:firstLine="540"/>
        <w:jc w:val="center"/>
        <w:rPr>
          <w:sz w:val="22"/>
          <w:szCs w:val="22"/>
        </w:rPr>
      </w:pPr>
      <w:r w:rsidRPr="0050765E">
        <w:rPr>
          <w:position w:val="-24"/>
          <w:sz w:val="22"/>
          <w:szCs w:val="22"/>
        </w:rPr>
        <w:object w:dxaOrig="3019" w:dyaOrig="660">
          <v:shape id="_x0000_i1039" type="#_x0000_t75" style="width:151.55pt;height:33.5pt" o:ole="">
            <v:imagedata r:id="rId47" o:title=""/>
          </v:shape>
          <o:OLEObject Type="Embed" ProgID="Equation.DSMT4" ShapeID="_x0000_i1039" DrawAspect="Content" ObjectID="_1563354642" r:id="rId48"/>
        </w:object>
      </w:r>
    </w:p>
    <w:p w:rsidR="00D157A2" w:rsidRPr="0050765E" w:rsidRDefault="00D157A2" w:rsidP="00D157A2">
      <w:pPr>
        <w:ind w:firstLine="540"/>
        <w:jc w:val="center"/>
        <w:rPr>
          <w:sz w:val="22"/>
          <w:szCs w:val="22"/>
        </w:rPr>
      </w:pPr>
    </w:p>
    <w:p w:rsidR="00D157A2" w:rsidRPr="0050765E" w:rsidRDefault="00D157A2" w:rsidP="00D157A2">
      <w:pPr>
        <w:ind w:firstLine="540"/>
        <w:rPr>
          <w:sz w:val="22"/>
          <w:szCs w:val="22"/>
        </w:rPr>
      </w:pPr>
      <w:r w:rsidRPr="0050765E">
        <w:rPr>
          <w:sz w:val="22"/>
          <w:szCs w:val="22"/>
        </w:rPr>
        <w:t xml:space="preserve">где </w:t>
      </w:r>
      <w:r w:rsidRPr="0050765E">
        <w:rPr>
          <w:position w:val="-12"/>
          <w:sz w:val="22"/>
          <w:szCs w:val="22"/>
        </w:rPr>
        <w:object w:dxaOrig="480" w:dyaOrig="360">
          <v:shape id="_x0000_i1040" type="#_x0000_t75" style="width:23.45pt;height:18.4pt" o:ole="">
            <v:imagedata r:id="rId49" o:title=""/>
          </v:shape>
          <o:OLEObject Type="Embed" ProgID="Equation.DSMT4" ShapeID="_x0000_i1040" DrawAspect="Content" ObjectID="_1563354643" r:id="rId50"/>
        </w:object>
      </w:r>
      <w:r w:rsidRPr="0050765E">
        <w:rPr>
          <w:sz w:val="22"/>
          <w:szCs w:val="22"/>
        </w:rPr>
        <w:t xml:space="preserve"> - численность населения в 2014 году, чел,</w:t>
      </w:r>
    </w:p>
    <w:p w:rsidR="00D157A2" w:rsidRPr="0050765E" w:rsidRDefault="00D157A2" w:rsidP="00D157A2">
      <w:pPr>
        <w:ind w:firstLine="540"/>
        <w:rPr>
          <w:sz w:val="22"/>
          <w:szCs w:val="22"/>
        </w:rPr>
      </w:pPr>
      <w:r w:rsidRPr="0050765E">
        <w:rPr>
          <w:position w:val="-14"/>
          <w:sz w:val="22"/>
          <w:szCs w:val="22"/>
        </w:rPr>
        <w:object w:dxaOrig="820" w:dyaOrig="380">
          <v:shape id="_x0000_i1041" type="#_x0000_t75" style="width:41pt;height:18.4pt" o:ole="">
            <v:imagedata r:id="rId51" o:title=""/>
          </v:shape>
          <o:OLEObject Type="Embed" ProgID="Equation.DSMT4" ShapeID="_x0000_i1041" DrawAspect="Content" ObjectID="_1563354644" r:id="rId52"/>
        </w:object>
      </w:r>
      <w:r w:rsidRPr="0050765E">
        <w:rPr>
          <w:sz w:val="22"/>
          <w:szCs w:val="22"/>
        </w:rPr>
        <w:t xml:space="preserve"> - прогнозный прирост населения, %.</w:t>
      </w:r>
    </w:p>
    <w:p w:rsidR="00D157A2" w:rsidRPr="0050765E" w:rsidRDefault="00D157A2" w:rsidP="00D157A2">
      <w:pPr>
        <w:ind w:firstLine="540"/>
        <w:rPr>
          <w:sz w:val="22"/>
          <w:szCs w:val="22"/>
        </w:rPr>
      </w:pPr>
    </w:p>
    <w:p w:rsidR="00D157A2" w:rsidRPr="0050765E" w:rsidRDefault="00D157A2" w:rsidP="00D157A2">
      <w:pPr>
        <w:ind w:firstLine="540"/>
        <w:rPr>
          <w:sz w:val="22"/>
          <w:szCs w:val="22"/>
        </w:rPr>
      </w:pPr>
      <w:r w:rsidRPr="0050765E">
        <w:rPr>
          <w:sz w:val="22"/>
          <w:szCs w:val="22"/>
        </w:rPr>
        <w:t>Прогнозное количество населения на средний сценарий на 2019 и 2025 года, чел,</w:t>
      </w:r>
    </w:p>
    <w:p w:rsidR="00D157A2" w:rsidRPr="0050765E" w:rsidRDefault="00D157A2" w:rsidP="00D157A2">
      <w:pPr>
        <w:ind w:firstLine="540"/>
        <w:jc w:val="center"/>
        <w:rPr>
          <w:sz w:val="22"/>
          <w:szCs w:val="22"/>
        </w:rPr>
      </w:pPr>
    </w:p>
    <w:p w:rsidR="00D157A2" w:rsidRPr="0050765E" w:rsidRDefault="00D157A2" w:rsidP="00D157A2">
      <w:pPr>
        <w:ind w:firstLine="540"/>
        <w:jc w:val="center"/>
        <w:rPr>
          <w:position w:val="-28"/>
          <w:sz w:val="22"/>
          <w:szCs w:val="22"/>
        </w:rPr>
      </w:pPr>
      <w:r w:rsidRPr="0050765E">
        <w:rPr>
          <w:position w:val="-28"/>
          <w:sz w:val="22"/>
          <w:szCs w:val="22"/>
        </w:rPr>
        <w:object w:dxaOrig="3100" w:dyaOrig="740">
          <v:shape id="_x0000_i1042" type="#_x0000_t75" style="width:140.65pt;height:33.5pt" o:ole="">
            <v:imagedata r:id="rId53" o:title=""/>
          </v:shape>
          <o:OLEObject Type="Embed" ProgID="Equation.DSMT4" ShapeID="_x0000_i1042" DrawAspect="Content" ObjectID="_1563354645" r:id="rId54"/>
        </w:object>
      </w:r>
    </w:p>
    <w:p w:rsidR="00D157A2" w:rsidRPr="0050765E" w:rsidRDefault="00D157A2" w:rsidP="00D157A2">
      <w:pPr>
        <w:ind w:firstLine="540"/>
        <w:jc w:val="center"/>
        <w:rPr>
          <w:sz w:val="22"/>
          <w:szCs w:val="22"/>
        </w:rPr>
      </w:pPr>
      <w:r w:rsidRPr="0050765E">
        <w:rPr>
          <w:position w:val="-28"/>
          <w:sz w:val="22"/>
          <w:szCs w:val="22"/>
        </w:rPr>
        <w:object w:dxaOrig="3100" w:dyaOrig="740">
          <v:shape id="_x0000_i1043" type="#_x0000_t75" style="width:140.65pt;height:33.5pt" o:ole="">
            <v:imagedata r:id="rId55" o:title=""/>
          </v:shape>
          <o:OLEObject Type="Embed" ProgID="Equation.DSMT4" ShapeID="_x0000_i1043" DrawAspect="Content" ObjectID="_1563354646" r:id="rId56"/>
        </w:object>
      </w:r>
    </w:p>
    <w:p w:rsidR="00D157A2" w:rsidRPr="0050765E" w:rsidRDefault="00D157A2" w:rsidP="00D157A2">
      <w:pPr>
        <w:ind w:firstLine="540"/>
        <w:rPr>
          <w:sz w:val="22"/>
          <w:szCs w:val="22"/>
        </w:rPr>
      </w:pPr>
    </w:p>
    <w:p w:rsidR="00D157A2" w:rsidRPr="0050765E" w:rsidRDefault="00D157A2" w:rsidP="00D157A2">
      <w:pPr>
        <w:ind w:firstLine="540"/>
        <w:rPr>
          <w:sz w:val="22"/>
          <w:szCs w:val="22"/>
        </w:rPr>
      </w:pPr>
      <w:r w:rsidRPr="0050765E">
        <w:rPr>
          <w:sz w:val="22"/>
          <w:szCs w:val="22"/>
        </w:rPr>
        <w:t>Определение возрастного состава населения в 2017 году, чел,</w:t>
      </w:r>
    </w:p>
    <w:p w:rsidR="00D157A2" w:rsidRPr="0050765E" w:rsidRDefault="00D157A2" w:rsidP="00D157A2">
      <w:pPr>
        <w:ind w:firstLine="540"/>
        <w:jc w:val="center"/>
        <w:rPr>
          <w:position w:val="-24"/>
          <w:sz w:val="22"/>
          <w:szCs w:val="22"/>
        </w:rPr>
      </w:pPr>
    </w:p>
    <w:p w:rsidR="00D157A2" w:rsidRPr="0050765E" w:rsidRDefault="00D157A2" w:rsidP="00D157A2">
      <w:pPr>
        <w:ind w:firstLine="540"/>
        <w:jc w:val="center"/>
        <w:rPr>
          <w:position w:val="-24"/>
          <w:sz w:val="22"/>
          <w:szCs w:val="22"/>
        </w:rPr>
      </w:pPr>
      <w:r w:rsidRPr="0050765E">
        <w:rPr>
          <w:position w:val="-24"/>
          <w:sz w:val="22"/>
          <w:szCs w:val="22"/>
        </w:rPr>
        <w:object w:dxaOrig="2299" w:dyaOrig="620">
          <v:shape id="_x0000_i1044" type="#_x0000_t75" style="width:107.15pt;height:28.45pt" o:ole="">
            <v:imagedata r:id="rId57" o:title=""/>
          </v:shape>
          <o:OLEObject Type="Embed" ProgID="Equation.DSMT4" ShapeID="_x0000_i1044" DrawAspect="Content" ObjectID="_1563354647" r:id="rId58"/>
        </w:object>
      </w:r>
    </w:p>
    <w:p w:rsidR="00D157A2" w:rsidRPr="0050765E" w:rsidRDefault="00D157A2" w:rsidP="00D157A2">
      <w:pPr>
        <w:ind w:firstLine="540"/>
        <w:jc w:val="center"/>
        <w:rPr>
          <w:sz w:val="22"/>
          <w:szCs w:val="22"/>
        </w:rPr>
      </w:pPr>
      <w:r w:rsidRPr="0050765E">
        <w:rPr>
          <w:position w:val="-24"/>
          <w:sz w:val="22"/>
          <w:szCs w:val="22"/>
        </w:rPr>
        <w:object w:dxaOrig="2420" w:dyaOrig="620">
          <v:shape id="_x0000_i1045" type="#_x0000_t75" style="width:109.65pt;height:28.45pt" o:ole="">
            <v:imagedata r:id="rId59" o:title=""/>
          </v:shape>
          <o:OLEObject Type="Embed" ProgID="Equation.DSMT4" ShapeID="_x0000_i1045" DrawAspect="Content" ObjectID="_1563354648" r:id="rId60"/>
        </w:object>
      </w:r>
    </w:p>
    <w:p w:rsidR="00D157A2" w:rsidRPr="0050765E" w:rsidRDefault="00D157A2" w:rsidP="00D157A2">
      <w:pPr>
        <w:ind w:firstLine="540"/>
        <w:jc w:val="center"/>
        <w:rPr>
          <w:position w:val="-24"/>
          <w:sz w:val="22"/>
          <w:szCs w:val="22"/>
        </w:rPr>
      </w:pPr>
      <w:r w:rsidRPr="0050765E">
        <w:rPr>
          <w:position w:val="-24"/>
          <w:sz w:val="22"/>
          <w:szCs w:val="22"/>
        </w:rPr>
        <w:object w:dxaOrig="2580" w:dyaOrig="620">
          <v:shape id="_x0000_i1046" type="#_x0000_t75" style="width:115.55pt;height:28.45pt" o:ole="">
            <v:imagedata r:id="rId61" o:title=""/>
          </v:shape>
          <o:OLEObject Type="Embed" ProgID="Equation.DSMT4" ShapeID="_x0000_i1046" DrawAspect="Content" ObjectID="_1563354649" r:id="rId62"/>
        </w:object>
      </w:r>
    </w:p>
    <w:p w:rsidR="00D157A2" w:rsidRPr="0050765E" w:rsidRDefault="00D157A2" w:rsidP="00D157A2">
      <w:pPr>
        <w:ind w:firstLine="540"/>
        <w:jc w:val="center"/>
        <w:rPr>
          <w:position w:val="-24"/>
          <w:sz w:val="22"/>
          <w:szCs w:val="22"/>
        </w:rPr>
      </w:pPr>
      <w:r w:rsidRPr="0050765E">
        <w:rPr>
          <w:position w:val="-24"/>
          <w:sz w:val="22"/>
          <w:szCs w:val="22"/>
        </w:rPr>
        <w:object w:dxaOrig="2600" w:dyaOrig="620">
          <v:shape id="_x0000_i1047" type="#_x0000_t75" style="width:117.2pt;height:28.45pt" o:ole="">
            <v:imagedata r:id="rId63" o:title=""/>
          </v:shape>
          <o:OLEObject Type="Embed" ProgID="Equation.DSMT4" ShapeID="_x0000_i1047" DrawAspect="Content" ObjectID="_1563354650" r:id="rId64"/>
        </w:object>
      </w:r>
    </w:p>
    <w:p w:rsidR="00D157A2" w:rsidRPr="0050765E" w:rsidRDefault="00D157A2" w:rsidP="00D157A2">
      <w:pPr>
        <w:ind w:firstLine="540"/>
        <w:jc w:val="center"/>
        <w:rPr>
          <w:position w:val="-24"/>
          <w:sz w:val="22"/>
          <w:szCs w:val="22"/>
        </w:rPr>
      </w:pPr>
      <w:r w:rsidRPr="0050765E">
        <w:rPr>
          <w:position w:val="-24"/>
          <w:sz w:val="22"/>
          <w:szCs w:val="22"/>
        </w:rPr>
        <w:object w:dxaOrig="2659" w:dyaOrig="620">
          <v:shape id="_x0000_i1048" type="#_x0000_t75" style="width:116.35pt;height:27.65pt" o:ole="">
            <v:imagedata r:id="rId65" o:title=""/>
          </v:shape>
          <o:OLEObject Type="Embed" ProgID="Equation.DSMT4" ShapeID="_x0000_i1048" DrawAspect="Content" ObjectID="_1563354651" r:id="rId66"/>
        </w:object>
      </w:r>
    </w:p>
    <w:p w:rsidR="00D157A2" w:rsidRPr="0050765E" w:rsidRDefault="00D157A2" w:rsidP="00D157A2">
      <w:pPr>
        <w:ind w:firstLine="540"/>
        <w:jc w:val="center"/>
        <w:rPr>
          <w:sz w:val="22"/>
          <w:szCs w:val="22"/>
        </w:rPr>
      </w:pPr>
      <w:r w:rsidRPr="0050765E">
        <w:rPr>
          <w:position w:val="-24"/>
          <w:sz w:val="22"/>
          <w:szCs w:val="22"/>
        </w:rPr>
        <w:object w:dxaOrig="2360" w:dyaOrig="620">
          <v:shape id="_x0000_i1049" type="#_x0000_t75" style="width:105.5pt;height:27.65pt" o:ole="">
            <v:imagedata r:id="rId67" o:title=""/>
          </v:shape>
          <o:OLEObject Type="Embed" ProgID="Equation.DSMT4" ShapeID="_x0000_i1049" DrawAspect="Content" ObjectID="_1563354652" r:id="rId68"/>
        </w:object>
      </w:r>
    </w:p>
    <w:p w:rsidR="00D157A2" w:rsidRPr="0050765E" w:rsidRDefault="00D157A2" w:rsidP="00D157A2">
      <w:pPr>
        <w:ind w:firstLine="540"/>
        <w:jc w:val="center"/>
        <w:rPr>
          <w:sz w:val="22"/>
          <w:szCs w:val="22"/>
        </w:rPr>
      </w:pPr>
    </w:p>
    <w:p w:rsidR="00D157A2" w:rsidRPr="0050765E" w:rsidRDefault="00D157A2" w:rsidP="00D157A2">
      <w:pPr>
        <w:ind w:firstLine="540"/>
        <w:rPr>
          <w:sz w:val="22"/>
          <w:szCs w:val="22"/>
        </w:rPr>
      </w:pPr>
      <w:r w:rsidRPr="0050765E">
        <w:rPr>
          <w:sz w:val="22"/>
          <w:szCs w:val="22"/>
        </w:rPr>
        <w:t>Для остальных значенийрасчеты ведутся аналогично. Прогнозируемый возрастной состав представлен в таблице 13.</w:t>
      </w:r>
    </w:p>
    <w:p w:rsidR="00D157A2" w:rsidRPr="0050765E" w:rsidRDefault="00D157A2" w:rsidP="00D157A2">
      <w:pPr>
        <w:ind w:firstLine="540"/>
        <w:rPr>
          <w:sz w:val="22"/>
          <w:szCs w:val="22"/>
        </w:rPr>
      </w:pPr>
    </w:p>
    <w:tbl>
      <w:tblPr>
        <w:tblW w:w="102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85"/>
        <w:gridCol w:w="1843"/>
        <w:gridCol w:w="1985"/>
        <w:gridCol w:w="1992"/>
      </w:tblGrid>
      <w:tr w:rsidR="00D157A2" w:rsidRPr="0050765E" w:rsidTr="007F0BC3">
        <w:trPr>
          <w:jc w:val="center"/>
        </w:trPr>
        <w:tc>
          <w:tcPr>
            <w:tcW w:w="10224" w:type="dxa"/>
            <w:gridSpan w:val="5"/>
            <w:tcBorders>
              <w:top w:val="nil"/>
              <w:left w:val="nil"/>
              <w:right w:val="nil"/>
            </w:tcBorders>
            <w:vAlign w:val="center"/>
          </w:tcPr>
          <w:p w:rsidR="00D157A2" w:rsidRPr="0050765E" w:rsidRDefault="00D157A2" w:rsidP="007F0BC3">
            <w:pPr>
              <w:rPr>
                <w:sz w:val="22"/>
                <w:szCs w:val="22"/>
              </w:rPr>
            </w:pPr>
            <w:r w:rsidRPr="0050765E">
              <w:rPr>
                <w:sz w:val="22"/>
                <w:szCs w:val="22"/>
              </w:rPr>
              <w:t>Таблица 13 – Возрастной состав населения</w:t>
            </w:r>
          </w:p>
        </w:tc>
      </w:tr>
      <w:tr w:rsidR="00D157A2" w:rsidRPr="0050765E" w:rsidTr="007F0BC3">
        <w:trPr>
          <w:trHeight w:val="353"/>
          <w:jc w:val="center"/>
        </w:trPr>
        <w:tc>
          <w:tcPr>
            <w:tcW w:w="3119" w:type="dxa"/>
            <w:vMerge w:val="restart"/>
            <w:vAlign w:val="center"/>
          </w:tcPr>
          <w:p w:rsidR="00D157A2" w:rsidRPr="0050765E" w:rsidRDefault="00D157A2" w:rsidP="007F0BC3">
            <w:pPr>
              <w:jc w:val="center"/>
              <w:rPr>
                <w:sz w:val="22"/>
                <w:szCs w:val="22"/>
              </w:rPr>
            </w:pPr>
            <w:r w:rsidRPr="0050765E">
              <w:rPr>
                <w:sz w:val="22"/>
                <w:szCs w:val="22"/>
              </w:rPr>
              <w:t>Показатели</w:t>
            </w:r>
          </w:p>
        </w:tc>
        <w:tc>
          <w:tcPr>
            <w:tcW w:w="1285" w:type="dxa"/>
            <w:vMerge w:val="restart"/>
            <w:vAlign w:val="center"/>
          </w:tcPr>
          <w:p w:rsidR="00D157A2" w:rsidRPr="0050765E" w:rsidRDefault="00D157A2" w:rsidP="007F0BC3">
            <w:pPr>
              <w:jc w:val="center"/>
              <w:rPr>
                <w:sz w:val="22"/>
                <w:szCs w:val="22"/>
              </w:rPr>
            </w:pPr>
            <w:r w:rsidRPr="0050765E">
              <w:rPr>
                <w:sz w:val="22"/>
                <w:szCs w:val="22"/>
              </w:rPr>
              <w:t>Ед.</w:t>
            </w:r>
          </w:p>
          <w:p w:rsidR="00D157A2" w:rsidRPr="0050765E" w:rsidRDefault="00D157A2" w:rsidP="007F0BC3">
            <w:pPr>
              <w:jc w:val="center"/>
              <w:rPr>
                <w:sz w:val="22"/>
                <w:szCs w:val="22"/>
              </w:rPr>
            </w:pPr>
            <w:r w:rsidRPr="0050765E">
              <w:rPr>
                <w:sz w:val="22"/>
                <w:szCs w:val="22"/>
              </w:rPr>
              <w:t>изм.</w:t>
            </w:r>
          </w:p>
        </w:tc>
        <w:tc>
          <w:tcPr>
            <w:tcW w:w="1843" w:type="dxa"/>
            <w:vMerge w:val="restart"/>
            <w:vAlign w:val="center"/>
          </w:tcPr>
          <w:p w:rsidR="00D157A2" w:rsidRPr="0050765E" w:rsidRDefault="00D157A2" w:rsidP="007F0BC3">
            <w:pPr>
              <w:jc w:val="center"/>
              <w:rPr>
                <w:sz w:val="22"/>
                <w:szCs w:val="22"/>
              </w:rPr>
            </w:pPr>
            <w:r w:rsidRPr="0050765E">
              <w:rPr>
                <w:sz w:val="22"/>
                <w:szCs w:val="22"/>
              </w:rPr>
              <w:t>Существующее положение</w:t>
            </w:r>
          </w:p>
        </w:tc>
        <w:tc>
          <w:tcPr>
            <w:tcW w:w="3977" w:type="dxa"/>
            <w:gridSpan w:val="2"/>
            <w:vAlign w:val="center"/>
          </w:tcPr>
          <w:p w:rsidR="00D157A2" w:rsidRPr="0050765E" w:rsidRDefault="00D157A2" w:rsidP="007F0BC3">
            <w:pPr>
              <w:jc w:val="center"/>
              <w:rPr>
                <w:sz w:val="22"/>
                <w:szCs w:val="22"/>
              </w:rPr>
            </w:pPr>
            <w:r w:rsidRPr="0050765E">
              <w:rPr>
                <w:sz w:val="22"/>
                <w:szCs w:val="22"/>
              </w:rPr>
              <w:t>Проектное решение</w:t>
            </w:r>
          </w:p>
        </w:tc>
      </w:tr>
      <w:tr w:rsidR="00D157A2" w:rsidRPr="0050765E" w:rsidTr="007F0BC3">
        <w:trPr>
          <w:trHeight w:val="110"/>
          <w:jc w:val="center"/>
        </w:trPr>
        <w:tc>
          <w:tcPr>
            <w:tcW w:w="3119" w:type="dxa"/>
            <w:vMerge/>
            <w:vAlign w:val="center"/>
          </w:tcPr>
          <w:p w:rsidR="00D157A2" w:rsidRPr="0050765E" w:rsidRDefault="00D157A2" w:rsidP="007F0BC3">
            <w:pPr>
              <w:jc w:val="center"/>
              <w:rPr>
                <w:sz w:val="22"/>
                <w:szCs w:val="22"/>
              </w:rPr>
            </w:pPr>
          </w:p>
        </w:tc>
        <w:tc>
          <w:tcPr>
            <w:tcW w:w="1285" w:type="dxa"/>
            <w:vMerge/>
            <w:vAlign w:val="center"/>
          </w:tcPr>
          <w:p w:rsidR="00D157A2" w:rsidRPr="0050765E" w:rsidRDefault="00D157A2" w:rsidP="007F0BC3">
            <w:pPr>
              <w:jc w:val="center"/>
              <w:rPr>
                <w:sz w:val="22"/>
                <w:szCs w:val="22"/>
              </w:rPr>
            </w:pPr>
          </w:p>
        </w:tc>
        <w:tc>
          <w:tcPr>
            <w:tcW w:w="1843" w:type="dxa"/>
            <w:vMerge/>
            <w:vAlign w:val="center"/>
          </w:tcPr>
          <w:p w:rsidR="00D157A2" w:rsidRPr="0050765E" w:rsidRDefault="00D157A2" w:rsidP="007F0BC3">
            <w:pPr>
              <w:jc w:val="center"/>
              <w:rPr>
                <w:sz w:val="22"/>
                <w:szCs w:val="22"/>
              </w:rPr>
            </w:pPr>
          </w:p>
        </w:tc>
        <w:tc>
          <w:tcPr>
            <w:tcW w:w="1985" w:type="dxa"/>
            <w:vAlign w:val="center"/>
          </w:tcPr>
          <w:p w:rsidR="00D157A2" w:rsidRPr="0050765E" w:rsidRDefault="00D157A2" w:rsidP="007F0BC3">
            <w:pPr>
              <w:jc w:val="center"/>
              <w:rPr>
                <w:sz w:val="22"/>
                <w:szCs w:val="22"/>
              </w:rPr>
            </w:pPr>
            <w:r w:rsidRPr="0050765E">
              <w:rPr>
                <w:sz w:val="22"/>
                <w:szCs w:val="22"/>
              </w:rPr>
              <w:t>1 очередь</w:t>
            </w:r>
          </w:p>
        </w:tc>
        <w:tc>
          <w:tcPr>
            <w:tcW w:w="1992" w:type="dxa"/>
            <w:vAlign w:val="center"/>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rPr>
          <w:jc w:val="center"/>
        </w:trPr>
        <w:tc>
          <w:tcPr>
            <w:tcW w:w="10224" w:type="dxa"/>
            <w:gridSpan w:val="5"/>
            <w:vAlign w:val="center"/>
          </w:tcPr>
          <w:p w:rsidR="00D157A2" w:rsidRPr="0050765E" w:rsidRDefault="00D157A2" w:rsidP="007F0BC3">
            <w:pPr>
              <w:jc w:val="center"/>
              <w:rPr>
                <w:sz w:val="22"/>
                <w:szCs w:val="22"/>
              </w:rPr>
            </w:pPr>
            <w:r w:rsidRPr="0050765E">
              <w:rPr>
                <w:sz w:val="22"/>
                <w:szCs w:val="22"/>
              </w:rPr>
              <w:t>Средний сценарий</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t>Возраст от 0 до 6 лет</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674</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699</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724</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t>Возраст от 7 до 17 лет</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854</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885</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917</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t>Возраст от 18 до 30 лет</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1880</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1949</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2020</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t>Возраст от 31 до 40 лет</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974</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1009</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1046</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t>Возраст от 41 до 60 лет</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2150</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2228</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2309</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lastRenderedPageBreak/>
              <w:t>Возраст старше 60 лет</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958</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993</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1030</w:t>
            </w:r>
          </w:p>
        </w:tc>
      </w:tr>
      <w:tr w:rsidR="00D157A2" w:rsidRPr="0050765E" w:rsidTr="007F0BC3">
        <w:trPr>
          <w:jc w:val="center"/>
        </w:trPr>
        <w:tc>
          <w:tcPr>
            <w:tcW w:w="3119" w:type="dxa"/>
            <w:vAlign w:val="center"/>
          </w:tcPr>
          <w:p w:rsidR="00D157A2" w:rsidRPr="0050765E" w:rsidRDefault="00D157A2" w:rsidP="007F0BC3">
            <w:pPr>
              <w:jc w:val="center"/>
              <w:rPr>
                <w:sz w:val="22"/>
                <w:szCs w:val="22"/>
              </w:rPr>
            </w:pPr>
            <w:r w:rsidRPr="0050765E">
              <w:rPr>
                <w:sz w:val="22"/>
                <w:szCs w:val="22"/>
              </w:rPr>
              <w:t>Итого</w:t>
            </w:r>
          </w:p>
        </w:tc>
        <w:tc>
          <w:tcPr>
            <w:tcW w:w="1285" w:type="dxa"/>
            <w:vAlign w:val="center"/>
          </w:tcPr>
          <w:p w:rsidR="00D157A2" w:rsidRPr="0050765E" w:rsidRDefault="00D157A2" w:rsidP="007F0BC3">
            <w:pPr>
              <w:jc w:val="center"/>
              <w:rPr>
                <w:sz w:val="22"/>
                <w:szCs w:val="22"/>
              </w:rPr>
            </w:pPr>
            <w:r w:rsidRPr="0050765E">
              <w:rPr>
                <w:sz w:val="22"/>
                <w:szCs w:val="22"/>
              </w:rPr>
              <w:t>Человек</w:t>
            </w:r>
          </w:p>
        </w:tc>
        <w:tc>
          <w:tcPr>
            <w:tcW w:w="1843" w:type="dxa"/>
          </w:tcPr>
          <w:p w:rsidR="00D157A2" w:rsidRPr="0050765E" w:rsidRDefault="00D157A2" w:rsidP="007F0BC3">
            <w:pPr>
              <w:jc w:val="center"/>
              <w:rPr>
                <w:sz w:val="22"/>
                <w:szCs w:val="22"/>
              </w:rPr>
            </w:pPr>
            <w:r w:rsidRPr="0050765E">
              <w:rPr>
                <w:sz w:val="22"/>
                <w:szCs w:val="22"/>
              </w:rPr>
              <w:t>6967</w:t>
            </w:r>
          </w:p>
        </w:tc>
        <w:tc>
          <w:tcPr>
            <w:tcW w:w="1985" w:type="dxa"/>
            <w:shd w:val="clear" w:color="auto" w:fill="auto"/>
            <w:vAlign w:val="bottom"/>
          </w:tcPr>
          <w:p w:rsidR="00D157A2" w:rsidRPr="0050765E" w:rsidRDefault="00D157A2" w:rsidP="007F0BC3">
            <w:pPr>
              <w:jc w:val="center"/>
              <w:rPr>
                <w:color w:val="000000"/>
                <w:sz w:val="22"/>
                <w:szCs w:val="22"/>
              </w:rPr>
            </w:pPr>
            <w:r w:rsidRPr="0050765E">
              <w:rPr>
                <w:color w:val="000000"/>
                <w:sz w:val="22"/>
                <w:szCs w:val="22"/>
              </w:rPr>
              <w:t>7763</w:t>
            </w:r>
          </w:p>
        </w:tc>
        <w:tc>
          <w:tcPr>
            <w:tcW w:w="1992" w:type="dxa"/>
            <w:vAlign w:val="bottom"/>
          </w:tcPr>
          <w:p w:rsidR="00D157A2" w:rsidRPr="0050765E" w:rsidRDefault="00D157A2" w:rsidP="007F0BC3">
            <w:pPr>
              <w:jc w:val="center"/>
              <w:rPr>
                <w:color w:val="000000"/>
                <w:sz w:val="22"/>
                <w:szCs w:val="22"/>
              </w:rPr>
            </w:pPr>
            <w:r w:rsidRPr="0050765E">
              <w:rPr>
                <w:color w:val="000000"/>
                <w:sz w:val="22"/>
                <w:szCs w:val="22"/>
              </w:rPr>
              <w:t>8046</w:t>
            </w:r>
          </w:p>
        </w:tc>
      </w:tr>
    </w:tbl>
    <w:p w:rsidR="00D157A2" w:rsidRPr="0050765E" w:rsidRDefault="00D157A2" w:rsidP="00D157A2">
      <w:pPr>
        <w:ind w:firstLine="540"/>
        <w:jc w:val="both"/>
        <w:rPr>
          <w:sz w:val="22"/>
          <w:szCs w:val="22"/>
        </w:rPr>
      </w:pPr>
    </w:p>
    <w:p w:rsidR="00D157A2" w:rsidRPr="0050765E" w:rsidRDefault="00D157A2" w:rsidP="00D157A2">
      <w:pPr>
        <w:ind w:firstLine="540"/>
        <w:jc w:val="both"/>
        <w:rPr>
          <w:sz w:val="22"/>
          <w:szCs w:val="22"/>
        </w:rPr>
      </w:pPr>
      <w:r w:rsidRPr="0050765E">
        <w:rPr>
          <w:sz w:val="22"/>
          <w:szCs w:val="22"/>
        </w:rPr>
        <w:t>Анализ таблицы 13 показывает на средний сценарий рост населения на расчетный срок до 2022 года, который составляет7,4% за 6 лет.</w:t>
      </w:r>
    </w:p>
    <w:p w:rsidR="00D157A2" w:rsidRPr="0050765E" w:rsidRDefault="00D157A2" w:rsidP="00D157A2">
      <w:pPr>
        <w:ind w:firstLine="540"/>
        <w:jc w:val="both"/>
        <w:rPr>
          <w:sz w:val="22"/>
          <w:szCs w:val="22"/>
        </w:rPr>
      </w:pPr>
    </w:p>
    <w:p w:rsidR="00D157A2" w:rsidRPr="0050765E" w:rsidRDefault="00D157A2" w:rsidP="00D157A2">
      <w:pPr>
        <w:ind w:firstLine="567"/>
        <w:jc w:val="both"/>
        <w:rPr>
          <w:sz w:val="22"/>
          <w:szCs w:val="22"/>
        </w:rPr>
      </w:pPr>
      <w:r w:rsidRPr="0050765E">
        <w:rPr>
          <w:sz w:val="22"/>
          <w:szCs w:val="22"/>
        </w:rPr>
        <w:t>В таблице 14 приведен расчет численности на расчетный срок.</w:t>
      </w:r>
    </w:p>
    <w:p w:rsidR="00D157A2" w:rsidRPr="0050765E" w:rsidRDefault="00D157A2" w:rsidP="00D157A2">
      <w:pPr>
        <w:ind w:firstLine="567"/>
        <w:jc w:val="both"/>
        <w:rPr>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709"/>
        <w:gridCol w:w="1559"/>
        <w:gridCol w:w="1843"/>
        <w:gridCol w:w="1701"/>
        <w:gridCol w:w="1984"/>
      </w:tblGrid>
      <w:tr w:rsidR="00D157A2" w:rsidRPr="0050765E" w:rsidTr="007F0BC3">
        <w:tc>
          <w:tcPr>
            <w:tcW w:w="10207" w:type="dxa"/>
            <w:gridSpan w:val="7"/>
            <w:tcBorders>
              <w:top w:val="nil"/>
              <w:left w:val="nil"/>
              <w:right w:val="nil"/>
            </w:tcBorders>
            <w:vAlign w:val="center"/>
          </w:tcPr>
          <w:p w:rsidR="00D157A2" w:rsidRPr="0050765E" w:rsidRDefault="00D157A2" w:rsidP="007F0BC3">
            <w:pPr>
              <w:rPr>
                <w:sz w:val="22"/>
                <w:szCs w:val="22"/>
              </w:rPr>
            </w:pPr>
            <w:r w:rsidRPr="0050765E">
              <w:rPr>
                <w:sz w:val="22"/>
                <w:szCs w:val="22"/>
              </w:rPr>
              <w:br w:type="page"/>
              <w:t>Таблица 14 - Расчет численности населения на расчетный срок</w:t>
            </w:r>
          </w:p>
        </w:tc>
      </w:tr>
      <w:tr w:rsidR="00D157A2" w:rsidRPr="0050765E" w:rsidTr="007F0BC3">
        <w:trPr>
          <w:trHeight w:val="146"/>
        </w:trPr>
        <w:tc>
          <w:tcPr>
            <w:tcW w:w="568" w:type="dxa"/>
            <w:vMerge w:val="restart"/>
            <w:vAlign w:val="center"/>
          </w:tcPr>
          <w:p w:rsidR="00D157A2" w:rsidRPr="0050765E" w:rsidRDefault="00D157A2" w:rsidP="007F0BC3">
            <w:pPr>
              <w:jc w:val="center"/>
              <w:rPr>
                <w:sz w:val="22"/>
                <w:szCs w:val="22"/>
              </w:rPr>
            </w:pPr>
            <w:r w:rsidRPr="0050765E">
              <w:rPr>
                <w:sz w:val="22"/>
                <w:szCs w:val="22"/>
              </w:rPr>
              <w:t>№ п/п</w:t>
            </w:r>
          </w:p>
        </w:tc>
        <w:tc>
          <w:tcPr>
            <w:tcW w:w="1843" w:type="dxa"/>
            <w:vMerge w:val="restart"/>
            <w:vAlign w:val="center"/>
          </w:tcPr>
          <w:p w:rsidR="00D157A2" w:rsidRPr="0050765E" w:rsidRDefault="00D157A2" w:rsidP="007F0BC3">
            <w:pPr>
              <w:jc w:val="center"/>
              <w:rPr>
                <w:sz w:val="22"/>
                <w:szCs w:val="22"/>
              </w:rPr>
            </w:pPr>
            <w:r w:rsidRPr="0050765E">
              <w:rPr>
                <w:sz w:val="22"/>
                <w:szCs w:val="22"/>
              </w:rPr>
              <w:t>Очередь</w:t>
            </w:r>
          </w:p>
        </w:tc>
        <w:tc>
          <w:tcPr>
            <w:tcW w:w="709" w:type="dxa"/>
            <w:vMerge w:val="restart"/>
            <w:vAlign w:val="center"/>
          </w:tcPr>
          <w:p w:rsidR="00D157A2" w:rsidRPr="0050765E" w:rsidRDefault="00D157A2" w:rsidP="007F0BC3">
            <w:pPr>
              <w:jc w:val="center"/>
              <w:rPr>
                <w:sz w:val="22"/>
                <w:szCs w:val="22"/>
              </w:rPr>
            </w:pPr>
            <w:r w:rsidRPr="0050765E">
              <w:rPr>
                <w:sz w:val="22"/>
                <w:szCs w:val="22"/>
              </w:rPr>
              <w:t>Ед.</w:t>
            </w:r>
          </w:p>
          <w:p w:rsidR="00D157A2" w:rsidRPr="0050765E" w:rsidRDefault="00D157A2" w:rsidP="007F0BC3">
            <w:pPr>
              <w:jc w:val="center"/>
              <w:rPr>
                <w:sz w:val="22"/>
                <w:szCs w:val="22"/>
              </w:rPr>
            </w:pPr>
            <w:r w:rsidRPr="0050765E">
              <w:rPr>
                <w:sz w:val="22"/>
                <w:szCs w:val="22"/>
              </w:rPr>
              <w:t>изм.</w:t>
            </w:r>
          </w:p>
        </w:tc>
        <w:tc>
          <w:tcPr>
            <w:tcW w:w="1559" w:type="dxa"/>
            <w:vMerge w:val="restart"/>
            <w:vAlign w:val="center"/>
          </w:tcPr>
          <w:p w:rsidR="00D157A2" w:rsidRPr="0050765E" w:rsidRDefault="00D157A2" w:rsidP="007F0BC3">
            <w:pPr>
              <w:jc w:val="center"/>
              <w:rPr>
                <w:sz w:val="22"/>
                <w:szCs w:val="22"/>
              </w:rPr>
            </w:pPr>
            <w:r w:rsidRPr="0050765E">
              <w:rPr>
                <w:sz w:val="22"/>
                <w:szCs w:val="22"/>
              </w:rPr>
              <w:t>Численность</w:t>
            </w:r>
          </w:p>
          <w:p w:rsidR="00D157A2" w:rsidRPr="0050765E" w:rsidRDefault="00D157A2" w:rsidP="007F0BC3">
            <w:pPr>
              <w:jc w:val="center"/>
              <w:rPr>
                <w:sz w:val="22"/>
                <w:szCs w:val="22"/>
              </w:rPr>
            </w:pPr>
            <w:r w:rsidRPr="0050765E">
              <w:rPr>
                <w:sz w:val="22"/>
                <w:szCs w:val="22"/>
              </w:rPr>
              <w:t>населения</w:t>
            </w:r>
          </w:p>
        </w:tc>
        <w:tc>
          <w:tcPr>
            <w:tcW w:w="5528" w:type="dxa"/>
            <w:gridSpan w:val="3"/>
            <w:vAlign w:val="center"/>
          </w:tcPr>
          <w:p w:rsidR="00D157A2" w:rsidRPr="0050765E" w:rsidRDefault="00D157A2" w:rsidP="007F0BC3">
            <w:pPr>
              <w:jc w:val="center"/>
              <w:rPr>
                <w:sz w:val="22"/>
                <w:szCs w:val="22"/>
              </w:rPr>
            </w:pPr>
            <w:r w:rsidRPr="0050765E">
              <w:rPr>
                <w:sz w:val="22"/>
                <w:szCs w:val="22"/>
              </w:rPr>
              <w:t>Численность населения</w:t>
            </w:r>
          </w:p>
        </w:tc>
      </w:tr>
      <w:tr w:rsidR="00D157A2" w:rsidRPr="0050765E" w:rsidTr="007F0BC3">
        <w:tc>
          <w:tcPr>
            <w:tcW w:w="568" w:type="dxa"/>
            <w:vMerge/>
            <w:vAlign w:val="center"/>
          </w:tcPr>
          <w:p w:rsidR="00D157A2" w:rsidRPr="0050765E" w:rsidRDefault="00D157A2" w:rsidP="007F0BC3">
            <w:pPr>
              <w:jc w:val="center"/>
              <w:rPr>
                <w:sz w:val="22"/>
                <w:szCs w:val="22"/>
              </w:rPr>
            </w:pPr>
          </w:p>
        </w:tc>
        <w:tc>
          <w:tcPr>
            <w:tcW w:w="1843" w:type="dxa"/>
            <w:vMerge/>
            <w:vAlign w:val="center"/>
          </w:tcPr>
          <w:p w:rsidR="00D157A2" w:rsidRPr="0050765E" w:rsidRDefault="00D157A2" w:rsidP="007F0BC3">
            <w:pPr>
              <w:jc w:val="center"/>
              <w:rPr>
                <w:sz w:val="22"/>
                <w:szCs w:val="22"/>
              </w:rPr>
            </w:pPr>
          </w:p>
        </w:tc>
        <w:tc>
          <w:tcPr>
            <w:tcW w:w="709" w:type="dxa"/>
            <w:vMerge/>
            <w:vAlign w:val="center"/>
          </w:tcPr>
          <w:p w:rsidR="00D157A2" w:rsidRPr="0050765E" w:rsidRDefault="00D157A2" w:rsidP="007F0BC3">
            <w:pPr>
              <w:jc w:val="center"/>
              <w:rPr>
                <w:sz w:val="22"/>
                <w:szCs w:val="22"/>
              </w:rPr>
            </w:pPr>
          </w:p>
        </w:tc>
        <w:tc>
          <w:tcPr>
            <w:tcW w:w="1559" w:type="dxa"/>
            <w:vMerge/>
            <w:vAlign w:val="center"/>
          </w:tcPr>
          <w:p w:rsidR="00D157A2" w:rsidRPr="0050765E" w:rsidRDefault="00D157A2" w:rsidP="007F0BC3">
            <w:pPr>
              <w:jc w:val="center"/>
              <w:rPr>
                <w:sz w:val="22"/>
                <w:szCs w:val="22"/>
              </w:rPr>
            </w:pPr>
          </w:p>
        </w:tc>
        <w:tc>
          <w:tcPr>
            <w:tcW w:w="1843" w:type="dxa"/>
            <w:vAlign w:val="center"/>
          </w:tcPr>
          <w:p w:rsidR="00D157A2" w:rsidRPr="0050765E" w:rsidRDefault="00D157A2" w:rsidP="007F0BC3">
            <w:pPr>
              <w:jc w:val="center"/>
              <w:rPr>
                <w:sz w:val="22"/>
                <w:szCs w:val="22"/>
              </w:rPr>
            </w:pPr>
            <w:r w:rsidRPr="0050765E">
              <w:rPr>
                <w:sz w:val="22"/>
                <w:szCs w:val="22"/>
              </w:rPr>
              <w:t>Существующая в пределах населенного пункта</w:t>
            </w:r>
          </w:p>
        </w:tc>
        <w:tc>
          <w:tcPr>
            <w:tcW w:w="1701" w:type="dxa"/>
            <w:vAlign w:val="center"/>
          </w:tcPr>
          <w:p w:rsidR="00D157A2" w:rsidRPr="0050765E" w:rsidRDefault="00D157A2" w:rsidP="007F0BC3">
            <w:pPr>
              <w:jc w:val="center"/>
              <w:rPr>
                <w:sz w:val="22"/>
                <w:szCs w:val="22"/>
              </w:rPr>
            </w:pPr>
            <w:r w:rsidRPr="0050765E">
              <w:rPr>
                <w:sz w:val="22"/>
                <w:szCs w:val="22"/>
              </w:rPr>
              <w:t>В пределах территориального ресурса по ГП</w:t>
            </w:r>
          </w:p>
        </w:tc>
        <w:tc>
          <w:tcPr>
            <w:tcW w:w="1984" w:type="dxa"/>
            <w:vAlign w:val="center"/>
          </w:tcPr>
          <w:p w:rsidR="00D157A2" w:rsidRPr="0050765E" w:rsidRDefault="00D157A2" w:rsidP="007F0BC3">
            <w:pPr>
              <w:jc w:val="center"/>
              <w:rPr>
                <w:sz w:val="22"/>
                <w:szCs w:val="22"/>
              </w:rPr>
            </w:pPr>
            <w:r w:rsidRPr="0050765E">
              <w:rPr>
                <w:sz w:val="22"/>
                <w:szCs w:val="22"/>
              </w:rPr>
              <w:t>В пределах дополнительных территорий по ГП</w:t>
            </w:r>
          </w:p>
        </w:tc>
      </w:tr>
      <w:tr w:rsidR="00D157A2" w:rsidRPr="0050765E" w:rsidTr="007F0BC3">
        <w:tc>
          <w:tcPr>
            <w:tcW w:w="568" w:type="dxa"/>
            <w:vAlign w:val="center"/>
          </w:tcPr>
          <w:p w:rsidR="00D157A2" w:rsidRPr="0050765E" w:rsidRDefault="00D157A2" w:rsidP="007F0BC3">
            <w:pPr>
              <w:jc w:val="center"/>
              <w:rPr>
                <w:sz w:val="22"/>
                <w:szCs w:val="22"/>
              </w:rPr>
            </w:pPr>
            <w:r w:rsidRPr="0050765E">
              <w:rPr>
                <w:sz w:val="22"/>
                <w:szCs w:val="22"/>
              </w:rPr>
              <w:t>1</w:t>
            </w:r>
          </w:p>
        </w:tc>
        <w:tc>
          <w:tcPr>
            <w:tcW w:w="1843" w:type="dxa"/>
            <w:vAlign w:val="center"/>
          </w:tcPr>
          <w:p w:rsidR="00D157A2" w:rsidRPr="0050765E" w:rsidRDefault="00D157A2" w:rsidP="007F0BC3">
            <w:pPr>
              <w:jc w:val="center"/>
              <w:rPr>
                <w:sz w:val="22"/>
                <w:szCs w:val="22"/>
              </w:rPr>
            </w:pPr>
            <w:r w:rsidRPr="0050765E">
              <w:rPr>
                <w:sz w:val="22"/>
                <w:szCs w:val="22"/>
              </w:rPr>
              <w:t>2</w:t>
            </w:r>
          </w:p>
        </w:tc>
        <w:tc>
          <w:tcPr>
            <w:tcW w:w="709" w:type="dxa"/>
            <w:vAlign w:val="center"/>
          </w:tcPr>
          <w:p w:rsidR="00D157A2" w:rsidRPr="0050765E" w:rsidRDefault="00D157A2" w:rsidP="007F0BC3">
            <w:pPr>
              <w:jc w:val="center"/>
              <w:rPr>
                <w:sz w:val="22"/>
                <w:szCs w:val="22"/>
              </w:rPr>
            </w:pPr>
            <w:r w:rsidRPr="0050765E">
              <w:rPr>
                <w:sz w:val="22"/>
                <w:szCs w:val="22"/>
              </w:rPr>
              <w:t>3</w:t>
            </w:r>
          </w:p>
        </w:tc>
        <w:tc>
          <w:tcPr>
            <w:tcW w:w="1559" w:type="dxa"/>
            <w:vAlign w:val="center"/>
          </w:tcPr>
          <w:p w:rsidR="00D157A2" w:rsidRPr="0050765E" w:rsidRDefault="00D157A2" w:rsidP="007F0BC3">
            <w:pPr>
              <w:jc w:val="center"/>
              <w:rPr>
                <w:sz w:val="22"/>
                <w:szCs w:val="22"/>
              </w:rPr>
            </w:pPr>
            <w:r w:rsidRPr="0050765E">
              <w:rPr>
                <w:sz w:val="22"/>
                <w:szCs w:val="22"/>
              </w:rPr>
              <w:t>4</w:t>
            </w:r>
          </w:p>
        </w:tc>
        <w:tc>
          <w:tcPr>
            <w:tcW w:w="1843" w:type="dxa"/>
            <w:vAlign w:val="center"/>
          </w:tcPr>
          <w:p w:rsidR="00D157A2" w:rsidRPr="0050765E" w:rsidRDefault="00D157A2" w:rsidP="007F0BC3">
            <w:pPr>
              <w:jc w:val="center"/>
              <w:rPr>
                <w:sz w:val="22"/>
                <w:szCs w:val="22"/>
              </w:rPr>
            </w:pPr>
            <w:r w:rsidRPr="0050765E">
              <w:rPr>
                <w:sz w:val="22"/>
                <w:szCs w:val="22"/>
              </w:rPr>
              <w:t>5</w:t>
            </w:r>
          </w:p>
        </w:tc>
        <w:tc>
          <w:tcPr>
            <w:tcW w:w="1701" w:type="dxa"/>
            <w:vAlign w:val="center"/>
          </w:tcPr>
          <w:p w:rsidR="00D157A2" w:rsidRPr="0050765E" w:rsidRDefault="00D157A2" w:rsidP="007F0BC3">
            <w:pPr>
              <w:jc w:val="center"/>
              <w:rPr>
                <w:sz w:val="22"/>
                <w:szCs w:val="22"/>
              </w:rPr>
            </w:pPr>
            <w:r w:rsidRPr="0050765E">
              <w:rPr>
                <w:sz w:val="22"/>
                <w:szCs w:val="22"/>
              </w:rPr>
              <w:t>6</w:t>
            </w:r>
          </w:p>
        </w:tc>
        <w:tc>
          <w:tcPr>
            <w:tcW w:w="1984" w:type="dxa"/>
            <w:vAlign w:val="center"/>
          </w:tcPr>
          <w:p w:rsidR="00D157A2" w:rsidRPr="0050765E" w:rsidRDefault="00D157A2" w:rsidP="007F0BC3">
            <w:pPr>
              <w:jc w:val="center"/>
              <w:rPr>
                <w:sz w:val="22"/>
                <w:szCs w:val="22"/>
              </w:rPr>
            </w:pPr>
            <w:r w:rsidRPr="0050765E">
              <w:rPr>
                <w:sz w:val="22"/>
                <w:szCs w:val="22"/>
              </w:rPr>
              <w:t>7</w:t>
            </w:r>
          </w:p>
        </w:tc>
      </w:tr>
      <w:tr w:rsidR="00D157A2" w:rsidRPr="0050765E" w:rsidTr="007F0BC3">
        <w:tc>
          <w:tcPr>
            <w:tcW w:w="10207" w:type="dxa"/>
            <w:gridSpan w:val="7"/>
            <w:shd w:val="clear" w:color="auto" w:fill="auto"/>
            <w:vAlign w:val="center"/>
          </w:tcPr>
          <w:p w:rsidR="00D157A2" w:rsidRPr="0050765E" w:rsidRDefault="00D157A2" w:rsidP="007F0BC3">
            <w:pPr>
              <w:jc w:val="center"/>
              <w:rPr>
                <w:sz w:val="22"/>
                <w:szCs w:val="22"/>
              </w:rPr>
            </w:pPr>
            <w:r w:rsidRPr="0050765E">
              <w:rPr>
                <w:sz w:val="22"/>
                <w:szCs w:val="22"/>
              </w:rPr>
              <w:t>Средний сценарий</w:t>
            </w:r>
          </w:p>
        </w:tc>
      </w:tr>
      <w:tr w:rsidR="00D157A2" w:rsidRPr="0050765E" w:rsidTr="007F0BC3">
        <w:tc>
          <w:tcPr>
            <w:tcW w:w="568" w:type="dxa"/>
            <w:shd w:val="clear" w:color="auto" w:fill="auto"/>
            <w:vAlign w:val="center"/>
          </w:tcPr>
          <w:p w:rsidR="00D157A2" w:rsidRPr="0050765E" w:rsidRDefault="00D157A2" w:rsidP="007F0BC3">
            <w:pPr>
              <w:jc w:val="center"/>
              <w:rPr>
                <w:sz w:val="22"/>
                <w:szCs w:val="22"/>
              </w:rPr>
            </w:pPr>
            <w:r w:rsidRPr="0050765E">
              <w:rPr>
                <w:sz w:val="22"/>
                <w:szCs w:val="22"/>
              </w:rPr>
              <w:t>1</w:t>
            </w:r>
          </w:p>
        </w:tc>
        <w:tc>
          <w:tcPr>
            <w:tcW w:w="1843" w:type="dxa"/>
            <w:shd w:val="clear" w:color="auto" w:fill="auto"/>
            <w:vAlign w:val="center"/>
          </w:tcPr>
          <w:p w:rsidR="00D157A2" w:rsidRPr="0050765E" w:rsidRDefault="00D157A2" w:rsidP="007F0BC3">
            <w:pPr>
              <w:jc w:val="center"/>
              <w:rPr>
                <w:sz w:val="22"/>
                <w:szCs w:val="22"/>
              </w:rPr>
            </w:pPr>
            <w:r w:rsidRPr="0050765E">
              <w:rPr>
                <w:sz w:val="22"/>
                <w:szCs w:val="22"/>
              </w:rPr>
              <w:t>Застройка первой очереди</w:t>
            </w:r>
          </w:p>
        </w:tc>
        <w:tc>
          <w:tcPr>
            <w:tcW w:w="709" w:type="dxa"/>
            <w:shd w:val="clear" w:color="auto" w:fill="auto"/>
            <w:vAlign w:val="center"/>
          </w:tcPr>
          <w:p w:rsidR="00D157A2" w:rsidRPr="0050765E" w:rsidRDefault="00D157A2" w:rsidP="007F0BC3">
            <w:pPr>
              <w:jc w:val="center"/>
              <w:rPr>
                <w:sz w:val="22"/>
                <w:szCs w:val="22"/>
              </w:rPr>
            </w:pPr>
            <w:r w:rsidRPr="0050765E">
              <w:rPr>
                <w:sz w:val="22"/>
                <w:szCs w:val="22"/>
              </w:rPr>
              <w:t>Чел.</w:t>
            </w:r>
          </w:p>
        </w:tc>
        <w:tc>
          <w:tcPr>
            <w:tcW w:w="1559" w:type="dxa"/>
            <w:shd w:val="clear" w:color="auto" w:fill="auto"/>
            <w:vAlign w:val="center"/>
          </w:tcPr>
          <w:p w:rsidR="00D157A2" w:rsidRPr="0050765E" w:rsidRDefault="00D157A2" w:rsidP="007F0BC3">
            <w:pPr>
              <w:jc w:val="center"/>
              <w:rPr>
                <w:sz w:val="22"/>
                <w:szCs w:val="22"/>
              </w:rPr>
            </w:pPr>
            <w:r w:rsidRPr="0050765E">
              <w:rPr>
                <w:sz w:val="22"/>
                <w:szCs w:val="22"/>
              </w:rPr>
              <w:t>6900</w:t>
            </w:r>
          </w:p>
        </w:tc>
        <w:tc>
          <w:tcPr>
            <w:tcW w:w="1843" w:type="dxa"/>
            <w:shd w:val="clear" w:color="auto" w:fill="auto"/>
            <w:vAlign w:val="center"/>
          </w:tcPr>
          <w:p w:rsidR="00D157A2" w:rsidRPr="0050765E" w:rsidRDefault="00D157A2" w:rsidP="007F0BC3">
            <w:pPr>
              <w:jc w:val="center"/>
              <w:rPr>
                <w:sz w:val="22"/>
                <w:szCs w:val="22"/>
              </w:rPr>
            </w:pPr>
            <w:r w:rsidRPr="0050765E">
              <w:rPr>
                <w:sz w:val="22"/>
                <w:szCs w:val="22"/>
              </w:rPr>
              <w:t>7490</w:t>
            </w:r>
          </w:p>
        </w:tc>
        <w:tc>
          <w:tcPr>
            <w:tcW w:w="1701" w:type="dxa"/>
            <w:shd w:val="clear" w:color="auto" w:fill="auto"/>
            <w:vAlign w:val="center"/>
          </w:tcPr>
          <w:p w:rsidR="00D157A2" w:rsidRPr="0050765E" w:rsidRDefault="00D157A2" w:rsidP="007F0BC3">
            <w:pPr>
              <w:jc w:val="center"/>
              <w:rPr>
                <w:sz w:val="22"/>
                <w:szCs w:val="22"/>
              </w:rPr>
            </w:pPr>
            <w:r w:rsidRPr="0050765E">
              <w:rPr>
                <w:sz w:val="22"/>
                <w:szCs w:val="22"/>
              </w:rPr>
              <w:t>273</w:t>
            </w:r>
          </w:p>
        </w:tc>
        <w:tc>
          <w:tcPr>
            <w:tcW w:w="1984" w:type="dxa"/>
            <w:shd w:val="clear" w:color="auto" w:fill="auto"/>
            <w:vAlign w:val="center"/>
          </w:tcPr>
          <w:p w:rsidR="00D157A2" w:rsidRPr="0050765E" w:rsidRDefault="00D157A2" w:rsidP="007F0BC3">
            <w:pPr>
              <w:jc w:val="center"/>
              <w:rPr>
                <w:sz w:val="22"/>
                <w:szCs w:val="22"/>
              </w:rPr>
            </w:pPr>
            <w:r w:rsidRPr="0050765E">
              <w:rPr>
                <w:sz w:val="22"/>
                <w:szCs w:val="22"/>
              </w:rPr>
              <w:t>0</w:t>
            </w:r>
          </w:p>
        </w:tc>
      </w:tr>
      <w:tr w:rsidR="00D157A2" w:rsidRPr="0050765E" w:rsidTr="007F0BC3">
        <w:tc>
          <w:tcPr>
            <w:tcW w:w="568" w:type="dxa"/>
            <w:shd w:val="clear" w:color="auto" w:fill="auto"/>
            <w:vAlign w:val="center"/>
          </w:tcPr>
          <w:p w:rsidR="00D157A2" w:rsidRPr="0050765E" w:rsidRDefault="00D157A2" w:rsidP="007F0BC3">
            <w:pPr>
              <w:jc w:val="center"/>
              <w:rPr>
                <w:sz w:val="22"/>
                <w:szCs w:val="22"/>
              </w:rPr>
            </w:pPr>
            <w:r w:rsidRPr="0050765E">
              <w:rPr>
                <w:sz w:val="22"/>
                <w:szCs w:val="22"/>
              </w:rPr>
              <w:t>2</w:t>
            </w:r>
          </w:p>
        </w:tc>
        <w:tc>
          <w:tcPr>
            <w:tcW w:w="1843" w:type="dxa"/>
            <w:shd w:val="clear" w:color="auto" w:fill="auto"/>
            <w:vAlign w:val="center"/>
          </w:tcPr>
          <w:p w:rsidR="00D157A2" w:rsidRPr="0050765E" w:rsidRDefault="00D157A2" w:rsidP="007F0BC3">
            <w:pPr>
              <w:jc w:val="center"/>
              <w:rPr>
                <w:sz w:val="22"/>
                <w:szCs w:val="22"/>
              </w:rPr>
            </w:pPr>
            <w:r w:rsidRPr="0050765E">
              <w:rPr>
                <w:sz w:val="22"/>
                <w:szCs w:val="22"/>
              </w:rPr>
              <w:t>Застройка на расчетный срок</w:t>
            </w:r>
          </w:p>
        </w:tc>
        <w:tc>
          <w:tcPr>
            <w:tcW w:w="709" w:type="dxa"/>
            <w:shd w:val="clear" w:color="auto" w:fill="auto"/>
            <w:vAlign w:val="center"/>
          </w:tcPr>
          <w:p w:rsidR="00D157A2" w:rsidRPr="0050765E" w:rsidRDefault="00D157A2" w:rsidP="007F0BC3">
            <w:pPr>
              <w:jc w:val="center"/>
              <w:rPr>
                <w:sz w:val="22"/>
                <w:szCs w:val="22"/>
              </w:rPr>
            </w:pPr>
            <w:r w:rsidRPr="0050765E">
              <w:rPr>
                <w:sz w:val="22"/>
                <w:szCs w:val="22"/>
              </w:rPr>
              <w:t>Чел.</w:t>
            </w:r>
          </w:p>
        </w:tc>
        <w:tc>
          <w:tcPr>
            <w:tcW w:w="1559" w:type="dxa"/>
            <w:shd w:val="clear" w:color="auto" w:fill="auto"/>
            <w:vAlign w:val="center"/>
          </w:tcPr>
          <w:p w:rsidR="00D157A2" w:rsidRPr="0050765E" w:rsidRDefault="00D157A2" w:rsidP="007F0BC3">
            <w:pPr>
              <w:jc w:val="center"/>
              <w:rPr>
                <w:sz w:val="22"/>
                <w:szCs w:val="22"/>
              </w:rPr>
            </w:pPr>
            <w:r w:rsidRPr="0050765E">
              <w:rPr>
                <w:sz w:val="22"/>
                <w:szCs w:val="22"/>
              </w:rPr>
              <w:t>7460</w:t>
            </w:r>
          </w:p>
        </w:tc>
        <w:tc>
          <w:tcPr>
            <w:tcW w:w="1843" w:type="dxa"/>
            <w:shd w:val="clear" w:color="auto" w:fill="auto"/>
            <w:vAlign w:val="center"/>
          </w:tcPr>
          <w:p w:rsidR="00D157A2" w:rsidRPr="0050765E" w:rsidRDefault="00D157A2" w:rsidP="007F0BC3">
            <w:pPr>
              <w:jc w:val="center"/>
              <w:rPr>
                <w:sz w:val="22"/>
                <w:szCs w:val="22"/>
              </w:rPr>
            </w:pPr>
            <w:r w:rsidRPr="0050765E">
              <w:rPr>
                <w:sz w:val="22"/>
                <w:szCs w:val="22"/>
              </w:rPr>
              <w:t>7490</w:t>
            </w:r>
          </w:p>
        </w:tc>
        <w:tc>
          <w:tcPr>
            <w:tcW w:w="1701" w:type="dxa"/>
            <w:shd w:val="clear" w:color="auto" w:fill="auto"/>
            <w:vAlign w:val="center"/>
          </w:tcPr>
          <w:p w:rsidR="00D157A2" w:rsidRPr="0050765E" w:rsidRDefault="00D157A2" w:rsidP="007F0BC3">
            <w:pPr>
              <w:jc w:val="center"/>
              <w:rPr>
                <w:sz w:val="22"/>
                <w:szCs w:val="22"/>
              </w:rPr>
            </w:pPr>
            <w:r w:rsidRPr="0050765E">
              <w:rPr>
                <w:sz w:val="22"/>
                <w:szCs w:val="22"/>
              </w:rPr>
              <w:t>556</w:t>
            </w:r>
          </w:p>
        </w:tc>
        <w:tc>
          <w:tcPr>
            <w:tcW w:w="1984" w:type="dxa"/>
            <w:shd w:val="clear" w:color="auto" w:fill="auto"/>
            <w:vAlign w:val="center"/>
          </w:tcPr>
          <w:p w:rsidR="00D157A2" w:rsidRPr="0050765E" w:rsidRDefault="00D157A2" w:rsidP="007F0BC3">
            <w:pPr>
              <w:jc w:val="center"/>
              <w:rPr>
                <w:sz w:val="22"/>
                <w:szCs w:val="22"/>
              </w:rPr>
            </w:pPr>
            <w:r w:rsidRPr="0050765E">
              <w:rPr>
                <w:sz w:val="22"/>
                <w:szCs w:val="22"/>
              </w:rPr>
              <w:t>0</w:t>
            </w:r>
          </w:p>
        </w:tc>
      </w:tr>
    </w:tbl>
    <w:p w:rsidR="00D157A2" w:rsidRPr="0050765E" w:rsidRDefault="00D157A2" w:rsidP="00D157A2">
      <w:pPr>
        <w:ind w:firstLine="540"/>
        <w:jc w:val="both"/>
        <w:rPr>
          <w:sz w:val="22"/>
          <w:szCs w:val="22"/>
          <w:highlight w:val="red"/>
        </w:rPr>
      </w:pPr>
    </w:p>
    <w:p w:rsidR="00D157A2" w:rsidRPr="0050765E" w:rsidRDefault="00D157A2" w:rsidP="00D157A2">
      <w:pPr>
        <w:ind w:firstLine="540"/>
        <w:jc w:val="both"/>
        <w:rPr>
          <w:sz w:val="22"/>
          <w:szCs w:val="22"/>
        </w:rPr>
      </w:pPr>
      <w:r w:rsidRPr="0050765E">
        <w:rPr>
          <w:sz w:val="22"/>
          <w:szCs w:val="22"/>
        </w:rPr>
        <w:t>По данным таблицы видно, что на расчетный срок по среднему сценарию происходит общее увеличение численности населения на 556 человека.</w:t>
      </w:r>
    </w:p>
    <w:p w:rsidR="00D157A2" w:rsidRPr="0050765E" w:rsidRDefault="00D157A2" w:rsidP="00D157A2">
      <w:pPr>
        <w:ind w:firstLine="540"/>
        <w:jc w:val="both"/>
        <w:rPr>
          <w:sz w:val="22"/>
          <w:szCs w:val="22"/>
        </w:rPr>
      </w:pPr>
      <w:r w:rsidRPr="0050765E">
        <w:rPr>
          <w:sz w:val="22"/>
          <w:szCs w:val="22"/>
        </w:rPr>
        <w:t xml:space="preserve">Увеличение численности населения городского поселения обусловлено естественным и механически приростом </w:t>
      </w:r>
    </w:p>
    <w:p w:rsidR="00D157A2" w:rsidRPr="0050765E" w:rsidRDefault="00D157A2" w:rsidP="00D157A2">
      <w:pPr>
        <w:ind w:firstLine="540"/>
        <w:jc w:val="right"/>
        <w:rPr>
          <w:sz w:val="22"/>
          <w:szCs w:val="22"/>
          <w:highlight w:val="red"/>
        </w:rPr>
      </w:pPr>
    </w:p>
    <w:p w:rsidR="00D157A2" w:rsidRPr="0050765E" w:rsidRDefault="00D157A2" w:rsidP="00D157A2">
      <w:pPr>
        <w:ind w:firstLine="540"/>
        <w:jc w:val="both"/>
        <w:rPr>
          <w:sz w:val="22"/>
          <w:szCs w:val="22"/>
        </w:rPr>
      </w:pPr>
      <w:r w:rsidRPr="0050765E">
        <w:rPr>
          <w:sz w:val="22"/>
          <w:szCs w:val="22"/>
        </w:rPr>
        <w:t>Трудовойресурс на расчетный срок составляет</w:t>
      </w:r>
    </w:p>
    <w:p w:rsidR="00D157A2" w:rsidRPr="0050765E" w:rsidRDefault="00D157A2" w:rsidP="00D157A2">
      <w:pPr>
        <w:ind w:firstLine="540"/>
        <w:jc w:val="both"/>
        <w:rPr>
          <w:sz w:val="22"/>
          <w:szCs w:val="22"/>
        </w:rPr>
      </w:pPr>
    </w:p>
    <w:p w:rsidR="00D157A2" w:rsidRPr="0050765E" w:rsidRDefault="00D157A2" w:rsidP="00D157A2">
      <w:pPr>
        <w:ind w:firstLine="540"/>
        <w:jc w:val="center"/>
        <w:rPr>
          <w:sz w:val="22"/>
          <w:szCs w:val="22"/>
        </w:rPr>
      </w:pPr>
      <w:r w:rsidRPr="0050765E">
        <w:rPr>
          <w:position w:val="-24"/>
          <w:sz w:val="22"/>
          <w:szCs w:val="22"/>
        </w:rPr>
        <w:object w:dxaOrig="2760" w:dyaOrig="660">
          <v:shape id="_x0000_i1050" type="#_x0000_t75" style="width:120.55pt;height:28.45pt" o:ole="">
            <v:imagedata r:id="rId69" o:title=""/>
          </v:shape>
          <o:OLEObject Type="Embed" ProgID="Equation.DSMT4" ShapeID="_x0000_i1050" DrawAspect="Content" ObjectID="_1563354653" r:id="rId70"/>
        </w:object>
      </w:r>
    </w:p>
    <w:p w:rsidR="00D157A2" w:rsidRPr="0050765E" w:rsidRDefault="00D157A2" w:rsidP="00D157A2">
      <w:pPr>
        <w:ind w:firstLine="540"/>
        <w:jc w:val="center"/>
        <w:rPr>
          <w:sz w:val="22"/>
          <w:szCs w:val="22"/>
        </w:rPr>
      </w:pPr>
    </w:p>
    <w:p w:rsidR="00D157A2" w:rsidRPr="0050765E" w:rsidRDefault="00D157A2" w:rsidP="00D157A2">
      <w:pPr>
        <w:ind w:firstLine="540"/>
        <w:rPr>
          <w:sz w:val="22"/>
          <w:szCs w:val="22"/>
        </w:rPr>
      </w:pPr>
      <w:r w:rsidRPr="0050765E">
        <w:rPr>
          <w:sz w:val="22"/>
          <w:szCs w:val="22"/>
        </w:rPr>
        <w:t xml:space="preserve">где </w:t>
      </w:r>
      <w:r w:rsidRPr="0050765E">
        <w:rPr>
          <w:position w:val="-14"/>
          <w:sz w:val="22"/>
          <w:szCs w:val="22"/>
        </w:rPr>
        <w:object w:dxaOrig="960" w:dyaOrig="380">
          <v:shape id="_x0000_i1051" type="#_x0000_t75" style="width:48.55pt;height:18.4pt" o:ole="">
            <v:imagedata r:id="rId71" o:title=""/>
          </v:shape>
          <o:OLEObject Type="Embed" ProgID="Equation.DSMT4" ShapeID="_x0000_i1051" DrawAspect="Content" ObjectID="_1563354654" r:id="rId72"/>
        </w:object>
      </w:r>
      <w:r w:rsidRPr="0050765E">
        <w:rPr>
          <w:sz w:val="22"/>
          <w:szCs w:val="22"/>
        </w:rPr>
        <w:t xml:space="preserve"> - численность населения в 2020 году, чел,</w:t>
      </w:r>
    </w:p>
    <w:p w:rsidR="00D157A2" w:rsidRPr="0050765E" w:rsidRDefault="00D157A2" w:rsidP="00D157A2">
      <w:pPr>
        <w:ind w:firstLine="540"/>
        <w:rPr>
          <w:sz w:val="22"/>
          <w:szCs w:val="22"/>
        </w:rPr>
      </w:pPr>
      <w:r w:rsidRPr="0050765E">
        <w:rPr>
          <w:position w:val="-14"/>
          <w:sz w:val="22"/>
          <w:szCs w:val="22"/>
        </w:rPr>
        <w:object w:dxaOrig="540" w:dyaOrig="380">
          <v:shape id="_x0000_i1052" type="#_x0000_t75" style="width:27.65pt;height:18.4pt" o:ole="">
            <v:imagedata r:id="rId73" o:title=""/>
          </v:shape>
          <o:OLEObject Type="Embed" ProgID="Equation.DSMT4" ShapeID="_x0000_i1052" DrawAspect="Content" ObjectID="_1563354655" r:id="rId74"/>
        </w:object>
      </w:r>
      <w:r w:rsidRPr="0050765E">
        <w:rPr>
          <w:sz w:val="22"/>
          <w:szCs w:val="22"/>
        </w:rPr>
        <w:t xml:space="preserve"> - процентный состав трудового населения, %, (58,9%),</w:t>
      </w:r>
    </w:p>
    <w:p w:rsidR="00D157A2" w:rsidRPr="0050765E" w:rsidRDefault="00D157A2" w:rsidP="00D157A2">
      <w:pPr>
        <w:ind w:firstLine="540"/>
        <w:jc w:val="both"/>
        <w:rPr>
          <w:sz w:val="22"/>
          <w:szCs w:val="22"/>
        </w:rPr>
      </w:pPr>
    </w:p>
    <w:p w:rsidR="00D157A2" w:rsidRPr="0050765E" w:rsidRDefault="00D157A2" w:rsidP="00D157A2">
      <w:pPr>
        <w:ind w:firstLine="540"/>
        <w:jc w:val="center"/>
        <w:rPr>
          <w:sz w:val="22"/>
          <w:szCs w:val="22"/>
        </w:rPr>
      </w:pPr>
      <w:r w:rsidRPr="0050765E">
        <w:rPr>
          <w:position w:val="-24"/>
          <w:sz w:val="22"/>
          <w:szCs w:val="22"/>
        </w:rPr>
        <w:object w:dxaOrig="2940" w:dyaOrig="620">
          <v:shape id="_x0000_i1053" type="#_x0000_t75" style="width:136.45pt;height:28.45pt" o:ole="">
            <v:imagedata r:id="rId75" o:title=""/>
          </v:shape>
          <o:OLEObject Type="Embed" ProgID="Equation.DSMT4" ShapeID="_x0000_i1053" DrawAspect="Content" ObjectID="_1563354656" r:id="rId76"/>
        </w:object>
      </w:r>
    </w:p>
    <w:p w:rsidR="00D157A2" w:rsidRPr="0050765E" w:rsidRDefault="00D157A2" w:rsidP="00D157A2">
      <w:pPr>
        <w:ind w:firstLine="540"/>
        <w:jc w:val="center"/>
        <w:rPr>
          <w:sz w:val="22"/>
          <w:szCs w:val="22"/>
        </w:rPr>
      </w:pPr>
    </w:p>
    <w:p w:rsidR="00D157A2" w:rsidRPr="0050765E" w:rsidRDefault="00D157A2" w:rsidP="00D157A2">
      <w:pPr>
        <w:ind w:firstLine="540"/>
        <w:jc w:val="both"/>
        <w:rPr>
          <w:sz w:val="22"/>
          <w:szCs w:val="22"/>
        </w:rPr>
      </w:pPr>
      <w:r w:rsidRPr="0050765E">
        <w:rPr>
          <w:sz w:val="22"/>
          <w:szCs w:val="22"/>
        </w:rPr>
        <w:t>Таким образом, на расчетный срок планируется увеличение численности населения, занятого в экономике муниципального образования Орловское городское поселение на 327 человек. Данные тенденции обусловлены созданием на территории муниципального образования новых рабочих мест (в основном за счет расширения существующих производств и образования дополнительных мест в сфере обслуживания и социально-культурной области).</w:t>
      </w:r>
    </w:p>
    <w:p w:rsidR="00D157A2" w:rsidRPr="0050765E" w:rsidRDefault="00D157A2" w:rsidP="00D157A2">
      <w:pPr>
        <w:ind w:firstLine="540"/>
        <w:jc w:val="both"/>
        <w:rPr>
          <w:sz w:val="22"/>
          <w:szCs w:val="22"/>
        </w:rPr>
      </w:pPr>
    </w:p>
    <w:p w:rsidR="00D157A2" w:rsidRPr="0050765E" w:rsidRDefault="00D157A2" w:rsidP="00D157A2">
      <w:pPr>
        <w:pStyle w:val="aff6"/>
        <w:rPr>
          <w:sz w:val="22"/>
          <w:szCs w:val="22"/>
          <w:lang w:eastAsia="ru-RU"/>
        </w:rPr>
      </w:pPr>
      <w:bookmarkStart w:id="51" w:name="_Toc357087906"/>
      <w:bookmarkStart w:id="52" w:name="_Toc407270288"/>
      <w:r w:rsidRPr="0050765E">
        <w:rPr>
          <w:sz w:val="22"/>
          <w:szCs w:val="22"/>
          <w:lang w:eastAsia="ru-RU"/>
        </w:rPr>
        <w:t>1.3 Прогноз развития промышленности</w:t>
      </w:r>
      <w:bookmarkEnd w:id="51"/>
      <w:bookmarkEnd w:id="52"/>
    </w:p>
    <w:p w:rsidR="00D157A2" w:rsidRPr="0050765E" w:rsidRDefault="00D157A2" w:rsidP="00D157A2">
      <w:pPr>
        <w:rPr>
          <w:color w:val="FF0000"/>
          <w:sz w:val="22"/>
          <w:szCs w:val="22"/>
        </w:rPr>
      </w:pPr>
    </w:p>
    <w:p w:rsidR="00D157A2" w:rsidRPr="0050765E" w:rsidRDefault="00D157A2" w:rsidP="00D157A2">
      <w:pPr>
        <w:jc w:val="both"/>
        <w:rPr>
          <w:sz w:val="22"/>
          <w:szCs w:val="22"/>
        </w:rPr>
      </w:pPr>
      <w:bookmarkStart w:id="53" w:name="_Toc357087907"/>
      <w:r w:rsidRPr="0050765E">
        <w:rPr>
          <w:sz w:val="22"/>
          <w:szCs w:val="22"/>
        </w:rPr>
        <w:t xml:space="preserve">    Город Орлов был основан в 1459 году как небольшое сельское поселение в несколько крестьянских дворов. Новая жизнь для Орлова (Халтурина) настала в связи со строительством  дороги Вятка – Петербург в 1902 году. Дорога сразу внесла оживление в экономику края, в том числе отразилась и на судьбе жителей небольшой деревушки.</w:t>
      </w:r>
    </w:p>
    <w:p w:rsidR="00D157A2" w:rsidRPr="0050765E" w:rsidRDefault="00D157A2" w:rsidP="00D157A2">
      <w:pPr>
        <w:ind w:firstLine="567"/>
        <w:jc w:val="both"/>
        <w:rPr>
          <w:sz w:val="22"/>
          <w:szCs w:val="22"/>
        </w:rPr>
      </w:pPr>
      <w:r w:rsidRPr="0050765E">
        <w:rPr>
          <w:sz w:val="22"/>
          <w:szCs w:val="22"/>
        </w:rPr>
        <w:t xml:space="preserve">Орлов сегодня – административный центр Орловского района Кировской области, промышленный поселок, с населением в 6.9 тысяч жителей. Перечень компаний Орлова включает несколько небольших промышленных предприятий. Значительную роль в развитии экономики региона занимают   деревообработка, лесозаготовка.  </w:t>
      </w:r>
    </w:p>
    <w:p w:rsidR="00D157A2" w:rsidRPr="0050765E" w:rsidRDefault="00D157A2" w:rsidP="00D157A2">
      <w:pPr>
        <w:ind w:firstLine="567"/>
        <w:jc w:val="both"/>
        <w:rPr>
          <w:sz w:val="22"/>
          <w:szCs w:val="22"/>
        </w:rPr>
      </w:pPr>
      <w:r w:rsidRPr="0050765E">
        <w:rPr>
          <w:sz w:val="22"/>
          <w:szCs w:val="22"/>
        </w:rPr>
        <w:lastRenderedPageBreak/>
        <w:t xml:space="preserve">В отрасли работают 13 малых промышленных предприятий, из них 11 занимаются лесозаготовкой и лесопереработкой. С 2010 года малые предприятия сохраняют устойчивые темпы своего развития, лесозаготовкой и лесопереработкой.  </w:t>
      </w:r>
    </w:p>
    <w:p w:rsidR="00D157A2" w:rsidRPr="0050765E" w:rsidRDefault="00D157A2" w:rsidP="00D157A2">
      <w:pPr>
        <w:ind w:firstLine="567"/>
        <w:jc w:val="both"/>
        <w:rPr>
          <w:sz w:val="22"/>
          <w:szCs w:val="22"/>
        </w:rPr>
      </w:pPr>
      <w:r w:rsidRPr="0050765E">
        <w:rPr>
          <w:sz w:val="22"/>
          <w:szCs w:val="22"/>
        </w:rPr>
        <w:t>Особое место занимают предприятия сельскохозяйственной отрасли. Производством молока и молочных продуктов заняты орловские  предприятия, а также специализируются на торговле продуктами питания и доведении готовой продукции местных сельскохозяйственных предприятий до конечного потребителя.</w:t>
      </w:r>
    </w:p>
    <w:p w:rsidR="00D157A2" w:rsidRPr="0050765E" w:rsidRDefault="00D157A2" w:rsidP="00D157A2">
      <w:pPr>
        <w:autoSpaceDE w:val="0"/>
        <w:ind w:firstLine="567"/>
        <w:jc w:val="both"/>
        <w:rPr>
          <w:color w:val="000000"/>
          <w:sz w:val="22"/>
          <w:szCs w:val="22"/>
        </w:rPr>
      </w:pPr>
      <w:r w:rsidRPr="0050765E">
        <w:rPr>
          <w:color w:val="000000"/>
          <w:sz w:val="22"/>
          <w:szCs w:val="22"/>
        </w:rPr>
        <w:t>В г Орлове за последние годы заложены основы системы муниципальной поддержки малого предпринимательства. Разработана нормативная правовая база, созданы отдельные элементы инфраструктуры поддержки малого бизнеса, реализуется ряд механизмов финансового, имущественного, информационного, обучающего и иного содействия развитию субъектов малого предпринимательства. Ежегодно в городском бюджете предусматриваются финансовые средства на поддержку малого предпринимательства. Осуществляется активное сотрудничество с Правительством Кировской области по привлечению средств регионального бюджета на поддержку субъектов малого предпринимательства г.Орлова.</w:t>
      </w:r>
    </w:p>
    <w:p w:rsidR="00D157A2" w:rsidRPr="0050765E" w:rsidRDefault="00D157A2" w:rsidP="00D157A2">
      <w:pPr>
        <w:widowControl w:val="0"/>
        <w:autoSpaceDE w:val="0"/>
        <w:ind w:firstLine="567"/>
        <w:jc w:val="both"/>
        <w:rPr>
          <w:color w:val="000000"/>
          <w:sz w:val="22"/>
          <w:szCs w:val="22"/>
          <w:lang w:eastAsia="ar-SA"/>
        </w:rPr>
      </w:pPr>
      <w:r w:rsidRPr="0050765E">
        <w:rPr>
          <w:color w:val="000000"/>
          <w:sz w:val="22"/>
          <w:szCs w:val="22"/>
          <w:lang w:eastAsia="ar-SA"/>
        </w:rPr>
        <w:t>По итогам 2013 года на территории поселения в сфере малого и среднего предпринимательства функционировало 58 предприятий, на которых было занято 650 человек, что составляет 13,6 % экономически активного населения, из них в сфере торговли 132 предприятия, в сфере бытового обслуживания 12 предприятий и в сфере производства 14 предприятий.</w:t>
      </w:r>
    </w:p>
    <w:p w:rsidR="00D157A2" w:rsidRPr="0050765E" w:rsidRDefault="00D157A2" w:rsidP="00D157A2">
      <w:pPr>
        <w:ind w:firstLine="567"/>
        <w:jc w:val="both"/>
        <w:rPr>
          <w:sz w:val="22"/>
          <w:szCs w:val="22"/>
        </w:rPr>
      </w:pPr>
      <w:r w:rsidRPr="0050765E">
        <w:rPr>
          <w:sz w:val="22"/>
          <w:szCs w:val="22"/>
        </w:rPr>
        <w:t>Спектр применения деятельности субъектов малого и среднего предпринимательства разнообразный: бытовые услуги, услуги ЖКХ, общественное питание, розничная торговля, оптовая торговля, ремонт бытовых изделий, издание газет, автопассажирские и грузоперевозки, строительство, туристическая сфера, сфера страхования, сфера кредитования, врачебная практика, деятельность такси, монтаж инженерного оборудования.</w:t>
      </w:r>
    </w:p>
    <w:p w:rsidR="00D157A2" w:rsidRPr="0050765E" w:rsidRDefault="00D157A2" w:rsidP="00D157A2">
      <w:pPr>
        <w:ind w:firstLine="567"/>
        <w:jc w:val="both"/>
        <w:rPr>
          <w:sz w:val="22"/>
          <w:szCs w:val="22"/>
        </w:rPr>
      </w:pPr>
      <w:r w:rsidRPr="0050765E">
        <w:rPr>
          <w:sz w:val="22"/>
          <w:szCs w:val="22"/>
        </w:rPr>
        <w:t>При этом остаются свободными от субъектов малого и среднего предпринимательства такие важные отрасли как, глубокая лесопереработка древесины, эффективных предприятий в перерабатывающей и легкой промышленности.</w:t>
      </w:r>
    </w:p>
    <w:p w:rsidR="00D157A2" w:rsidRPr="0050765E" w:rsidRDefault="00D157A2" w:rsidP="00D157A2">
      <w:pPr>
        <w:autoSpaceDE w:val="0"/>
        <w:ind w:firstLine="567"/>
        <w:jc w:val="both"/>
        <w:rPr>
          <w:color w:val="000000"/>
          <w:sz w:val="22"/>
          <w:szCs w:val="22"/>
        </w:rPr>
      </w:pPr>
      <w:r w:rsidRPr="0050765E">
        <w:rPr>
          <w:color w:val="000000"/>
          <w:sz w:val="22"/>
          <w:szCs w:val="22"/>
        </w:rPr>
        <w:t>Развитие малого и среднего предпринимательства сдерживают следующие проблемы:</w:t>
      </w:r>
    </w:p>
    <w:p w:rsidR="00D157A2" w:rsidRPr="0050765E" w:rsidRDefault="00D157A2" w:rsidP="00E32996">
      <w:pPr>
        <w:numPr>
          <w:ilvl w:val="0"/>
          <w:numId w:val="8"/>
        </w:numPr>
        <w:tabs>
          <w:tab w:val="left" w:pos="993"/>
        </w:tabs>
        <w:autoSpaceDE w:val="0"/>
        <w:ind w:firstLine="567"/>
        <w:jc w:val="both"/>
        <w:rPr>
          <w:color w:val="000000"/>
          <w:sz w:val="22"/>
          <w:szCs w:val="22"/>
        </w:rPr>
      </w:pPr>
      <w:r w:rsidRPr="0050765E">
        <w:rPr>
          <w:color w:val="000000"/>
          <w:sz w:val="22"/>
          <w:szCs w:val="22"/>
        </w:rPr>
        <w:t>недостаточное развитие инфраструктуры поддержки малого и среднего предпринимательства, обеспечивающей предоставление субъектам малого и среднего предпринимательства услуг, необходимых для эффективного ведения бизнеса;</w:t>
      </w:r>
    </w:p>
    <w:p w:rsidR="00D157A2" w:rsidRPr="0050765E" w:rsidRDefault="00D157A2" w:rsidP="00E32996">
      <w:pPr>
        <w:numPr>
          <w:ilvl w:val="0"/>
          <w:numId w:val="8"/>
        </w:numPr>
        <w:tabs>
          <w:tab w:val="left" w:pos="993"/>
        </w:tabs>
        <w:autoSpaceDE w:val="0"/>
        <w:ind w:firstLine="567"/>
        <w:jc w:val="both"/>
        <w:rPr>
          <w:color w:val="000000"/>
          <w:sz w:val="22"/>
          <w:szCs w:val="22"/>
        </w:rPr>
      </w:pPr>
      <w:r w:rsidRPr="0050765E">
        <w:rPr>
          <w:color w:val="000000"/>
          <w:sz w:val="22"/>
          <w:szCs w:val="22"/>
        </w:rPr>
        <w:t>сложность в привлечении финансовых (инвестиционных) ресурсов;</w:t>
      </w:r>
    </w:p>
    <w:p w:rsidR="00D157A2" w:rsidRPr="0050765E" w:rsidRDefault="00D157A2" w:rsidP="00E32996">
      <w:pPr>
        <w:numPr>
          <w:ilvl w:val="0"/>
          <w:numId w:val="8"/>
        </w:numPr>
        <w:tabs>
          <w:tab w:val="left" w:pos="993"/>
        </w:tabs>
        <w:autoSpaceDE w:val="0"/>
        <w:ind w:firstLine="567"/>
        <w:jc w:val="both"/>
        <w:rPr>
          <w:color w:val="000000"/>
          <w:sz w:val="22"/>
          <w:szCs w:val="22"/>
        </w:rPr>
      </w:pPr>
      <w:r w:rsidRPr="0050765E">
        <w:rPr>
          <w:color w:val="000000"/>
          <w:sz w:val="22"/>
          <w:szCs w:val="22"/>
        </w:rPr>
        <w:t>низкий уровень деловой культуры и этики ведения бизнеса у значительной части предпринимательского сообщества;</w:t>
      </w:r>
    </w:p>
    <w:p w:rsidR="00D157A2" w:rsidRPr="0050765E" w:rsidRDefault="00D157A2" w:rsidP="00E32996">
      <w:pPr>
        <w:numPr>
          <w:ilvl w:val="0"/>
          <w:numId w:val="8"/>
        </w:numPr>
        <w:tabs>
          <w:tab w:val="left" w:pos="993"/>
        </w:tabs>
        <w:autoSpaceDE w:val="0"/>
        <w:ind w:firstLine="567"/>
        <w:jc w:val="both"/>
        <w:rPr>
          <w:color w:val="000000"/>
          <w:sz w:val="22"/>
          <w:szCs w:val="22"/>
        </w:rPr>
      </w:pPr>
      <w:r w:rsidRPr="0050765E">
        <w:rPr>
          <w:color w:val="000000"/>
          <w:sz w:val="22"/>
          <w:szCs w:val="22"/>
        </w:rPr>
        <w:t>невысокое качество предпринимательской среды;</w:t>
      </w:r>
    </w:p>
    <w:p w:rsidR="00D157A2" w:rsidRPr="0050765E" w:rsidRDefault="00D157A2" w:rsidP="00E32996">
      <w:pPr>
        <w:numPr>
          <w:ilvl w:val="0"/>
          <w:numId w:val="8"/>
        </w:numPr>
        <w:tabs>
          <w:tab w:val="left" w:pos="993"/>
        </w:tabs>
        <w:autoSpaceDE w:val="0"/>
        <w:ind w:firstLine="567"/>
        <w:jc w:val="both"/>
        <w:rPr>
          <w:color w:val="000000"/>
          <w:sz w:val="22"/>
          <w:szCs w:val="22"/>
        </w:rPr>
      </w:pPr>
      <w:r w:rsidRPr="0050765E">
        <w:rPr>
          <w:color w:val="000000"/>
          <w:sz w:val="22"/>
          <w:szCs w:val="22"/>
        </w:rPr>
        <w:t>сложная и длительная процедура предоставления муниципального имущества в аренду для организации собственного дела.</w:t>
      </w:r>
    </w:p>
    <w:p w:rsidR="00D157A2" w:rsidRPr="0050765E" w:rsidRDefault="00D157A2" w:rsidP="00D157A2">
      <w:pPr>
        <w:ind w:firstLine="567"/>
        <w:jc w:val="both"/>
        <w:rPr>
          <w:sz w:val="22"/>
          <w:szCs w:val="22"/>
        </w:rPr>
      </w:pPr>
    </w:p>
    <w:p w:rsidR="00D157A2" w:rsidRPr="0050765E" w:rsidRDefault="00D157A2" w:rsidP="00D157A2">
      <w:pPr>
        <w:pStyle w:val="aff6"/>
        <w:rPr>
          <w:sz w:val="22"/>
          <w:szCs w:val="22"/>
          <w:lang w:eastAsia="ru-RU"/>
        </w:rPr>
      </w:pPr>
      <w:bookmarkStart w:id="54" w:name="_Toc407270289"/>
      <w:r w:rsidRPr="0050765E">
        <w:rPr>
          <w:sz w:val="22"/>
          <w:szCs w:val="22"/>
          <w:lang w:eastAsia="ru-RU"/>
        </w:rPr>
        <w:t>1.4 Прогноз развития застройки</w:t>
      </w:r>
      <w:bookmarkEnd w:id="53"/>
      <w:bookmarkEnd w:id="54"/>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 xml:space="preserve">По состоянию на 01.01.2009 г. жилищный фонд городского поселения составил 157.077 тыс. м² общей площади при жилищной обеспеченности 19,39 м² на одного жителя, что превосходит среднюю жилищную обеспеченность в целом по России (18,6 м²/чел.) </w:t>
      </w:r>
      <w:r w:rsidRPr="0050765E">
        <w:rPr>
          <w:noProof/>
          <w:sz w:val="22"/>
          <w:szCs w:val="22"/>
        </w:rPr>
        <w:t>(ГП, ООО "Сатек", 2009 стр. 23)</w:t>
      </w:r>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Расчет необходимых объемов нового жилищного строительства исходит из того, что с развитием новых производств увеличится количество рабочих мест, уровень благосостояния местного населения будет повышаться (пункт 1.5) и, следовательно, увеличатся возможности строительства нового жилья.</w:t>
      </w:r>
    </w:p>
    <w:p w:rsidR="00D157A2" w:rsidRPr="0050765E" w:rsidRDefault="00D157A2" w:rsidP="00D157A2">
      <w:pPr>
        <w:ind w:firstLine="567"/>
        <w:jc w:val="both"/>
        <w:rPr>
          <w:sz w:val="22"/>
          <w:szCs w:val="22"/>
        </w:rPr>
      </w:pPr>
      <w:r w:rsidRPr="0050765E">
        <w:rPr>
          <w:sz w:val="22"/>
          <w:szCs w:val="22"/>
        </w:rPr>
        <w:t>Для этого необходимо построить достаточное количество квартир в многоэтажных домах, домах средней этажности и индивидуальных коттеджей различной планировки для людей с разным уровнем доходов и с учетом состава семей.</w:t>
      </w:r>
    </w:p>
    <w:p w:rsidR="00D157A2" w:rsidRPr="0050765E" w:rsidRDefault="00D157A2" w:rsidP="00D157A2">
      <w:pPr>
        <w:ind w:firstLine="567"/>
        <w:jc w:val="both"/>
        <w:rPr>
          <w:sz w:val="22"/>
          <w:szCs w:val="22"/>
        </w:rPr>
      </w:pPr>
      <w:r w:rsidRPr="0050765E">
        <w:rPr>
          <w:sz w:val="22"/>
          <w:szCs w:val="22"/>
        </w:rPr>
        <w:t>Для осуществления вышеуказанной цели ставятся следующие задачи:</w:t>
      </w:r>
    </w:p>
    <w:p w:rsidR="00D157A2" w:rsidRPr="0050765E" w:rsidRDefault="00D157A2" w:rsidP="00D157A2">
      <w:pPr>
        <w:ind w:firstLine="567"/>
        <w:jc w:val="both"/>
        <w:rPr>
          <w:sz w:val="22"/>
          <w:szCs w:val="22"/>
        </w:rPr>
      </w:pPr>
      <w:r w:rsidRPr="0050765E">
        <w:rPr>
          <w:sz w:val="22"/>
          <w:szCs w:val="22"/>
        </w:rPr>
        <w:t>- обеспечить каждую семью отдельной квартирой или благоустроенным домом;</w:t>
      </w:r>
    </w:p>
    <w:p w:rsidR="00D157A2" w:rsidRPr="0050765E" w:rsidRDefault="00D157A2" w:rsidP="00D157A2">
      <w:pPr>
        <w:ind w:firstLine="567"/>
        <w:jc w:val="both"/>
        <w:rPr>
          <w:sz w:val="22"/>
          <w:szCs w:val="22"/>
        </w:rPr>
      </w:pPr>
      <w:r w:rsidRPr="0050765E">
        <w:rPr>
          <w:sz w:val="22"/>
          <w:szCs w:val="22"/>
        </w:rPr>
        <w:t xml:space="preserve">- </w:t>
      </w:r>
      <w:r w:rsidRPr="0050765E">
        <w:rPr>
          <w:sz w:val="22"/>
          <w:szCs w:val="22"/>
        </w:rPr>
        <w:tab/>
        <w:t>сформировать комфортную среду проживания, развивая городского поселения с учетом экологических и санитарно-гигиенических условий;</w:t>
      </w:r>
    </w:p>
    <w:p w:rsidR="00D157A2" w:rsidRPr="0050765E" w:rsidRDefault="00D157A2" w:rsidP="00D157A2">
      <w:pPr>
        <w:ind w:firstLine="567"/>
        <w:jc w:val="both"/>
        <w:rPr>
          <w:sz w:val="22"/>
          <w:szCs w:val="22"/>
        </w:rPr>
      </w:pPr>
      <w:r w:rsidRPr="0050765E">
        <w:rPr>
          <w:sz w:val="22"/>
          <w:szCs w:val="22"/>
        </w:rPr>
        <w:lastRenderedPageBreak/>
        <w:t>- на всех этапах сочетать строительство в центре городского поселения с освоением новых районов на свободных территориях;</w:t>
      </w:r>
    </w:p>
    <w:p w:rsidR="00D157A2" w:rsidRPr="0050765E" w:rsidRDefault="00D157A2" w:rsidP="00D157A2">
      <w:pPr>
        <w:ind w:firstLine="567"/>
        <w:jc w:val="both"/>
        <w:rPr>
          <w:sz w:val="22"/>
          <w:szCs w:val="22"/>
        </w:rPr>
      </w:pPr>
      <w:r w:rsidRPr="0050765E">
        <w:rPr>
          <w:sz w:val="22"/>
          <w:szCs w:val="22"/>
        </w:rPr>
        <w:t>- провести расселение жителей из ветхих и аварийных домов и зданий;</w:t>
      </w:r>
    </w:p>
    <w:p w:rsidR="00D157A2" w:rsidRPr="0050765E" w:rsidRDefault="00D157A2" w:rsidP="00D157A2">
      <w:pPr>
        <w:ind w:firstLine="567"/>
        <w:jc w:val="both"/>
        <w:rPr>
          <w:sz w:val="22"/>
          <w:szCs w:val="22"/>
        </w:rPr>
      </w:pPr>
      <w:r w:rsidRPr="0050765E">
        <w:rPr>
          <w:sz w:val="22"/>
          <w:szCs w:val="22"/>
        </w:rPr>
        <w:t>- изыскать несколько крупных площадок для индивидуальной усадебной застройки.</w:t>
      </w:r>
    </w:p>
    <w:p w:rsidR="00D157A2" w:rsidRPr="0050765E" w:rsidRDefault="00D157A2" w:rsidP="00D157A2">
      <w:pPr>
        <w:ind w:firstLine="567"/>
        <w:jc w:val="both"/>
        <w:rPr>
          <w:sz w:val="22"/>
          <w:szCs w:val="22"/>
        </w:rPr>
      </w:pPr>
      <w:r w:rsidRPr="0050765E">
        <w:rPr>
          <w:sz w:val="22"/>
          <w:szCs w:val="22"/>
        </w:rPr>
        <w:t>В проекте рассматривались два уровня перспективной жилищной обеспеченности: 20 м</w:t>
      </w:r>
      <w:r w:rsidRPr="0050765E">
        <w:rPr>
          <w:sz w:val="22"/>
          <w:szCs w:val="22"/>
          <w:vertAlign w:val="superscript"/>
        </w:rPr>
        <w:t>2</w:t>
      </w:r>
      <w:r w:rsidRPr="0050765E">
        <w:rPr>
          <w:sz w:val="22"/>
          <w:szCs w:val="22"/>
        </w:rPr>
        <w:t xml:space="preserve"> общей площади на 1 жителя первую очередь, предполагающие различные объемы годового жилищного строительства и, соответственно, различные по площади территории жилых зон. Вариант 23 м</w:t>
      </w:r>
      <w:r w:rsidRPr="0050765E">
        <w:rPr>
          <w:sz w:val="22"/>
          <w:szCs w:val="22"/>
          <w:vertAlign w:val="superscript"/>
        </w:rPr>
        <w:t>2</w:t>
      </w:r>
      <w:r w:rsidRPr="0050765E">
        <w:rPr>
          <w:sz w:val="22"/>
          <w:szCs w:val="22"/>
        </w:rPr>
        <w:t>/чел. рассмотрен в качестве уровня, в какой-то степени близкого к европейскому, является максимальным и наиболее оптимальным для реализации жилищной программы Оричевского городского поселения на ближайшие 20 лет.</w:t>
      </w:r>
      <w:r w:rsidRPr="0050765E">
        <w:rPr>
          <w:noProof/>
          <w:sz w:val="22"/>
          <w:szCs w:val="22"/>
        </w:rPr>
        <w:t>(ГП, ООО "Сатек")</w:t>
      </w:r>
    </w:p>
    <w:p w:rsidR="00D157A2" w:rsidRPr="0050765E" w:rsidRDefault="00D157A2" w:rsidP="00D157A2">
      <w:pPr>
        <w:ind w:firstLine="567"/>
        <w:jc w:val="both"/>
        <w:rPr>
          <w:sz w:val="22"/>
          <w:szCs w:val="22"/>
        </w:rPr>
      </w:pPr>
      <w:r w:rsidRPr="0050765E">
        <w:rPr>
          <w:sz w:val="22"/>
          <w:szCs w:val="22"/>
        </w:rPr>
        <w:t>В муниципальном образовании Орловское городское поселение на период до</w:t>
      </w:r>
      <w:r w:rsidRPr="0050765E">
        <w:rPr>
          <w:sz w:val="22"/>
          <w:szCs w:val="22"/>
          <w:lang w:val="en-US"/>
        </w:rPr>
        <w:t> </w:t>
      </w:r>
      <w:r w:rsidRPr="0050765E">
        <w:rPr>
          <w:sz w:val="22"/>
          <w:szCs w:val="22"/>
        </w:rPr>
        <w:t>2020</w:t>
      </w:r>
      <w:r w:rsidRPr="0050765E">
        <w:rPr>
          <w:sz w:val="22"/>
          <w:szCs w:val="22"/>
          <w:lang w:val="en-US"/>
        </w:rPr>
        <w:t> </w:t>
      </w:r>
      <w:r w:rsidRPr="0050765E">
        <w:rPr>
          <w:sz w:val="22"/>
          <w:szCs w:val="22"/>
        </w:rPr>
        <w:t>г. предполагается сохранение доминирующей роли частного жилищного фонда в объеме нового жилищного строительства.</w:t>
      </w:r>
    </w:p>
    <w:p w:rsidR="00D157A2" w:rsidRPr="0050765E" w:rsidRDefault="00D157A2" w:rsidP="00D157A2">
      <w:pPr>
        <w:ind w:firstLine="540"/>
        <w:jc w:val="both"/>
        <w:rPr>
          <w:sz w:val="22"/>
          <w:szCs w:val="22"/>
        </w:rPr>
      </w:pPr>
    </w:p>
    <w:p w:rsidR="00D157A2" w:rsidRPr="0050765E" w:rsidRDefault="00D157A2" w:rsidP="00D157A2">
      <w:pPr>
        <w:ind w:firstLine="540"/>
        <w:jc w:val="both"/>
        <w:rPr>
          <w:sz w:val="22"/>
          <w:szCs w:val="22"/>
        </w:rPr>
      </w:pPr>
      <w:r w:rsidRPr="0050765E">
        <w:rPr>
          <w:sz w:val="22"/>
          <w:szCs w:val="22"/>
        </w:rPr>
        <w:t>Средняя жилищная обеспеченность составляет, м</w:t>
      </w:r>
      <w:r w:rsidRPr="0050765E">
        <w:rPr>
          <w:sz w:val="22"/>
          <w:szCs w:val="22"/>
          <w:vertAlign w:val="superscript"/>
        </w:rPr>
        <w:t>2</w:t>
      </w:r>
      <w:r w:rsidRPr="0050765E">
        <w:rPr>
          <w:sz w:val="22"/>
          <w:szCs w:val="22"/>
        </w:rPr>
        <w:t>/чел,</w:t>
      </w:r>
    </w:p>
    <w:p w:rsidR="00D157A2" w:rsidRPr="0050765E" w:rsidRDefault="00D157A2" w:rsidP="00D157A2">
      <w:pPr>
        <w:ind w:firstLine="540"/>
        <w:jc w:val="both"/>
        <w:rPr>
          <w:sz w:val="22"/>
          <w:szCs w:val="22"/>
        </w:rPr>
      </w:pPr>
    </w:p>
    <w:p w:rsidR="00D157A2" w:rsidRPr="0050765E" w:rsidRDefault="00D157A2" w:rsidP="00D157A2">
      <w:pPr>
        <w:ind w:firstLine="540"/>
        <w:jc w:val="center"/>
        <w:rPr>
          <w:sz w:val="22"/>
          <w:szCs w:val="22"/>
        </w:rPr>
      </w:pPr>
      <w:r w:rsidRPr="0050765E">
        <w:rPr>
          <w:position w:val="-30"/>
          <w:sz w:val="22"/>
          <w:szCs w:val="22"/>
        </w:rPr>
        <w:object w:dxaOrig="1060" w:dyaOrig="720">
          <v:shape id="_x0000_i1054" type="#_x0000_t75" style="width:53.6pt;height:36pt" o:ole="">
            <v:imagedata r:id="rId77" o:title=""/>
          </v:shape>
          <o:OLEObject Type="Embed" ProgID="Equation.DSMT4" ShapeID="_x0000_i1054" DrawAspect="Content" ObjectID="_1563354657" r:id="rId78"/>
        </w:object>
      </w:r>
    </w:p>
    <w:p w:rsidR="00D157A2" w:rsidRPr="0050765E" w:rsidRDefault="00D157A2" w:rsidP="00D157A2">
      <w:pPr>
        <w:ind w:firstLine="540"/>
        <w:jc w:val="both"/>
        <w:rPr>
          <w:sz w:val="22"/>
          <w:szCs w:val="22"/>
        </w:rPr>
      </w:pPr>
      <w:r w:rsidRPr="0050765E">
        <w:rPr>
          <w:sz w:val="22"/>
          <w:szCs w:val="22"/>
        </w:rPr>
        <w:t xml:space="preserve">где </w:t>
      </w:r>
      <w:r w:rsidRPr="0050765E">
        <w:rPr>
          <w:position w:val="-14"/>
          <w:sz w:val="22"/>
          <w:szCs w:val="22"/>
        </w:rPr>
        <w:object w:dxaOrig="460" w:dyaOrig="380">
          <v:shape id="_x0000_i1055" type="#_x0000_t75" style="width:23.45pt;height:18.4pt" o:ole="">
            <v:imagedata r:id="rId79" o:title=""/>
          </v:shape>
          <o:OLEObject Type="Embed" ProgID="Equation.DSMT4" ShapeID="_x0000_i1055" DrawAspect="Content" ObjectID="_1563354658" r:id="rId80"/>
        </w:object>
      </w:r>
      <w:r w:rsidRPr="0050765E">
        <w:rPr>
          <w:sz w:val="22"/>
          <w:szCs w:val="22"/>
        </w:rPr>
        <w:t xml:space="preserve"> - общая площадь жилищного фонда, м</w:t>
      </w:r>
      <w:r w:rsidRPr="0050765E">
        <w:rPr>
          <w:sz w:val="22"/>
          <w:szCs w:val="22"/>
          <w:vertAlign w:val="superscript"/>
        </w:rPr>
        <w:t>2</w:t>
      </w:r>
      <w:r w:rsidRPr="0050765E">
        <w:rPr>
          <w:sz w:val="22"/>
          <w:szCs w:val="22"/>
        </w:rPr>
        <w:t>, на начало 2010 года – 157,077 м</w:t>
      </w:r>
      <w:r w:rsidRPr="0050765E">
        <w:rPr>
          <w:sz w:val="22"/>
          <w:szCs w:val="22"/>
          <w:vertAlign w:val="superscript"/>
        </w:rPr>
        <w:t>2</w:t>
      </w:r>
      <w:r w:rsidRPr="0050765E">
        <w:rPr>
          <w:sz w:val="22"/>
          <w:szCs w:val="22"/>
        </w:rPr>
        <w:t>,</w:t>
      </w:r>
    </w:p>
    <w:p w:rsidR="00D157A2" w:rsidRPr="0050765E" w:rsidRDefault="00D157A2" w:rsidP="00D157A2">
      <w:pPr>
        <w:ind w:firstLine="540"/>
        <w:jc w:val="both"/>
        <w:rPr>
          <w:sz w:val="22"/>
          <w:szCs w:val="22"/>
        </w:rPr>
      </w:pPr>
      <w:r w:rsidRPr="0050765E">
        <w:rPr>
          <w:position w:val="-12"/>
          <w:sz w:val="22"/>
          <w:szCs w:val="22"/>
        </w:rPr>
        <w:object w:dxaOrig="340" w:dyaOrig="360">
          <v:shape id="_x0000_i1056" type="#_x0000_t75" style="width:17.6pt;height:18.4pt" o:ole="">
            <v:imagedata r:id="rId81" o:title=""/>
          </v:shape>
          <o:OLEObject Type="Embed" ProgID="Equation.DSMT4" ShapeID="_x0000_i1056" DrawAspect="Content" ObjectID="_1563354659" r:id="rId82"/>
        </w:object>
      </w:r>
      <w:r w:rsidRPr="0050765E">
        <w:rPr>
          <w:sz w:val="22"/>
          <w:szCs w:val="22"/>
        </w:rPr>
        <w:t xml:space="preserve"> - количество проживающих, чел, на начало 2010 года составляет 8100 человека.</w:t>
      </w:r>
    </w:p>
    <w:p w:rsidR="00D157A2" w:rsidRPr="0050765E" w:rsidRDefault="00D157A2" w:rsidP="00D157A2">
      <w:pPr>
        <w:ind w:firstLine="540"/>
        <w:jc w:val="both"/>
        <w:rPr>
          <w:sz w:val="22"/>
          <w:szCs w:val="22"/>
          <w:highlight w:val="red"/>
        </w:rPr>
      </w:pPr>
    </w:p>
    <w:p w:rsidR="00D157A2" w:rsidRPr="0050765E" w:rsidRDefault="00D157A2" w:rsidP="00D157A2">
      <w:pPr>
        <w:ind w:firstLine="540"/>
        <w:jc w:val="both"/>
        <w:rPr>
          <w:sz w:val="22"/>
          <w:szCs w:val="22"/>
        </w:rPr>
      </w:pPr>
      <w:r w:rsidRPr="0050765E">
        <w:rPr>
          <w:sz w:val="22"/>
          <w:szCs w:val="22"/>
        </w:rPr>
        <w:t>Требуемый жилищный фонд составляет, м</w:t>
      </w:r>
      <w:r w:rsidRPr="0050765E">
        <w:rPr>
          <w:sz w:val="22"/>
          <w:szCs w:val="22"/>
          <w:vertAlign w:val="superscript"/>
        </w:rPr>
        <w:t>2</w:t>
      </w:r>
      <w:r w:rsidRPr="0050765E">
        <w:rPr>
          <w:sz w:val="22"/>
          <w:szCs w:val="22"/>
        </w:rPr>
        <w:t>,</w:t>
      </w:r>
    </w:p>
    <w:p w:rsidR="00D157A2" w:rsidRPr="0050765E" w:rsidRDefault="00D157A2" w:rsidP="00D157A2">
      <w:pPr>
        <w:ind w:firstLine="540"/>
        <w:jc w:val="both"/>
        <w:rPr>
          <w:sz w:val="22"/>
          <w:szCs w:val="22"/>
        </w:rPr>
      </w:pPr>
    </w:p>
    <w:p w:rsidR="00D157A2" w:rsidRPr="0050765E" w:rsidRDefault="00D157A2" w:rsidP="00D157A2">
      <w:pPr>
        <w:ind w:firstLine="540"/>
        <w:jc w:val="center"/>
        <w:rPr>
          <w:sz w:val="22"/>
          <w:szCs w:val="22"/>
          <w:highlight w:val="red"/>
        </w:rPr>
      </w:pPr>
      <w:r w:rsidRPr="0050765E">
        <w:rPr>
          <w:position w:val="-14"/>
          <w:sz w:val="22"/>
          <w:szCs w:val="22"/>
        </w:rPr>
        <w:object w:dxaOrig="1700" w:dyaOrig="380">
          <v:shape id="_x0000_i1057" type="#_x0000_t75" style="width:84.55pt;height:18.4pt" o:ole="">
            <v:imagedata r:id="rId83" o:title=""/>
          </v:shape>
          <o:OLEObject Type="Embed" ProgID="Equation.DSMT4" ShapeID="_x0000_i1057" DrawAspect="Content" ObjectID="_1563354660" r:id="rId84"/>
        </w:object>
      </w:r>
    </w:p>
    <w:p w:rsidR="00D157A2" w:rsidRPr="0050765E" w:rsidRDefault="00D157A2" w:rsidP="00D157A2">
      <w:pPr>
        <w:ind w:firstLine="540"/>
        <w:jc w:val="center"/>
        <w:rPr>
          <w:sz w:val="22"/>
          <w:szCs w:val="22"/>
          <w:highlight w:val="red"/>
        </w:rPr>
      </w:pPr>
    </w:p>
    <w:p w:rsidR="00D157A2" w:rsidRPr="0050765E" w:rsidRDefault="00D157A2" w:rsidP="00D157A2">
      <w:pPr>
        <w:ind w:firstLine="540"/>
        <w:jc w:val="both"/>
        <w:rPr>
          <w:sz w:val="22"/>
          <w:szCs w:val="22"/>
        </w:rPr>
      </w:pPr>
      <w:r w:rsidRPr="0050765E">
        <w:rPr>
          <w:sz w:val="22"/>
          <w:szCs w:val="22"/>
        </w:rPr>
        <w:t xml:space="preserve">где </w:t>
      </w:r>
      <w:r w:rsidRPr="0050765E">
        <w:rPr>
          <w:position w:val="-14"/>
          <w:sz w:val="22"/>
          <w:szCs w:val="22"/>
        </w:rPr>
        <w:object w:dxaOrig="580" w:dyaOrig="380">
          <v:shape id="_x0000_i1058" type="#_x0000_t75" style="width:28.45pt;height:18.4pt" o:ole="">
            <v:imagedata r:id="rId85" o:title=""/>
          </v:shape>
          <o:OLEObject Type="Embed" ProgID="Equation.DSMT4" ShapeID="_x0000_i1058" DrawAspect="Content" ObjectID="_1563354661" r:id="rId86"/>
        </w:object>
      </w:r>
      <w:r w:rsidRPr="0050765E">
        <w:rPr>
          <w:sz w:val="22"/>
          <w:szCs w:val="22"/>
        </w:rPr>
        <w:t xml:space="preserve"> - прогнозная величина численности населения на первую очередь и на расчетный срок, человек, (7763 и 8046 человек соответственно).</w:t>
      </w:r>
    </w:p>
    <w:p w:rsidR="00D157A2" w:rsidRPr="0050765E" w:rsidRDefault="00D157A2" w:rsidP="00D157A2">
      <w:pPr>
        <w:ind w:firstLine="540"/>
        <w:rPr>
          <w:sz w:val="22"/>
          <w:szCs w:val="22"/>
          <w:highlight w:val="red"/>
        </w:rPr>
      </w:pPr>
    </w:p>
    <w:p w:rsidR="00D157A2" w:rsidRPr="0050765E" w:rsidRDefault="00D157A2" w:rsidP="00D157A2">
      <w:pPr>
        <w:ind w:firstLine="540"/>
        <w:rPr>
          <w:sz w:val="22"/>
          <w:szCs w:val="22"/>
        </w:rPr>
      </w:pPr>
      <w:r w:rsidRPr="0050765E">
        <w:rPr>
          <w:sz w:val="22"/>
          <w:szCs w:val="22"/>
        </w:rPr>
        <w:t>Объем нового жилищного строительства, м</w:t>
      </w:r>
      <w:r w:rsidRPr="0050765E">
        <w:rPr>
          <w:sz w:val="22"/>
          <w:szCs w:val="22"/>
          <w:vertAlign w:val="superscript"/>
        </w:rPr>
        <w:t>2</w:t>
      </w:r>
      <w:r w:rsidRPr="0050765E">
        <w:rPr>
          <w:sz w:val="22"/>
          <w:szCs w:val="22"/>
        </w:rPr>
        <w:t>,</w:t>
      </w:r>
    </w:p>
    <w:p w:rsidR="00D157A2" w:rsidRPr="0050765E" w:rsidRDefault="00D157A2" w:rsidP="00D157A2">
      <w:pPr>
        <w:ind w:firstLine="540"/>
        <w:rPr>
          <w:sz w:val="22"/>
          <w:szCs w:val="22"/>
        </w:rPr>
      </w:pPr>
    </w:p>
    <w:p w:rsidR="00D157A2" w:rsidRPr="0050765E" w:rsidRDefault="00D157A2" w:rsidP="00D157A2">
      <w:pPr>
        <w:ind w:firstLine="540"/>
        <w:jc w:val="center"/>
        <w:rPr>
          <w:position w:val="-30"/>
          <w:sz w:val="22"/>
          <w:szCs w:val="22"/>
        </w:rPr>
      </w:pPr>
      <w:r w:rsidRPr="0050765E">
        <w:rPr>
          <w:position w:val="-14"/>
          <w:sz w:val="22"/>
          <w:szCs w:val="22"/>
        </w:rPr>
        <w:object w:dxaOrig="2620" w:dyaOrig="380">
          <v:shape id="_x0000_i1059" type="#_x0000_t75" style="width:130.6pt;height:18.4pt" o:ole="">
            <v:imagedata r:id="rId87" o:title=""/>
          </v:shape>
          <o:OLEObject Type="Embed" ProgID="Equation.DSMT4" ShapeID="_x0000_i1059" DrawAspect="Content" ObjectID="_1563354662" r:id="rId88"/>
        </w:object>
      </w:r>
    </w:p>
    <w:p w:rsidR="00D157A2" w:rsidRPr="0050765E" w:rsidRDefault="00D157A2" w:rsidP="00D157A2">
      <w:pPr>
        <w:ind w:firstLine="540"/>
        <w:jc w:val="center"/>
        <w:rPr>
          <w:position w:val="-30"/>
          <w:sz w:val="22"/>
          <w:szCs w:val="22"/>
        </w:rPr>
      </w:pPr>
    </w:p>
    <w:p w:rsidR="00D157A2" w:rsidRPr="0050765E" w:rsidRDefault="00D157A2" w:rsidP="00D157A2">
      <w:pPr>
        <w:ind w:firstLine="540"/>
        <w:jc w:val="both"/>
        <w:rPr>
          <w:sz w:val="22"/>
          <w:szCs w:val="22"/>
        </w:rPr>
      </w:pPr>
      <w:r w:rsidRPr="0050765E">
        <w:rPr>
          <w:sz w:val="22"/>
          <w:szCs w:val="22"/>
        </w:rPr>
        <w:t xml:space="preserve">где </w:t>
      </w:r>
      <w:r w:rsidRPr="0050765E">
        <w:rPr>
          <w:position w:val="-14"/>
          <w:sz w:val="22"/>
          <w:szCs w:val="22"/>
        </w:rPr>
        <w:object w:dxaOrig="560" w:dyaOrig="380">
          <v:shape id="_x0000_i1060" type="#_x0000_t75" style="width:28.45pt;height:18.4pt" o:ole="">
            <v:imagedata r:id="rId89" o:title=""/>
          </v:shape>
          <o:OLEObject Type="Embed" ProgID="Equation.DSMT4" ShapeID="_x0000_i1060" DrawAspect="Content" ObjectID="_1563354663" r:id="rId90"/>
        </w:object>
      </w:r>
      <w:r w:rsidRPr="0050765E">
        <w:rPr>
          <w:sz w:val="22"/>
          <w:szCs w:val="22"/>
        </w:rPr>
        <w:t xml:space="preserve"> - убыль жилищного фонда, м</w:t>
      </w:r>
      <w:r w:rsidRPr="0050765E">
        <w:rPr>
          <w:sz w:val="22"/>
          <w:szCs w:val="22"/>
          <w:vertAlign w:val="superscript"/>
        </w:rPr>
        <w:t>2</w:t>
      </w:r>
      <w:r w:rsidRPr="0050765E">
        <w:rPr>
          <w:sz w:val="22"/>
          <w:szCs w:val="22"/>
        </w:rPr>
        <w:t xml:space="preserve">, </w:t>
      </w:r>
      <w:r w:rsidRPr="0050765E">
        <w:rPr>
          <w:noProof/>
          <w:sz w:val="22"/>
          <w:szCs w:val="22"/>
        </w:rPr>
        <w:t>(ГП, ООО "Сатек", 2009 стр. 30)</w:t>
      </w:r>
      <w:r w:rsidRPr="0050765E">
        <w:rPr>
          <w:sz w:val="22"/>
          <w:szCs w:val="22"/>
        </w:rPr>
        <w:t>.</w:t>
      </w:r>
    </w:p>
    <w:p w:rsidR="00D157A2" w:rsidRPr="0050765E" w:rsidRDefault="00D157A2" w:rsidP="00D157A2">
      <w:pPr>
        <w:ind w:firstLine="540"/>
        <w:rPr>
          <w:sz w:val="22"/>
          <w:szCs w:val="22"/>
          <w:highlight w:val="red"/>
        </w:rPr>
      </w:pPr>
    </w:p>
    <w:p w:rsidR="00D157A2" w:rsidRPr="0050765E" w:rsidRDefault="00D157A2" w:rsidP="00D157A2">
      <w:pPr>
        <w:ind w:firstLine="540"/>
        <w:rPr>
          <w:sz w:val="22"/>
          <w:szCs w:val="22"/>
        </w:rPr>
      </w:pPr>
      <w:r w:rsidRPr="0050765E">
        <w:rPr>
          <w:sz w:val="22"/>
          <w:szCs w:val="22"/>
        </w:rPr>
        <w:t>Среднегодовой объем нового строительства, м</w:t>
      </w:r>
      <w:r w:rsidRPr="0050765E">
        <w:rPr>
          <w:sz w:val="22"/>
          <w:szCs w:val="22"/>
          <w:vertAlign w:val="superscript"/>
        </w:rPr>
        <w:t>2</w:t>
      </w:r>
      <w:r w:rsidRPr="0050765E">
        <w:rPr>
          <w:sz w:val="22"/>
          <w:szCs w:val="22"/>
        </w:rPr>
        <w:t>,</w:t>
      </w:r>
    </w:p>
    <w:p w:rsidR="00D157A2" w:rsidRPr="0050765E" w:rsidRDefault="00D157A2" w:rsidP="00D157A2">
      <w:pPr>
        <w:ind w:firstLine="540"/>
        <w:jc w:val="center"/>
        <w:rPr>
          <w:sz w:val="22"/>
          <w:szCs w:val="22"/>
          <w:highlight w:val="red"/>
        </w:rPr>
      </w:pPr>
    </w:p>
    <w:p w:rsidR="00D157A2" w:rsidRPr="0050765E" w:rsidRDefault="00D157A2" w:rsidP="00D157A2">
      <w:pPr>
        <w:ind w:firstLine="540"/>
        <w:jc w:val="center"/>
        <w:rPr>
          <w:position w:val="-30"/>
          <w:sz w:val="22"/>
          <w:szCs w:val="22"/>
        </w:rPr>
      </w:pPr>
      <w:r w:rsidRPr="0050765E">
        <w:rPr>
          <w:position w:val="-30"/>
          <w:sz w:val="22"/>
          <w:szCs w:val="22"/>
        </w:rPr>
        <w:object w:dxaOrig="1700" w:dyaOrig="720">
          <v:shape id="_x0000_i1061" type="#_x0000_t75" style="width:84.55pt;height:36pt" o:ole="">
            <v:imagedata r:id="rId91" o:title=""/>
          </v:shape>
          <o:OLEObject Type="Embed" ProgID="Equation.DSMT4" ShapeID="_x0000_i1061" DrawAspect="Content" ObjectID="_1563354664" r:id="rId92"/>
        </w:object>
      </w:r>
    </w:p>
    <w:p w:rsidR="00D157A2" w:rsidRPr="0050765E" w:rsidRDefault="00D157A2" w:rsidP="00D157A2">
      <w:pPr>
        <w:ind w:firstLine="540"/>
        <w:jc w:val="center"/>
        <w:rPr>
          <w:sz w:val="22"/>
          <w:szCs w:val="22"/>
          <w:highlight w:val="red"/>
        </w:rPr>
      </w:pPr>
    </w:p>
    <w:p w:rsidR="00D157A2" w:rsidRPr="0050765E" w:rsidRDefault="00D157A2" w:rsidP="00D157A2">
      <w:pPr>
        <w:ind w:firstLine="540"/>
        <w:jc w:val="both"/>
        <w:rPr>
          <w:sz w:val="22"/>
          <w:szCs w:val="22"/>
        </w:rPr>
      </w:pPr>
      <w:r w:rsidRPr="0050765E">
        <w:rPr>
          <w:sz w:val="22"/>
          <w:szCs w:val="22"/>
        </w:rPr>
        <w:t xml:space="preserve">где </w:t>
      </w:r>
      <w:r w:rsidRPr="0050765E">
        <w:rPr>
          <w:position w:val="-12"/>
          <w:sz w:val="22"/>
          <w:szCs w:val="22"/>
        </w:rPr>
        <w:object w:dxaOrig="420" w:dyaOrig="360">
          <v:shape id="_x0000_i1062" type="#_x0000_t75" style="width:20.95pt;height:18.4pt" o:ole="">
            <v:imagedata r:id="rId93" o:title=""/>
          </v:shape>
          <o:OLEObject Type="Embed" ProgID="Equation.DSMT4" ShapeID="_x0000_i1062" DrawAspect="Content" ObjectID="_1563354665" r:id="rId94"/>
        </w:object>
      </w:r>
      <w:r w:rsidRPr="0050765E">
        <w:rPr>
          <w:sz w:val="22"/>
          <w:szCs w:val="22"/>
        </w:rPr>
        <w:t xml:space="preserve"> - период на который определяется суммарный объем строительства, м</w:t>
      </w:r>
      <w:r w:rsidRPr="0050765E">
        <w:rPr>
          <w:sz w:val="22"/>
          <w:szCs w:val="22"/>
          <w:vertAlign w:val="superscript"/>
        </w:rPr>
        <w:t>2</w:t>
      </w:r>
      <w:r w:rsidRPr="0050765E">
        <w:rPr>
          <w:sz w:val="22"/>
          <w:szCs w:val="22"/>
        </w:rPr>
        <w:t>.</w:t>
      </w:r>
    </w:p>
    <w:p w:rsidR="00D157A2" w:rsidRPr="0050765E" w:rsidRDefault="00D157A2" w:rsidP="00D157A2">
      <w:pPr>
        <w:ind w:firstLine="540"/>
        <w:jc w:val="both"/>
        <w:rPr>
          <w:sz w:val="22"/>
          <w:szCs w:val="22"/>
          <w:highlight w:val="red"/>
        </w:rPr>
      </w:pPr>
    </w:p>
    <w:p w:rsidR="00D157A2" w:rsidRPr="0050765E" w:rsidRDefault="00D157A2" w:rsidP="00D157A2">
      <w:pPr>
        <w:ind w:firstLine="540"/>
        <w:jc w:val="both"/>
        <w:rPr>
          <w:sz w:val="22"/>
          <w:szCs w:val="22"/>
        </w:rPr>
      </w:pPr>
      <w:r w:rsidRPr="0050765E">
        <w:rPr>
          <w:sz w:val="22"/>
          <w:szCs w:val="22"/>
        </w:rPr>
        <w:t>Общая площадь перспективной жилищной застройки на расчетный срок 2020 года прогнозируется в объеме 30,235 тыс. м</w:t>
      </w:r>
      <w:r w:rsidRPr="0050765E">
        <w:rPr>
          <w:sz w:val="22"/>
          <w:szCs w:val="22"/>
          <w:vertAlign w:val="superscript"/>
        </w:rPr>
        <w:t>2</w:t>
      </w:r>
      <w:r w:rsidRPr="0050765E">
        <w:rPr>
          <w:sz w:val="22"/>
          <w:szCs w:val="22"/>
        </w:rPr>
        <w:t xml:space="preserve">. Объемы нового жилищного строительства представлены в таблице 16 </w:t>
      </w:r>
      <w:r w:rsidRPr="0050765E">
        <w:rPr>
          <w:noProof/>
          <w:sz w:val="22"/>
          <w:szCs w:val="22"/>
        </w:rPr>
        <w:t>(ГП, ООО "Сатек", 2009 стр. 30)</w:t>
      </w:r>
      <w:r w:rsidRPr="0050765E">
        <w:rPr>
          <w:sz w:val="22"/>
          <w:szCs w:val="22"/>
        </w:rPr>
        <w:t>.</w:t>
      </w:r>
    </w:p>
    <w:p w:rsidR="00D157A2" w:rsidRPr="0050765E" w:rsidRDefault="00D157A2" w:rsidP="00D157A2">
      <w:pPr>
        <w:ind w:firstLine="540"/>
        <w:jc w:val="both"/>
        <w:rPr>
          <w:sz w:val="22"/>
          <w:szCs w:val="22"/>
        </w:rPr>
      </w:pPr>
    </w:p>
    <w:p w:rsidR="00D157A2" w:rsidRPr="0050765E" w:rsidRDefault="00D157A2" w:rsidP="00D157A2">
      <w:pPr>
        <w:ind w:firstLine="540"/>
        <w:jc w:val="center"/>
        <w:rPr>
          <w:position w:val="-30"/>
          <w:sz w:val="22"/>
          <w:szCs w:val="22"/>
        </w:rPr>
      </w:pPr>
      <w:r w:rsidRPr="0050765E">
        <w:rPr>
          <w:position w:val="-14"/>
          <w:sz w:val="22"/>
          <w:szCs w:val="22"/>
        </w:rPr>
        <w:object w:dxaOrig="2820" w:dyaOrig="380">
          <v:shape id="_x0000_i1063" type="#_x0000_t75" style="width:128.95pt;height:17.6pt" o:ole="">
            <v:imagedata r:id="rId95" o:title=""/>
          </v:shape>
          <o:OLEObject Type="Embed" ProgID="Equation.DSMT4" ShapeID="_x0000_i1063" DrawAspect="Content" ObjectID="_1563354666" r:id="rId96"/>
        </w:object>
      </w:r>
    </w:p>
    <w:p w:rsidR="00D157A2" w:rsidRPr="0050765E" w:rsidRDefault="00D157A2" w:rsidP="00D157A2">
      <w:pPr>
        <w:ind w:firstLine="540"/>
        <w:jc w:val="center"/>
        <w:rPr>
          <w:sz w:val="22"/>
          <w:szCs w:val="22"/>
        </w:rPr>
      </w:pPr>
      <w:r w:rsidRPr="0050765E">
        <w:rPr>
          <w:position w:val="-14"/>
          <w:sz w:val="22"/>
          <w:szCs w:val="22"/>
        </w:rPr>
        <w:object w:dxaOrig="2799" w:dyaOrig="380">
          <v:shape id="_x0000_i1064" type="#_x0000_t75" style="width:128.1pt;height:17.6pt" o:ole="">
            <v:imagedata r:id="rId97" o:title=""/>
          </v:shape>
          <o:OLEObject Type="Embed" ProgID="Equation.DSMT4" ShapeID="_x0000_i1064" DrawAspect="Content" ObjectID="_1563354667" r:id="rId98"/>
        </w:object>
      </w:r>
    </w:p>
    <w:p w:rsidR="00D157A2" w:rsidRPr="0050765E" w:rsidRDefault="00D157A2" w:rsidP="00D157A2">
      <w:pPr>
        <w:ind w:firstLine="540"/>
        <w:jc w:val="center"/>
        <w:rPr>
          <w:position w:val="-30"/>
          <w:sz w:val="22"/>
          <w:szCs w:val="22"/>
        </w:rPr>
      </w:pPr>
    </w:p>
    <w:p w:rsidR="00D157A2" w:rsidRPr="0050765E" w:rsidRDefault="00D157A2" w:rsidP="00D157A2">
      <w:pPr>
        <w:ind w:firstLine="540"/>
        <w:jc w:val="center"/>
        <w:rPr>
          <w:position w:val="-30"/>
          <w:sz w:val="22"/>
          <w:szCs w:val="22"/>
        </w:rPr>
      </w:pPr>
      <w:r w:rsidRPr="0050765E">
        <w:rPr>
          <w:position w:val="-14"/>
          <w:sz w:val="22"/>
          <w:szCs w:val="22"/>
        </w:rPr>
        <w:object w:dxaOrig="4599" w:dyaOrig="380">
          <v:shape id="_x0000_i1065" type="#_x0000_t75" style="width:211.8pt;height:17.6pt" o:ole="">
            <v:imagedata r:id="rId99" o:title=""/>
          </v:shape>
          <o:OLEObject Type="Embed" ProgID="Equation.DSMT4" ShapeID="_x0000_i1065" DrawAspect="Content" ObjectID="_1563354668" r:id="rId100"/>
        </w:object>
      </w:r>
    </w:p>
    <w:p w:rsidR="00D157A2" w:rsidRPr="0050765E" w:rsidRDefault="00D157A2" w:rsidP="00D157A2">
      <w:pPr>
        <w:ind w:firstLine="540"/>
        <w:jc w:val="center"/>
        <w:rPr>
          <w:sz w:val="22"/>
          <w:szCs w:val="22"/>
        </w:rPr>
      </w:pPr>
      <w:r w:rsidRPr="0050765E">
        <w:rPr>
          <w:position w:val="-14"/>
          <w:sz w:val="22"/>
          <w:szCs w:val="22"/>
        </w:rPr>
        <w:object w:dxaOrig="4680" w:dyaOrig="380">
          <v:shape id="_x0000_i1066" type="#_x0000_t75" style="width:214.35pt;height:17.6pt" o:ole="">
            <v:imagedata r:id="rId101" o:title=""/>
          </v:shape>
          <o:OLEObject Type="Embed" ProgID="Equation.DSMT4" ShapeID="_x0000_i1066" DrawAspect="Content" ObjectID="_1563354669" r:id="rId102"/>
        </w:object>
      </w:r>
    </w:p>
    <w:p w:rsidR="00D157A2" w:rsidRPr="0050765E" w:rsidRDefault="00D157A2" w:rsidP="00D157A2">
      <w:pPr>
        <w:ind w:firstLine="540"/>
        <w:jc w:val="center"/>
        <w:rPr>
          <w:sz w:val="22"/>
          <w:szCs w:val="22"/>
        </w:rPr>
      </w:pPr>
    </w:p>
    <w:p w:rsidR="00D157A2" w:rsidRPr="0050765E" w:rsidRDefault="00D157A2" w:rsidP="00D157A2">
      <w:pPr>
        <w:ind w:firstLine="540"/>
        <w:jc w:val="center"/>
        <w:rPr>
          <w:position w:val="-30"/>
          <w:sz w:val="22"/>
          <w:szCs w:val="22"/>
        </w:rPr>
      </w:pPr>
      <w:r w:rsidRPr="0050765E">
        <w:rPr>
          <w:position w:val="-24"/>
          <w:sz w:val="22"/>
          <w:szCs w:val="22"/>
        </w:rPr>
        <w:object w:dxaOrig="2480" w:dyaOrig="620">
          <v:shape id="_x0000_i1067" type="#_x0000_t75" style="width:110.5pt;height:28.45pt" o:ole="">
            <v:imagedata r:id="rId103" o:title=""/>
          </v:shape>
          <o:OLEObject Type="Embed" ProgID="Equation.DSMT4" ShapeID="_x0000_i1067" DrawAspect="Content" ObjectID="_1563354670" r:id="rId104"/>
        </w:object>
      </w:r>
    </w:p>
    <w:p w:rsidR="00D157A2" w:rsidRPr="0050765E" w:rsidRDefault="00D157A2" w:rsidP="00D157A2">
      <w:pPr>
        <w:ind w:firstLine="540"/>
        <w:jc w:val="center"/>
        <w:rPr>
          <w:sz w:val="22"/>
          <w:szCs w:val="22"/>
        </w:rPr>
      </w:pPr>
      <w:r w:rsidRPr="0050765E">
        <w:rPr>
          <w:position w:val="-24"/>
          <w:sz w:val="22"/>
          <w:szCs w:val="22"/>
        </w:rPr>
        <w:object w:dxaOrig="2700" w:dyaOrig="620">
          <v:shape id="_x0000_i1068" type="#_x0000_t75" style="width:127.25pt;height:29.3pt" o:ole="">
            <v:imagedata r:id="rId105" o:title=""/>
          </v:shape>
          <o:OLEObject Type="Embed" ProgID="Equation.DSMT4" ShapeID="_x0000_i1068" DrawAspect="Content" ObjectID="_1563354671" r:id="rId106"/>
        </w:object>
      </w:r>
    </w:p>
    <w:p w:rsidR="00D157A2" w:rsidRPr="0050765E" w:rsidRDefault="00D157A2" w:rsidP="00D157A2">
      <w:pPr>
        <w:ind w:firstLine="540"/>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12"/>
        <w:gridCol w:w="1276"/>
        <w:gridCol w:w="1984"/>
        <w:gridCol w:w="1418"/>
        <w:gridCol w:w="1701"/>
      </w:tblGrid>
      <w:tr w:rsidR="00D157A2" w:rsidRPr="0050765E" w:rsidTr="007F0BC3">
        <w:tc>
          <w:tcPr>
            <w:tcW w:w="10031" w:type="dxa"/>
            <w:gridSpan w:val="6"/>
            <w:tcBorders>
              <w:top w:val="nil"/>
              <w:left w:val="nil"/>
              <w:right w:val="nil"/>
            </w:tcBorders>
            <w:vAlign w:val="center"/>
          </w:tcPr>
          <w:p w:rsidR="00D157A2" w:rsidRPr="0050765E" w:rsidRDefault="00D157A2" w:rsidP="007F0BC3">
            <w:pPr>
              <w:rPr>
                <w:sz w:val="22"/>
                <w:szCs w:val="22"/>
              </w:rPr>
            </w:pPr>
            <w:r w:rsidRPr="0050765E">
              <w:rPr>
                <w:sz w:val="22"/>
                <w:szCs w:val="22"/>
              </w:rPr>
              <w:t>Таблица 16 - Объемы нового жилищного строительства</w:t>
            </w:r>
          </w:p>
        </w:tc>
      </w:tr>
      <w:tr w:rsidR="00D157A2" w:rsidRPr="0050765E" w:rsidTr="007F0BC3">
        <w:tc>
          <w:tcPr>
            <w:tcW w:w="540" w:type="dxa"/>
            <w:vMerge w:val="restart"/>
            <w:vAlign w:val="center"/>
          </w:tcPr>
          <w:p w:rsidR="00D157A2" w:rsidRPr="0050765E" w:rsidRDefault="00D157A2" w:rsidP="007F0BC3">
            <w:pPr>
              <w:jc w:val="center"/>
              <w:rPr>
                <w:sz w:val="22"/>
                <w:szCs w:val="22"/>
              </w:rPr>
            </w:pPr>
            <w:r w:rsidRPr="0050765E">
              <w:rPr>
                <w:sz w:val="22"/>
                <w:szCs w:val="22"/>
              </w:rPr>
              <w:t>№</w:t>
            </w:r>
          </w:p>
          <w:p w:rsidR="00D157A2" w:rsidRPr="0050765E" w:rsidRDefault="00D157A2" w:rsidP="007F0BC3">
            <w:pPr>
              <w:jc w:val="center"/>
              <w:rPr>
                <w:sz w:val="22"/>
                <w:szCs w:val="22"/>
              </w:rPr>
            </w:pPr>
            <w:r w:rsidRPr="0050765E">
              <w:rPr>
                <w:sz w:val="22"/>
                <w:szCs w:val="22"/>
              </w:rPr>
              <w:t>п/п</w:t>
            </w:r>
          </w:p>
        </w:tc>
        <w:tc>
          <w:tcPr>
            <w:tcW w:w="3112" w:type="dxa"/>
            <w:vMerge w:val="restart"/>
            <w:vAlign w:val="center"/>
          </w:tcPr>
          <w:p w:rsidR="00D157A2" w:rsidRPr="0050765E" w:rsidRDefault="00D157A2" w:rsidP="007F0BC3">
            <w:pPr>
              <w:jc w:val="center"/>
              <w:rPr>
                <w:sz w:val="22"/>
                <w:szCs w:val="22"/>
              </w:rPr>
            </w:pPr>
            <w:r w:rsidRPr="0050765E">
              <w:rPr>
                <w:sz w:val="22"/>
                <w:szCs w:val="22"/>
              </w:rPr>
              <w:t>Показатели</w:t>
            </w:r>
          </w:p>
        </w:tc>
        <w:tc>
          <w:tcPr>
            <w:tcW w:w="1276" w:type="dxa"/>
            <w:vMerge w:val="restart"/>
            <w:vAlign w:val="center"/>
          </w:tcPr>
          <w:p w:rsidR="00D157A2" w:rsidRPr="0050765E" w:rsidRDefault="00D157A2" w:rsidP="007F0BC3">
            <w:pPr>
              <w:jc w:val="center"/>
              <w:rPr>
                <w:sz w:val="22"/>
                <w:szCs w:val="22"/>
              </w:rPr>
            </w:pPr>
            <w:r w:rsidRPr="0050765E">
              <w:rPr>
                <w:sz w:val="22"/>
                <w:szCs w:val="22"/>
              </w:rPr>
              <w:t>Единицы</w:t>
            </w:r>
          </w:p>
          <w:p w:rsidR="00D157A2" w:rsidRPr="0050765E" w:rsidRDefault="00D157A2" w:rsidP="007F0BC3">
            <w:pPr>
              <w:jc w:val="center"/>
              <w:rPr>
                <w:sz w:val="22"/>
                <w:szCs w:val="22"/>
              </w:rPr>
            </w:pPr>
            <w:r w:rsidRPr="0050765E">
              <w:rPr>
                <w:sz w:val="22"/>
                <w:szCs w:val="22"/>
              </w:rPr>
              <w:t>измерения</w:t>
            </w:r>
          </w:p>
        </w:tc>
        <w:tc>
          <w:tcPr>
            <w:tcW w:w="1984" w:type="dxa"/>
            <w:vMerge w:val="restart"/>
            <w:vAlign w:val="center"/>
          </w:tcPr>
          <w:p w:rsidR="00D157A2" w:rsidRPr="0050765E" w:rsidRDefault="00D157A2" w:rsidP="007F0BC3">
            <w:pPr>
              <w:jc w:val="center"/>
              <w:rPr>
                <w:sz w:val="22"/>
                <w:szCs w:val="22"/>
              </w:rPr>
            </w:pPr>
            <w:r w:rsidRPr="0050765E">
              <w:rPr>
                <w:sz w:val="22"/>
                <w:szCs w:val="22"/>
              </w:rPr>
              <w:t>Существующее положение</w:t>
            </w:r>
          </w:p>
          <w:p w:rsidR="00D157A2" w:rsidRPr="0050765E" w:rsidRDefault="00D157A2" w:rsidP="007F0BC3">
            <w:pPr>
              <w:jc w:val="center"/>
              <w:rPr>
                <w:sz w:val="22"/>
                <w:szCs w:val="22"/>
              </w:rPr>
            </w:pPr>
            <w:r w:rsidRPr="0050765E">
              <w:rPr>
                <w:sz w:val="22"/>
                <w:szCs w:val="22"/>
              </w:rPr>
              <w:t>(2010 г.)</w:t>
            </w:r>
          </w:p>
        </w:tc>
        <w:tc>
          <w:tcPr>
            <w:tcW w:w="3119" w:type="dxa"/>
            <w:gridSpan w:val="2"/>
            <w:vAlign w:val="center"/>
          </w:tcPr>
          <w:p w:rsidR="00D157A2" w:rsidRPr="0050765E" w:rsidRDefault="00D157A2" w:rsidP="007F0BC3">
            <w:pPr>
              <w:jc w:val="center"/>
              <w:rPr>
                <w:sz w:val="22"/>
                <w:szCs w:val="22"/>
              </w:rPr>
            </w:pPr>
            <w:r w:rsidRPr="0050765E">
              <w:rPr>
                <w:sz w:val="22"/>
                <w:szCs w:val="22"/>
              </w:rPr>
              <w:t>Проектное решение</w:t>
            </w:r>
          </w:p>
        </w:tc>
      </w:tr>
      <w:tr w:rsidR="00D157A2" w:rsidRPr="0050765E" w:rsidTr="007F0BC3">
        <w:tc>
          <w:tcPr>
            <w:tcW w:w="540" w:type="dxa"/>
            <w:vMerge/>
            <w:vAlign w:val="center"/>
          </w:tcPr>
          <w:p w:rsidR="00D157A2" w:rsidRPr="0050765E" w:rsidRDefault="00D157A2" w:rsidP="007F0BC3">
            <w:pPr>
              <w:jc w:val="center"/>
              <w:rPr>
                <w:sz w:val="22"/>
                <w:szCs w:val="22"/>
              </w:rPr>
            </w:pPr>
          </w:p>
        </w:tc>
        <w:tc>
          <w:tcPr>
            <w:tcW w:w="3112" w:type="dxa"/>
            <w:vMerge/>
            <w:vAlign w:val="center"/>
          </w:tcPr>
          <w:p w:rsidR="00D157A2" w:rsidRPr="0050765E" w:rsidRDefault="00D157A2" w:rsidP="007F0BC3">
            <w:pPr>
              <w:jc w:val="center"/>
              <w:rPr>
                <w:sz w:val="22"/>
                <w:szCs w:val="22"/>
              </w:rPr>
            </w:pPr>
          </w:p>
        </w:tc>
        <w:tc>
          <w:tcPr>
            <w:tcW w:w="1276" w:type="dxa"/>
            <w:vMerge/>
            <w:vAlign w:val="center"/>
          </w:tcPr>
          <w:p w:rsidR="00D157A2" w:rsidRPr="0050765E" w:rsidRDefault="00D157A2" w:rsidP="007F0BC3">
            <w:pPr>
              <w:jc w:val="center"/>
              <w:rPr>
                <w:sz w:val="22"/>
                <w:szCs w:val="22"/>
              </w:rPr>
            </w:pPr>
          </w:p>
        </w:tc>
        <w:tc>
          <w:tcPr>
            <w:tcW w:w="1984" w:type="dxa"/>
            <w:vMerge/>
            <w:vAlign w:val="center"/>
          </w:tcPr>
          <w:p w:rsidR="00D157A2" w:rsidRPr="0050765E" w:rsidRDefault="00D157A2" w:rsidP="007F0BC3">
            <w:pPr>
              <w:jc w:val="center"/>
              <w:rPr>
                <w:sz w:val="22"/>
                <w:szCs w:val="22"/>
              </w:rPr>
            </w:pPr>
          </w:p>
        </w:tc>
        <w:tc>
          <w:tcPr>
            <w:tcW w:w="1418" w:type="dxa"/>
            <w:vAlign w:val="center"/>
          </w:tcPr>
          <w:p w:rsidR="00D157A2" w:rsidRPr="0050765E" w:rsidRDefault="00D157A2" w:rsidP="007F0BC3">
            <w:pPr>
              <w:jc w:val="center"/>
              <w:rPr>
                <w:sz w:val="22"/>
                <w:szCs w:val="22"/>
              </w:rPr>
            </w:pPr>
            <w:r w:rsidRPr="0050765E">
              <w:rPr>
                <w:sz w:val="22"/>
                <w:szCs w:val="22"/>
              </w:rPr>
              <w:t>1 очередь</w:t>
            </w:r>
          </w:p>
          <w:p w:rsidR="00D157A2" w:rsidRPr="0050765E" w:rsidRDefault="00D157A2" w:rsidP="007F0BC3">
            <w:pPr>
              <w:jc w:val="center"/>
              <w:rPr>
                <w:sz w:val="22"/>
                <w:szCs w:val="22"/>
              </w:rPr>
            </w:pPr>
            <w:r w:rsidRPr="0050765E">
              <w:rPr>
                <w:sz w:val="22"/>
                <w:szCs w:val="22"/>
              </w:rPr>
              <w:t>(2017 г.)</w:t>
            </w:r>
          </w:p>
        </w:tc>
        <w:tc>
          <w:tcPr>
            <w:tcW w:w="1701" w:type="dxa"/>
            <w:vAlign w:val="center"/>
          </w:tcPr>
          <w:p w:rsidR="00D157A2" w:rsidRPr="0050765E" w:rsidRDefault="00D157A2" w:rsidP="007F0BC3">
            <w:pPr>
              <w:jc w:val="center"/>
              <w:rPr>
                <w:sz w:val="22"/>
                <w:szCs w:val="22"/>
              </w:rPr>
            </w:pPr>
            <w:r w:rsidRPr="0050765E">
              <w:rPr>
                <w:sz w:val="22"/>
                <w:szCs w:val="22"/>
              </w:rPr>
              <w:t>Расчетный срок (2020 г.)</w:t>
            </w:r>
          </w:p>
        </w:tc>
      </w:tr>
      <w:tr w:rsidR="00D157A2" w:rsidRPr="0050765E" w:rsidTr="007F0BC3">
        <w:tc>
          <w:tcPr>
            <w:tcW w:w="540" w:type="dxa"/>
            <w:vAlign w:val="center"/>
          </w:tcPr>
          <w:p w:rsidR="00D157A2" w:rsidRPr="0050765E" w:rsidRDefault="00D157A2" w:rsidP="007F0BC3">
            <w:pPr>
              <w:jc w:val="center"/>
              <w:rPr>
                <w:sz w:val="22"/>
                <w:szCs w:val="22"/>
              </w:rPr>
            </w:pPr>
            <w:r w:rsidRPr="0050765E">
              <w:rPr>
                <w:sz w:val="22"/>
                <w:szCs w:val="22"/>
              </w:rPr>
              <w:t>1</w:t>
            </w:r>
          </w:p>
        </w:tc>
        <w:tc>
          <w:tcPr>
            <w:tcW w:w="3112" w:type="dxa"/>
            <w:vAlign w:val="center"/>
          </w:tcPr>
          <w:p w:rsidR="00D157A2" w:rsidRPr="0050765E" w:rsidRDefault="00D157A2" w:rsidP="007F0BC3">
            <w:pPr>
              <w:jc w:val="center"/>
              <w:rPr>
                <w:sz w:val="22"/>
                <w:szCs w:val="22"/>
              </w:rPr>
            </w:pPr>
            <w:r w:rsidRPr="0050765E">
              <w:rPr>
                <w:sz w:val="22"/>
                <w:szCs w:val="22"/>
              </w:rPr>
              <w:t>Жилищный фонд</w:t>
            </w:r>
          </w:p>
        </w:tc>
        <w:tc>
          <w:tcPr>
            <w:tcW w:w="1276" w:type="dxa"/>
            <w:vAlign w:val="center"/>
          </w:tcPr>
          <w:p w:rsidR="00D157A2" w:rsidRPr="0050765E" w:rsidRDefault="00D157A2" w:rsidP="007F0BC3">
            <w:pPr>
              <w:jc w:val="center"/>
              <w:rPr>
                <w:sz w:val="22"/>
                <w:szCs w:val="22"/>
                <w:vertAlign w:val="superscript"/>
              </w:rPr>
            </w:pPr>
            <w:r w:rsidRPr="0050765E">
              <w:rPr>
                <w:sz w:val="22"/>
                <w:szCs w:val="22"/>
              </w:rPr>
              <w:t>тыс. м</w:t>
            </w:r>
            <w:r w:rsidRPr="0050765E">
              <w:rPr>
                <w:sz w:val="22"/>
                <w:szCs w:val="22"/>
                <w:vertAlign w:val="superscript"/>
              </w:rPr>
              <w:t>2</w:t>
            </w:r>
          </w:p>
        </w:tc>
        <w:tc>
          <w:tcPr>
            <w:tcW w:w="1984" w:type="dxa"/>
            <w:vAlign w:val="center"/>
          </w:tcPr>
          <w:p w:rsidR="00D157A2" w:rsidRPr="0050765E" w:rsidRDefault="00D157A2" w:rsidP="007F0BC3">
            <w:pPr>
              <w:jc w:val="center"/>
              <w:rPr>
                <w:sz w:val="22"/>
                <w:szCs w:val="22"/>
              </w:rPr>
            </w:pPr>
            <w:r w:rsidRPr="0050765E">
              <w:rPr>
                <w:sz w:val="22"/>
                <w:szCs w:val="22"/>
              </w:rPr>
              <w:t>157,077</w:t>
            </w:r>
          </w:p>
        </w:tc>
        <w:tc>
          <w:tcPr>
            <w:tcW w:w="1418" w:type="dxa"/>
            <w:vAlign w:val="center"/>
          </w:tcPr>
          <w:p w:rsidR="00D157A2" w:rsidRPr="0050765E" w:rsidRDefault="00D157A2" w:rsidP="007F0BC3">
            <w:pPr>
              <w:jc w:val="center"/>
              <w:rPr>
                <w:sz w:val="22"/>
                <w:szCs w:val="22"/>
              </w:rPr>
            </w:pPr>
            <w:r w:rsidRPr="0050765E">
              <w:rPr>
                <w:sz w:val="22"/>
                <w:szCs w:val="22"/>
              </w:rPr>
              <w:t>150,334</w:t>
            </w:r>
          </w:p>
        </w:tc>
        <w:tc>
          <w:tcPr>
            <w:tcW w:w="1701" w:type="dxa"/>
            <w:vAlign w:val="center"/>
          </w:tcPr>
          <w:p w:rsidR="00D157A2" w:rsidRPr="0050765E" w:rsidRDefault="00D157A2" w:rsidP="007F0BC3">
            <w:pPr>
              <w:jc w:val="center"/>
              <w:rPr>
                <w:sz w:val="22"/>
                <w:szCs w:val="22"/>
              </w:rPr>
            </w:pPr>
            <w:r w:rsidRPr="0050765E">
              <w:rPr>
                <w:sz w:val="22"/>
                <w:szCs w:val="22"/>
              </w:rPr>
              <w:t>155,26</w:t>
            </w:r>
          </w:p>
        </w:tc>
      </w:tr>
      <w:tr w:rsidR="00D157A2" w:rsidRPr="0050765E" w:rsidTr="007F0BC3">
        <w:tc>
          <w:tcPr>
            <w:tcW w:w="540" w:type="dxa"/>
            <w:vAlign w:val="center"/>
          </w:tcPr>
          <w:p w:rsidR="00D157A2" w:rsidRPr="0050765E" w:rsidRDefault="00D157A2" w:rsidP="007F0BC3">
            <w:pPr>
              <w:jc w:val="center"/>
              <w:rPr>
                <w:sz w:val="22"/>
                <w:szCs w:val="22"/>
              </w:rPr>
            </w:pPr>
            <w:r w:rsidRPr="0050765E">
              <w:rPr>
                <w:sz w:val="22"/>
                <w:szCs w:val="22"/>
              </w:rPr>
              <w:t>2</w:t>
            </w:r>
          </w:p>
        </w:tc>
        <w:tc>
          <w:tcPr>
            <w:tcW w:w="3112" w:type="dxa"/>
            <w:vAlign w:val="center"/>
          </w:tcPr>
          <w:p w:rsidR="00D157A2" w:rsidRPr="0050765E" w:rsidRDefault="00D157A2" w:rsidP="007F0BC3">
            <w:pPr>
              <w:jc w:val="center"/>
              <w:rPr>
                <w:sz w:val="22"/>
                <w:szCs w:val="22"/>
              </w:rPr>
            </w:pPr>
            <w:r w:rsidRPr="0050765E">
              <w:rPr>
                <w:sz w:val="22"/>
                <w:szCs w:val="22"/>
              </w:rPr>
              <w:t>Убыль жилищного фонда</w:t>
            </w:r>
          </w:p>
        </w:tc>
        <w:tc>
          <w:tcPr>
            <w:tcW w:w="1276" w:type="dxa"/>
            <w:vAlign w:val="center"/>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2</w:t>
            </w:r>
          </w:p>
        </w:tc>
        <w:tc>
          <w:tcPr>
            <w:tcW w:w="1984" w:type="dxa"/>
            <w:vAlign w:val="center"/>
          </w:tcPr>
          <w:p w:rsidR="00D157A2" w:rsidRPr="0050765E" w:rsidRDefault="00D157A2" w:rsidP="007F0BC3">
            <w:pPr>
              <w:jc w:val="center"/>
              <w:rPr>
                <w:sz w:val="22"/>
                <w:szCs w:val="22"/>
              </w:rPr>
            </w:pPr>
            <w:r w:rsidRPr="0050765E">
              <w:rPr>
                <w:sz w:val="22"/>
                <w:szCs w:val="22"/>
              </w:rPr>
              <w:t>-</w:t>
            </w:r>
          </w:p>
        </w:tc>
        <w:tc>
          <w:tcPr>
            <w:tcW w:w="1418" w:type="dxa"/>
            <w:vAlign w:val="center"/>
          </w:tcPr>
          <w:p w:rsidR="00D157A2" w:rsidRPr="0050765E" w:rsidRDefault="00D157A2" w:rsidP="007F0BC3">
            <w:pPr>
              <w:jc w:val="center"/>
              <w:rPr>
                <w:sz w:val="22"/>
                <w:szCs w:val="22"/>
              </w:rPr>
            </w:pPr>
            <w:r w:rsidRPr="0050765E">
              <w:rPr>
                <w:sz w:val="22"/>
                <w:szCs w:val="22"/>
              </w:rPr>
              <w:t>6,7427</w:t>
            </w:r>
          </w:p>
        </w:tc>
        <w:tc>
          <w:tcPr>
            <w:tcW w:w="1701" w:type="dxa"/>
            <w:vAlign w:val="center"/>
          </w:tcPr>
          <w:p w:rsidR="00D157A2" w:rsidRPr="0050765E" w:rsidRDefault="00D157A2" w:rsidP="007F0BC3">
            <w:pPr>
              <w:jc w:val="center"/>
              <w:rPr>
                <w:sz w:val="22"/>
                <w:szCs w:val="22"/>
              </w:rPr>
            </w:pPr>
            <w:r w:rsidRPr="0050765E">
              <w:rPr>
                <w:sz w:val="22"/>
                <w:szCs w:val="22"/>
              </w:rPr>
              <w:t>5,2573</w:t>
            </w:r>
          </w:p>
        </w:tc>
      </w:tr>
      <w:tr w:rsidR="00D157A2" w:rsidRPr="0050765E" w:rsidTr="007F0BC3">
        <w:tc>
          <w:tcPr>
            <w:tcW w:w="540" w:type="dxa"/>
            <w:vAlign w:val="center"/>
          </w:tcPr>
          <w:p w:rsidR="00D157A2" w:rsidRPr="0050765E" w:rsidRDefault="00D157A2" w:rsidP="007F0BC3">
            <w:pPr>
              <w:jc w:val="center"/>
              <w:rPr>
                <w:sz w:val="22"/>
                <w:szCs w:val="22"/>
              </w:rPr>
            </w:pPr>
            <w:r w:rsidRPr="0050765E">
              <w:rPr>
                <w:sz w:val="22"/>
                <w:szCs w:val="22"/>
              </w:rPr>
              <w:t>3</w:t>
            </w:r>
          </w:p>
        </w:tc>
        <w:tc>
          <w:tcPr>
            <w:tcW w:w="3112" w:type="dxa"/>
            <w:vAlign w:val="center"/>
          </w:tcPr>
          <w:p w:rsidR="00D157A2" w:rsidRPr="0050765E" w:rsidRDefault="00D157A2" w:rsidP="007F0BC3">
            <w:pPr>
              <w:jc w:val="center"/>
              <w:rPr>
                <w:sz w:val="22"/>
                <w:szCs w:val="22"/>
              </w:rPr>
            </w:pPr>
            <w:r w:rsidRPr="0050765E">
              <w:rPr>
                <w:sz w:val="22"/>
                <w:szCs w:val="22"/>
              </w:rPr>
              <w:t>Объем жилищного строительства</w:t>
            </w:r>
          </w:p>
        </w:tc>
        <w:tc>
          <w:tcPr>
            <w:tcW w:w="1276" w:type="dxa"/>
            <w:vAlign w:val="center"/>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2</w:t>
            </w:r>
          </w:p>
        </w:tc>
        <w:tc>
          <w:tcPr>
            <w:tcW w:w="1984" w:type="dxa"/>
            <w:vAlign w:val="center"/>
          </w:tcPr>
          <w:p w:rsidR="00D157A2" w:rsidRPr="0050765E" w:rsidRDefault="00D157A2" w:rsidP="007F0BC3">
            <w:pPr>
              <w:jc w:val="center"/>
              <w:rPr>
                <w:sz w:val="22"/>
                <w:szCs w:val="22"/>
              </w:rPr>
            </w:pPr>
          </w:p>
        </w:tc>
        <w:tc>
          <w:tcPr>
            <w:tcW w:w="1418" w:type="dxa"/>
            <w:vAlign w:val="center"/>
          </w:tcPr>
          <w:p w:rsidR="00D157A2" w:rsidRPr="0050765E" w:rsidRDefault="00D157A2" w:rsidP="007F0BC3">
            <w:pPr>
              <w:jc w:val="center"/>
              <w:rPr>
                <w:sz w:val="22"/>
                <w:szCs w:val="22"/>
              </w:rPr>
            </w:pPr>
            <w:r w:rsidRPr="0050765E">
              <w:rPr>
                <w:sz w:val="22"/>
                <w:szCs w:val="22"/>
              </w:rPr>
              <w:t>4,926</w:t>
            </w:r>
          </w:p>
        </w:tc>
        <w:tc>
          <w:tcPr>
            <w:tcW w:w="1701" w:type="dxa"/>
            <w:vAlign w:val="center"/>
          </w:tcPr>
          <w:p w:rsidR="00D157A2" w:rsidRPr="0050765E" w:rsidRDefault="00D157A2" w:rsidP="007F0BC3">
            <w:pPr>
              <w:jc w:val="center"/>
              <w:rPr>
                <w:sz w:val="22"/>
                <w:szCs w:val="22"/>
              </w:rPr>
            </w:pPr>
            <w:r w:rsidRPr="0050765E">
              <w:rPr>
                <w:sz w:val="22"/>
                <w:szCs w:val="22"/>
              </w:rPr>
              <w:t>39,983</w:t>
            </w:r>
          </w:p>
        </w:tc>
      </w:tr>
      <w:tr w:rsidR="00D157A2" w:rsidRPr="0050765E" w:rsidTr="007F0BC3">
        <w:tc>
          <w:tcPr>
            <w:tcW w:w="540" w:type="dxa"/>
            <w:vAlign w:val="center"/>
          </w:tcPr>
          <w:p w:rsidR="00D157A2" w:rsidRPr="0050765E" w:rsidRDefault="00D157A2" w:rsidP="007F0BC3">
            <w:pPr>
              <w:jc w:val="center"/>
              <w:rPr>
                <w:sz w:val="22"/>
                <w:szCs w:val="22"/>
              </w:rPr>
            </w:pPr>
            <w:r w:rsidRPr="0050765E">
              <w:rPr>
                <w:sz w:val="22"/>
                <w:szCs w:val="22"/>
              </w:rPr>
              <w:t>4</w:t>
            </w:r>
          </w:p>
        </w:tc>
        <w:tc>
          <w:tcPr>
            <w:tcW w:w="3112" w:type="dxa"/>
          </w:tcPr>
          <w:p w:rsidR="00D157A2" w:rsidRPr="0050765E" w:rsidRDefault="00D157A2" w:rsidP="007F0BC3">
            <w:pPr>
              <w:jc w:val="center"/>
              <w:rPr>
                <w:sz w:val="22"/>
                <w:szCs w:val="22"/>
              </w:rPr>
            </w:pPr>
            <w:r w:rsidRPr="0050765E">
              <w:rPr>
                <w:sz w:val="22"/>
                <w:szCs w:val="22"/>
              </w:rPr>
              <w:t>Средний уровень жилищной</w:t>
            </w:r>
          </w:p>
          <w:p w:rsidR="00D157A2" w:rsidRPr="0050765E" w:rsidRDefault="00D157A2" w:rsidP="007F0BC3">
            <w:pPr>
              <w:jc w:val="center"/>
              <w:rPr>
                <w:sz w:val="22"/>
                <w:szCs w:val="22"/>
              </w:rPr>
            </w:pPr>
            <w:r w:rsidRPr="0050765E">
              <w:rPr>
                <w:sz w:val="22"/>
                <w:szCs w:val="22"/>
              </w:rPr>
              <w:t>обеспеченности</w:t>
            </w:r>
          </w:p>
        </w:tc>
        <w:tc>
          <w:tcPr>
            <w:tcW w:w="1276" w:type="dxa"/>
            <w:vAlign w:val="center"/>
          </w:tcPr>
          <w:p w:rsidR="00D157A2" w:rsidRPr="0050765E" w:rsidRDefault="00D157A2" w:rsidP="007F0BC3">
            <w:pPr>
              <w:jc w:val="center"/>
              <w:rPr>
                <w:sz w:val="22"/>
                <w:szCs w:val="22"/>
              </w:rPr>
            </w:pPr>
            <w:r w:rsidRPr="0050765E">
              <w:rPr>
                <w:sz w:val="22"/>
                <w:szCs w:val="22"/>
              </w:rPr>
              <w:t>м</w:t>
            </w:r>
            <w:r w:rsidRPr="0050765E">
              <w:rPr>
                <w:sz w:val="22"/>
                <w:szCs w:val="22"/>
                <w:vertAlign w:val="superscript"/>
              </w:rPr>
              <w:t>2</w:t>
            </w:r>
            <w:r w:rsidRPr="0050765E">
              <w:rPr>
                <w:sz w:val="22"/>
                <w:szCs w:val="22"/>
              </w:rPr>
              <w:t>/чел</w:t>
            </w:r>
          </w:p>
        </w:tc>
        <w:tc>
          <w:tcPr>
            <w:tcW w:w="1984" w:type="dxa"/>
            <w:vAlign w:val="center"/>
          </w:tcPr>
          <w:p w:rsidR="00D157A2" w:rsidRPr="0050765E" w:rsidRDefault="00D157A2" w:rsidP="007F0BC3">
            <w:pPr>
              <w:jc w:val="center"/>
              <w:rPr>
                <w:sz w:val="22"/>
                <w:szCs w:val="22"/>
              </w:rPr>
            </w:pPr>
            <w:r w:rsidRPr="0050765E">
              <w:rPr>
                <w:sz w:val="22"/>
                <w:szCs w:val="22"/>
              </w:rPr>
              <w:t>19,4</w:t>
            </w:r>
          </w:p>
        </w:tc>
        <w:tc>
          <w:tcPr>
            <w:tcW w:w="1418" w:type="dxa"/>
            <w:vAlign w:val="center"/>
          </w:tcPr>
          <w:p w:rsidR="00D157A2" w:rsidRPr="0050765E" w:rsidRDefault="00D157A2" w:rsidP="007F0BC3">
            <w:pPr>
              <w:jc w:val="center"/>
              <w:rPr>
                <w:sz w:val="22"/>
                <w:szCs w:val="22"/>
              </w:rPr>
            </w:pPr>
            <w:r w:rsidRPr="0050765E">
              <w:rPr>
                <w:sz w:val="22"/>
                <w:szCs w:val="22"/>
              </w:rPr>
              <w:t>20</w:t>
            </w:r>
          </w:p>
        </w:tc>
        <w:tc>
          <w:tcPr>
            <w:tcW w:w="1701" w:type="dxa"/>
            <w:vAlign w:val="center"/>
          </w:tcPr>
          <w:p w:rsidR="00D157A2" w:rsidRPr="0050765E" w:rsidRDefault="00D157A2" w:rsidP="007F0BC3">
            <w:pPr>
              <w:jc w:val="center"/>
              <w:rPr>
                <w:sz w:val="22"/>
                <w:szCs w:val="22"/>
              </w:rPr>
            </w:pPr>
            <w:r w:rsidRPr="0050765E">
              <w:rPr>
                <w:sz w:val="22"/>
                <w:szCs w:val="22"/>
              </w:rPr>
              <w:t>23</w:t>
            </w:r>
          </w:p>
        </w:tc>
      </w:tr>
      <w:tr w:rsidR="00D157A2" w:rsidRPr="0050765E" w:rsidTr="007F0BC3">
        <w:tc>
          <w:tcPr>
            <w:tcW w:w="540" w:type="dxa"/>
            <w:vAlign w:val="center"/>
          </w:tcPr>
          <w:p w:rsidR="00D157A2" w:rsidRPr="0050765E" w:rsidRDefault="00D157A2" w:rsidP="007F0BC3">
            <w:pPr>
              <w:jc w:val="center"/>
              <w:rPr>
                <w:sz w:val="22"/>
                <w:szCs w:val="22"/>
              </w:rPr>
            </w:pPr>
            <w:r w:rsidRPr="0050765E">
              <w:rPr>
                <w:sz w:val="22"/>
                <w:szCs w:val="22"/>
              </w:rPr>
              <w:t>5</w:t>
            </w:r>
          </w:p>
        </w:tc>
        <w:tc>
          <w:tcPr>
            <w:tcW w:w="3112" w:type="dxa"/>
          </w:tcPr>
          <w:p w:rsidR="00D157A2" w:rsidRPr="0050765E" w:rsidRDefault="00D157A2" w:rsidP="007F0BC3">
            <w:pPr>
              <w:jc w:val="center"/>
              <w:rPr>
                <w:sz w:val="22"/>
                <w:szCs w:val="22"/>
              </w:rPr>
            </w:pPr>
            <w:r w:rsidRPr="0050765E">
              <w:rPr>
                <w:sz w:val="22"/>
                <w:szCs w:val="22"/>
              </w:rPr>
              <w:t>Требуемый жилищный фонд</w:t>
            </w:r>
          </w:p>
        </w:tc>
        <w:tc>
          <w:tcPr>
            <w:tcW w:w="1276" w:type="dxa"/>
            <w:vAlign w:val="center"/>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2</w:t>
            </w:r>
          </w:p>
        </w:tc>
        <w:tc>
          <w:tcPr>
            <w:tcW w:w="1984" w:type="dxa"/>
            <w:vAlign w:val="center"/>
          </w:tcPr>
          <w:p w:rsidR="00D157A2" w:rsidRPr="0050765E" w:rsidRDefault="00D157A2" w:rsidP="007F0BC3">
            <w:pPr>
              <w:jc w:val="center"/>
              <w:rPr>
                <w:sz w:val="22"/>
                <w:szCs w:val="22"/>
              </w:rPr>
            </w:pPr>
          </w:p>
        </w:tc>
        <w:tc>
          <w:tcPr>
            <w:tcW w:w="1418" w:type="dxa"/>
            <w:vAlign w:val="center"/>
          </w:tcPr>
          <w:p w:rsidR="00D157A2" w:rsidRPr="0050765E" w:rsidRDefault="00D157A2" w:rsidP="007F0BC3">
            <w:pPr>
              <w:jc w:val="center"/>
              <w:rPr>
                <w:sz w:val="22"/>
                <w:szCs w:val="22"/>
              </w:rPr>
            </w:pPr>
            <w:r w:rsidRPr="0050765E">
              <w:rPr>
                <w:sz w:val="22"/>
                <w:szCs w:val="22"/>
              </w:rPr>
              <w:t>155,26</w:t>
            </w:r>
          </w:p>
        </w:tc>
        <w:tc>
          <w:tcPr>
            <w:tcW w:w="1701" w:type="dxa"/>
            <w:vAlign w:val="center"/>
          </w:tcPr>
          <w:p w:rsidR="00D157A2" w:rsidRPr="0050765E" w:rsidRDefault="00D157A2" w:rsidP="007F0BC3">
            <w:pPr>
              <w:jc w:val="center"/>
              <w:rPr>
                <w:sz w:val="22"/>
                <w:szCs w:val="22"/>
              </w:rPr>
            </w:pPr>
            <w:r w:rsidRPr="0050765E">
              <w:rPr>
                <w:sz w:val="22"/>
                <w:szCs w:val="22"/>
              </w:rPr>
              <w:t>185,06</w:t>
            </w:r>
          </w:p>
        </w:tc>
      </w:tr>
      <w:tr w:rsidR="00D157A2" w:rsidRPr="0050765E" w:rsidTr="007F0BC3">
        <w:tc>
          <w:tcPr>
            <w:tcW w:w="540" w:type="dxa"/>
            <w:vAlign w:val="center"/>
          </w:tcPr>
          <w:p w:rsidR="00D157A2" w:rsidRPr="0050765E" w:rsidRDefault="00D157A2" w:rsidP="007F0BC3">
            <w:pPr>
              <w:jc w:val="center"/>
              <w:rPr>
                <w:sz w:val="22"/>
                <w:szCs w:val="22"/>
              </w:rPr>
            </w:pPr>
            <w:r w:rsidRPr="0050765E">
              <w:rPr>
                <w:sz w:val="22"/>
                <w:szCs w:val="22"/>
              </w:rPr>
              <w:t>6</w:t>
            </w:r>
          </w:p>
        </w:tc>
        <w:tc>
          <w:tcPr>
            <w:tcW w:w="3112" w:type="dxa"/>
          </w:tcPr>
          <w:p w:rsidR="00D157A2" w:rsidRPr="0050765E" w:rsidRDefault="00D157A2" w:rsidP="007F0BC3">
            <w:pPr>
              <w:jc w:val="center"/>
              <w:rPr>
                <w:sz w:val="22"/>
                <w:szCs w:val="22"/>
              </w:rPr>
            </w:pPr>
            <w:r w:rsidRPr="0050765E">
              <w:rPr>
                <w:sz w:val="22"/>
                <w:szCs w:val="22"/>
              </w:rPr>
              <w:t>Среднегодовой объем нового строительства</w:t>
            </w:r>
          </w:p>
        </w:tc>
        <w:tc>
          <w:tcPr>
            <w:tcW w:w="1276" w:type="dxa"/>
            <w:vAlign w:val="center"/>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2</w:t>
            </w:r>
          </w:p>
        </w:tc>
        <w:tc>
          <w:tcPr>
            <w:tcW w:w="1984" w:type="dxa"/>
            <w:vAlign w:val="center"/>
          </w:tcPr>
          <w:p w:rsidR="00D157A2" w:rsidRPr="0050765E" w:rsidRDefault="00D157A2" w:rsidP="007F0BC3">
            <w:pPr>
              <w:jc w:val="center"/>
              <w:rPr>
                <w:sz w:val="22"/>
                <w:szCs w:val="22"/>
              </w:rPr>
            </w:pPr>
            <w:r w:rsidRPr="0050765E">
              <w:rPr>
                <w:sz w:val="22"/>
                <w:szCs w:val="22"/>
              </w:rPr>
              <w:t>-</w:t>
            </w:r>
          </w:p>
        </w:tc>
        <w:tc>
          <w:tcPr>
            <w:tcW w:w="1418" w:type="dxa"/>
            <w:vAlign w:val="center"/>
          </w:tcPr>
          <w:p w:rsidR="00D157A2" w:rsidRPr="0050765E" w:rsidRDefault="00D157A2" w:rsidP="007F0BC3">
            <w:pPr>
              <w:jc w:val="center"/>
              <w:rPr>
                <w:sz w:val="22"/>
                <w:szCs w:val="22"/>
              </w:rPr>
            </w:pPr>
            <w:r w:rsidRPr="0050765E">
              <w:rPr>
                <w:sz w:val="22"/>
                <w:szCs w:val="22"/>
              </w:rPr>
              <w:t>1,642</w:t>
            </w:r>
          </w:p>
        </w:tc>
        <w:tc>
          <w:tcPr>
            <w:tcW w:w="1701" w:type="dxa"/>
            <w:vAlign w:val="center"/>
          </w:tcPr>
          <w:p w:rsidR="00D157A2" w:rsidRPr="0050765E" w:rsidRDefault="00D157A2" w:rsidP="007F0BC3">
            <w:pPr>
              <w:jc w:val="center"/>
              <w:rPr>
                <w:sz w:val="22"/>
                <w:szCs w:val="22"/>
              </w:rPr>
            </w:pPr>
            <w:r w:rsidRPr="0050765E">
              <w:rPr>
                <w:sz w:val="22"/>
                <w:szCs w:val="22"/>
              </w:rPr>
              <w:t>13,328</w:t>
            </w:r>
          </w:p>
        </w:tc>
      </w:tr>
    </w:tbl>
    <w:p w:rsidR="00D157A2" w:rsidRPr="0050765E" w:rsidRDefault="00D157A2" w:rsidP="00D157A2">
      <w:pPr>
        <w:ind w:firstLine="540"/>
        <w:jc w:val="both"/>
        <w:rPr>
          <w:sz w:val="22"/>
          <w:szCs w:val="22"/>
        </w:rPr>
      </w:pPr>
    </w:p>
    <w:p w:rsidR="00D157A2" w:rsidRPr="0050765E" w:rsidRDefault="00D157A2" w:rsidP="00D157A2">
      <w:pPr>
        <w:ind w:firstLine="540"/>
        <w:jc w:val="both"/>
        <w:rPr>
          <w:sz w:val="22"/>
          <w:szCs w:val="22"/>
        </w:rPr>
      </w:pPr>
      <w:r w:rsidRPr="0050765E">
        <w:rPr>
          <w:sz w:val="22"/>
          <w:szCs w:val="22"/>
        </w:rPr>
        <w:t>Исходя из вышеуказанного прогнозируется, рост объемов нового жилищного строительства на 19,3%, который увеличением средней жилищной обеспеченности до 23 м</w:t>
      </w:r>
      <w:r w:rsidRPr="0050765E">
        <w:rPr>
          <w:sz w:val="22"/>
          <w:szCs w:val="22"/>
          <w:vertAlign w:val="superscript"/>
        </w:rPr>
        <w:t>2</w:t>
      </w:r>
      <w:r w:rsidRPr="0050765E">
        <w:rPr>
          <w:sz w:val="22"/>
          <w:szCs w:val="22"/>
        </w:rPr>
        <w:t xml:space="preserve"> на человека.</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Также новое жилищное строительство предусматривается во всех районах Орловского городского поселения, при этом в центральной части разместится 32,4 тыс. м</w:t>
      </w:r>
      <w:r w:rsidRPr="0050765E">
        <w:rPr>
          <w:sz w:val="22"/>
          <w:szCs w:val="22"/>
          <w:vertAlign w:val="superscript"/>
        </w:rPr>
        <w:t>2</w:t>
      </w:r>
      <w:r w:rsidRPr="0050765E">
        <w:rPr>
          <w:sz w:val="22"/>
          <w:szCs w:val="22"/>
        </w:rPr>
        <w:t xml:space="preserve"> на территории 8,1 га в западной части поселения – 26,054 тыс. м</w:t>
      </w:r>
      <w:r w:rsidRPr="0050765E">
        <w:rPr>
          <w:sz w:val="22"/>
          <w:szCs w:val="22"/>
          <w:vertAlign w:val="superscript"/>
        </w:rPr>
        <w:t>2</w:t>
      </w:r>
      <w:r w:rsidRPr="0050765E">
        <w:rPr>
          <w:sz w:val="22"/>
          <w:szCs w:val="22"/>
        </w:rPr>
        <w:t xml:space="preserve"> на территории 52,1 га, в юго - восточной части – 23,06 тыс. м</w:t>
      </w:r>
      <w:r w:rsidRPr="0050765E">
        <w:rPr>
          <w:sz w:val="22"/>
          <w:szCs w:val="22"/>
          <w:vertAlign w:val="superscript"/>
        </w:rPr>
        <w:t>2</w:t>
      </w:r>
      <w:r w:rsidRPr="0050765E">
        <w:rPr>
          <w:sz w:val="22"/>
          <w:szCs w:val="22"/>
        </w:rPr>
        <w:t xml:space="preserve"> на территории 40,1 га.</w:t>
      </w:r>
      <w:r w:rsidRPr="0050765E">
        <w:rPr>
          <w:sz w:val="22"/>
          <w:szCs w:val="22"/>
        </w:rPr>
        <w:br/>
        <w:t>В центральной части поселения жилищное строительство предусматривается многоквартирными домами среднеэтажной застройки 3-5 этажей. На остальных свободных территория выделяемых под жилую застройку планируется осуществить малоэтажное строительство.Планируемый объем нового жилищного строительства  размещается на свободных территориях в центральной, южной, западной, восточной и северо-западной части городского поселения.</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color w:val="000000"/>
          <w:sz w:val="22"/>
          <w:szCs w:val="22"/>
        </w:rPr>
        <w:t xml:space="preserve">В рамках </w:t>
      </w:r>
      <w:r w:rsidRPr="0050765E">
        <w:rPr>
          <w:sz w:val="22"/>
          <w:szCs w:val="22"/>
        </w:rPr>
        <w:t xml:space="preserve">Постановления Правительства Кировской области от 3 марта 2014 г. № 251/136 (в редакции постановлений Правительства Кировской области от 05.05.2014 N 261/300, от 31.07.2014 N 273/514) «О распределении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2014 году» утверждено </w:t>
      </w:r>
      <w:hyperlink w:anchor="Par38" w:history="1">
        <w:r w:rsidRPr="0050765E">
          <w:rPr>
            <w:sz w:val="22"/>
            <w:szCs w:val="22"/>
          </w:rPr>
          <w:t>распределение</w:t>
        </w:r>
      </w:hyperlink>
      <w:r w:rsidRPr="0050765E">
        <w:rPr>
          <w:sz w:val="22"/>
          <w:szCs w:val="22"/>
        </w:rPr>
        <w:t xml:space="preserve">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2014 и утвержден </w:t>
      </w:r>
      <w:hyperlink w:anchor="Par191" w:history="1">
        <w:r w:rsidRPr="0050765E">
          <w:rPr>
            <w:sz w:val="22"/>
            <w:szCs w:val="22"/>
          </w:rPr>
          <w:t>перечень</w:t>
        </w:r>
      </w:hyperlink>
      <w:r w:rsidRPr="0050765E">
        <w:rPr>
          <w:sz w:val="22"/>
          <w:szCs w:val="22"/>
        </w:rPr>
        <w:t xml:space="preserve"> прошедших конкурсный отбор инвестиционных программ и проектов развития общественной инфраструктуры муниципальных образований - городских и сельских поселений в Кировской области в 2014 году согласно приложению N 2. Для г Орлова– это благоустройство центра по улице Орловской  сумма инвестиций1340,482 тыс. руб.</w:t>
      </w:r>
    </w:p>
    <w:p w:rsidR="00D157A2" w:rsidRPr="0050765E" w:rsidRDefault="00D157A2" w:rsidP="00D157A2">
      <w:pPr>
        <w:ind w:firstLine="360"/>
        <w:jc w:val="both"/>
        <w:rPr>
          <w:sz w:val="22"/>
          <w:szCs w:val="22"/>
        </w:rPr>
      </w:pPr>
    </w:p>
    <w:p w:rsidR="00D157A2" w:rsidRPr="0050765E" w:rsidRDefault="00D157A2" w:rsidP="00D157A2">
      <w:pPr>
        <w:pStyle w:val="aff6"/>
        <w:rPr>
          <w:sz w:val="22"/>
          <w:szCs w:val="22"/>
          <w:lang w:eastAsia="ru-RU"/>
        </w:rPr>
      </w:pPr>
      <w:bookmarkStart w:id="55" w:name="_Toc357087908"/>
      <w:bookmarkStart w:id="56" w:name="_Toc407270290"/>
      <w:r w:rsidRPr="0050765E">
        <w:rPr>
          <w:sz w:val="22"/>
          <w:szCs w:val="22"/>
          <w:lang w:eastAsia="ru-RU"/>
        </w:rPr>
        <w:t>1.5 Прогноз изменения доходов населения</w:t>
      </w:r>
      <w:bookmarkEnd w:id="55"/>
      <w:bookmarkEnd w:id="56"/>
    </w:p>
    <w:p w:rsidR="00D157A2" w:rsidRPr="0050765E" w:rsidRDefault="00D157A2" w:rsidP="00D157A2">
      <w:pPr>
        <w:rPr>
          <w:b/>
          <w:bCs/>
          <w:i/>
          <w:iCs/>
          <w:sz w:val="22"/>
          <w:szCs w:val="22"/>
        </w:rPr>
      </w:pPr>
    </w:p>
    <w:p w:rsidR="00D157A2" w:rsidRPr="0050765E" w:rsidRDefault="00D157A2" w:rsidP="00D157A2">
      <w:pPr>
        <w:ind w:firstLine="567"/>
        <w:rPr>
          <w:sz w:val="22"/>
          <w:szCs w:val="22"/>
        </w:rPr>
      </w:pPr>
      <w:r w:rsidRPr="0050765E">
        <w:rPr>
          <w:sz w:val="22"/>
          <w:szCs w:val="22"/>
        </w:rPr>
        <w:t>Основным источником доходов населения являются заработная плата и доходы от предпринимательской деятельности.</w:t>
      </w:r>
    </w:p>
    <w:p w:rsidR="00D157A2" w:rsidRPr="0050765E" w:rsidRDefault="00D157A2" w:rsidP="00D157A2">
      <w:pPr>
        <w:ind w:firstLine="567"/>
        <w:jc w:val="both"/>
        <w:rPr>
          <w:sz w:val="22"/>
          <w:szCs w:val="22"/>
        </w:rPr>
      </w:pPr>
      <w:r w:rsidRPr="0050765E">
        <w:rPr>
          <w:sz w:val="22"/>
          <w:szCs w:val="22"/>
        </w:rPr>
        <w:t>Среднемесячная заработная плата по Кировской области в 2012 году составила 16932,3 руб., в 2013 году – 19291 руб., то есть прирост составил 13,9%.</w:t>
      </w:r>
    </w:p>
    <w:p w:rsidR="00D157A2" w:rsidRPr="0050765E" w:rsidRDefault="00D157A2" w:rsidP="00D157A2">
      <w:pPr>
        <w:ind w:firstLine="567"/>
        <w:jc w:val="both"/>
        <w:rPr>
          <w:sz w:val="22"/>
          <w:szCs w:val="22"/>
        </w:rPr>
      </w:pPr>
      <w:r w:rsidRPr="0050765E">
        <w:rPr>
          <w:sz w:val="22"/>
          <w:szCs w:val="22"/>
        </w:rPr>
        <w:t>В Орловском районе среднемесячная заработная платаработников организаций (на 1 июля в 2014 г.) составила 16803 рубля, что составляет 87% от среднемесячной заработной платы по Кировской области.</w:t>
      </w:r>
    </w:p>
    <w:p w:rsidR="00D157A2" w:rsidRPr="0050765E" w:rsidRDefault="00D157A2" w:rsidP="00D157A2">
      <w:pPr>
        <w:ind w:firstLine="567"/>
        <w:rPr>
          <w:sz w:val="22"/>
          <w:szCs w:val="22"/>
        </w:rPr>
      </w:pPr>
      <w:r w:rsidRPr="0050765E">
        <w:rPr>
          <w:sz w:val="22"/>
          <w:szCs w:val="22"/>
        </w:rPr>
        <w:lastRenderedPageBreak/>
        <w:t xml:space="preserve">Уровень безработицы в Орловском районе по состоянию на конец 2013г. составил – 1,4%, что выше </w:t>
      </w:r>
      <w:r w:rsidRPr="0050765E">
        <w:rPr>
          <w:sz w:val="22"/>
          <w:szCs w:val="22"/>
          <w:shd w:val="clear" w:color="auto" w:fill="FFFFFF"/>
        </w:rPr>
        <w:t>среднего показателя по области (1,2%).</w:t>
      </w:r>
    </w:p>
    <w:p w:rsidR="00D157A2" w:rsidRPr="0050765E" w:rsidRDefault="00D157A2" w:rsidP="00D157A2">
      <w:pPr>
        <w:ind w:firstLine="567"/>
        <w:rPr>
          <w:sz w:val="22"/>
          <w:szCs w:val="22"/>
        </w:rPr>
      </w:pPr>
      <w:r w:rsidRPr="0050765E">
        <w:rPr>
          <w:sz w:val="22"/>
          <w:szCs w:val="22"/>
        </w:rPr>
        <w:t xml:space="preserve">Согласно Постановлению Правительства Кировской области от 23 апреля 2014 года №259/271 «Об установлении величины прожиточного минимума по Кировской области за I квартал 2014 года» величина прожиточного минимума по трудоспособному населению Кировской области за </w:t>
      </w:r>
      <w:r w:rsidRPr="0050765E">
        <w:rPr>
          <w:sz w:val="22"/>
          <w:szCs w:val="22"/>
          <w:lang w:val="en-US"/>
        </w:rPr>
        <w:t>I</w:t>
      </w:r>
      <w:r w:rsidRPr="0050765E">
        <w:rPr>
          <w:sz w:val="22"/>
          <w:szCs w:val="22"/>
        </w:rPr>
        <w:t xml:space="preserve"> квартал 2014 г. составила 7586 руб., что по сравнению с </w:t>
      </w:r>
      <w:r w:rsidRPr="0050765E">
        <w:rPr>
          <w:sz w:val="22"/>
          <w:szCs w:val="22"/>
          <w:lang w:val="en-US"/>
        </w:rPr>
        <w:t>IV</w:t>
      </w:r>
      <w:r w:rsidRPr="0050765E">
        <w:rPr>
          <w:sz w:val="22"/>
          <w:szCs w:val="22"/>
        </w:rPr>
        <w:t xml:space="preserve"> кварталом 2013 года (6905 руб.), увеличилась на 9,8%.</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Прирост показателей,%</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32"/>
          <w:sz w:val="22"/>
          <w:szCs w:val="22"/>
        </w:rPr>
        <w:object w:dxaOrig="5800" w:dyaOrig="740">
          <v:shape id="_x0000_i1069" type="#_x0000_t75" style="width:277.1pt;height:35.15pt" o:ole="">
            <v:imagedata r:id="rId107" o:title=""/>
          </v:shape>
          <o:OLEObject Type="Embed" ProgID="Equation.DSMT4" ShapeID="_x0000_i1069" DrawAspect="Content" ObjectID="_1563354672" r:id="rId108"/>
        </w:object>
      </w:r>
    </w:p>
    <w:p w:rsidR="00D157A2" w:rsidRPr="0050765E" w:rsidRDefault="00D157A2" w:rsidP="00D157A2">
      <w:pPr>
        <w:ind w:firstLine="567"/>
        <w:jc w:val="center"/>
        <w:rPr>
          <w:position w:val="-32"/>
          <w:sz w:val="22"/>
          <w:szCs w:val="22"/>
        </w:rPr>
      </w:pPr>
      <w:r w:rsidRPr="0050765E">
        <w:rPr>
          <w:position w:val="-32"/>
          <w:sz w:val="22"/>
          <w:szCs w:val="22"/>
        </w:rPr>
        <w:object w:dxaOrig="6020" w:dyaOrig="740">
          <v:shape id="_x0000_i1070" type="#_x0000_t75" style="width:289.65pt;height:35.15pt" o:ole="">
            <v:imagedata r:id="rId109" o:title=""/>
          </v:shape>
          <o:OLEObject Type="Embed" ProgID="Equation.DSMT4" ShapeID="_x0000_i1070" DrawAspect="Content" ObjectID="_1563354673" r:id="rId110"/>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Таким образом, в Орловском городском поселении наблюдается рост уровня доходов среди населения.</w:t>
      </w:r>
    </w:p>
    <w:p w:rsidR="00D157A2" w:rsidRPr="0050765E" w:rsidRDefault="00D157A2" w:rsidP="00D157A2">
      <w:pPr>
        <w:pStyle w:val="27"/>
        <w:spacing w:line="240" w:lineRule="auto"/>
        <w:jc w:val="left"/>
        <w:rPr>
          <w:sz w:val="22"/>
          <w:szCs w:val="22"/>
        </w:rPr>
      </w:pPr>
      <w:bookmarkStart w:id="57" w:name="_Toc357087909"/>
      <w:bookmarkStart w:id="58" w:name="_Toc407270291"/>
      <w:r w:rsidRPr="0050765E">
        <w:rPr>
          <w:sz w:val="22"/>
          <w:szCs w:val="22"/>
        </w:rPr>
        <w:t xml:space="preserve">                     2. ПЕРСПЕКТИВНЫЕ ПОКАЗАТЕЛИ СПРОСА НА КОММУНАЛЬНЫЕ РЕСУРСЫ</w:t>
      </w:r>
      <w:bookmarkEnd w:id="57"/>
      <w:bookmarkEnd w:id="58"/>
    </w:p>
    <w:p w:rsidR="00D157A2" w:rsidRPr="0050765E" w:rsidRDefault="00D157A2" w:rsidP="00D157A2">
      <w:pPr>
        <w:rPr>
          <w:color w:val="FF0000"/>
          <w:sz w:val="22"/>
          <w:szCs w:val="22"/>
          <w:highlight w:val="yellow"/>
        </w:rPr>
      </w:pPr>
    </w:p>
    <w:p w:rsidR="00D157A2" w:rsidRPr="0050765E" w:rsidRDefault="00D157A2" w:rsidP="00D157A2">
      <w:pPr>
        <w:ind w:firstLine="567"/>
        <w:rPr>
          <w:i/>
          <w:sz w:val="22"/>
          <w:szCs w:val="22"/>
          <w:u w:val="single"/>
        </w:rPr>
      </w:pPr>
      <w:r w:rsidRPr="0050765E">
        <w:rPr>
          <w:i/>
          <w:sz w:val="22"/>
          <w:szCs w:val="22"/>
          <w:u w:val="single"/>
        </w:rPr>
        <w:t>Холодное водоснабжение и водоотведение</w:t>
      </w:r>
    </w:p>
    <w:p w:rsidR="00D157A2" w:rsidRPr="0050765E" w:rsidRDefault="00D157A2" w:rsidP="00D157A2">
      <w:pPr>
        <w:ind w:firstLine="567"/>
        <w:jc w:val="both"/>
        <w:rPr>
          <w:sz w:val="22"/>
          <w:szCs w:val="22"/>
        </w:rPr>
      </w:pPr>
      <w:r w:rsidRPr="0050765E">
        <w:rPr>
          <w:sz w:val="22"/>
          <w:szCs w:val="22"/>
        </w:rPr>
        <w:t>Прогноз спроса на холодное водоснабжение и водоотведение по годам до 2017 года и с перспективой на 2018-2020 годы выполнен на основании Генерального плана муниципального образования Орловское городское поселение, Схем теплоснабжения Орловского городского поселения и Схем водоснабжения и водоотведения Орловского городского поселения.</w:t>
      </w:r>
    </w:p>
    <w:p w:rsidR="00D157A2" w:rsidRPr="0050765E" w:rsidRDefault="00D157A2" w:rsidP="00D157A2">
      <w:pPr>
        <w:ind w:firstLine="567"/>
        <w:jc w:val="both"/>
        <w:rPr>
          <w:sz w:val="22"/>
          <w:szCs w:val="22"/>
        </w:rPr>
      </w:pPr>
      <w:r w:rsidRPr="0050765E">
        <w:rPr>
          <w:sz w:val="22"/>
          <w:szCs w:val="22"/>
        </w:rPr>
        <w:t>Прогноз объёмов реализации услуг по водоснабжению и водоотведению представлены в таблице 17 и таблице 18</w:t>
      </w:r>
      <w:r w:rsidRPr="0050765E">
        <w:rPr>
          <w:noProof/>
          <w:sz w:val="22"/>
          <w:szCs w:val="22"/>
        </w:rPr>
        <w:t>(Схемы ВС, ООО "Эколаб", 2014 )</w:t>
      </w:r>
      <w:r w:rsidRPr="0050765E">
        <w:rPr>
          <w:sz w:val="22"/>
          <w:szCs w:val="22"/>
        </w:rPr>
        <w:t xml:space="preserve"> .</w:t>
      </w:r>
    </w:p>
    <w:p w:rsidR="00D157A2" w:rsidRPr="0050765E" w:rsidRDefault="00D157A2" w:rsidP="00D157A2">
      <w:pPr>
        <w:tabs>
          <w:tab w:val="left" w:pos="2661"/>
        </w:tabs>
        <w:ind w:firstLine="851"/>
        <w:jc w:val="right"/>
        <w:rPr>
          <w:sz w:val="22"/>
          <w:szCs w:val="22"/>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751"/>
        <w:gridCol w:w="2000"/>
        <w:gridCol w:w="2274"/>
      </w:tblGrid>
      <w:tr w:rsidR="00D157A2" w:rsidRPr="0050765E" w:rsidTr="007F0BC3">
        <w:tc>
          <w:tcPr>
            <w:tcW w:w="9830" w:type="dxa"/>
            <w:gridSpan w:val="4"/>
            <w:tcBorders>
              <w:top w:val="nil"/>
              <w:left w:val="nil"/>
              <w:bottom w:val="single" w:sz="4" w:space="0" w:color="auto"/>
              <w:right w:val="nil"/>
            </w:tcBorders>
            <w:hideMark/>
          </w:tcPr>
          <w:p w:rsidR="00D157A2" w:rsidRPr="0050765E" w:rsidRDefault="00D157A2" w:rsidP="007F0BC3">
            <w:pPr>
              <w:tabs>
                <w:tab w:val="left" w:pos="2661"/>
              </w:tabs>
              <w:rPr>
                <w:sz w:val="22"/>
                <w:szCs w:val="22"/>
              </w:rPr>
            </w:pPr>
            <w:r w:rsidRPr="0050765E">
              <w:rPr>
                <w:sz w:val="22"/>
                <w:szCs w:val="22"/>
              </w:rPr>
              <w:t>Таблица17 - Таблица расходов воды по муниципальному образованию</w:t>
            </w:r>
          </w:p>
        </w:tc>
      </w:tr>
      <w:tr w:rsidR="00D157A2" w:rsidRPr="0050765E" w:rsidTr="007F0BC3">
        <w:tc>
          <w:tcPr>
            <w:tcW w:w="2805" w:type="dxa"/>
            <w:vMerge w:val="restar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Наименование</w:t>
            </w:r>
          </w:p>
        </w:tc>
        <w:tc>
          <w:tcPr>
            <w:tcW w:w="7025"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/год</w:t>
            </w:r>
          </w:p>
        </w:tc>
      </w:tr>
      <w:tr w:rsidR="00D157A2" w:rsidRPr="0050765E" w:rsidTr="007F0BC3">
        <w:tc>
          <w:tcPr>
            <w:tcW w:w="0" w:type="auto"/>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Существующее положение</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Первая очередь</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Расчетный срок</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Г. Орлова</w:t>
            </w: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528869,07</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405697,85</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345995,8</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ВСЕГО</w:t>
            </w: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528869,07</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405697,85</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345995,8</w:t>
            </w:r>
          </w:p>
        </w:tc>
      </w:tr>
    </w:tbl>
    <w:p w:rsidR="00D157A2" w:rsidRPr="0050765E" w:rsidRDefault="00D157A2" w:rsidP="00D157A2">
      <w:pPr>
        <w:tabs>
          <w:tab w:val="left" w:pos="2661"/>
        </w:tabs>
        <w:ind w:firstLine="851"/>
        <w:jc w:val="right"/>
        <w:rPr>
          <w:sz w:val="22"/>
          <w:szCs w:val="22"/>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751"/>
        <w:gridCol w:w="2000"/>
        <w:gridCol w:w="2274"/>
      </w:tblGrid>
      <w:tr w:rsidR="00D157A2" w:rsidRPr="0050765E" w:rsidTr="007F0BC3">
        <w:tc>
          <w:tcPr>
            <w:tcW w:w="9830" w:type="dxa"/>
            <w:gridSpan w:val="4"/>
            <w:tcBorders>
              <w:top w:val="nil"/>
              <w:left w:val="nil"/>
              <w:bottom w:val="single" w:sz="4" w:space="0" w:color="auto"/>
              <w:right w:val="nil"/>
            </w:tcBorders>
            <w:hideMark/>
          </w:tcPr>
          <w:p w:rsidR="00D157A2" w:rsidRPr="0050765E" w:rsidRDefault="00D157A2" w:rsidP="007F0BC3">
            <w:pPr>
              <w:tabs>
                <w:tab w:val="left" w:pos="2661"/>
              </w:tabs>
              <w:rPr>
                <w:sz w:val="22"/>
                <w:szCs w:val="22"/>
              </w:rPr>
            </w:pPr>
            <w:r w:rsidRPr="0050765E">
              <w:rPr>
                <w:sz w:val="22"/>
                <w:szCs w:val="22"/>
              </w:rPr>
              <w:t>Таблица 18 - Сводная таблица водоотведения по муниципальному образованию</w:t>
            </w:r>
          </w:p>
        </w:tc>
      </w:tr>
      <w:tr w:rsidR="00D157A2" w:rsidRPr="0050765E" w:rsidTr="007F0BC3">
        <w:tc>
          <w:tcPr>
            <w:tcW w:w="2805" w:type="dxa"/>
            <w:vMerge w:val="restart"/>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Наименование</w:t>
            </w:r>
          </w:p>
        </w:tc>
        <w:tc>
          <w:tcPr>
            <w:tcW w:w="7025"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Водоотведение, м</w:t>
            </w:r>
            <w:r w:rsidRPr="0050765E">
              <w:rPr>
                <w:sz w:val="22"/>
                <w:szCs w:val="22"/>
                <w:vertAlign w:val="superscript"/>
              </w:rPr>
              <w:t>3</w:t>
            </w:r>
            <w:r w:rsidRPr="0050765E">
              <w:rPr>
                <w:sz w:val="22"/>
                <w:szCs w:val="22"/>
              </w:rPr>
              <w:t>/год</w:t>
            </w:r>
          </w:p>
        </w:tc>
      </w:tr>
      <w:tr w:rsidR="00D157A2" w:rsidRPr="0050765E" w:rsidTr="007F0BC3">
        <w:tc>
          <w:tcPr>
            <w:tcW w:w="0" w:type="auto"/>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Существующее</w:t>
            </w:r>
          </w:p>
          <w:p w:rsidR="00D157A2" w:rsidRPr="0050765E" w:rsidRDefault="00D157A2" w:rsidP="007F0BC3">
            <w:pPr>
              <w:tabs>
                <w:tab w:val="left" w:pos="2661"/>
              </w:tabs>
              <w:jc w:val="center"/>
              <w:rPr>
                <w:sz w:val="22"/>
                <w:szCs w:val="22"/>
              </w:rPr>
            </w:pPr>
            <w:r w:rsidRPr="0050765E">
              <w:rPr>
                <w:sz w:val="22"/>
                <w:szCs w:val="22"/>
              </w:rPr>
              <w:t>положение</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Первая очередь</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Расчетный срок</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Г.Орлова</w:t>
            </w: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lang w:val="en-US"/>
              </w:rPr>
            </w:pPr>
            <w:r w:rsidRPr="0050765E">
              <w:rPr>
                <w:sz w:val="22"/>
                <w:szCs w:val="22"/>
              </w:rPr>
              <w:t>180346,5</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171331</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167900</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ВСЕГО</w:t>
            </w: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180346,5</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171331</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167900</w:t>
            </w:r>
          </w:p>
        </w:tc>
      </w:tr>
    </w:tbl>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t>Изменение потребления на первую очередь, %,</w:t>
      </w:r>
    </w:p>
    <w:p w:rsidR="00D157A2" w:rsidRPr="0050765E" w:rsidRDefault="00D157A2" w:rsidP="00D157A2">
      <w:pPr>
        <w:rPr>
          <w:sz w:val="22"/>
          <w:szCs w:val="22"/>
        </w:rPr>
      </w:pPr>
    </w:p>
    <w:p w:rsidR="00D157A2" w:rsidRPr="0050765E" w:rsidRDefault="00D157A2" w:rsidP="00D157A2">
      <w:pPr>
        <w:jc w:val="center"/>
        <w:rPr>
          <w:color w:val="FF0000"/>
          <w:sz w:val="22"/>
          <w:szCs w:val="22"/>
        </w:rPr>
      </w:pPr>
      <w:r w:rsidRPr="0050765E">
        <w:rPr>
          <w:position w:val="-30"/>
          <w:sz w:val="22"/>
          <w:szCs w:val="22"/>
        </w:rPr>
        <w:object w:dxaOrig="7220" w:dyaOrig="680">
          <v:shape id="_x0000_i1071" type="#_x0000_t75" style="width:325.65pt;height:31pt" o:ole="">
            <v:imagedata r:id="rId111" o:title=""/>
          </v:shape>
          <o:OLEObject Type="Embed" ProgID="Equation.DSMT4" ShapeID="_x0000_i1071" DrawAspect="Content" ObjectID="_1563354674" r:id="rId112"/>
        </w:object>
      </w:r>
    </w:p>
    <w:p w:rsidR="00D157A2" w:rsidRPr="0050765E" w:rsidRDefault="00D157A2" w:rsidP="00D157A2">
      <w:pPr>
        <w:jc w:val="center"/>
        <w:rPr>
          <w:sz w:val="22"/>
          <w:szCs w:val="22"/>
        </w:rPr>
      </w:pPr>
      <w:r w:rsidRPr="0050765E">
        <w:rPr>
          <w:position w:val="-30"/>
          <w:sz w:val="22"/>
          <w:szCs w:val="22"/>
        </w:rPr>
        <w:object w:dxaOrig="6920" w:dyaOrig="680">
          <v:shape id="_x0000_i1072" type="#_x0000_t75" style="width:311.45pt;height:31pt" o:ole="">
            <v:imagedata r:id="rId113" o:title=""/>
          </v:shape>
          <o:OLEObject Type="Embed" ProgID="Equation.DSMT4" ShapeID="_x0000_i1072" DrawAspect="Content" ObjectID="_1563354675" r:id="rId114"/>
        </w:object>
      </w:r>
    </w:p>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t>Изменение потребления на расчетный период, %,</w:t>
      </w:r>
    </w:p>
    <w:p w:rsidR="00D157A2" w:rsidRPr="0050765E" w:rsidRDefault="00D157A2" w:rsidP="00D157A2">
      <w:pPr>
        <w:rPr>
          <w:sz w:val="22"/>
          <w:szCs w:val="22"/>
        </w:rPr>
      </w:pPr>
    </w:p>
    <w:p w:rsidR="00D157A2" w:rsidRPr="0050765E" w:rsidRDefault="00D157A2" w:rsidP="00D157A2">
      <w:pPr>
        <w:jc w:val="center"/>
        <w:rPr>
          <w:color w:val="FF0000"/>
          <w:sz w:val="22"/>
          <w:szCs w:val="22"/>
        </w:rPr>
      </w:pPr>
      <w:r w:rsidRPr="0050765E">
        <w:rPr>
          <w:position w:val="-30"/>
          <w:sz w:val="22"/>
          <w:szCs w:val="22"/>
        </w:rPr>
        <w:object w:dxaOrig="6380" w:dyaOrig="680">
          <v:shape id="_x0000_i1073" type="#_x0000_t75" style="width:287.15pt;height:31pt" o:ole="">
            <v:imagedata r:id="rId115" o:title=""/>
          </v:shape>
          <o:OLEObject Type="Embed" ProgID="Equation.DSMT4" ShapeID="_x0000_i1073" DrawAspect="Content" ObjectID="_1563354676" r:id="rId116"/>
        </w:object>
      </w:r>
    </w:p>
    <w:p w:rsidR="00D157A2" w:rsidRPr="0050765E" w:rsidRDefault="00D157A2" w:rsidP="00D157A2">
      <w:pPr>
        <w:jc w:val="center"/>
        <w:rPr>
          <w:sz w:val="22"/>
          <w:szCs w:val="22"/>
        </w:rPr>
      </w:pPr>
      <w:r w:rsidRPr="0050765E">
        <w:rPr>
          <w:position w:val="-30"/>
          <w:sz w:val="22"/>
          <w:szCs w:val="22"/>
        </w:rPr>
        <w:object w:dxaOrig="6360" w:dyaOrig="680">
          <v:shape id="_x0000_i1074" type="#_x0000_t75" style="width:286.35pt;height:31pt" o:ole="">
            <v:imagedata r:id="rId117" o:title=""/>
          </v:shape>
          <o:OLEObject Type="Embed" ProgID="Equation.DSMT4" ShapeID="_x0000_i1074" DrawAspect="Content" ObjectID="_1563354677" r:id="rId118"/>
        </w:object>
      </w:r>
    </w:p>
    <w:p w:rsidR="00D157A2" w:rsidRPr="0050765E" w:rsidRDefault="00D157A2" w:rsidP="00D157A2">
      <w:pPr>
        <w:rPr>
          <w:sz w:val="22"/>
          <w:szCs w:val="22"/>
        </w:rPr>
      </w:pPr>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Исходя таблицы 17, наблюдается уменьшение водопотребления на 23,3% на период до 2017 года, и на 34,6% на 2020 год по сравнению с существующим объемом водопотребления. Основноеснижение связано с уменьшением потерь воды при транспортировке.</w:t>
      </w:r>
    </w:p>
    <w:p w:rsidR="00D157A2" w:rsidRPr="0050765E" w:rsidRDefault="00D157A2" w:rsidP="00D157A2">
      <w:pPr>
        <w:ind w:firstLine="567"/>
        <w:jc w:val="both"/>
        <w:rPr>
          <w:sz w:val="22"/>
          <w:szCs w:val="22"/>
        </w:rPr>
      </w:pPr>
      <w:r w:rsidRPr="0050765E">
        <w:rPr>
          <w:sz w:val="22"/>
          <w:szCs w:val="22"/>
        </w:rPr>
        <w:t xml:space="preserve">Анализ таблицы 18 показывает, что прогнозируется незначительное уменьшение водоотведения на расчетный срок на 7%. Это связано с рациональным и экономным использованием у населения и внедрением сберегающих технологий на производстве. </w:t>
      </w:r>
    </w:p>
    <w:p w:rsidR="00D157A2" w:rsidRPr="0050765E" w:rsidRDefault="00D157A2" w:rsidP="00D157A2">
      <w:pPr>
        <w:rPr>
          <w:sz w:val="22"/>
          <w:szCs w:val="22"/>
        </w:rPr>
      </w:pPr>
    </w:p>
    <w:p w:rsidR="00D157A2" w:rsidRPr="0050765E" w:rsidRDefault="00D157A2" w:rsidP="00D157A2">
      <w:pPr>
        <w:ind w:firstLine="567"/>
        <w:rPr>
          <w:i/>
          <w:sz w:val="22"/>
          <w:szCs w:val="22"/>
          <w:u w:val="single"/>
        </w:rPr>
      </w:pPr>
      <w:r w:rsidRPr="0050765E">
        <w:rPr>
          <w:i/>
          <w:sz w:val="22"/>
          <w:szCs w:val="22"/>
          <w:u w:val="single"/>
        </w:rPr>
        <w:t>Тепловая энергия</w:t>
      </w:r>
    </w:p>
    <w:p w:rsidR="00D157A2" w:rsidRPr="0050765E" w:rsidRDefault="00D157A2" w:rsidP="00D157A2">
      <w:pPr>
        <w:ind w:firstLine="567"/>
        <w:jc w:val="both"/>
        <w:rPr>
          <w:sz w:val="22"/>
          <w:szCs w:val="22"/>
        </w:rPr>
      </w:pPr>
      <w:r w:rsidRPr="0050765E">
        <w:rPr>
          <w:sz w:val="22"/>
          <w:szCs w:val="22"/>
        </w:rPr>
        <w:t xml:space="preserve">Объемы отпуска тепловой энергии до 2017 года для существующих потребителей тепловой энергии планируются с незначительным уменьшением. Прогноз объемов отпуска тепловой энергии и тепловых нагрузок на 2013-2020 годы указан в </w:t>
      </w:r>
      <w:r w:rsidRPr="0050765E">
        <w:rPr>
          <w:noProof/>
          <w:sz w:val="22"/>
          <w:szCs w:val="22"/>
        </w:rPr>
        <w:t>(Схемы ТС, ООО "Энергосберегающие технологии", 2013 )</w:t>
      </w:r>
      <w:r w:rsidRPr="0050765E">
        <w:rPr>
          <w:sz w:val="22"/>
          <w:szCs w:val="22"/>
        </w:rPr>
        <w:t>.</w:t>
      </w:r>
    </w:p>
    <w:p w:rsidR="00D157A2" w:rsidRPr="0050765E" w:rsidRDefault="00D157A2" w:rsidP="00D157A2">
      <w:pPr>
        <w:rPr>
          <w:sz w:val="22"/>
          <w:szCs w:val="22"/>
        </w:rPr>
      </w:pPr>
    </w:p>
    <w:p w:rsidR="00D157A2" w:rsidRPr="0050765E" w:rsidRDefault="00D157A2" w:rsidP="00D157A2">
      <w:pPr>
        <w:jc w:val="right"/>
        <w:rPr>
          <w:sz w:val="22"/>
          <w:szCs w:val="22"/>
        </w:rPr>
      </w:pPr>
    </w:p>
    <w:p w:rsidR="00D157A2" w:rsidRPr="0050765E" w:rsidRDefault="00D157A2" w:rsidP="00D157A2">
      <w:pPr>
        <w:ind w:firstLine="567"/>
        <w:jc w:val="both"/>
        <w:rPr>
          <w:sz w:val="22"/>
          <w:szCs w:val="22"/>
        </w:rPr>
      </w:pPr>
      <w:r w:rsidRPr="0050765E">
        <w:rPr>
          <w:sz w:val="22"/>
          <w:szCs w:val="22"/>
        </w:rPr>
        <w:t xml:space="preserve">Суммарная установленная мощность котельных составляет 31,01 Гкал/ч, а максимальная присоединенная нагрузка 14,36 Гкал/ч. Существующая загрузка котельных составляет 46% от установленной мощности </w:t>
      </w:r>
      <w:r w:rsidRPr="0050765E">
        <w:rPr>
          <w:noProof/>
          <w:sz w:val="22"/>
          <w:szCs w:val="22"/>
        </w:rPr>
        <w:t>(Схемы ТС, ООО "Энергосберегающие технологии", 2013)</w:t>
      </w:r>
      <w:r w:rsidRPr="0050765E">
        <w:rPr>
          <w:sz w:val="22"/>
          <w:szCs w:val="22"/>
        </w:rPr>
        <w:t>. Учитывая строительство новых объектов, в том числе в жилой зоне и в непосредственной близости от сетей теплоснабжения (в радиусе действия тепловой сети и нецелесообразности отопления от собственных генераторов тепла), прогнозируется рост потребления тепловой энергии за счет подключения новых объектов к существующей системе теплоснабжения.</w:t>
      </w:r>
    </w:p>
    <w:p w:rsidR="00D157A2" w:rsidRPr="0050765E" w:rsidRDefault="00D157A2" w:rsidP="00D157A2">
      <w:pPr>
        <w:ind w:firstLine="567"/>
        <w:jc w:val="both"/>
        <w:rPr>
          <w:sz w:val="22"/>
          <w:szCs w:val="22"/>
        </w:rPr>
      </w:pPr>
      <w:r w:rsidRPr="0050765E">
        <w:rPr>
          <w:sz w:val="22"/>
          <w:szCs w:val="22"/>
        </w:rPr>
        <w:t xml:space="preserve">Прогнозный рост потребления тепла связан с точечной жилищной застройкой в западной части г. Орлова, которую целесообразно обеспечить индивидуальными генераторами тепла с подведением природного газа. </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Прогнозный рост потребления тепла в новой жилищной застройке, кВт,</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1760" w:dyaOrig="380">
          <v:shape id="_x0000_i1075" type="#_x0000_t75" style="width:79.55pt;height:17.6pt" o:ole="">
            <v:imagedata r:id="rId119" o:title=""/>
          </v:shape>
          <o:OLEObject Type="Embed" ProgID="Equation.DSMT4" ShapeID="_x0000_i1075" DrawAspect="Content" ObjectID="_1563354678" r:id="rId120"/>
        </w:object>
      </w: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580" w:dyaOrig="380">
          <v:shape id="_x0000_i1076" type="#_x0000_t75" style="width:28.45pt;height:18.4pt" o:ole="">
            <v:imagedata r:id="rId121" o:title=""/>
          </v:shape>
          <o:OLEObject Type="Embed" ProgID="Equation.DSMT4" ShapeID="_x0000_i1076" DrawAspect="Content" ObjectID="_1563354679" r:id="rId122"/>
        </w:object>
      </w:r>
      <w:r w:rsidRPr="0050765E">
        <w:rPr>
          <w:sz w:val="22"/>
          <w:szCs w:val="22"/>
        </w:rPr>
        <w:t xml:space="preserve"> - площадь суммарной застройки жилищного строительства, м</w:t>
      </w:r>
      <w:r w:rsidRPr="0050765E">
        <w:rPr>
          <w:sz w:val="22"/>
          <w:szCs w:val="22"/>
          <w:vertAlign w:val="superscript"/>
        </w:rPr>
        <w:t>2</w:t>
      </w:r>
      <w:r w:rsidRPr="0050765E">
        <w:rPr>
          <w:sz w:val="22"/>
          <w:szCs w:val="22"/>
        </w:rPr>
        <w:t>,</w:t>
      </w:r>
    </w:p>
    <w:p w:rsidR="00D157A2" w:rsidRPr="0050765E" w:rsidRDefault="00D157A2" w:rsidP="00D157A2">
      <w:pPr>
        <w:ind w:firstLine="567"/>
        <w:jc w:val="both"/>
        <w:rPr>
          <w:sz w:val="22"/>
          <w:szCs w:val="22"/>
        </w:rPr>
      </w:pPr>
      <w:r w:rsidRPr="0050765E">
        <w:rPr>
          <w:position w:val="-14"/>
          <w:sz w:val="22"/>
          <w:szCs w:val="22"/>
        </w:rPr>
        <w:object w:dxaOrig="380" w:dyaOrig="380">
          <v:shape id="_x0000_i1077" type="#_x0000_t75" style="width:18.4pt;height:18.4pt" o:ole="">
            <v:imagedata r:id="rId123" o:title=""/>
          </v:shape>
          <o:OLEObject Type="Embed" ProgID="Equation.DSMT4" ShapeID="_x0000_i1077" DrawAspect="Content" ObjectID="_1563354680" r:id="rId124"/>
        </w:object>
      </w:r>
      <w:r w:rsidRPr="0050765E">
        <w:rPr>
          <w:sz w:val="22"/>
          <w:szCs w:val="22"/>
        </w:rPr>
        <w:t xml:space="preserve"> - удельный расход тепла для жилых зданий на нужды теплоснабжения, Вт/м</w:t>
      </w:r>
      <w:r w:rsidRPr="0050765E">
        <w:rPr>
          <w:sz w:val="22"/>
          <w:szCs w:val="22"/>
          <w:vertAlign w:val="superscript"/>
        </w:rPr>
        <w:t>2</w:t>
      </w:r>
      <w:r w:rsidRPr="0050765E">
        <w:rPr>
          <w:sz w:val="22"/>
          <w:szCs w:val="22"/>
        </w:rPr>
        <w:t>, (принимается из расчета 180 Вт тепловой мощности на 1 м</w:t>
      </w:r>
      <w:r w:rsidRPr="0050765E">
        <w:rPr>
          <w:sz w:val="22"/>
          <w:szCs w:val="22"/>
          <w:vertAlign w:val="superscript"/>
        </w:rPr>
        <w:t>2</w:t>
      </w:r>
      <w:r w:rsidRPr="0050765E">
        <w:rPr>
          <w:noProof/>
          <w:sz w:val="22"/>
          <w:szCs w:val="22"/>
        </w:rPr>
        <w:t>(ПП Кир.обл. №149/418, 2008)</w:t>
      </w:r>
      <w:r w:rsidRPr="0050765E">
        <w:rPr>
          <w:sz w:val="22"/>
          <w:szCs w:val="22"/>
        </w:rPr>
        <w:t>)</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Прогнозный рост потребления тепла в новой жилищной застройке на первую очередь и на расчетный период, кВт,</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2"/>
          <w:sz w:val="22"/>
          <w:szCs w:val="22"/>
        </w:rPr>
        <w:object w:dxaOrig="2799" w:dyaOrig="380">
          <v:shape id="_x0000_i1078" type="#_x0000_t75" style="width:125.6pt;height:17.6pt" o:ole="">
            <v:imagedata r:id="rId125" o:title=""/>
          </v:shape>
          <o:OLEObject Type="Embed" ProgID="Equation.DSMT4" ShapeID="_x0000_i1078" DrawAspect="Content" ObjectID="_1563354681" r:id="rId126"/>
        </w:object>
      </w:r>
    </w:p>
    <w:p w:rsidR="00D157A2" w:rsidRPr="0050765E" w:rsidRDefault="00D157A2" w:rsidP="00D157A2">
      <w:pPr>
        <w:ind w:firstLine="567"/>
        <w:jc w:val="center"/>
        <w:rPr>
          <w:sz w:val="22"/>
          <w:szCs w:val="22"/>
        </w:rPr>
      </w:pPr>
      <w:r w:rsidRPr="0050765E">
        <w:rPr>
          <w:position w:val="-12"/>
          <w:sz w:val="22"/>
          <w:szCs w:val="22"/>
        </w:rPr>
        <w:object w:dxaOrig="3040" w:dyaOrig="380">
          <v:shape id="_x0000_i1079" type="#_x0000_t75" style="width:139pt;height:17.6pt" o:ole="">
            <v:imagedata r:id="rId127" o:title=""/>
          </v:shape>
          <o:OLEObject Type="Embed" ProgID="Equation.DSMT4" ShapeID="_x0000_i1079" DrawAspect="Content" ObjectID="_1563354682" r:id="rId128"/>
        </w:objec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Годовой баланс тепла с учетом перспективной нагрузки представлен в таблице 20.</w:t>
      </w:r>
    </w:p>
    <w:p w:rsidR="00D157A2" w:rsidRPr="0050765E" w:rsidRDefault="00D157A2" w:rsidP="00D157A2">
      <w:pPr>
        <w:rPr>
          <w:sz w:val="22"/>
          <w:szCs w:val="22"/>
        </w:rPr>
      </w:pPr>
      <w:r w:rsidRPr="0050765E">
        <w:rPr>
          <w:sz w:val="22"/>
          <w:szCs w:val="22"/>
        </w:rPr>
        <w:br w:type="page"/>
      </w:r>
    </w:p>
    <w:p w:rsidR="00D157A2" w:rsidRPr="0050765E" w:rsidRDefault="00D157A2" w:rsidP="00D157A2">
      <w:pPr>
        <w:ind w:firstLine="567"/>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1842"/>
        <w:gridCol w:w="1843"/>
        <w:gridCol w:w="1382"/>
      </w:tblGrid>
      <w:tr w:rsidR="00D157A2" w:rsidRPr="0050765E" w:rsidTr="007F0BC3">
        <w:tc>
          <w:tcPr>
            <w:tcW w:w="9746" w:type="dxa"/>
            <w:gridSpan w:val="5"/>
            <w:tcBorders>
              <w:top w:val="nil"/>
              <w:left w:val="nil"/>
              <w:right w:val="nil"/>
            </w:tcBorders>
            <w:vAlign w:val="center"/>
          </w:tcPr>
          <w:p w:rsidR="00D157A2" w:rsidRPr="0050765E" w:rsidRDefault="00D157A2" w:rsidP="007F0BC3">
            <w:pPr>
              <w:rPr>
                <w:sz w:val="22"/>
                <w:szCs w:val="22"/>
              </w:rPr>
            </w:pPr>
            <w:r w:rsidRPr="0050765E">
              <w:rPr>
                <w:sz w:val="22"/>
                <w:szCs w:val="22"/>
              </w:rPr>
              <w:t xml:space="preserve">Таблица 20 - Годовой баланс тепла </w:t>
            </w:r>
          </w:p>
        </w:tc>
      </w:tr>
      <w:tr w:rsidR="00D157A2" w:rsidRPr="0050765E" w:rsidTr="007F0BC3">
        <w:tc>
          <w:tcPr>
            <w:tcW w:w="568" w:type="dxa"/>
            <w:vAlign w:val="center"/>
          </w:tcPr>
          <w:p w:rsidR="00D157A2" w:rsidRPr="0050765E" w:rsidRDefault="00D157A2" w:rsidP="007F0BC3">
            <w:pPr>
              <w:jc w:val="center"/>
              <w:rPr>
                <w:sz w:val="22"/>
                <w:szCs w:val="22"/>
              </w:rPr>
            </w:pPr>
            <w:r w:rsidRPr="0050765E">
              <w:rPr>
                <w:sz w:val="22"/>
                <w:szCs w:val="22"/>
              </w:rPr>
              <w:t>№ п\п</w:t>
            </w:r>
          </w:p>
        </w:tc>
        <w:tc>
          <w:tcPr>
            <w:tcW w:w="4111" w:type="dxa"/>
            <w:vAlign w:val="center"/>
          </w:tcPr>
          <w:p w:rsidR="00D157A2" w:rsidRPr="0050765E" w:rsidRDefault="00D157A2" w:rsidP="007F0BC3">
            <w:pPr>
              <w:jc w:val="center"/>
              <w:rPr>
                <w:sz w:val="22"/>
                <w:szCs w:val="22"/>
              </w:rPr>
            </w:pPr>
            <w:r w:rsidRPr="0050765E">
              <w:rPr>
                <w:sz w:val="22"/>
                <w:szCs w:val="22"/>
              </w:rPr>
              <w:t>Расходы и источники тепла</w:t>
            </w:r>
          </w:p>
        </w:tc>
        <w:tc>
          <w:tcPr>
            <w:tcW w:w="1842" w:type="dxa"/>
            <w:vAlign w:val="center"/>
          </w:tcPr>
          <w:p w:rsidR="00D157A2" w:rsidRPr="0050765E" w:rsidRDefault="00D157A2" w:rsidP="007F0BC3">
            <w:pPr>
              <w:jc w:val="center"/>
              <w:rPr>
                <w:sz w:val="22"/>
                <w:szCs w:val="22"/>
              </w:rPr>
            </w:pPr>
            <w:r w:rsidRPr="0050765E">
              <w:rPr>
                <w:sz w:val="22"/>
                <w:szCs w:val="22"/>
              </w:rPr>
              <w:t>Существующее положение</w:t>
            </w:r>
          </w:p>
        </w:tc>
        <w:tc>
          <w:tcPr>
            <w:tcW w:w="1843" w:type="dxa"/>
            <w:vAlign w:val="center"/>
          </w:tcPr>
          <w:p w:rsidR="00D157A2" w:rsidRPr="0050765E" w:rsidRDefault="00D157A2" w:rsidP="007F0BC3">
            <w:pPr>
              <w:jc w:val="center"/>
              <w:rPr>
                <w:sz w:val="22"/>
                <w:szCs w:val="22"/>
              </w:rPr>
            </w:pPr>
            <w:r w:rsidRPr="0050765E">
              <w:rPr>
                <w:sz w:val="22"/>
                <w:szCs w:val="22"/>
              </w:rPr>
              <w:t>Первая очередь</w:t>
            </w:r>
          </w:p>
        </w:tc>
        <w:tc>
          <w:tcPr>
            <w:tcW w:w="1382" w:type="dxa"/>
            <w:vAlign w:val="center"/>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c>
          <w:tcPr>
            <w:tcW w:w="568" w:type="dxa"/>
            <w:vAlign w:val="center"/>
          </w:tcPr>
          <w:p w:rsidR="00D157A2" w:rsidRPr="0050765E" w:rsidRDefault="00D157A2" w:rsidP="007F0BC3">
            <w:pPr>
              <w:jc w:val="center"/>
              <w:rPr>
                <w:sz w:val="22"/>
                <w:szCs w:val="22"/>
              </w:rPr>
            </w:pPr>
            <w:r w:rsidRPr="0050765E">
              <w:rPr>
                <w:sz w:val="22"/>
                <w:szCs w:val="22"/>
              </w:rPr>
              <w:t>1</w:t>
            </w:r>
          </w:p>
        </w:tc>
        <w:tc>
          <w:tcPr>
            <w:tcW w:w="4111" w:type="dxa"/>
            <w:vAlign w:val="center"/>
          </w:tcPr>
          <w:p w:rsidR="00D157A2" w:rsidRPr="0050765E" w:rsidRDefault="00D157A2" w:rsidP="007F0BC3">
            <w:pPr>
              <w:jc w:val="center"/>
              <w:rPr>
                <w:sz w:val="22"/>
                <w:szCs w:val="22"/>
              </w:rPr>
            </w:pPr>
            <w:r w:rsidRPr="0050765E">
              <w:rPr>
                <w:sz w:val="22"/>
                <w:szCs w:val="22"/>
              </w:rPr>
              <w:t>Расход тепла, всего:</w:t>
            </w:r>
          </w:p>
        </w:tc>
        <w:tc>
          <w:tcPr>
            <w:tcW w:w="1842" w:type="dxa"/>
          </w:tcPr>
          <w:p w:rsidR="00D157A2" w:rsidRPr="0050765E" w:rsidRDefault="00D157A2" w:rsidP="007F0BC3">
            <w:pPr>
              <w:jc w:val="center"/>
              <w:rPr>
                <w:sz w:val="22"/>
                <w:szCs w:val="22"/>
              </w:rPr>
            </w:pPr>
            <w:r w:rsidRPr="0050765E">
              <w:rPr>
                <w:sz w:val="22"/>
                <w:szCs w:val="22"/>
              </w:rPr>
              <w:t>35896,07</w:t>
            </w:r>
          </w:p>
        </w:tc>
        <w:tc>
          <w:tcPr>
            <w:tcW w:w="1843" w:type="dxa"/>
          </w:tcPr>
          <w:p w:rsidR="00D157A2" w:rsidRPr="0050765E" w:rsidRDefault="00D157A2" w:rsidP="007F0BC3">
            <w:pPr>
              <w:jc w:val="center"/>
              <w:rPr>
                <w:sz w:val="22"/>
                <w:szCs w:val="22"/>
              </w:rPr>
            </w:pPr>
            <w:r w:rsidRPr="0050765E">
              <w:rPr>
                <w:sz w:val="22"/>
                <w:szCs w:val="22"/>
              </w:rPr>
              <w:t>34988,26</w:t>
            </w:r>
          </w:p>
        </w:tc>
        <w:tc>
          <w:tcPr>
            <w:tcW w:w="1382" w:type="dxa"/>
          </w:tcPr>
          <w:p w:rsidR="00D157A2" w:rsidRPr="0050765E" w:rsidRDefault="00D157A2" w:rsidP="007F0BC3">
            <w:pPr>
              <w:jc w:val="center"/>
              <w:rPr>
                <w:sz w:val="22"/>
                <w:szCs w:val="22"/>
              </w:rPr>
            </w:pPr>
            <w:r w:rsidRPr="0050765E">
              <w:rPr>
                <w:sz w:val="22"/>
                <w:szCs w:val="22"/>
              </w:rPr>
              <w:t>39593,17</w:t>
            </w:r>
          </w:p>
        </w:tc>
      </w:tr>
      <w:tr w:rsidR="00D157A2" w:rsidRPr="0050765E" w:rsidTr="007F0BC3">
        <w:tc>
          <w:tcPr>
            <w:tcW w:w="568" w:type="dxa"/>
            <w:vAlign w:val="center"/>
          </w:tcPr>
          <w:p w:rsidR="00D157A2" w:rsidRPr="0050765E" w:rsidRDefault="00D157A2" w:rsidP="007F0BC3">
            <w:pPr>
              <w:jc w:val="center"/>
              <w:rPr>
                <w:sz w:val="22"/>
                <w:szCs w:val="22"/>
              </w:rPr>
            </w:pPr>
          </w:p>
        </w:tc>
        <w:tc>
          <w:tcPr>
            <w:tcW w:w="4111" w:type="dxa"/>
            <w:vAlign w:val="center"/>
          </w:tcPr>
          <w:p w:rsidR="00D157A2" w:rsidRPr="0050765E" w:rsidRDefault="00D157A2" w:rsidP="007F0BC3">
            <w:pPr>
              <w:jc w:val="center"/>
              <w:rPr>
                <w:sz w:val="22"/>
                <w:szCs w:val="22"/>
              </w:rPr>
            </w:pPr>
            <w:r w:rsidRPr="0050765E">
              <w:rPr>
                <w:sz w:val="22"/>
                <w:szCs w:val="22"/>
              </w:rPr>
              <w:t>Покрытие потребности тепла</w:t>
            </w:r>
          </w:p>
        </w:tc>
        <w:tc>
          <w:tcPr>
            <w:tcW w:w="1842" w:type="dxa"/>
            <w:vAlign w:val="center"/>
          </w:tcPr>
          <w:p w:rsidR="00D157A2" w:rsidRPr="0050765E" w:rsidRDefault="00D157A2" w:rsidP="007F0BC3">
            <w:pPr>
              <w:jc w:val="center"/>
              <w:rPr>
                <w:sz w:val="22"/>
                <w:szCs w:val="22"/>
              </w:rPr>
            </w:pPr>
          </w:p>
        </w:tc>
        <w:tc>
          <w:tcPr>
            <w:tcW w:w="1843" w:type="dxa"/>
            <w:vAlign w:val="center"/>
          </w:tcPr>
          <w:p w:rsidR="00D157A2" w:rsidRPr="0050765E" w:rsidRDefault="00D157A2" w:rsidP="007F0BC3">
            <w:pPr>
              <w:jc w:val="center"/>
              <w:rPr>
                <w:sz w:val="22"/>
                <w:szCs w:val="22"/>
              </w:rPr>
            </w:pPr>
          </w:p>
        </w:tc>
        <w:tc>
          <w:tcPr>
            <w:tcW w:w="1382" w:type="dxa"/>
            <w:vAlign w:val="center"/>
          </w:tcPr>
          <w:p w:rsidR="00D157A2" w:rsidRPr="0050765E" w:rsidRDefault="00D157A2" w:rsidP="007F0BC3">
            <w:pPr>
              <w:jc w:val="center"/>
              <w:rPr>
                <w:sz w:val="22"/>
                <w:szCs w:val="22"/>
              </w:rPr>
            </w:pPr>
          </w:p>
        </w:tc>
      </w:tr>
      <w:tr w:rsidR="00D157A2" w:rsidRPr="0050765E" w:rsidTr="007F0BC3">
        <w:tc>
          <w:tcPr>
            <w:tcW w:w="568" w:type="dxa"/>
            <w:vAlign w:val="center"/>
          </w:tcPr>
          <w:p w:rsidR="00D157A2" w:rsidRPr="0050765E" w:rsidRDefault="00D157A2" w:rsidP="007F0BC3">
            <w:pPr>
              <w:jc w:val="center"/>
              <w:rPr>
                <w:sz w:val="22"/>
                <w:szCs w:val="22"/>
              </w:rPr>
            </w:pPr>
          </w:p>
        </w:tc>
        <w:tc>
          <w:tcPr>
            <w:tcW w:w="4111" w:type="dxa"/>
            <w:vAlign w:val="center"/>
          </w:tcPr>
          <w:p w:rsidR="00D157A2" w:rsidRPr="0050765E" w:rsidRDefault="00D157A2" w:rsidP="007F0BC3">
            <w:pPr>
              <w:jc w:val="center"/>
              <w:rPr>
                <w:sz w:val="22"/>
                <w:szCs w:val="22"/>
              </w:rPr>
            </w:pPr>
            <w:r w:rsidRPr="0050765E">
              <w:rPr>
                <w:sz w:val="22"/>
                <w:szCs w:val="22"/>
              </w:rPr>
              <w:t>- от отопительных котельных</w:t>
            </w:r>
          </w:p>
        </w:tc>
        <w:tc>
          <w:tcPr>
            <w:tcW w:w="1842" w:type="dxa"/>
          </w:tcPr>
          <w:p w:rsidR="00D157A2" w:rsidRPr="0050765E" w:rsidRDefault="00D157A2" w:rsidP="007F0BC3">
            <w:pPr>
              <w:jc w:val="center"/>
              <w:rPr>
                <w:sz w:val="22"/>
                <w:szCs w:val="22"/>
              </w:rPr>
            </w:pPr>
            <w:r w:rsidRPr="0050765E">
              <w:rPr>
                <w:sz w:val="22"/>
                <w:szCs w:val="22"/>
              </w:rPr>
              <w:t>35896,07</w:t>
            </w:r>
          </w:p>
        </w:tc>
        <w:tc>
          <w:tcPr>
            <w:tcW w:w="1843" w:type="dxa"/>
          </w:tcPr>
          <w:p w:rsidR="00D157A2" w:rsidRPr="0050765E" w:rsidRDefault="00D157A2" w:rsidP="007F0BC3">
            <w:pPr>
              <w:jc w:val="center"/>
              <w:rPr>
                <w:sz w:val="22"/>
                <w:szCs w:val="22"/>
              </w:rPr>
            </w:pPr>
            <w:r w:rsidRPr="0050765E">
              <w:rPr>
                <w:sz w:val="22"/>
                <w:szCs w:val="22"/>
              </w:rPr>
              <w:t>34101,26</w:t>
            </w:r>
          </w:p>
        </w:tc>
        <w:tc>
          <w:tcPr>
            <w:tcW w:w="1382" w:type="dxa"/>
          </w:tcPr>
          <w:p w:rsidR="00D157A2" w:rsidRPr="0050765E" w:rsidRDefault="00D157A2" w:rsidP="007F0BC3">
            <w:pPr>
              <w:jc w:val="center"/>
              <w:rPr>
                <w:sz w:val="22"/>
                <w:szCs w:val="22"/>
              </w:rPr>
            </w:pPr>
            <w:r w:rsidRPr="0050765E">
              <w:rPr>
                <w:sz w:val="22"/>
                <w:szCs w:val="22"/>
              </w:rPr>
              <w:t>32396,17</w:t>
            </w:r>
          </w:p>
        </w:tc>
      </w:tr>
      <w:tr w:rsidR="00D157A2" w:rsidRPr="0050765E" w:rsidTr="007F0BC3">
        <w:tc>
          <w:tcPr>
            <w:tcW w:w="568" w:type="dxa"/>
            <w:vAlign w:val="center"/>
          </w:tcPr>
          <w:p w:rsidR="00D157A2" w:rsidRPr="0050765E" w:rsidRDefault="00D157A2" w:rsidP="007F0BC3">
            <w:pPr>
              <w:jc w:val="center"/>
              <w:rPr>
                <w:sz w:val="22"/>
                <w:szCs w:val="22"/>
              </w:rPr>
            </w:pPr>
          </w:p>
        </w:tc>
        <w:tc>
          <w:tcPr>
            <w:tcW w:w="4111" w:type="dxa"/>
            <w:vAlign w:val="center"/>
          </w:tcPr>
          <w:p w:rsidR="00D157A2" w:rsidRPr="0050765E" w:rsidRDefault="00D157A2" w:rsidP="007F0BC3">
            <w:pPr>
              <w:jc w:val="center"/>
              <w:rPr>
                <w:sz w:val="22"/>
                <w:szCs w:val="22"/>
              </w:rPr>
            </w:pPr>
            <w:r w:rsidRPr="0050765E">
              <w:rPr>
                <w:sz w:val="22"/>
                <w:szCs w:val="22"/>
              </w:rPr>
              <w:t>- от поквартирных генераторов тепла</w:t>
            </w:r>
          </w:p>
        </w:tc>
        <w:tc>
          <w:tcPr>
            <w:tcW w:w="1842" w:type="dxa"/>
            <w:vAlign w:val="center"/>
          </w:tcPr>
          <w:p w:rsidR="00D157A2" w:rsidRPr="0050765E" w:rsidRDefault="00D157A2" w:rsidP="007F0BC3">
            <w:pPr>
              <w:jc w:val="center"/>
              <w:rPr>
                <w:sz w:val="22"/>
                <w:szCs w:val="22"/>
              </w:rPr>
            </w:pPr>
            <w:r w:rsidRPr="0050765E">
              <w:rPr>
                <w:sz w:val="22"/>
                <w:szCs w:val="22"/>
              </w:rPr>
              <w:t>0</w:t>
            </w:r>
          </w:p>
        </w:tc>
        <w:tc>
          <w:tcPr>
            <w:tcW w:w="1843" w:type="dxa"/>
            <w:vAlign w:val="center"/>
          </w:tcPr>
          <w:p w:rsidR="00D157A2" w:rsidRPr="0050765E" w:rsidRDefault="00D157A2" w:rsidP="007F0BC3">
            <w:pPr>
              <w:jc w:val="center"/>
              <w:rPr>
                <w:sz w:val="22"/>
                <w:szCs w:val="22"/>
              </w:rPr>
            </w:pPr>
            <w:r w:rsidRPr="0050765E">
              <w:rPr>
                <w:sz w:val="22"/>
                <w:szCs w:val="22"/>
              </w:rPr>
              <w:t>887</w:t>
            </w:r>
          </w:p>
        </w:tc>
        <w:tc>
          <w:tcPr>
            <w:tcW w:w="1382" w:type="dxa"/>
            <w:vAlign w:val="center"/>
          </w:tcPr>
          <w:p w:rsidR="00D157A2" w:rsidRPr="0050765E" w:rsidRDefault="00D157A2" w:rsidP="007F0BC3">
            <w:pPr>
              <w:jc w:val="center"/>
              <w:rPr>
                <w:sz w:val="22"/>
                <w:szCs w:val="22"/>
              </w:rPr>
            </w:pPr>
            <w:r w:rsidRPr="0050765E">
              <w:rPr>
                <w:sz w:val="22"/>
                <w:szCs w:val="22"/>
              </w:rPr>
              <w:t>7197</w:t>
            </w:r>
          </w:p>
        </w:tc>
      </w:tr>
    </w:tbl>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t>Изменение потребления на первую очередь и на расчетный срок, %,</w:t>
      </w:r>
    </w:p>
    <w:p w:rsidR="00D157A2" w:rsidRPr="0050765E" w:rsidRDefault="00D157A2" w:rsidP="00D157A2">
      <w:pPr>
        <w:rPr>
          <w:sz w:val="22"/>
          <w:szCs w:val="22"/>
        </w:rPr>
      </w:pPr>
    </w:p>
    <w:p w:rsidR="00D157A2" w:rsidRPr="0050765E" w:rsidRDefault="00D157A2" w:rsidP="00D157A2">
      <w:pPr>
        <w:jc w:val="center"/>
        <w:rPr>
          <w:sz w:val="22"/>
          <w:szCs w:val="22"/>
        </w:rPr>
      </w:pPr>
      <w:r w:rsidRPr="0050765E">
        <w:rPr>
          <w:position w:val="-30"/>
          <w:sz w:val="22"/>
          <w:szCs w:val="22"/>
        </w:rPr>
        <w:object w:dxaOrig="6240" w:dyaOrig="680">
          <v:shape id="_x0000_i1080" type="#_x0000_t75" style="width:4in;height:31pt" o:ole="">
            <v:imagedata r:id="rId129" o:title=""/>
          </v:shape>
          <o:OLEObject Type="Embed" ProgID="Equation.DSMT4" ShapeID="_x0000_i1080" DrawAspect="Content" ObjectID="_1563354683" r:id="rId130"/>
        </w:object>
      </w:r>
    </w:p>
    <w:p w:rsidR="00D157A2" w:rsidRPr="0050765E" w:rsidRDefault="00D157A2" w:rsidP="00D157A2">
      <w:pPr>
        <w:jc w:val="center"/>
        <w:rPr>
          <w:color w:val="FF0000"/>
          <w:sz w:val="22"/>
          <w:szCs w:val="22"/>
        </w:rPr>
      </w:pPr>
      <w:r w:rsidRPr="0050765E">
        <w:rPr>
          <w:position w:val="-30"/>
          <w:sz w:val="22"/>
          <w:szCs w:val="22"/>
        </w:rPr>
        <w:object w:dxaOrig="6160" w:dyaOrig="680">
          <v:shape id="_x0000_i1081" type="#_x0000_t75" style="width:279.65pt;height:31pt" o:ole="">
            <v:imagedata r:id="rId131" o:title=""/>
          </v:shape>
          <o:OLEObject Type="Embed" ProgID="Equation.DSMT4" ShapeID="_x0000_i1081" DrawAspect="Content" ObjectID="_1563354684" r:id="rId132"/>
        </w:object>
      </w:r>
    </w:p>
    <w:p w:rsidR="00D157A2" w:rsidRPr="0050765E" w:rsidRDefault="00D157A2" w:rsidP="00D157A2">
      <w:pPr>
        <w:rPr>
          <w:color w:val="FF0000"/>
          <w:sz w:val="22"/>
          <w:szCs w:val="22"/>
        </w:rPr>
      </w:pPr>
    </w:p>
    <w:p w:rsidR="00D157A2" w:rsidRPr="0050765E" w:rsidRDefault="00D157A2" w:rsidP="00D157A2">
      <w:pPr>
        <w:ind w:firstLine="567"/>
        <w:jc w:val="both"/>
        <w:rPr>
          <w:sz w:val="22"/>
          <w:szCs w:val="22"/>
        </w:rPr>
      </w:pPr>
      <w:r w:rsidRPr="0050765E">
        <w:rPr>
          <w:sz w:val="22"/>
          <w:szCs w:val="22"/>
        </w:rPr>
        <w:t>На первую очередь прогнозируется уменьшение на 2,5%, что связано с внедрением энергосберегающих технологий и модернизации системы производства и транспорта тепла. Увеличение потребления тепловой энергии на расчетный срок планируется на 6,7%, в связи с вводом новых площадей в жилищном строительстве.</w:t>
      </w:r>
    </w:p>
    <w:p w:rsidR="00D157A2" w:rsidRPr="0050765E" w:rsidRDefault="00D157A2" w:rsidP="00D157A2">
      <w:pPr>
        <w:ind w:firstLine="567"/>
        <w:jc w:val="both"/>
        <w:rPr>
          <w:sz w:val="22"/>
          <w:szCs w:val="22"/>
        </w:rPr>
      </w:pPr>
    </w:p>
    <w:p w:rsidR="00D157A2" w:rsidRPr="0050765E" w:rsidRDefault="00D157A2" w:rsidP="00D157A2">
      <w:pPr>
        <w:ind w:firstLine="567"/>
        <w:rPr>
          <w:i/>
          <w:sz w:val="22"/>
          <w:szCs w:val="22"/>
          <w:u w:val="single"/>
        </w:rPr>
      </w:pPr>
      <w:r w:rsidRPr="0050765E">
        <w:rPr>
          <w:i/>
          <w:sz w:val="22"/>
          <w:szCs w:val="22"/>
          <w:u w:val="single"/>
        </w:rPr>
        <w:t>Электрическая энергия</w:t>
      </w:r>
    </w:p>
    <w:p w:rsidR="00D157A2" w:rsidRPr="0050765E" w:rsidRDefault="00D157A2" w:rsidP="00D157A2">
      <w:pPr>
        <w:ind w:firstLine="567"/>
        <w:jc w:val="both"/>
        <w:rPr>
          <w:sz w:val="22"/>
          <w:szCs w:val="22"/>
        </w:rPr>
      </w:pPr>
      <w:r w:rsidRPr="0050765E">
        <w:rPr>
          <w:sz w:val="22"/>
          <w:szCs w:val="22"/>
        </w:rPr>
        <w:t>Объемы отпуска электрической энергии в пгт Оричи на период до 2017 года и на перспективу до 2023 года увеличатся за счет подключения вновь вводимых промышленных объектов и индивидуальной жилищной застройки. Объемы потребления электрической энергии промышленными объектами определятся проектными решениями.</w:t>
      </w:r>
    </w:p>
    <w:p w:rsidR="00D157A2" w:rsidRPr="0050765E" w:rsidRDefault="00D157A2" w:rsidP="00D157A2">
      <w:pPr>
        <w:ind w:firstLine="567"/>
        <w:jc w:val="both"/>
        <w:rPr>
          <w:sz w:val="22"/>
          <w:szCs w:val="22"/>
        </w:rPr>
      </w:pPr>
      <w:r w:rsidRPr="0050765E">
        <w:rPr>
          <w:sz w:val="22"/>
          <w:szCs w:val="22"/>
        </w:rPr>
        <w:t xml:space="preserve">В существующей застройке, в том числе учитывая реализацию программ по энергосбережению, годовой объем потребления электроэнергии увеличится в связи с ростом потребительского спроса на энергоемкие товары (стиральные, посудомоечные машины, кондиционеры, компьютеры и т.д.). </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Потребление электрической энергии новой застройки, кВт,</w:t>
      </w:r>
    </w:p>
    <w:p w:rsidR="00D157A2" w:rsidRPr="0050765E" w:rsidRDefault="00D157A2" w:rsidP="00D157A2">
      <w:pPr>
        <w:ind w:firstLine="567"/>
        <w:jc w:val="both"/>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1400" w:dyaOrig="380">
          <v:shape id="_x0000_i1082" type="#_x0000_t75" style="width:64.45pt;height:17.6pt" o:ole="">
            <v:imagedata r:id="rId133" o:title=""/>
          </v:shape>
          <o:OLEObject Type="Embed" ProgID="Equation.DSMT4" ShapeID="_x0000_i1082" DrawAspect="Content" ObjectID="_1563354685" r:id="rId134"/>
        </w:object>
      </w:r>
    </w:p>
    <w:p w:rsidR="00D157A2" w:rsidRPr="0050765E" w:rsidRDefault="00D157A2" w:rsidP="00D157A2">
      <w:pPr>
        <w:ind w:firstLine="567"/>
        <w:jc w:val="both"/>
        <w:rPr>
          <w:sz w:val="22"/>
          <w:szCs w:val="22"/>
        </w:rPr>
      </w:pPr>
      <w:r w:rsidRPr="0050765E">
        <w:rPr>
          <w:sz w:val="22"/>
          <w:szCs w:val="22"/>
        </w:rPr>
        <w:t xml:space="preserve">где </w:t>
      </w:r>
      <w:r w:rsidRPr="0050765E">
        <w:rPr>
          <w:position w:val="-14"/>
          <w:sz w:val="22"/>
          <w:szCs w:val="22"/>
        </w:rPr>
        <w:object w:dxaOrig="380" w:dyaOrig="380">
          <v:shape id="_x0000_i1083" type="#_x0000_t75" style="width:18.4pt;height:18.4pt" o:ole="">
            <v:imagedata r:id="rId135" o:title=""/>
          </v:shape>
          <o:OLEObject Type="Embed" ProgID="Equation.DSMT4" ShapeID="_x0000_i1083" DrawAspect="Content" ObjectID="_1563354686" r:id="rId136"/>
        </w:object>
      </w:r>
      <w:r w:rsidRPr="0050765E">
        <w:rPr>
          <w:sz w:val="22"/>
          <w:szCs w:val="22"/>
        </w:rPr>
        <w:t xml:space="preserve"> - укрупненные показатели электропотребления, кВт*ч/(чел·год), (принимается 950 кВт*ч/(чел·год) по данным</w:t>
      </w:r>
      <w:r w:rsidRPr="0050765E">
        <w:rPr>
          <w:noProof/>
          <w:sz w:val="22"/>
          <w:szCs w:val="22"/>
        </w:rPr>
        <w:t>(ПП Кир.обл. №149/418, 2008 стр. 66)</w:t>
      </w:r>
      <w:r w:rsidRPr="0050765E">
        <w:rPr>
          <w:sz w:val="22"/>
          <w:szCs w:val="22"/>
        </w:rPr>
        <w:t>,</w:t>
      </w:r>
    </w:p>
    <w:p w:rsidR="00D157A2" w:rsidRPr="0050765E" w:rsidRDefault="00D157A2" w:rsidP="00D157A2">
      <w:pPr>
        <w:ind w:firstLine="567"/>
        <w:jc w:val="both"/>
        <w:rPr>
          <w:sz w:val="22"/>
          <w:szCs w:val="22"/>
        </w:rPr>
      </w:pPr>
      <w:r w:rsidRPr="0050765E">
        <w:rPr>
          <w:position w:val="-12"/>
          <w:sz w:val="22"/>
          <w:szCs w:val="22"/>
        </w:rPr>
        <w:object w:dxaOrig="499" w:dyaOrig="360">
          <v:shape id="_x0000_i1084" type="#_x0000_t75" style="width:25.1pt;height:18.4pt" o:ole="">
            <v:imagedata r:id="rId137" o:title=""/>
          </v:shape>
          <o:OLEObject Type="Embed" ProgID="Equation.DSMT4" ShapeID="_x0000_i1084" DrawAspect="Content" ObjectID="_1563354687" r:id="rId138"/>
        </w:object>
      </w:r>
      <w:r w:rsidRPr="0050765E">
        <w:rPr>
          <w:sz w:val="22"/>
          <w:szCs w:val="22"/>
        </w:rPr>
        <w:t xml:space="preserve"> - численность населения, чел, (принимается на 1 очередь 273 человека и на расчетный период 556 человека по таблице 14 ПКР).</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Потребление электрической энергии на первую очередь, тыс. кВт,</w:t>
      </w:r>
    </w:p>
    <w:p w:rsidR="00D157A2" w:rsidRPr="0050765E" w:rsidRDefault="00D157A2" w:rsidP="00D157A2">
      <w:pPr>
        <w:ind w:firstLine="567"/>
        <w:jc w:val="both"/>
        <w:rPr>
          <w:sz w:val="22"/>
          <w:szCs w:val="22"/>
        </w:rPr>
      </w:pPr>
    </w:p>
    <w:p w:rsidR="00D157A2" w:rsidRPr="0050765E" w:rsidRDefault="00D157A2" w:rsidP="00D157A2">
      <w:pPr>
        <w:ind w:firstLine="567"/>
        <w:jc w:val="center"/>
        <w:rPr>
          <w:sz w:val="22"/>
          <w:szCs w:val="22"/>
        </w:rPr>
      </w:pPr>
      <w:r w:rsidRPr="0050765E">
        <w:rPr>
          <w:position w:val="-10"/>
          <w:sz w:val="22"/>
          <w:szCs w:val="22"/>
        </w:rPr>
        <w:object w:dxaOrig="2760" w:dyaOrig="360">
          <v:shape id="_x0000_i1085" type="#_x0000_t75" style="width:131.45pt;height:16.75pt" o:ole="">
            <v:imagedata r:id="rId139" o:title=""/>
          </v:shape>
          <o:OLEObject Type="Embed" ProgID="Equation.DSMT4" ShapeID="_x0000_i1085" DrawAspect="Content" ObjectID="_1563354688" r:id="rId140"/>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Потребление электрической энергии на расчетный период, тыс. кВт,</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0"/>
          <w:sz w:val="22"/>
          <w:szCs w:val="22"/>
        </w:rPr>
        <w:object w:dxaOrig="2640" w:dyaOrig="360">
          <v:shape id="_x0000_i1086" type="#_x0000_t75" style="width:123.9pt;height:16.75pt" o:ole="">
            <v:imagedata r:id="rId141" o:title=""/>
          </v:shape>
          <o:OLEObject Type="Embed" ProgID="Equation.DSMT4" ShapeID="_x0000_i1086" DrawAspect="Content" ObjectID="_1563354689" r:id="rId142"/>
        </w:objec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В таблице 21 представлено прогнозное электропотребление на расчетный период</w:t>
      </w:r>
      <w:r w:rsidRPr="0050765E">
        <w:rPr>
          <w:noProof/>
          <w:sz w:val="22"/>
          <w:szCs w:val="22"/>
        </w:rPr>
        <w:t>(ГП, ООО "Сатек", 2012)</w:t>
      </w:r>
    </w:p>
    <w:p w:rsidR="00D157A2" w:rsidRPr="0050765E" w:rsidRDefault="00D157A2" w:rsidP="00D157A2">
      <w:pPr>
        <w:ind w:firstLine="567"/>
        <w:rPr>
          <w:sz w:val="22"/>
          <w:szCs w:val="22"/>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2751"/>
        <w:gridCol w:w="2000"/>
        <w:gridCol w:w="2274"/>
      </w:tblGrid>
      <w:tr w:rsidR="00D157A2" w:rsidRPr="0050765E" w:rsidTr="007F0BC3">
        <w:tc>
          <w:tcPr>
            <w:tcW w:w="9830" w:type="dxa"/>
            <w:gridSpan w:val="4"/>
            <w:tcBorders>
              <w:top w:val="nil"/>
              <w:left w:val="nil"/>
              <w:bottom w:val="single" w:sz="4" w:space="0" w:color="auto"/>
              <w:right w:val="nil"/>
            </w:tcBorders>
            <w:hideMark/>
          </w:tcPr>
          <w:p w:rsidR="00D157A2" w:rsidRPr="0050765E" w:rsidRDefault="00D157A2" w:rsidP="007F0BC3">
            <w:pPr>
              <w:tabs>
                <w:tab w:val="left" w:pos="2661"/>
              </w:tabs>
              <w:rPr>
                <w:sz w:val="22"/>
                <w:szCs w:val="22"/>
              </w:rPr>
            </w:pPr>
            <w:r w:rsidRPr="0050765E">
              <w:rPr>
                <w:sz w:val="22"/>
                <w:szCs w:val="22"/>
              </w:rPr>
              <w:t>Таблица 21 - Потребление электрической энергии по муниципальному образованию</w:t>
            </w:r>
          </w:p>
        </w:tc>
      </w:tr>
      <w:tr w:rsidR="00D157A2" w:rsidRPr="0050765E" w:rsidTr="007F0BC3">
        <w:tc>
          <w:tcPr>
            <w:tcW w:w="2805" w:type="dxa"/>
            <w:vMerge w:val="restar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Наименование</w:t>
            </w:r>
          </w:p>
        </w:tc>
        <w:tc>
          <w:tcPr>
            <w:tcW w:w="7025"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Электрическая энергия, тыс.кВт</w:t>
            </w:r>
          </w:p>
        </w:tc>
      </w:tr>
      <w:tr w:rsidR="00D157A2" w:rsidRPr="0050765E" w:rsidTr="007F0BC3">
        <w:tc>
          <w:tcPr>
            <w:tcW w:w="0" w:type="auto"/>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Существующее</w:t>
            </w:r>
          </w:p>
          <w:p w:rsidR="00D157A2" w:rsidRPr="0050765E" w:rsidRDefault="00D157A2" w:rsidP="007F0BC3">
            <w:pPr>
              <w:tabs>
                <w:tab w:val="left" w:pos="2661"/>
              </w:tabs>
              <w:jc w:val="center"/>
              <w:rPr>
                <w:sz w:val="22"/>
                <w:szCs w:val="22"/>
              </w:rPr>
            </w:pPr>
            <w:r w:rsidRPr="0050765E">
              <w:rPr>
                <w:sz w:val="22"/>
                <w:szCs w:val="22"/>
              </w:rPr>
              <w:t>положение</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1-ая очередь</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Расчетный срок</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lastRenderedPageBreak/>
              <w:t>Г. Орлов</w:t>
            </w: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2500</w:t>
            </w:r>
          </w:p>
        </w:tc>
        <w:tc>
          <w:tcPr>
            <w:tcW w:w="200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2500</w:t>
            </w:r>
          </w:p>
        </w:tc>
        <w:tc>
          <w:tcPr>
            <w:tcW w:w="2274"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2500</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p>
        </w:tc>
        <w:tc>
          <w:tcPr>
            <w:tcW w:w="2751"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0</w:t>
            </w:r>
          </w:p>
        </w:tc>
        <w:tc>
          <w:tcPr>
            <w:tcW w:w="2000"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259,35</w:t>
            </w:r>
          </w:p>
        </w:tc>
        <w:tc>
          <w:tcPr>
            <w:tcW w:w="2274"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528,2</w:t>
            </w:r>
          </w:p>
        </w:tc>
      </w:tr>
      <w:tr w:rsidR="00D157A2" w:rsidRPr="0050765E" w:rsidTr="007F0BC3">
        <w:tc>
          <w:tcPr>
            <w:tcW w:w="280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ВСЕГО</w:t>
            </w:r>
          </w:p>
        </w:tc>
        <w:tc>
          <w:tcPr>
            <w:tcW w:w="2751"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2500</w:t>
            </w:r>
          </w:p>
        </w:tc>
        <w:tc>
          <w:tcPr>
            <w:tcW w:w="2000"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b/>
                <w:sz w:val="22"/>
                <w:szCs w:val="22"/>
              </w:rPr>
            </w:pPr>
            <w:r w:rsidRPr="0050765E">
              <w:rPr>
                <w:b/>
                <w:sz w:val="22"/>
                <w:szCs w:val="22"/>
              </w:rPr>
              <w:t>2759,35</w:t>
            </w:r>
          </w:p>
        </w:tc>
        <w:tc>
          <w:tcPr>
            <w:tcW w:w="2274"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b/>
                <w:sz w:val="22"/>
                <w:szCs w:val="22"/>
              </w:rPr>
            </w:pPr>
            <w:r w:rsidRPr="0050765E">
              <w:rPr>
                <w:b/>
                <w:sz w:val="22"/>
                <w:szCs w:val="22"/>
              </w:rPr>
              <w:t>3028,2</w:t>
            </w:r>
          </w:p>
        </w:tc>
      </w:tr>
    </w:tbl>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Изменение потребления электрической энергии на первую очередь и на расчетный срок</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30"/>
          <w:sz w:val="22"/>
          <w:szCs w:val="22"/>
        </w:rPr>
        <w:object w:dxaOrig="5760" w:dyaOrig="680">
          <v:shape id="_x0000_i1087" type="#_x0000_t75" style="width:273.75pt;height:32.65pt" o:ole="">
            <v:imagedata r:id="rId143" o:title=""/>
          </v:shape>
          <o:OLEObject Type="Embed" ProgID="Equation.DSMT4" ShapeID="_x0000_i1087" DrawAspect="Content" ObjectID="_1563354690" r:id="rId144"/>
        </w:object>
      </w:r>
    </w:p>
    <w:p w:rsidR="00D157A2" w:rsidRPr="0050765E" w:rsidRDefault="00D157A2" w:rsidP="00D157A2">
      <w:pPr>
        <w:ind w:firstLine="567"/>
        <w:jc w:val="center"/>
        <w:rPr>
          <w:sz w:val="22"/>
          <w:szCs w:val="22"/>
        </w:rPr>
      </w:pPr>
      <w:r w:rsidRPr="0050765E">
        <w:rPr>
          <w:position w:val="-30"/>
          <w:sz w:val="22"/>
          <w:szCs w:val="22"/>
        </w:rPr>
        <w:object w:dxaOrig="5520" w:dyaOrig="680">
          <v:shape id="_x0000_i1088" type="#_x0000_t75" style="width:263.7pt;height:32.65pt" o:ole="">
            <v:imagedata r:id="rId145" o:title=""/>
          </v:shape>
          <o:OLEObject Type="Embed" ProgID="Equation.DSMT4" ShapeID="_x0000_i1088" DrawAspect="Content" ObjectID="_1563354691" r:id="rId146"/>
        </w:objec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Увеличение потребления электрической энергии на расчетный срок прогнозируется на 21,1%. Это обусловлено ростом потребления на перспективную застройку.</w:t>
      </w:r>
    </w:p>
    <w:p w:rsidR="00D157A2" w:rsidRPr="0050765E" w:rsidRDefault="00D157A2" w:rsidP="00D157A2">
      <w:pPr>
        <w:ind w:firstLine="567"/>
        <w:rPr>
          <w:sz w:val="22"/>
          <w:szCs w:val="22"/>
        </w:rPr>
      </w:pPr>
    </w:p>
    <w:p w:rsidR="00D157A2" w:rsidRPr="0050765E" w:rsidRDefault="00D157A2" w:rsidP="00D157A2">
      <w:pPr>
        <w:ind w:firstLine="567"/>
        <w:rPr>
          <w:i/>
          <w:sz w:val="22"/>
          <w:szCs w:val="22"/>
          <w:u w:val="single"/>
        </w:rPr>
      </w:pPr>
      <w:r w:rsidRPr="0050765E">
        <w:rPr>
          <w:i/>
          <w:sz w:val="22"/>
          <w:szCs w:val="22"/>
          <w:u w:val="single"/>
        </w:rPr>
        <w:t>Газоснабжение</w:t>
      </w:r>
    </w:p>
    <w:p w:rsidR="00D157A2" w:rsidRPr="0050765E" w:rsidRDefault="00D157A2" w:rsidP="00D157A2">
      <w:pPr>
        <w:ind w:firstLine="567"/>
        <w:jc w:val="both"/>
        <w:rPr>
          <w:sz w:val="22"/>
          <w:szCs w:val="22"/>
          <w:highlight w:val="yellow"/>
        </w:rPr>
      </w:pPr>
      <w:r w:rsidRPr="0050765E">
        <w:rPr>
          <w:sz w:val="22"/>
          <w:szCs w:val="22"/>
        </w:rPr>
        <w:t>Данные потребления газа в Генеральном плане отсутствуют. На первую очередь и на расчетный период прогнозируется рост потребления природного газа, в связи с ростом потребления на отопление перспективной застройки и увеличение длины сетей газоснабжения  и в перспективе в частном секторе.</w:t>
      </w:r>
    </w:p>
    <w:p w:rsidR="00D157A2" w:rsidRPr="0050765E" w:rsidRDefault="00D157A2" w:rsidP="00D157A2">
      <w:pPr>
        <w:rPr>
          <w:sz w:val="22"/>
          <w:szCs w:val="22"/>
          <w:highlight w:val="yellow"/>
        </w:rPr>
      </w:pPr>
    </w:p>
    <w:p w:rsidR="00D157A2" w:rsidRPr="0050765E" w:rsidRDefault="00D157A2" w:rsidP="00D157A2">
      <w:pPr>
        <w:pStyle w:val="27"/>
        <w:spacing w:line="240" w:lineRule="auto"/>
        <w:rPr>
          <w:sz w:val="22"/>
          <w:szCs w:val="22"/>
        </w:rPr>
      </w:pPr>
      <w:bookmarkStart w:id="59" w:name="_Toc357087910"/>
      <w:bookmarkStart w:id="60" w:name="_Toc407270292"/>
      <w:r w:rsidRPr="0050765E">
        <w:rPr>
          <w:sz w:val="22"/>
          <w:szCs w:val="22"/>
        </w:rPr>
        <w:t>3. ХАРАКТЕРИСТИКА СОСТОЯНИЯ И ПРОБЛЕМ КОММУНАЛЬНОЙ ИНФРАСТРУКТУРЫ</w:t>
      </w:r>
      <w:bookmarkEnd w:id="59"/>
      <w:bookmarkEnd w:id="60"/>
    </w:p>
    <w:p w:rsidR="00D157A2" w:rsidRPr="0050765E" w:rsidRDefault="00D157A2" w:rsidP="00D157A2">
      <w:pPr>
        <w:rPr>
          <w:sz w:val="22"/>
          <w:szCs w:val="22"/>
        </w:rPr>
      </w:pPr>
    </w:p>
    <w:p w:rsidR="00D157A2" w:rsidRPr="0050765E" w:rsidRDefault="00D157A2" w:rsidP="00D157A2">
      <w:pPr>
        <w:pStyle w:val="aff6"/>
        <w:rPr>
          <w:sz w:val="22"/>
          <w:szCs w:val="22"/>
          <w:lang w:eastAsia="ru-RU"/>
        </w:rPr>
      </w:pPr>
      <w:bookmarkStart w:id="61" w:name="_Toc357087911"/>
      <w:bookmarkStart w:id="62" w:name="_Toc407270293"/>
      <w:r w:rsidRPr="0050765E">
        <w:rPr>
          <w:sz w:val="22"/>
          <w:szCs w:val="22"/>
          <w:lang w:eastAsia="ru-RU"/>
        </w:rPr>
        <w:t>3.1 Характеристика системы водоснабжения</w:t>
      </w:r>
      <w:bookmarkEnd w:id="61"/>
      <w:bookmarkEnd w:id="62"/>
    </w:p>
    <w:p w:rsidR="00D157A2" w:rsidRPr="0050765E" w:rsidRDefault="00D157A2" w:rsidP="00D157A2">
      <w:pPr>
        <w:rPr>
          <w:color w:val="FF0000"/>
          <w:sz w:val="22"/>
          <w:szCs w:val="22"/>
        </w:rPr>
      </w:pPr>
    </w:p>
    <w:p w:rsidR="00D157A2" w:rsidRPr="0050765E" w:rsidRDefault="00D157A2" w:rsidP="00D157A2">
      <w:pPr>
        <w:ind w:firstLine="567"/>
        <w:rPr>
          <w:i/>
          <w:sz w:val="22"/>
          <w:szCs w:val="22"/>
          <w:u w:val="single"/>
        </w:rPr>
      </w:pPr>
      <w:r w:rsidRPr="0050765E">
        <w:rPr>
          <w:i/>
          <w:sz w:val="22"/>
          <w:szCs w:val="22"/>
          <w:u w:val="single"/>
        </w:rPr>
        <w:t>Описание организационной структуры, формы собственности и системы договоров между организациями, а также с потребителями.</w:t>
      </w:r>
    </w:p>
    <w:p w:rsidR="00D157A2" w:rsidRPr="0050765E" w:rsidRDefault="00D157A2" w:rsidP="00D157A2">
      <w:pPr>
        <w:ind w:firstLine="567"/>
        <w:jc w:val="both"/>
        <w:rPr>
          <w:sz w:val="22"/>
          <w:szCs w:val="22"/>
        </w:rPr>
      </w:pPr>
      <w:r w:rsidRPr="0050765E">
        <w:rPr>
          <w:sz w:val="22"/>
          <w:szCs w:val="22"/>
        </w:rPr>
        <w:t>На территории муниципального образования Орловское городское поселение ресурсоснабжающей организацией является общество с ограниченной ответственностью «Орловский Водоканал».</w:t>
      </w:r>
    </w:p>
    <w:p w:rsidR="00D157A2" w:rsidRPr="0050765E" w:rsidRDefault="00D157A2" w:rsidP="00D157A2">
      <w:pPr>
        <w:ind w:firstLine="567"/>
        <w:jc w:val="both"/>
        <w:rPr>
          <w:sz w:val="22"/>
          <w:szCs w:val="22"/>
        </w:rPr>
      </w:pPr>
      <w:r w:rsidRPr="0050765E">
        <w:rPr>
          <w:sz w:val="22"/>
          <w:szCs w:val="22"/>
        </w:rPr>
        <w:t>ООО «Орловский Водоканал» имеет договорные отношения со всеми категориями потребителей, пользующихся системами централизованного водоснабжения. Расчеты за предоставленные услуги водоснабжения проводятся на основании выставляемых счетов и счетов-фактур. Для оказания услуг по обеспечению водоснабжения и водоотведения используется комплекс сложных инженерно-технических водопроводных и канализационных сооружений, сетей, которые являются муниципальной собственностью и находятся в аренде ООО «Орловский Водоканал».</w:t>
      </w:r>
    </w:p>
    <w:p w:rsidR="00D157A2" w:rsidRPr="0050765E" w:rsidRDefault="00D157A2" w:rsidP="00D157A2">
      <w:pPr>
        <w:ind w:firstLine="567"/>
        <w:rPr>
          <w:i/>
          <w:sz w:val="22"/>
          <w:szCs w:val="22"/>
          <w:u w:val="single"/>
        </w:rPr>
      </w:pPr>
      <w:r w:rsidRPr="0050765E">
        <w:rPr>
          <w:i/>
          <w:sz w:val="22"/>
          <w:szCs w:val="22"/>
          <w:u w:val="single"/>
        </w:rPr>
        <w:t>Анализ существующего технического состояния системы ресурсоснабжения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эффективности и надежности источников водоснабжения</w:t>
      </w:r>
    </w:p>
    <w:p w:rsidR="00D157A2" w:rsidRPr="0050765E" w:rsidRDefault="00D157A2" w:rsidP="00D157A2">
      <w:pPr>
        <w:ind w:firstLine="567"/>
        <w:jc w:val="both"/>
        <w:rPr>
          <w:sz w:val="22"/>
          <w:szCs w:val="22"/>
        </w:rPr>
      </w:pPr>
      <w:r w:rsidRPr="0050765E">
        <w:rPr>
          <w:sz w:val="22"/>
          <w:szCs w:val="22"/>
        </w:rPr>
        <w:t>Основным источником централизованного хозяйственно-питьевого и противопожарного водоснабжения г. Орлова являются артезианские скважины. Они расположены в основном по периметру территории г Орлова в основном в юго-западной части поселения. Общее количество скважин 6 глубиной до 110 метров. Средний дебит скважин составляет 8,5 м</w:t>
      </w:r>
      <w:r w:rsidRPr="0050765E">
        <w:rPr>
          <w:sz w:val="22"/>
          <w:szCs w:val="22"/>
          <w:vertAlign w:val="superscript"/>
        </w:rPr>
        <w:t>3</w:t>
      </w:r>
      <w:r w:rsidRPr="0050765E">
        <w:rPr>
          <w:sz w:val="22"/>
          <w:szCs w:val="22"/>
        </w:rPr>
        <w:t>/ч или суммарная ориентировочная мощность водозаборных узлов составляет 0,2 тыс. м</w:t>
      </w:r>
      <w:r w:rsidRPr="0050765E">
        <w:rPr>
          <w:sz w:val="22"/>
          <w:szCs w:val="22"/>
          <w:vertAlign w:val="superscript"/>
        </w:rPr>
        <w:t>3</w:t>
      </w:r>
      <w:r w:rsidRPr="0050765E">
        <w:rPr>
          <w:sz w:val="22"/>
          <w:szCs w:val="22"/>
        </w:rPr>
        <w:t>/сут. Большое количество скважин и взаимное резервирование позволяет обеспечить достаточную надежность источников водоснабжения.</w:t>
      </w:r>
      <w:r w:rsidRPr="0050765E">
        <w:rPr>
          <w:noProof/>
          <w:sz w:val="22"/>
          <w:szCs w:val="22"/>
        </w:rPr>
        <w:t>(Схемы ВС, ООО "Эколаб", 2014 )</w:t>
      </w:r>
    </w:p>
    <w:p w:rsidR="00D157A2" w:rsidRPr="0050765E" w:rsidRDefault="00D157A2" w:rsidP="00D157A2">
      <w:pPr>
        <w:tabs>
          <w:tab w:val="left" w:pos="2661"/>
        </w:tabs>
        <w:ind w:firstLine="567"/>
        <w:jc w:val="both"/>
        <w:rPr>
          <w:sz w:val="22"/>
          <w:szCs w:val="22"/>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эффективности и надежности имеющихся сетей</w:t>
      </w:r>
    </w:p>
    <w:p w:rsidR="00D157A2" w:rsidRPr="0050765E" w:rsidRDefault="00D157A2" w:rsidP="00D157A2">
      <w:pPr>
        <w:tabs>
          <w:tab w:val="left" w:pos="2661"/>
        </w:tabs>
        <w:ind w:firstLine="567"/>
        <w:jc w:val="both"/>
        <w:rPr>
          <w:sz w:val="22"/>
          <w:szCs w:val="22"/>
        </w:rPr>
      </w:pPr>
      <w:r w:rsidRPr="0050765E">
        <w:rPr>
          <w:sz w:val="22"/>
          <w:szCs w:val="22"/>
        </w:rPr>
        <w:t>Внутренним водопроводом обеспечиваются многоквартирные дома, общественные здания и промышленные предприятия.</w:t>
      </w:r>
    </w:p>
    <w:p w:rsidR="00D157A2" w:rsidRPr="0050765E" w:rsidRDefault="00D157A2" w:rsidP="00D157A2">
      <w:pPr>
        <w:tabs>
          <w:tab w:val="left" w:pos="2661"/>
        </w:tabs>
        <w:ind w:firstLine="567"/>
        <w:jc w:val="both"/>
        <w:rPr>
          <w:sz w:val="22"/>
          <w:szCs w:val="22"/>
        </w:rPr>
      </w:pPr>
      <w:r w:rsidRPr="0050765E">
        <w:rPr>
          <w:sz w:val="22"/>
          <w:szCs w:val="22"/>
        </w:rPr>
        <w:t>Система водопровода принята низкого давления, с учетом удовлетворения хозяйственно-питьевых и противопожарных нужд. В г Орлове водоснабжение предусмотрено от центральной системы водоснабжения, которая имеет следующую схему: вода изартезианских скважин поднимается насосами в водонапорную башню объемом до 20 м</w:t>
      </w:r>
      <w:r w:rsidRPr="0050765E">
        <w:rPr>
          <w:sz w:val="22"/>
          <w:szCs w:val="22"/>
          <w:vertAlign w:val="superscript"/>
        </w:rPr>
        <w:t>3</w:t>
      </w:r>
      <w:r w:rsidRPr="0050765E">
        <w:rPr>
          <w:sz w:val="22"/>
          <w:szCs w:val="22"/>
        </w:rPr>
        <w:t xml:space="preserve"> и затем подается потребителям. Сеть имеет достаточно разветвленную структуру и высокую степень износа 80%, что характеризует большую вероятность аварии и трудность выполнения ремонта.</w:t>
      </w:r>
    </w:p>
    <w:p w:rsidR="00D157A2" w:rsidRPr="0050765E" w:rsidRDefault="00D157A2" w:rsidP="00D157A2">
      <w:pPr>
        <w:tabs>
          <w:tab w:val="left" w:pos="2661"/>
        </w:tabs>
        <w:ind w:firstLine="567"/>
        <w:jc w:val="both"/>
        <w:rPr>
          <w:sz w:val="22"/>
          <w:szCs w:val="22"/>
        </w:rPr>
      </w:pPr>
      <w:r w:rsidRPr="0050765E">
        <w:rPr>
          <w:sz w:val="22"/>
          <w:szCs w:val="22"/>
        </w:rPr>
        <w:lastRenderedPageBreak/>
        <w:t xml:space="preserve">Наружное противопожарное водоснабжение </w:t>
      </w:r>
    </w:p>
    <w:p w:rsidR="00D157A2" w:rsidRPr="0050765E" w:rsidRDefault="00D157A2" w:rsidP="00D157A2">
      <w:pPr>
        <w:tabs>
          <w:tab w:val="left" w:pos="2661"/>
        </w:tabs>
        <w:ind w:firstLine="567"/>
        <w:jc w:val="both"/>
        <w:rPr>
          <w:sz w:val="22"/>
          <w:szCs w:val="22"/>
        </w:rPr>
      </w:pPr>
      <w:r w:rsidRPr="0050765E">
        <w:rPr>
          <w:sz w:val="22"/>
          <w:szCs w:val="22"/>
        </w:rPr>
        <w:t>В населенных пунктах с расходом воды на наружное пожаротушение 5 л/сесть возможность использовать для целей наружного пожаротушения существующие водоемы с устройством пирса на два автомобиля для подъезда пожарной техники. При этом объем пруда должен быть равен 3-х часовой продолжительности тушения пожара. Пруд должен иметь объем с учетом промерзания в зимнее время и испарения воды в летнее время.</w:t>
      </w:r>
    </w:p>
    <w:p w:rsidR="00D157A2" w:rsidRPr="0050765E" w:rsidRDefault="00D157A2" w:rsidP="00D157A2">
      <w:pPr>
        <w:tabs>
          <w:tab w:val="left" w:pos="2661"/>
        </w:tabs>
        <w:ind w:firstLine="567"/>
        <w:jc w:val="both"/>
        <w:rPr>
          <w:sz w:val="22"/>
          <w:szCs w:val="22"/>
        </w:rPr>
      </w:pPr>
      <w:r w:rsidRPr="0050765E">
        <w:rPr>
          <w:sz w:val="22"/>
          <w:szCs w:val="22"/>
        </w:rPr>
        <w:t>В случае отсутствия естественных водоемов необходимо строительство пожарных резервуаров. Количество резервуаров должно быть не менее двух, при этом в каждом из них должно храниться 50% объема воды на пожаротушение. Пожарные резервуары надлежит размещать из условия обслуживания ими зданий, находящихся в радиусе 200м.</w:t>
      </w:r>
    </w:p>
    <w:p w:rsidR="00D157A2" w:rsidRPr="0050765E" w:rsidRDefault="00D157A2" w:rsidP="00D157A2">
      <w:pPr>
        <w:tabs>
          <w:tab w:val="left" w:pos="2661"/>
        </w:tabs>
        <w:ind w:firstLine="567"/>
        <w:jc w:val="both"/>
        <w:rPr>
          <w:sz w:val="22"/>
          <w:szCs w:val="22"/>
        </w:rPr>
      </w:pPr>
      <w:r w:rsidRPr="0050765E">
        <w:rPr>
          <w:sz w:val="22"/>
          <w:szCs w:val="22"/>
        </w:rPr>
        <w:t>При нахождении в населенном пункте промышленных предприятий и общественных зданий с расходом воды на наружное пожаротушение 15 л/с и более, необходимо устройство кольцевых сетей с гидрантами. Пожарные гидранты располагаются вдоль автомобильных дорог на расстоянии не более 2,5м от края проезжей части, но не ближе 5 м от стен зданий. Расстановка пожарных гидрантов на водопроводной сети должна обеспечивать пожаротушение здания не менее чем от двух гидрантов с учетом прокладки рукавных линий длиной не более 200м по дорогам с твердым покрытием.</w:t>
      </w:r>
    </w:p>
    <w:p w:rsidR="00D157A2" w:rsidRPr="0050765E" w:rsidRDefault="00D157A2" w:rsidP="00D157A2">
      <w:pPr>
        <w:tabs>
          <w:tab w:val="left" w:pos="2661"/>
        </w:tabs>
        <w:ind w:firstLine="567"/>
        <w:jc w:val="both"/>
        <w:rPr>
          <w:sz w:val="22"/>
          <w:szCs w:val="22"/>
        </w:rPr>
      </w:pPr>
      <w:r w:rsidRPr="0050765E">
        <w:rPr>
          <w:sz w:val="22"/>
          <w:szCs w:val="22"/>
        </w:rPr>
        <w:t>Для г Орлове принимается количество одновременных наружных пожаров – 1 пожар, расход воды на один наружный пожар – 10 л/с, количество одновременных внутренних пожаров – 1 пожар, расход воды на один внутренний пожар – 10 л/с (2х5 л/с)</w:t>
      </w:r>
      <w:r w:rsidRPr="0050765E">
        <w:rPr>
          <w:noProof/>
          <w:sz w:val="22"/>
          <w:szCs w:val="22"/>
        </w:rPr>
        <w:t>(СП 8.13130.2009)</w:t>
      </w:r>
      <w:r w:rsidRPr="0050765E">
        <w:rPr>
          <w:sz w:val="22"/>
          <w:szCs w:val="22"/>
        </w:rPr>
        <w:t>.</w:t>
      </w:r>
    </w:p>
    <w:p w:rsidR="00D157A2" w:rsidRPr="0050765E" w:rsidRDefault="00D157A2" w:rsidP="00D157A2">
      <w:pPr>
        <w:tabs>
          <w:tab w:val="left" w:pos="2661"/>
        </w:tabs>
        <w:ind w:firstLine="567"/>
        <w:jc w:val="both"/>
        <w:rPr>
          <w:sz w:val="22"/>
          <w:szCs w:val="22"/>
        </w:rPr>
      </w:pPr>
    </w:p>
    <w:p w:rsidR="00D157A2" w:rsidRPr="0050765E" w:rsidRDefault="00D157A2" w:rsidP="00D157A2">
      <w:pPr>
        <w:tabs>
          <w:tab w:val="left" w:pos="2661"/>
        </w:tabs>
        <w:ind w:firstLine="567"/>
        <w:jc w:val="both"/>
        <w:rPr>
          <w:sz w:val="22"/>
          <w:szCs w:val="22"/>
        </w:rPr>
      </w:pPr>
      <w:r w:rsidRPr="0050765E">
        <w:rPr>
          <w:sz w:val="22"/>
          <w:szCs w:val="22"/>
        </w:rPr>
        <w:t>Объем подземного резервуара для пожарного запаса воды, м</w:t>
      </w:r>
      <w:r w:rsidRPr="0050765E">
        <w:rPr>
          <w:sz w:val="22"/>
          <w:szCs w:val="22"/>
          <w:vertAlign w:val="superscript"/>
        </w:rPr>
        <w:t>3</w:t>
      </w:r>
      <w:r w:rsidRPr="0050765E">
        <w:rPr>
          <w:sz w:val="22"/>
          <w:szCs w:val="22"/>
        </w:rPr>
        <w:t xml:space="preserve">, </w:t>
      </w:r>
    </w:p>
    <w:p w:rsidR="00D157A2" w:rsidRPr="0050765E" w:rsidRDefault="00D157A2" w:rsidP="00D157A2">
      <w:pPr>
        <w:tabs>
          <w:tab w:val="left" w:pos="2661"/>
        </w:tabs>
        <w:ind w:firstLine="567"/>
        <w:jc w:val="both"/>
        <w:rPr>
          <w:sz w:val="22"/>
          <w:szCs w:val="22"/>
        </w:rPr>
      </w:pPr>
    </w:p>
    <w:p w:rsidR="00D157A2" w:rsidRPr="0050765E" w:rsidRDefault="00D157A2" w:rsidP="00D157A2">
      <w:pPr>
        <w:tabs>
          <w:tab w:val="left" w:pos="2661"/>
        </w:tabs>
        <w:ind w:firstLine="567"/>
        <w:jc w:val="center"/>
        <w:rPr>
          <w:position w:val="-30"/>
          <w:sz w:val="22"/>
          <w:szCs w:val="22"/>
        </w:rPr>
      </w:pPr>
      <w:r w:rsidRPr="0050765E">
        <w:rPr>
          <w:sz w:val="22"/>
          <w:szCs w:val="22"/>
        </w:rPr>
        <w:object w:dxaOrig="2340" w:dyaOrig="380">
          <v:shape id="_x0000_i1089" type="#_x0000_t75" style="width:117.2pt;height:18.4pt" o:ole="">
            <v:imagedata r:id="rId147" o:title=""/>
          </v:shape>
          <o:OLEObject Type="Embed" ProgID="Equation.DSMT4" ShapeID="_x0000_i1089" DrawAspect="Content" ObjectID="_1563354692" r:id="rId148"/>
        </w:object>
      </w:r>
    </w:p>
    <w:p w:rsidR="00D157A2" w:rsidRPr="0050765E" w:rsidRDefault="00D157A2" w:rsidP="00D157A2">
      <w:pPr>
        <w:tabs>
          <w:tab w:val="left" w:pos="2661"/>
        </w:tabs>
        <w:ind w:firstLine="567"/>
        <w:rPr>
          <w:position w:val="-30"/>
          <w:sz w:val="22"/>
          <w:szCs w:val="22"/>
        </w:rPr>
      </w:pPr>
      <w:r w:rsidRPr="0050765E">
        <w:rPr>
          <w:position w:val="-30"/>
          <w:sz w:val="22"/>
          <w:szCs w:val="22"/>
        </w:rPr>
        <w:t xml:space="preserve">где </w:t>
      </w:r>
      <w:r w:rsidRPr="0050765E">
        <w:rPr>
          <w:position w:val="-40"/>
          <w:sz w:val="22"/>
          <w:szCs w:val="22"/>
        </w:rPr>
        <w:object w:dxaOrig="480" w:dyaOrig="380">
          <v:shape id="_x0000_i1090" type="#_x0000_t75" style="width:23.45pt;height:18.4pt" o:ole="">
            <v:imagedata r:id="rId149" o:title=""/>
          </v:shape>
          <o:OLEObject Type="Embed" ProgID="Equation.DSMT4" ShapeID="_x0000_i1090" DrawAspect="Content" ObjectID="_1563354693" r:id="rId150"/>
        </w:object>
      </w:r>
      <w:r w:rsidRPr="0050765E">
        <w:rPr>
          <w:position w:val="-30"/>
          <w:sz w:val="22"/>
          <w:szCs w:val="22"/>
        </w:rPr>
        <w:t xml:space="preserve"> - расход воды на пожаротушение, л/с,</w:t>
      </w:r>
    </w:p>
    <w:p w:rsidR="00D157A2" w:rsidRPr="0050765E" w:rsidRDefault="00D157A2" w:rsidP="00D157A2">
      <w:pPr>
        <w:tabs>
          <w:tab w:val="left" w:pos="2661"/>
        </w:tabs>
        <w:ind w:firstLine="567"/>
        <w:rPr>
          <w:position w:val="-30"/>
          <w:sz w:val="22"/>
          <w:szCs w:val="22"/>
        </w:rPr>
      </w:pPr>
      <w:r w:rsidRPr="0050765E">
        <w:rPr>
          <w:position w:val="-12"/>
          <w:sz w:val="22"/>
          <w:szCs w:val="22"/>
        </w:rPr>
        <w:object w:dxaOrig="380" w:dyaOrig="360">
          <v:shape id="_x0000_i1091" type="#_x0000_t75" style="width:18.4pt;height:18.4pt" o:ole="">
            <v:imagedata r:id="rId151" o:title=""/>
          </v:shape>
          <o:OLEObject Type="Embed" ProgID="Equation.DSMT4" ShapeID="_x0000_i1091" DrawAspect="Content" ObjectID="_1563354694" r:id="rId152"/>
        </w:object>
      </w:r>
      <w:r w:rsidRPr="0050765E">
        <w:rPr>
          <w:sz w:val="22"/>
          <w:szCs w:val="22"/>
        </w:rPr>
        <w:t xml:space="preserve"> - период запаса воды, (принимается 3 часа </w:t>
      </w:r>
      <w:r w:rsidRPr="0050765E">
        <w:rPr>
          <w:noProof/>
          <w:sz w:val="22"/>
          <w:szCs w:val="22"/>
        </w:rPr>
        <w:t>(СП 8.13130.2009)</w:t>
      </w:r>
      <w:r w:rsidRPr="0050765E">
        <w:rPr>
          <w:sz w:val="22"/>
          <w:szCs w:val="22"/>
        </w:rPr>
        <w:t>).</w:t>
      </w:r>
    </w:p>
    <w:p w:rsidR="00D157A2" w:rsidRPr="0050765E" w:rsidRDefault="00D157A2" w:rsidP="00D157A2">
      <w:pPr>
        <w:tabs>
          <w:tab w:val="left" w:pos="2661"/>
        </w:tabs>
        <w:ind w:firstLine="567"/>
        <w:jc w:val="center"/>
        <w:rPr>
          <w:sz w:val="22"/>
          <w:szCs w:val="22"/>
        </w:rPr>
      </w:pPr>
    </w:p>
    <w:p w:rsidR="00D157A2" w:rsidRPr="0050765E" w:rsidRDefault="00D157A2" w:rsidP="00D157A2">
      <w:pPr>
        <w:tabs>
          <w:tab w:val="left" w:pos="2661"/>
        </w:tabs>
        <w:ind w:firstLine="567"/>
        <w:jc w:val="center"/>
        <w:rPr>
          <w:sz w:val="22"/>
          <w:szCs w:val="22"/>
        </w:rPr>
      </w:pPr>
      <w:r w:rsidRPr="0050765E">
        <w:rPr>
          <w:position w:val="-14"/>
          <w:sz w:val="22"/>
          <w:szCs w:val="22"/>
        </w:rPr>
        <w:object w:dxaOrig="3480" w:dyaOrig="380">
          <v:shape id="_x0000_i1092" type="#_x0000_t75" style="width:174.15pt;height:18.4pt" o:ole="">
            <v:imagedata r:id="rId153" o:title=""/>
          </v:shape>
          <o:OLEObject Type="Embed" ProgID="Equation.DSMT4" ShapeID="_x0000_i1092" DrawAspect="Content" ObjectID="_1563354695" r:id="rId154"/>
        </w:object>
      </w:r>
    </w:p>
    <w:p w:rsidR="00D157A2" w:rsidRPr="0050765E" w:rsidRDefault="00D157A2" w:rsidP="00D157A2">
      <w:pPr>
        <w:tabs>
          <w:tab w:val="left" w:pos="2661"/>
        </w:tabs>
        <w:ind w:firstLine="567"/>
        <w:jc w:val="both"/>
        <w:rPr>
          <w:sz w:val="22"/>
          <w:szCs w:val="22"/>
        </w:rPr>
      </w:pPr>
    </w:p>
    <w:p w:rsidR="00D157A2" w:rsidRPr="0050765E" w:rsidRDefault="00D157A2" w:rsidP="00D157A2">
      <w:pPr>
        <w:tabs>
          <w:tab w:val="left" w:pos="2661"/>
        </w:tabs>
        <w:ind w:firstLine="567"/>
        <w:jc w:val="both"/>
        <w:rPr>
          <w:sz w:val="22"/>
          <w:szCs w:val="22"/>
        </w:rPr>
      </w:pPr>
      <w:r w:rsidRPr="0050765E">
        <w:rPr>
          <w:sz w:val="22"/>
          <w:szCs w:val="22"/>
        </w:rPr>
        <w:t xml:space="preserve">На первую очередь и на расчетный срок принимаются для г Орлова количество одновременных наружных пожаров – 2 пожара; расход воды на один наружный пожар 25 л/с, количество одновременных внутренних пожаров 1, расход воды на один внутренний пожар 10 л/с (2х5л/с).   </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зон действия источников водоснабжения и их рациональности</w:t>
      </w:r>
    </w:p>
    <w:p w:rsidR="00D157A2" w:rsidRPr="0050765E" w:rsidRDefault="00D157A2" w:rsidP="00D157A2">
      <w:pPr>
        <w:tabs>
          <w:tab w:val="left" w:pos="2661"/>
        </w:tabs>
        <w:ind w:firstLine="567"/>
        <w:jc w:val="both"/>
        <w:rPr>
          <w:sz w:val="22"/>
          <w:szCs w:val="22"/>
        </w:rPr>
      </w:pPr>
      <w:r w:rsidRPr="0050765E">
        <w:rPr>
          <w:sz w:val="22"/>
          <w:szCs w:val="22"/>
        </w:rPr>
        <w:t>Вода от артезианских скважин поступает ко всем подключенным к центральному водоснабжению потребителям.</w:t>
      </w:r>
    </w:p>
    <w:p w:rsidR="00D157A2" w:rsidRPr="0050765E" w:rsidRDefault="00D157A2" w:rsidP="00D157A2">
      <w:pPr>
        <w:ind w:firstLine="567"/>
        <w:jc w:val="both"/>
        <w:rPr>
          <w:i/>
          <w:sz w:val="22"/>
          <w:szCs w:val="22"/>
          <w:u w:val="single"/>
        </w:rPr>
      </w:pPr>
      <w:r w:rsidRPr="0050765E">
        <w:rPr>
          <w:i/>
          <w:sz w:val="22"/>
          <w:szCs w:val="22"/>
          <w:u w:val="single"/>
        </w:rPr>
        <w:t>- анализ имеющихся резервов и дефицитов мощности в системе водоснабжения</w:t>
      </w:r>
    </w:p>
    <w:p w:rsidR="00D157A2" w:rsidRPr="0050765E" w:rsidRDefault="00D157A2" w:rsidP="00D157A2">
      <w:pPr>
        <w:ind w:firstLine="567"/>
        <w:jc w:val="both"/>
        <w:rPr>
          <w:sz w:val="22"/>
          <w:szCs w:val="22"/>
        </w:rPr>
      </w:pPr>
      <w:r w:rsidRPr="0050765E">
        <w:rPr>
          <w:sz w:val="22"/>
          <w:szCs w:val="22"/>
        </w:rPr>
        <w:t>Суточные расходы воды составляют для населения 234,24 тыс. м</w:t>
      </w:r>
      <w:r w:rsidRPr="0050765E">
        <w:rPr>
          <w:sz w:val="22"/>
          <w:szCs w:val="22"/>
          <w:vertAlign w:val="superscript"/>
        </w:rPr>
        <w:t>3</w:t>
      </w:r>
      <w:r w:rsidRPr="0050765E">
        <w:rPr>
          <w:sz w:val="22"/>
          <w:szCs w:val="22"/>
        </w:rPr>
        <w:t>/год (642 м</w:t>
      </w:r>
      <w:r w:rsidRPr="0050765E">
        <w:rPr>
          <w:sz w:val="22"/>
          <w:szCs w:val="22"/>
          <w:vertAlign w:val="superscript"/>
        </w:rPr>
        <w:t>3</w:t>
      </w:r>
      <w:r w:rsidRPr="0050765E">
        <w:rPr>
          <w:sz w:val="22"/>
          <w:szCs w:val="22"/>
        </w:rPr>
        <w:t>/сутки), бюджетная сфера 22,13 тыс. м</w:t>
      </w:r>
      <w:r w:rsidRPr="0050765E">
        <w:rPr>
          <w:sz w:val="22"/>
          <w:szCs w:val="22"/>
          <w:vertAlign w:val="superscript"/>
        </w:rPr>
        <w:t>3</w:t>
      </w:r>
      <w:r w:rsidRPr="0050765E">
        <w:rPr>
          <w:sz w:val="22"/>
          <w:szCs w:val="22"/>
        </w:rPr>
        <w:t>/год (60,6 м</w:t>
      </w:r>
      <w:r w:rsidRPr="0050765E">
        <w:rPr>
          <w:sz w:val="22"/>
          <w:szCs w:val="22"/>
          <w:vertAlign w:val="superscript"/>
        </w:rPr>
        <w:t>3</w:t>
      </w:r>
      <w:r w:rsidRPr="0050765E">
        <w:rPr>
          <w:sz w:val="22"/>
          <w:szCs w:val="22"/>
        </w:rPr>
        <w:t>/сутки), хозяйственно-питьевые нужды 19,53 тыс. м</w:t>
      </w:r>
      <w:r w:rsidRPr="0050765E">
        <w:rPr>
          <w:sz w:val="22"/>
          <w:szCs w:val="22"/>
          <w:vertAlign w:val="superscript"/>
        </w:rPr>
        <w:t>3</w:t>
      </w:r>
      <w:r w:rsidRPr="0050765E">
        <w:rPr>
          <w:sz w:val="22"/>
          <w:szCs w:val="22"/>
        </w:rPr>
        <w:t>/год (53,5 м</w:t>
      </w:r>
      <w:r w:rsidRPr="0050765E">
        <w:rPr>
          <w:sz w:val="22"/>
          <w:szCs w:val="22"/>
          <w:vertAlign w:val="superscript"/>
        </w:rPr>
        <w:t>3</w:t>
      </w:r>
      <w:r w:rsidRPr="0050765E">
        <w:rPr>
          <w:sz w:val="22"/>
          <w:szCs w:val="22"/>
        </w:rPr>
        <w:t>/сутки) и промышленность 38 тыс. м</w:t>
      </w:r>
      <w:r w:rsidRPr="0050765E">
        <w:rPr>
          <w:sz w:val="22"/>
          <w:szCs w:val="22"/>
          <w:vertAlign w:val="superscript"/>
        </w:rPr>
        <w:t>3</w:t>
      </w:r>
      <w:r w:rsidRPr="0050765E">
        <w:rPr>
          <w:sz w:val="22"/>
          <w:szCs w:val="22"/>
        </w:rPr>
        <w:t>/год (104 м</w:t>
      </w:r>
      <w:r w:rsidRPr="0050765E">
        <w:rPr>
          <w:sz w:val="22"/>
          <w:szCs w:val="22"/>
          <w:vertAlign w:val="superscript"/>
        </w:rPr>
        <w:t>3</w:t>
      </w:r>
      <w:r w:rsidRPr="0050765E">
        <w:rPr>
          <w:sz w:val="22"/>
          <w:szCs w:val="22"/>
        </w:rPr>
        <w:t xml:space="preserve">/сутки). </w:t>
      </w:r>
      <w:r w:rsidRPr="0050765E">
        <w:rPr>
          <w:noProof/>
          <w:sz w:val="22"/>
          <w:szCs w:val="22"/>
        </w:rPr>
        <w:t>(Схемы ВС, ООО "Эколаб", 2014)</w:t>
      </w:r>
    </w:p>
    <w:p w:rsidR="00D157A2" w:rsidRPr="0050765E" w:rsidRDefault="00D157A2" w:rsidP="00D157A2">
      <w:pPr>
        <w:tabs>
          <w:tab w:val="left" w:pos="2661"/>
        </w:tabs>
        <w:ind w:firstLine="567"/>
        <w:jc w:val="both"/>
        <w:rPr>
          <w:sz w:val="22"/>
          <w:szCs w:val="22"/>
        </w:rPr>
      </w:pPr>
      <w:r w:rsidRPr="0050765E">
        <w:rPr>
          <w:sz w:val="22"/>
          <w:szCs w:val="22"/>
        </w:rPr>
        <w:t>В таблице 22 представлено водопотребление по муниципальному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79"/>
        <w:gridCol w:w="3180"/>
      </w:tblGrid>
      <w:tr w:rsidR="00D157A2" w:rsidRPr="0050765E" w:rsidTr="007F0BC3">
        <w:tc>
          <w:tcPr>
            <w:tcW w:w="9570" w:type="dxa"/>
            <w:gridSpan w:val="3"/>
            <w:tcBorders>
              <w:top w:val="nil"/>
              <w:left w:val="nil"/>
              <w:bottom w:val="single" w:sz="4" w:space="0" w:color="auto"/>
              <w:right w:val="nil"/>
            </w:tcBorders>
            <w:hideMark/>
          </w:tcPr>
          <w:p w:rsidR="00D157A2" w:rsidRPr="0050765E" w:rsidRDefault="00D157A2" w:rsidP="007F0BC3">
            <w:pPr>
              <w:tabs>
                <w:tab w:val="left" w:pos="2661"/>
              </w:tabs>
              <w:ind w:firstLine="567"/>
              <w:jc w:val="both"/>
              <w:rPr>
                <w:sz w:val="22"/>
                <w:szCs w:val="22"/>
              </w:rPr>
            </w:pPr>
          </w:p>
          <w:p w:rsidR="00D157A2" w:rsidRPr="0050765E" w:rsidRDefault="00D157A2" w:rsidP="007F0BC3">
            <w:pPr>
              <w:tabs>
                <w:tab w:val="left" w:pos="2661"/>
              </w:tabs>
              <w:jc w:val="both"/>
              <w:rPr>
                <w:sz w:val="22"/>
                <w:szCs w:val="22"/>
              </w:rPr>
            </w:pPr>
            <w:r w:rsidRPr="0050765E">
              <w:rPr>
                <w:sz w:val="22"/>
                <w:szCs w:val="22"/>
              </w:rPr>
              <w:t>Таблица 22 - Расходы воды по муниципальному образованию Орловское городское поселение</w:t>
            </w:r>
          </w:p>
        </w:tc>
      </w:tr>
      <w:tr w:rsidR="00D157A2" w:rsidRPr="0050765E" w:rsidTr="007F0BC3">
        <w:tc>
          <w:tcPr>
            <w:tcW w:w="3211" w:type="dxa"/>
            <w:vMerge w:val="restar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Наименование</w:t>
            </w:r>
          </w:p>
        </w:tc>
        <w:tc>
          <w:tcPr>
            <w:tcW w:w="6359" w:type="dxa"/>
            <w:gridSpan w:val="2"/>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/год</w:t>
            </w:r>
          </w:p>
        </w:tc>
      </w:tr>
      <w:tr w:rsidR="00D157A2" w:rsidRPr="0050765E" w:rsidTr="007F0BC3">
        <w:tc>
          <w:tcPr>
            <w:tcW w:w="0" w:type="auto"/>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p>
        </w:tc>
        <w:tc>
          <w:tcPr>
            <w:tcW w:w="317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Всего</w:t>
            </w:r>
          </w:p>
        </w:tc>
        <w:tc>
          <w:tcPr>
            <w:tcW w:w="318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в т.ч. питьевой</w:t>
            </w:r>
          </w:p>
        </w:tc>
      </w:tr>
      <w:tr w:rsidR="00D157A2" w:rsidRPr="0050765E" w:rsidTr="007F0BC3">
        <w:tc>
          <w:tcPr>
            <w:tcW w:w="3211"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Г Орлов</w:t>
            </w:r>
          </w:p>
        </w:tc>
        <w:tc>
          <w:tcPr>
            <w:tcW w:w="317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313918,47</w:t>
            </w:r>
          </w:p>
        </w:tc>
        <w:tc>
          <w:tcPr>
            <w:tcW w:w="318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253774,5</w:t>
            </w:r>
          </w:p>
        </w:tc>
      </w:tr>
      <w:tr w:rsidR="00D157A2" w:rsidRPr="0050765E" w:rsidTr="007F0BC3">
        <w:tc>
          <w:tcPr>
            <w:tcW w:w="3211"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Всего по городскому</w:t>
            </w:r>
            <w:r w:rsidRPr="0050765E">
              <w:rPr>
                <w:sz w:val="22"/>
                <w:szCs w:val="22"/>
              </w:rPr>
              <w:br/>
              <w:t>поселению</w:t>
            </w:r>
          </w:p>
        </w:tc>
        <w:tc>
          <w:tcPr>
            <w:tcW w:w="317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313918,47</w:t>
            </w:r>
          </w:p>
        </w:tc>
        <w:tc>
          <w:tcPr>
            <w:tcW w:w="318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253774,5</w:t>
            </w:r>
          </w:p>
        </w:tc>
      </w:tr>
    </w:tbl>
    <w:p w:rsidR="00D157A2" w:rsidRPr="0050765E" w:rsidRDefault="00D157A2" w:rsidP="00D157A2">
      <w:pPr>
        <w:tabs>
          <w:tab w:val="left" w:pos="2661"/>
        </w:tabs>
        <w:ind w:firstLine="567"/>
        <w:jc w:val="both"/>
        <w:rPr>
          <w:sz w:val="22"/>
          <w:szCs w:val="22"/>
        </w:rPr>
      </w:pPr>
    </w:p>
    <w:p w:rsidR="00D157A2" w:rsidRPr="0050765E" w:rsidRDefault="00D157A2" w:rsidP="00D157A2">
      <w:pPr>
        <w:tabs>
          <w:tab w:val="left" w:pos="2661"/>
        </w:tabs>
        <w:ind w:firstLine="567"/>
        <w:jc w:val="both"/>
        <w:rPr>
          <w:sz w:val="22"/>
          <w:szCs w:val="22"/>
        </w:rPr>
      </w:pPr>
      <w:r w:rsidRPr="0050765E">
        <w:rPr>
          <w:sz w:val="22"/>
          <w:szCs w:val="22"/>
        </w:rPr>
        <w:t>Из таблицы можно сделать вывод, что 80% водопотребления приходится на хозяйственно-питьевой водопровод.</w:t>
      </w:r>
    </w:p>
    <w:p w:rsidR="00D157A2" w:rsidRPr="0050765E" w:rsidRDefault="00D157A2" w:rsidP="00D157A2">
      <w:pPr>
        <w:tabs>
          <w:tab w:val="left" w:pos="2661"/>
        </w:tabs>
        <w:ind w:firstLine="567"/>
        <w:jc w:val="both"/>
        <w:rPr>
          <w:sz w:val="22"/>
          <w:szCs w:val="22"/>
        </w:rPr>
      </w:pPr>
      <w:r w:rsidRPr="0050765E">
        <w:rPr>
          <w:sz w:val="22"/>
          <w:szCs w:val="22"/>
        </w:rPr>
        <w:t>В таблице 23 представлен расчет водопотребления муниципального образования по категориям потребителей</w:t>
      </w:r>
    </w:p>
    <w:p w:rsidR="00D157A2" w:rsidRPr="0050765E" w:rsidRDefault="00D157A2" w:rsidP="00D157A2">
      <w:pPr>
        <w:tabs>
          <w:tab w:val="left" w:pos="2661"/>
        </w:tabs>
        <w:ind w:firstLine="567"/>
        <w:jc w:val="both"/>
        <w:rPr>
          <w:sz w:val="22"/>
          <w:szCs w:val="22"/>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515"/>
        <w:gridCol w:w="1299"/>
        <w:gridCol w:w="1430"/>
        <w:gridCol w:w="1175"/>
        <w:gridCol w:w="1482"/>
        <w:gridCol w:w="975"/>
      </w:tblGrid>
      <w:tr w:rsidR="00D157A2" w:rsidRPr="0050765E" w:rsidTr="007F0BC3">
        <w:tc>
          <w:tcPr>
            <w:tcW w:w="9575" w:type="dxa"/>
            <w:gridSpan w:val="7"/>
            <w:tcBorders>
              <w:top w:val="nil"/>
              <w:left w:val="nil"/>
              <w:bottom w:val="single" w:sz="4" w:space="0" w:color="auto"/>
              <w:right w:val="nil"/>
            </w:tcBorders>
            <w:vAlign w:val="center"/>
            <w:hideMark/>
          </w:tcPr>
          <w:p w:rsidR="00D157A2" w:rsidRPr="0050765E" w:rsidRDefault="00D157A2" w:rsidP="007F0BC3">
            <w:pPr>
              <w:tabs>
                <w:tab w:val="left" w:pos="2661"/>
              </w:tabs>
              <w:rPr>
                <w:sz w:val="22"/>
                <w:szCs w:val="22"/>
              </w:rPr>
            </w:pPr>
            <w:r w:rsidRPr="0050765E">
              <w:rPr>
                <w:sz w:val="22"/>
                <w:szCs w:val="22"/>
              </w:rPr>
              <w:lastRenderedPageBreak/>
              <w:br w:type="page"/>
              <w:t>Таблица 23 - Расчет водопотребления муниципального образования Орловское городское поселение</w:t>
            </w:r>
          </w:p>
        </w:tc>
      </w:tr>
      <w:tr w:rsidR="00D157A2" w:rsidRPr="0050765E" w:rsidTr="007F0BC3">
        <w:tc>
          <w:tcPr>
            <w:tcW w:w="0" w:type="auto"/>
            <w:vMerge w:val="restart"/>
            <w:tcBorders>
              <w:top w:val="single" w:sz="4" w:space="0" w:color="auto"/>
              <w:left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 п/п</w:t>
            </w:r>
          </w:p>
        </w:tc>
        <w:tc>
          <w:tcPr>
            <w:tcW w:w="0" w:type="auto"/>
            <w:vMerge w:val="restart"/>
            <w:tcBorders>
              <w:top w:val="single" w:sz="4" w:space="0" w:color="auto"/>
              <w:left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Наименование потребителей</w:t>
            </w:r>
          </w:p>
        </w:tc>
        <w:tc>
          <w:tcPr>
            <w:tcW w:w="6361" w:type="dxa"/>
            <w:gridSpan w:val="5"/>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/год</w:t>
            </w:r>
          </w:p>
        </w:tc>
      </w:tr>
      <w:tr w:rsidR="00D157A2" w:rsidRPr="0050765E" w:rsidTr="007F0BC3">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rPr>
                <w:sz w:val="22"/>
                <w:szCs w:val="22"/>
              </w:rPr>
            </w:pPr>
          </w:p>
        </w:tc>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rPr>
                <w:sz w:val="22"/>
                <w:szCs w:val="22"/>
              </w:rPr>
            </w:pPr>
          </w:p>
        </w:tc>
        <w:tc>
          <w:tcPr>
            <w:tcW w:w="129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Население</w:t>
            </w:r>
          </w:p>
        </w:tc>
        <w:tc>
          <w:tcPr>
            <w:tcW w:w="143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Бюджетные</w:t>
            </w:r>
          </w:p>
        </w:tc>
        <w:tc>
          <w:tcPr>
            <w:tcW w:w="117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Хоз-питьевые нужды</w:t>
            </w:r>
          </w:p>
        </w:tc>
        <w:tc>
          <w:tcPr>
            <w:tcW w:w="148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Промышлен</w:t>
            </w:r>
          </w:p>
          <w:p w:rsidR="00D157A2" w:rsidRPr="0050765E" w:rsidRDefault="00D157A2" w:rsidP="007F0BC3">
            <w:pPr>
              <w:tabs>
                <w:tab w:val="left" w:pos="2661"/>
              </w:tabs>
              <w:jc w:val="center"/>
              <w:rPr>
                <w:sz w:val="22"/>
                <w:szCs w:val="22"/>
              </w:rPr>
            </w:pPr>
            <w:r w:rsidRPr="0050765E">
              <w:rPr>
                <w:sz w:val="22"/>
                <w:szCs w:val="22"/>
              </w:rPr>
              <w:t>ность</w:t>
            </w:r>
          </w:p>
        </w:tc>
        <w:tc>
          <w:tcPr>
            <w:tcW w:w="97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 xml:space="preserve">Общий </w:t>
            </w:r>
          </w:p>
          <w:p w:rsidR="00D157A2" w:rsidRPr="0050765E" w:rsidRDefault="00D157A2" w:rsidP="007F0BC3">
            <w:pPr>
              <w:tabs>
                <w:tab w:val="left" w:pos="2661"/>
              </w:tabs>
              <w:jc w:val="center"/>
              <w:rPr>
                <w:sz w:val="22"/>
                <w:szCs w:val="22"/>
              </w:rPr>
            </w:pPr>
            <w:r w:rsidRPr="0050765E">
              <w:rPr>
                <w:sz w:val="22"/>
                <w:szCs w:val="22"/>
              </w:rPr>
              <w:t>расход</w:t>
            </w:r>
          </w:p>
        </w:tc>
      </w:tr>
      <w:tr w:rsidR="00D157A2" w:rsidRPr="0050765E" w:rsidTr="007F0BC3">
        <w:tc>
          <w:tcPr>
            <w:tcW w:w="69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1</w:t>
            </w:r>
          </w:p>
        </w:tc>
        <w:tc>
          <w:tcPr>
            <w:tcW w:w="251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rPr>
                <w:sz w:val="22"/>
                <w:szCs w:val="22"/>
              </w:rPr>
            </w:pPr>
            <w:r w:rsidRPr="0050765E">
              <w:rPr>
                <w:sz w:val="22"/>
                <w:szCs w:val="22"/>
              </w:rPr>
              <w:t>г Орлов</w:t>
            </w:r>
          </w:p>
        </w:tc>
        <w:tc>
          <w:tcPr>
            <w:tcW w:w="129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234,25</w:t>
            </w:r>
          </w:p>
        </w:tc>
        <w:tc>
          <w:tcPr>
            <w:tcW w:w="143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22,13</w:t>
            </w:r>
          </w:p>
        </w:tc>
        <w:tc>
          <w:tcPr>
            <w:tcW w:w="117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19,53</w:t>
            </w:r>
          </w:p>
        </w:tc>
        <w:tc>
          <w:tcPr>
            <w:tcW w:w="148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38,02</w:t>
            </w:r>
          </w:p>
        </w:tc>
        <w:tc>
          <w:tcPr>
            <w:tcW w:w="97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313,92</w:t>
            </w:r>
          </w:p>
        </w:tc>
      </w:tr>
      <w:tr w:rsidR="00D157A2" w:rsidRPr="0050765E" w:rsidTr="007F0BC3">
        <w:tc>
          <w:tcPr>
            <w:tcW w:w="699"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sz w:val="22"/>
                <w:szCs w:val="22"/>
              </w:rPr>
            </w:pPr>
          </w:p>
        </w:tc>
        <w:tc>
          <w:tcPr>
            <w:tcW w:w="251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 w:val="center" w:pos="4677"/>
                <w:tab w:val="right" w:pos="9355"/>
              </w:tabs>
              <w:rPr>
                <w:sz w:val="22"/>
                <w:szCs w:val="22"/>
              </w:rPr>
            </w:pPr>
            <w:r w:rsidRPr="0050765E">
              <w:rPr>
                <w:sz w:val="22"/>
                <w:szCs w:val="22"/>
              </w:rPr>
              <w:t>ИТОГО</w:t>
            </w:r>
          </w:p>
        </w:tc>
        <w:tc>
          <w:tcPr>
            <w:tcW w:w="129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234,25</w:t>
            </w:r>
          </w:p>
        </w:tc>
        <w:tc>
          <w:tcPr>
            <w:tcW w:w="143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22,13</w:t>
            </w:r>
          </w:p>
        </w:tc>
        <w:tc>
          <w:tcPr>
            <w:tcW w:w="117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19,53</w:t>
            </w:r>
          </w:p>
        </w:tc>
        <w:tc>
          <w:tcPr>
            <w:tcW w:w="148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b/>
                <w:sz w:val="22"/>
                <w:szCs w:val="22"/>
              </w:rPr>
            </w:pPr>
            <w:r w:rsidRPr="0050765E">
              <w:rPr>
                <w:b/>
                <w:sz w:val="22"/>
                <w:szCs w:val="22"/>
              </w:rPr>
              <w:t>38,02</w:t>
            </w:r>
          </w:p>
        </w:tc>
        <w:tc>
          <w:tcPr>
            <w:tcW w:w="97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313,92</w:t>
            </w:r>
          </w:p>
        </w:tc>
      </w:tr>
    </w:tbl>
    <w:p w:rsidR="00D157A2" w:rsidRPr="0050765E" w:rsidRDefault="00D157A2" w:rsidP="00D157A2">
      <w:pPr>
        <w:tabs>
          <w:tab w:val="left" w:pos="2661"/>
        </w:tabs>
        <w:ind w:firstLine="851"/>
        <w:jc w:val="both"/>
        <w:rPr>
          <w:sz w:val="22"/>
          <w:szCs w:val="22"/>
        </w:rPr>
      </w:pPr>
    </w:p>
    <w:p w:rsidR="00D157A2" w:rsidRPr="0050765E" w:rsidRDefault="00D157A2" w:rsidP="00D157A2">
      <w:pPr>
        <w:tabs>
          <w:tab w:val="left" w:pos="2661"/>
        </w:tabs>
        <w:ind w:firstLine="567"/>
        <w:jc w:val="both"/>
        <w:rPr>
          <w:sz w:val="22"/>
          <w:szCs w:val="22"/>
        </w:rPr>
      </w:pPr>
      <w:r w:rsidRPr="0050765E">
        <w:rPr>
          <w:sz w:val="22"/>
          <w:szCs w:val="22"/>
        </w:rPr>
        <w:t>Из таблицы 23 можно сделать вывод о том, что основное водопотребление приходится на население и бюджетную сферу.</w:t>
      </w:r>
    </w:p>
    <w:p w:rsidR="00D157A2" w:rsidRPr="0050765E" w:rsidRDefault="00D157A2" w:rsidP="00D157A2">
      <w:pPr>
        <w:tabs>
          <w:tab w:val="left" w:pos="2661"/>
        </w:tabs>
        <w:ind w:firstLine="567"/>
        <w:jc w:val="both"/>
        <w:rPr>
          <w:sz w:val="22"/>
          <w:szCs w:val="22"/>
        </w:rPr>
      </w:pPr>
      <w:r w:rsidRPr="0050765E">
        <w:rPr>
          <w:sz w:val="22"/>
          <w:szCs w:val="22"/>
        </w:rPr>
        <w:t>Запасы подземных артезианских вод на территории муниципального образования обеспечивают потребность в хозяйственно-питьевом и противопожарном водоснабжении городского поселения (дебит скважин 221 м</w:t>
      </w:r>
      <w:r w:rsidRPr="0050765E">
        <w:rPr>
          <w:sz w:val="22"/>
          <w:szCs w:val="22"/>
          <w:vertAlign w:val="superscript"/>
        </w:rPr>
        <w:t>3</w:t>
      </w:r>
      <w:r w:rsidRPr="0050765E">
        <w:rPr>
          <w:sz w:val="22"/>
          <w:szCs w:val="22"/>
        </w:rPr>
        <w:t>/час превышает существующие потребности в водоснабжении 36 м</w:t>
      </w:r>
      <w:r w:rsidRPr="0050765E">
        <w:rPr>
          <w:sz w:val="22"/>
          <w:szCs w:val="22"/>
          <w:vertAlign w:val="superscript"/>
        </w:rPr>
        <w:t>3</w:t>
      </w:r>
      <w:r w:rsidRPr="0050765E">
        <w:rPr>
          <w:sz w:val="22"/>
          <w:szCs w:val="22"/>
        </w:rPr>
        <w:t>/час).</w:t>
      </w:r>
    </w:p>
    <w:p w:rsidR="00D157A2" w:rsidRPr="0050765E" w:rsidRDefault="00D157A2" w:rsidP="00D157A2">
      <w:pPr>
        <w:tabs>
          <w:tab w:val="left" w:pos="2661"/>
        </w:tabs>
        <w:ind w:firstLine="567"/>
        <w:jc w:val="both"/>
        <w:rPr>
          <w:sz w:val="22"/>
          <w:szCs w:val="22"/>
        </w:rPr>
      </w:pPr>
      <w:r w:rsidRPr="0050765E">
        <w:rPr>
          <w:sz w:val="22"/>
          <w:szCs w:val="22"/>
        </w:rPr>
        <w:t xml:space="preserve">Качество воды после водоочистных сооружений не соответствовало требованиям СанПиН 21.4.1074-01 «Питьевая вода. Гигиенические требования к качеству воды централизованных систем питьевого водоснабжения. Контроль качества» для скважин №54814, 47635 по следующим параметрам – содержание кремнияв воде. </w:t>
      </w:r>
      <w:r w:rsidRPr="0050765E">
        <w:rPr>
          <w:noProof/>
          <w:sz w:val="22"/>
          <w:szCs w:val="22"/>
        </w:rPr>
        <w:t>(Схемы ВС, ООО "Эколаб", 2014 )</w:t>
      </w:r>
      <w:r w:rsidRPr="0050765E">
        <w:rPr>
          <w:sz w:val="22"/>
          <w:szCs w:val="22"/>
        </w:rPr>
        <w:t xml:space="preserve"> В данный момент все показатели в норме.</w:t>
      </w:r>
    </w:p>
    <w:p w:rsidR="00D157A2" w:rsidRPr="0050765E" w:rsidRDefault="00D157A2" w:rsidP="00D157A2">
      <w:pPr>
        <w:ind w:firstLine="567"/>
        <w:jc w:val="both"/>
        <w:rPr>
          <w:sz w:val="22"/>
          <w:szCs w:val="22"/>
        </w:rPr>
      </w:pPr>
      <w:r w:rsidRPr="0050765E">
        <w:rPr>
          <w:sz w:val="22"/>
          <w:szCs w:val="22"/>
        </w:rPr>
        <w:t>Работа систем и оборудования артезианских скважин полностью автоматизирована и не требует постоянного присутствия обслуживающего персонала.</w:t>
      </w:r>
    </w:p>
    <w:p w:rsidR="00D157A2" w:rsidRPr="0050765E" w:rsidRDefault="00D157A2" w:rsidP="00D157A2">
      <w:pPr>
        <w:tabs>
          <w:tab w:val="left" w:pos="2661"/>
        </w:tabs>
        <w:ind w:firstLine="567"/>
        <w:jc w:val="both"/>
        <w:rPr>
          <w:i/>
          <w:sz w:val="22"/>
          <w:szCs w:val="22"/>
          <w:u w:val="single"/>
        </w:rPr>
      </w:pPr>
      <w:r w:rsidRPr="0050765E">
        <w:rPr>
          <w:sz w:val="22"/>
          <w:szCs w:val="22"/>
        </w:rPr>
        <w:t>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w:t>
      </w:r>
    </w:p>
    <w:p w:rsidR="00D157A2" w:rsidRPr="0050765E" w:rsidRDefault="00D157A2" w:rsidP="00D157A2">
      <w:pPr>
        <w:shd w:val="clear" w:color="auto" w:fill="FFFFFF"/>
        <w:tabs>
          <w:tab w:val="left" w:pos="1560"/>
        </w:tabs>
        <w:ind w:firstLine="567"/>
        <w:jc w:val="both"/>
        <w:rPr>
          <w:i/>
          <w:sz w:val="22"/>
          <w:szCs w:val="22"/>
          <w:u w:val="single"/>
        </w:rPr>
      </w:pPr>
      <w:r w:rsidRPr="0050765E">
        <w:rPr>
          <w:i/>
          <w:sz w:val="22"/>
          <w:szCs w:val="22"/>
          <w:u w:val="single"/>
        </w:rPr>
        <w:t>- анализ показателей готовности системы ресурсоснабжения, имеющиеся проблемы и направления ее решения</w:t>
      </w:r>
    </w:p>
    <w:p w:rsidR="00D157A2" w:rsidRPr="0050765E" w:rsidRDefault="00D157A2" w:rsidP="00D157A2">
      <w:pPr>
        <w:shd w:val="clear" w:color="auto" w:fill="FFFFFF"/>
        <w:tabs>
          <w:tab w:val="left" w:pos="1560"/>
        </w:tabs>
        <w:ind w:firstLine="567"/>
        <w:jc w:val="both"/>
        <w:rPr>
          <w:sz w:val="22"/>
          <w:szCs w:val="22"/>
        </w:rPr>
      </w:pPr>
      <w:r w:rsidRPr="0050765E">
        <w:rPr>
          <w:sz w:val="22"/>
          <w:szCs w:val="22"/>
        </w:rPr>
        <w:t>В данный момент система водоснабжения обеспечивает всех потребителей холодным водоснабжением.</w:t>
      </w:r>
    </w:p>
    <w:p w:rsidR="00D157A2" w:rsidRPr="0050765E" w:rsidRDefault="00D157A2" w:rsidP="00D157A2">
      <w:pPr>
        <w:shd w:val="clear" w:color="auto" w:fill="FFFFFF"/>
        <w:tabs>
          <w:tab w:val="left" w:pos="1560"/>
        </w:tabs>
        <w:ind w:firstLine="567"/>
        <w:jc w:val="both"/>
        <w:rPr>
          <w:sz w:val="22"/>
          <w:szCs w:val="22"/>
        </w:rPr>
      </w:pPr>
      <w:r w:rsidRPr="0050765E">
        <w:rPr>
          <w:sz w:val="22"/>
          <w:szCs w:val="22"/>
        </w:rPr>
        <w:t>Существующие проблемы:</w:t>
      </w:r>
    </w:p>
    <w:p w:rsidR="00D157A2" w:rsidRPr="0050765E" w:rsidRDefault="00D157A2" w:rsidP="00D157A2">
      <w:pPr>
        <w:shd w:val="clear" w:color="auto" w:fill="FFFFFF"/>
        <w:tabs>
          <w:tab w:val="left" w:pos="1560"/>
        </w:tabs>
        <w:ind w:firstLine="567"/>
        <w:jc w:val="both"/>
        <w:rPr>
          <w:sz w:val="22"/>
          <w:szCs w:val="22"/>
        </w:rPr>
      </w:pPr>
      <w:r w:rsidRPr="0050765E">
        <w:rPr>
          <w:sz w:val="22"/>
          <w:szCs w:val="22"/>
        </w:rPr>
        <w:t>- достаточно высокий физический износ всех видов оборудования и сетей;</w:t>
      </w:r>
    </w:p>
    <w:p w:rsidR="00D157A2" w:rsidRPr="0050765E" w:rsidRDefault="00D157A2" w:rsidP="00D157A2">
      <w:pPr>
        <w:shd w:val="clear" w:color="auto" w:fill="FFFFFF"/>
        <w:tabs>
          <w:tab w:val="left" w:pos="984"/>
        </w:tabs>
        <w:ind w:firstLine="567"/>
        <w:jc w:val="both"/>
        <w:rPr>
          <w:sz w:val="22"/>
          <w:szCs w:val="22"/>
        </w:rPr>
      </w:pPr>
      <w:r w:rsidRPr="0050765E">
        <w:rPr>
          <w:sz w:val="22"/>
          <w:szCs w:val="22"/>
        </w:rPr>
        <w:t>- сверхнормативные потери ресурсов (воды);</w:t>
      </w:r>
    </w:p>
    <w:p w:rsidR="00D157A2" w:rsidRPr="0050765E" w:rsidRDefault="00D157A2" w:rsidP="00D157A2">
      <w:pPr>
        <w:tabs>
          <w:tab w:val="left" w:pos="2661"/>
        </w:tabs>
        <w:ind w:firstLine="567"/>
        <w:jc w:val="both"/>
        <w:rPr>
          <w:sz w:val="22"/>
          <w:szCs w:val="22"/>
        </w:rPr>
      </w:pPr>
      <w:r w:rsidRPr="0050765E">
        <w:rPr>
          <w:sz w:val="22"/>
          <w:szCs w:val="22"/>
        </w:rPr>
        <w:t>- санитарно-техническое состояние артезианских скважин требует постоянного контроля в связи с наличием показателей превышающих ПДК.</w:t>
      </w:r>
    </w:p>
    <w:p w:rsidR="00D157A2" w:rsidRPr="0050765E" w:rsidRDefault="00D157A2" w:rsidP="00D157A2">
      <w:pPr>
        <w:tabs>
          <w:tab w:val="left" w:pos="2661"/>
        </w:tabs>
        <w:ind w:firstLine="567"/>
        <w:jc w:val="both"/>
        <w:rPr>
          <w:sz w:val="22"/>
          <w:szCs w:val="22"/>
        </w:rPr>
      </w:pPr>
      <w:r w:rsidRPr="0050765E">
        <w:rPr>
          <w:i/>
          <w:sz w:val="22"/>
          <w:szCs w:val="22"/>
          <w:u w:val="single"/>
        </w:rPr>
        <w:t>- воздействие на окружающую среду</w:t>
      </w:r>
    </w:p>
    <w:p w:rsidR="00D157A2" w:rsidRPr="0050765E" w:rsidRDefault="00D157A2" w:rsidP="00D157A2">
      <w:pPr>
        <w:tabs>
          <w:tab w:val="left" w:pos="2661"/>
        </w:tabs>
        <w:ind w:firstLine="567"/>
        <w:jc w:val="both"/>
        <w:rPr>
          <w:sz w:val="22"/>
          <w:szCs w:val="22"/>
        </w:rPr>
      </w:pPr>
      <w:r w:rsidRPr="0050765E">
        <w:rPr>
          <w:sz w:val="22"/>
          <w:szCs w:val="22"/>
        </w:rPr>
        <w:t xml:space="preserve">Водопровод является экологически чистым сооружением – ввод его в действие не окажет существенного влияния на окружающую среду. </w:t>
      </w:r>
    </w:p>
    <w:p w:rsidR="00D157A2" w:rsidRPr="0050765E" w:rsidRDefault="00D157A2" w:rsidP="00D157A2">
      <w:pPr>
        <w:rPr>
          <w:b/>
          <w:i/>
          <w:sz w:val="22"/>
          <w:szCs w:val="22"/>
        </w:rPr>
      </w:pPr>
      <w:bookmarkStart w:id="63" w:name="_Toc357087912"/>
      <w:bookmarkStart w:id="64" w:name="_Toc407270294"/>
      <w:r w:rsidRPr="0050765E">
        <w:rPr>
          <w:b/>
          <w:i/>
          <w:sz w:val="22"/>
          <w:szCs w:val="22"/>
        </w:rPr>
        <w:t>3.2 Характеристика системы водоотведения</w:t>
      </w:r>
      <w:bookmarkEnd w:id="63"/>
      <w:bookmarkEnd w:id="64"/>
    </w:p>
    <w:p w:rsidR="00D157A2" w:rsidRPr="0050765E" w:rsidRDefault="00D157A2" w:rsidP="00D157A2">
      <w:pPr>
        <w:tabs>
          <w:tab w:val="left" w:pos="2661"/>
        </w:tabs>
        <w:ind w:firstLine="567"/>
        <w:jc w:val="both"/>
        <w:rPr>
          <w:i/>
          <w:sz w:val="22"/>
          <w:szCs w:val="22"/>
          <w:u w:val="single"/>
        </w:rPr>
      </w:pPr>
      <w:r w:rsidRPr="0050765E">
        <w:rPr>
          <w:i/>
          <w:sz w:val="22"/>
          <w:szCs w:val="22"/>
          <w:u w:val="single"/>
        </w:rPr>
        <w:t>Описание организационной структуры, формы собственности и системы договоров между организациями, а также с потребителями</w:t>
      </w:r>
    </w:p>
    <w:p w:rsidR="00D157A2" w:rsidRPr="0050765E" w:rsidRDefault="00D157A2" w:rsidP="00D157A2">
      <w:pPr>
        <w:tabs>
          <w:tab w:val="left" w:pos="2661"/>
        </w:tabs>
        <w:ind w:firstLine="567"/>
        <w:jc w:val="both"/>
        <w:rPr>
          <w:sz w:val="22"/>
          <w:szCs w:val="22"/>
        </w:rPr>
      </w:pPr>
      <w:r w:rsidRPr="0050765E">
        <w:rPr>
          <w:sz w:val="22"/>
          <w:szCs w:val="22"/>
        </w:rPr>
        <w:t>Обслуживание централизованной системы канализации производит ООО</w:t>
      </w:r>
      <w:r w:rsidRPr="0050765E">
        <w:rPr>
          <w:sz w:val="22"/>
          <w:szCs w:val="22"/>
          <w:lang w:val="en-US"/>
        </w:rPr>
        <w:t> </w:t>
      </w:r>
      <w:r w:rsidRPr="0050765E">
        <w:rPr>
          <w:sz w:val="22"/>
          <w:szCs w:val="22"/>
        </w:rPr>
        <w:t>«Орловский Водоканал». Организация имеет договорные отношения со всеми категориями потребителей, пользующихся системами централизованного водоотведения. Расчеты за предоставленные услуги водоотведения проводятся на основании выставляемых счетов и счетов-фактур. Для оказания услуг по обеспечению водоснабжения и водоотведения используется комплекс сложных инженерно-технических водопроводных и канализационных сооружений, сетей, которые являются муниципальной собственностью и находятся в аренде ООО</w:t>
      </w:r>
      <w:r w:rsidRPr="0050765E">
        <w:rPr>
          <w:sz w:val="22"/>
          <w:szCs w:val="22"/>
          <w:lang w:val="en-US"/>
        </w:rPr>
        <w:t> </w:t>
      </w:r>
      <w:r w:rsidRPr="0050765E">
        <w:rPr>
          <w:sz w:val="22"/>
          <w:szCs w:val="22"/>
        </w:rPr>
        <w:t>«Орловский Водоканал».</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Анализ существующего технического состояния системы водоотведения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эффективности и надежности сооружений систем водоотведения</w:t>
      </w:r>
    </w:p>
    <w:p w:rsidR="00D157A2" w:rsidRPr="0050765E" w:rsidRDefault="00D157A2" w:rsidP="00D157A2">
      <w:pPr>
        <w:tabs>
          <w:tab w:val="left" w:pos="2661"/>
        </w:tabs>
        <w:ind w:firstLine="567"/>
        <w:jc w:val="both"/>
        <w:rPr>
          <w:i/>
          <w:sz w:val="22"/>
          <w:szCs w:val="22"/>
        </w:rPr>
      </w:pPr>
      <w:r w:rsidRPr="0050765E">
        <w:rPr>
          <w:i/>
          <w:sz w:val="22"/>
          <w:szCs w:val="22"/>
        </w:rPr>
        <w:t>- анализ эффективности и надежности имеющихся сетей канализации</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зон действия систем водоотведения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имеющихся резервов и дефицитов мощности в системе водоотведения</w:t>
      </w:r>
    </w:p>
    <w:p w:rsidR="00D157A2" w:rsidRPr="0050765E" w:rsidRDefault="00D157A2" w:rsidP="00D157A2">
      <w:pPr>
        <w:tabs>
          <w:tab w:val="left" w:pos="2661"/>
        </w:tabs>
        <w:ind w:firstLine="567"/>
        <w:jc w:val="both"/>
        <w:rPr>
          <w:sz w:val="22"/>
          <w:szCs w:val="22"/>
        </w:rPr>
      </w:pPr>
      <w:r w:rsidRPr="0050765E">
        <w:rPr>
          <w:sz w:val="22"/>
          <w:szCs w:val="22"/>
        </w:rPr>
        <w:t>В Оричевском городском поселении имеется не полная централизованная система хозяйственно-бытовой канализации.</w:t>
      </w:r>
    </w:p>
    <w:p w:rsidR="00D157A2" w:rsidRPr="0050765E" w:rsidRDefault="00D157A2" w:rsidP="00D157A2">
      <w:pPr>
        <w:ind w:firstLine="567"/>
        <w:jc w:val="both"/>
        <w:rPr>
          <w:sz w:val="22"/>
          <w:szCs w:val="22"/>
        </w:rPr>
      </w:pPr>
      <w:r w:rsidRPr="0050765E">
        <w:rPr>
          <w:sz w:val="22"/>
          <w:szCs w:val="22"/>
        </w:rPr>
        <w:t xml:space="preserve">Южная и Центральная часть поселения канализирована на очистные сооружения ,   обслуживаемыми ООО «Орловский Водоканал» Отведение сточных вод на  поселковые очистные сооружения осуществляется по системе напорно-самотечных коллекторов.Стоки с южнойи западной части через свои КНС понапорному трубопроводу попадают на центральную </w:t>
      </w:r>
      <w:r w:rsidRPr="0050765E">
        <w:rPr>
          <w:sz w:val="22"/>
          <w:szCs w:val="22"/>
        </w:rPr>
        <w:lastRenderedPageBreak/>
        <w:t>канализационную станцию затем на очистные сооружения. Сброс очищенных канализационных стоков осуществляется в р. Вятка.</w:t>
      </w:r>
    </w:p>
    <w:p w:rsidR="00D157A2" w:rsidRPr="0050765E" w:rsidRDefault="00D157A2" w:rsidP="00D157A2">
      <w:pPr>
        <w:tabs>
          <w:tab w:val="left" w:pos="2661"/>
        </w:tabs>
        <w:ind w:firstLine="567"/>
        <w:jc w:val="both"/>
        <w:rPr>
          <w:sz w:val="22"/>
          <w:szCs w:val="22"/>
        </w:rPr>
      </w:pPr>
      <w:r w:rsidRPr="0050765E">
        <w:rPr>
          <w:sz w:val="22"/>
          <w:szCs w:val="22"/>
        </w:rPr>
        <w:t xml:space="preserve"> </w:t>
      </w:r>
    </w:p>
    <w:p w:rsidR="00D157A2" w:rsidRPr="0050765E" w:rsidRDefault="00D157A2" w:rsidP="00D157A2">
      <w:pPr>
        <w:tabs>
          <w:tab w:val="left" w:pos="2661"/>
        </w:tabs>
        <w:ind w:firstLine="567"/>
        <w:jc w:val="both"/>
        <w:rPr>
          <w:sz w:val="22"/>
          <w:szCs w:val="22"/>
        </w:rPr>
      </w:pPr>
      <w:r w:rsidRPr="0050765E">
        <w:rPr>
          <w:sz w:val="22"/>
          <w:szCs w:val="22"/>
        </w:rPr>
        <w:t>Производительность очистных сооружений: основных – 1400 куб. м/сут.; биологические пруды– 200 куб. м/сут.</w:t>
      </w:r>
    </w:p>
    <w:p w:rsidR="00D157A2" w:rsidRPr="0050765E" w:rsidRDefault="00D157A2" w:rsidP="00D157A2">
      <w:pPr>
        <w:tabs>
          <w:tab w:val="left" w:pos="2661"/>
        </w:tabs>
        <w:ind w:firstLine="567"/>
        <w:jc w:val="both"/>
        <w:rPr>
          <w:sz w:val="22"/>
          <w:szCs w:val="22"/>
        </w:rPr>
      </w:pPr>
      <w:r w:rsidRPr="0050765E">
        <w:rPr>
          <w:sz w:val="22"/>
          <w:szCs w:val="22"/>
        </w:rPr>
        <w:t>Остальная не канализованная часть поселка сбрасывает стоки в выгребные ямы.</w:t>
      </w:r>
      <w:r w:rsidRPr="0050765E">
        <w:rPr>
          <w:noProof/>
          <w:sz w:val="22"/>
          <w:szCs w:val="22"/>
        </w:rPr>
        <w:t>(ГП, ООО "Сатек", 2009 )</w:t>
      </w:r>
    </w:p>
    <w:p w:rsidR="00D157A2" w:rsidRPr="0050765E" w:rsidRDefault="00D157A2" w:rsidP="00D157A2">
      <w:pPr>
        <w:ind w:firstLine="567"/>
        <w:jc w:val="both"/>
        <w:rPr>
          <w:sz w:val="22"/>
          <w:szCs w:val="22"/>
        </w:rPr>
      </w:pPr>
      <w:r w:rsidRPr="0050765E">
        <w:rPr>
          <w:sz w:val="22"/>
          <w:szCs w:val="22"/>
        </w:rPr>
        <w:t>Общая протяжённость сетей канализации 13,3 км. Износ сетей составляет 100%.</w:t>
      </w:r>
    </w:p>
    <w:p w:rsidR="00D157A2" w:rsidRPr="0050765E" w:rsidRDefault="00D157A2" w:rsidP="00D157A2">
      <w:pPr>
        <w:tabs>
          <w:tab w:val="left" w:pos="2661"/>
        </w:tabs>
        <w:ind w:firstLine="567"/>
        <w:jc w:val="both"/>
        <w:rPr>
          <w:sz w:val="22"/>
          <w:szCs w:val="22"/>
        </w:rPr>
      </w:pPr>
      <w:r w:rsidRPr="0050765E">
        <w:rPr>
          <w:sz w:val="22"/>
          <w:szCs w:val="22"/>
        </w:rPr>
        <w:t>Расходы сточных вод по потребителям приведены в таблице 24.</w:t>
      </w:r>
    </w:p>
    <w:p w:rsidR="00D157A2" w:rsidRPr="0050765E" w:rsidRDefault="00D157A2" w:rsidP="00D157A2">
      <w:pPr>
        <w:tabs>
          <w:tab w:val="left" w:pos="2661"/>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177"/>
        <w:gridCol w:w="3183"/>
      </w:tblGrid>
      <w:tr w:rsidR="00D157A2" w:rsidRPr="0050765E" w:rsidTr="007F0BC3">
        <w:tc>
          <w:tcPr>
            <w:tcW w:w="9570" w:type="dxa"/>
            <w:gridSpan w:val="3"/>
            <w:tcBorders>
              <w:top w:val="nil"/>
              <w:left w:val="nil"/>
              <w:bottom w:val="single" w:sz="4" w:space="0" w:color="auto"/>
              <w:right w:val="nil"/>
            </w:tcBorders>
          </w:tcPr>
          <w:p w:rsidR="00D157A2" w:rsidRPr="0050765E" w:rsidRDefault="00D157A2" w:rsidP="007F0BC3">
            <w:pPr>
              <w:tabs>
                <w:tab w:val="left" w:pos="2661"/>
              </w:tabs>
              <w:rPr>
                <w:sz w:val="22"/>
                <w:szCs w:val="22"/>
              </w:rPr>
            </w:pPr>
            <w:r w:rsidRPr="0050765E">
              <w:rPr>
                <w:sz w:val="22"/>
                <w:szCs w:val="22"/>
              </w:rPr>
              <w:t>Таблица 24 - Сводная таблица водоотведения по муниципальному образованию Оричевское городское поселение</w:t>
            </w:r>
          </w:p>
        </w:tc>
      </w:tr>
      <w:tr w:rsidR="00D157A2" w:rsidRPr="0050765E" w:rsidTr="007F0BC3">
        <w:tc>
          <w:tcPr>
            <w:tcW w:w="3210" w:type="dxa"/>
            <w:vMerge w:val="restar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Наименование</w:t>
            </w:r>
          </w:p>
        </w:tc>
        <w:tc>
          <w:tcPr>
            <w:tcW w:w="6360" w:type="dxa"/>
            <w:gridSpan w:val="2"/>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Водоотведение, м</w:t>
            </w:r>
            <w:r w:rsidRPr="0050765E">
              <w:rPr>
                <w:sz w:val="22"/>
                <w:szCs w:val="22"/>
                <w:vertAlign w:val="superscript"/>
              </w:rPr>
              <w:t>3</w:t>
            </w:r>
            <w:r w:rsidRPr="0050765E">
              <w:rPr>
                <w:sz w:val="22"/>
                <w:szCs w:val="22"/>
              </w:rPr>
              <w:t>/год</w:t>
            </w:r>
          </w:p>
        </w:tc>
      </w:tr>
      <w:tr w:rsidR="00D157A2" w:rsidRPr="0050765E" w:rsidTr="007F0BC3">
        <w:tc>
          <w:tcPr>
            <w:tcW w:w="0" w:type="auto"/>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p>
        </w:tc>
        <w:tc>
          <w:tcPr>
            <w:tcW w:w="317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Всего</w:t>
            </w:r>
          </w:p>
        </w:tc>
        <w:tc>
          <w:tcPr>
            <w:tcW w:w="318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Поступившее в сеть канализации</w:t>
            </w:r>
          </w:p>
        </w:tc>
      </w:tr>
      <w:tr w:rsidR="00D157A2" w:rsidRPr="0050765E" w:rsidTr="007F0BC3">
        <w:tc>
          <w:tcPr>
            <w:tcW w:w="321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г Орлов</w:t>
            </w:r>
          </w:p>
        </w:tc>
        <w:tc>
          <w:tcPr>
            <w:tcW w:w="3177"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313,92</w:t>
            </w:r>
          </w:p>
        </w:tc>
        <w:tc>
          <w:tcPr>
            <w:tcW w:w="3183"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180,35</w:t>
            </w:r>
          </w:p>
        </w:tc>
      </w:tr>
      <w:tr w:rsidR="00D157A2" w:rsidRPr="0050765E" w:rsidTr="007F0BC3">
        <w:tc>
          <w:tcPr>
            <w:tcW w:w="321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 xml:space="preserve">Всего по городскому </w:t>
            </w:r>
            <w:r w:rsidRPr="0050765E">
              <w:rPr>
                <w:sz w:val="22"/>
                <w:szCs w:val="22"/>
                <w:lang w:val="en-US"/>
              </w:rPr>
              <w:br/>
            </w:r>
            <w:r w:rsidRPr="0050765E">
              <w:rPr>
                <w:sz w:val="22"/>
                <w:szCs w:val="22"/>
              </w:rPr>
              <w:t>поселению</w:t>
            </w:r>
          </w:p>
        </w:tc>
        <w:tc>
          <w:tcPr>
            <w:tcW w:w="317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313,92</w:t>
            </w:r>
          </w:p>
        </w:tc>
        <w:tc>
          <w:tcPr>
            <w:tcW w:w="318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180,35</w:t>
            </w:r>
          </w:p>
        </w:tc>
      </w:tr>
    </w:tbl>
    <w:p w:rsidR="00D157A2" w:rsidRPr="0050765E" w:rsidRDefault="00D157A2" w:rsidP="00D157A2">
      <w:pPr>
        <w:rPr>
          <w:i/>
          <w:sz w:val="22"/>
          <w:szCs w:val="22"/>
        </w:rPr>
      </w:pPr>
    </w:p>
    <w:p w:rsidR="00D157A2" w:rsidRPr="0050765E" w:rsidRDefault="00D157A2" w:rsidP="00D157A2">
      <w:pPr>
        <w:tabs>
          <w:tab w:val="left" w:pos="2661"/>
        </w:tabs>
        <w:ind w:firstLine="851"/>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3040"/>
        <w:gridCol w:w="1855"/>
        <w:gridCol w:w="2163"/>
        <w:gridCol w:w="1882"/>
      </w:tblGrid>
      <w:tr w:rsidR="00D157A2" w:rsidRPr="0050765E" w:rsidTr="007F0BC3">
        <w:tc>
          <w:tcPr>
            <w:tcW w:w="5000" w:type="pct"/>
            <w:gridSpan w:val="5"/>
            <w:tcBorders>
              <w:top w:val="nil"/>
              <w:left w:val="nil"/>
              <w:bottom w:val="single" w:sz="4" w:space="0" w:color="auto"/>
              <w:right w:val="nil"/>
            </w:tcBorders>
            <w:vAlign w:val="center"/>
          </w:tcPr>
          <w:p w:rsidR="00D157A2" w:rsidRPr="0050765E" w:rsidRDefault="00D157A2" w:rsidP="007F0BC3">
            <w:pPr>
              <w:tabs>
                <w:tab w:val="left" w:pos="2661"/>
              </w:tabs>
              <w:rPr>
                <w:sz w:val="22"/>
                <w:szCs w:val="22"/>
              </w:rPr>
            </w:pPr>
            <w:r w:rsidRPr="0050765E">
              <w:rPr>
                <w:sz w:val="22"/>
                <w:szCs w:val="22"/>
              </w:rPr>
              <w:t>Таблица 25 - Расчет водоотведения муниципального образования Орловвское городское поселение</w:t>
            </w:r>
          </w:p>
        </w:tc>
      </w:tr>
      <w:tr w:rsidR="00D157A2" w:rsidRPr="0050765E" w:rsidTr="007F0BC3">
        <w:tc>
          <w:tcPr>
            <w:tcW w:w="330" w:type="pct"/>
            <w:vMerge w:val="restar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 w:val="center" w:pos="4677"/>
                <w:tab w:val="right" w:pos="9355"/>
              </w:tabs>
              <w:jc w:val="center"/>
              <w:rPr>
                <w:sz w:val="22"/>
                <w:szCs w:val="22"/>
              </w:rPr>
            </w:pPr>
            <w:r w:rsidRPr="0050765E">
              <w:rPr>
                <w:sz w:val="22"/>
                <w:szCs w:val="22"/>
              </w:rPr>
              <w:t>№ п/п</w:t>
            </w:r>
          </w:p>
        </w:tc>
        <w:tc>
          <w:tcPr>
            <w:tcW w:w="1588" w:type="pct"/>
            <w:vMerge w:val="restar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 w:val="center" w:pos="4677"/>
                <w:tab w:val="right" w:pos="9355"/>
              </w:tabs>
              <w:jc w:val="center"/>
              <w:rPr>
                <w:sz w:val="22"/>
                <w:szCs w:val="22"/>
              </w:rPr>
            </w:pPr>
            <w:r w:rsidRPr="0050765E">
              <w:rPr>
                <w:sz w:val="22"/>
                <w:szCs w:val="22"/>
              </w:rPr>
              <w:t>Наименование потребителей</w:t>
            </w:r>
          </w:p>
        </w:tc>
        <w:tc>
          <w:tcPr>
            <w:tcW w:w="3083" w:type="pct"/>
            <w:gridSpan w:val="3"/>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 w:val="center" w:pos="4677"/>
                <w:tab w:val="right" w:pos="9355"/>
              </w:tabs>
              <w:jc w:val="center"/>
              <w:rPr>
                <w:sz w:val="22"/>
                <w:szCs w:val="22"/>
              </w:rPr>
            </w:pPr>
            <w:r w:rsidRPr="0050765E">
              <w:rPr>
                <w:sz w:val="22"/>
                <w:szCs w:val="22"/>
              </w:rPr>
              <w:t>Водоотведение, м</w:t>
            </w:r>
            <w:r w:rsidRPr="0050765E">
              <w:rPr>
                <w:sz w:val="22"/>
                <w:szCs w:val="22"/>
                <w:vertAlign w:val="superscript"/>
              </w:rPr>
              <w:t>3</w:t>
            </w:r>
            <w:r w:rsidRPr="0050765E">
              <w:rPr>
                <w:sz w:val="22"/>
                <w:szCs w:val="22"/>
              </w:rPr>
              <w:t>/сут</w:t>
            </w:r>
          </w:p>
        </w:tc>
      </w:tr>
      <w:tr w:rsidR="00D157A2" w:rsidRPr="0050765E" w:rsidTr="007F0BC3">
        <w:tc>
          <w:tcPr>
            <w:tcW w:w="330" w:type="pct"/>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p>
        </w:tc>
        <w:tc>
          <w:tcPr>
            <w:tcW w:w="1588" w:type="pct"/>
            <w:vMerge/>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p>
        </w:tc>
        <w:tc>
          <w:tcPr>
            <w:tcW w:w="969"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Бытовые стоки</w:t>
            </w:r>
          </w:p>
        </w:tc>
        <w:tc>
          <w:tcPr>
            <w:tcW w:w="113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Производственные стоки</w:t>
            </w:r>
          </w:p>
        </w:tc>
        <w:tc>
          <w:tcPr>
            <w:tcW w:w="983"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 xml:space="preserve">Общее количество </w:t>
            </w:r>
          </w:p>
          <w:p w:rsidR="00D157A2" w:rsidRPr="0050765E" w:rsidRDefault="00D157A2" w:rsidP="007F0BC3">
            <w:pPr>
              <w:tabs>
                <w:tab w:val="left" w:pos="2661"/>
                <w:tab w:val="center" w:pos="4677"/>
                <w:tab w:val="right" w:pos="9355"/>
              </w:tabs>
              <w:jc w:val="center"/>
              <w:rPr>
                <w:sz w:val="22"/>
                <w:szCs w:val="22"/>
              </w:rPr>
            </w:pPr>
            <w:r w:rsidRPr="0050765E">
              <w:rPr>
                <w:sz w:val="22"/>
                <w:szCs w:val="22"/>
              </w:rPr>
              <w:t>стоков</w:t>
            </w:r>
          </w:p>
        </w:tc>
      </w:tr>
      <w:tr w:rsidR="00D157A2" w:rsidRPr="0050765E" w:rsidTr="007F0BC3">
        <w:tc>
          <w:tcPr>
            <w:tcW w:w="33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1</w:t>
            </w:r>
          </w:p>
        </w:tc>
        <w:tc>
          <w:tcPr>
            <w:tcW w:w="1588"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rPr>
                <w:sz w:val="22"/>
                <w:szCs w:val="22"/>
              </w:rPr>
            </w:pPr>
            <w:r w:rsidRPr="0050765E">
              <w:rPr>
                <w:sz w:val="22"/>
                <w:szCs w:val="22"/>
              </w:rPr>
              <w:t>г Орлов</w:t>
            </w:r>
          </w:p>
        </w:tc>
        <w:tc>
          <w:tcPr>
            <w:tcW w:w="969"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469,4</w:t>
            </w:r>
          </w:p>
        </w:tc>
        <w:tc>
          <w:tcPr>
            <w:tcW w:w="113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24,7</w:t>
            </w:r>
          </w:p>
        </w:tc>
        <w:tc>
          <w:tcPr>
            <w:tcW w:w="983"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494,1</w:t>
            </w:r>
          </w:p>
        </w:tc>
      </w:tr>
      <w:tr w:rsidR="00D157A2" w:rsidRPr="0050765E" w:rsidTr="007F0BC3">
        <w:tc>
          <w:tcPr>
            <w:tcW w:w="330" w:type="pct"/>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rPr>
                <w:b/>
                <w:sz w:val="22"/>
                <w:szCs w:val="22"/>
              </w:rPr>
            </w:pPr>
          </w:p>
        </w:tc>
        <w:tc>
          <w:tcPr>
            <w:tcW w:w="1588" w:type="pct"/>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 w:val="center" w:pos="4677"/>
                <w:tab w:val="right" w:pos="9355"/>
              </w:tabs>
              <w:rPr>
                <w:b/>
                <w:sz w:val="22"/>
                <w:szCs w:val="22"/>
              </w:rPr>
            </w:pPr>
            <w:r w:rsidRPr="0050765E">
              <w:rPr>
                <w:b/>
                <w:sz w:val="22"/>
                <w:szCs w:val="22"/>
              </w:rPr>
              <w:t>ИТОГО</w:t>
            </w:r>
          </w:p>
        </w:tc>
        <w:tc>
          <w:tcPr>
            <w:tcW w:w="969"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469,4</w:t>
            </w:r>
          </w:p>
        </w:tc>
        <w:tc>
          <w:tcPr>
            <w:tcW w:w="113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24,7</w:t>
            </w:r>
          </w:p>
        </w:tc>
        <w:tc>
          <w:tcPr>
            <w:tcW w:w="983"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494,1</w:t>
            </w:r>
          </w:p>
        </w:tc>
      </w:tr>
    </w:tbl>
    <w:p w:rsidR="00D157A2" w:rsidRPr="0050765E" w:rsidRDefault="00D157A2" w:rsidP="00D157A2">
      <w:pPr>
        <w:tabs>
          <w:tab w:val="left" w:pos="2661"/>
        </w:tabs>
        <w:ind w:firstLine="851"/>
        <w:jc w:val="both"/>
        <w:rPr>
          <w:sz w:val="22"/>
          <w:szCs w:val="22"/>
        </w:rPr>
      </w:pPr>
    </w:p>
    <w:p w:rsidR="00D157A2" w:rsidRPr="0050765E" w:rsidRDefault="00D157A2" w:rsidP="00D157A2">
      <w:pPr>
        <w:tabs>
          <w:tab w:val="left" w:pos="2661"/>
        </w:tabs>
        <w:ind w:firstLine="851"/>
        <w:jc w:val="both"/>
        <w:rPr>
          <w:sz w:val="22"/>
          <w:szCs w:val="22"/>
        </w:rPr>
      </w:pPr>
      <w:r w:rsidRPr="0050765E">
        <w:rPr>
          <w:sz w:val="22"/>
          <w:szCs w:val="22"/>
        </w:rPr>
        <w:t>Анализ таблиц 24 и 25 показывает, что мощности очистных сооружений достаточно для очистки сточных вод, поступающих от абонентов г Орлов.</w:t>
      </w:r>
    </w:p>
    <w:p w:rsidR="00D157A2" w:rsidRPr="0050765E" w:rsidRDefault="00D157A2" w:rsidP="00D157A2">
      <w:pPr>
        <w:tabs>
          <w:tab w:val="left" w:pos="2661"/>
        </w:tabs>
        <w:ind w:firstLine="851"/>
        <w:jc w:val="both"/>
        <w:rPr>
          <w:sz w:val="22"/>
          <w:szCs w:val="22"/>
        </w:rPr>
      </w:pPr>
    </w:p>
    <w:p w:rsidR="00D157A2" w:rsidRPr="0050765E" w:rsidRDefault="00D157A2" w:rsidP="00D157A2">
      <w:pPr>
        <w:shd w:val="clear" w:color="auto" w:fill="FFFFFF"/>
        <w:tabs>
          <w:tab w:val="left" w:pos="1560"/>
        </w:tabs>
        <w:ind w:firstLine="567"/>
        <w:jc w:val="both"/>
        <w:rPr>
          <w:i/>
          <w:sz w:val="22"/>
          <w:szCs w:val="22"/>
          <w:u w:val="single"/>
        </w:rPr>
      </w:pPr>
      <w:r w:rsidRPr="0050765E">
        <w:rPr>
          <w:sz w:val="22"/>
          <w:szCs w:val="22"/>
        </w:rPr>
        <w:t xml:space="preserve">- </w:t>
      </w:r>
      <w:r w:rsidRPr="0050765E">
        <w:rPr>
          <w:i/>
          <w:sz w:val="22"/>
          <w:szCs w:val="22"/>
          <w:u w:val="single"/>
        </w:rPr>
        <w:t>анализ показателей готовности системы ресурсоснабжения, имеющиеся проблемы и направления ее решения</w:t>
      </w:r>
    </w:p>
    <w:p w:rsidR="00D157A2" w:rsidRPr="0050765E" w:rsidRDefault="00D157A2" w:rsidP="00D157A2">
      <w:pPr>
        <w:ind w:firstLine="567"/>
        <w:jc w:val="both"/>
        <w:rPr>
          <w:sz w:val="22"/>
          <w:szCs w:val="22"/>
        </w:rPr>
      </w:pPr>
      <w:r w:rsidRPr="0050765E">
        <w:rPr>
          <w:sz w:val="22"/>
          <w:szCs w:val="22"/>
        </w:rPr>
        <w:t>В данный момент система водоотведения обеспечивает бесперебойную работу для абонентов.</w:t>
      </w:r>
    </w:p>
    <w:p w:rsidR="00D157A2" w:rsidRPr="0050765E" w:rsidRDefault="00D157A2" w:rsidP="00D157A2">
      <w:pPr>
        <w:ind w:firstLine="567"/>
        <w:jc w:val="both"/>
        <w:rPr>
          <w:sz w:val="22"/>
          <w:szCs w:val="22"/>
        </w:rPr>
      </w:pPr>
      <w:r w:rsidRPr="0050765E">
        <w:rPr>
          <w:sz w:val="22"/>
          <w:szCs w:val="22"/>
        </w:rPr>
        <w:t>Проблемы в системах канализации:</w:t>
      </w:r>
    </w:p>
    <w:p w:rsidR="00D157A2" w:rsidRPr="0050765E" w:rsidRDefault="00D157A2" w:rsidP="00D157A2">
      <w:pPr>
        <w:ind w:firstLine="567"/>
        <w:jc w:val="both"/>
        <w:rPr>
          <w:sz w:val="22"/>
          <w:szCs w:val="22"/>
        </w:rPr>
      </w:pPr>
      <w:r w:rsidRPr="0050765E">
        <w:rPr>
          <w:sz w:val="22"/>
          <w:szCs w:val="22"/>
        </w:rPr>
        <w:t>1. Высокий износ трубопроводов, что ведет к возможным перебоям в работе и нарушением экологии муниципального образования.</w:t>
      </w:r>
    </w:p>
    <w:p w:rsidR="00D157A2" w:rsidRPr="0050765E" w:rsidRDefault="00D157A2" w:rsidP="00D157A2">
      <w:pPr>
        <w:ind w:firstLine="567"/>
        <w:jc w:val="both"/>
        <w:rPr>
          <w:sz w:val="22"/>
          <w:szCs w:val="22"/>
        </w:rPr>
      </w:pPr>
      <w:r w:rsidRPr="0050765E">
        <w:rPr>
          <w:sz w:val="22"/>
          <w:szCs w:val="22"/>
        </w:rPr>
        <w:t>2. Часть технологической зоны г Орлов не имеет централизованной канализации или автономных систем очистки.</w:t>
      </w:r>
    </w:p>
    <w:p w:rsidR="00D157A2" w:rsidRPr="0050765E" w:rsidRDefault="00D157A2" w:rsidP="00D157A2">
      <w:pPr>
        <w:tabs>
          <w:tab w:val="left" w:pos="2661"/>
        </w:tabs>
        <w:ind w:firstLine="567"/>
        <w:jc w:val="both"/>
        <w:rPr>
          <w:sz w:val="22"/>
          <w:szCs w:val="22"/>
          <w:u w:val="single"/>
        </w:rPr>
      </w:pPr>
      <w:r w:rsidRPr="0050765E">
        <w:rPr>
          <w:i/>
          <w:sz w:val="22"/>
          <w:szCs w:val="22"/>
          <w:u w:val="single"/>
        </w:rPr>
        <w:t>- воздействие на окружающую среду</w:t>
      </w:r>
    </w:p>
    <w:p w:rsidR="00D157A2" w:rsidRPr="0050765E" w:rsidRDefault="00D157A2" w:rsidP="00D157A2">
      <w:pPr>
        <w:ind w:firstLine="567"/>
        <w:jc w:val="both"/>
        <w:rPr>
          <w:sz w:val="22"/>
          <w:szCs w:val="22"/>
        </w:rPr>
      </w:pPr>
      <w:r w:rsidRPr="0050765E">
        <w:rPr>
          <w:sz w:val="22"/>
          <w:szCs w:val="22"/>
        </w:rPr>
        <w:t xml:space="preserve">Работа системы канализации не требует постоянного присутствия обслуживающего персонала. 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 </w:t>
      </w:r>
    </w:p>
    <w:p w:rsidR="00D157A2" w:rsidRPr="0050765E" w:rsidRDefault="00D157A2" w:rsidP="00D157A2">
      <w:pPr>
        <w:ind w:firstLine="567"/>
        <w:jc w:val="both"/>
        <w:rPr>
          <w:sz w:val="22"/>
          <w:szCs w:val="22"/>
        </w:rPr>
      </w:pPr>
      <w:r w:rsidRPr="0050765E">
        <w:rPr>
          <w:sz w:val="22"/>
          <w:szCs w:val="22"/>
        </w:rPr>
        <w:t>Наружные сети канализации в процессе строительства и эксплуатации не создают вредных электромагнитных полей и иных излучений. Они не являются источниками каких-либо частотных колебаний, а материалы защитных покровов и оболочки не выделяют вредных химических веществ и биологических отходов и являются экологически безопасными. Сеть канализации является экологически чистым сооружением, ввод ее в действие не окажет существенного влияния на окружающую среду.</w:t>
      </w:r>
    </w:p>
    <w:p w:rsidR="00D157A2" w:rsidRPr="0050765E" w:rsidRDefault="00D157A2" w:rsidP="00D157A2">
      <w:pPr>
        <w:pStyle w:val="aff6"/>
        <w:jc w:val="left"/>
        <w:rPr>
          <w:sz w:val="22"/>
          <w:szCs w:val="22"/>
          <w:lang w:eastAsia="ru-RU"/>
        </w:rPr>
      </w:pPr>
      <w:bookmarkStart w:id="65" w:name="_Toc407270295"/>
      <w:r w:rsidRPr="0050765E">
        <w:rPr>
          <w:b w:val="0"/>
          <w:bCs w:val="0"/>
          <w:i w:val="0"/>
          <w:sz w:val="22"/>
          <w:szCs w:val="22"/>
          <w:lang w:eastAsia="ru-RU"/>
        </w:rPr>
        <w:t xml:space="preserve">                    </w:t>
      </w:r>
      <w:r w:rsidRPr="0050765E">
        <w:rPr>
          <w:sz w:val="22"/>
          <w:szCs w:val="22"/>
          <w:lang w:eastAsia="ru-RU"/>
        </w:rPr>
        <w:t>3.3 Характеристика состояния системы теплоснабжения</w:t>
      </w:r>
      <w:bookmarkEnd w:id="65"/>
    </w:p>
    <w:p w:rsidR="00D157A2" w:rsidRPr="0050765E" w:rsidRDefault="00D157A2" w:rsidP="00D157A2">
      <w:pPr>
        <w:ind w:firstLine="567"/>
        <w:rPr>
          <w:i/>
          <w:sz w:val="22"/>
          <w:szCs w:val="22"/>
        </w:rPr>
      </w:pPr>
    </w:p>
    <w:p w:rsidR="00D157A2" w:rsidRPr="0050765E" w:rsidRDefault="00D157A2" w:rsidP="00D157A2">
      <w:pPr>
        <w:ind w:firstLine="567"/>
        <w:rPr>
          <w:i/>
          <w:sz w:val="22"/>
          <w:szCs w:val="22"/>
          <w:u w:val="single"/>
        </w:rPr>
      </w:pPr>
      <w:r w:rsidRPr="0050765E">
        <w:rPr>
          <w:i/>
          <w:sz w:val="22"/>
          <w:szCs w:val="22"/>
          <w:u w:val="single"/>
        </w:rPr>
        <w:t>Описание организационной структуры, формы собственности и системы договоров между организациями, а также с потребителями.</w:t>
      </w:r>
    </w:p>
    <w:p w:rsidR="00D157A2" w:rsidRPr="0050765E" w:rsidRDefault="00D157A2" w:rsidP="00D157A2">
      <w:pPr>
        <w:tabs>
          <w:tab w:val="left" w:pos="2661"/>
        </w:tabs>
        <w:ind w:firstLine="567"/>
        <w:jc w:val="both"/>
        <w:rPr>
          <w:sz w:val="22"/>
          <w:szCs w:val="22"/>
        </w:rPr>
      </w:pPr>
      <w:r w:rsidRPr="0050765E">
        <w:rPr>
          <w:sz w:val="22"/>
          <w:szCs w:val="22"/>
        </w:rPr>
        <w:t xml:space="preserve">Обслуживание централизованной системы теплоснабжения производится  обслуживающими организациями ООО «ПОК» и ООО  «Лесстройкомплект» ИП Гордеева Ольга Владимировна. Организации имеют договорные отношения со всеми категориями потребителей, пользующихся </w:t>
      </w:r>
      <w:r w:rsidRPr="0050765E">
        <w:rPr>
          <w:sz w:val="22"/>
          <w:szCs w:val="22"/>
        </w:rPr>
        <w:lastRenderedPageBreak/>
        <w:t>системами централизованного теплоснабжения. Расчеты за предоставленные услуги теплоснабжения проводятся на основании выставляемых счетов и счетов-фактур. Для оказания услуг по обеспечению теплоснабжения используется комплекс сложных инженерно-технических сооружений и сетей, которые являются муниципальной собственностью и находятся в аренде у обслуживающих организаций.</w:t>
      </w:r>
    </w:p>
    <w:p w:rsidR="00D157A2" w:rsidRPr="0050765E" w:rsidRDefault="00D157A2" w:rsidP="00D157A2">
      <w:pPr>
        <w:ind w:firstLine="567"/>
        <w:rPr>
          <w:i/>
          <w:sz w:val="22"/>
          <w:szCs w:val="22"/>
          <w:u w:val="single"/>
        </w:rPr>
      </w:pPr>
      <w:r w:rsidRPr="0050765E">
        <w:rPr>
          <w:i/>
          <w:sz w:val="22"/>
          <w:szCs w:val="22"/>
          <w:u w:val="single"/>
        </w:rPr>
        <w:t>Анализ существующего технического состояния системы ресурсоснабжения</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эффективности и надежности источников теплоснабжения</w:t>
      </w:r>
    </w:p>
    <w:p w:rsidR="00D157A2" w:rsidRPr="0050765E" w:rsidRDefault="00D157A2" w:rsidP="00D157A2">
      <w:pPr>
        <w:ind w:firstLine="567"/>
        <w:jc w:val="both"/>
        <w:rPr>
          <w:sz w:val="22"/>
          <w:szCs w:val="22"/>
          <w:lang w:eastAsia="ar-SA"/>
        </w:rPr>
      </w:pPr>
      <w:r w:rsidRPr="0050765E">
        <w:rPr>
          <w:sz w:val="22"/>
          <w:szCs w:val="22"/>
          <w:lang w:eastAsia="ar-SA"/>
        </w:rPr>
        <w:t>На территории г. Орлова расположено 10 котельных. (схемы теплоснабжения ООО «Центр энергосберегающих технологий» 2013)</w:t>
      </w:r>
    </w:p>
    <w:p w:rsidR="00D157A2" w:rsidRPr="0050765E" w:rsidRDefault="00D157A2" w:rsidP="00D157A2">
      <w:pPr>
        <w:ind w:firstLine="567"/>
        <w:jc w:val="both"/>
        <w:rPr>
          <w:sz w:val="22"/>
          <w:szCs w:val="22"/>
          <w:lang w:eastAsia="ar-SA"/>
        </w:rPr>
      </w:pPr>
      <w:r w:rsidRPr="0050765E">
        <w:rPr>
          <w:sz w:val="22"/>
          <w:szCs w:val="22"/>
          <w:lang w:eastAsia="ar-SA"/>
        </w:rPr>
        <w:t xml:space="preserve"> </w:t>
      </w:r>
    </w:p>
    <w:p w:rsidR="00D157A2" w:rsidRPr="0050765E" w:rsidRDefault="00D157A2" w:rsidP="00D157A2">
      <w:pPr>
        <w:ind w:firstLine="567"/>
        <w:jc w:val="both"/>
        <w:rPr>
          <w:sz w:val="22"/>
          <w:szCs w:val="22"/>
          <w:lang w:eastAsia="ar-SA"/>
        </w:rPr>
      </w:pPr>
      <w:r w:rsidRPr="0050765E">
        <w:rPr>
          <w:sz w:val="22"/>
          <w:szCs w:val="22"/>
          <w:lang w:eastAsia="ar-SA"/>
        </w:rPr>
        <w:t>Вырабатываемая тепловая энергия производится для нагрева сетевой теплофикационной воды на нужды отопления жилых домов и административных зданий.</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эффективности и надежности имеющихся сетей</w:t>
      </w:r>
    </w:p>
    <w:p w:rsidR="00D157A2" w:rsidRPr="0050765E" w:rsidRDefault="00D157A2" w:rsidP="00D157A2">
      <w:pPr>
        <w:ind w:firstLine="567"/>
        <w:jc w:val="both"/>
        <w:rPr>
          <w:sz w:val="22"/>
          <w:szCs w:val="22"/>
          <w:lang w:eastAsia="ar-SA"/>
        </w:rPr>
      </w:pPr>
      <w:r w:rsidRPr="0050765E">
        <w:rPr>
          <w:sz w:val="22"/>
          <w:szCs w:val="22"/>
          <w:lang w:eastAsia="ar-SA"/>
        </w:rPr>
        <w:t xml:space="preserve">Протяженность тепловых сетей в городе составляет 6236 м из них в надземном исполнении – 4246 м, что составляет 68,09% от общего количества теплотрасс; в подземном исполнении – 1990 м, что составляет 31,91 % от общего количества теплотрасс.Прокладка тепловых сетей проводилась в 1977-1978 годах. Система отопления – закрытая. Нормативный срок службы труб тепловых сетей составляет 25 лет. Общий износ водопроводных сетей составляет 100%, что существенно влияет на надежность тепловой сети.  </w:t>
      </w:r>
      <w:r w:rsidRPr="0050765E">
        <w:rPr>
          <w:noProof/>
          <w:sz w:val="22"/>
          <w:szCs w:val="22"/>
          <w:lang w:eastAsia="ar-SA"/>
        </w:rPr>
        <w:t>(Схемы ТС, ООО " Центр Энергосберегающие технологии", 2013 )</w:t>
      </w:r>
    </w:p>
    <w:p w:rsidR="00D157A2" w:rsidRPr="0050765E" w:rsidRDefault="00D157A2" w:rsidP="00D157A2">
      <w:pPr>
        <w:ind w:firstLine="567"/>
        <w:jc w:val="both"/>
        <w:rPr>
          <w:i/>
          <w:sz w:val="22"/>
          <w:szCs w:val="22"/>
        </w:rPr>
      </w:pPr>
      <w:r w:rsidRPr="0050765E">
        <w:rPr>
          <w:i/>
          <w:sz w:val="22"/>
          <w:szCs w:val="22"/>
        </w:rPr>
        <w:t xml:space="preserve">- </w:t>
      </w:r>
      <w:r w:rsidRPr="0050765E">
        <w:rPr>
          <w:i/>
          <w:sz w:val="22"/>
          <w:szCs w:val="22"/>
          <w:u w:val="single"/>
        </w:rPr>
        <w:t>анализ зон действия источников ресурсоснабжения и их рациональности</w:t>
      </w:r>
    </w:p>
    <w:p w:rsidR="00D157A2" w:rsidRPr="0050765E" w:rsidRDefault="00D157A2" w:rsidP="00D157A2">
      <w:pPr>
        <w:ind w:firstLine="567"/>
        <w:jc w:val="both"/>
        <w:rPr>
          <w:sz w:val="22"/>
          <w:szCs w:val="22"/>
        </w:rPr>
      </w:pPr>
      <w:r w:rsidRPr="0050765E">
        <w:rPr>
          <w:sz w:val="22"/>
          <w:szCs w:val="22"/>
        </w:rPr>
        <w:t>Источники теплоснабжения обеспечивают потребителей теплом в радиусе действия своих тепловых сетей. Подключение новых потребителей возможно после анализа гидравлических режимов и пропускной способности сетей.</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зон действия источников теплоснабжения и их рациональности</w:t>
      </w:r>
    </w:p>
    <w:p w:rsidR="00D157A2" w:rsidRPr="0050765E" w:rsidRDefault="00D157A2" w:rsidP="00D157A2">
      <w:pPr>
        <w:tabs>
          <w:tab w:val="left" w:pos="2661"/>
        </w:tabs>
        <w:ind w:firstLine="567"/>
        <w:jc w:val="both"/>
        <w:rPr>
          <w:i/>
          <w:sz w:val="22"/>
          <w:szCs w:val="22"/>
          <w:u w:val="single"/>
        </w:rPr>
      </w:pPr>
      <w:r w:rsidRPr="0050765E">
        <w:rPr>
          <w:i/>
          <w:sz w:val="22"/>
          <w:szCs w:val="22"/>
          <w:u w:val="single"/>
        </w:rPr>
        <w:t>- анализ имеющихся резервов и дефицитов мощности в системе теплоснабжения</w:t>
      </w:r>
    </w:p>
    <w:p w:rsidR="00D157A2" w:rsidRPr="0050765E" w:rsidRDefault="00D157A2" w:rsidP="00D157A2">
      <w:pPr>
        <w:ind w:firstLine="567"/>
        <w:rPr>
          <w:i/>
          <w:sz w:val="22"/>
          <w:szCs w:val="22"/>
          <w:u w:val="single"/>
        </w:rPr>
      </w:pPr>
      <w:r w:rsidRPr="0050765E">
        <w:rPr>
          <w:i/>
          <w:sz w:val="22"/>
          <w:szCs w:val="22"/>
          <w:u w:val="single"/>
        </w:rPr>
        <w:t>- анализ показателей готовности системы теплоснабжения имеющиеся проблемы</w:t>
      </w:r>
    </w:p>
    <w:p w:rsidR="00D157A2" w:rsidRPr="0050765E" w:rsidRDefault="00D157A2" w:rsidP="00D157A2">
      <w:pPr>
        <w:ind w:firstLine="567"/>
        <w:jc w:val="both"/>
        <w:rPr>
          <w:sz w:val="22"/>
          <w:szCs w:val="22"/>
        </w:rPr>
      </w:pPr>
      <w:r w:rsidRPr="0050765E">
        <w:rPr>
          <w:sz w:val="22"/>
          <w:szCs w:val="22"/>
        </w:rPr>
        <w:t xml:space="preserve">Система характеризуется стабильной работой, но износ сетей составляет 100%, поэтому возможны аварийные ситуации на участках сети. Ведется постоянное обслуживание и контроль над состоянием системы теплопроводов, сооружений и технических устройств на них. </w:t>
      </w:r>
    </w:p>
    <w:p w:rsidR="00D157A2" w:rsidRPr="0050765E" w:rsidRDefault="00D157A2" w:rsidP="00D157A2">
      <w:pPr>
        <w:shd w:val="clear" w:color="auto" w:fill="FFFFFF"/>
        <w:tabs>
          <w:tab w:val="left" w:pos="984"/>
        </w:tabs>
        <w:ind w:firstLine="567"/>
        <w:rPr>
          <w:sz w:val="22"/>
          <w:szCs w:val="22"/>
        </w:rPr>
      </w:pPr>
      <w:r w:rsidRPr="0050765E">
        <w:rPr>
          <w:sz w:val="22"/>
          <w:szCs w:val="22"/>
        </w:rPr>
        <w:t>Проблемы в системах теплоснабжения:</w:t>
      </w:r>
    </w:p>
    <w:p w:rsidR="00D157A2" w:rsidRPr="0050765E" w:rsidRDefault="00D157A2" w:rsidP="00D157A2">
      <w:pPr>
        <w:shd w:val="clear" w:color="auto" w:fill="FFFFFF"/>
        <w:tabs>
          <w:tab w:val="left" w:pos="984"/>
        </w:tabs>
        <w:ind w:firstLine="567"/>
        <w:rPr>
          <w:spacing w:val="-7"/>
          <w:sz w:val="22"/>
          <w:szCs w:val="22"/>
        </w:rPr>
      </w:pPr>
      <w:r w:rsidRPr="0050765E">
        <w:rPr>
          <w:sz w:val="22"/>
          <w:szCs w:val="22"/>
        </w:rPr>
        <w:t>- сверхнормативные потери ресурсов (тепловой энергии).</w:t>
      </w:r>
    </w:p>
    <w:p w:rsidR="00D157A2" w:rsidRPr="0050765E" w:rsidRDefault="00D157A2" w:rsidP="00D157A2">
      <w:pPr>
        <w:ind w:firstLine="567"/>
        <w:jc w:val="both"/>
        <w:rPr>
          <w:i/>
          <w:sz w:val="22"/>
          <w:szCs w:val="22"/>
          <w:u w:val="single"/>
        </w:rPr>
      </w:pPr>
      <w:r w:rsidRPr="0050765E">
        <w:rPr>
          <w:i/>
          <w:sz w:val="22"/>
          <w:szCs w:val="22"/>
          <w:u w:val="single"/>
        </w:rPr>
        <w:t>Воздействие на окружающую среду</w:t>
      </w:r>
    </w:p>
    <w:p w:rsidR="00D157A2" w:rsidRPr="0050765E" w:rsidRDefault="00D157A2" w:rsidP="00D157A2">
      <w:pPr>
        <w:tabs>
          <w:tab w:val="left" w:pos="2661"/>
        </w:tabs>
        <w:ind w:firstLine="567"/>
        <w:jc w:val="both"/>
        <w:rPr>
          <w:sz w:val="22"/>
          <w:szCs w:val="22"/>
        </w:rPr>
      </w:pPr>
      <w:r w:rsidRPr="0050765E">
        <w:rPr>
          <w:sz w:val="22"/>
          <w:szCs w:val="22"/>
        </w:rPr>
        <w:t>Тепловая сеть является экологически чистым сооружением, ввод ее в действие не оказывает существенного влияния на окружающую среду.</w:t>
      </w:r>
    </w:p>
    <w:p w:rsidR="00D157A2" w:rsidRPr="0050765E" w:rsidRDefault="00D157A2" w:rsidP="00D157A2">
      <w:pPr>
        <w:jc w:val="both"/>
        <w:rPr>
          <w:sz w:val="22"/>
          <w:szCs w:val="22"/>
        </w:rPr>
      </w:pPr>
    </w:p>
    <w:p w:rsidR="00D157A2" w:rsidRPr="0050765E" w:rsidRDefault="00D157A2" w:rsidP="00D157A2">
      <w:pPr>
        <w:pStyle w:val="aff6"/>
        <w:rPr>
          <w:sz w:val="22"/>
          <w:szCs w:val="22"/>
          <w:lang w:eastAsia="ru-RU"/>
        </w:rPr>
      </w:pPr>
      <w:bookmarkStart w:id="66" w:name="_Toc357087913"/>
      <w:bookmarkStart w:id="67" w:name="_Toc407270296"/>
      <w:r w:rsidRPr="0050765E">
        <w:rPr>
          <w:sz w:val="22"/>
          <w:szCs w:val="22"/>
          <w:lang w:eastAsia="ru-RU"/>
        </w:rPr>
        <w:t>3.4 Характеристика состояния системы электроснабжения</w:t>
      </w:r>
      <w:bookmarkEnd w:id="66"/>
      <w:bookmarkEnd w:id="67"/>
    </w:p>
    <w:p w:rsidR="00D157A2" w:rsidRPr="0050765E" w:rsidRDefault="00D157A2" w:rsidP="00D157A2">
      <w:pPr>
        <w:tabs>
          <w:tab w:val="left" w:pos="2661"/>
        </w:tabs>
        <w:jc w:val="both"/>
        <w:rPr>
          <w:sz w:val="22"/>
          <w:szCs w:val="22"/>
        </w:rPr>
      </w:pPr>
    </w:p>
    <w:p w:rsidR="00D157A2" w:rsidRPr="0050765E" w:rsidRDefault="00D157A2" w:rsidP="00D157A2">
      <w:pPr>
        <w:tabs>
          <w:tab w:val="left" w:pos="2661"/>
        </w:tabs>
        <w:ind w:firstLine="567"/>
        <w:jc w:val="both"/>
        <w:rPr>
          <w:i/>
          <w:sz w:val="22"/>
          <w:szCs w:val="22"/>
          <w:u w:val="single"/>
        </w:rPr>
      </w:pPr>
      <w:r w:rsidRPr="0050765E">
        <w:rPr>
          <w:i/>
          <w:sz w:val="22"/>
          <w:szCs w:val="22"/>
          <w:u w:val="single"/>
        </w:rPr>
        <w:t>Описание организационной структуры, формы собственности и системы договоров между организациями</w:t>
      </w:r>
    </w:p>
    <w:p w:rsidR="00D157A2" w:rsidRPr="0050765E" w:rsidRDefault="00D157A2" w:rsidP="00D157A2">
      <w:pPr>
        <w:tabs>
          <w:tab w:val="left" w:pos="0"/>
        </w:tabs>
        <w:ind w:firstLine="567"/>
        <w:jc w:val="both"/>
        <w:rPr>
          <w:sz w:val="22"/>
          <w:szCs w:val="22"/>
          <w:lang w:eastAsia="ar-SA"/>
        </w:rPr>
      </w:pPr>
      <w:r w:rsidRPr="0050765E">
        <w:rPr>
          <w:sz w:val="22"/>
          <w:szCs w:val="22"/>
          <w:lang w:eastAsia="ar-SA"/>
        </w:rPr>
        <w:t xml:space="preserve">Централизованное электроснабжение населения и организаций МО Орловское городское поселение осуществляет ОАО «ЭнергосбыТ Плюс». </w:t>
      </w:r>
      <w:r w:rsidRPr="0050765E">
        <w:rPr>
          <w:sz w:val="22"/>
          <w:szCs w:val="22"/>
        </w:rPr>
        <w:t>Организация имеет договорные отношения со всеми категориями потребителей, пользующихся системой электроснабжения.</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t>Анализ существующего технического состояния системы электроснабжения</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t>- анализ эффективности и надежности имеющихся источников электроснабжения</w:t>
      </w:r>
    </w:p>
    <w:p w:rsidR="00D157A2" w:rsidRPr="0050765E" w:rsidRDefault="00D157A2" w:rsidP="00D157A2">
      <w:pPr>
        <w:tabs>
          <w:tab w:val="left" w:pos="0"/>
        </w:tabs>
        <w:ind w:firstLine="567"/>
        <w:jc w:val="both"/>
        <w:rPr>
          <w:sz w:val="22"/>
          <w:szCs w:val="22"/>
          <w:lang w:eastAsia="ar-SA"/>
        </w:rPr>
      </w:pPr>
      <w:r w:rsidRPr="0050765E">
        <w:rPr>
          <w:sz w:val="22"/>
          <w:szCs w:val="22"/>
          <w:lang w:eastAsia="ar-SA"/>
        </w:rPr>
        <w:t>Энергоснабжение посёлка осуществляется от подстанции 220/110/35/10 кВ.</w:t>
      </w:r>
      <w:r w:rsidRPr="0050765E">
        <w:rPr>
          <w:noProof/>
          <w:sz w:val="22"/>
          <w:szCs w:val="22"/>
          <w:lang w:eastAsia="ar-SA"/>
        </w:rPr>
        <w:t>(ГП, ООО "Сатек", 2009 )</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t>- анализ эффективности и надежности имеющихся сетей</w:t>
      </w:r>
    </w:p>
    <w:p w:rsidR="00D157A2" w:rsidRPr="0050765E" w:rsidRDefault="00D157A2" w:rsidP="00D157A2">
      <w:pPr>
        <w:tabs>
          <w:tab w:val="left" w:pos="0"/>
        </w:tabs>
        <w:ind w:firstLine="567"/>
        <w:jc w:val="both"/>
        <w:rPr>
          <w:sz w:val="22"/>
          <w:szCs w:val="22"/>
          <w:lang w:eastAsia="ar-SA"/>
        </w:rPr>
      </w:pPr>
      <w:r w:rsidRPr="0050765E">
        <w:rPr>
          <w:sz w:val="22"/>
          <w:szCs w:val="22"/>
          <w:lang w:eastAsia="ar-SA"/>
        </w:rPr>
        <w:t>Общая протяжённость линий электропередач низкого напряжения 0,4 кВ составляет 40,913 км, протяженность сети 6 и 35 кВ – 17,394 км. Эксплуатацией электросетевого хозяйства занимается Открытое акционерное общество «МРСК Центра и Приволжья» филиал «Кировэнерго» производственное отделение Южные электрические сети Орловский  РЭС(ПО Южные электрические сети Орловский РЭС).</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t>- анализ зон действия источников электроснабжения и их рациональности</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t>- анализ имеющихся резервов и дефицитов мощности в системе электроснабжения</w:t>
      </w:r>
    </w:p>
    <w:p w:rsidR="00D157A2" w:rsidRPr="0050765E" w:rsidRDefault="00D157A2" w:rsidP="00D157A2">
      <w:pPr>
        <w:tabs>
          <w:tab w:val="left" w:pos="2661"/>
        </w:tabs>
        <w:ind w:firstLine="851"/>
        <w:jc w:val="both"/>
        <w:rPr>
          <w:i/>
          <w:sz w:val="22"/>
          <w:szCs w:val="22"/>
          <w:u w:val="single"/>
        </w:rPr>
      </w:pPr>
      <w:r w:rsidRPr="0050765E">
        <w:rPr>
          <w:sz w:val="22"/>
          <w:szCs w:val="22"/>
          <w:lang w:eastAsia="ar-SA"/>
        </w:rPr>
        <w:t>Годовое потребление электроэнергии составляет 2,5млн. кВт*ч.</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lastRenderedPageBreak/>
        <w:t>- анализ показателей готовности системы электроснабжения, имеющиеся проблемы и направления их решения</w:t>
      </w:r>
    </w:p>
    <w:p w:rsidR="00D157A2" w:rsidRPr="0050765E" w:rsidRDefault="00D157A2" w:rsidP="00D157A2">
      <w:pPr>
        <w:tabs>
          <w:tab w:val="left" w:pos="2661"/>
        </w:tabs>
        <w:ind w:firstLine="851"/>
        <w:jc w:val="both"/>
        <w:rPr>
          <w:i/>
          <w:sz w:val="22"/>
          <w:szCs w:val="22"/>
          <w:u w:val="single"/>
        </w:rPr>
      </w:pPr>
      <w:r w:rsidRPr="0050765E">
        <w:rPr>
          <w:sz w:val="22"/>
          <w:szCs w:val="22"/>
        </w:rPr>
        <w:t>Сети электроснабжения поддерживаются в работоспособном состоянии и обеспечивают требуемое качество электрической энергии.</w:t>
      </w:r>
    </w:p>
    <w:p w:rsidR="00D157A2" w:rsidRPr="0050765E" w:rsidRDefault="00D157A2" w:rsidP="00D157A2">
      <w:pPr>
        <w:tabs>
          <w:tab w:val="left" w:pos="2661"/>
        </w:tabs>
        <w:ind w:firstLine="851"/>
        <w:jc w:val="both"/>
        <w:rPr>
          <w:i/>
          <w:sz w:val="22"/>
          <w:szCs w:val="22"/>
          <w:u w:val="single"/>
        </w:rPr>
      </w:pPr>
      <w:r w:rsidRPr="0050765E">
        <w:rPr>
          <w:i/>
          <w:sz w:val="22"/>
          <w:szCs w:val="22"/>
          <w:u w:val="single"/>
        </w:rPr>
        <w:t>- воздействие на окружающую среду</w:t>
      </w:r>
    </w:p>
    <w:p w:rsidR="00D157A2" w:rsidRPr="0050765E" w:rsidRDefault="00D157A2" w:rsidP="00D157A2">
      <w:pPr>
        <w:tabs>
          <w:tab w:val="left" w:pos="2661"/>
        </w:tabs>
        <w:ind w:firstLine="851"/>
        <w:jc w:val="both"/>
        <w:rPr>
          <w:sz w:val="22"/>
          <w:szCs w:val="22"/>
        </w:rPr>
      </w:pPr>
      <w:r w:rsidRPr="0050765E">
        <w:rPr>
          <w:sz w:val="22"/>
          <w:szCs w:val="22"/>
        </w:rPr>
        <w:t>Негативное воздействие на окружающую среду отсутствует.</w:t>
      </w:r>
    </w:p>
    <w:p w:rsidR="00D157A2" w:rsidRPr="0050765E" w:rsidRDefault="00D157A2" w:rsidP="00D157A2">
      <w:pPr>
        <w:rPr>
          <w:sz w:val="22"/>
          <w:szCs w:val="22"/>
        </w:rPr>
      </w:pPr>
    </w:p>
    <w:p w:rsidR="00D157A2" w:rsidRPr="0050765E" w:rsidRDefault="00D157A2" w:rsidP="00D157A2">
      <w:pPr>
        <w:pStyle w:val="aff6"/>
        <w:rPr>
          <w:sz w:val="22"/>
          <w:szCs w:val="22"/>
          <w:lang w:eastAsia="ru-RU"/>
        </w:rPr>
      </w:pPr>
      <w:bookmarkStart w:id="68" w:name="_Toc357087914"/>
      <w:bookmarkStart w:id="69" w:name="_Toc407270297"/>
      <w:r w:rsidRPr="0050765E">
        <w:rPr>
          <w:sz w:val="22"/>
          <w:szCs w:val="22"/>
          <w:lang w:eastAsia="ru-RU"/>
        </w:rPr>
        <w:t>3.5 Характеристика системы захоронения твердых бытовых отходов (ТБО)</w:t>
      </w:r>
      <w:bookmarkEnd w:id="68"/>
      <w:bookmarkEnd w:id="69"/>
    </w:p>
    <w:p w:rsidR="00D157A2" w:rsidRPr="0050765E" w:rsidRDefault="00D157A2" w:rsidP="00D157A2">
      <w:pPr>
        <w:tabs>
          <w:tab w:val="left" w:pos="2661"/>
        </w:tabs>
        <w:ind w:firstLine="851"/>
        <w:jc w:val="both"/>
        <w:rPr>
          <w:sz w:val="22"/>
          <w:szCs w:val="22"/>
        </w:rPr>
      </w:pPr>
    </w:p>
    <w:p w:rsidR="00D157A2" w:rsidRPr="0050765E" w:rsidRDefault="00D157A2" w:rsidP="00D157A2">
      <w:pPr>
        <w:tabs>
          <w:tab w:val="left" w:pos="2661"/>
        </w:tabs>
        <w:ind w:firstLine="567"/>
        <w:jc w:val="both"/>
        <w:rPr>
          <w:sz w:val="22"/>
          <w:szCs w:val="22"/>
        </w:rPr>
      </w:pPr>
      <w:r w:rsidRPr="0050765E">
        <w:rPr>
          <w:sz w:val="22"/>
          <w:szCs w:val="22"/>
        </w:rPr>
        <w:t xml:space="preserve">На территории муниципального образования Орловское городское поселение обслуживающей организацией, осуществляющей сбор и вывоз отходов, ООО «ПОК».  </w:t>
      </w:r>
    </w:p>
    <w:p w:rsidR="00D157A2" w:rsidRPr="0050765E" w:rsidRDefault="00D157A2" w:rsidP="00D157A2">
      <w:pPr>
        <w:tabs>
          <w:tab w:val="left" w:pos="2661"/>
        </w:tabs>
        <w:ind w:firstLine="567"/>
        <w:jc w:val="both"/>
        <w:rPr>
          <w:sz w:val="22"/>
          <w:szCs w:val="22"/>
        </w:rPr>
      </w:pPr>
      <w:r w:rsidRPr="0050765E">
        <w:rPr>
          <w:sz w:val="22"/>
          <w:szCs w:val="22"/>
        </w:rPr>
        <w:t>На сегодняшний момент на территории муниципального образования Орловское городское поселение отсутствуют санкционированные места захоронения отходов. Отходы, собираемые с территории поселения, вывозятся для захоронения  на существующий полигон д. Антипичи за границей территории городского поселения на расстоянии 5 км. Период вывоза 6 раз в неделю.</w:t>
      </w:r>
    </w:p>
    <w:p w:rsidR="00D157A2" w:rsidRPr="0050765E" w:rsidRDefault="00D157A2" w:rsidP="00D157A2">
      <w:pPr>
        <w:tabs>
          <w:tab w:val="left" w:pos="2661"/>
        </w:tabs>
        <w:ind w:firstLine="567"/>
        <w:jc w:val="both"/>
        <w:rPr>
          <w:sz w:val="22"/>
          <w:szCs w:val="22"/>
        </w:rPr>
      </w:pPr>
      <w:r w:rsidRPr="0050765E">
        <w:rPr>
          <w:sz w:val="22"/>
          <w:szCs w:val="22"/>
        </w:rPr>
        <w:t xml:space="preserve"> </w:t>
      </w:r>
    </w:p>
    <w:p w:rsidR="00D157A2" w:rsidRPr="0050765E" w:rsidRDefault="00D157A2" w:rsidP="00D157A2">
      <w:pPr>
        <w:tabs>
          <w:tab w:val="left" w:pos="2661"/>
        </w:tabs>
        <w:ind w:firstLine="567"/>
        <w:jc w:val="both"/>
        <w:rPr>
          <w:sz w:val="22"/>
          <w:szCs w:val="22"/>
        </w:rPr>
      </w:pPr>
      <w:r w:rsidRPr="0050765E">
        <w:rPr>
          <w:sz w:val="22"/>
          <w:szCs w:val="22"/>
        </w:rPr>
        <w:t>Норма образования отходов на одного жителя, указанная в договоре, на оказание услуг ООО «ПОК» на территории муниципального образования Орловское городское поселение – 1,732 м</w:t>
      </w:r>
      <w:r w:rsidRPr="0050765E">
        <w:rPr>
          <w:sz w:val="22"/>
          <w:szCs w:val="22"/>
          <w:vertAlign w:val="superscript"/>
        </w:rPr>
        <w:t>3</w:t>
      </w:r>
      <w:r w:rsidRPr="0050765E">
        <w:rPr>
          <w:sz w:val="22"/>
          <w:szCs w:val="22"/>
        </w:rPr>
        <w:t>/год на 1 жителя.</w:t>
      </w:r>
    </w:p>
    <w:p w:rsidR="00D157A2" w:rsidRPr="0050765E" w:rsidRDefault="00D157A2" w:rsidP="00D157A2">
      <w:pPr>
        <w:tabs>
          <w:tab w:val="left" w:pos="2661"/>
        </w:tabs>
        <w:ind w:firstLine="567"/>
        <w:jc w:val="both"/>
        <w:rPr>
          <w:sz w:val="22"/>
          <w:szCs w:val="22"/>
        </w:rPr>
      </w:pPr>
      <w:r w:rsidRPr="0050765E">
        <w:rPr>
          <w:sz w:val="22"/>
          <w:szCs w:val="22"/>
        </w:rPr>
        <w:t>Специализированные предприятия, занимающиеся переработкой твердых бытовых отходов, отсутствуют. Все имеющиеся стихийные свалки подлежат обязательной ликвидации.</w:t>
      </w:r>
    </w:p>
    <w:p w:rsidR="00D157A2" w:rsidRPr="0050765E" w:rsidRDefault="00D157A2" w:rsidP="00D157A2">
      <w:pPr>
        <w:tabs>
          <w:tab w:val="left" w:pos="2661"/>
        </w:tabs>
        <w:ind w:firstLine="567"/>
        <w:jc w:val="both"/>
        <w:rPr>
          <w:sz w:val="22"/>
          <w:szCs w:val="22"/>
        </w:rPr>
      </w:pPr>
      <w:r w:rsidRPr="0050765E">
        <w:rPr>
          <w:sz w:val="22"/>
          <w:szCs w:val="22"/>
        </w:rPr>
        <w:t>В процессе жизнедеятельности населения, работы промышленных предприятий и различных организаций образуются твердые и жидкие бытовые отходы, промышленные отходы различных классов опасности.</w:t>
      </w:r>
    </w:p>
    <w:p w:rsidR="00D157A2" w:rsidRPr="0050765E" w:rsidRDefault="00D157A2" w:rsidP="00D157A2">
      <w:pPr>
        <w:tabs>
          <w:tab w:val="left" w:pos="2661"/>
        </w:tabs>
        <w:ind w:firstLine="567"/>
        <w:jc w:val="both"/>
        <w:rPr>
          <w:sz w:val="22"/>
          <w:szCs w:val="22"/>
        </w:rPr>
      </w:pPr>
      <w:r w:rsidRPr="0050765E">
        <w:rPr>
          <w:sz w:val="22"/>
          <w:szCs w:val="22"/>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D157A2" w:rsidRPr="0050765E" w:rsidRDefault="00D157A2" w:rsidP="00D157A2">
      <w:pPr>
        <w:tabs>
          <w:tab w:val="left" w:pos="2661"/>
        </w:tabs>
        <w:ind w:firstLine="567"/>
        <w:jc w:val="both"/>
        <w:rPr>
          <w:sz w:val="22"/>
          <w:szCs w:val="22"/>
        </w:rPr>
      </w:pPr>
      <w:r w:rsidRPr="0050765E">
        <w:rPr>
          <w:sz w:val="22"/>
          <w:szCs w:val="22"/>
        </w:rPr>
        <w:t>Отходами 2 класса являются шлак плавки цветных металлов, отходы, содержащие свинец.</w:t>
      </w:r>
    </w:p>
    <w:p w:rsidR="00D157A2" w:rsidRPr="0050765E" w:rsidRDefault="00D157A2" w:rsidP="00D157A2">
      <w:pPr>
        <w:tabs>
          <w:tab w:val="left" w:pos="2661"/>
        </w:tabs>
        <w:ind w:firstLine="567"/>
        <w:jc w:val="both"/>
        <w:rPr>
          <w:sz w:val="22"/>
          <w:szCs w:val="22"/>
        </w:rPr>
      </w:pPr>
      <w:r w:rsidRPr="0050765E">
        <w:rPr>
          <w:sz w:val="22"/>
          <w:szCs w:val="22"/>
        </w:rPr>
        <w:t>Отходы 3 класса опасности - масла отработанные и отходы переработки сельскохозяйственной продукции.</w:t>
      </w:r>
    </w:p>
    <w:p w:rsidR="00D157A2" w:rsidRPr="0050765E" w:rsidRDefault="00D157A2" w:rsidP="00D157A2">
      <w:pPr>
        <w:tabs>
          <w:tab w:val="left" w:pos="2661"/>
        </w:tabs>
        <w:ind w:firstLine="567"/>
        <w:jc w:val="both"/>
        <w:rPr>
          <w:sz w:val="22"/>
          <w:szCs w:val="22"/>
        </w:rPr>
      </w:pPr>
      <w:r w:rsidRPr="0050765E">
        <w:rPr>
          <w:sz w:val="22"/>
          <w:szCs w:val="22"/>
        </w:rPr>
        <w:t>Отходы 4 класса опасности-отходы животноводства, отходы деревообработки, осадок иловый очистки сооружений.</w:t>
      </w:r>
    </w:p>
    <w:p w:rsidR="00D157A2" w:rsidRPr="0050765E" w:rsidRDefault="00D157A2" w:rsidP="00D157A2">
      <w:pPr>
        <w:tabs>
          <w:tab w:val="left" w:pos="2661"/>
        </w:tabs>
        <w:ind w:firstLine="567"/>
        <w:jc w:val="both"/>
        <w:rPr>
          <w:sz w:val="22"/>
          <w:szCs w:val="22"/>
        </w:rPr>
      </w:pPr>
      <w:r w:rsidRPr="0050765E">
        <w:rPr>
          <w:sz w:val="22"/>
          <w:szCs w:val="22"/>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D157A2" w:rsidRPr="0050765E" w:rsidRDefault="00D157A2" w:rsidP="00D157A2">
      <w:pPr>
        <w:tabs>
          <w:tab w:val="left" w:pos="2661"/>
        </w:tabs>
        <w:ind w:firstLine="567"/>
        <w:jc w:val="both"/>
        <w:rPr>
          <w:sz w:val="22"/>
          <w:szCs w:val="22"/>
        </w:rPr>
      </w:pPr>
      <w:r w:rsidRPr="0050765E">
        <w:rPr>
          <w:sz w:val="22"/>
          <w:szCs w:val="22"/>
        </w:rPr>
        <w:t>Продолжающееся загрязнение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D157A2" w:rsidRPr="0050765E" w:rsidRDefault="00D157A2" w:rsidP="00D157A2">
      <w:pPr>
        <w:tabs>
          <w:tab w:val="left" w:pos="2661"/>
        </w:tabs>
        <w:ind w:firstLine="567"/>
        <w:jc w:val="both"/>
        <w:rPr>
          <w:sz w:val="22"/>
          <w:szCs w:val="22"/>
        </w:rPr>
      </w:pPr>
      <w:r w:rsidRPr="0050765E">
        <w:rPr>
          <w:sz w:val="22"/>
          <w:szCs w:val="22"/>
        </w:rPr>
        <w:t>-увеличение земельных площадей, занятых несанкционированными местами размещения отходов;</w:t>
      </w:r>
    </w:p>
    <w:p w:rsidR="00D157A2" w:rsidRPr="0050765E" w:rsidRDefault="00D157A2" w:rsidP="00D157A2">
      <w:pPr>
        <w:tabs>
          <w:tab w:val="left" w:pos="2661"/>
        </w:tabs>
        <w:ind w:firstLine="567"/>
        <w:jc w:val="both"/>
        <w:rPr>
          <w:sz w:val="22"/>
          <w:szCs w:val="22"/>
        </w:rPr>
      </w:pPr>
      <w:r w:rsidRPr="0050765E">
        <w:rPr>
          <w:sz w:val="22"/>
          <w:szCs w:val="22"/>
        </w:rPr>
        <w:t>-загрязнение подземных и поверхностных вод, атмосферного воздуха продуктами разложения отходов;</w:t>
      </w:r>
    </w:p>
    <w:p w:rsidR="00D157A2" w:rsidRPr="0050765E" w:rsidRDefault="00D157A2" w:rsidP="00D157A2">
      <w:pPr>
        <w:tabs>
          <w:tab w:val="left" w:pos="2661"/>
        </w:tabs>
        <w:ind w:firstLine="567"/>
        <w:jc w:val="both"/>
        <w:rPr>
          <w:sz w:val="22"/>
          <w:szCs w:val="22"/>
        </w:rPr>
      </w:pPr>
      <w:r w:rsidRPr="0050765E">
        <w:rPr>
          <w:sz w:val="22"/>
          <w:szCs w:val="22"/>
        </w:rPr>
        <w:t>-рост потенциальной опасности загрязнения окружающей среды токсичными отходами производства;</w:t>
      </w:r>
    </w:p>
    <w:p w:rsidR="00D157A2" w:rsidRPr="0050765E" w:rsidRDefault="00D157A2" w:rsidP="00D157A2">
      <w:pPr>
        <w:tabs>
          <w:tab w:val="left" w:pos="2661"/>
        </w:tabs>
        <w:ind w:firstLine="567"/>
        <w:jc w:val="both"/>
        <w:rPr>
          <w:sz w:val="22"/>
          <w:szCs w:val="22"/>
        </w:rPr>
      </w:pPr>
      <w:r w:rsidRPr="0050765E">
        <w:rPr>
          <w:sz w:val="22"/>
          <w:szCs w:val="22"/>
        </w:rPr>
        <w:t>- снижение показатели жизни населения региона.</w:t>
      </w:r>
    </w:p>
    <w:p w:rsidR="00D157A2" w:rsidRPr="0050765E" w:rsidRDefault="00D157A2" w:rsidP="00D157A2">
      <w:pPr>
        <w:tabs>
          <w:tab w:val="left" w:pos="2661"/>
        </w:tabs>
        <w:ind w:firstLine="567"/>
        <w:jc w:val="both"/>
        <w:rPr>
          <w:sz w:val="22"/>
          <w:szCs w:val="22"/>
        </w:rPr>
      </w:pPr>
    </w:p>
    <w:p w:rsidR="00D157A2" w:rsidRPr="0050765E" w:rsidRDefault="00D157A2" w:rsidP="00D157A2">
      <w:pPr>
        <w:ind w:firstLine="567"/>
        <w:jc w:val="both"/>
        <w:rPr>
          <w:sz w:val="22"/>
          <w:szCs w:val="22"/>
        </w:rPr>
      </w:pPr>
      <w:bookmarkStart w:id="70" w:name="_Toc357087915"/>
      <w:r w:rsidRPr="0050765E">
        <w:rPr>
          <w:sz w:val="22"/>
          <w:szCs w:val="22"/>
        </w:rPr>
        <w:t>В настоящее время на территории Орловского городского поселения образуется более 3 видов отходов производства и потребления. Это отходы лесопиления - древесные отходы, сельского хозяйства, лом и отходы черных и цветных металлов, медицинские отходы, отходы стекла, строительства и ремонта,  резинотехнические отходы, шлаки, отработанные нефтепродукты, текстильные и т.д.</w:t>
      </w:r>
    </w:p>
    <w:p w:rsidR="00D157A2" w:rsidRPr="0050765E" w:rsidRDefault="00D157A2" w:rsidP="00D157A2">
      <w:pPr>
        <w:ind w:firstLine="567"/>
        <w:jc w:val="both"/>
        <w:rPr>
          <w:sz w:val="22"/>
          <w:szCs w:val="22"/>
        </w:rPr>
      </w:pPr>
      <w:r w:rsidRPr="0050765E">
        <w:rPr>
          <w:sz w:val="22"/>
          <w:szCs w:val="22"/>
        </w:rPr>
        <w:t>К отходам 5-го класса опасности в основном относятся древесные отходы промышленные отходы. Источником образования отходов 5-го класса являются лесоперерабатывающие предприятия и организации</w:t>
      </w:r>
    </w:p>
    <w:p w:rsidR="00D157A2" w:rsidRPr="0050765E" w:rsidRDefault="00D157A2" w:rsidP="00D157A2">
      <w:pPr>
        <w:ind w:firstLine="567"/>
        <w:jc w:val="both"/>
        <w:rPr>
          <w:sz w:val="22"/>
          <w:szCs w:val="22"/>
        </w:rPr>
      </w:pPr>
      <w:r w:rsidRPr="0050765E">
        <w:rPr>
          <w:sz w:val="22"/>
          <w:szCs w:val="22"/>
        </w:rPr>
        <w:t xml:space="preserve">Твердые бытовые отходы  вывозятся на существующую свалку, расположенную за границей  территории населенного пункта. </w:t>
      </w:r>
    </w:p>
    <w:p w:rsidR="00D157A2" w:rsidRPr="0050765E" w:rsidRDefault="00D157A2" w:rsidP="00D157A2">
      <w:pPr>
        <w:rPr>
          <w:sz w:val="22"/>
          <w:szCs w:val="22"/>
        </w:rPr>
      </w:pPr>
    </w:p>
    <w:p w:rsidR="00D157A2" w:rsidRPr="0050765E" w:rsidRDefault="00D157A2" w:rsidP="00D157A2">
      <w:pPr>
        <w:pStyle w:val="27"/>
        <w:spacing w:line="240" w:lineRule="auto"/>
        <w:jc w:val="left"/>
        <w:rPr>
          <w:sz w:val="22"/>
          <w:szCs w:val="22"/>
        </w:rPr>
      </w:pPr>
      <w:bookmarkStart w:id="71" w:name="_Toc357087917"/>
      <w:bookmarkStart w:id="72" w:name="_Toc407270299"/>
      <w:bookmarkEnd w:id="70"/>
      <w:r w:rsidRPr="0050765E">
        <w:rPr>
          <w:sz w:val="22"/>
          <w:szCs w:val="22"/>
        </w:rPr>
        <w:lastRenderedPageBreak/>
        <w:t>4. ХАРАКТЕРИСТИКА СОСТОЯНИЯ И ПРОБЛЕМ В РЕАЛИЗАЦИИ ЭНЕРГОРЕСУРСОСБЕРЕЖЕНИЯ, УЧЕТА И СБОРА ИНФОРМАЦИИ</w:t>
      </w:r>
      <w:bookmarkEnd w:id="71"/>
      <w:bookmarkEnd w:id="72"/>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Реализация политики энергосбережения на территории муниципального образования,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и стабилизации уровня платежей жителей за коммунальные услуги.</w:t>
      </w:r>
    </w:p>
    <w:p w:rsidR="00D157A2" w:rsidRPr="0050765E" w:rsidRDefault="00D157A2" w:rsidP="00D157A2">
      <w:pPr>
        <w:ind w:firstLine="567"/>
        <w:jc w:val="both"/>
        <w:rPr>
          <w:sz w:val="22"/>
          <w:szCs w:val="22"/>
        </w:rPr>
      </w:pPr>
      <w:r w:rsidRPr="0050765E">
        <w:rPr>
          <w:sz w:val="22"/>
          <w:szCs w:val="22"/>
        </w:rPr>
        <w:t>В поселении реализуется программа «Программа  экономического развития муниципального образования» Орловское городское поселение на 2013 год.</w:t>
      </w:r>
    </w:p>
    <w:p w:rsidR="00D157A2" w:rsidRPr="0050765E" w:rsidRDefault="00D157A2" w:rsidP="00D157A2">
      <w:pPr>
        <w:ind w:firstLine="567"/>
        <w:jc w:val="both"/>
        <w:rPr>
          <w:sz w:val="22"/>
          <w:szCs w:val="22"/>
        </w:rPr>
      </w:pPr>
      <w:r w:rsidRPr="0050765E">
        <w:rPr>
          <w:sz w:val="22"/>
          <w:szCs w:val="22"/>
        </w:rPr>
        <w:t>Данная программа определяет следующие цели:</w:t>
      </w:r>
    </w:p>
    <w:p w:rsidR="00D157A2" w:rsidRPr="0050765E" w:rsidRDefault="00D157A2" w:rsidP="00D157A2">
      <w:pPr>
        <w:ind w:firstLine="567"/>
        <w:jc w:val="both"/>
        <w:rPr>
          <w:sz w:val="22"/>
          <w:szCs w:val="22"/>
        </w:rPr>
      </w:pPr>
      <w:r w:rsidRPr="0050765E">
        <w:rPr>
          <w:sz w:val="22"/>
          <w:szCs w:val="22"/>
        </w:rPr>
        <w:t>1. Обеспечение достойного уровня жизни населения;</w:t>
      </w:r>
    </w:p>
    <w:p w:rsidR="00D157A2" w:rsidRPr="0050765E" w:rsidRDefault="00D157A2" w:rsidP="00D157A2">
      <w:pPr>
        <w:ind w:firstLine="567"/>
        <w:jc w:val="both"/>
        <w:rPr>
          <w:sz w:val="22"/>
          <w:szCs w:val="22"/>
        </w:rPr>
      </w:pPr>
      <w:r w:rsidRPr="0050765E">
        <w:rPr>
          <w:sz w:val="22"/>
          <w:szCs w:val="22"/>
        </w:rPr>
        <w:t>2. Обеспечение благоприятных условий для экономической деятельности;</w:t>
      </w:r>
    </w:p>
    <w:p w:rsidR="00D157A2" w:rsidRPr="0050765E" w:rsidRDefault="00D157A2" w:rsidP="00D157A2">
      <w:pPr>
        <w:ind w:firstLine="567"/>
        <w:jc w:val="both"/>
        <w:rPr>
          <w:sz w:val="22"/>
          <w:szCs w:val="22"/>
        </w:rPr>
      </w:pPr>
      <w:r w:rsidRPr="0050765E">
        <w:rPr>
          <w:sz w:val="22"/>
          <w:szCs w:val="22"/>
        </w:rPr>
        <w:t>3. Повышение инвестиционной привлекательности поселения;</w:t>
      </w:r>
    </w:p>
    <w:p w:rsidR="00D157A2" w:rsidRPr="0050765E" w:rsidRDefault="00D157A2" w:rsidP="00D157A2">
      <w:pPr>
        <w:ind w:firstLine="567"/>
        <w:jc w:val="both"/>
        <w:rPr>
          <w:sz w:val="22"/>
          <w:szCs w:val="22"/>
        </w:rPr>
      </w:pPr>
      <w:r w:rsidRPr="0050765E">
        <w:rPr>
          <w:sz w:val="22"/>
          <w:szCs w:val="22"/>
        </w:rPr>
        <w:t>4. Благоустройство территории.</w:t>
      </w:r>
    </w:p>
    <w:p w:rsidR="00D157A2" w:rsidRPr="0050765E" w:rsidRDefault="00D157A2" w:rsidP="00D157A2">
      <w:pPr>
        <w:ind w:firstLine="567"/>
        <w:jc w:val="both"/>
        <w:rPr>
          <w:sz w:val="22"/>
          <w:szCs w:val="22"/>
        </w:rPr>
      </w:pPr>
      <w:r w:rsidRPr="0050765E">
        <w:rPr>
          <w:sz w:val="22"/>
          <w:szCs w:val="22"/>
        </w:rPr>
        <w:t xml:space="preserve"> </w:t>
      </w:r>
    </w:p>
    <w:p w:rsidR="00D157A2" w:rsidRPr="0050765E" w:rsidRDefault="00D157A2" w:rsidP="00D157A2">
      <w:pPr>
        <w:rPr>
          <w:sz w:val="22"/>
          <w:szCs w:val="22"/>
        </w:rPr>
      </w:pPr>
      <w:bookmarkStart w:id="73" w:name="_Toc357087918"/>
      <w:bookmarkStart w:id="74" w:name="_Toc407270300"/>
      <w:r w:rsidRPr="0050765E">
        <w:rPr>
          <w:sz w:val="22"/>
          <w:szCs w:val="22"/>
        </w:rPr>
        <w:t>5. ЦЕЛЕВЫЕ ПОКАЗАТЕЛИ РАЗВИТИЯ КОММУНАЛЬНОЙ ИНФРАСТРУКТУРЫ</w:t>
      </w:r>
      <w:bookmarkEnd w:id="73"/>
      <w:bookmarkEnd w:id="74"/>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Комплексное развитие систем коммунальной инфраструктуры характеризуется следующими группами показателей:</w:t>
      </w:r>
    </w:p>
    <w:p w:rsidR="00D157A2" w:rsidRPr="0050765E" w:rsidRDefault="00D157A2" w:rsidP="00D157A2">
      <w:pPr>
        <w:ind w:firstLine="567"/>
        <w:jc w:val="both"/>
        <w:rPr>
          <w:sz w:val="22"/>
          <w:szCs w:val="22"/>
        </w:rPr>
      </w:pPr>
      <w:r w:rsidRPr="0050765E">
        <w:rPr>
          <w:sz w:val="22"/>
          <w:szCs w:val="22"/>
        </w:rPr>
        <w:t>- доступность для населения коммунальных услуг;</w:t>
      </w:r>
    </w:p>
    <w:p w:rsidR="00D157A2" w:rsidRPr="0050765E" w:rsidRDefault="00D157A2" w:rsidP="00D157A2">
      <w:pPr>
        <w:ind w:firstLine="567"/>
        <w:jc w:val="both"/>
        <w:rPr>
          <w:sz w:val="22"/>
          <w:szCs w:val="22"/>
        </w:rPr>
      </w:pPr>
      <w:r w:rsidRPr="0050765E">
        <w:rPr>
          <w:sz w:val="22"/>
          <w:szCs w:val="22"/>
        </w:rPr>
        <w:t>- качество коммунальных услуг;</w:t>
      </w:r>
    </w:p>
    <w:p w:rsidR="00D157A2" w:rsidRPr="0050765E" w:rsidRDefault="00D157A2" w:rsidP="00D157A2">
      <w:pPr>
        <w:ind w:firstLine="567"/>
        <w:jc w:val="both"/>
        <w:rPr>
          <w:sz w:val="22"/>
          <w:szCs w:val="22"/>
        </w:rPr>
      </w:pPr>
      <w:r w:rsidRPr="0050765E">
        <w:rPr>
          <w:sz w:val="22"/>
          <w:szCs w:val="22"/>
        </w:rPr>
        <w:t xml:space="preserve">- степень охвата потребителей приборами учета; </w:t>
      </w:r>
    </w:p>
    <w:p w:rsidR="00D157A2" w:rsidRPr="0050765E" w:rsidRDefault="00D157A2" w:rsidP="00D157A2">
      <w:pPr>
        <w:ind w:firstLine="567"/>
        <w:jc w:val="both"/>
        <w:rPr>
          <w:sz w:val="22"/>
          <w:szCs w:val="22"/>
        </w:rPr>
      </w:pPr>
      <w:r w:rsidRPr="0050765E">
        <w:rPr>
          <w:sz w:val="22"/>
          <w:szCs w:val="22"/>
        </w:rPr>
        <w:t>- надежность (бесперебойность) работы систем ресурсоснабжения;</w:t>
      </w:r>
    </w:p>
    <w:p w:rsidR="00D157A2" w:rsidRPr="0050765E" w:rsidRDefault="00D157A2" w:rsidP="00D157A2">
      <w:pPr>
        <w:ind w:firstLine="567"/>
        <w:jc w:val="both"/>
        <w:rPr>
          <w:sz w:val="22"/>
          <w:szCs w:val="22"/>
        </w:rPr>
      </w:pPr>
      <w:r w:rsidRPr="0050765E">
        <w:rPr>
          <w:sz w:val="22"/>
          <w:szCs w:val="22"/>
        </w:rPr>
        <w:t>- величины новых нагрузок, присоединяемых в перспективе.</w:t>
      </w:r>
    </w:p>
    <w:p w:rsidR="00D157A2" w:rsidRPr="0050765E" w:rsidRDefault="00D157A2" w:rsidP="00D157A2">
      <w:pPr>
        <w:ind w:firstLine="567"/>
        <w:rPr>
          <w:sz w:val="22"/>
          <w:szCs w:val="22"/>
        </w:rPr>
      </w:pPr>
    </w:p>
    <w:p w:rsidR="00D157A2" w:rsidRPr="0050765E" w:rsidRDefault="00D157A2" w:rsidP="00D157A2">
      <w:pPr>
        <w:pStyle w:val="aff6"/>
        <w:rPr>
          <w:sz w:val="22"/>
          <w:szCs w:val="22"/>
          <w:lang w:eastAsia="ru-RU"/>
        </w:rPr>
      </w:pPr>
      <w:bookmarkStart w:id="75" w:name="_Toc357087919"/>
      <w:bookmarkStart w:id="76" w:name="_Toc407270301"/>
      <w:r w:rsidRPr="0050765E">
        <w:rPr>
          <w:sz w:val="22"/>
          <w:szCs w:val="22"/>
          <w:lang w:eastAsia="ru-RU"/>
        </w:rPr>
        <w:t>5.1 Критерии доступности для населения коммунальных услуг</w:t>
      </w:r>
      <w:bookmarkEnd w:id="75"/>
      <w:bookmarkEnd w:id="76"/>
    </w:p>
    <w:p w:rsidR="00D157A2" w:rsidRPr="0050765E" w:rsidRDefault="00D157A2" w:rsidP="00D157A2">
      <w:pPr>
        <w:ind w:firstLine="567"/>
        <w:rPr>
          <w:sz w:val="22"/>
          <w:szCs w:val="22"/>
        </w:rPr>
      </w:pPr>
    </w:p>
    <w:p w:rsidR="00D157A2" w:rsidRPr="0050765E" w:rsidRDefault="00D157A2" w:rsidP="00D157A2">
      <w:pPr>
        <w:ind w:firstLine="567"/>
        <w:jc w:val="both"/>
        <w:rPr>
          <w:sz w:val="22"/>
          <w:szCs w:val="22"/>
        </w:rPr>
      </w:pPr>
      <w:r w:rsidRPr="0050765E">
        <w:rPr>
          <w:sz w:val="22"/>
          <w:szCs w:val="22"/>
        </w:rPr>
        <w:t>Показатели критериев доступности для населения платы за коммунальные услуги:</w:t>
      </w:r>
    </w:p>
    <w:p w:rsidR="00D157A2" w:rsidRPr="0050765E" w:rsidRDefault="00D157A2" w:rsidP="00D157A2">
      <w:pPr>
        <w:ind w:firstLine="567"/>
        <w:jc w:val="both"/>
        <w:rPr>
          <w:sz w:val="22"/>
          <w:szCs w:val="22"/>
        </w:rPr>
      </w:pPr>
      <w:r w:rsidRPr="0050765E">
        <w:rPr>
          <w:sz w:val="22"/>
          <w:szCs w:val="22"/>
        </w:rPr>
        <w:t>1. Доля расходов на коммунальные услуги в совокупном доходе семьи - 22%.</w:t>
      </w:r>
    </w:p>
    <w:p w:rsidR="00D157A2" w:rsidRPr="0050765E" w:rsidRDefault="00D157A2" w:rsidP="00D157A2">
      <w:pPr>
        <w:ind w:firstLine="567"/>
        <w:jc w:val="both"/>
        <w:rPr>
          <w:sz w:val="22"/>
          <w:szCs w:val="22"/>
        </w:rPr>
      </w:pPr>
      <w:r w:rsidRPr="0050765E">
        <w:rPr>
          <w:sz w:val="22"/>
          <w:szCs w:val="22"/>
        </w:rPr>
        <w:t xml:space="preserve">2. Доля населения с доходами ниже </w:t>
      </w:r>
      <w:hyperlink r:id="rId155" w:history="1">
        <w:r w:rsidRPr="0050765E">
          <w:rPr>
            <w:sz w:val="22"/>
            <w:szCs w:val="22"/>
          </w:rPr>
          <w:t>прожиточного минимума</w:t>
        </w:r>
      </w:hyperlink>
      <w:r w:rsidRPr="0050765E">
        <w:rPr>
          <w:sz w:val="22"/>
          <w:szCs w:val="22"/>
        </w:rPr>
        <w:t xml:space="preserve"> - 30 %.</w:t>
      </w:r>
    </w:p>
    <w:p w:rsidR="00D157A2" w:rsidRPr="0050765E" w:rsidRDefault="00D157A2" w:rsidP="00D157A2">
      <w:pPr>
        <w:ind w:firstLine="567"/>
        <w:jc w:val="both"/>
        <w:rPr>
          <w:sz w:val="22"/>
          <w:szCs w:val="22"/>
        </w:rPr>
      </w:pPr>
      <w:r w:rsidRPr="0050765E">
        <w:rPr>
          <w:sz w:val="22"/>
          <w:szCs w:val="22"/>
        </w:rPr>
        <w:t>3. Уровень собираемости платежей граждан за коммунальные услуги - выше 80 %.</w:t>
      </w:r>
    </w:p>
    <w:p w:rsidR="00D157A2" w:rsidRPr="0050765E" w:rsidRDefault="00D157A2" w:rsidP="00D157A2">
      <w:pPr>
        <w:ind w:firstLine="567"/>
        <w:jc w:val="both"/>
        <w:rPr>
          <w:sz w:val="22"/>
          <w:szCs w:val="22"/>
        </w:rPr>
      </w:pPr>
      <w:r w:rsidRPr="0050765E">
        <w:rPr>
          <w:sz w:val="22"/>
          <w:szCs w:val="22"/>
        </w:rPr>
        <w:t>4. Доля получателей субсидии на оплату коммунальных услуг в общей численности населения - 30 %.</w:t>
      </w:r>
      <w:r w:rsidRPr="0050765E">
        <w:rPr>
          <w:noProof/>
          <w:sz w:val="22"/>
          <w:szCs w:val="22"/>
        </w:rPr>
        <w:t>(Решение РСТ №8/6, 2011)</w:t>
      </w:r>
    </w:p>
    <w:p w:rsidR="00D157A2" w:rsidRPr="0050765E" w:rsidRDefault="00D157A2" w:rsidP="00D157A2">
      <w:pPr>
        <w:ind w:firstLine="567"/>
        <w:rPr>
          <w:sz w:val="22"/>
          <w:szCs w:val="22"/>
        </w:rPr>
      </w:pPr>
    </w:p>
    <w:p w:rsidR="00D157A2" w:rsidRPr="0050765E" w:rsidRDefault="00D157A2" w:rsidP="00D157A2">
      <w:pPr>
        <w:ind w:firstLine="567"/>
        <w:rPr>
          <w:sz w:val="22"/>
          <w:szCs w:val="22"/>
          <w:u w:val="single"/>
        </w:rPr>
      </w:pPr>
      <w:r w:rsidRPr="0050765E">
        <w:rPr>
          <w:sz w:val="22"/>
          <w:szCs w:val="22"/>
          <w:u w:val="single"/>
        </w:rPr>
        <w:t>Определение предельных индексов изменения размера платы граждан за коммунальные услуги основывается на следующих данных:</w:t>
      </w:r>
    </w:p>
    <w:p w:rsidR="00D157A2" w:rsidRPr="0050765E" w:rsidRDefault="00D157A2" w:rsidP="00D157A2">
      <w:pPr>
        <w:ind w:firstLine="567"/>
        <w:jc w:val="both"/>
        <w:rPr>
          <w:sz w:val="22"/>
          <w:szCs w:val="22"/>
        </w:rPr>
      </w:pPr>
      <w:r w:rsidRPr="0050765E">
        <w:rPr>
          <w:sz w:val="22"/>
          <w:szCs w:val="22"/>
        </w:rPr>
        <w:t xml:space="preserve">- численность населения с доходами ниже прожиточного минимума.– 11% населения или 824 из 7490 человек </w:t>
      </w:r>
      <w:r w:rsidRPr="0050765E">
        <w:rPr>
          <w:noProof/>
          <w:sz w:val="22"/>
          <w:szCs w:val="22"/>
        </w:rPr>
        <w:t>(Сайт статистики. Прожиточный минимум, 2013)</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 xml:space="preserve">- среднедушевые доходы населения по Кировской области - 18900 руб. на человека в месяц </w:t>
      </w:r>
      <w:r w:rsidRPr="0050765E">
        <w:rPr>
          <w:noProof/>
          <w:sz w:val="22"/>
          <w:szCs w:val="22"/>
        </w:rPr>
        <w:t>(Сайт статистики. Среднедушевой доход., 2013)</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 прожиточный минимум на душу населения на 1 квартал 2014 г. – 7586 руб.</w:t>
      </w:r>
      <w:r w:rsidRPr="0050765E">
        <w:rPr>
          <w:noProof/>
          <w:sz w:val="22"/>
          <w:szCs w:val="22"/>
        </w:rPr>
        <w:t>(ПП Кир.обл. №259/271, 2014)</w:t>
      </w:r>
    </w:p>
    <w:p w:rsidR="00D157A2" w:rsidRPr="0050765E" w:rsidRDefault="00D157A2" w:rsidP="00D157A2">
      <w:pPr>
        <w:ind w:firstLine="567"/>
        <w:rPr>
          <w:sz w:val="22"/>
          <w:szCs w:val="22"/>
        </w:rPr>
      </w:pPr>
    </w:p>
    <w:p w:rsidR="00D157A2" w:rsidRPr="0050765E" w:rsidRDefault="00D157A2" w:rsidP="00D157A2">
      <w:pPr>
        <w:ind w:firstLine="567"/>
        <w:jc w:val="both"/>
        <w:rPr>
          <w:sz w:val="22"/>
          <w:szCs w:val="22"/>
        </w:rPr>
      </w:pPr>
      <w:r w:rsidRPr="0050765E">
        <w:rPr>
          <w:sz w:val="22"/>
          <w:szCs w:val="22"/>
        </w:rPr>
        <w:t>Прогнозируемая совокупная плата граждан, проживающих в многоквартирных домах с централизованным горячим и холодным водоснабжением, водоотведением, газовыми плитами.</w:t>
      </w:r>
    </w:p>
    <w:p w:rsidR="00D157A2" w:rsidRPr="0050765E" w:rsidRDefault="00D157A2" w:rsidP="00D157A2">
      <w:pPr>
        <w:ind w:firstLine="567"/>
        <w:rPr>
          <w:sz w:val="22"/>
          <w:szCs w:val="22"/>
          <w:highlight w:val="red"/>
        </w:rPr>
      </w:pPr>
    </w:p>
    <w:p w:rsidR="00D157A2" w:rsidRPr="0050765E" w:rsidRDefault="00D157A2" w:rsidP="00D157A2">
      <w:pPr>
        <w:ind w:firstLine="567"/>
        <w:rPr>
          <w:sz w:val="22"/>
          <w:szCs w:val="22"/>
        </w:rPr>
      </w:pPr>
      <w:r w:rsidRPr="0050765E">
        <w:rPr>
          <w:sz w:val="22"/>
          <w:szCs w:val="22"/>
        </w:rPr>
        <w:t>Прогнозируемая плата за коммунальные услуги, тыс. руб.,</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2580" w:dyaOrig="400">
          <v:shape id="_x0000_i1093" type="#_x0000_t75" style="width:128.95pt;height:20.1pt" o:ole="">
            <v:imagedata r:id="rId156" o:title=""/>
          </v:shape>
          <o:OLEObject Type="Embed" ProgID="Equation.DSMT4" ShapeID="_x0000_i1093" DrawAspect="Content" ObjectID="_1563354696" r:id="rId157"/>
        </w:object>
      </w: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460" w:dyaOrig="380">
          <v:shape id="_x0000_i1094" type="#_x0000_t75" style="width:23.45pt;height:18.4pt" o:ole="">
            <v:imagedata r:id="rId158" o:title=""/>
          </v:shape>
          <o:OLEObject Type="Embed" ProgID="Equation.DSMT4" ShapeID="_x0000_i1094" DrawAspect="Content" ObjectID="_1563354697" r:id="rId159"/>
        </w:object>
      </w:r>
      <w:r w:rsidRPr="0050765E">
        <w:rPr>
          <w:sz w:val="22"/>
          <w:szCs w:val="22"/>
        </w:rPr>
        <w:t xml:space="preserve"> - норматив потребления коммунальных услуг, ед./(чел.·мес.),</w:t>
      </w:r>
    </w:p>
    <w:p w:rsidR="00D157A2" w:rsidRPr="0050765E" w:rsidRDefault="00D157A2" w:rsidP="00D157A2">
      <w:pPr>
        <w:ind w:firstLine="567"/>
        <w:rPr>
          <w:sz w:val="22"/>
          <w:szCs w:val="22"/>
        </w:rPr>
      </w:pPr>
      <w:r w:rsidRPr="0050765E">
        <w:rPr>
          <w:position w:val="-14"/>
          <w:sz w:val="22"/>
          <w:szCs w:val="22"/>
        </w:rPr>
        <w:object w:dxaOrig="420" w:dyaOrig="380">
          <v:shape id="_x0000_i1095" type="#_x0000_t75" style="width:20.95pt;height:18.4pt" o:ole="">
            <v:imagedata r:id="rId160" o:title=""/>
          </v:shape>
          <o:OLEObject Type="Embed" ProgID="Equation.DSMT4" ShapeID="_x0000_i1095" DrawAspect="Content" ObjectID="_1563354698" r:id="rId161"/>
        </w:object>
      </w:r>
      <w:r w:rsidRPr="0050765E">
        <w:rPr>
          <w:sz w:val="22"/>
          <w:szCs w:val="22"/>
        </w:rPr>
        <w:t xml:space="preserve"> - тариф на услуги коммунальных услуг, руб./ед.,</w:t>
      </w:r>
    </w:p>
    <w:p w:rsidR="00D157A2" w:rsidRPr="0050765E" w:rsidRDefault="00D157A2" w:rsidP="00D157A2">
      <w:pPr>
        <w:ind w:firstLine="567"/>
        <w:rPr>
          <w:sz w:val="22"/>
          <w:szCs w:val="22"/>
        </w:rPr>
      </w:pPr>
      <w:r w:rsidRPr="0050765E">
        <w:rPr>
          <w:position w:val="-12"/>
          <w:sz w:val="22"/>
          <w:szCs w:val="22"/>
        </w:rPr>
        <w:object w:dxaOrig="340" w:dyaOrig="360">
          <v:shape id="_x0000_i1096" type="#_x0000_t75" style="width:17.6pt;height:18.4pt" o:ole="">
            <v:imagedata r:id="rId162" o:title=""/>
          </v:shape>
          <o:OLEObject Type="Embed" ProgID="Equation.DSMT4" ShapeID="_x0000_i1096" DrawAspect="Content" ObjectID="_1563354699" r:id="rId163"/>
        </w:object>
      </w:r>
      <w:r w:rsidRPr="0050765E">
        <w:rPr>
          <w:sz w:val="22"/>
          <w:szCs w:val="22"/>
        </w:rPr>
        <w:t xml:space="preserve"> - численность населения без приборов учета, чел.</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Прогнозируемая плата за тепловую энергию, тыс. руб.,</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2580" w:dyaOrig="400">
          <v:shape id="_x0000_i1097" type="#_x0000_t75" style="width:128.95pt;height:20.1pt" o:ole="">
            <v:imagedata r:id="rId164" o:title=""/>
          </v:shape>
          <o:OLEObject Type="Embed" ProgID="Equation.DSMT4" ShapeID="_x0000_i1097" DrawAspect="Content" ObjectID="_1563354700" r:id="rId165"/>
        </w:object>
      </w: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460" w:dyaOrig="380">
          <v:shape id="_x0000_i1098" type="#_x0000_t75" style="width:23.45pt;height:18.4pt" o:ole="">
            <v:imagedata r:id="rId158" o:title=""/>
          </v:shape>
          <o:OLEObject Type="Embed" ProgID="Equation.DSMT4" ShapeID="_x0000_i1098" DrawAspect="Content" ObjectID="_1563354701" r:id="rId166"/>
        </w:object>
      </w:r>
      <w:r w:rsidRPr="0050765E">
        <w:rPr>
          <w:sz w:val="22"/>
          <w:szCs w:val="22"/>
        </w:rPr>
        <w:t xml:space="preserve"> - норматив потребления коммунальных услуг, ед./(чел.·мес),</w:t>
      </w:r>
    </w:p>
    <w:p w:rsidR="00D157A2" w:rsidRPr="0050765E" w:rsidRDefault="00D157A2" w:rsidP="00D157A2">
      <w:pPr>
        <w:ind w:firstLine="567"/>
        <w:rPr>
          <w:sz w:val="22"/>
          <w:szCs w:val="22"/>
        </w:rPr>
      </w:pPr>
      <w:r w:rsidRPr="0050765E">
        <w:rPr>
          <w:position w:val="-14"/>
          <w:sz w:val="22"/>
          <w:szCs w:val="22"/>
        </w:rPr>
        <w:object w:dxaOrig="420" w:dyaOrig="380">
          <v:shape id="_x0000_i1099" type="#_x0000_t75" style="width:20.95pt;height:18.4pt" o:ole="">
            <v:imagedata r:id="rId160" o:title=""/>
          </v:shape>
          <o:OLEObject Type="Embed" ProgID="Equation.DSMT4" ShapeID="_x0000_i1099" DrawAspect="Content" ObjectID="_1563354702" r:id="rId167"/>
        </w:object>
      </w:r>
      <w:r w:rsidRPr="0050765E">
        <w:rPr>
          <w:sz w:val="22"/>
          <w:szCs w:val="22"/>
        </w:rPr>
        <w:t xml:space="preserve"> - тариф на услуги коммунальных услуг, руб./ед.,</w:t>
      </w:r>
    </w:p>
    <w:p w:rsidR="00D157A2" w:rsidRPr="0050765E" w:rsidRDefault="00D157A2" w:rsidP="00D157A2">
      <w:pPr>
        <w:ind w:firstLine="567"/>
        <w:rPr>
          <w:sz w:val="22"/>
          <w:szCs w:val="22"/>
        </w:rPr>
      </w:pPr>
      <w:r w:rsidRPr="0050765E">
        <w:rPr>
          <w:position w:val="-12"/>
          <w:sz w:val="22"/>
          <w:szCs w:val="22"/>
        </w:rPr>
        <w:object w:dxaOrig="320" w:dyaOrig="360">
          <v:shape id="_x0000_i1100" type="#_x0000_t75" style="width:15.9pt;height:18.4pt" o:ole="">
            <v:imagedata r:id="rId168" o:title=""/>
          </v:shape>
          <o:OLEObject Type="Embed" ProgID="Equation.DSMT4" ShapeID="_x0000_i1100" DrawAspect="Content" ObjectID="_1563354703" r:id="rId169"/>
        </w:object>
      </w:r>
      <w:r w:rsidRPr="0050765E">
        <w:rPr>
          <w:sz w:val="22"/>
          <w:szCs w:val="22"/>
        </w:rPr>
        <w:t xml:space="preserve"> - площадь отапливаемых помещений, м</w:t>
      </w:r>
      <w:r w:rsidRPr="0050765E">
        <w:rPr>
          <w:sz w:val="22"/>
          <w:szCs w:val="22"/>
          <w:vertAlign w:val="superscript"/>
        </w:rPr>
        <w:t>2</w:t>
      </w:r>
      <w:r w:rsidRPr="0050765E">
        <w:rPr>
          <w:sz w:val="22"/>
          <w:szCs w:val="22"/>
        </w:rPr>
        <w:t>.</w:t>
      </w:r>
    </w:p>
    <w:p w:rsidR="00D157A2" w:rsidRPr="0050765E" w:rsidRDefault="00D157A2" w:rsidP="00D157A2">
      <w:pPr>
        <w:ind w:firstLine="567"/>
        <w:rPr>
          <w:sz w:val="22"/>
          <w:szCs w:val="22"/>
        </w:rPr>
      </w:pPr>
      <w:r w:rsidRPr="0050765E">
        <w:rPr>
          <w:sz w:val="22"/>
          <w:szCs w:val="22"/>
        </w:rPr>
        <w:t>Согласно Решению если значение показателя «доля расходов на коммунальные услуги в совокупном доходе семьи» составляет до 22%, то прогнозируемая совокупная плата граждан за коммунальные услуги считается доступной для оплаты населением.</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2. Определение критериев доступности.</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Доля расходов на коммунальные расходы в общем совокупном доходе средней семьи, %,</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32"/>
          <w:sz w:val="22"/>
          <w:szCs w:val="22"/>
        </w:rPr>
        <w:object w:dxaOrig="3240" w:dyaOrig="740">
          <v:shape id="_x0000_i1101" type="#_x0000_t75" style="width:162.4pt;height:36.85pt" o:ole="">
            <v:imagedata r:id="rId170" o:title=""/>
          </v:shape>
          <o:OLEObject Type="Embed" ProgID="Equation.DSMT4" ShapeID="_x0000_i1101" DrawAspect="Content" ObjectID="_1563354704" r:id="rId171"/>
        </w:object>
      </w: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480" w:dyaOrig="380">
          <v:shape id="_x0000_i1102" type="#_x0000_t75" style="width:23.45pt;height:18.4pt" o:ole="">
            <v:imagedata r:id="rId172" o:title=""/>
          </v:shape>
          <o:OLEObject Type="Embed" ProgID="Equation.DSMT4" ShapeID="_x0000_i1102" DrawAspect="Content" ObjectID="_1563354705" r:id="rId173"/>
        </w:object>
      </w:r>
      <w:r w:rsidRPr="0050765E">
        <w:rPr>
          <w:sz w:val="22"/>
          <w:szCs w:val="22"/>
        </w:rPr>
        <w:t xml:space="preserve"> - общий прогнозируемый совокупный платеж граждан за все потребляемые коммунальные услуги, руб.,</w:t>
      </w:r>
    </w:p>
    <w:p w:rsidR="00D157A2" w:rsidRPr="0050765E" w:rsidRDefault="00D157A2" w:rsidP="00D157A2">
      <w:pPr>
        <w:ind w:firstLine="567"/>
        <w:rPr>
          <w:sz w:val="22"/>
          <w:szCs w:val="22"/>
        </w:rPr>
      </w:pPr>
      <w:r w:rsidRPr="0050765E">
        <w:rPr>
          <w:position w:val="-14"/>
          <w:sz w:val="22"/>
          <w:szCs w:val="22"/>
        </w:rPr>
        <w:object w:dxaOrig="499" w:dyaOrig="380">
          <v:shape id="_x0000_i1103" type="#_x0000_t75" style="width:25.1pt;height:18.4pt" o:ole="">
            <v:imagedata r:id="rId174" o:title=""/>
          </v:shape>
          <o:OLEObject Type="Embed" ProgID="Equation.DSMT4" ShapeID="_x0000_i1103" DrawAspect="Content" ObjectID="_1563354706" r:id="rId175"/>
        </w:object>
      </w:r>
      <w:r w:rsidRPr="0050765E">
        <w:rPr>
          <w:sz w:val="22"/>
          <w:szCs w:val="22"/>
        </w:rPr>
        <w:t xml:space="preserve"> - численность населения муниципального образования, чел,</w:t>
      </w:r>
    </w:p>
    <w:p w:rsidR="00D157A2" w:rsidRPr="0050765E" w:rsidRDefault="00D157A2" w:rsidP="00D157A2">
      <w:pPr>
        <w:ind w:firstLine="567"/>
        <w:rPr>
          <w:sz w:val="22"/>
          <w:szCs w:val="22"/>
        </w:rPr>
      </w:pPr>
      <w:r w:rsidRPr="0050765E">
        <w:rPr>
          <w:position w:val="-14"/>
          <w:sz w:val="22"/>
          <w:szCs w:val="22"/>
        </w:rPr>
        <w:object w:dxaOrig="680" w:dyaOrig="380">
          <v:shape id="_x0000_i1104" type="#_x0000_t75" style="width:33.5pt;height:18.4pt" o:ole="">
            <v:imagedata r:id="rId176" o:title=""/>
          </v:shape>
          <o:OLEObject Type="Embed" ProgID="Equation.DSMT4" ShapeID="_x0000_i1104" DrawAspect="Content" ObjectID="_1563354707" r:id="rId177"/>
        </w:object>
      </w:r>
      <w:r w:rsidRPr="0050765E">
        <w:rPr>
          <w:sz w:val="22"/>
          <w:szCs w:val="22"/>
        </w:rPr>
        <w:t xml:space="preserve"> - среднедушевой доход населения муниципального образования, руб.</w:t>
      </w:r>
    </w:p>
    <w:p w:rsidR="00D157A2" w:rsidRPr="0050765E" w:rsidRDefault="00D157A2" w:rsidP="00D157A2">
      <w:pPr>
        <w:ind w:firstLine="567"/>
        <w:rPr>
          <w:sz w:val="22"/>
          <w:szCs w:val="22"/>
          <w:highlight w:val="red"/>
        </w:rPr>
      </w:pPr>
    </w:p>
    <w:p w:rsidR="00D157A2" w:rsidRPr="0050765E" w:rsidRDefault="00D157A2" w:rsidP="00D157A2">
      <w:pPr>
        <w:ind w:firstLine="567"/>
        <w:rPr>
          <w:sz w:val="22"/>
          <w:szCs w:val="22"/>
        </w:rPr>
      </w:pPr>
      <w:r w:rsidRPr="0050765E">
        <w:rPr>
          <w:sz w:val="22"/>
          <w:szCs w:val="22"/>
        </w:rPr>
        <w:t xml:space="preserve">Для оценки среднедушевого дохода рассчитаем коэффициент </w:t>
      </w:r>
      <w:r w:rsidRPr="0050765E">
        <w:rPr>
          <w:position w:val="-12"/>
          <w:sz w:val="22"/>
          <w:szCs w:val="22"/>
        </w:rPr>
        <w:object w:dxaOrig="520" w:dyaOrig="360">
          <v:shape id="_x0000_i1105" type="#_x0000_t75" style="width:25.95pt;height:18.4pt" o:ole="">
            <v:imagedata r:id="rId178" o:title=""/>
          </v:shape>
          <o:OLEObject Type="Embed" ProgID="Equation.DSMT4" ShapeID="_x0000_i1105" DrawAspect="Content" ObjectID="_1563354708" r:id="rId179"/>
        </w:object>
      </w:r>
      <w:r w:rsidRPr="0050765E">
        <w:rPr>
          <w:sz w:val="22"/>
          <w:szCs w:val="22"/>
        </w:rPr>
        <w:t xml:space="preserve"> - отношение среднедушевого дохода к среднемесячной заработной плате,</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30"/>
          <w:sz w:val="22"/>
          <w:szCs w:val="22"/>
        </w:rPr>
        <w:object w:dxaOrig="1120" w:dyaOrig="680">
          <v:shape id="_x0000_i1106" type="#_x0000_t75" style="width:56.1pt;height:33.5pt" o:ole="">
            <v:imagedata r:id="rId180" o:title=""/>
          </v:shape>
          <o:OLEObject Type="Embed" ProgID="Equation.DSMT4" ShapeID="_x0000_i1106" DrawAspect="Content" ObjectID="_1563354709" r:id="rId181"/>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 xml:space="preserve">где </w:t>
      </w:r>
      <w:r w:rsidRPr="0050765E">
        <w:rPr>
          <w:position w:val="-12"/>
          <w:sz w:val="22"/>
          <w:szCs w:val="22"/>
        </w:rPr>
        <w:object w:dxaOrig="340" w:dyaOrig="360">
          <v:shape id="_x0000_i1107" type="#_x0000_t75" style="width:17.6pt;height:18.4pt" o:ole="">
            <v:imagedata r:id="rId182" o:title=""/>
          </v:shape>
          <o:OLEObject Type="Embed" ProgID="Equation.DSMT4" ShapeID="_x0000_i1107" DrawAspect="Content" ObjectID="_1563354710" r:id="rId183"/>
        </w:object>
      </w:r>
      <w:r w:rsidRPr="0050765E">
        <w:rPr>
          <w:sz w:val="22"/>
          <w:szCs w:val="22"/>
        </w:rPr>
        <w:t xml:space="preserve"> - среднедушевой доход по региону, в состав которого входит муниципальное образование, руб.,</w:t>
      </w:r>
    </w:p>
    <w:p w:rsidR="00D157A2" w:rsidRPr="0050765E" w:rsidRDefault="00D157A2" w:rsidP="00D157A2">
      <w:pPr>
        <w:ind w:firstLine="567"/>
        <w:rPr>
          <w:sz w:val="22"/>
          <w:szCs w:val="22"/>
        </w:rPr>
      </w:pPr>
      <w:r w:rsidRPr="0050765E">
        <w:rPr>
          <w:position w:val="-12"/>
          <w:sz w:val="22"/>
          <w:szCs w:val="22"/>
        </w:rPr>
        <w:object w:dxaOrig="320" w:dyaOrig="360">
          <v:shape id="_x0000_i1108" type="#_x0000_t75" style="width:15.9pt;height:18.4pt" o:ole="">
            <v:imagedata r:id="rId184" o:title=""/>
          </v:shape>
          <o:OLEObject Type="Embed" ProgID="Equation.DSMT4" ShapeID="_x0000_i1108" DrawAspect="Content" ObjectID="_1563354711" r:id="rId185"/>
        </w:object>
      </w:r>
      <w:r w:rsidRPr="0050765E">
        <w:rPr>
          <w:sz w:val="22"/>
          <w:szCs w:val="22"/>
        </w:rPr>
        <w:t xml:space="preserve"> - среднемесячная заработная плата в регионе, руб.,</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 xml:space="preserve">Среднедушевой доход населения муниципального образования, руб., </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1980" w:dyaOrig="380">
          <v:shape id="_x0000_i1109" type="#_x0000_t75" style="width:99.65pt;height:18.4pt" o:ole="">
            <v:imagedata r:id="rId186" o:title=""/>
          </v:shape>
          <o:OLEObject Type="Embed" ProgID="Equation.DSMT4" ShapeID="_x0000_i1109" DrawAspect="Content" ObjectID="_1563354712" r:id="rId187"/>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580" w:dyaOrig="380">
          <v:shape id="_x0000_i1110" type="#_x0000_t75" style="width:28.45pt;height:18.4pt" o:ole="">
            <v:imagedata r:id="rId188" o:title=""/>
          </v:shape>
          <o:OLEObject Type="Embed" ProgID="Equation.DSMT4" ShapeID="_x0000_i1110" DrawAspect="Content" ObjectID="_1563354713" r:id="rId189"/>
        </w:object>
      </w:r>
      <w:r w:rsidRPr="0050765E">
        <w:rPr>
          <w:sz w:val="22"/>
          <w:szCs w:val="22"/>
        </w:rPr>
        <w:t xml:space="preserve"> - среднемесячная заработная плата населения муниципального образования, руб.,</w: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3. Оценка доли населения с доходами ниже прожиточного минимума.</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32"/>
          <w:sz w:val="22"/>
          <w:szCs w:val="22"/>
        </w:rPr>
        <w:object w:dxaOrig="1740" w:dyaOrig="700">
          <v:shape id="_x0000_i1111" type="#_x0000_t75" style="width:87.05pt;height:35.15pt" o:ole="">
            <v:imagedata r:id="rId190" o:title=""/>
          </v:shape>
          <o:OLEObject Type="Embed" ProgID="Equation.DSMT4" ShapeID="_x0000_i1111" DrawAspect="Content" ObjectID="_1563354714" r:id="rId191"/>
        </w:object>
      </w:r>
    </w:p>
    <w:p w:rsidR="00D157A2" w:rsidRPr="0050765E" w:rsidRDefault="00D157A2" w:rsidP="00D157A2">
      <w:pPr>
        <w:ind w:firstLine="567"/>
        <w:rPr>
          <w:sz w:val="22"/>
          <w:szCs w:val="22"/>
        </w:rPr>
      </w:pPr>
      <w:r w:rsidRPr="0050765E">
        <w:rPr>
          <w:sz w:val="22"/>
          <w:szCs w:val="22"/>
        </w:rPr>
        <w:t xml:space="preserve">где </w:t>
      </w:r>
      <w:r w:rsidRPr="0050765E">
        <w:rPr>
          <w:position w:val="-12"/>
          <w:sz w:val="22"/>
          <w:szCs w:val="22"/>
        </w:rPr>
        <w:object w:dxaOrig="480" w:dyaOrig="360">
          <v:shape id="_x0000_i1112" type="#_x0000_t75" style="width:24.3pt;height:18.4pt" o:ole="">
            <v:imagedata r:id="rId192" o:title=""/>
          </v:shape>
          <o:OLEObject Type="Embed" ProgID="Equation.DSMT4" ShapeID="_x0000_i1112" DrawAspect="Content" ObjectID="_1563354715" r:id="rId193"/>
        </w:object>
      </w:r>
      <w:r w:rsidRPr="0050765E">
        <w:rPr>
          <w:sz w:val="22"/>
          <w:szCs w:val="22"/>
        </w:rPr>
        <w:t xml:space="preserve"> - прогнозируемая численность населения с доходами ниже прожиточного минимума в муниципальном образовании, чел,</w:t>
      </w:r>
    </w:p>
    <w:p w:rsidR="00D157A2" w:rsidRPr="0050765E" w:rsidRDefault="00D157A2" w:rsidP="00D157A2">
      <w:pPr>
        <w:ind w:firstLine="567"/>
        <w:rPr>
          <w:sz w:val="22"/>
          <w:szCs w:val="22"/>
        </w:rPr>
      </w:pPr>
      <w:r w:rsidRPr="0050765E">
        <w:rPr>
          <w:position w:val="-14"/>
          <w:sz w:val="22"/>
          <w:szCs w:val="22"/>
        </w:rPr>
        <w:object w:dxaOrig="499" w:dyaOrig="380">
          <v:shape id="_x0000_i1113" type="#_x0000_t75" style="width:25.1pt;height:18.4pt" o:ole="">
            <v:imagedata r:id="rId194" o:title=""/>
          </v:shape>
          <o:OLEObject Type="Embed" ProgID="Equation.DSMT4" ShapeID="_x0000_i1113" DrawAspect="Content" ObjectID="_1563354716" r:id="rId195"/>
        </w:object>
      </w:r>
      <w:r w:rsidRPr="0050765E">
        <w:rPr>
          <w:sz w:val="22"/>
          <w:szCs w:val="22"/>
        </w:rPr>
        <w:t xml:space="preserve"> - общая прогнозируемая численность населения муниципального образования, чел.</w:t>
      </w:r>
    </w:p>
    <w:p w:rsidR="00D157A2" w:rsidRPr="0050765E" w:rsidRDefault="00D157A2" w:rsidP="00D157A2">
      <w:pPr>
        <w:ind w:firstLine="567"/>
        <w:rPr>
          <w:sz w:val="22"/>
          <w:szCs w:val="22"/>
          <w:highlight w:val="red"/>
        </w:rPr>
      </w:pPr>
    </w:p>
    <w:p w:rsidR="00D157A2" w:rsidRPr="0050765E" w:rsidRDefault="00D157A2" w:rsidP="00D157A2">
      <w:pPr>
        <w:ind w:firstLine="567"/>
        <w:rPr>
          <w:sz w:val="22"/>
          <w:szCs w:val="22"/>
        </w:rPr>
      </w:pPr>
      <w:r w:rsidRPr="0050765E">
        <w:rPr>
          <w:sz w:val="22"/>
          <w:szCs w:val="22"/>
        </w:rPr>
        <w:t>Доля населения с доходами ниже прожиточного минимума составляет 11%, что соответствует уровню доступности платы за коммунальные услуги.</w:t>
      </w:r>
    </w:p>
    <w:p w:rsidR="00D157A2" w:rsidRPr="0050765E" w:rsidRDefault="00D157A2" w:rsidP="00D157A2">
      <w:pPr>
        <w:rPr>
          <w:sz w:val="22"/>
          <w:szCs w:val="22"/>
          <w:highlight w:val="red"/>
        </w:rPr>
      </w:pPr>
      <w:r w:rsidRPr="0050765E">
        <w:rPr>
          <w:sz w:val="22"/>
          <w:szCs w:val="22"/>
        </w:rPr>
        <w:lastRenderedPageBreak/>
        <w:t>4. Уровень собираемости платежей за коммунальные услуги</w:t>
      </w:r>
    </w:p>
    <w:p w:rsidR="00D157A2" w:rsidRPr="0050765E" w:rsidRDefault="00D157A2" w:rsidP="00D157A2">
      <w:pPr>
        <w:ind w:firstLine="567"/>
        <w:rPr>
          <w:sz w:val="22"/>
          <w:szCs w:val="22"/>
        </w:rPr>
      </w:pPr>
      <w:r w:rsidRPr="0050765E">
        <w:rPr>
          <w:sz w:val="22"/>
          <w:szCs w:val="22"/>
        </w:rPr>
        <w:t>Уровень собираемости платежей не может быть ниже 80%, что соответствует критерию доступности.</w:t>
      </w:r>
    </w:p>
    <w:p w:rsidR="00D157A2" w:rsidRPr="0050765E" w:rsidRDefault="00D157A2" w:rsidP="00D157A2">
      <w:pPr>
        <w:ind w:firstLine="567"/>
        <w:rPr>
          <w:sz w:val="22"/>
          <w:szCs w:val="22"/>
          <w:highlight w:val="red"/>
        </w:rPr>
      </w:pPr>
    </w:p>
    <w:p w:rsidR="00D157A2" w:rsidRPr="0050765E" w:rsidRDefault="00D157A2" w:rsidP="00D157A2">
      <w:pPr>
        <w:ind w:firstLine="567"/>
        <w:rPr>
          <w:sz w:val="22"/>
          <w:szCs w:val="22"/>
        </w:rPr>
      </w:pPr>
      <w:r w:rsidRPr="0050765E">
        <w:rPr>
          <w:sz w:val="22"/>
          <w:szCs w:val="22"/>
        </w:rPr>
        <w:t>5. Прогнозируемая доля получателей субсидий на оплату коммунальных услуг в общей численности населения составит, руб.,</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32"/>
          <w:sz w:val="22"/>
          <w:szCs w:val="22"/>
        </w:rPr>
        <w:object w:dxaOrig="2160" w:dyaOrig="700">
          <v:shape id="_x0000_i1114" type="#_x0000_t75" style="width:108pt;height:35.15pt" o:ole="">
            <v:imagedata r:id="rId196" o:title=""/>
          </v:shape>
          <o:OLEObject Type="Embed" ProgID="Equation.DSMT4" ShapeID="_x0000_i1114" DrawAspect="Content" ObjectID="_1563354717" r:id="rId197"/>
        </w:object>
      </w:r>
    </w:p>
    <w:p w:rsidR="00D157A2" w:rsidRPr="0050765E" w:rsidRDefault="00D157A2" w:rsidP="00D157A2">
      <w:pPr>
        <w:ind w:firstLine="567"/>
        <w:rPr>
          <w:sz w:val="22"/>
          <w:szCs w:val="22"/>
        </w:rPr>
      </w:pPr>
      <w:r w:rsidRPr="0050765E">
        <w:rPr>
          <w:sz w:val="22"/>
          <w:szCs w:val="22"/>
        </w:rPr>
        <w:t xml:space="preserve">где </w:t>
      </w:r>
      <w:r w:rsidRPr="0050765E">
        <w:rPr>
          <w:position w:val="-12"/>
          <w:sz w:val="22"/>
          <w:szCs w:val="22"/>
        </w:rPr>
        <w:object w:dxaOrig="380" w:dyaOrig="360">
          <v:shape id="_x0000_i1115" type="#_x0000_t75" style="width:18.4pt;height:18.4pt" o:ole="">
            <v:imagedata r:id="rId198" o:title=""/>
          </v:shape>
          <o:OLEObject Type="Embed" ProgID="Equation.DSMT4" ShapeID="_x0000_i1115" DrawAspect="Content" ObjectID="_1563354718" r:id="rId199"/>
        </w:object>
      </w:r>
      <w:r w:rsidRPr="0050765E">
        <w:rPr>
          <w:sz w:val="22"/>
          <w:szCs w:val="22"/>
        </w:rPr>
        <w:t xml:space="preserve"> - прогнозируемая численность семей претендующих на получение субсидий, ед.,</w:t>
      </w:r>
    </w:p>
    <w:p w:rsidR="00D157A2" w:rsidRPr="0050765E" w:rsidRDefault="00D157A2" w:rsidP="00D157A2">
      <w:pPr>
        <w:ind w:firstLine="567"/>
        <w:rPr>
          <w:sz w:val="22"/>
          <w:szCs w:val="22"/>
        </w:rPr>
      </w:pPr>
      <w:r w:rsidRPr="0050765E">
        <w:rPr>
          <w:position w:val="-12"/>
          <w:sz w:val="22"/>
          <w:szCs w:val="22"/>
        </w:rPr>
        <w:object w:dxaOrig="460" w:dyaOrig="360">
          <v:shape id="_x0000_i1116" type="#_x0000_t75" style="width:23.45pt;height:18.4pt" o:ole="">
            <v:imagedata r:id="rId200" o:title=""/>
          </v:shape>
          <o:OLEObject Type="Embed" ProgID="Equation.DSMT4" ShapeID="_x0000_i1116" DrawAspect="Content" ObjectID="_1563354719" r:id="rId201"/>
        </w:object>
      </w:r>
      <w:r w:rsidRPr="0050765E">
        <w:rPr>
          <w:sz w:val="22"/>
          <w:szCs w:val="22"/>
        </w:rPr>
        <w:t xml:space="preserve"> - средний по муниципальному образованию коэффициент семейности, чел.</w:t>
      </w:r>
    </w:p>
    <w:p w:rsidR="00D157A2" w:rsidRPr="0050765E" w:rsidRDefault="00D157A2" w:rsidP="00D157A2">
      <w:pPr>
        <w:ind w:firstLine="567"/>
        <w:rPr>
          <w:sz w:val="22"/>
          <w:szCs w:val="22"/>
          <w:highlight w:val="red"/>
        </w:rPr>
      </w:pPr>
    </w:p>
    <w:p w:rsidR="00D157A2" w:rsidRPr="0050765E" w:rsidRDefault="00D157A2" w:rsidP="00D157A2">
      <w:pPr>
        <w:ind w:firstLine="567"/>
        <w:rPr>
          <w:sz w:val="22"/>
          <w:szCs w:val="22"/>
        </w:rPr>
      </w:pPr>
      <w:r w:rsidRPr="0050765E">
        <w:rPr>
          <w:sz w:val="22"/>
          <w:szCs w:val="22"/>
        </w:rPr>
        <w:t>Согласно Решению, если значение показателя «доля получателей субсидий на оплату коммунальных услуг в общей численности населения» до 30%, то прогнозируемая совокупная плата граждан за потребляемые коммунальные услуги считается доступной для оплаты населением.</w:t>
      </w:r>
    </w:p>
    <w:p w:rsidR="00D157A2" w:rsidRPr="0050765E" w:rsidRDefault="00D157A2" w:rsidP="00D157A2">
      <w:pPr>
        <w:rPr>
          <w:sz w:val="22"/>
          <w:szCs w:val="22"/>
          <w:highlight w:val="red"/>
        </w:rPr>
      </w:pPr>
    </w:p>
    <w:p w:rsidR="00D157A2" w:rsidRPr="0050765E" w:rsidRDefault="00D157A2" w:rsidP="00D157A2">
      <w:pPr>
        <w:pStyle w:val="aff6"/>
        <w:rPr>
          <w:sz w:val="22"/>
          <w:szCs w:val="22"/>
        </w:rPr>
      </w:pPr>
      <w:bookmarkStart w:id="77" w:name="_Toc357087920"/>
      <w:bookmarkStart w:id="78" w:name="_Toc407270302"/>
      <w:r w:rsidRPr="0050765E">
        <w:rPr>
          <w:sz w:val="22"/>
          <w:szCs w:val="22"/>
          <w:lang w:eastAsia="ru-RU"/>
        </w:rPr>
        <w:t>5.2 Показатели качества коммунальных ресурсов</w:t>
      </w:r>
      <w:bookmarkEnd w:id="77"/>
      <w:bookmarkEnd w:id="78"/>
    </w:p>
    <w:p w:rsidR="00D157A2" w:rsidRPr="0050765E" w:rsidRDefault="00D157A2" w:rsidP="00D157A2">
      <w:pPr>
        <w:rPr>
          <w:sz w:val="22"/>
          <w:szCs w:val="22"/>
        </w:rPr>
      </w:pPr>
    </w:p>
    <w:p w:rsidR="00D157A2" w:rsidRPr="0050765E" w:rsidRDefault="00D157A2" w:rsidP="00D157A2">
      <w:pPr>
        <w:ind w:firstLine="567"/>
        <w:rPr>
          <w:sz w:val="22"/>
          <w:szCs w:val="22"/>
        </w:rPr>
      </w:pPr>
      <w:r w:rsidRPr="0050765E">
        <w:rPr>
          <w:sz w:val="22"/>
          <w:szCs w:val="22"/>
        </w:rPr>
        <w:t>Показатели качества коммунальных ресурсов представлены в таблице28.</w:t>
      </w:r>
    </w:p>
    <w:p w:rsidR="00D157A2" w:rsidRPr="0050765E" w:rsidRDefault="00D157A2" w:rsidP="00D157A2">
      <w:pPr>
        <w:jc w:val="right"/>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512"/>
      </w:tblGrid>
      <w:tr w:rsidR="00D157A2" w:rsidRPr="0050765E" w:rsidTr="007F0BC3">
        <w:tc>
          <w:tcPr>
            <w:tcW w:w="9780" w:type="dxa"/>
            <w:gridSpan w:val="2"/>
            <w:tcBorders>
              <w:top w:val="nil"/>
              <w:left w:val="nil"/>
              <w:bottom w:val="single" w:sz="4" w:space="0" w:color="auto"/>
              <w:right w:val="nil"/>
            </w:tcBorders>
          </w:tcPr>
          <w:p w:rsidR="00D157A2" w:rsidRPr="0050765E" w:rsidRDefault="00D157A2" w:rsidP="007F0BC3">
            <w:pPr>
              <w:rPr>
                <w:sz w:val="22"/>
                <w:szCs w:val="22"/>
              </w:rPr>
            </w:pPr>
            <w:r w:rsidRPr="0050765E">
              <w:rPr>
                <w:sz w:val="22"/>
                <w:szCs w:val="22"/>
              </w:rPr>
              <w:t>Таблица 28 - Показатели качества коммунальных ресурсов</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jc w:val="center"/>
              <w:rPr>
                <w:sz w:val="22"/>
                <w:szCs w:val="22"/>
              </w:rPr>
            </w:pPr>
            <w:r w:rsidRPr="0050765E">
              <w:rPr>
                <w:sz w:val="22"/>
                <w:szCs w:val="22"/>
              </w:rPr>
              <w:t>Наименование</w:t>
            </w:r>
          </w:p>
          <w:p w:rsidR="00D157A2" w:rsidRPr="0050765E" w:rsidRDefault="00D157A2" w:rsidP="007F0BC3">
            <w:pPr>
              <w:jc w:val="center"/>
              <w:rPr>
                <w:sz w:val="22"/>
                <w:szCs w:val="22"/>
              </w:rPr>
            </w:pPr>
            <w:r w:rsidRPr="0050765E">
              <w:rPr>
                <w:sz w:val="22"/>
                <w:szCs w:val="22"/>
              </w:rPr>
              <w:t>ресурса</w:t>
            </w:r>
          </w:p>
        </w:tc>
        <w:tc>
          <w:tcPr>
            <w:tcW w:w="751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Допустимая продолжительность перерывов предоставления коммунальной услуги и допустимые отклонения качества</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Электрическая энергия</w:t>
            </w:r>
          </w:p>
        </w:tc>
        <w:tc>
          <w:tcPr>
            <w:tcW w:w="751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ind w:firstLine="284"/>
              <w:jc w:val="center"/>
              <w:rPr>
                <w:sz w:val="22"/>
                <w:szCs w:val="22"/>
              </w:rPr>
            </w:pPr>
            <w:r w:rsidRPr="0050765E">
              <w:rPr>
                <w:sz w:val="22"/>
                <w:szCs w:val="22"/>
              </w:rPr>
              <w:t>Бесперебойное круглосуточное электроснабжение в течение года</w:t>
            </w:r>
          </w:p>
          <w:p w:rsidR="00D157A2" w:rsidRPr="0050765E" w:rsidRDefault="00D157A2" w:rsidP="007F0BC3">
            <w:pPr>
              <w:ind w:firstLine="426"/>
              <w:rPr>
                <w:sz w:val="22"/>
                <w:szCs w:val="22"/>
              </w:rPr>
            </w:pPr>
            <w:r w:rsidRPr="0050765E">
              <w:rPr>
                <w:sz w:val="22"/>
                <w:szCs w:val="22"/>
              </w:rPr>
              <w:t>Постоянное соответствие напряжения и частоты электрического тока требованиям законодательства РФ (ГОСТ Р 54149 – 2010 «Нормыкачестваэлектрической энергии в системах электроснабжения общего назначения»)</w:t>
            </w:r>
          </w:p>
          <w:p w:rsidR="00D157A2" w:rsidRPr="0050765E" w:rsidRDefault="00D157A2" w:rsidP="007F0BC3">
            <w:pPr>
              <w:ind w:firstLine="284"/>
              <w:jc w:val="both"/>
              <w:rPr>
                <w:sz w:val="22"/>
                <w:szCs w:val="22"/>
              </w:rPr>
            </w:pPr>
            <w:r w:rsidRPr="0050765E">
              <w:rPr>
                <w:sz w:val="22"/>
                <w:szCs w:val="22"/>
              </w:rPr>
              <w:t>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 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Тепловая энергия (отопление и горячее водоснабжение)</w:t>
            </w:r>
          </w:p>
        </w:tc>
        <w:tc>
          <w:tcPr>
            <w:tcW w:w="751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ind w:firstLine="284"/>
              <w:jc w:val="both"/>
              <w:rPr>
                <w:sz w:val="22"/>
                <w:szCs w:val="22"/>
              </w:rPr>
            </w:pPr>
            <w:r w:rsidRPr="0050765E">
              <w:rPr>
                <w:sz w:val="22"/>
                <w:szCs w:val="22"/>
              </w:rPr>
              <w:t>Бесперебойное круглосуточное отопление в течение отопительного периода *(6)</w:t>
            </w:r>
          </w:p>
          <w:p w:rsidR="00D157A2" w:rsidRPr="0050765E" w:rsidRDefault="00D157A2" w:rsidP="007F0BC3">
            <w:pPr>
              <w:ind w:firstLine="284"/>
              <w:jc w:val="both"/>
              <w:rPr>
                <w:sz w:val="22"/>
                <w:szCs w:val="22"/>
              </w:rPr>
            </w:pPr>
            <w:r w:rsidRPr="0050765E">
              <w:rPr>
                <w:sz w:val="22"/>
                <w:szCs w:val="22"/>
              </w:rPr>
              <w:t>Обеспечение нормативной температуры воздуха : 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 законодательства Российской Федерации о техническом регулировании (ГОСТ Р 51617-2000)</w:t>
            </w:r>
          </w:p>
          <w:p w:rsidR="00D157A2" w:rsidRPr="0050765E" w:rsidRDefault="00D157A2" w:rsidP="007F0BC3">
            <w:pPr>
              <w:ind w:firstLine="284"/>
              <w:jc w:val="both"/>
              <w:rPr>
                <w:sz w:val="22"/>
                <w:szCs w:val="22"/>
              </w:rPr>
            </w:pPr>
            <w:r w:rsidRPr="0050765E">
              <w:rPr>
                <w:sz w:val="22"/>
                <w:szCs w:val="22"/>
              </w:rPr>
              <w:t>Давление во внутридомовой системе отопления: с чугунными радиаторами - не более 0,6 МПа (6 кгс/см²); с системами конвекторного и панельного отопления, калориферами, а также прочими отопительными приборами - не более 1 МПа (10 кгс/см²); с любыми отопительными приборами - не менее чем на 0,05 МПа (0,5 кгс/см²) превышающее статическое давление, требуемое для постоянного заполнения системы отопления теплоносителем</w:t>
            </w:r>
          </w:p>
          <w:p w:rsidR="00D157A2" w:rsidRPr="0050765E" w:rsidRDefault="00D157A2" w:rsidP="007F0BC3">
            <w:pPr>
              <w:ind w:firstLine="284"/>
              <w:jc w:val="both"/>
              <w:rPr>
                <w:sz w:val="22"/>
                <w:szCs w:val="22"/>
              </w:rPr>
            </w:pPr>
            <w:r w:rsidRPr="0050765E">
              <w:rPr>
                <w:sz w:val="22"/>
                <w:szCs w:val="22"/>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+12°С до нормативной температуры, указанной в пункте 15 настоящего приложения; не более 8 часов единовременно - при температуре воздуха в жилых помещениях от +10°С до +12°С; не более 4 часов единовременно - при температуре воздуха </w:t>
            </w:r>
            <w:r w:rsidRPr="0050765E">
              <w:rPr>
                <w:sz w:val="22"/>
                <w:szCs w:val="22"/>
              </w:rPr>
              <w:lastRenderedPageBreak/>
              <w:t>в жилых помещениях от +8°С до +10°С</w:t>
            </w:r>
          </w:p>
          <w:p w:rsidR="00D157A2" w:rsidRPr="0050765E" w:rsidRDefault="00D157A2" w:rsidP="007F0BC3">
            <w:pPr>
              <w:ind w:firstLine="284"/>
              <w:jc w:val="both"/>
              <w:rPr>
                <w:sz w:val="22"/>
                <w:szCs w:val="22"/>
              </w:rPr>
            </w:pPr>
            <w:r w:rsidRPr="0050765E">
              <w:rPr>
                <w:sz w:val="22"/>
                <w:szCs w:val="22"/>
              </w:rPr>
              <w:t>Допустимое превышение нормативной температуры - не более 4°C; допустимое снижение нормативной температуры в ночное время суток (от 0.00 до 5.00 часов) - не более 3°C;снижение температуры воздуха в жилом помещении в дневное время (от 5.00 до 0.00 часов) не допускается.</w:t>
            </w:r>
          </w:p>
          <w:p w:rsidR="00D157A2" w:rsidRPr="0050765E" w:rsidRDefault="00D157A2" w:rsidP="007F0BC3">
            <w:pPr>
              <w:ind w:firstLine="284"/>
              <w:jc w:val="both"/>
              <w:rPr>
                <w:sz w:val="22"/>
                <w:szCs w:val="22"/>
              </w:rPr>
            </w:pPr>
            <w:r w:rsidRPr="0050765E">
              <w:rPr>
                <w:sz w:val="22"/>
                <w:szCs w:val="22"/>
              </w:rPr>
              <w:t>Отклонение давления во внутридомовой системе отопления от установленных значений не допускается.</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lastRenderedPageBreak/>
              <w:t>Водоснабжение</w:t>
            </w:r>
          </w:p>
        </w:tc>
        <w:tc>
          <w:tcPr>
            <w:tcW w:w="751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ind w:firstLine="284"/>
              <w:jc w:val="both"/>
              <w:rPr>
                <w:sz w:val="22"/>
                <w:szCs w:val="22"/>
              </w:rPr>
            </w:pPr>
            <w:r w:rsidRPr="0050765E">
              <w:rPr>
                <w:sz w:val="22"/>
                <w:szCs w:val="22"/>
              </w:rPr>
              <w:t>Бесперебойное круглосуточное холодное водоснабжение в течение года;</w:t>
            </w:r>
          </w:p>
          <w:p w:rsidR="00D157A2" w:rsidRPr="0050765E" w:rsidRDefault="00D157A2" w:rsidP="007F0BC3">
            <w:pPr>
              <w:ind w:firstLine="284"/>
              <w:jc w:val="both"/>
              <w:rPr>
                <w:sz w:val="22"/>
                <w:szCs w:val="22"/>
              </w:rPr>
            </w:pPr>
            <w:r w:rsidRPr="0050765E">
              <w:rPr>
                <w:sz w:val="22"/>
                <w:szCs w:val="22"/>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2.1.4.1074-01«Питьевая вода. Гигиенические требования к качеству воды централизованных систем питьевого водоснабжения. Контроль качества»);</w:t>
            </w:r>
          </w:p>
          <w:p w:rsidR="00D157A2" w:rsidRPr="0050765E" w:rsidRDefault="00D157A2" w:rsidP="007F0BC3">
            <w:pPr>
              <w:ind w:firstLine="284"/>
              <w:rPr>
                <w:b/>
                <w:sz w:val="22"/>
                <w:szCs w:val="22"/>
              </w:rPr>
            </w:pPr>
            <w:r w:rsidRPr="0050765E">
              <w:rPr>
                <w:sz w:val="22"/>
                <w:szCs w:val="22"/>
              </w:rPr>
              <w:t>Давление в системе холодного водоснабжения в точке водоразбора: в многоквартирных домах и жилых домах - от 0,03 МПа (0,3 кгс/см²) до 0,6 МПа (6 кгс/см²); у водоразборных колонок - не менее 0,1 МПа (1 кгс/см²).</w:t>
            </w:r>
          </w:p>
          <w:p w:rsidR="00D157A2" w:rsidRPr="0050765E" w:rsidRDefault="00D157A2" w:rsidP="007F0BC3">
            <w:pPr>
              <w:ind w:firstLine="284"/>
              <w:jc w:val="both"/>
              <w:rPr>
                <w:sz w:val="22"/>
                <w:szCs w:val="22"/>
              </w:rPr>
            </w:pPr>
            <w:r w:rsidRPr="0050765E">
              <w:rPr>
                <w:sz w:val="22"/>
                <w:szCs w:val="22"/>
              </w:rPr>
              <w:t>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 отклонение состава и свойств холодной воды от требований законодательства Российской Федерации о техническом регулировании не допускается, отклонение давления не допускается.</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Водоотведение</w:t>
            </w:r>
          </w:p>
        </w:tc>
        <w:tc>
          <w:tcPr>
            <w:tcW w:w="751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ind w:firstLine="284"/>
              <w:jc w:val="both"/>
              <w:rPr>
                <w:sz w:val="22"/>
                <w:szCs w:val="22"/>
              </w:rPr>
            </w:pPr>
            <w:r w:rsidRPr="0050765E">
              <w:rPr>
                <w:sz w:val="22"/>
                <w:szCs w:val="22"/>
              </w:rPr>
              <w:t>Бесперебойное круглосуточное водоотведение в течение года</w:t>
            </w:r>
          </w:p>
          <w:p w:rsidR="00D157A2" w:rsidRPr="0050765E" w:rsidRDefault="00D157A2" w:rsidP="007F0BC3">
            <w:pPr>
              <w:ind w:firstLine="284"/>
              <w:jc w:val="both"/>
              <w:rPr>
                <w:sz w:val="22"/>
                <w:szCs w:val="22"/>
              </w:rPr>
            </w:pPr>
            <w:r w:rsidRPr="0050765E">
              <w:rPr>
                <w:sz w:val="22"/>
                <w:szCs w:val="22"/>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Вывоз твердых отходов</w:t>
            </w:r>
          </w:p>
        </w:tc>
        <w:tc>
          <w:tcPr>
            <w:tcW w:w="751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ind w:firstLine="284"/>
              <w:jc w:val="center"/>
              <w:rPr>
                <w:sz w:val="22"/>
                <w:szCs w:val="22"/>
              </w:rPr>
            </w:pPr>
            <w:r w:rsidRPr="0050765E">
              <w:rPr>
                <w:sz w:val="22"/>
                <w:szCs w:val="22"/>
              </w:rPr>
              <w:t>Вывоз в соответствии с графиком, согласованным потребителем</w:t>
            </w:r>
          </w:p>
        </w:tc>
      </w:tr>
      <w:tr w:rsidR="00D157A2" w:rsidRPr="0050765E" w:rsidTr="007F0BC3">
        <w:tc>
          <w:tcPr>
            <w:tcW w:w="226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Газоснабжение</w:t>
            </w:r>
          </w:p>
        </w:tc>
        <w:tc>
          <w:tcPr>
            <w:tcW w:w="751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ind w:firstLine="284"/>
              <w:jc w:val="both"/>
              <w:rPr>
                <w:sz w:val="22"/>
                <w:szCs w:val="22"/>
              </w:rPr>
            </w:pPr>
            <w:r w:rsidRPr="0050765E">
              <w:rPr>
                <w:sz w:val="22"/>
                <w:szCs w:val="22"/>
              </w:rPr>
              <w:t>Бесперебойное круглосуточное газоснабжение в течение года</w:t>
            </w:r>
          </w:p>
          <w:p w:rsidR="00D157A2" w:rsidRPr="0050765E" w:rsidRDefault="00D157A2" w:rsidP="007F0BC3">
            <w:pPr>
              <w:ind w:firstLine="284"/>
              <w:jc w:val="both"/>
              <w:rPr>
                <w:sz w:val="22"/>
                <w:szCs w:val="22"/>
              </w:rPr>
            </w:pPr>
            <w:r w:rsidRPr="0050765E">
              <w:rPr>
                <w:sz w:val="22"/>
                <w:szCs w:val="22"/>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D157A2" w:rsidRPr="0050765E" w:rsidRDefault="00D157A2" w:rsidP="007F0BC3">
            <w:pPr>
              <w:ind w:firstLine="284"/>
              <w:jc w:val="both"/>
              <w:rPr>
                <w:sz w:val="22"/>
                <w:szCs w:val="22"/>
              </w:rPr>
            </w:pPr>
            <w:r w:rsidRPr="0050765E">
              <w:rPr>
                <w:sz w:val="22"/>
                <w:szCs w:val="22"/>
              </w:rPr>
              <w:t>Давление газа - от 0,0012 МПа до 0,003 МПа</w:t>
            </w:r>
          </w:p>
          <w:p w:rsidR="00D157A2" w:rsidRPr="0050765E" w:rsidRDefault="00D157A2" w:rsidP="007F0BC3">
            <w:pPr>
              <w:ind w:firstLine="284"/>
              <w:jc w:val="both"/>
              <w:rPr>
                <w:sz w:val="22"/>
                <w:szCs w:val="22"/>
              </w:rPr>
            </w:pPr>
            <w:r w:rsidRPr="0050765E">
              <w:rPr>
                <w:sz w:val="22"/>
                <w:szCs w:val="22"/>
              </w:rPr>
              <w:t>Допустимая продолжительность перерыва газоснабжения - не более 4 часов (суммарно) в течение 1 месяца</w:t>
            </w:r>
          </w:p>
          <w:p w:rsidR="00D157A2" w:rsidRPr="0050765E" w:rsidRDefault="00D157A2" w:rsidP="007F0BC3">
            <w:pPr>
              <w:ind w:firstLine="284"/>
              <w:jc w:val="both"/>
              <w:rPr>
                <w:sz w:val="22"/>
                <w:szCs w:val="22"/>
              </w:rPr>
            </w:pPr>
            <w:r w:rsidRPr="0050765E">
              <w:rPr>
                <w:sz w:val="22"/>
                <w:szCs w:val="22"/>
              </w:rPr>
              <w:t>Отклонение свойств подаваемого газа от требований законодательства Российской Федерации о техническом регулировании не допускается</w:t>
            </w:r>
          </w:p>
          <w:p w:rsidR="00D157A2" w:rsidRPr="0050765E" w:rsidRDefault="00D157A2" w:rsidP="007F0BC3">
            <w:pPr>
              <w:ind w:firstLine="284"/>
              <w:jc w:val="both"/>
              <w:rPr>
                <w:sz w:val="22"/>
                <w:szCs w:val="22"/>
              </w:rPr>
            </w:pPr>
            <w:r w:rsidRPr="0050765E">
              <w:rPr>
                <w:sz w:val="22"/>
                <w:szCs w:val="22"/>
              </w:rPr>
              <w:t>Отклонение давления газа более чем на 0,0005 МПа не допускается</w:t>
            </w:r>
          </w:p>
        </w:tc>
      </w:tr>
    </w:tbl>
    <w:p w:rsidR="00D157A2" w:rsidRPr="0050765E" w:rsidRDefault="00D157A2" w:rsidP="00D157A2">
      <w:pPr>
        <w:ind w:firstLine="567"/>
        <w:rPr>
          <w:sz w:val="22"/>
          <w:szCs w:val="22"/>
        </w:rPr>
      </w:pPr>
      <w:bookmarkStart w:id="79" w:name="_Toc357087921"/>
    </w:p>
    <w:p w:rsidR="00D157A2" w:rsidRPr="0050765E" w:rsidRDefault="00D157A2" w:rsidP="00D157A2">
      <w:pPr>
        <w:ind w:firstLine="567"/>
        <w:jc w:val="both"/>
        <w:rPr>
          <w:sz w:val="22"/>
          <w:szCs w:val="22"/>
        </w:rPr>
      </w:pPr>
      <w:r w:rsidRPr="0050765E">
        <w:rPr>
          <w:sz w:val="22"/>
          <w:szCs w:val="22"/>
        </w:rPr>
        <w:t>Ресурсоснабжающие и обслуживающие организации должны обеспечивать качество предоставляемых услуг не ниже показателей указанных в таблице 28 и в соответствии с Постановлением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D157A2" w:rsidRPr="0050765E" w:rsidRDefault="00D157A2" w:rsidP="00D157A2">
      <w:pPr>
        <w:rPr>
          <w:sz w:val="22"/>
          <w:szCs w:val="22"/>
        </w:rPr>
      </w:pPr>
    </w:p>
    <w:p w:rsidR="00D157A2" w:rsidRPr="0050765E" w:rsidRDefault="00D157A2" w:rsidP="00D157A2">
      <w:pPr>
        <w:pStyle w:val="aff6"/>
        <w:rPr>
          <w:sz w:val="22"/>
          <w:szCs w:val="22"/>
          <w:lang w:eastAsia="ru-RU"/>
        </w:rPr>
      </w:pPr>
      <w:bookmarkStart w:id="80" w:name="_Toc407270303"/>
      <w:r w:rsidRPr="0050765E">
        <w:rPr>
          <w:sz w:val="22"/>
          <w:szCs w:val="22"/>
          <w:lang w:eastAsia="ru-RU"/>
        </w:rPr>
        <w:t>5.3 Показатели степени охвата потребителей приборами учета</w:t>
      </w:r>
      <w:bookmarkEnd w:id="80"/>
    </w:p>
    <w:p w:rsidR="00D157A2" w:rsidRPr="0050765E" w:rsidRDefault="00D157A2" w:rsidP="00D157A2">
      <w:pPr>
        <w:ind w:firstLine="567"/>
        <w:rPr>
          <w:sz w:val="22"/>
          <w:szCs w:val="22"/>
        </w:rPr>
      </w:pPr>
    </w:p>
    <w:p w:rsidR="00D157A2" w:rsidRPr="0050765E" w:rsidRDefault="00D157A2" w:rsidP="00D157A2">
      <w:pPr>
        <w:ind w:firstLine="567"/>
        <w:jc w:val="both"/>
        <w:rPr>
          <w:sz w:val="22"/>
          <w:szCs w:val="22"/>
        </w:rPr>
      </w:pPr>
      <w:r w:rsidRPr="0050765E">
        <w:rPr>
          <w:sz w:val="22"/>
          <w:szCs w:val="22"/>
        </w:rP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состоянию на 01.01.2013 года данные по охвату потребителей приборами учёта коммунальных ресурсов представлены в таблице 29.</w:t>
      </w:r>
    </w:p>
    <w:p w:rsidR="00D157A2" w:rsidRPr="0050765E" w:rsidRDefault="00D157A2" w:rsidP="00D157A2">
      <w:pPr>
        <w:ind w:firstLine="567"/>
        <w:rPr>
          <w:sz w:val="22"/>
          <w:szCs w:val="22"/>
        </w:rPr>
      </w:pPr>
    </w:p>
    <w:tbl>
      <w:tblPr>
        <w:tblW w:w="108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776"/>
        <w:gridCol w:w="1791"/>
        <w:gridCol w:w="1791"/>
        <w:gridCol w:w="1738"/>
        <w:gridCol w:w="1633"/>
      </w:tblGrid>
      <w:tr w:rsidR="00D157A2" w:rsidRPr="0050765E" w:rsidTr="007F0BC3">
        <w:tc>
          <w:tcPr>
            <w:tcW w:w="10832" w:type="dxa"/>
            <w:gridSpan w:val="6"/>
            <w:tcBorders>
              <w:top w:val="nil"/>
              <w:left w:val="nil"/>
              <w:right w:val="nil"/>
            </w:tcBorders>
          </w:tcPr>
          <w:p w:rsidR="00D157A2" w:rsidRPr="0050765E" w:rsidRDefault="00D157A2" w:rsidP="007F0BC3">
            <w:pPr>
              <w:rPr>
                <w:sz w:val="22"/>
                <w:szCs w:val="22"/>
              </w:rPr>
            </w:pPr>
            <w:r w:rsidRPr="0050765E">
              <w:rPr>
                <w:sz w:val="22"/>
                <w:szCs w:val="22"/>
              </w:rPr>
              <w:t>Таблица 29 – Данные по приборам учета ресурсов.</w:t>
            </w:r>
          </w:p>
        </w:tc>
      </w:tr>
      <w:tr w:rsidR="00D157A2" w:rsidRPr="0050765E" w:rsidTr="007F0BC3">
        <w:tc>
          <w:tcPr>
            <w:tcW w:w="2103" w:type="dxa"/>
          </w:tcPr>
          <w:p w:rsidR="00D157A2" w:rsidRPr="0050765E" w:rsidRDefault="00D157A2" w:rsidP="007F0BC3">
            <w:pPr>
              <w:rPr>
                <w:sz w:val="22"/>
                <w:szCs w:val="22"/>
              </w:rPr>
            </w:pPr>
          </w:p>
        </w:tc>
        <w:tc>
          <w:tcPr>
            <w:tcW w:w="1776" w:type="dxa"/>
            <w:vAlign w:val="center"/>
          </w:tcPr>
          <w:p w:rsidR="00D157A2" w:rsidRPr="0050765E" w:rsidRDefault="00D157A2" w:rsidP="007F0BC3">
            <w:pPr>
              <w:jc w:val="center"/>
              <w:rPr>
                <w:sz w:val="22"/>
                <w:szCs w:val="22"/>
              </w:rPr>
            </w:pPr>
            <w:r w:rsidRPr="0050765E">
              <w:rPr>
                <w:sz w:val="22"/>
                <w:szCs w:val="22"/>
              </w:rPr>
              <w:t>Газоснабжение</w:t>
            </w:r>
          </w:p>
        </w:tc>
        <w:tc>
          <w:tcPr>
            <w:tcW w:w="1791" w:type="dxa"/>
            <w:vAlign w:val="center"/>
          </w:tcPr>
          <w:p w:rsidR="00D157A2" w:rsidRPr="0050765E" w:rsidRDefault="00D157A2" w:rsidP="007F0BC3">
            <w:pPr>
              <w:jc w:val="center"/>
              <w:rPr>
                <w:sz w:val="22"/>
                <w:szCs w:val="22"/>
              </w:rPr>
            </w:pPr>
            <w:r w:rsidRPr="0050765E">
              <w:rPr>
                <w:sz w:val="22"/>
                <w:szCs w:val="22"/>
              </w:rPr>
              <w:t>Холодное водоснабжение</w:t>
            </w:r>
          </w:p>
        </w:tc>
        <w:tc>
          <w:tcPr>
            <w:tcW w:w="1791" w:type="dxa"/>
            <w:vAlign w:val="center"/>
          </w:tcPr>
          <w:p w:rsidR="00D157A2" w:rsidRPr="0050765E" w:rsidRDefault="00D157A2" w:rsidP="007F0BC3">
            <w:pPr>
              <w:jc w:val="center"/>
              <w:rPr>
                <w:sz w:val="22"/>
                <w:szCs w:val="22"/>
              </w:rPr>
            </w:pPr>
            <w:r w:rsidRPr="0050765E">
              <w:rPr>
                <w:sz w:val="22"/>
                <w:szCs w:val="22"/>
              </w:rPr>
              <w:t>Горячее</w:t>
            </w:r>
          </w:p>
          <w:p w:rsidR="00D157A2" w:rsidRPr="0050765E" w:rsidRDefault="00D157A2" w:rsidP="007F0BC3">
            <w:pPr>
              <w:jc w:val="center"/>
              <w:rPr>
                <w:sz w:val="22"/>
                <w:szCs w:val="22"/>
              </w:rPr>
            </w:pPr>
            <w:r w:rsidRPr="0050765E">
              <w:rPr>
                <w:sz w:val="22"/>
                <w:szCs w:val="22"/>
              </w:rPr>
              <w:t>водоснабжение</w:t>
            </w:r>
          </w:p>
        </w:tc>
        <w:tc>
          <w:tcPr>
            <w:tcW w:w="1738" w:type="dxa"/>
            <w:vAlign w:val="center"/>
          </w:tcPr>
          <w:p w:rsidR="00D157A2" w:rsidRPr="0050765E" w:rsidRDefault="00D157A2" w:rsidP="007F0BC3">
            <w:pPr>
              <w:jc w:val="center"/>
              <w:rPr>
                <w:sz w:val="22"/>
                <w:szCs w:val="22"/>
              </w:rPr>
            </w:pPr>
            <w:r w:rsidRPr="0050765E">
              <w:rPr>
                <w:sz w:val="22"/>
                <w:szCs w:val="22"/>
              </w:rPr>
              <w:t>Электрическая энергия</w:t>
            </w:r>
          </w:p>
        </w:tc>
        <w:tc>
          <w:tcPr>
            <w:tcW w:w="1633" w:type="dxa"/>
            <w:vAlign w:val="center"/>
          </w:tcPr>
          <w:p w:rsidR="00D157A2" w:rsidRPr="0050765E" w:rsidRDefault="00D157A2" w:rsidP="007F0BC3">
            <w:pPr>
              <w:jc w:val="center"/>
              <w:rPr>
                <w:sz w:val="22"/>
                <w:szCs w:val="22"/>
              </w:rPr>
            </w:pPr>
            <w:r w:rsidRPr="0050765E">
              <w:rPr>
                <w:sz w:val="22"/>
                <w:szCs w:val="22"/>
              </w:rPr>
              <w:t>Тепловая энергия</w:t>
            </w:r>
          </w:p>
        </w:tc>
      </w:tr>
      <w:tr w:rsidR="00D157A2" w:rsidRPr="0050765E" w:rsidTr="007F0BC3">
        <w:tc>
          <w:tcPr>
            <w:tcW w:w="2103" w:type="dxa"/>
          </w:tcPr>
          <w:p w:rsidR="00D157A2" w:rsidRPr="0050765E" w:rsidRDefault="00D157A2" w:rsidP="007F0BC3">
            <w:pPr>
              <w:rPr>
                <w:sz w:val="22"/>
                <w:szCs w:val="22"/>
              </w:rPr>
            </w:pPr>
            <w:r w:rsidRPr="0050765E">
              <w:rPr>
                <w:sz w:val="22"/>
                <w:szCs w:val="22"/>
              </w:rPr>
              <w:t>Бюджетные организации</w:t>
            </w:r>
          </w:p>
        </w:tc>
        <w:tc>
          <w:tcPr>
            <w:tcW w:w="1776" w:type="dxa"/>
            <w:shd w:val="clear" w:color="auto" w:fill="auto"/>
            <w:vAlign w:val="center"/>
          </w:tcPr>
          <w:p w:rsidR="00D157A2" w:rsidRPr="0050765E" w:rsidRDefault="00D157A2" w:rsidP="007F0BC3">
            <w:pPr>
              <w:jc w:val="center"/>
              <w:rPr>
                <w:sz w:val="22"/>
                <w:szCs w:val="22"/>
              </w:rPr>
            </w:pPr>
            <w:r w:rsidRPr="0050765E">
              <w:rPr>
                <w:sz w:val="22"/>
                <w:szCs w:val="22"/>
              </w:rPr>
              <w:t>н/д</w:t>
            </w:r>
          </w:p>
        </w:tc>
        <w:tc>
          <w:tcPr>
            <w:tcW w:w="1791" w:type="dxa"/>
            <w:shd w:val="clear" w:color="auto" w:fill="auto"/>
            <w:vAlign w:val="center"/>
          </w:tcPr>
          <w:p w:rsidR="00D157A2" w:rsidRPr="0050765E" w:rsidRDefault="00D157A2" w:rsidP="007F0BC3">
            <w:pPr>
              <w:jc w:val="center"/>
              <w:rPr>
                <w:sz w:val="22"/>
                <w:szCs w:val="22"/>
              </w:rPr>
            </w:pPr>
            <w:r w:rsidRPr="0050765E">
              <w:rPr>
                <w:sz w:val="22"/>
                <w:szCs w:val="22"/>
              </w:rPr>
              <w:t>95%</w:t>
            </w:r>
          </w:p>
        </w:tc>
        <w:tc>
          <w:tcPr>
            <w:tcW w:w="1791" w:type="dxa"/>
            <w:shd w:val="clear" w:color="auto" w:fill="auto"/>
            <w:vAlign w:val="center"/>
          </w:tcPr>
          <w:p w:rsidR="00D157A2" w:rsidRPr="0050765E" w:rsidRDefault="00D157A2" w:rsidP="007F0BC3">
            <w:pPr>
              <w:jc w:val="center"/>
              <w:rPr>
                <w:sz w:val="22"/>
                <w:szCs w:val="22"/>
              </w:rPr>
            </w:pPr>
            <w:r w:rsidRPr="0050765E">
              <w:rPr>
                <w:sz w:val="22"/>
                <w:szCs w:val="22"/>
              </w:rPr>
              <w:t>-</w:t>
            </w:r>
          </w:p>
        </w:tc>
        <w:tc>
          <w:tcPr>
            <w:tcW w:w="1738" w:type="dxa"/>
            <w:shd w:val="clear" w:color="auto" w:fill="auto"/>
            <w:vAlign w:val="center"/>
          </w:tcPr>
          <w:p w:rsidR="00D157A2" w:rsidRPr="0050765E" w:rsidRDefault="00D157A2" w:rsidP="007F0BC3">
            <w:pPr>
              <w:jc w:val="center"/>
              <w:rPr>
                <w:sz w:val="22"/>
                <w:szCs w:val="22"/>
              </w:rPr>
            </w:pPr>
            <w:r w:rsidRPr="0050765E">
              <w:rPr>
                <w:sz w:val="22"/>
                <w:szCs w:val="22"/>
              </w:rPr>
              <w:t>100%</w:t>
            </w:r>
          </w:p>
        </w:tc>
        <w:tc>
          <w:tcPr>
            <w:tcW w:w="1633" w:type="dxa"/>
            <w:shd w:val="clear" w:color="auto" w:fill="auto"/>
            <w:vAlign w:val="center"/>
          </w:tcPr>
          <w:p w:rsidR="00D157A2" w:rsidRPr="0050765E" w:rsidRDefault="00D157A2" w:rsidP="007F0BC3">
            <w:pPr>
              <w:jc w:val="center"/>
              <w:rPr>
                <w:sz w:val="22"/>
                <w:szCs w:val="22"/>
              </w:rPr>
            </w:pPr>
            <w:r w:rsidRPr="0050765E">
              <w:rPr>
                <w:sz w:val="22"/>
                <w:szCs w:val="22"/>
              </w:rPr>
              <w:t>100%</w:t>
            </w:r>
          </w:p>
        </w:tc>
      </w:tr>
      <w:tr w:rsidR="00D157A2" w:rsidRPr="0050765E" w:rsidTr="007F0BC3">
        <w:tc>
          <w:tcPr>
            <w:tcW w:w="2103" w:type="dxa"/>
          </w:tcPr>
          <w:p w:rsidR="00D157A2" w:rsidRPr="0050765E" w:rsidRDefault="00D157A2" w:rsidP="007F0BC3">
            <w:pPr>
              <w:rPr>
                <w:sz w:val="22"/>
                <w:szCs w:val="22"/>
              </w:rPr>
            </w:pPr>
            <w:r w:rsidRPr="0050765E">
              <w:rPr>
                <w:sz w:val="22"/>
                <w:szCs w:val="22"/>
              </w:rPr>
              <w:t>Многоквартирные жилые дома</w:t>
            </w:r>
          </w:p>
        </w:tc>
        <w:tc>
          <w:tcPr>
            <w:tcW w:w="1776" w:type="dxa"/>
            <w:shd w:val="clear" w:color="auto" w:fill="auto"/>
            <w:vAlign w:val="center"/>
          </w:tcPr>
          <w:p w:rsidR="00D157A2" w:rsidRPr="0050765E" w:rsidRDefault="00D157A2" w:rsidP="007F0BC3">
            <w:pPr>
              <w:jc w:val="center"/>
              <w:rPr>
                <w:sz w:val="22"/>
                <w:szCs w:val="22"/>
              </w:rPr>
            </w:pPr>
            <w:r w:rsidRPr="0050765E">
              <w:rPr>
                <w:sz w:val="22"/>
                <w:szCs w:val="22"/>
              </w:rPr>
              <w:t>н/д</w:t>
            </w:r>
          </w:p>
        </w:tc>
        <w:tc>
          <w:tcPr>
            <w:tcW w:w="1791" w:type="dxa"/>
            <w:shd w:val="clear" w:color="auto" w:fill="auto"/>
            <w:vAlign w:val="center"/>
          </w:tcPr>
          <w:p w:rsidR="00D157A2" w:rsidRPr="0050765E" w:rsidRDefault="00D157A2" w:rsidP="007F0BC3">
            <w:pPr>
              <w:jc w:val="center"/>
              <w:rPr>
                <w:sz w:val="22"/>
                <w:szCs w:val="22"/>
              </w:rPr>
            </w:pPr>
            <w:r w:rsidRPr="0050765E">
              <w:rPr>
                <w:sz w:val="22"/>
                <w:szCs w:val="22"/>
              </w:rPr>
              <w:t>90%</w:t>
            </w:r>
          </w:p>
        </w:tc>
        <w:tc>
          <w:tcPr>
            <w:tcW w:w="1791" w:type="dxa"/>
            <w:shd w:val="clear" w:color="auto" w:fill="auto"/>
            <w:vAlign w:val="center"/>
          </w:tcPr>
          <w:p w:rsidR="00D157A2" w:rsidRPr="0050765E" w:rsidRDefault="00D157A2" w:rsidP="007F0BC3">
            <w:pPr>
              <w:jc w:val="center"/>
              <w:rPr>
                <w:sz w:val="22"/>
                <w:szCs w:val="22"/>
              </w:rPr>
            </w:pPr>
            <w:r w:rsidRPr="0050765E">
              <w:rPr>
                <w:sz w:val="22"/>
                <w:szCs w:val="22"/>
              </w:rPr>
              <w:t>-</w:t>
            </w:r>
          </w:p>
        </w:tc>
        <w:tc>
          <w:tcPr>
            <w:tcW w:w="1738" w:type="dxa"/>
            <w:shd w:val="clear" w:color="auto" w:fill="auto"/>
            <w:vAlign w:val="center"/>
          </w:tcPr>
          <w:p w:rsidR="00D157A2" w:rsidRPr="0050765E" w:rsidRDefault="00D157A2" w:rsidP="007F0BC3">
            <w:pPr>
              <w:jc w:val="center"/>
              <w:rPr>
                <w:sz w:val="22"/>
                <w:szCs w:val="22"/>
              </w:rPr>
            </w:pPr>
            <w:r w:rsidRPr="0050765E">
              <w:rPr>
                <w:sz w:val="22"/>
                <w:szCs w:val="22"/>
              </w:rPr>
              <w:t>100%</w:t>
            </w:r>
          </w:p>
        </w:tc>
        <w:tc>
          <w:tcPr>
            <w:tcW w:w="1633" w:type="dxa"/>
            <w:shd w:val="clear" w:color="auto" w:fill="auto"/>
            <w:vAlign w:val="center"/>
          </w:tcPr>
          <w:p w:rsidR="00D157A2" w:rsidRPr="0050765E" w:rsidRDefault="00D157A2" w:rsidP="007F0BC3">
            <w:pPr>
              <w:jc w:val="center"/>
              <w:rPr>
                <w:sz w:val="22"/>
                <w:szCs w:val="22"/>
              </w:rPr>
            </w:pPr>
            <w:r w:rsidRPr="0050765E">
              <w:rPr>
                <w:sz w:val="22"/>
                <w:szCs w:val="22"/>
              </w:rPr>
              <w:t>90%</w:t>
            </w:r>
          </w:p>
        </w:tc>
      </w:tr>
      <w:tr w:rsidR="00D157A2" w:rsidRPr="0050765E" w:rsidTr="007F0BC3">
        <w:trPr>
          <w:trHeight w:val="70"/>
        </w:trPr>
        <w:tc>
          <w:tcPr>
            <w:tcW w:w="2103" w:type="dxa"/>
          </w:tcPr>
          <w:p w:rsidR="00D157A2" w:rsidRPr="0050765E" w:rsidRDefault="00D157A2" w:rsidP="007F0BC3">
            <w:pPr>
              <w:rPr>
                <w:sz w:val="22"/>
                <w:szCs w:val="22"/>
              </w:rPr>
            </w:pPr>
            <w:r w:rsidRPr="0050765E">
              <w:rPr>
                <w:sz w:val="22"/>
                <w:szCs w:val="22"/>
              </w:rPr>
              <w:t>Прочие потребители</w:t>
            </w:r>
          </w:p>
        </w:tc>
        <w:tc>
          <w:tcPr>
            <w:tcW w:w="1776" w:type="dxa"/>
            <w:shd w:val="clear" w:color="auto" w:fill="auto"/>
            <w:vAlign w:val="center"/>
          </w:tcPr>
          <w:p w:rsidR="00D157A2" w:rsidRPr="0050765E" w:rsidRDefault="00D157A2" w:rsidP="007F0BC3">
            <w:pPr>
              <w:jc w:val="center"/>
              <w:rPr>
                <w:sz w:val="22"/>
                <w:szCs w:val="22"/>
              </w:rPr>
            </w:pPr>
            <w:r w:rsidRPr="0050765E">
              <w:rPr>
                <w:sz w:val="22"/>
                <w:szCs w:val="22"/>
              </w:rPr>
              <w:t>н/д</w:t>
            </w:r>
          </w:p>
        </w:tc>
        <w:tc>
          <w:tcPr>
            <w:tcW w:w="1791" w:type="dxa"/>
            <w:shd w:val="clear" w:color="auto" w:fill="auto"/>
            <w:vAlign w:val="center"/>
          </w:tcPr>
          <w:p w:rsidR="00D157A2" w:rsidRPr="0050765E" w:rsidRDefault="00D157A2" w:rsidP="007F0BC3">
            <w:pPr>
              <w:jc w:val="center"/>
              <w:rPr>
                <w:sz w:val="22"/>
                <w:szCs w:val="22"/>
              </w:rPr>
            </w:pPr>
            <w:r w:rsidRPr="0050765E">
              <w:rPr>
                <w:sz w:val="22"/>
                <w:szCs w:val="22"/>
              </w:rPr>
              <w:t>95%</w:t>
            </w:r>
          </w:p>
        </w:tc>
        <w:tc>
          <w:tcPr>
            <w:tcW w:w="1791" w:type="dxa"/>
            <w:shd w:val="clear" w:color="auto" w:fill="auto"/>
            <w:vAlign w:val="center"/>
          </w:tcPr>
          <w:p w:rsidR="00D157A2" w:rsidRPr="0050765E" w:rsidRDefault="00D157A2" w:rsidP="007F0BC3">
            <w:pPr>
              <w:jc w:val="center"/>
              <w:rPr>
                <w:sz w:val="22"/>
                <w:szCs w:val="22"/>
              </w:rPr>
            </w:pPr>
            <w:r w:rsidRPr="0050765E">
              <w:rPr>
                <w:sz w:val="22"/>
                <w:szCs w:val="22"/>
              </w:rPr>
              <w:t>-</w:t>
            </w:r>
          </w:p>
        </w:tc>
        <w:tc>
          <w:tcPr>
            <w:tcW w:w="1738" w:type="dxa"/>
            <w:shd w:val="clear" w:color="auto" w:fill="auto"/>
            <w:vAlign w:val="center"/>
          </w:tcPr>
          <w:p w:rsidR="00D157A2" w:rsidRPr="0050765E" w:rsidRDefault="00D157A2" w:rsidP="007F0BC3">
            <w:pPr>
              <w:jc w:val="center"/>
              <w:rPr>
                <w:sz w:val="22"/>
                <w:szCs w:val="22"/>
              </w:rPr>
            </w:pPr>
            <w:r w:rsidRPr="0050765E">
              <w:rPr>
                <w:sz w:val="22"/>
                <w:szCs w:val="22"/>
              </w:rPr>
              <w:t>100%</w:t>
            </w:r>
          </w:p>
        </w:tc>
        <w:tc>
          <w:tcPr>
            <w:tcW w:w="1633" w:type="dxa"/>
            <w:shd w:val="clear" w:color="auto" w:fill="auto"/>
            <w:vAlign w:val="center"/>
          </w:tcPr>
          <w:p w:rsidR="00D157A2" w:rsidRPr="0050765E" w:rsidRDefault="00D157A2" w:rsidP="007F0BC3">
            <w:pPr>
              <w:jc w:val="center"/>
              <w:rPr>
                <w:sz w:val="22"/>
                <w:szCs w:val="22"/>
              </w:rPr>
            </w:pPr>
            <w:r w:rsidRPr="0050765E">
              <w:rPr>
                <w:sz w:val="22"/>
                <w:szCs w:val="22"/>
              </w:rPr>
              <w:t>95%</w:t>
            </w:r>
          </w:p>
        </w:tc>
      </w:tr>
    </w:tbl>
    <w:p w:rsidR="00D157A2" w:rsidRPr="0050765E" w:rsidRDefault="00D157A2" w:rsidP="00D157A2">
      <w:pPr>
        <w:rPr>
          <w:sz w:val="22"/>
          <w:szCs w:val="22"/>
        </w:rPr>
      </w:pPr>
    </w:p>
    <w:p w:rsidR="00D157A2" w:rsidRPr="0050765E" w:rsidRDefault="00D157A2" w:rsidP="00D157A2">
      <w:pPr>
        <w:ind w:firstLine="567"/>
        <w:jc w:val="both"/>
        <w:rPr>
          <w:sz w:val="22"/>
          <w:szCs w:val="22"/>
          <w:shd w:val="clear" w:color="auto" w:fill="FFFFFF"/>
        </w:rPr>
      </w:pPr>
      <w:r w:rsidRPr="0050765E">
        <w:rPr>
          <w:sz w:val="22"/>
          <w:szCs w:val="22"/>
        </w:rPr>
        <w:t xml:space="preserve">Охват приборами учета в среднем составляет около 96% по всем видам ресурсов. Требуется доведение уровня оснащенности до 100% согласно Федеральному закону </w:t>
      </w:r>
      <w:r w:rsidRPr="0050765E">
        <w:rPr>
          <w:sz w:val="22"/>
          <w:szCs w:val="22"/>
          <w:shd w:val="clear" w:color="auto" w:fill="FFFFFF"/>
        </w:rPr>
        <w:t>от 23.11.2009 N 261-ФЗ (ред. от 04.10.2014)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57A2" w:rsidRPr="0050765E" w:rsidRDefault="00D157A2" w:rsidP="00D157A2">
      <w:pPr>
        <w:ind w:firstLine="567"/>
        <w:rPr>
          <w:color w:val="FF0000"/>
          <w:sz w:val="22"/>
          <w:szCs w:val="22"/>
        </w:rPr>
      </w:pPr>
    </w:p>
    <w:p w:rsidR="00D157A2" w:rsidRPr="0050765E" w:rsidRDefault="00D157A2" w:rsidP="00D157A2">
      <w:pPr>
        <w:pStyle w:val="aff6"/>
        <w:rPr>
          <w:sz w:val="22"/>
          <w:szCs w:val="22"/>
          <w:lang w:eastAsia="ru-RU"/>
        </w:rPr>
      </w:pPr>
      <w:bookmarkStart w:id="81" w:name="_Toc407270304"/>
      <w:r w:rsidRPr="0050765E">
        <w:rPr>
          <w:sz w:val="22"/>
          <w:szCs w:val="22"/>
          <w:lang w:eastAsia="ru-RU"/>
        </w:rPr>
        <w:t>5.4 Показатели надежности систем ресурсоснабжения</w:t>
      </w:r>
      <w:bookmarkEnd w:id="79"/>
      <w:bookmarkEnd w:id="81"/>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Надёжность (бесперебойность) работы систем ресурсоснабжения характеризуется следующими целевыми показателями, представленными в таблице 30.</w:t>
      </w:r>
    </w:p>
    <w:p w:rsidR="00D157A2" w:rsidRPr="0050765E" w:rsidRDefault="00D157A2" w:rsidP="00D157A2">
      <w:pPr>
        <w:ind w:firstLine="56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87"/>
        <w:gridCol w:w="1549"/>
        <w:gridCol w:w="1735"/>
        <w:gridCol w:w="1579"/>
        <w:gridCol w:w="1554"/>
      </w:tblGrid>
      <w:tr w:rsidR="00D157A2" w:rsidRPr="0050765E" w:rsidTr="007F0BC3">
        <w:tc>
          <w:tcPr>
            <w:tcW w:w="9570" w:type="dxa"/>
            <w:gridSpan w:val="6"/>
            <w:tcBorders>
              <w:top w:val="nil"/>
              <w:left w:val="nil"/>
              <w:bottom w:val="single" w:sz="4" w:space="0" w:color="auto"/>
              <w:right w:val="nil"/>
            </w:tcBorders>
          </w:tcPr>
          <w:p w:rsidR="00D157A2" w:rsidRPr="0050765E" w:rsidRDefault="00D157A2" w:rsidP="007F0BC3">
            <w:pPr>
              <w:tabs>
                <w:tab w:val="left" w:pos="1560"/>
              </w:tabs>
              <w:ind w:right="-2"/>
              <w:rPr>
                <w:sz w:val="22"/>
                <w:szCs w:val="22"/>
              </w:rPr>
            </w:pPr>
            <w:r w:rsidRPr="0050765E">
              <w:rPr>
                <w:sz w:val="22"/>
                <w:szCs w:val="22"/>
              </w:rPr>
              <w:t>Таблица 30 - Показатели надежности систем ресурсоснабжения (износ систем)</w:t>
            </w:r>
          </w:p>
        </w:tc>
      </w:tr>
      <w:tr w:rsidR="00D157A2" w:rsidRPr="0050765E" w:rsidTr="007F0BC3">
        <w:tc>
          <w:tcPr>
            <w:tcW w:w="67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w:t>
            </w:r>
          </w:p>
          <w:p w:rsidR="00D157A2" w:rsidRPr="0050765E" w:rsidRDefault="00D157A2" w:rsidP="007F0BC3">
            <w:pPr>
              <w:tabs>
                <w:tab w:val="left" w:pos="1560"/>
              </w:tabs>
              <w:ind w:right="-2"/>
              <w:jc w:val="center"/>
              <w:rPr>
                <w:sz w:val="22"/>
                <w:szCs w:val="22"/>
              </w:rPr>
            </w:pPr>
            <w:r w:rsidRPr="0050765E">
              <w:rPr>
                <w:sz w:val="22"/>
                <w:szCs w:val="22"/>
              </w:rPr>
              <w:t>п/п</w:t>
            </w:r>
          </w:p>
        </w:tc>
        <w:tc>
          <w:tcPr>
            <w:tcW w:w="251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Сети</w:t>
            </w:r>
          </w:p>
        </w:tc>
        <w:tc>
          <w:tcPr>
            <w:tcW w:w="159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Год ввода</w:t>
            </w:r>
          </w:p>
        </w:tc>
        <w:tc>
          <w:tcPr>
            <w:tcW w:w="159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Протяженность, м</w:t>
            </w:r>
          </w:p>
        </w:tc>
        <w:tc>
          <w:tcPr>
            <w:tcW w:w="159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Остаточная стоимость</w:t>
            </w:r>
          </w:p>
        </w:tc>
        <w:tc>
          <w:tcPr>
            <w:tcW w:w="159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 износа</w:t>
            </w:r>
          </w:p>
        </w:tc>
      </w:tr>
      <w:tr w:rsidR="00D157A2" w:rsidRPr="0050765E" w:rsidTr="007F0BC3">
        <w:tc>
          <w:tcPr>
            <w:tcW w:w="9570" w:type="dxa"/>
            <w:gridSpan w:val="6"/>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1560"/>
              </w:tabs>
              <w:ind w:right="-2"/>
              <w:jc w:val="center"/>
              <w:rPr>
                <w:sz w:val="22"/>
                <w:szCs w:val="22"/>
              </w:rPr>
            </w:pPr>
            <w:r w:rsidRPr="0050765E">
              <w:rPr>
                <w:sz w:val="22"/>
                <w:szCs w:val="22"/>
              </w:rPr>
              <w:t>Г Орлов</w:t>
            </w:r>
          </w:p>
        </w:tc>
      </w:tr>
      <w:tr w:rsidR="00D157A2" w:rsidRPr="0050765E" w:rsidTr="007F0BC3">
        <w:tc>
          <w:tcPr>
            <w:tcW w:w="67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1560"/>
              </w:tabs>
              <w:ind w:right="-2"/>
              <w:jc w:val="center"/>
              <w:rPr>
                <w:sz w:val="22"/>
                <w:szCs w:val="22"/>
              </w:rPr>
            </w:pPr>
            <w:r w:rsidRPr="0050765E">
              <w:rPr>
                <w:sz w:val="22"/>
                <w:szCs w:val="22"/>
              </w:rPr>
              <w:t>1</w:t>
            </w:r>
          </w:p>
        </w:tc>
        <w:tc>
          <w:tcPr>
            <w:tcW w:w="251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1560"/>
              </w:tabs>
              <w:ind w:right="-2"/>
              <w:jc w:val="center"/>
              <w:rPr>
                <w:sz w:val="22"/>
                <w:szCs w:val="22"/>
              </w:rPr>
            </w:pPr>
            <w:r w:rsidRPr="0050765E">
              <w:rPr>
                <w:sz w:val="22"/>
                <w:szCs w:val="22"/>
              </w:rPr>
              <w:t>Теплоснабжения</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1977-1978</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5921</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70</w:t>
            </w:r>
          </w:p>
        </w:tc>
      </w:tr>
      <w:tr w:rsidR="00D157A2" w:rsidRPr="0050765E" w:rsidTr="007F0BC3">
        <w:tc>
          <w:tcPr>
            <w:tcW w:w="67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2</w:t>
            </w:r>
          </w:p>
        </w:tc>
        <w:tc>
          <w:tcPr>
            <w:tcW w:w="251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Водоснабжения</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1960-1970</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9100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85</w:t>
            </w:r>
          </w:p>
        </w:tc>
      </w:tr>
      <w:tr w:rsidR="00D157A2" w:rsidRPr="0050765E" w:rsidTr="007F0BC3">
        <w:tc>
          <w:tcPr>
            <w:tcW w:w="67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3</w:t>
            </w:r>
          </w:p>
        </w:tc>
        <w:tc>
          <w:tcPr>
            <w:tcW w:w="251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Водоотведения</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1972-2010</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1330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80</w:t>
            </w:r>
          </w:p>
        </w:tc>
      </w:tr>
      <w:tr w:rsidR="00D157A2" w:rsidRPr="0050765E" w:rsidTr="007F0BC3">
        <w:tc>
          <w:tcPr>
            <w:tcW w:w="67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4</w:t>
            </w:r>
          </w:p>
        </w:tc>
        <w:tc>
          <w:tcPr>
            <w:tcW w:w="251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Электроснабжения</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58307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н/д</w:t>
            </w:r>
          </w:p>
        </w:tc>
      </w:tr>
      <w:tr w:rsidR="00D157A2" w:rsidRPr="0050765E" w:rsidTr="007F0BC3">
        <w:tc>
          <w:tcPr>
            <w:tcW w:w="67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5</w:t>
            </w:r>
          </w:p>
        </w:tc>
        <w:tc>
          <w:tcPr>
            <w:tcW w:w="251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Газоснабжения</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D157A2" w:rsidRPr="0050765E" w:rsidRDefault="00D157A2" w:rsidP="007F0BC3">
            <w:pPr>
              <w:tabs>
                <w:tab w:val="left" w:pos="1560"/>
              </w:tabs>
              <w:ind w:right="-2"/>
              <w:jc w:val="center"/>
              <w:rPr>
                <w:sz w:val="22"/>
                <w:szCs w:val="22"/>
              </w:rPr>
            </w:pPr>
            <w:r w:rsidRPr="0050765E">
              <w:rPr>
                <w:sz w:val="22"/>
                <w:szCs w:val="22"/>
              </w:rPr>
              <w:t>н/д</w:t>
            </w:r>
          </w:p>
        </w:tc>
        <w:tc>
          <w:tcPr>
            <w:tcW w:w="159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1560"/>
              </w:tabs>
              <w:ind w:right="-2"/>
              <w:jc w:val="center"/>
              <w:rPr>
                <w:sz w:val="22"/>
                <w:szCs w:val="22"/>
              </w:rPr>
            </w:pPr>
            <w:r w:rsidRPr="0050765E">
              <w:rPr>
                <w:sz w:val="22"/>
                <w:szCs w:val="22"/>
              </w:rPr>
              <w:t>н/д</w:t>
            </w:r>
          </w:p>
        </w:tc>
      </w:tr>
    </w:tbl>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Для сетей систем ресурсоснабжения имеется высокий процент износа, и как следствие очень низкий уровень надежности.</w:t>
      </w:r>
    </w:p>
    <w:p w:rsidR="00D157A2" w:rsidRPr="0050765E" w:rsidRDefault="00D157A2" w:rsidP="00D157A2">
      <w:pPr>
        <w:shd w:val="clear" w:color="auto" w:fill="FFFFFF"/>
        <w:tabs>
          <w:tab w:val="left" w:pos="1560"/>
        </w:tabs>
        <w:ind w:right="-2" w:firstLine="426"/>
        <w:jc w:val="right"/>
        <w:rPr>
          <w:sz w:val="22"/>
          <w:szCs w:val="22"/>
        </w:rPr>
      </w:pPr>
    </w:p>
    <w:p w:rsidR="00D157A2" w:rsidRPr="0050765E" w:rsidRDefault="00D157A2" w:rsidP="00D157A2">
      <w:pPr>
        <w:pStyle w:val="aff6"/>
        <w:rPr>
          <w:sz w:val="22"/>
          <w:szCs w:val="22"/>
          <w:lang w:eastAsia="ru-RU"/>
        </w:rPr>
      </w:pPr>
      <w:bookmarkStart w:id="82" w:name="_Toc357087922"/>
      <w:bookmarkStart w:id="83" w:name="_Toc407270305"/>
      <w:r w:rsidRPr="0050765E">
        <w:rPr>
          <w:sz w:val="22"/>
          <w:szCs w:val="22"/>
          <w:lang w:eastAsia="ru-RU"/>
        </w:rPr>
        <w:t>5.5 Показатели величины новых нагрузок, присоединяемых в перспективе</w:t>
      </w:r>
      <w:bookmarkEnd w:id="82"/>
      <w:bookmarkEnd w:id="83"/>
    </w:p>
    <w:p w:rsidR="00D157A2" w:rsidRPr="0050765E" w:rsidRDefault="00D157A2" w:rsidP="00D157A2">
      <w:pPr>
        <w:rPr>
          <w:color w:val="FF0000"/>
          <w:sz w:val="22"/>
          <w:szCs w:val="22"/>
        </w:rPr>
      </w:pPr>
    </w:p>
    <w:p w:rsidR="00D157A2" w:rsidRPr="0050765E" w:rsidRDefault="00D157A2" w:rsidP="00D157A2">
      <w:pPr>
        <w:ind w:firstLine="567"/>
        <w:jc w:val="both"/>
        <w:rPr>
          <w:sz w:val="22"/>
          <w:szCs w:val="22"/>
        </w:rPr>
      </w:pPr>
      <w:r w:rsidRPr="0050765E">
        <w:rPr>
          <w:sz w:val="22"/>
          <w:szCs w:val="22"/>
        </w:rPr>
        <w:t>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менее величин, указанных в таблице 31 (данные раздела 2).</w:t>
      </w:r>
    </w:p>
    <w:p w:rsidR="00D157A2" w:rsidRPr="0050765E" w:rsidRDefault="00D157A2" w:rsidP="00D157A2">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2"/>
        <w:gridCol w:w="2048"/>
        <w:gridCol w:w="1732"/>
        <w:gridCol w:w="1889"/>
      </w:tblGrid>
      <w:tr w:rsidR="00D157A2" w:rsidRPr="0050765E" w:rsidTr="007F0BC3">
        <w:tc>
          <w:tcPr>
            <w:tcW w:w="5000" w:type="pct"/>
            <w:gridSpan w:val="4"/>
            <w:tcBorders>
              <w:top w:val="nil"/>
              <w:left w:val="nil"/>
              <w:bottom w:val="single" w:sz="4" w:space="0" w:color="auto"/>
              <w:right w:val="nil"/>
            </w:tcBorders>
            <w:vAlign w:val="center"/>
          </w:tcPr>
          <w:p w:rsidR="00D157A2" w:rsidRPr="0050765E" w:rsidRDefault="00D157A2" w:rsidP="007F0BC3">
            <w:pPr>
              <w:rPr>
                <w:sz w:val="22"/>
                <w:szCs w:val="22"/>
              </w:rPr>
            </w:pPr>
            <w:r w:rsidRPr="0050765E">
              <w:rPr>
                <w:sz w:val="22"/>
                <w:szCs w:val="22"/>
              </w:rPr>
              <w:t>Таблица 31 – Прирост мощностей и пропускной способности коммуникаций</w:t>
            </w:r>
          </w:p>
        </w:tc>
      </w:tr>
      <w:tr w:rsidR="00D157A2" w:rsidRPr="0050765E" w:rsidTr="007F0BC3">
        <w:tc>
          <w:tcPr>
            <w:tcW w:w="2038"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Отпуск коммунальных ресурсов:</w:t>
            </w:r>
          </w:p>
        </w:tc>
        <w:tc>
          <w:tcPr>
            <w:tcW w:w="107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Существующее положение</w:t>
            </w:r>
          </w:p>
        </w:tc>
        <w:tc>
          <w:tcPr>
            <w:tcW w:w="905"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Первая очередь</w:t>
            </w:r>
          </w:p>
        </w:tc>
        <w:tc>
          <w:tcPr>
            <w:tcW w:w="987"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c>
          <w:tcPr>
            <w:tcW w:w="20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57A2" w:rsidRPr="0050765E" w:rsidRDefault="00D157A2" w:rsidP="007F0BC3">
            <w:pPr>
              <w:rPr>
                <w:sz w:val="22"/>
                <w:szCs w:val="22"/>
              </w:rPr>
            </w:pPr>
            <w:r w:rsidRPr="0050765E">
              <w:rPr>
                <w:sz w:val="22"/>
                <w:szCs w:val="22"/>
              </w:rPr>
              <w:t>- электроэнергия, млн. кВт*ч</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57A2" w:rsidRPr="0050765E" w:rsidRDefault="00D157A2" w:rsidP="007F0BC3">
            <w:pPr>
              <w:jc w:val="center"/>
              <w:rPr>
                <w:sz w:val="22"/>
                <w:szCs w:val="22"/>
              </w:rPr>
            </w:pPr>
            <w:r w:rsidRPr="0050765E">
              <w:rPr>
                <w:sz w:val="22"/>
                <w:szCs w:val="22"/>
              </w:rPr>
              <w:t>2,5</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57A2" w:rsidRPr="0050765E" w:rsidRDefault="00D157A2" w:rsidP="007F0BC3">
            <w:pPr>
              <w:jc w:val="center"/>
              <w:rPr>
                <w:sz w:val="22"/>
                <w:szCs w:val="22"/>
                <w:lang w:val="en-US"/>
              </w:rPr>
            </w:pPr>
            <w:r w:rsidRPr="0050765E">
              <w:rPr>
                <w:sz w:val="22"/>
                <w:szCs w:val="22"/>
                <w:lang w:val="en-US"/>
              </w:rPr>
              <w:t>2</w:t>
            </w:r>
            <w:r w:rsidRPr="0050765E">
              <w:rPr>
                <w:sz w:val="22"/>
                <w:szCs w:val="22"/>
              </w:rPr>
              <w:t>,</w:t>
            </w:r>
            <w:r w:rsidRPr="0050765E">
              <w:rPr>
                <w:sz w:val="22"/>
                <w:szCs w:val="22"/>
                <w:lang w:val="en-US"/>
              </w:rPr>
              <w:t>76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57A2" w:rsidRPr="0050765E" w:rsidRDefault="00D157A2" w:rsidP="007F0BC3">
            <w:pPr>
              <w:jc w:val="center"/>
              <w:rPr>
                <w:sz w:val="22"/>
                <w:szCs w:val="22"/>
                <w:lang w:val="en-US"/>
              </w:rPr>
            </w:pPr>
            <w:r w:rsidRPr="0050765E">
              <w:rPr>
                <w:sz w:val="22"/>
                <w:szCs w:val="22"/>
                <w:lang w:val="en-US"/>
              </w:rPr>
              <w:t>3,03</w:t>
            </w:r>
          </w:p>
        </w:tc>
      </w:tr>
      <w:tr w:rsidR="00D157A2" w:rsidRPr="0050765E" w:rsidTr="007F0BC3">
        <w:tc>
          <w:tcPr>
            <w:tcW w:w="2038"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r w:rsidRPr="0050765E">
              <w:rPr>
                <w:sz w:val="22"/>
                <w:szCs w:val="22"/>
              </w:rPr>
              <w:t>- тепловая энергия, Гкал/год</w:t>
            </w:r>
          </w:p>
        </w:tc>
        <w:tc>
          <w:tcPr>
            <w:tcW w:w="1070" w:type="pct"/>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jc w:val="center"/>
              <w:rPr>
                <w:sz w:val="22"/>
                <w:szCs w:val="22"/>
              </w:rPr>
            </w:pPr>
            <w:r w:rsidRPr="0050765E">
              <w:rPr>
                <w:sz w:val="22"/>
                <w:szCs w:val="22"/>
              </w:rPr>
              <w:t>35896,07</w:t>
            </w:r>
          </w:p>
        </w:tc>
        <w:tc>
          <w:tcPr>
            <w:tcW w:w="905" w:type="pct"/>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jc w:val="center"/>
              <w:rPr>
                <w:sz w:val="22"/>
                <w:szCs w:val="22"/>
              </w:rPr>
            </w:pPr>
            <w:r w:rsidRPr="0050765E">
              <w:rPr>
                <w:sz w:val="22"/>
                <w:szCs w:val="22"/>
              </w:rPr>
              <w:t>34988,26</w:t>
            </w:r>
          </w:p>
        </w:tc>
        <w:tc>
          <w:tcPr>
            <w:tcW w:w="987" w:type="pct"/>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jc w:val="center"/>
              <w:rPr>
                <w:sz w:val="22"/>
                <w:szCs w:val="22"/>
              </w:rPr>
            </w:pPr>
            <w:r w:rsidRPr="0050765E">
              <w:rPr>
                <w:sz w:val="22"/>
                <w:szCs w:val="22"/>
              </w:rPr>
              <w:t>39593,17</w:t>
            </w:r>
          </w:p>
        </w:tc>
      </w:tr>
      <w:tr w:rsidR="00D157A2" w:rsidRPr="0050765E" w:rsidTr="007F0BC3">
        <w:tc>
          <w:tcPr>
            <w:tcW w:w="2038"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r w:rsidRPr="0050765E">
              <w:rPr>
                <w:sz w:val="22"/>
                <w:szCs w:val="22"/>
              </w:rPr>
              <w:t>- холодная вода, м</w:t>
            </w:r>
            <w:r w:rsidRPr="0050765E">
              <w:rPr>
                <w:sz w:val="22"/>
                <w:szCs w:val="22"/>
                <w:vertAlign w:val="superscript"/>
              </w:rPr>
              <w:t>3</w:t>
            </w:r>
            <w:r w:rsidRPr="0050765E">
              <w:rPr>
                <w:sz w:val="22"/>
                <w:szCs w:val="22"/>
              </w:rPr>
              <w:t>/год</w:t>
            </w:r>
          </w:p>
        </w:tc>
        <w:tc>
          <w:tcPr>
            <w:tcW w:w="107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528869,07</w:t>
            </w:r>
          </w:p>
        </w:tc>
        <w:tc>
          <w:tcPr>
            <w:tcW w:w="905"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405697,85</w:t>
            </w:r>
          </w:p>
        </w:tc>
        <w:tc>
          <w:tcPr>
            <w:tcW w:w="987"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167900</w:t>
            </w:r>
          </w:p>
        </w:tc>
      </w:tr>
      <w:tr w:rsidR="00D157A2" w:rsidRPr="0050765E" w:rsidTr="007F0BC3">
        <w:tc>
          <w:tcPr>
            <w:tcW w:w="2038"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r w:rsidRPr="0050765E">
              <w:rPr>
                <w:sz w:val="22"/>
                <w:szCs w:val="22"/>
              </w:rPr>
              <w:t>- объёмы водоотведения, м</w:t>
            </w:r>
            <w:r w:rsidRPr="0050765E">
              <w:rPr>
                <w:sz w:val="22"/>
                <w:szCs w:val="22"/>
                <w:vertAlign w:val="superscript"/>
              </w:rPr>
              <w:t>3</w:t>
            </w:r>
            <w:r w:rsidRPr="0050765E">
              <w:rPr>
                <w:sz w:val="22"/>
                <w:szCs w:val="22"/>
              </w:rPr>
              <w:t>/год</w:t>
            </w:r>
          </w:p>
        </w:tc>
        <w:tc>
          <w:tcPr>
            <w:tcW w:w="107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180346,5</w:t>
            </w:r>
          </w:p>
        </w:tc>
        <w:tc>
          <w:tcPr>
            <w:tcW w:w="905"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171331</w:t>
            </w:r>
          </w:p>
        </w:tc>
        <w:tc>
          <w:tcPr>
            <w:tcW w:w="987"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167900</w:t>
            </w:r>
          </w:p>
        </w:tc>
      </w:tr>
      <w:tr w:rsidR="00D157A2" w:rsidRPr="0050765E" w:rsidTr="007F0BC3">
        <w:tc>
          <w:tcPr>
            <w:tcW w:w="2038"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rPr>
                <w:sz w:val="22"/>
                <w:szCs w:val="22"/>
              </w:rPr>
            </w:pPr>
            <w:r w:rsidRPr="0050765E">
              <w:rPr>
                <w:sz w:val="22"/>
                <w:szCs w:val="22"/>
              </w:rPr>
              <w:t>- газ, млн.м</w:t>
            </w:r>
            <w:r w:rsidRPr="0050765E">
              <w:rPr>
                <w:sz w:val="22"/>
                <w:szCs w:val="22"/>
                <w:vertAlign w:val="superscript"/>
              </w:rPr>
              <w:t>3</w:t>
            </w:r>
            <w:r w:rsidRPr="0050765E">
              <w:rPr>
                <w:sz w:val="22"/>
                <w:szCs w:val="22"/>
              </w:rPr>
              <w:t>/год</w:t>
            </w:r>
          </w:p>
        </w:tc>
        <w:tc>
          <w:tcPr>
            <w:tcW w:w="107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н/д</w:t>
            </w:r>
          </w:p>
        </w:tc>
        <w:tc>
          <w:tcPr>
            <w:tcW w:w="905"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н/д</w:t>
            </w:r>
          </w:p>
        </w:tc>
        <w:tc>
          <w:tcPr>
            <w:tcW w:w="987"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н/д</w:t>
            </w:r>
          </w:p>
        </w:tc>
      </w:tr>
    </w:tbl>
    <w:p w:rsidR="00D157A2" w:rsidRPr="0050765E" w:rsidRDefault="00D157A2" w:rsidP="00D157A2">
      <w:pPr>
        <w:jc w:val="center"/>
        <w:rPr>
          <w:sz w:val="22"/>
          <w:szCs w:val="22"/>
        </w:rPr>
      </w:pPr>
    </w:p>
    <w:p w:rsidR="00D157A2" w:rsidRPr="0050765E" w:rsidRDefault="00D157A2" w:rsidP="00D157A2">
      <w:pPr>
        <w:rPr>
          <w:sz w:val="22"/>
          <w:szCs w:val="22"/>
        </w:rPr>
      </w:pPr>
    </w:p>
    <w:p w:rsidR="00D157A2" w:rsidRPr="0050765E" w:rsidRDefault="00D157A2" w:rsidP="00D157A2">
      <w:pPr>
        <w:pStyle w:val="27"/>
        <w:spacing w:line="240" w:lineRule="auto"/>
        <w:rPr>
          <w:sz w:val="22"/>
          <w:szCs w:val="22"/>
        </w:rPr>
      </w:pPr>
      <w:bookmarkStart w:id="84" w:name="_Toc407270306"/>
      <w:bookmarkStart w:id="85" w:name="_Toc357087923"/>
      <w:r w:rsidRPr="0050765E">
        <w:rPr>
          <w:sz w:val="22"/>
          <w:szCs w:val="22"/>
        </w:rPr>
        <w:t>РАЗДЕЛ 6 ПЕРСПЕКТИВНАЯ СХЕМА ЭЛЕКТРОСНАБЖЕНИЯ</w:t>
      </w:r>
      <w:bookmarkEnd w:id="84"/>
      <w:bookmarkEnd w:id="85"/>
    </w:p>
    <w:p w:rsidR="00D157A2" w:rsidRPr="0050765E" w:rsidRDefault="00D157A2" w:rsidP="00D157A2">
      <w:pPr>
        <w:jc w:val="center"/>
        <w:rPr>
          <w:sz w:val="22"/>
          <w:szCs w:val="22"/>
        </w:rPr>
      </w:pPr>
    </w:p>
    <w:p w:rsidR="00D157A2" w:rsidRPr="0050765E" w:rsidRDefault="00D157A2" w:rsidP="00D157A2">
      <w:pPr>
        <w:ind w:firstLine="567"/>
        <w:jc w:val="both"/>
        <w:rPr>
          <w:sz w:val="22"/>
          <w:szCs w:val="22"/>
        </w:rPr>
      </w:pPr>
      <w:r w:rsidRPr="0050765E">
        <w:rPr>
          <w:sz w:val="22"/>
          <w:szCs w:val="22"/>
        </w:rPr>
        <w:t>Перспективная схема электроснабжения поселения разработана с учетом требований СНиП 2.07.01-89* «Градостроительство. Планировка и застройка городских и сельских поселений».</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b/>
          <w:i/>
          <w:sz w:val="22"/>
          <w:szCs w:val="22"/>
          <w:u w:val="single"/>
        </w:rPr>
      </w:pPr>
      <w:r w:rsidRPr="0050765E">
        <w:rPr>
          <w:b/>
          <w:i/>
          <w:sz w:val="22"/>
          <w:szCs w:val="22"/>
          <w:u w:val="single"/>
        </w:rPr>
        <w:t>6.1 Существующее положение в сфере производства, передачи и потребления электроэнергии</w:t>
      </w:r>
    </w:p>
    <w:p w:rsidR="00D157A2" w:rsidRPr="0050765E" w:rsidRDefault="00D157A2" w:rsidP="00D157A2">
      <w:pPr>
        <w:ind w:firstLine="567"/>
        <w:jc w:val="both"/>
        <w:rPr>
          <w:i/>
          <w:sz w:val="22"/>
          <w:szCs w:val="22"/>
          <w:u w:val="single"/>
        </w:rPr>
      </w:pPr>
      <w:r w:rsidRPr="0050765E">
        <w:rPr>
          <w:i/>
          <w:sz w:val="22"/>
          <w:szCs w:val="22"/>
          <w:u w:val="single"/>
        </w:rPr>
        <w:t>- анализ существующей структуры электроснабжения напряжением 6-20кВ</w:t>
      </w:r>
    </w:p>
    <w:p w:rsidR="00D157A2" w:rsidRPr="0050765E" w:rsidRDefault="00D157A2" w:rsidP="00D157A2">
      <w:pPr>
        <w:tabs>
          <w:tab w:val="left" w:pos="0"/>
        </w:tabs>
        <w:ind w:firstLine="567"/>
        <w:jc w:val="both"/>
        <w:rPr>
          <w:sz w:val="22"/>
          <w:szCs w:val="22"/>
          <w:lang w:eastAsia="ar-SA"/>
        </w:rPr>
      </w:pPr>
      <w:r w:rsidRPr="0050765E">
        <w:rPr>
          <w:sz w:val="22"/>
          <w:szCs w:val="22"/>
          <w:lang w:eastAsia="ar-SA"/>
        </w:rPr>
        <w:lastRenderedPageBreak/>
        <w:t>Централизованное электроснабжение населения и организаций МО Орловское городское поселение осуществляет ОАО «ЭнергосбыТ Плюс». Общая протяжённость линий электропередач низкого напряжения 0,4 кВ составляет 40,13 км, протяженность сети 6 и 35 кВ – 12,394 км. Эксплуатацией электросетевого хозяйства занимается Открытое акционерное общество «МРСК Центра и Приволжья» филиал «Кировэнерго» производственное отделение  сети Орловский РЭС. Годовое потребление электроэнергии составляет 2500 тыс. кВт*ч.</w:t>
      </w:r>
    </w:p>
    <w:p w:rsidR="00D157A2" w:rsidRPr="0050765E" w:rsidRDefault="00D157A2" w:rsidP="00D157A2">
      <w:pPr>
        <w:tabs>
          <w:tab w:val="left" w:pos="0"/>
        </w:tabs>
        <w:ind w:firstLine="567"/>
        <w:jc w:val="both"/>
        <w:rPr>
          <w:i/>
          <w:sz w:val="22"/>
          <w:szCs w:val="22"/>
          <w:u w:val="single"/>
          <w:lang w:eastAsia="ar-SA"/>
        </w:rPr>
      </w:pPr>
      <w:r w:rsidRPr="0050765E">
        <w:rPr>
          <w:i/>
          <w:sz w:val="22"/>
          <w:szCs w:val="22"/>
          <w:u w:val="single"/>
          <w:lang w:eastAsia="ar-SA"/>
        </w:rPr>
        <w:t>- безопасность и надежность систем электроснабжения</w:t>
      </w:r>
    </w:p>
    <w:p w:rsidR="00D157A2" w:rsidRPr="0050765E" w:rsidRDefault="00D157A2" w:rsidP="00D157A2">
      <w:pPr>
        <w:tabs>
          <w:tab w:val="left" w:pos="0"/>
        </w:tabs>
        <w:ind w:firstLine="567"/>
        <w:jc w:val="both"/>
        <w:rPr>
          <w:sz w:val="22"/>
          <w:szCs w:val="22"/>
          <w:lang w:eastAsia="ar-SA"/>
        </w:rPr>
      </w:pPr>
      <w:r w:rsidRPr="0050765E">
        <w:rPr>
          <w:sz w:val="22"/>
          <w:szCs w:val="22"/>
          <w:lang w:eastAsia="ar-SA"/>
        </w:rPr>
        <w:t>Существующие системы электроснабжения имеют достаточную надежность и безопасность при передаче электрической энергии.</w:t>
      </w:r>
    </w:p>
    <w:p w:rsidR="00D157A2" w:rsidRPr="0050765E" w:rsidRDefault="00D157A2" w:rsidP="00D157A2">
      <w:pPr>
        <w:tabs>
          <w:tab w:val="left" w:pos="0"/>
        </w:tabs>
        <w:ind w:firstLine="567"/>
        <w:jc w:val="both"/>
        <w:rPr>
          <w:i/>
          <w:sz w:val="22"/>
          <w:szCs w:val="22"/>
          <w:u w:val="single"/>
          <w:lang w:eastAsia="ar-SA"/>
        </w:rPr>
      </w:pPr>
      <w:r w:rsidRPr="0050765E">
        <w:rPr>
          <w:i/>
          <w:sz w:val="22"/>
          <w:szCs w:val="22"/>
          <w:u w:val="single"/>
          <w:lang w:eastAsia="ar-SA"/>
        </w:rPr>
        <w:t>- существующие технические и технологические проблемы в системах электроснабжения</w:t>
      </w:r>
    </w:p>
    <w:p w:rsidR="00D157A2" w:rsidRPr="0050765E" w:rsidRDefault="00D157A2" w:rsidP="00D157A2">
      <w:pPr>
        <w:tabs>
          <w:tab w:val="left" w:pos="0"/>
        </w:tabs>
        <w:ind w:firstLine="567"/>
        <w:jc w:val="both"/>
        <w:rPr>
          <w:sz w:val="22"/>
          <w:szCs w:val="22"/>
          <w:lang w:eastAsia="ar-SA"/>
        </w:rPr>
      </w:pPr>
      <w:r w:rsidRPr="0050765E">
        <w:rPr>
          <w:sz w:val="22"/>
          <w:szCs w:val="22"/>
          <w:lang w:eastAsia="ar-SA"/>
        </w:rPr>
        <w:t>Износ основного оборудования.</w:t>
      </w:r>
    </w:p>
    <w:p w:rsidR="00D157A2" w:rsidRPr="0050765E" w:rsidRDefault="00D157A2" w:rsidP="00D157A2">
      <w:pPr>
        <w:jc w:val="both"/>
        <w:rPr>
          <w:i/>
          <w:sz w:val="22"/>
          <w:szCs w:val="22"/>
          <w:u w:val="single"/>
        </w:rPr>
      </w:pPr>
    </w:p>
    <w:p w:rsidR="00D157A2" w:rsidRPr="0050765E" w:rsidRDefault="00D157A2" w:rsidP="00D157A2">
      <w:pPr>
        <w:ind w:firstLine="567"/>
        <w:jc w:val="both"/>
        <w:rPr>
          <w:b/>
          <w:i/>
          <w:sz w:val="22"/>
          <w:szCs w:val="22"/>
          <w:u w:val="single"/>
        </w:rPr>
      </w:pPr>
      <w:r w:rsidRPr="0050765E">
        <w:rPr>
          <w:b/>
          <w:i/>
          <w:sz w:val="22"/>
          <w:szCs w:val="22"/>
          <w:u w:val="single"/>
        </w:rPr>
        <w:t>6.2. Перспективные электрические нагрузки с районированием их по центрам питания (ЦП) и источники их питания</w:t>
      </w:r>
    </w:p>
    <w:p w:rsidR="00D157A2" w:rsidRPr="0050765E" w:rsidRDefault="00D157A2" w:rsidP="00D157A2">
      <w:pPr>
        <w:ind w:firstLine="567"/>
        <w:jc w:val="both"/>
        <w:rPr>
          <w:i/>
          <w:sz w:val="22"/>
          <w:szCs w:val="22"/>
          <w:u w:val="single"/>
        </w:rPr>
      </w:pPr>
      <w:r w:rsidRPr="0050765E">
        <w:rPr>
          <w:i/>
          <w:sz w:val="22"/>
          <w:szCs w:val="22"/>
          <w:u w:val="single"/>
        </w:rPr>
        <w:t>- сведения о фактических и перспективных электрических нагрузках потребителей, максимальные электрические нагрузки</w:t>
      </w:r>
    </w:p>
    <w:p w:rsidR="00D157A2" w:rsidRPr="0050765E" w:rsidRDefault="00D157A2" w:rsidP="00D157A2">
      <w:pPr>
        <w:ind w:firstLine="567"/>
        <w:jc w:val="both"/>
        <w:rPr>
          <w:sz w:val="22"/>
          <w:szCs w:val="22"/>
        </w:rPr>
      </w:pPr>
      <w:r w:rsidRPr="0050765E">
        <w:rPr>
          <w:sz w:val="22"/>
          <w:szCs w:val="22"/>
        </w:rPr>
        <w:t>Учитывая реализацию муниципальных программ, Генерального плана г Орлова годовой объем потребления электроэнергии на период до 2017 года и на перспективу до 2020 года увеличится.</w:t>
      </w:r>
    </w:p>
    <w:p w:rsidR="00D157A2" w:rsidRPr="0050765E" w:rsidRDefault="00D157A2" w:rsidP="00D157A2">
      <w:pPr>
        <w:ind w:firstLine="567"/>
        <w:jc w:val="both"/>
        <w:rPr>
          <w:sz w:val="22"/>
          <w:szCs w:val="22"/>
        </w:rPr>
      </w:pPr>
      <w:r w:rsidRPr="0050765E">
        <w:rPr>
          <w:sz w:val="22"/>
          <w:szCs w:val="22"/>
        </w:rPr>
        <w:t xml:space="preserve">По прогнозным оценкам увеличение объемов потребления электроэнергии будет связано с вводом новых производственных мощностей 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p>
    <w:p w:rsidR="00D157A2" w:rsidRPr="0050765E" w:rsidRDefault="00D157A2" w:rsidP="00D157A2">
      <w:pPr>
        <w:ind w:firstLine="567"/>
        <w:jc w:val="both"/>
        <w:rPr>
          <w:sz w:val="22"/>
          <w:szCs w:val="22"/>
        </w:rPr>
      </w:pPr>
      <w:r w:rsidRPr="0050765E">
        <w:rPr>
          <w:sz w:val="22"/>
          <w:szCs w:val="22"/>
        </w:rPr>
        <w:t>Также предполагается увеличение электропотребления за счет перспективной застройки свободной территории в западной части г Орлова, где планируется подключение новых потребителей на расчетный период.</w:t>
      </w:r>
    </w:p>
    <w:p w:rsidR="00D157A2" w:rsidRPr="0050765E" w:rsidRDefault="00D157A2" w:rsidP="00D157A2">
      <w:pPr>
        <w:ind w:firstLine="567"/>
        <w:rPr>
          <w:sz w:val="22"/>
          <w:szCs w:val="22"/>
        </w:rPr>
      </w:pPr>
      <w:r w:rsidRPr="0050765E">
        <w:rPr>
          <w:sz w:val="22"/>
          <w:szCs w:val="22"/>
        </w:rPr>
        <w:t>- первая очередь – 259,83 кВт;</w:t>
      </w:r>
    </w:p>
    <w:p w:rsidR="00D157A2" w:rsidRPr="0050765E" w:rsidRDefault="00D157A2" w:rsidP="00D157A2">
      <w:pPr>
        <w:ind w:firstLine="567"/>
        <w:rPr>
          <w:sz w:val="22"/>
          <w:szCs w:val="22"/>
        </w:rPr>
      </w:pPr>
      <w:r w:rsidRPr="0050765E">
        <w:rPr>
          <w:sz w:val="22"/>
          <w:szCs w:val="22"/>
        </w:rPr>
        <w:t>- расчетный срок – 528,2 кВт.</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6.3 Предложения по строительству, реконструкции и модернизации объектов системы электроснабжения и сетевых объектов системы электроснабжения</w:t>
      </w:r>
    </w:p>
    <w:p w:rsidR="00D157A2" w:rsidRPr="0050765E" w:rsidRDefault="00D157A2" w:rsidP="00D157A2">
      <w:pPr>
        <w:ind w:firstLine="567"/>
        <w:jc w:val="both"/>
        <w:rPr>
          <w:sz w:val="22"/>
          <w:szCs w:val="22"/>
        </w:rPr>
      </w:pPr>
      <w:r w:rsidRPr="0050765E">
        <w:rPr>
          <w:sz w:val="22"/>
          <w:szCs w:val="22"/>
        </w:rPr>
        <w:t>На первую очередь предусматривается:</w:t>
      </w:r>
    </w:p>
    <w:p w:rsidR="00D157A2" w:rsidRPr="0050765E" w:rsidRDefault="00D157A2" w:rsidP="00D157A2">
      <w:pPr>
        <w:ind w:firstLine="567"/>
        <w:jc w:val="both"/>
        <w:rPr>
          <w:sz w:val="22"/>
          <w:szCs w:val="22"/>
        </w:rPr>
      </w:pPr>
      <w:r w:rsidRPr="0050765E">
        <w:rPr>
          <w:sz w:val="22"/>
          <w:szCs w:val="22"/>
        </w:rPr>
        <w:t>- район ул.Воровского, пер. Западный - устройство ТП 10/0,4 кВ с прокладкой ВЛ0,4кВ;</w:t>
      </w:r>
    </w:p>
    <w:p w:rsidR="00D157A2" w:rsidRPr="0050765E" w:rsidRDefault="00D157A2" w:rsidP="00D157A2">
      <w:pPr>
        <w:ind w:firstLine="567"/>
        <w:jc w:val="both"/>
        <w:rPr>
          <w:b/>
          <w:i/>
          <w:sz w:val="22"/>
          <w:szCs w:val="22"/>
          <w:u w:val="single"/>
        </w:rPr>
      </w:pPr>
      <w:r w:rsidRPr="0050765E">
        <w:rPr>
          <w:b/>
          <w:i/>
          <w:sz w:val="22"/>
          <w:szCs w:val="22"/>
          <w:u w:val="single"/>
        </w:rPr>
        <w:t>6.4 Оценка капитальных вложений в новое строительство, реконструкцию и модернизацию объектов систем электроснабжения</w:t>
      </w:r>
    </w:p>
    <w:p w:rsidR="00D157A2" w:rsidRPr="0050765E" w:rsidRDefault="00D157A2" w:rsidP="00D157A2">
      <w:pPr>
        <w:ind w:firstLine="567"/>
        <w:jc w:val="both"/>
        <w:rPr>
          <w:sz w:val="22"/>
          <w:szCs w:val="22"/>
        </w:rPr>
      </w:pPr>
      <w:r w:rsidRPr="0050765E">
        <w:rPr>
          <w:sz w:val="22"/>
          <w:szCs w:val="22"/>
        </w:rPr>
        <w:t>Ориентировочный объем инвестиций на строительствообъектов систем электроснабжения г Орлова 2014-2020 г.г. составляет 20775,96 тыс.руб.</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b/>
          <w:i/>
          <w:sz w:val="22"/>
          <w:szCs w:val="22"/>
          <w:u w:val="single"/>
        </w:rPr>
      </w:pPr>
      <w:r w:rsidRPr="0050765E">
        <w:rPr>
          <w:b/>
          <w:i/>
          <w:sz w:val="22"/>
          <w:szCs w:val="22"/>
          <w:u w:val="single"/>
        </w:rPr>
        <w:t>6.5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  г Орлова</w:t>
      </w:r>
    </w:p>
    <w:p w:rsidR="00D157A2" w:rsidRPr="0050765E" w:rsidRDefault="00D157A2" w:rsidP="00D157A2">
      <w:pPr>
        <w:ind w:firstLine="567"/>
        <w:jc w:val="both"/>
        <w:rPr>
          <w:i/>
          <w:sz w:val="22"/>
          <w:szCs w:val="22"/>
          <w:u w:val="single"/>
        </w:rPr>
      </w:pPr>
      <w:r w:rsidRPr="0050765E">
        <w:rPr>
          <w:i/>
          <w:sz w:val="22"/>
          <w:szCs w:val="22"/>
          <w:u w:val="single"/>
        </w:rPr>
        <w:t>Краткое описание проекта</w:t>
      </w:r>
    </w:p>
    <w:p w:rsidR="00D157A2" w:rsidRPr="0050765E" w:rsidRDefault="00D157A2" w:rsidP="00D157A2">
      <w:pPr>
        <w:autoSpaceDE w:val="0"/>
        <w:autoSpaceDN w:val="0"/>
        <w:adjustRightInd w:val="0"/>
        <w:ind w:firstLine="567"/>
        <w:jc w:val="both"/>
        <w:rPr>
          <w:sz w:val="22"/>
          <w:szCs w:val="22"/>
        </w:rPr>
      </w:pPr>
      <w:r w:rsidRPr="0050765E">
        <w:rPr>
          <w:sz w:val="22"/>
          <w:szCs w:val="22"/>
        </w:rPr>
        <w:t xml:space="preserve">Схемой электроснабжения предусматривается сохранение существующей системы централизованного электроснабжения. Для покрытия возрастающих нагрузок в перспективе первой очереди намечается строительство 6 новых трансформаторных подстанций КТП 10/0,4 кВ (мощностью 1000 кВА) и распределительных сетей ВЛ 0,4 кВ (общей длиной 5 км) и на расчетный срок –сетей 10 кВ (5 км). Подключение КТП 10/0,4 возможно к существующей подстанции 220/110/35/10 кВ. </w:t>
      </w:r>
    </w:p>
    <w:p w:rsidR="00D157A2" w:rsidRPr="0050765E" w:rsidRDefault="00D157A2" w:rsidP="00D157A2">
      <w:pPr>
        <w:ind w:firstLine="567"/>
        <w:jc w:val="both"/>
        <w:rPr>
          <w:i/>
          <w:sz w:val="22"/>
          <w:szCs w:val="22"/>
          <w:u w:val="single"/>
        </w:rPr>
      </w:pPr>
      <w:r w:rsidRPr="0050765E">
        <w:rPr>
          <w:i/>
          <w:sz w:val="22"/>
          <w:szCs w:val="22"/>
          <w:u w:val="single"/>
        </w:rPr>
        <w:t>Конкретная цель проекта</w:t>
      </w:r>
    </w:p>
    <w:p w:rsidR="00D157A2" w:rsidRPr="0050765E" w:rsidRDefault="00D157A2" w:rsidP="00D157A2">
      <w:pPr>
        <w:autoSpaceDE w:val="0"/>
        <w:autoSpaceDN w:val="0"/>
        <w:adjustRightInd w:val="0"/>
        <w:ind w:firstLine="567"/>
        <w:jc w:val="both"/>
        <w:rPr>
          <w:sz w:val="22"/>
          <w:szCs w:val="22"/>
        </w:rPr>
      </w:pPr>
      <w:r w:rsidRPr="0050765E">
        <w:rPr>
          <w:sz w:val="22"/>
          <w:szCs w:val="22"/>
        </w:rPr>
        <w:t>Планируемые распределительные сети 0,4 кВ и трансформаторные подстанции предназначены для покрытия электроснабжения новых объектов строительства.</w:t>
      </w:r>
    </w:p>
    <w:p w:rsidR="00D157A2" w:rsidRPr="0050765E" w:rsidRDefault="00D157A2" w:rsidP="00D157A2">
      <w:pPr>
        <w:ind w:firstLine="567"/>
        <w:jc w:val="both"/>
        <w:rPr>
          <w:i/>
          <w:sz w:val="22"/>
          <w:szCs w:val="22"/>
          <w:u w:val="single"/>
        </w:rPr>
      </w:pPr>
      <w:r w:rsidRPr="0050765E">
        <w:rPr>
          <w:i/>
          <w:sz w:val="22"/>
          <w:szCs w:val="22"/>
          <w:u w:val="single"/>
        </w:rPr>
        <w:t>Технические параметры проекта</w:t>
      </w:r>
    </w:p>
    <w:p w:rsidR="00D157A2" w:rsidRPr="0050765E" w:rsidRDefault="00D157A2" w:rsidP="00D157A2">
      <w:pPr>
        <w:ind w:firstLine="567"/>
        <w:jc w:val="both"/>
        <w:rPr>
          <w:sz w:val="22"/>
          <w:szCs w:val="22"/>
        </w:rPr>
      </w:pPr>
      <w:r w:rsidRPr="0050765E">
        <w:rPr>
          <w:sz w:val="22"/>
          <w:szCs w:val="22"/>
        </w:rPr>
        <w:t>Объемы работ по реконструкции существующих электрических сетей с разбивкой по срокам приведены в таблице 32 и 33.</w:t>
      </w:r>
    </w:p>
    <w:p w:rsidR="00D157A2" w:rsidRPr="0050765E" w:rsidRDefault="00D157A2" w:rsidP="00D157A2">
      <w:pPr>
        <w:autoSpaceDE w:val="0"/>
        <w:autoSpaceDN w:val="0"/>
        <w:adjustRightInd w:val="0"/>
        <w:ind w:firstLine="567"/>
        <w:jc w:val="both"/>
        <w:rPr>
          <w:sz w:val="22"/>
          <w:szCs w:val="22"/>
          <w:highlight w:val="re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209"/>
        <w:gridCol w:w="1826"/>
        <w:gridCol w:w="1854"/>
        <w:gridCol w:w="1602"/>
      </w:tblGrid>
      <w:tr w:rsidR="00D157A2" w:rsidRPr="0050765E" w:rsidTr="007F0BC3">
        <w:trPr>
          <w:trHeight w:val="70"/>
        </w:trPr>
        <w:tc>
          <w:tcPr>
            <w:tcW w:w="9320" w:type="dxa"/>
            <w:gridSpan w:val="5"/>
            <w:tcBorders>
              <w:top w:val="nil"/>
              <w:left w:val="nil"/>
              <w:bottom w:val="single" w:sz="4" w:space="0" w:color="auto"/>
              <w:right w:val="nil"/>
            </w:tcBorders>
            <w:vAlign w:val="center"/>
          </w:tcPr>
          <w:p w:rsidR="00D157A2" w:rsidRPr="0050765E" w:rsidRDefault="00D157A2" w:rsidP="007F0BC3">
            <w:pPr>
              <w:autoSpaceDE w:val="0"/>
              <w:autoSpaceDN w:val="0"/>
              <w:adjustRightInd w:val="0"/>
              <w:jc w:val="both"/>
              <w:rPr>
                <w:sz w:val="22"/>
                <w:szCs w:val="22"/>
                <w:highlight w:val="red"/>
              </w:rPr>
            </w:pPr>
            <w:r w:rsidRPr="0050765E">
              <w:rPr>
                <w:sz w:val="22"/>
                <w:szCs w:val="22"/>
              </w:rPr>
              <w:t>Таблица 32 – Ведомость демонтажных работ</w:t>
            </w:r>
          </w:p>
        </w:tc>
      </w:tr>
      <w:tr w:rsidR="00D157A2" w:rsidRPr="0050765E" w:rsidTr="007F0BC3">
        <w:tc>
          <w:tcPr>
            <w:tcW w:w="0" w:type="auto"/>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 п/п</w:t>
            </w:r>
          </w:p>
        </w:tc>
        <w:tc>
          <w:tcPr>
            <w:tcW w:w="0" w:type="auto"/>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Наименование</w:t>
            </w:r>
          </w:p>
        </w:tc>
        <w:tc>
          <w:tcPr>
            <w:tcW w:w="5282" w:type="dxa"/>
            <w:gridSpan w:val="3"/>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Объем работ</w:t>
            </w:r>
          </w:p>
        </w:tc>
      </w:tr>
      <w:tr w:rsidR="00D157A2" w:rsidRPr="0050765E" w:rsidTr="007F0BC3">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182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2020 г.</w:t>
            </w:r>
          </w:p>
        </w:tc>
        <w:tc>
          <w:tcPr>
            <w:tcW w:w="1854"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2027 г.</w:t>
            </w:r>
          </w:p>
        </w:tc>
        <w:tc>
          <w:tcPr>
            <w:tcW w:w="160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Всего</w:t>
            </w:r>
          </w:p>
        </w:tc>
      </w:tr>
      <w:tr w:rsidR="00D157A2" w:rsidRPr="0050765E" w:rsidTr="007F0BC3">
        <w:tc>
          <w:tcPr>
            <w:tcW w:w="82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1</w:t>
            </w:r>
          </w:p>
        </w:tc>
        <w:tc>
          <w:tcPr>
            <w:tcW w:w="320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Отсутствуют</w:t>
            </w:r>
          </w:p>
        </w:tc>
        <w:tc>
          <w:tcPr>
            <w:tcW w:w="182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c>
          <w:tcPr>
            <w:tcW w:w="1854"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c>
          <w:tcPr>
            <w:tcW w:w="160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r>
      <w:tr w:rsidR="00D157A2" w:rsidRPr="0050765E" w:rsidTr="007F0BC3">
        <w:tc>
          <w:tcPr>
            <w:tcW w:w="82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320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ИТОГО</w:t>
            </w:r>
          </w:p>
        </w:tc>
        <w:tc>
          <w:tcPr>
            <w:tcW w:w="182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c>
          <w:tcPr>
            <w:tcW w:w="1854"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c>
          <w:tcPr>
            <w:tcW w:w="1602"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r>
    </w:tbl>
    <w:p w:rsidR="00D157A2" w:rsidRPr="0050765E" w:rsidRDefault="00D157A2" w:rsidP="00D157A2">
      <w:pPr>
        <w:autoSpaceDE w:val="0"/>
        <w:autoSpaceDN w:val="0"/>
        <w:adjustRightInd w:val="0"/>
        <w:ind w:firstLine="425"/>
        <w:jc w:val="both"/>
        <w:rPr>
          <w:sz w:val="22"/>
          <w:szCs w:val="22"/>
          <w:highlight w:val="re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283"/>
        <w:gridCol w:w="1800"/>
        <w:gridCol w:w="1826"/>
        <w:gridCol w:w="1583"/>
      </w:tblGrid>
      <w:tr w:rsidR="00D157A2" w:rsidRPr="0050765E" w:rsidTr="007F0BC3">
        <w:trPr>
          <w:trHeight w:val="211"/>
        </w:trPr>
        <w:tc>
          <w:tcPr>
            <w:tcW w:w="9320" w:type="dxa"/>
            <w:gridSpan w:val="5"/>
            <w:tcBorders>
              <w:top w:val="nil"/>
              <w:left w:val="nil"/>
              <w:bottom w:val="single" w:sz="4" w:space="0" w:color="auto"/>
              <w:right w:val="nil"/>
            </w:tcBorders>
            <w:vAlign w:val="center"/>
          </w:tcPr>
          <w:p w:rsidR="00D157A2" w:rsidRPr="0050765E" w:rsidRDefault="00D157A2" w:rsidP="007F0BC3">
            <w:pPr>
              <w:autoSpaceDE w:val="0"/>
              <w:autoSpaceDN w:val="0"/>
              <w:adjustRightInd w:val="0"/>
              <w:jc w:val="both"/>
              <w:rPr>
                <w:sz w:val="22"/>
                <w:szCs w:val="22"/>
                <w:highlight w:val="red"/>
              </w:rPr>
            </w:pPr>
            <w:r w:rsidRPr="0050765E">
              <w:rPr>
                <w:sz w:val="22"/>
                <w:szCs w:val="22"/>
              </w:rPr>
              <w:t>Таблица 33 – Ведомость монтажных работ</w:t>
            </w:r>
          </w:p>
        </w:tc>
      </w:tr>
      <w:tr w:rsidR="00D157A2" w:rsidRPr="0050765E" w:rsidTr="007F0BC3">
        <w:tc>
          <w:tcPr>
            <w:tcW w:w="0" w:type="auto"/>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highlight w:val="red"/>
              </w:rPr>
            </w:pPr>
            <w:r w:rsidRPr="0050765E">
              <w:rPr>
                <w:sz w:val="22"/>
                <w:szCs w:val="22"/>
              </w:rPr>
              <w:t>№ п/п</w:t>
            </w:r>
          </w:p>
        </w:tc>
        <w:tc>
          <w:tcPr>
            <w:tcW w:w="0" w:type="auto"/>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highlight w:val="red"/>
              </w:rPr>
            </w:pPr>
            <w:r w:rsidRPr="0050765E">
              <w:rPr>
                <w:sz w:val="22"/>
                <w:szCs w:val="22"/>
              </w:rPr>
              <w:t>Наименование</w:t>
            </w:r>
          </w:p>
        </w:tc>
        <w:tc>
          <w:tcPr>
            <w:tcW w:w="5209" w:type="dxa"/>
            <w:gridSpan w:val="3"/>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Объем работ, м</w:t>
            </w:r>
          </w:p>
        </w:tc>
      </w:tr>
      <w:tr w:rsidR="00D157A2" w:rsidRPr="0050765E" w:rsidTr="007F0BC3">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2017 г.</w:t>
            </w:r>
          </w:p>
        </w:tc>
        <w:tc>
          <w:tcPr>
            <w:tcW w:w="182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2020 г</w:t>
            </w:r>
          </w:p>
        </w:tc>
        <w:tc>
          <w:tcPr>
            <w:tcW w:w="158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Всего</w:t>
            </w:r>
          </w:p>
        </w:tc>
      </w:tr>
      <w:tr w:rsidR="00D157A2" w:rsidRPr="0050765E" w:rsidTr="007F0BC3">
        <w:tc>
          <w:tcPr>
            <w:tcW w:w="82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w:t>
            </w:r>
          </w:p>
        </w:tc>
        <w:tc>
          <w:tcPr>
            <w:tcW w:w="328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ЛЭП 0,4 кВ</w:t>
            </w:r>
          </w:p>
          <w:p w:rsidR="00D157A2" w:rsidRPr="0050765E" w:rsidRDefault="00D157A2" w:rsidP="007F0BC3">
            <w:pPr>
              <w:autoSpaceDE w:val="0"/>
              <w:autoSpaceDN w:val="0"/>
              <w:adjustRightInd w:val="0"/>
              <w:jc w:val="both"/>
              <w:rPr>
                <w:sz w:val="22"/>
                <w:szCs w:val="22"/>
              </w:rPr>
            </w:pPr>
            <w:r w:rsidRPr="0050765E">
              <w:rPr>
                <w:sz w:val="22"/>
                <w:szCs w:val="22"/>
              </w:rPr>
              <w:t>на железобетонных опорах с самонесущим изолированным проводом СИП (4х25)</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5000</w:t>
            </w:r>
          </w:p>
        </w:tc>
        <w:tc>
          <w:tcPr>
            <w:tcW w:w="182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0</w:t>
            </w:r>
          </w:p>
        </w:tc>
        <w:tc>
          <w:tcPr>
            <w:tcW w:w="158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5000</w:t>
            </w:r>
          </w:p>
        </w:tc>
      </w:tr>
      <w:tr w:rsidR="00D157A2" w:rsidRPr="0050765E" w:rsidTr="007F0BC3">
        <w:tc>
          <w:tcPr>
            <w:tcW w:w="82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w:t>
            </w:r>
          </w:p>
        </w:tc>
        <w:tc>
          <w:tcPr>
            <w:tcW w:w="328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both"/>
              <w:rPr>
                <w:sz w:val="22"/>
                <w:szCs w:val="22"/>
              </w:rPr>
            </w:pPr>
            <w:r w:rsidRPr="0050765E">
              <w:rPr>
                <w:sz w:val="22"/>
                <w:szCs w:val="22"/>
              </w:rPr>
              <w:t>ЛЭП 10 кВ</w:t>
            </w:r>
          </w:p>
          <w:p w:rsidR="00D157A2" w:rsidRPr="0050765E" w:rsidRDefault="00D157A2" w:rsidP="007F0BC3">
            <w:pPr>
              <w:autoSpaceDE w:val="0"/>
              <w:autoSpaceDN w:val="0"/>
              <w:adjustRightInd w:val="0"/>
              <w:jc w:val="both"/>
              <w:rPr>
                <w:sz w:val="22"/>
                <w:szCs w:val="22"/>
              </w:rPr>
            </w:pPr>
            <w:r w:rsidRPr="0050765E">
              <w:rPr>
                <w:sz w:val="22"/>
                <w:szCs w:val="22"/>
              </w:rPr>
              <w:t>на железобетонных опорах</w:t>
            </w:r>
          </w:p>
        </w:tc>
        <w:tc>
          <w:tcPr>
            <w:tcW w:w="180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0</w:t>
            </w:r>
          </w:p>
        </w:tc>
        <w:tc>
          <w:tcPr>
            <w:tcW w:w="182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5000</w:t>
            </w:r>
          </w:p>
        </w:tc>
        <w:tc>
          <w:tcPr>
            <w:tcW w:w="158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5000</w:t>
            </w:r>
          </w:p>
        </w:tc>
      </w:tr>
      <w:tr w:rsidR="00D157A2" w:rsidRPr="0050765E" w:rsidTr="007F0BC3">
        <w:tc>
          <w:tcPr>
            <w:tcW w:w="82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ИТОГО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5000</w:t>
            </w:r>
          </w:p>
        </w:tc>
        <w:tc>
          <w:tcPr>
            <w:tcW w:w="182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5000</w:t>
            </w:r>
          </w:p>
        </w:tc>
        <w:tc>
          <w:tcPr>
            <w:tcW w:w="1583"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10000</w:t>
            </w:r>
          </w:p>
        </w:tc>
      </w:tr>
    </w:tbl>
    <w:p w:rsidR="00D157A2" w:rsidRPr="0050765E" w:rsidRDefault="00D157A2" w:rsidP="00D157A2">
      <w:pPr>
        <w:autoSpaceDE w:val="0"/>
        <w:autoSpaceDN w:val="0"/>
        <w:adjustRightInd w:val="0"/>
        <w:ind w:firstLine="567"/>
        <w:jc w:val="both"/>
        <w:rPr>
          <w:sz w:val="22"/>
          <w:szCs w:val="22"/>
        </w:rPr>
      </w:pPr>
    </w:p>
    <w:p w:rsidR="00D157A2" w:rsidRPr="0050765E" w:rsidRDefault="00D157A2" w:rsidP="00D157A2">
      <w:pPr>
        <w:ind w:firstLine="567"/>
        <w:jc w:val="both"/>
        <w:rPr>
          <w:sz w:val="22"/>
          <w:szCs w:val="22"/>
        </w:rPr>
      </w:pPr>
      <w:r w:rsidRPr="0050765E">
        <w:rPr>
          <w:sz w:val="22"/>
          <w:szCs w:val="22"/>
        </w:rPr>
        <w:t>Стоимость строительства и реконструкции трансформаторных подстанций, питающих территорию муниципального образования Орловское городское поселение, представлены в таблице 34</w:t>
      </w:r>
    </w:p>
    <w:p w:rsidR="00D157A2" w:rsidRPr="0050765E" w:rsidRDefault="00D157A2" w:rsidP="00D157A2">
      <w:pPr>
        <w:ind w:firstLine="567"/>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272"/>
        <w:gridCol w:w="1260"/>
        <w:gridCol w:w="1260"/>
        <w:gridCol w:w="1258"/>
        <w:gridCol w:w="1285"/>
        <w:gridCol w:w="1637"/>
      </w:tblGrid>
      <w:tr w:rsidR="00D157A2" w:rsidRPr="0050765E" w:rsidTr="007F0BC3">
        <w:trPr>
          <w:jc w:val="center"/>
        </w:trPr>
        <w:tc>
          <w:tcPr>
            <w:tcW w:w="5000" w:type="pct"/>
            <w:gridSpan w:val="7"/>
            <w:tcBorders>
              <w:top w:val="nil"/>
              <w:left w:val="nil"/>
              <w:bottom w:val="single" w:sz="4" w:space="0" w:color="000000"/>
              <w:right w:val="nil"/>
            </w:tcBorders>
            <w:shd w:val="clear" w:color="auto" w:fill="auto"/>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Таблица 34 - Оценка капитальных вложений в новое строительство и реконструкцию объектов систем электроснабжения</w:t>
            </w:r>
          </w:p>
        </w:tc>
      </w:tr>
      <w:tr w:rsidR="00D157A2" w:rsidRPr="0050765E" w:rsidTr="007F0BC3">
        <w:trPr>
          <w:trHeight w:val="360"/>
          <w:jc w:val="center"/>
        </w:trPr>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 п/п</w:t>
            </w:r>
          </w:p>
        </w:tc>
        <w:tc>
          <w:tcPr>
            <w:tcW w:w="11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Наименование строящихся и реконструируемых подстанций</w:t>
            </w:r>
          </w:p>
        </w:tc>
        <w:tc>
          <w:tcPr>
            <w:tcW w:w="1979" w:type="pct"/>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Трансформаторная мощность, кВА</w:t>
            </w:r>
          </w:p>
        </w:tc>
        <w:tc>
          <w:tcPr>
            <w:tcW w:w="66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157A2" w:rsidRPr="0050765E" w:rsidRDefault="00D157A2" w:rsidP="007F0BC3">
            <w:pPr>
              <w:autoSpaceDE w:val="0"/>
              <w:autoSpaceDN w:val="0"/>
              <w:adjustRightInd w:val="0"/>
              <w:jc w:val="center"/>
              <w:rPr>
                <w:sz w:val="22"/>
                <w:szCs w:val="22"/>
              </w:rPr>
            </w:pPr>
            <w:r w:rsidRPr="0050765E">
              <w:rPr>
                <w:sz w:val="22"/>
                <w:szCs w:val="22"/>
              </w:rPr>
              <w:t>Стоимость, млн. руб. в ценах 2014г.</w:t>
            </w:r>
          </w:p>
        </w:tc>
        <w:tc>
          <w:tcPr>
            <w:tcW w:w="8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Примечание</w:t>
            </w:r>
          </w:p>
        </w:tc>
      </w:tr>
      <w:tr w:rsidR="00D157A2" w:rsidRPr="0050765E" w:rsidTr="007F0BC3">
        <w:trPr>
          <w:trHeight w:val="180"/>
          <w:jc w:val="center"/>
        </w:trPr>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both"/>
              <w:rPr>
                <w:sz w:val="22"/>
                <w:szCs w:val="22"/>
              </w:rPr>
            </w:pPr>
          </w:p>
        </w:tc>
        <w:tc>
          <w:tcPr>
            <w:tcW w:w="118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both"/>
              <w:rPr>
                <w:sz w:val="22"/>
                <w:szCs w:val="22"/>
              </w:rPr>
            </w:pPr>
          </w:p>
        </w:tc>
        <w:tc>
          <w:tcPr>
            <w:tcW w:w="66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2013</w:t>
            </w:r>
          </w:p>
        </w:tc>
        <w:tc>
          <w:tcPr>
            <w:tcW w:w="66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 очередь</w:t>
            </w:r>
          </w:p>
        </w:tc>
        <w:tc>
          <w:tcPr>
            <w:tcW w:w="659" w:type="pct"/>
            <w:tcBorders>
              <w:top w:val="single" w:sz="4" w:space="0" w:color="auto"/>
              <w:left w:val="single" w:sz="4" w:space="0" w:color="000000"/>
              <w:bottom w:val="single" w:sz="4" w:space="0" w:color="000000"/>
              <w:right w:val="single" w:sz="4" w:space="0" w:color="000000"/>
            </w:tcBorders>
            <w:shd w:val="clear" w:color="auto" w:fill="auto"/>
            <w:hideMark/>
          </w:tcPr>
          <w:p w:rsidR="00D157A2" w:rsidRPr="0050765E" w:rsidRDefault="00D157A2" w:rsidP="007F0BC3">
            <w:pPr>
              <w:autoSpaceDE w:val="0"/>
              <w:autoSpaceDN w:val="0"/>
              <w:adjustRightInd w:val="0"/>
              <w:jc w:val="center"/>
              <w:rPr>
                <w:sz w:val="22"/>
                <w:szCs w:val="22"/>
              </w:rPr>
            </w:pPr>
            <w:r w:rsidRPr="0050765E">
              <w:rPr>
                <w:sz w:val="22"/>
                <w:szCs w:val="22"/>
              </w:rPr>
              <w:t>Расчетный срок</w:t>
            </w:r>
          </w:p>
        </w:tc>
        <w:tc>
          <w:tcPr>
            <w:tcW w:w="66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p>
        </w:tc>
        <w:tc>
          <w:tcPr>
            <w:tcW w:w="8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both"/>
              <w:rPr>
                <w:sz w:val="22"/>
                <w:szCs w:val="22"/>
              </w:rPr>
            </w:pPr>
          </w:p>
        </w:tc>
      </w:tr>
      <w:tr w:rsidR="00D157A2" w:rsidRPr="0050765E" w:rsidTr="007F0BC3">
        <w:trPr>
          <w:jc w:val="center"/>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w:t>
            </w:r>
          </w:p>
        </w:tc>
        <w:tc>
          <w:tcPr>
            <w:tcW w:w="11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rPr>
                <w:sz w:val="22"/>
                <w:szCs w:val="22"/>
              </w:rPr>
            </w:pPr>
            <w:r w:rsidRPr="0050765E">
              <w:rPr>
                <w:sz w:val="22"/>
                <w:szCs w:val="22"/>
              </w:rPr>
              <w:t>6КТП для перспективной застройки</w:t>
            </w:r>
          </w:p>
        </w:tc>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w:t>
            </w:r>
          </w:p>
        </w:tc>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6000</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tabs>
                <w:tab w:val="left" w:pos="450"/>
                <w:tab w:val="center" w:pos="599"/>
              </w:tabs>
              <w:autoSpaceDE w:val="0"/>
              <w:autoSpaceDN w:val="0"/>
              <w:adjustRightInd w:val="0"/>
              <w:jc w:val="center"/>
              <w:rPr>
                <w:sz w:val="22"/>
                <w:szCs w:val="22"/>
              </w:rPr>
            </w:pPr>
            <w:r w:rsidRPr="0050765E">
              <w:rPr>
                <w:sz w:val="22"/>
                <w:szCs w:val="22"/>
              </w:rPr>
              <w:t>6000</w:t>
            </w:r>
          </w:p>
        </w:tc>
        <w:tc>
          <w:tcPr>
            <w:tcW w:w="6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p>
        </w:tc>
        <w:tc>
          <w:tcPr>
            <w:tcW w:w="8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Строительство</w:t>
            </w:r>
          </w:p>
        </w:tc>
      </w:tr>
    </w:tbl>
    <w:p w:rsidR="00D157A2" w:rsidRPr="0050765E" w:rsidRDefault="00D157A2" w:rsidP="00D157A2">
      <w:pPr>
        <w:autoSpaceDE w:val="0"/>
        <w:autoSpaceDN w:val="0"/>
        <w:adjustRightInd w:val="0"/>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Необходимые капитальные затраты</w:t>
      </w:r>
    </w:p>
    <w:p w:rsidR="00D157A2" w:rsidRPr="0050765E" w:rsidRDefault="00D157A2" w:rsidP="00D157A2">
      <w:pPr>
        <w:autoSpaceDE w:val="0"/>
        <w:autoSpaceDN w:val="0"/>
        <w:adjustRightInd w:val="0"/>
        <w:ind w:firstLine="567"/>
        <w:jc w:val="both"/>
        <w:rPr>
          <w:sz w:val="22"/>
          <w:szCs w:val="22"/>
        </w:rPr>
      </w:pPr>
      <w:r w:rsidRPr="0050765E">
        <w:rPr>
          <w:sz w:val="22"/>
          <w:szCs w:val="22"/>
        </w:rPr>
        <w:t>В данном разделе выполнен расчет на реализацию мероприятий, предусмотренных схемой теплоснабжения на расчетный срок (2020 г.).</w:t>
      </w:r>
    </w:p>
    <w:p w:rsidR="00D157A2" w:rsidRPr="0050765E" w:rsidRDefault="00D157A2" w:rsidP="00D157A2">
      <w:pPr>
        <w:autoSpaceDE w:val="0"/>
        <w:autoSpaceDN w:val="0"/>
        <w:adjustRightInd w:val="0"/>
        <w:ind w:firstLine="567"/>
        <w:jc w:val="both"/>
        <w:rPr>
          <w:sz w:val="22"/>
          <w:szCs w:val="22"/>
        </w:rPr>
      </w:pPr>
      <w:r w:rsidRPr="0050765E">
        <w:rPr>
          <w:sz w:val="22"/>
          <w:szCs w:val="22"/>
        </w:rPr>
        <w:t>Сметная стоимость реализации схем электроснабжения на строительство новых объектов сетевого электроснабжения приведена в таблице 35.</w:t>
      </w:r>
    </w:p>
    <w:p w:rsidR="00D157A2" w:rsidRPr="0050765E" w:rsidRDefault="00D157A2" w:rsidP="00D157A2">
      <w:pPr>
        <w:autoSpaceDE w:val="0"/>
        <w:autoSpaceDN w:val="0"/>
        <w:adjustRightInd w:val="0"/>
        <w:ind w:firstLine="425"/>
        <w:jc w:val="both"/>
        <w:rPr>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5773"/>
        <w:gridCol w:w="2234"/>
      </w:tblGrid>
      <w:tr w:rsidR="00D157A2" w:rsidRPr="0050765E" w:rsidTr="007F0BC3">
        <w:trPr>
          <w:trHeight w:val="80"/>
        </w:trPr>
        <w:tc>
          <w:tcPr>
            <w:tcW w:w="5000" w:type="pct"/>
            <w:gridSpan w:val="3"/>
            <w:tcBorders>
              <w:top w:val="nil"/>
              <w:left w:val="nil"/>
              <w:bottom w:val="single" w:sz="4" w:space="0" w:color="auto"/>
              <w:right w:val="nil"/>
            </w:tcBorders>
            <w:vAlign w:val="center"/>
          </w:tcPr>
          <w:p w:rsidR="00D157A2" w:rsidRPr="0050765E" w:rsidRDefault="00D157A2" w:rsidP="007F0BC3">
            <w:pPr>
              <w:autoSpaceDE w:val="0"/>
              <w:autoSpaceDN w:val="0"/>
              <w:adjustRightInd w:val="0"/>
              <w:jc w:val="both"/>
              <w:rPr>
                <w:sz w:val="22"/>
                <w:szCs w:val="22"/>
                <w:highlight w:val="red"/>
              </w:rPr>
            </w:pPr>
            <w:r w:rsidRPr="0050765E">
              <w:rPr>
                <w:sz w:val="22"/>
                <w:szCs w:val="22"/>
              </w:rPr>
              <w:t>Таблица 35 – Сметная стоимость, руб.</w:t>
            </w:r>
          </w:p>
        </w:tc>
      </w:tr>
      <w:tr w:rsidR="00D157A2" w:rsidRPr="0050765E" w:rsidTr="007F0BC3">
        <w:trPr>
          <w:trHeight w:val="181"/>
        </w:trPr>
        <w:tc>
          <w:tcPr>
            <w:tcW w:w="77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 п/п</w:t>
            </w:r>
          </w:p>
        </w:tc>
        <w:tc>
          <w:tcPr>
            <w:tcW w:w="305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Наименование</w:t>
            </w:r>
          </w:p>
        </w:tc>
        <w:tc>
          <w:tcPr>
            <w:tcW w:w="118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2014 г.</w:t>
            </w:r>
          </w:p>
        </w:tc>
      </w:tr>
      <w:tr w:rsidR="00D157A2" w:rsidRPr="0050765E" w:rsidTr="007F0BC3">
        <w:tc>
          <w:tcPr>
            <w:tcW w:w="77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w:t>
            </w:r>
          </w:p>
        </w:tc>
        <w:tc>
          <w:tcPr>
            <w:tcW w:w="4230" w:type="pct"/>
            <w:gridSpan w:val="2"/>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highlight w:val="red"/>
              </w:rPr>
            </w:pPr>
            <w:r w:rsidRPr="0050765E">
              <w:rPr>
                <w:sz w:val="22"/>
                <w:szCs w:val="22"/>
              </w:rPr>
              <w:t>Стоимость строительства, тыс. руб.:</w:t>
            </w:r>
          </w:p>
        </w:tc>
      </w:tr>
      <w:tr w:rsidR="00D157A2" w:rsidRPr="0050765E" w:rsidTr="007F0BC3">
        <w:tc>
          <w:tcPr>
            <w:tcW w:w="77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w:t>
            </w:r>
          </w:p>
        </w:tc>
        <w:tc>
          <w:tcPr>
            <w:tcW w:w="305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both"/>
              <w:rPr>
                <w:sz w:val="22"/>
                <w:szCs w:val="22"/>
              </w:rPr>
            </w:pPr>
            <w:r w:rsidRPr="0050765E">
              <w:rPr>
                <w:sz w:val="22"/>
                <w:szCs w:val="22"/>
              </w:rPr>
              <w:t>Воздушные сети</w:t>
            </w:r>
          </w:p>
        </w:tc>
        <w:tc>
          <w:tcPr>
            <w:tcW w:w="118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11908,414</w:t>
            </w:r>
          </w:p>
        </w:tc>
      </w:tr>
      <w:tr w:rsidR="00D157A2" w:rsidRPr="0050765E" w:rsidTr="007F0BC3">
        <w:tc>
          <w:tcPr>
            <w:tcW w:w="770"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3</w:t>
            </w:r>
          </w:p>
        </w:tc>
        <w:tc>
          <w:tcPr>
            <w:tcW w:w="305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КТП</w:t>
            </w:r>
          </w:p>
        </w:tc>
        <w:tc>
          <w:tcPr>
            <w:tcW w:w="1180"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8867,545</w:t>
            </w:r>
          </w:p>
        </w:tc>
      </w:tr>
    </w:tbl>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Срок реализации проекта</w:t>
      </w:r>
    </w:p>
    <w:p w:rsidR="00D157A2" w:rsidRPr="0050765E" w:rsidRDefault="00D157A2" w:rsidP="00D157A2">
      <w:pPr>
        <w:ind w:firstLine="567"/>
        <w:jc w:val="both"/>
        <w:rPr>
          <w:sz w:val="22"/>
          <w:szCs w:val="22"/>
        </w:rPr>
      </w:pPr>
      <w:r w:rsidRPr="0050765E">
        <w:rPr>
          <w:sz w:val="22"/>
          <w:szCs w:val="22"/>
        </w:rPr>
        <w:t>Реализация проекта осуществляется согласно этапам данной программы и Генерального плана.</w:t>
      </w:r>
    </w:p>
    <w:p w:rsidR="00D157A2" w:rsidRPr="0050765E" w:rsidRDefault="00D157A2" w:rsidP="00D157A2">
      <w:pPr>
        <w:ind w:firstLine="567"/>
        <w:jc w:val="both"/>
        <w:rPr>
          <w:i/>
          <w:sz w:val="22"/>
          <w:szCs w:val="22"/>
          <w:u w:val="single"/>
        </w:rPr>
      </w:pPr>
      <w:r w:rsidRPr="0050765E">
        <w:rPr>
          <w:i/>
          <w:sz w:val="22"/>
          <w:szCs w:val="22"/>
          <w:u w:val="single"/>
        </w:rPr>
        <w:t>Ожидаемые эффекты</w:t>
      </w:r>
    </w:p>
    <w:p w:rsidR="00D157A2" w:rsidRPr="0050765E" w:rsidRDefault="00D157A2" w:rsidP="00D157A2">
      <w:pPr>
        <w:ind w:firstLine="567"/>
        <w:jc w:val="both"/>
        <w:rPr>
          <w:sz w:val="22"/>
          <w:szCs w:val="22"/>
        </w:rPr>
      </w:pPr>
      <w:r w:rsidRPr="0050765E">
        <w:rPr>
          <w:sz w:val="22"/>
          <w:szCs w:val="22"/>
        </w:rPr>
        <w:t>Подключение перспективной застройки к центральному электроснабжению.</w:t>
      </w:r>
    </w:p>
    <w:p w:rsidR="00D157A2" w:rsidRPr="0050765E" w:rsidRDefault="00D157A2" w:rsidP="00D157A2">
      <w:pPr>
        <w:ind w:firstLine="567"/>
        <w:jc w:val="both"/>
        <w:rPr>
          <w:i/>
          <w:sz w:val="22"/>
          <w:szCs w:val="22"/>
          <w:u w:val="single"/>
        </w:rPr>
      </w:pPr>
      <w:r w:rsidRPr="0050765E">
        <w:rPr>
          <w:i/>
          <w:sz w:val="22"/>
          <w:szCs w:val="22"/>
          <w:u w:val="single"/>
        </w:rPr>
        <w:t>Сроки получения эффектов</w:t>
      </w:r>
    </w:p>
    <w:p w:rsidR="00D157A2" w:rsidRPr="0050765E" w:rsidRDefault="00D157A2" w:rsidP="00D157A2">
      <w:pPr>
        <w:ind w:firstLine="567"/>
        <w:jc w:val="both"/>
        <w:rPr>
          <w:sz w:val="22"/>
          <w:szCs w:val="22"/>
        </w:rPr>
      </w:pPr>
      <w:r w:rsidRPr="0050765E">
        <w:rPr>
          <w:sz w:val="22"/>
          <w:szCs w:val="22"/>
        </w:rPr>
        <w:t>Все мероприятия рассчитаны на период с 2017 г. до 2023 г. Получение эффекта ожидается после проведения мероприятий по реконструкции и строительству.</w:t>
      </w:r>
    </w:p>
    <w:p w:rsidR="00D157A2" w:rsidRPr="0050765E" w:rsidRDefault="00D157A2" w:rsidP="00D157A2">
      <w:pPr>
        <w:ind w:firstLine="567"/>
        <w:jc w:val="both"/>
        <w:rPr>
          <w:sz w:val="22"/>
          <w:szCs w:val="22"/>
        </w:rPr>
      </w:pPr>
    </w:p>
    <w:p w:rsidR="00D157A2" w:rsidRPr="0050765E" w:rsidRDefault="00D157A2" w:rsidP="00D157A2">
      <w:pPr>
        <w:pStyle w:val="27"/>
        <w:spacing w:line="240" w:lineRule="auto"/>
        <w:jc w:val="left"/>
        <w:rPr>
          <w:sz w:val="22"/>
          <w:szCs w:val="22"/>
        </w:rPr>
      </w:pPr>
      <w:bookmarkStart w:id="86" w:name="_Toc407270307"/>
      <w:bookmarkStart w:id="87" w:name="_Toc357087924"/>
      <w:r w:rsidRPr="0050765E">
        <w:rPr>
          <w:sz w:val="22"/>
          <w:szCs w:val="22"/>
        </w:rPr>
        <w:t xml:space="preserve">       РАЗДЕЛ 7 ПЕРСПЕКТИВНАЯ СХЕМА ТЕПЛОСНАБЖЕНИЯ</w:t>
      </w:r>
      <w:bookmarkEnd w:id="86"/>
      <w:bookmarkEnd w:id="87"/>
    </w:p>
    <w:p w:rsidR="00D157A2" w:rsidRPr="0050765E" w:rsidRDefault="00D157A2" w:rsidP="00D157A2">
      <w:pPr>
        <w:ind w:firstLine="567"/>
        <w:jc w:val="center"/>
        <w:rPr>
          <w:sz w:val="22"/>
          <w:szCs w:val="22"/>
        </w:rPr>
      </w:pPr>
    </w:p>
    <w:p w:rsidR="00D157A2" w:rsidRPr="0050765E" w:rsidRDefault="00D157A2" w:rsidP="00D157A2">
      <w:pPr>
        <w:ind w:firstLine="567"/>
        <w:jc w:val="both"/>
        <w:rPr>
          <w:sz w:val="22"/>
          <w:szCs w:val="22"/>
        </w:rPr>
      </w:pPr>
      <w:r w:rsidRPr="0050765E">
        <w:rPr>
          <w:sz w:val="22"/>
          <w:szCs w:val="22"/>
        </w:rPr>
        <w:t>Перспективная схема теплоснабжения поселения разработана в соответствии с Федеральным законом от 27 июля 2010 г. N 190-ФЗ «О теплоснабжении».</w:t>
      </w:r>
    </w:p>
    <w:p w:rsidR="00D157A2" w:rsidRPr="0050765E" w:rsidRDefault="00D157A2" w:rsidP="00D157A2">
      <w:pPr>
        <w:jc w:val="both"/>
        <w:rPr>
          <w:b/>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7.1 Проекты по новому строительству и реконструкции тепловых сетей</w:t>
      </w:r>
    </w:p>
    <w:p w:rsidR="00D157A2" w:rsidRPr="0050765E" w:rsidRDefault="00D157A2" w:rsidP="00D157A2">
      <w:pPr>
        <w:ind w:firstLine="567"/>
        <w:jc w:val="center"/>
        <w:rPr>
          <w:b/>
          <w:i/>
          <w:sz w:val="22"/>
          <w:szCs w:val="22"/>
          <w:u w:val="single"/>
        </w:rPr>
      </w:pPr>
      <w:r w:rsidRPr="0050765E">
        <w:rPr>
          <w:b/>
          <w:i/>
          <w:sz w:val="22"/>
          <w:szCs w:val="22"/>
          <w:u w:val="single"/>
        </w:rPr>
        <w:lastRenderedPageBreak/>
        <w:t>Г  Орлова</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конкретная цель проекта</w:t>
      </w:r>
    </w:p>
    <w:p w:rsidR="00D157A2" w:rsidRPr="0050765E" w:rsidRDefault="00D157A2" w:rsidP="00D157A2">
      <w:pPr>
        <w:autoSpaceDE w:val="0"/>
        <w:autoSpaceDN w:val="0"/>
        <w:adjustRightInd w:val="0"/>
        <w:ind w:firstLine="567"/>
        <w:jc w:val="both"/>
        <w:rPr>
          <w:sz w:val="22"/>
          <w:szCs w:val="22"/>
        </w:rPr>
      </w:pPr>
      <w:r w:rsidRPr="0050765E">
        <w:rPr>
          <w:sz w:val="22"/>
          <w:szCs w:val="22"/>
        </w:rPr>
        <w:t>Схемой предусматривается сохранение существующей системы централизованного теплоснабжения. В связи с  перспективой газификацией города, возможен переход части потребителей тепловой энергии на децентрализованное теплоснабжение на природном газе. Котельная отапливает объекты социальной сферы. Зоны действия теплоснабжения ограничивается протяженностью тепловых сетей до потребителей.</w:t>
      </w:r>
    </w:p>
    <w:p w:rsidR="00D157A2" w:rsidRPr="0050765E" w:rsidRDefault="00D157A2" w:rsidP="00D157A2">
      <w:pPr>
        <w:autoSpaceDE w:val="0"/>
        <w:autoSpaceDN w:val="0"/>
        <w:adjustRightInd w:val="0"/>
        <w:ind w:firstLine="567"/>
        <w:jc w:val="both"/>
        <w:rPr>
          <w:i/>
          <w:sz w:val="22"/>
          <w:szCs w:val="22"/>
          <w:u w:val="single"/>
        </w:rPr>
      </w:pPr>
      <w:r w:rsidRPr="0050765E">
        <w:rPr>
          <w:sz w:val="22"/>
          <w:szCs w:val="22"/>
        </w:rPr>
        <w:t>Планируется подключение новых потребителей на расчетный период, решений по реконструкции источников тепловой энергии не требуется.В этом случае, учитывая большой износ существующих участков тепловых сетей (85%), необходима реконструкция разводящих тепловых сетей.</w:t>
      </w:r>
    </w:p>
    <w:p w:rsidR="00D157A2" w:rsidRPr="0050765E" w:rsidRDefault="00D157A2" w:rsidP="00D157A2">
      <w:pPr>
        <w:ind w:firstLine="567"/>
        <w:jc w:val="both"/>
        <w:rPr>
          <w:i/>
          <w:sz w:val="22"/>
          <w:szCs w:val="22"/>
          <w:u w:val="single"/>
        </w:rPr>
      </w:pPr>
      <w:r w:rsidRPr="0050765E">
        <w:rPr>
          <w:i/>
          <w:sz w:val="22"/>
          <w:szCs w:val="22"/>
          <w:u w:val="single"/>
        </w:rPr>
        <w:t>- технические параметры проекта</w:t>
      </w:r>
    </w:p>
    <w:p w:rsidR="00D157A2" w:rsidRPr="0050765E" w:rsidRDefault="00D157A2" w:rsidP="00D157A2">
      <w:pPr>
        <w:autoSpaceDE w:val="0"/>
        <w:autoSpaceDN w:val="0"/>
        <w:adjustRightInd w:val="0"/>
        <w:ind w:firstLine="567"/>
        <w:jc w:val="both"/>
        <w:rPr>
          <w:sz w:val="22"/>
          <w:szCs w:val="22"/>
        </w:rPr>
      </w:pPr>
      <w:r w:rsidRPr="0050765E">
        <w:rPr>
          <w:sz w:val="22"/>
          <w:szCs w:val="22"/>
        </w:rPr>
        <w:t>Предполагается поэтапная реконструкция тепловых сетей с заменой существующей надземных коммуникаций теплоснабжения на бесканальную из предизолированных трубопроводов, оборудованных системой контроля состояния тепловой изоляции. Общая протяженность тепловых сетей, подлежащих реконструкции, составляет около 5000 м.</w:t>
      </w:r>
    </w:p>
    <w:p w:rsidR="00D157A2" w:rsidRPr="0050765E" w:rsidRDefault="00D157A2" w:rsidP="00D157A2">
      <w:pPr>
        <w:autoSpaceDE w:val="0"/>
        <w:autoSpaceDN w:val="0"/>
        <w:adjustRightInd w:val="0"/>
        <w:ind w:firstLine="567"/>
        <w:jc w:val="both"/>
        <w:rPr>
          <w:sz w:val="22"/>
          <w:szCs w:val="22"/>
        </w:rPr>
      </w:pPr>
      <w:r w:rsidRPr="0050765E">
        <w:rPr>
          <w:sz w:val="22"/>
          <w:szCs w:val="22"/>
        </w:rPr>
        <w:t xml:space="preserve">На первую очередь строительства  до (2020 г.) рекомендуется реконструкция участков с высокой степенью износа. Реконструкция остальных участков и строительство новых участков планируется произвести до конца расчетного срока 2020 г. </w:t>
      </w:r>
    </w:p>
    <w:p w:rsidR="00D157A2" w:rsidRPr="0050765E" w:rsidRDefault="00D157A2" w:rsidP="00D157A2">
      <w:pPr>
        <w:ind w:firstLine="567"/>
        <w:jc w:val="both"/>
        <w:rPr>
          <w:i/>
          <w:sz w:val="22"/>
          <w:szCs w:val="22"/>
          <w:u w:val="single"/>
        </w:rPr>
      </w:pPr>
      <w:r w:rsidRPr="0050765E">
        <w:rPr>
          <w:i/>
          <w:sz w:val="22"/>
          <w:szCs w:val="22"/>
          <w:u w:val="single"/>
        </w:rPr>
        <w:t>- необходимые капитальные затраты</w:t>
      </w:r>
    </w:p>
    <w:p w:rsidR="00D157A2" w:rsidRPr="0050765E" w:rsidRDefault="00D157A2" w:rsidP="00D157A2">
      <w:pPr>
        <w:autoSpaceDE w:val="0"/>
        <w:autoSpaceDN w:val="0"/>
        <w:adjustRightInd w:val="0"/>
        <w:ind w:firstLine="567"/>
        <w:jc w:val="both"/>
        <w:rPr>
          <w:sz w:val="22"/>
          <w:szCs w:val="22"/>
        </w:rPr>
      </w:pPr>
      <w:r w:rsidRPr="0050765E">
        <w:rPr>
          <w:sz w:val="22"/>
          <w:szCs w:val="22"/>
        </w:rPr>
        <w:t>В данном разделе выполнен расчет на реализацию мероприятий, предусмотренных схемой теплоснабжения на расчетный срок (2020 г.).</w:t>
      </w:r>
    </w:p>
    <w:p w:rsidR="00D157A2" w:rsidRPr="0050765E" w:rsidRDefault="00D157A2" w:rsidP="00D157A2">
      <w:pPr>
        <w:autoSpaceDE w:val="0"/>
        <w:autoSpaceDN w:val="0"/>
        <w:adjustRightInd w:val="0"/>
        <w:ind w:firstLine="567"/>
        <w:jc w:val="both"/>
        <w:rPr>
          <w:sz w:val="22"/>
          <w:szCs w:val="22"/>
        </w:rPr>
      </w:pPr>
      <w:r w:rsidRPr="0050765E">
        <w:rPr>
          <w:sz w:val="22"/>
          <w:szCs w:val="22"/>
        </w:rPr>
        <w:t>Сметная стоимость реализации схем теплоснабжения на реконструкцию существующей теплосети 5000 м приведена в таблице 36.</w:t>
      </w:r>
    </w:p>
    <w:p w:rsidR="00D157A2" w:rsidRPr="0050765E" w:rsidRDefault="00D157A2" w:rsidP="00D157A2">
      <w:pPr>
        <w:autoSpaceDE w:val="0"/>
        <w:autoSpaceDN w:val="0"/>
        <w:adjustRightInd w:val="0"/>
        <w:ind w:firstLine="425"/>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5425"/>
        <w:gridCol w:w="3202"/>
      </w:tblGrid>
      <w:tr w:rsidR="00D157A2" w:rsidRPr="0050765E" w:rsidTr="007F0BC3">
        <w:trPr>
          <w:trHeight w:val="80"/>
        </w:trPr>
        <w:tc>
          <w:tcPr>
            <w:tcW w:w="5000" w:type="pct"/>
            <w:gridSpan w:val="3"/>
            <w:tcBorders>
              <w:top w:val="nil"/>
              <w:left w:val="nil"/>
              <w:bottom w:val="single" w:sz="4" w:space="0" w:color="auto"/>
              <w:right w:val="nil"/>
            </w:tcBorders>
            <w:vAlign w:val="center"/>
          </w:tcPr>
          <w:p w:rsidR="00D157A2" w:rsidRPr="0050765E" w:rsidRDefault="00D157A2" w:rsidP="007F0BC3">
            <w:pPr>
              <w:autoSpaceDE w:val="0"/>
              <w:autoSpaceDN w:val="0"/>
              <w:adjustRightInd w:val="0"/>
              <w:jc w:val="both"/>
              <w:rPr>
                <w:sz w:val="22"/>
                <w:szCs w:val="22"/>
              </w:rPr>
            </w:pPr>
            <w:r w:rsidRPr="0050765E">
              <w:rPr>
                <w:sz w:val="22"/>
                <w:szCs w:val="22"/>
              </w:rPr>
              <w:t>Таблица 36 – Сметная стоимость</w:t>
            </w:r>
          </w:p>
        </w:tc>
      </w:tr>
      <w:tr w:rsidR="00D157A2" w:rsidRPr="0050765E" w:rsidTr="007F0BC3">
        <w:tc>
          <w:tcPr>
            <w:tcW w:w="493"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 п/п</w:t>
            </w:r>
          </w:p>
        </w:tc>
        <w:tc>
          <w:tcPr>
            <w:tcW w:w="2834"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Наименование</w:t>
            </w:r>
          </w:p>
        </w:tc>
        <w:tc>
          <w:tcPr>
            <w:tcW w:w="1673"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Стоимость строительства, тыс. руб.</w:t>
            </w:r>
          </w:p>
        </w:tc>
      </w:tr>
      <w:tr w:rsidR="00D157A2" w:rsidRPr="0050765E" w:rsidTr="007F0BC3">
        <w:tc>
          <w:tcPr>
            <w:tcW w:w="493" w:type="pct"/>
            <w:tcBorders>
              <w:top w:val="single" w:sz="4" w:space="0" w:color="auto"/>
              <w:left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w:t>
            </w:r>
          </w:p>
        </w:tc>
        <w:tc>
          <w:tcPr>
            <w:tcW w:w="2834"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 в ценах 2016 г.</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D157A2" w:rsidRPr="0050765E" w:rsidRDefault="00D157A2" w:rsidP="007F0BC3">
            <w:pPr>
              <w:autoSpaceDE w:val="0"/>
              <w:autoSpaceDN w:val="0"/>
              <w:adjustRightInd w:val="0"/>
              <w:jc w:val="center"/>
              <w:rPr>
                <w:sz w:val="22"/>
                <w:szCs w:val="22"/>
                <w:highlight w:val="red"/>
              </w:rPr>
            </w:pPr>
            <w:r w:rsidRPr="0050765E">
              <w:rPr>
                <w:sz w:val="22"/>
                <w:szCs w:val="22"/>
              </w:rPr>
              <w:t>19039,846</w:t>
            </w:r>
          </w:p>
        </w:tc>
      </w:tr>
    </w:tbl>
    <w:p w:rsidR="00D157A2" w:rsidRPr="0050765E" w:rsidRDefault="00D157A2" w:rsidP="00D157A2">
      <w:pPr>
        <w:ind w:firstLine="567"/>
        <w:jc w:val="both"/>
        <w:rPr>
          <w:i/>
          <w:sz w:val="22"/>
          <w:szCs w:val="22"/>
          <w:highlight w:val="red"/>
          <w:u w:val="single"/>
        </w:rPr>
      </w:pPr>
    </w:p>
    <w:p w:rsidR="00D157A2" w:rsidRPr="0050765E" w:rsidRDefault="00D157A2" w:rsidP="00D157A2">
      <w:pPr>
        <w:ind w:firstLine="567"/>
        <w:jc w:val="both"/>
        <w:rPr>
          <w:i/>
          <w:sz w:val="22"/>
          <w:szCs w:val="22"/>
          <w:u w:val="single"/>
        </w:rPr>
      </w:pPr>
      <w:r w:rsidRPr="0050765E">
        <w:rPr>
          <w:i/>
          <w:sz w:val="22"/>
          <w:szCs w:val="22"/>
          <w:u w:val="single"/>
        </w:rPr>
        <w:t>- срок реализации проекта;</w:t>
      </w:r>
    </w:p>
    <w:p w:rsidR="00D157A2" w:rsidRPr="0050765E" w:rsidRDefault="00D157A2" w:rsidP="00D157A2">
      <w:pPr>
        <w:ind w:firstLine="567"/>
        <w:jc w:val="both"/>
        <w:rPr>
          <w:sz w:val="22"/>
          <w:szCs w:val="22"/>
        </w:rPr>
      </w:pPr>
      <w:r w:rsidRPr="0050765E">
        <w:rPr>
          <w:sz w:val="22"/>
          <w:szCs w:val="22"/>
        </w:rPr>
        <w:t>Объемы работ по реконструкции существующих тепловых сетей с разбивкой по срокам приведены в таблице 37 и 38.</w:t>
      </w:r>
    </w:p>
    <w:p w:rsidR="00D157A2" w:rsidRPr="0050765E" w:rsidRDefault="00D157A2" w:rsidP="00D157A2">
      <w:pPr>
        <w:rPr>
          <w:sz w:val="22"/>
          <w:szCs w:val="22"/>
          <w:highlight w:val="re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169"/>
        <w:gridCol w:w="1860"/>
        <w:gridCol w:w="1858"/>
        <w:gridCol w:w="1605"/>
      </w:tblGrid>
      <w:tr w:rsidR="00D157A2" w:rsidRPr="0050765E" w:rsidTr="007F0BC3">
        <w:trPr>
          <w:trHeight w:val="383"/>
        </w:trPr>
        <w:tc>
          <w:tcPr>
            <w:tcW w:w="9320" w:type="dxa"/>
            <w:gridSpan w:val="5"/>
            <w:tcBorders>
              <w:top w:val="nil"/>
              <w:left w:val="nil"/>
              <w:bottom w:val="single" w:sz="4" w:space="0" w:color="auto"/>
              <w:right w:val="nil"/>
            </w:tcBorders>
            <w:vAlign w:val="center"/>
          </w:tcPr>
          <w:p w:rsidR="00D157A2" w:rsidRPr="0050765E" w:rsidRDefault="00D157A2" w:rsidP="007F0BC3">
            <w:pPr>
              <w:autoSpaceDE w:val="0"/>
              <w:autoSpaceDN w:val="0"/>
              <w:adjustRightInd w:val="0"/>
              <w:jc w:val="both"/>
              <w:rPr>
                <w:sz w:val="22"/>
                <w:szCs w:val="22"/>
              </w:rPr>
            </w:pPr>
            <w:r w:rsidRPr="0050765E">
              <w:rPr>
                <w:sz w:val="22"/>
                <w:szCs w:val="22"/>
              </w:rPr>
              <w:t>Таблица 37 - Ведомость демонтажных работ</w:t>
            </w:r>
          </w:p>
        </w:tc>
      </w:tr>
      <w:tr w:rsidR="00D157A2" w:rsidRPr="0050765E" w:rsidTr="007F0BC3">
        <w:tc>
          <w:tcPr>
            <w:tcW w:w="0" w:type="auto"/>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 п/п</w:t>
            </w:r>
          </w:p>
        </w:tc>
        <w:tc>
          <w:tcPr>
            <w:tcW w:w="0" w:type="auto"/>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Наименование</w:t>
            </w:r>
          </w:p>
        </w:tc>
        <w:tc>
          <w:tcPr>
            <w:tcW w:w="5323" w:type="dxa"/>
            <w:gridSpan w:val="3"/>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Объем работ, м</w:t>
            </w:r>
          </w:p>
        </w:tc>
      </w:tr>
      <w:tr w:rsidR="00D157A2" w:rsidRPr="0050765E" w:rsidTr="007F0BC3">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0" w:type="auto"/>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186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2017 г.</w:t>
            </w:r>
          </w:p>
        </w:tc>
        <w:tc>
          <w:tcPr>
            <w:tcW w:w="185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2020 г.</w:t>
            </w:r>
          </w:p>
        </w:tc>
        <w:tc>
          <w:tcPr>
            <w:tcW w:w="1605"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Всего</w:t>
            </w:r>
          </w:p>
        </w:tc>
      </w:tr>
      <w:tr w:rsidR="00D157A2" w:rsidRPr="0050765E" w:rsidTr="007F0BC3">
        <w:tc>
          <w:tcPr>
            <w:tcW w:w="82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w:t>
            </w:r>
          </w:p>
        </w:tc>
        <w:tc>
          <w:tcPr>
            <w:tcW w:w="316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Демонтаж тепловых сетей в двухтрубном исполнении различного диаметра</w:t>
            </w:r>
          </w:p>
        </w:tc>
        <w:tc>
          <w:tcPr>
            <w:tcW w:w="186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2000</w:t>
            </w:r>
          </w:p>
        </w:tc>
        <w:tc>
          <w:tcPr>
            <w:tcW w:w="185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3000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5000</w:t>
            </w:r>
          </w:p>
        </w:tc>
      </w:tr>
      <w:tr w:rsidR="00D157A2" w:rsidRPr="0050765E" w:rsidTr="007F0BC3">
        <w:tc>
          <w:tcPr>
            <w:tcW w:w="82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both"/>
              <w:rPr>
                <w:sz w:val="22"/>
                <w:szCs w:val="22"/>
              </w:rPr>
            </w:pPr>
          </w:p>
        </w:tc>
        <w:tc>
          <w:tcPr>
            <w:tcW w:w="3169"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autoSpaceDE w:val="0"/>
              <w:autoSpaceDN w:val="0"/>
              <w:adjustRightInd w:val="0"/>
              <w:jc w:val="both"/>
              <w:rPr>
                <w:sz w:val="22"/>
                <w:szCs w:val="22"/>
              </w:rPr>
            </w:pPr>
            <w:r w:rsidRPr="0050765E">
              <w:rPr>
                <w:sz w:val="22"/>
                <w:szCs w:val="22"/>
              </w:rPr>
              <w:t>ИТОГО</w:t>
            </w:r>
          </w:p>
        </w:tc>
        <w:tc>
          <w:tcPr>
            <w:tcW w:w="186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2000</w:t>
            </w:r>
          </w:p>
        </w:tc>
        <w:tc>
          <w:tcPr>
            <w:tcW w:w="1858"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3000</w:t>
            </w:r>
          </w:p>
        </w:tc>
        <w:tc>
          <w:tcPr>
            <w:tcW w:w="160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5000</w:t>
            </w:r>
          </w:p>
        </w:tc>
      </w:tr>
    </w:tbl>
    <w:p w:rsidR="00D157A2" w:rsidRPr="0050765E" w:rsidRDefault="00D157A2" w:rsidP="00D157A2">
      <w:pPr>
        <w:autoSpaceDE w:val="0"/>
        <w:autoSpaceDN w:val="0"/>
        <w:adjustRightInd w:val="0"/>
        <w:ind w:firstLine="425"/>
        <w:jc w:val="both"/>
        <w:rPr>
          <w:sz w:val="22"/>
          <w:szCs w:val="22"/>
          <w:highlight w:val="re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9"/>
        <w:gridCol w:w="1842"/>
        <w:gridCol w:w="1843"/>
        <w:gridCol w:w="1701"/>
      </w:tblGrid>
      <w:tr w:rsidR="00D157A2" w:rsidRPr="0050765E" w:rsidTr="007F0BC3">
        <w:trPr>
          <w:trHeight w:val="383"/>
        </w:trPr>
        <w:tc>
          <w:tcPr>
            <w:tcW w:w="9356" w:type="dxa"/>
            <w:gridSpan w:val="5"/>
            <w:tcBorders>
              <w:top w:val="nil"/>
              <w:left w:val="nil"/>
              <w:bottom w:val="single" w:sz="4" w:space="0" w:color="auto"/>
              <w:right w:val="nil"/>
            </w:tcBorders>
            <w:vAlign w:val="center"/>
          </w:tcPr>
          <w:p w:rsidR="00D157A2" w:rsidRPr="0050765E" w:rsidRDefault="00D157A2" w:rsidP="007F0BC3">
            <w:pPr>
              <w:autoSpaceDE w:val="0"/>
              <w:autoSpaceDN w:val="0"/>
              <w:adjustRightInd w:val="0"/>
              <w:jc w:val="both"/>
              <w:rPr>
                <w:sz w:val="22"/>
                <w:szCs w:val="22"/>
                <w:highlight w:val="red"/>
              </w:rPr>
            </w:pPr>
            <w:r w:rsidRPr="0050765E">
              <w:rPr>
                <w:sz w:val="22"/>
                <w:szCs w:val="22"/>
              </w:rPr>
              <w:t>Таблица 38 - Ведомость монтажных работ</w:t>
            </w:r>
          </w:p>
        </w:tc>
      </w:tr>
      <w:tr w:rsidR="00D157A2" w:rsidRPr="0050765E" w:rsidTr="007F0BC3">
        <w:tc>
          <w:tcPr>
            <w:tcW w:w="851" w:type="dxa"/>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highlight w:val="red"/>
              </w:rPr>
            </w:pPr>
            <w:r w:rsidRPr="0050765E">
              <w:rPr>
                <w:sz w:val="22"/>
                <w:szCs w:val="22"/>
              </w:rPr>
              <w:t>№ п/п</w:t>
            </w:r>
          </w:p>
        </w:tc>
        <w:tc>
          <w:tcPr>
            <w:tcW w:w="3119" w:type="dxa"/>
            <w:vMerge w:val="restart"/>
            <w:tcBorders>
              <w:top w:val="single" w:sz="4" w:space="0" w:color="auto"/>
              <w:left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highlight w:val="red"/>
              </w:rPr>
            </w:pPr>
            <w:r w:rsidRPr="0050765E">
              <w:rPr>
                <w:sz w:val="22"/>
                <w:szCs w:val="22"/>
              </w:rPr>
              <w:t>Наименование</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Объем работ, м</w:t>
            </w:r>
          </w:p>
        </w:tc>
      </w:tr>
      <w:tr w:rsidR="00D157A2" w:rsidRPr="0050765E" w:rsidTr="007F0BC3">
        <w:tc>
          <w:tcPr>
            <w:tcW w:w="851" w:type="dxa"/>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3119" w:type="dxa"/>
            <w:vMerge/>
            <w:tcBorders>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2017г.</w:t>
            </w:r>
          </w:p>
        </w:tc>
        <w:tc>
          <w:tcPr>
            <w:tcW w:w="184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На 2020г</w:t>
            </w:r>
          </w:p>
        </w:tc>
        <w:tc>
          <w:tcPr>
            <w:tcW w:w="170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Всего</w:t>
            </w:r>
          </w:p>
        </w:tc>
      </w:tr>
      <w:tr w:rsidR="00D157A2" w:rsidRPr="0050765E" w:rsidTr="007F0BC3">
        <w:trPr>
          <w:trHeight w:val="1026"/>
        </w:trPr>
        <w:tc>
          <w:tcPr>
            <w:tcW w:w="851"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center"/>
              <w:rPr>
                <w:sz w:val="22"/>
                <w:szCs w:val="22"/>
              </w:rPr>
            </w:pPr>
            <w:r w:rsidRPr="0050765E">
              <w:rPr>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Тепловая сеть в двухтрубном исполнении надземная из предизолированных стальных труб в ППМ</w:t>
            </w:r>
          </w:p>
        </w:tc>
        <w:tc>
          <w:tcPr>
            <w:tcW w:w="184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5000</w:t>
            </w:r>
          </w:p>
        </w:tc>
      </w:tr>
      <w:tr w:rsidR="00D157A2" w:rsidRPr="0050765E" w:rsidTr="007F0BC3">
        <w:trPr>
          <w:trHeight w:val="116"/>
        </w:trPr>
        <w:tc>
          <w:tcPr>
            <w:tcW w:w="85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autoSpaceDE w:val="0"/>
              <w:autoSpaceDN w:val="0"/>
              <w:adjustRightInd w:val="0"/>
              <w:jc w:val="both"/>
              <w:rPr>
                <w:sz w:val="22"/>
                <w:szCs w:val="22"/>
              </w:rPr>
            </w:pPr>
            <w:r w:rsidRPr="0050765E">
              <w:rPr>
                <w:sz w:val="22"/>
                <w:szCs w:val="22"/>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autoSpaceDE w:val="0"/>
              <w:autoSpaceDN w:val="0"/>
              <w:adjustRightInd w:val="0"/>
              <w:jc w:val="center"/>
              <w:rPr>
                <w:sz w:val="22"/>
                <w:szCs w:val="22"/>
              </w:rPr>
            </w:pPr>
            <w:r w:rsidRPr="0050765E">
              <w:rPr>
                <w:sz w:val="22"/>
                <w:szCs w:val="22"/>
              </w:rPr>
              <w:t>5000</w:t>
            </w:r>
          </w:p>
        </w:tc>
      </w:tr>
    </w:tbl>
    <w:p w:rsidR="00D157A2" w:rsidRPr="0050765E" w:rsidRDefault="00D157A2" w:rsidP="00D157A2">
      <w:pPr>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ожидаемые эффекты, с выделением каждого из ожидаемых эффектов</w:t>
      </w:r>
    </w:p>
    <w:p w:rsidR="00D157A2" w:rsidRPr="0050765E" w:rsidRDefault="00D157A2" w:rsidP="00D157A2">
      <w:pPr>
        <w:autoSpaceDE w:val="0"/>
        <w:autoSpaceDN w:val="0"/>
        <w:adjustRightInd w:val="0"/>
        <w:ind w:firstLine="567"/>
        <w:jc w:val="both"/>
        <w:rPr>
          <w:sz w:val="22"/>
          <w:szCs w:val="22"/>
        </w:rPr>
      </w:pPr>
      <w:r w:rsidRPr="0050765E">
        <w:rPr>
          <w:sz w:val="22"/>
          <w:szCs w:val="22"/>
        </w:rPr>
        <w:t>- пропускная способность трубопроводов тепловых сетей соответствует подключенной нагрузке - 16,7 МВт (14,36 Гкал/час).</w:t>
      </w:r>
    </w:p>
    <w:p w:rsidR="00D157A2" w:rsidRPr="0050765E" w:rsidRDefault="00D157A2" w:rsidP="00D157A2">
      <w:pPr>
        <w:autoSpaceDE w:val="0"/>
        <w:autoSpaceDN w:val="0"/>
        <w:adjustRightInd w:val="0"/>
        <w:ind w:firstLine="567"/>
        <w:jc w:val="both"/>
        <w:rPr>
          <w:sz w:val="22"/>
          <w:szCs w:val="22"/>
        </w:rPr>
      </w:pPr>
      <w:r w:rsidRPr="0050765E">
        <w:rPr>
          <w:sz w:val="22"/>
          <w:szCs w:val="22"/>
        </w:rPr>
        <w:lastRenderedPageBreak/>
        <w:t>- нормативная надежность тепловых сетей в соответствии с СНиП 41-02-2003 составляет Р</w:t>
      </w:r>
      <w:r w:rsidRPr="0050765E">
        <w:rPr>
          <w:sz w:val="22"/>
          <w:szCs w:val="22"/>
          <w:vertAlign w:val="subscript"/>
        </w:rPr>
        <w:t>ТС</w:t>
      </w:r>
      <w:r w:rsidRPr="0050765E">
        <w:rPr>
          <w:sz w:val="22"/>
          <w:szCs w:val="22"/>
        </w:rPr>
        <w:t>=0,9. Для ее достижения предусматривается применение для устройства тепловых сетей трубопроводов и фасонных частей с заводской пенополиуретановой изоляцией с полиэтиленовой оболочкой. Трубопроводы оборудуются системой контроля состояния тепло- и гидроизоляции, что позволяет своевременно и с большей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заключающейся в приспособленности системы теплоснабжения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w:t>
      </w:r>
    </w:p>
    <w:p w:rsidR="00D157A2" w:rsidRPr="0050765E" w:rsidRDefault="00D157A2" w:rsidP="00D157A2">
      <w:pPr>
        <w:ind w:firstLine="567"/>
        <w:jc w:val="both"/>
        <w:rPr>
          <w:i/>
          <w:sz w:val="22"/>
          <w:szCs w:val="22"/>
          <w:u w:val="single"/>
        </w:rPr>
      </w:pPr>
      <w:r w:rsidRPr="0050765E">
        <w:rPr>
          <w:i/>
          <w:sz w:val="22"/>
          <w:szCs w:val="22"/>
          <w:u w:val="single"/>
        </w:rPr>
        <w:t>- сроки получения эффектов</w:t>
      </w:r>
    </w:p>
    <w:p w:rsidR="00D157A2" w:rsidRPr="0050765E" w:rsidRDefault="00D157A2" w:rsidP="00D157A2">
      <w:pPr>
        <w:ind w:firstLine="567"/>
        <w:jc w:val="both"/>
        <w:rPr>
          <w:sz w:val="22"/>
          <w:szCs w:val="22"/>
        </w:rPr>
      </w:pPr>
      <w:r w:rsidRPr="0050765E">
        <w:rPr>
          <w:sz w:val="22"/>
          <w:szCs w:val="22"/>
        </w:rPr>
        <w:t>Все мероприятия рассчитаны на период с 2017 г. до 2020г. Получение эффекта ожидается после проведения мероприятий по реконструкции и строительству.</w:t>
      </w:r>
    </w:p>
    <w:p w:rsidR="00D157A2" w:rsidRPr="0050765E" w:rsidRDefault="00D157A2" w:rsidP="00D157A2">
      <w:pPr>
        <w:jc w:val="both"/>
        <w:rPr>
          <w:sz w:val="22"/>
          <w:szCs w:val="22"/>
        </w:rPr>
      </w:pPr>
    </w:p>
    <w:p w:rsidR="00D157A2" w:rsidRPr="0050765E" w:rsidRDefault="00D157A2" w:rsidP="00D157A2">
      <w:pPr>
        <w:jc w:val="both"/>
        <w:rPr>
          <w:sz w:val="22"/>
          <w:szCs w:val="22"/>
        </w:rPr>
      </w:pPr>
    </w:p>
    <w:p w:rsidR="00D157A2" w:rsidRPr="0050765E" w:rsidRDefault="00D157A2" w:rsidP="00D157A2">
      <w:pPr>
        <w:pStyle w:val="27"/>
        <w:spacing w:line="240" w:lineRule="auto"/>
        <w:rPr>
          <w:sz w:val="22"/>
          <w:szCs w:val="22"/>
        </w:rPr>
      </w:pPr>
      <w:bookmarkStart w:id="88" w:name="_Toc357087925"/>
      <w:bookmarkStart w:id="89" w:name="_Toc407270308"/>
      <w:r w:rsidRPr="0050765E">
        <w:rPr>
          <w:sz w:val="22"/>
          <w:szCs w:val="22"/>
        </w:rPr>
        <w:t>РАЗДЕЛ 8 ПЕРСПЕКТИВНАЯ СХЕМА ВОДОСНАБЖЕНИЯ МУНИЦИПАЛЬНОГО ОБРАЗОВАНИЯ ОРЛОВСКОЕ ГОРОДСКОЕ ПОСЕЛЕНИЕ</w:t>
      </w:r>
      <w:bookmarkEnd w:id="88"/>
      <w:bookmarkEnd w:id="89"/>
    </w:p>
    <w:p w:rsidR="00D157A2" w:rsidRPr="0050765E" w:rsidRDefault="00D157A2" w:rsidP="00D157A2">
      <w:pPr>
        <w:jc w:val="both"/>
        <w:rPr>
          <w:sz w:val="22"/>
          <w:szCs w:val="22"/>
        </w:rPr>
      </w:pPr>
    </w:p>
    <w:p w:rsidR="00D157A2" w:rsidRPr="0050765E" w:rsidRDefault="00D157A2" w:rsidP="00D157A2">
      <w:pPr>
        <w:ind w:firstLine="567"/>
        <w:jc w:val="both"/>
        <w:rPr>
          <w:sz w:val="22"/>
          <w:szCs w:val="22"/>
        </w:rPr>
      </w:pPr>
      <w:r w:rsidRPr="0050765E">
        <w:rPr>
          <w:sz w:val="22"/>
          <w:szCs w:val="22"/>
        </w:rPr>
        <w:t>Перспективная схема водоснабжения поселения разработана с учетом требований Водного кодекса РФ, положений СНиП 2.04.02-84* «Водоснабжение. Наружные сети и сооружения».</w:t>
      </w:r>
    </w:p>
    <w:p w:rsidR="00D157A2" w:rsidRPr="0050765E" w:rsidRDefault="00D157A2" w:rsidP="00D157A2">
      <w:pPr>
        <w:ind w:firstLine="567"/>
        <w:jc w:val="both"/>
        <w:rPr>
          <w:sz w:val="22"/>
          <w:szCs w:val="22"/>
        </w:rPr>
      </w:pPr>
    </w:p>
    <w:p w:rsidR="00D157A2" w:rsidRPr="0050765E" w:rsidRDefault="00D157A2" w:rsidP="00D157A2">
      <w:pPr>
        <w:ind w:firstLine="567"/>
        <w:rPr>
          <w:b/>
          <w:i/>
          <w:sz w:val="22"/>
          <w:szCs w:val="22"/>
          <w:u w:val="single"/>
        </w:rPr>
      </w:pPr>
      <w:r w:rsidRPr="0050765E">
        <w:rPr>
          <w:b/>
          <w:i/>
          <w:sz w:val="22"/>
          <w:szCs w:val="22"/>
          <w:u w:val="single"/>
        </w:rPr>
        <w:t>8.1Существующее положение в сфере водоснабжения муниципального образования</w:t>
      </w:r>
    </w:p>
    <w:p w:rsidR="00D157A2" w:rsidRPr="0050765E" w:rsidRDefault="00D157A2" w:rsidP="00D157A2">
      <w:pPr>
        <w:ind w:firstLine="567"/>
        <w:jc w:val="both"/>
        <w:rPr>
          <w:i/>
          <w:sz w:val="22"/>
          <w:szCs w:val="22"/>
          <w:u w:val="single"/>
        </w:rPr>
      </w:pPr>
      <w:r w:rsidRPr="0050765E">
        <w:rPr>
          <w:i/>
          <w:sz w:val="22"/>
          <w:szCs w:val="22"/>
          <w:u w:val="single"/>
        </w:rPr>
        <w:t>-анализ структуры системы водоснабжения, содержащий описание территориально-институционального деления поселения на зоны действия предприятий, организующих водоснабжение муниципального образования</w:t>
      </w:r>
    </w:p>
    <w:p w:rsidR="00D157A2" w:rsidRPr="0050765E" w:rsidRDefault="00D157A2" w:rsidP="00D157A2">
      <w:pPr>
        <w:ind w:firstLine="567"/>
        <w:jc w:val="both"/>
        <w:rPr>
          <w:sz w:val="22"/>
          <w:szCs w:val="22"/>
        </w:rPr>
      </w:pPr>
      <w:r w:rsidRPr="0050765E">
        <w:rPr>
          <w:sz w:val="22"/>
          <w:szCs w:val="22"/>
        </w:rPr>
        <w:t>На территории муниципального образования Орловское городское поселение предприятием, организующим водоснабжение муниципального образования, является ООО «Орловский Водоканал».</w:t>
      </w:r>
    </w:p>
    <w:p w:rsidR="00D157A2" w:rsidRPr="0050765E" w:rsidRDefault="00D157A2" w:rsidP="00D157A2">
      <w:pPr>
        <w:ind w:firstLine="567"/>
        <w:jc w:val="both"/>
        <w:rPr>
          <w:sz w:val="22"/>
          <w:szCs w:val="22"/>
        </w:rPr>
      </w:pPr>
      <w:r w:rsidRPr="0050765E">
        <w:rPr>
          <w:sz w:val="22"/>
          <w:szCs w:val="22"/>
        </w:rPr>
        <w:t>Среднесуточная величина отбора воды 260,03 м</w:t>
      </w:r>
      <w:r w:rsidRPr="0050765E">
        <w:rPr>
          <w:sz w:val="22"/>
          <w:szCs w:val="22"/>
          <w:vertAlign w:val="superscript"/>
        </w:rPr>
        <w:t>3</w:t>
      </w:r>
      <w:r w:rsidRPr="0050765E">
        <w:rPr>
          <w:sz w:val="22"/>
          <w:szCs w:val="22"/>
        </w:rPr>
        <w:t>/сутки (232 тыс. м</w:t>
      </w:r>
      <w:r w:rsidRPr="0050765E">
        <w:rPr>
          <w:sz w:val="22"/>
          <w:szCs w:val="22"/>
          <w:vertAlign w:val="superscript"/>
        </w:rPr>
        <w:t>3</w:t>
      </w:r>
      <w:r w:rsidRPr="0050765E">
        <w:rPr>
          <w:sz w:val="22"/>
          <w:szCs w:val="22"/>
        </w:rPr>
        <w:t>/год), из них по видам:</w:t>
      </w:r>
    </w:p>
    <w:p w:rsidR="00D157A2" w:rsidRPr="0050765E" w:rsidRDefault="00D157A2" w:rsidP="00D157A2">
      <w:pPr>
        <w:ind w:firstLine="567"/>
        <w:jc w:val="both"/>
        <w:rPr>
          <w:sz w:val="22"/>
          <w:szCs w:val="22"/>
        </w:rPr>
      </w:pPr>
      <w:r w:rsidRPr="0050765E">
        <w:rPr>
          <w:sz w:val="22"/>
          <w:szCs w:val="22"/>
        </w:rPr>
        <w:t>- на хозяйственно-питьевые нужды – 23,5 м</w:t>
      </w:r>
      <w:r w:rsidRPr="0050765E">
        <w:rPr>
          <w:sz w:val="22"/>
          <w:szCs w:val="22"/>
          <w:vertAlign w:val="superscript"/>
        </w:rPr>
        <w:t>3</w:t>
      </w:r>
      <w:r w:rsidRPr="0050765E">
        <w:rPr>
          <w:sz w:val="22"/>
          <w:szCs w:val="22"/>
        </w:rPr>
        <w:t>/сутки или 19,53 тыс. м</w:t>
      </w:r>
      <w:r w:rsidRPr="0050765E">
        <w:rPr>
          <w:sz w:val="22"/>
          <w:szCs w:val="22"/>
          <w:vertAlign w:val="superscript"/>
        </w:rPr>
        <w:t>3</w:t>
      </w:r>
      <w:r w:rsidRPr="0050765E">
        <w:rPr>
          <w:sz w:val="22"/>
          <w:szCs w:val="22"/>
        </w:rPr>
        <w:t>/год,</w:t>
      </w:r>
    </w:p>
    <w:p w:rsidR="00D157A2" w:rsidRPr="0050765E" w:rsidRDefault="00D157A2" w:rsidP="00D157A2">
      <w:pPr>
        <w:ind w:firstLine="567"/>
        <w:jc w:val="both"/>
        <w:rPr>
          <w:sz w:val="22"/>
          <w:szCs w:val="22"/>
        </w:rPr>
      </w:pPr>
      <w:r w:rsidRPr="0050765E">
        <w:rPr>
          <w:sz w:val="22"/>
          <w:szCs w:val="22"/>
        </w:rPr>
        <w:t>- бюджетным организациям –20,6 м</w:t>
      </w:r>
      <w:r w:rsidRPr="0050765E">
        <w:rPr>
          <w:sz w:val="22"/>
          <w:szCs w:val="22"/>
          <w:vertAlign w:val="superscript"/>
        </w:rPr>
        <w:t>3</w:t>
      </w:r>
      <w:r w:rsidRPr="0050765E">
        <w:rPr>
          <w:sz w:val="22"/>
          <w:szCs w:val="22"/>
        </w:rPr>
        <w:t>/сутки или 22,13 тыс. м</w:t>
      </w:r>
      <w:r w:rsidRPr="0050765E">
        <w:rPr>
          <w:sz w:val="22"/>
          <w:szCs w:val="22"/>
          <w:vertAlign w:val="superscript"/>
        </w:rPr>
        <w:t>3</w:t>
      </w:r>
      <w:r w:rsidRPr="0050765E">
        <w:rPr>
          <w:sz w:val="22"/>
          <w:szCs w:val="22"/>
        </w:rPr>
        <w:t>/год,</w:t>
      </w:r>
    </w:p>
    <w:p w:rsidR="00D157A2" w:rsidRPr="0050765E" w:rsidRDefault="00D157A2" w:rsidP="00D157A2">
      <w:pPr>
        <w:ind w:firstLine="567"/>
        <w:jc w:val="both"/>
        <w:rPr>
          <w:sz w:val="22"/>
          <w:szCs w:val="22"/>
        </w:rPr>
      </w:pPr>
      <w:r w:rsidRPr="0050765E">
        <w:rPr>
          <w:sz w:val="22"/>
          <w:szCs w:val="22"/>
        </w:rPr>
        <w:t>- населению – 241,77 м</w:t>
      </w:r>
      <w:r w:rsidRPr="0050765E">
        <w:rPr>
          <w:sz w:val="22"/>
          <w:szCs w:val="22"/>
          <w:vertAlign w:val="superscript"/>
        </w:rPr>
        <w:t>3</w:t>
      </w:r>
      <w:r w:rsidRPr="0050765E">
        <w:rPr>
          <w:sz w:val="22"/>
          <w:szCs w:val="22"/>
        </w:rPr>
        <w:t>/сутки или 234,25 тыс. м</w:t>
      </w:r>
      <w:r w:rsidRPr="0050765E">
        <w:rPr>
          <w:sz w:val="22"/>
          <w:szCs w:val="22"/>
          <w:vertAlign w:val="superscript"/>
        </w:rPr>
        <w:t>3</w:t>
      </w:r>
      <w:r w:rsidRPr="0050765E">
        <w:rPr>
          <w:sz w:val="22"/>
          <w:szCs w:val="22"/>
        </w:rPr>
        <w:t>/год,</w:t>
      </w:r>
    </w:p>
    <w:p w:rsidR="00D157A2" w:rsidRPr="0050765E" w:rsidRDefault="00D157A2" w:rsidP="00D157A2">
      <w:pPr>
        <w:ind w:firstLine="567"/>
        <w:jc w:val="both"/>
        <w:rPr>
          <w:sz w:val="22"/>
          <w:szCs w:val="22"/>
        </w:rPr>
      </w:pPr>
      <w:r w:rsidRPr="0050765E">
        <w:rPr>
          <w:sz w:val="22"/>
          <w:szCs w:val="22"/>
        </w:rPr>
        <w:t>- промышленности – 44,16 м</w:t>
      </w:r>
      <w:r w:rsidRPr="0050765E">
        <w:rPr>
          <w:sz w:val="22"/>
          <w:szCs w:val="22"/>
          <w:vertAlign w:val="superscript"/>
        </w:rPr>
        <w:t>3</w:t>
      </w:r>
      <w:r w:rsidRPr="0050765E">
        <w:rPr>
          <w:sz w:val="22"/>
          <w:szCs w:val="22"/>
        </w:rPr>
        <w:t>/сутки или 38,02 тыс. м</w:t>
      </w:r>
      <w:r w:rsidRPr="0050765E">
        <w:rPr>
          <w:sz w:val="22"/>
          <w:szCs w:val="22"/>
          <w:vertAlign w:val="superscript"/>
        </w:rPr>
        <w:t>3</w:t>
      </w:r>
      <w:r w:rsidRPr="0050765E">
        <w:rPr>
          <w:sz w:val="22"/>
          <w:szCs w:val="22"/>
        </w:rPr>
        <w:t>/год,</w:t>
      </w:r>
    </w:p>
    <w:p w:rsidR="00D157A2" w:rsidRPr="0050765E" w:rsidRDefault="00D157A2" w:rsidP="00D157A2">
      <w:pPr>
        <w:ind w:firstLine="567"/>
        <w:jc w:val="both"/>
        <w:rPr>
          <w:i/>
          <w:sz w:val="22"/>
          <w:szCs w:val="22"/>
          <w:u w:val="single"/>
        </w:rPr>
      </w:pPr>
      <w:r w:rsidRPr="0050765E">
        <w:rPr>
          <w:i/>
          <w:sz w:val="22"/>
          <w:szCs w:val="22"/>
          <w:u w:val="single"/>
        </w:rPr>
        <w:t>- анализ состояния и функционирования существующих источников водоснабжения</w:t>
      </w:r>
    </w:p>
    <w:p w:rsidR="00D157A2" w:rsidRPr="0050765E" w:rsidRDefault="00D157A2" w:rsidP="00D157A2">
      <w:pPr>
        <w:ind w:firstLine="567"/>
        <w:jc w:val="both"/>
        <w:rPr>
          <w:sz w:val="22"/>
          <w:szCs w:val="22"/>
        </w:rPr>
      </w:pPr>
      <w:r w:rsidRPr="0050765E">
        <w:rPr>
          <w:sz w:val="22"/>
          <w:szCs w:val="22"/>
        </w:rPr>
        <w:t>Основными источниками хозяйственно-питьевого и противопожарного водоснабжения являются подземные воды. На территории поселения имеется 28 скважин (26 рабочих), ориентировочной мощностью составляют 236,5 м</w:t>
      </w:r>
      <w:r w:rsidRPr="0050765E">
        <w:rPr>
          <w:sz w:val="22"/>
          <w:szCs w:val="22"/>
          <w:vertAlign w:val="superscript"/>
        </w:rPr>
        <w:t>3</w:t>
      </w:r>
      <w:r w:rsidRPr="0050765E">
        <w:rPr>
          <w:sz w:val="22"/>
          <w:szCs w:val="22"/>
        </w:rPr>
        <w:t>/час.</w:t>
      </w:r>
    </w:p>
    <w:p w:rsidR="00D157A2" w:rsidRPr="0050765E" w:rsidRDefault="00D157A2" w:rsidP="00D157A2">
      <w:pPr>
        <w:ind w:firstLine="567"/>
        <w:jc w:val="both"/>
        <w:rPr>
          <w:sz w:val="22"/>
          <w:szCs w:val="22"/>
        </w:rPr>
      </w:pPr>
      <w:r w:rsidRPr="0050765E">
        <w:rPr>
          <w:sz w:val="22"/>
          <w:szCs w:val="22"/>
        </w:rPr>
        <w:t xml:space="preserve">В состав водозаборных сооружений входят артезианские скважины, скважинные насосы </w:t>
      </w:r>
      <w:r w:rsidRPr="0050765E">
        <w:rPr>
          <w:sz w:val="22"/>
          <w:szCs w:val="22"/>
          <w:lang w:val="en-US"/>
        </w:rPr>
        <w:t>I</w:t>
      </w:r>
      <w:r w:rsidRPr="0050765E">
        <w:rPr>
          <w:sz w:val="22"/>
          <w:szCs w:val="22"/>
        </w:rPr>
        <w:t xml:space="preserve"> подъема, водонапорные башни и разводящие водопроводные сети.</w:t>
      </w:r>
      <w:r w:rsidRPr="0050765E">
        <w:rPr>
          <w:noProof/>
          <w:sz w:val="22"/>
          <w:szCs w:val="22"/>
        </w:rPr>
        <w:t>(Схемы ВС, ООО "Эколаб", 2014 )</w:t>
      </w:r>
    </w:p>
    <w:p w:rsidR="00D157A2" w:rsidRPr="0050765E" w:rsidRDefault="00D157A2" w:rsidP="00D157A2">
      <w:pPr>
        <w:ind w:firstLine="567"/>
        <w:jc w:val="both"/>
        <w:rPr>
          <w:i/>
          <w:sz w:val="22"/>
          <w:szCs w:val="22"/>
          <w:u w:val="single"/>
        </w:rPr>
      </w:pPr>
      <w:r w:rsidRPr="0050765E">
        <w:rPr>
          <w:i/>
          <w:sz w:val="22"/>
          <w:szCs w:val="22"/>
          <w:u w:val="single"/>
        </w:rPr>
        <w:t>- анализ существующих сооружений системы водоснабжения и их зоны действия выполняется отдельно для каждого сооружения</w:t>
      </w:r>
    </w:p>
    <w:p w:rsidR="00D157A2" w:rsidRPr="0050765E" w:rsidRDefault="00D157A2" w:rsidP="00D157A2">
      <w:pPr>
        <w:tabs>
          <w:tab w:val="left" w:pos="2661"/>
        </w:tabs>
        <w:ind w:firstLine="567"/>
        <w:jc w:val="both"/>
        <w:rPr>
          <w:sz w:val="22"/>
          <w:szCs w:val="22"/>
        </w:rPr>
      </w:pPr>
      <w:r w:rsidRPr="0050765E">
        <w:rPr>
          <w:sz w:val="22"/>
          <w:szCs w:val="22"/>
        </w:rPr>
        <w:t>Источником водоснабжения муниципального образования являются скважины на территории г Орлова. Зона действия распространяется на все объекты Орловского городского поселения.</w:t>
      </w:r>
    </w:p>
    <w:p w:rsidR="00D157A2" w:rsidRPr="0050765E" w:rsidRDefault="00D157A2" w:rsidP="00D157A2">
      <w:pPr>
        <w:ind w:firstLine="567"/>
        <w:jc w:val="both"/>
        <w:rPr>
          <w:i/>
          <w:sz w:val="22"/>
          <w:szCs w:val="22"/>
          <w:u w:val="single"/>
        </w:rPr>
      </w:pPr>
      <w:r w:rsidRPr="0050765E">
        <w:rPr>
          <w:i/>
          <w:sz w:val="22"/>
          <w:szCs w:val="22"/>
          <w:u w:val="single"/>
        </w:rPr>
        <w:t>- анализ состояния и функционирования существующих насосных станций</w:t>
      </w:r>
    </w:p>
    <w:p w:rsidR="00D157A2" w:rsidRPr="0050765E" w:rsidRDefault="00D157A2" w:rsidP="00D157A2">
      <w:pPr>
        <w:ind w:firstLine="567"/>
        <w:jc w:val="both"/>
        <w:rPr>
          <w:sz w:val="22"/>
          <w:szCs w:val="22"/>
        </w:rPr>
      </w:pPr>
      <w:r w:rsidRPr="0050765E">
        <w:rPr>
          <w:sz w:val="22"/>
          <w:szCs w:val="22"/>
        </w:rPr>
        <w:t xml:space="preserve">В Орловском городском поселении присутствуют насосные станции </w:t>
      </w:r>
      <w:r w:rsidRPr="0050765E">
        <w:rPr>
          <w:sz w:val="22"/>
          <w:szCs w:val="22"/>
          <w:lang w:val="en-US"/>
        </w:rPr>
        <w:t>I</w:t>
      </w:r>
      <w:r w:rsidRPr="0050765E">
        <w:rPr>
          <w:sz w:val="22"/>
          <w:szCs w:val="22"/>
        </w:rPr>
        <w:t xml:space="preserve">и </w:t>
      </w:r>
      <w:r w:rsidRPr="0050765E">
        <w:rPr>
          <w:sz w:val="22"/>
          <w:szCs w:val="22"/>
          <w:lang w:val="en-US"/>
        </w:rPr>
        <w:t>II</w:t>
      </w:r>
      <w:r w:rsidRPr="0050765E">
        <w:rPr>
          <w:sz w:val="22"/>
          <w:szCs w:val="22"/>
        </w:rPr>
        <w:t>подъема.</w:t>
      </w:r>
    </w:p>
    <w:p w:rsidR="00D157A2" w:rsidRPr="0050765E" w:rsidRDefault="00D157A2" w:rsidP="00D157A2">
      <w:pPr>
        <w:ind w:firstLine="567"/>
        <w:jc w:val="both"/>
        <w:rPr>
          <w:i/>
          <w:sz w:val="22"/>
          <w:szCs w:val="22"/>
          <w:u w:val="single"/>
        </w:rPr>
      </w:pPr>
      <w:r w:rsidRPr="0050765E">
        <w:rPr>
          <w:i/>
          <w:sz w:val="22"/>
          <w:szCs w:val="22"/>
          <w:u w:val="single"/>
        </w:rPr>
        <w:t>- анализ состояния и функционирования водопроводных сетей систем водоснабжения.</w:t>
      </w:r>
    </w:p>
    <w:p w:rsidR="00D157A2" w:rsidRPr="0050765E" w:rsidRDefault="00D157A2" w:rsidP="00D157A2">
      <w:pPr>
        <w:ind w:firstLine="567"/>
        <w:jc w:val="both"/>
        <w:rPr>
          <w:sz w:val="22"/>
          <w:szCs w:val="22"/>
        </w:rPr>
      </w:pPr>
      <w:r w:rsidRPr="0050765E">
        <w:rPr>
          <w:sz w:val="22"/>
          <w:szCs w:val="22"/>
        </w:rPr>
        <w:t>Длина распределительных сетей наружного водопровода г Орлова составляет около 27,2 км. Износ составляет 85%.</w:t>
      </w:r>
      <w:r w:rsidRPr="0050765E">
        <w:rPr>
          <w:noProof/>
          <w:sz w:val="22"/>
          <w:szCs w:val="22"/>
        </w:rPr>
        <w:t>(Схемы ВС, ООО "Эколаб", 2014 )</w:t>
      </w:r>
    </w:p>
    <w:p w:rsidR="00D157A2" w:rsidRPr="0050765E" w:rsidRDefault="00D157A2" w:rsidP="00D157A2">
      <w:pPr>
        <w:ind w:firstLine="567"/>
        <w:rPr>
          <w:i/>
          <w:sz w:val="22"/>
          <w:szCs w:val="22"/>
          <w:u w:val="single"/>
        </w:rPr>
      </w:pPr>
      <w:r w:rsidRPr="0050765E">
        <w:rPr>
          <w:i/>
          <w:sz w:val="22"/>
          <w:szCs w:val="22"/>
          <w:u w:val="single"/>
        </w:rPr>
        <w:t>- анализ существующих технических и технологических проблем в водоснабжении муниципального образования</w:t>
      </w:r>
    </w:p>
    <w:p w:rsidR="00D157A2" w:rsidRPr="0050765E" w:rsidRDefault="00D157A2" w:rsidP="00D157A2">
      <w:pPr>
        <w:shd w:val="clear" w:color="auto" w:fill="FFFFFF"/>
        <w:tabs>
          <w:tab w:val="left" w:pos="1560"/>
        </w:tabs>
        <w:ind w:right="-2" w:firstLine="567"/>
        <w:rPr>
          <w:sz w:val="22"/>
          <w:szCs w:val="22"/>
        </w:rPr>
      </w:pPr>
      <w:r w:rsidRPr="0050765E">
        <w:rPr>
          <w:sz w:val="22"/>
          <w:szCs w:val="22"/>
        </w:rPr>
        <w:t>- достаточно высокий физический износ всех видов оборудования и сетей;</w:t>
      </w:r>
    </w:p>
    <w:p w:rsidR="00D157A2" w:rsidRPr="0050765E" w:rsidRDefault="00D157A2" w:rsidP="00D157A2">
      <w:pPr>
        <w:shd w:val="clear" w:color="auto" w:fill="FFFFFF"/>
        <w:tabs>
          <w:tab w:val="left" w:pos="984"/>
        </w:tabs>
        <w:ind w:firstLine="567"/>
        <w:rPr>
          <w:sz w:val="22"/>
          <w:szCs w:val="22"/>
        </w:rPr>
      </w:pPr>
      <w:r w:rsidRPr="0050765E">
        <w:rPr>
          <w:sz w:val="22"/>
          <w:szCs w:val="22"/>
        </w:rPr>
        <w:t>- сверхнормативные потери воды;</w:t>
      </w:r>
    </w:p>
    <w:p w:rsidR="00D157A2" w:rsidRPr="0050765E" w:rsidRDefault="00D157A2" w:rsidP="00D157A2">
      <w:pPr>
        <w:tabs>
          <w:tab w:val="left" w:pos="2661"/>
        </w:tabs>
        <w:ind w:firstLine="567"/>
        <w:jc w:val="both"/>
        <w:rPr>
          <w:sz w:val="22"/>
          <w:szCs w:val="22"/>
        </w:rPr>
      </w:pPr>
      <w:r w:rsidRPr="0050765E">
        <w:rPr>
          <w:sz w:val="22"/>
          <w:szCs w:val="22"/>
        </w:rPr>
        <w:t>- санитарно-техническое состояние артезианских скважин требуется постоянного контроля.</w:t>
      </w:r>
    </w:p>
    <w:p w:rsidR="00D157A2" w:rsidRPr="0050765E" w:rsidRDefault="00D157A2" w:rsidP="00D157A2">
      <w:pPr>
        <w:ind w:firstLine="567"/>
        <w:jc w:val="both"/>
        <w:rPr>
          <w:b/>
          <w:i/>
          <w:sz w:val="22"/>
          <w:szCs w:val="22"/>
          <w:u w:val="single"/>
        </w:rPr>
      </w:pPr>
      <w:r w:rsidRPr="0050765E">
        <w:rPr>
          <w:b/>
          <w:i/>
          <w:sz w:val="22"/>
          <w:szCs w:val="22"/>
          <w:u w:val="single"/>
        </w:rPr>
        <w:lastRenderedPageBreak/>
        <w:t>8.2 «Балансы производительности сооружений системы водоснабжения и потребления воды в зонах действия источников водоснабжения»</w:t>
      </w:r>
    </w:p>
    <w:p w:rsidR="00D157A2" w:rsidRPr="0050765E" w:rsidRDefault="00D157A2" w:rsidP="00D157A2">
      <w:pPr>
        <w:ind w:firstLine="567"/>
        <w:jc w:val="both"/>
        <w:rPr>
          <w:i/>
          <w:sz w:val="22"/>
          <w:szCs w:val="22"/>
          <w:u w:val="single"/>
        </w:rPr>
      </w:pPr>
      <w:r w:rsidRPr="0050765E">
        <w:rPr>
          <w:i/>
          <w:sz w:val="22"/>
          <w:szCs w:val="22"/>
          <w:u w:val="single"/>
        </w:rPr>
        <w:t>- водный баланс подачи и реализации воды по зонам действия источников</w:t>
      </w:r>
    </w:p>
    <w:p w:rsidR="00D157A2" w:rsidRPr="0050765E" w:rsidRDefault="00D157A2" w:rsidP="00D157A2">
      <w:pPr>
        <w:ind w:firstLine="567"/>
        <w:jc w:val="both"/>
        <w:rPr>
          <w:i/>
          <w:sz w:val="22"/>
          <w:szCs w:val="22"/>
          <w:u w:val="single"/>
        </w:rPr>
      </w:pPr>
      <w:r w:rsidRPr="0050765E">
        <w:rPr>
          <w:i/>
          <w:sz w:val="22"/>
          <w:szCs w:val="22"/>
          <w:u w:val="single"/>
        </w:rPr>
        <w:t>- оценку фактических неучтенных расходов и потерь воды при ее транспортировке по зонам действия источников;</w:t>
      </w:r>
    </w:p>
    <w:p w:rsidR="00D157A2" w:rsidRPr="0050765E" w:rsidRDefault="00D157A2" w:rsidP="00D157A2">
      <w:pPr>
        <w:ind w:firstLine="567"/>
        <w:jc w:val="both"/>
        <w:rPr>
          <w:i/>
          <w:sz w:val="22"/>
          <w:szCs w:val="22"/>
          <w:u w:val="single"/>
        </w:rPr>
      </w:pPr>
      <w:r w:rsidRPr="0050765E">
        <w:rPr>
          <w:i/>
          <w:sz w:val="22"/>
          <w:szCs w:val="22"/>
          <w:u w:val="single"/>
        </w:rPr>
        <w:t>- наличие коммерческого приборного учета воды, отпущенной из сетей потребителям и анализ планов по установке приборов учета;</w:t>
      </w:r>
    </w:p>
    <w:p w:rsidR="00D157A2" w:rsidRPr="0050765E" w:rsidRDefault="00D157A2" w:rsidP="00D157A2">
      <w:pPr>
        <w:ind w:firstLine="567"/>
        <w:jc w:val="both"/>
        <w:rPr>
          <w:i/>
          <w:sz w:val="22"/>
          <w:szCs w:val="22"/>
          <w:u w:val="single"/>
        </w:rPr>
      </w:pPr>
      <w:r w:rsidRPr="0050765E">
        <w:rPr>
          <w:i/>
          <w:sz w:val="22"/>
          <w:szCs w:val="22"/>
          <w:u w:val="single"/>
        </w:rPr>
        <w:t>- анализ резервов и дефицитов производственных мощностей системы водоснабжения поселения в зонах действия источников.</w:t>
      </w:r>
    </w:p>
    <w:p w:rsidR="00D157A2" w:rsidRPr="0050765E" w:rsidRDefault="00D157A2" w:rsidP="00D157A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4652"/>
        <w:gridCol w:w="1696"/>
        <w:gridCol w:w="2104"/>
      </w:tblGrid>
      <w:tr w:rsidR="00D157A2" w:rsidRPr="0050765E" w:rsidTr="007F0BC3">
        <w:trPr>
          <w:trHeight w:val="80"/>
        </w:trPr>
        <w:tc>
          <w:tcPr>
            <w:tcW w:w="5000" w:type="pct"/>
            <w:gridSpan w:val="4"/>
            <w:tcBorders>
              <w:top w:val="nil"/>
              <w:left w:val="nil"/>
              <w:bottom w:val="single" w:sz="4" w:space="0" w:color="auto"/>
              <w:right w:val="nil"/>
            </w:tcBorders>
            <w:hideMark/>
          </w:tcPr>
          <w:p w:rsidR="00D157A2" w:rsidRPr="0050765E" w:rsidRDefault="00D157A2" w:rsidP="007F0BC3">
            <w:pPr>
              <w:tabs>
                <w:tab w:val="center" w:pos="4677"/>
                <w:tab w:val="right" w:pos="9355"/>
              </w:tabs>
              <w:rPr>
                <w:sz w:val="22"/>
                <w:szCs w:val="22"/>
              </w:rPr>
            </w:pPr>
            <w:r w:rsidRPr="0050765E">
              <w:rPr>
                <w:sz w:val="22"/>
                <w:szCs w:val="22"/>
              </w:rPr>
              <w:t xml:space="preserve">Таблица 39 - Объем поднятой воды за 2013г. </w:t>
            </w:r>
          </w:p>
        </w:tc>
      </w:tr>
      <w:tr w:rsidR="00D157A2" w:rsidRPr="0050765E" w:rsidTr="007F0BC3">
        <w:trPr>
          <w:trHeight w:val="195"/>
        </w:trPr>
        <w:tc>
          <w:tcPr>
            <w:tcW w:w="585"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center" w:pos="4677"/>
                <w:tab w:val="right" w:pos="9355"/>
              </w:tabs>
              <w:rPr>
                <w:sz w:val="22"/>
                <w:szCs w:val="22"/>
              </w:rPr>
            </w:pPr>
            <w:r w:rsidRPr="0050765E">
              <w:rPr>
                <w:sz w:val="22"/>
                <w:szCs w:val="22"/>
              </w:rPr>
              <w:t>№ п/п</w:t>
            </w:r>
          </w:p>
        </w:tc>
        <w:tc>
          <w:tcPr>
            <w:tcW w:w="2430"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center" w:pos="4677"/>
                <w:tab w:val="right" w:pos="9355"/>
              </w:tabs>
              <w:jc w:val="center"/>
              <w:rPr>
                <w:sz w:val="22"/>
                <w:szCs w:val="22"/>
              </w:rPr>
            </w:pPr>
            <w:r w:rsidRPr="0050765E">
              <w:rPr>
                <w:sz w:val="22"/>
                <w:szCs w:val="22"/>
              </w:rPr>
              <w:t>Показатели</w:t>
            </w:r>
          </w:p>
        </w:tc>
        <w:tc>
          <w:tcPr>
            <w:tcW w:w="886"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center" w:pos="4677"/>
                <w:tab w:val="right" w:pos="9355"/>
              </w:tabs>
              <w:jc w:val="center"/>
              <w:rPr>
                <w:sz w:val="22"/>
                <w:szCs w:val="22"/>
              </w:rPr>
            </w:pPr>
            <w:r w:rsidRPr="0050765E">
              <w:rPr>
                <w:sz w:val="22"/>
                <w:szCs w:val="22"/>
              </w:rPr>
              <w:t>Единица</w:t>
            </w:r>
          </w:p>
          <w:p w:rsidR="00D157A2" w:rsidRPr="0050765E" w:rsidRDefault="00D157A2" w:rsidP="007F0BC3">
            <w:pPr>
              <w:tabs>
                <w:tab w:val="center" w:pos="4677"/>
                <w:tab w:val="right" w:pos="9355"/>
              </w:tabs>
              <w:jc w:val="center"/>
              <w:rPr>
                <w:sz w:val="22"/>
                <w:szCs w:val="22"/>
              </w:rPr>
            </w:pPr>
            <w:r w:rsidRPr="0050765E">
              <w:rPr>
                <w:sz w:val="22"/>
                <w:szCs w:val="22"/>
              </w:rPr>
              <w:t>измерения</w:t>
            </w:r>
          </w:p>
        </w:tc>
        <w:tc>
          <w:tcPr>
            <w:tcW w:w="1099"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tabs>
                <w:tab w:val="center" w:pos="4677"/>
                <w:tab w:val="right" w:pos="9355"/>
              </w:tabs>
              <w:jc w:val="center"/>
              <w:rPr>
                <w:sz w:val="22"/>
                <w:szCs w:val="22"/>
              </w:rPr>
            </w:pPr>
            <w:r w:rsidRPr="0050765E">
              <w:rPr>
                <w:sz w:val="22"/>
                <w:szCs w:val="22"/>
              </w:rPr>
              <w:t>2013</w:t>
            </w:r>
          </w:p>
        </w:tc>
      </w:tr>
      <w:tr w:rsidR="00D157A2" w:rsidRPr="0050765E" w:rsidTr="007F0BC3">
        <w:tc>
          <w:tcPr>
            <w:tcW w:w="585" w:type="pct"/>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tabs>
                <w:tab w:val="center" w:pos="4677"/>
                <w:tab w:val="right" w:pos="9355"/>
              </w:tabs>
              <w:jc w:val="center"/>
              <w:rPr>
                <w:sz w:val="22"/>
                <w:szCs w:val="22"/>
              </w:rPr>
            </w:pPr>
            <w:r w:rsidRPr="0050765E">
              <w:rPr>
                <w:sz w:val="22"/>
                <w:szCs w:val="22"/>
              </w:rPr>
              <w:t>1</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Поднято воды</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color w:val="000000"/>
                <w:sz w:val="22"/>
                <w:szCs w:val="22"/>
              </w:rPr>
            </w:pPr>
            <w:r w:rsidRPr="0050765E">
              <w:rPr>
                <w:color w:val="000000"/>
                <w:sz w:val="22"/>
                <w:szCs w:val="22"/>
              </w:rPr>
              <w:t>528,869</w:t>
            </w:r>
          </w:p>
        </w:tc>
      </w:tr>
      <w:tr w:rsidR="00D157A2" w:rsidRPr="0050765E" w:rsidTr="007F0BC3">
        <w:tc>
          <w:tcPr>
            <w:tcW w:w="585" w:type="pct"/>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tabs>
                <w:tab w:val="center" w:pos="4677"/>
                <w:tab w:val="right" w:pos="9355"/>
              </w:tabs>
              <w:jc w:val="center"/>
              <w:rPr>
                <w:sz w:val="22"/>
                <w:szCs w:val="22"/>
              </w:rPr>
            </w:pPr>
            <w:r w:rsidRPr="0050765E">
              <w:rPr>
                <w:sz w:val="22"/>
                <w:szCs w:val="22"/>
              </w:rPr>
              <w:t>2</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Технологические расходы</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color w:val="000000"/>
                <w:sz w:val="22"/>
                <w:szCs w:val="22"/>
              </w:rPr>
            </w:pPr>
            <w:r w:rsidRPr="0050765E">
              <w:rPr>
                <w:color w:val="000000"/>
                <w:sz w:val="22"/>
                <w:szCs w:val="22"/>
              </w:rPr>
              <w:t>0</w:t>
            </w:r>
          </w:p>
        </w:tc>
      </w:tr>
      <w:tr w:rsidR="00D157A2" w:rsidRPr="0050765E" w:rsidTr="007F0BC3">
        <w:tc>
          <w:tcPr>
            <w:tcW w:w="585" w:type="pct"/>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tabs>
                <w:tab w:val="center" w:pos="4677"/>
                <w:tab w:val="right" w:pos="9355"/>
              </w:tabs>
              <w:jc w:val="center"/>
              <w:rPr>
                <w:sz w:val="22"/>
                <w:szCs w:val="22"/>
              </w:rPr>
            </w:pPr>
            <w:r w:rsidRPr="0050765E">
              <w:rPr>
                <w:sz w:val="22"/>
                <w:szCs w:val="22"/>
              </w:rPr>
              <w:t>3</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Объем пропущенной воды через очистные сооружения</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color w:val="000000"/>
                <w:sz w:val="22"/>
                <w:szCs w:val="22"/>
              </w:rPr>
            </w:pPr>
            <w:r w:rsidRPr="0050765E">
              <w:rPr>
                <w:color w:val="000000"/>
                <w:sz w:val="22"/>
                <w:szCs w:val="22"/>
              </w:rPr>
              <w:t>0</w:t>
            </w:r>
          </w:p>
        </w:tc>
      </w:tr>
      <w:tr w:rsidR="00D157A2" w:rsidRPr="0050765E" w:rsidTr="007F0BC3">
        <w:tc>
          <w:tcPr>
            <w:tcW w:w="585" w:type="pct"/>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tabs>
                <w:tab w:val="center" w:pos="4677"/>
                <w:tab w:val="right" w:pos="9355"/>
              </w:tabs>
              <w:jc w:val="center"/>
              <w:rPr>
                <w:sz w:val="22"/>
                <w:szCs w:val="22"/>
              </w:rPr>
            </w:pPr>
            <w:r w:rsidRPr="0050765E">
              <w:rPr>
                <w:sz w:val="22"/>
                <w:szCs w:val="22"/>
              </w:rPr>
              <w:t>4</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Подано в сеть</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color w:val="000000"/>
                <w:sz w:val="22"/>
                <w:szCs w:val="22"/>
              </w:rPr>
            </w:pPr>
            <w:r w:rsidRPr="0050765E">
              <w:rPr>
                <w:color w:val="000000"/>
                <w:sz w:val="22"/>
                <w:szCs w:val="22"/>
              </w:rPr>
              <w:t>528,869</w:t>
            </w:r>
          </w:p>
        </w:tc>
      </w:tr>
      <w:tr w:rsidR="00D157A2" w:rsidRPr="0050765E" w:rsidTr="007F0BC3">
        <w:tc>
          <w:tcPr>
            <w:tcW w:w="585" w:type="pct"/>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tabs>
                <w:tab w:val="center" w:pos="4677"/>
                <w:tab w:val="right" w:pos="9355"/>
              </w:tabs>
              <w:jc w:val="center"/>
              <w:rPr>
                <w:sz w:val="22"/>
                <w:szCs w:val="22"/>
              </w:rPr>
            </w:pPr>
            <w:r w:rsidRPr="0050765E">
              <w:rPr>
                <w:sz w:val="22"/>
                <w:szCs w:val="22"/>
              </w:rPr>
              <w:t>5</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Потери в сетях</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color w:val="000000"/>
                <w:sz w:val="22"/>
                <w:szCs w:val="22"/>
              </w:rPr>
            </w:pPr>
            <w:r w:rsidRPr="0050765E">
              <w:rPr>
                <w:color w:val="000000"/>
                <w:sz w:val="22"/>
                <w:szCs w:val="22"/>
              </w:rPr>
              <w:t>214,951</w:t>
            </w:r>
          </w:p>
        </w:tc>
      </w:tr>
      <w:tr w:rsidR="00D157A2" w:rsidRPr="0050765E" w:rsidTr="007F0BC3">
        <w:tc>
          <w:tcPr>
            <w:tcW w:w="585" w:type="pct"/>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tabs>
                <w:tab w:val="center" w:pos="4677"/>
                <w:tab w:val="right" w:pos="9355"/>
              </w:tabs>
              <w:jc w:val="center"/>
              <w:rPr>
                <w:sz w:val="22"/>
                <w:szCs w:val="22"/>
              </w:rPr>
            </w:pPr>
            <w:r w:rsidRPr="0050765E">
              <w:rPr>
                <w:sz w:val="22"/>
                <w:szCs w:val="22"/>
              </w:rPr>
              <w:t>6</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Отпущено воды всего</w:t>
            </w:r>
          </w:p>
        </w:tc>
        <w:tc>
          <w:tcPr>
            <w:tcW w:w="88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color w:val="000000"/>
                <w:sz w:val="22"/>
                <w:szCs w:val="22"/>
              </w:rPr>
            </w:pPr>
            <w:r w:rsidRPr="0050765E">
              <w:rPr>
                <w:color w:val="000000"/>
                <w:sz w:val="22"/>
                <w:szCs w:val="22"/>
              </w:rPr>
              <w:t>313,918</w:t>
            </w:r>
          </w:p>
        </w:tc>
      </w:tr>
    </w:tbl>
    <w:p w:rsidR="00D157A2" w:rsidRPr="0050765E" w:rsidRDefault="00D157A2" w:rsidP="00D157A2">
      <w:pPr>
        <w:rPr>
          <w:sz w:val="22"/>
          <w:szCs w:val="22"/>
        </w:rPr>
      </w:pPr>
    </w:p>
    <w:p w:rsidR="00D157A2" w:rsidRPr="0050765E" w:rsidRDefault="00D157A2" w:rsidP="00D157A2">
      <w:pPr>
        <w:jc w:val="center"/>
        <w:rPr>
          <w:sz w:val="22"/>
          <w:szCs w:val="22"/>
        </w:rPr>
      </w:pPr>
      <w:r w:rsidRPr="0050765E">
        <w:rPr>
          <w:position w:val="-30"/>
          <w:sz w:val="22"/>
          <w:szCs w:val="22"/>
        </w:rPr>
        <w:object w:dxaOrig="3760" w:dyaOrig="720">
          <v:shape id="_x0000_i1117" type="#_x0000_t75" style="width:187.55pt;height:36pt" o:ole="">
            <v:imagedata r:id="rId202" o:title=""/>
          </v:shape>
          <o:OLEObject Type="Embed" ProgID="Equation.DSMT4" ShapeID="_x0000_i1117" DrawAspect="Content" ObjectID="_1563354720" r:id="rId203"/>
        </w:object>
      </w:r>
    </w:p>
    <w:p w:rsidR="00D157A2" w:rsidRPr="0050765E" w:rsidRDefault="00D157A2" w:rsidP="00D157A2">
      <w:pPr>
        <w:rPr>
          <w:sz w:val="22"/>
          <w:szCs w:val="22"/>
        </w:rPr>
      </w:pPr>
    </w:p>
    <w:p w:rsidR="00D157A2" w:rsidRPr="0050765E" w:rsidRDefault="00D157A2" w:rsidP="00D157A2">
      <w:pPr>
        <w:ind w:firstLine="567"/>
        <w:jc w:val="both"/>
        <w:rPr>
          <w:sz w:val="22"/>
          <w:szCs w:val="22"/>
        </w:rPr>
      </w:pPr>
      <w:r w:rsidRPr="0050765E">
        <w:rPr>
          <w:sz w:val="22"/>
          <w:szCs w:val="22"/>
        </w:rPr>
        <w:t>Анализ таблицы 39 показывает, что уровень потерь в системе водоснабжения составляет 13,2% от подачи в сеть.</w:t>
      </w:r>
    </w:p>
    <w:p w:rsidR="00D157A2" w:rsidRPr="0050765E" w:rsidRDefault="00D157A2" w:rsidP="00D157A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2582"/>
        <w:gridCol w:w="2819"/>
        <w:gridCol w:w="2544"/>
      </w:tblGrid>
      <w:tr w:rsidR="00D157A2" w:rsidRPr="0050765E" w:rsidTr="007F0BC3">
        <w:tc>
          <w:tcPr>
            <w:tcW w:w="9570" w:type="dxa"/>
            <w:gridSpan w:val="4"/>
            <w:tcBorders>
              <w:top w:val="nil"/>
              <w:left w:val="nil"/>
              <w:bottom w:val="single" w:sz="4" w:space="0" w:color="auto"/>
              <w:right w:val="nil"/>
            </w:tcBorders>
            <w:hideMark/>
          </w:tcPr>
          <w:p w:rsidR="00D157A2" w:rsidRPr="0050765E" w:rsidRDefault="00D157A2" w:rsidP="007F0BC3">
            <w:pPr>
              <w:tabs>
                <w:tab w:val="left" w:pos="2661"/>
              </w:tabs>
              <w:rPr>
                <w:sz w:val="22"/>
                <w:szCs w:val="22"/>
              </w:rPr>
            </w:pPr>
            <w:r w:rsidRPr="0050765E">
              <w:rPr>
                <w:sz w:val="22"/>
                <w:szCs w:val="22"/>
              </w:rPr>
              <w:t>Таблица 40 – Количество приборов учета потребления воды</w:t>
            </w:r>
          </w:p>
        </w:tc>
      </w:tr>
      <w:tr w:rsidR="00D157A2" w:rsidRPr="0050765E" w:rsidTr="007F0BC3">
        <w:tc>
          <w:tcPr>
            <w:tcW w:w="0" w:type="auto"/>
            <w:tcBorders>
              <w:top w:val="single" w:sz="4" w:space="0" w:color="auto"/>
              <w:left w:val="single" w:sz="4" w:space="0" w:color="000000"/>
              <w:bottom w:val="single" w:sz="4" w:space="0" w:color="000000"/>
              <w:right w:val="single" w:sz="4" w:space="0" w:color="000000"/>
            </w:tcBorders>
            <w:vAlign w:val="center"/>
            <w:hideMark/>
          </w:tcPr>
          <w:p w:rsidR="00D157A2" w:rsidRPr="0050765E" w:rsidRDefault="00D157A2" w:rsidP="007F0BC3">
            <w:pPr>
              <w:tabs>
                <w:tab w:val="center" w:pos="4677"/>
                <w:tab w:val="right" w:pos="9355"/>
              </w:tabs>
              <w:jc w:val="center"/>
              <w:rPr>
                <w:sz w:val="22"/>
                <w:szCs w:val="22"/>
              </w:rPr>
            </w:pPr>
            <w:r w:rsidRPr="0050765E">
              <w:rPr>
                <w:sz w:val="22"/>
                <w:szCs w:val="22"/>
              </w:rPr>
              <w:t>Наименование</w:t>
            </w:r>
          </w:p>
        </w:tc>
        <w:tc>
          <w:tcPr>
            <w:tcW w:w="2526" w:type="dxa"/>
            <w:tcBorders>
              <w:top w:val="single" w:sz="4" w:space="0" w:color="auto"/>
              <w:left w:val="single" w:sz="4" w:space="0" w:color="000000"/>
              <w:bottom w:val="single" w:sz="4" w:space="0" w:color="000000"/>
              <w:right w:val="single" w:sz="4" w:space="0" w:color="000000"/>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Количество абонентов</w:t>
            </w:r>
          </w:p>
        </w:tc>
        <w:tc>
          <w:tcPr>
            <w:tcW w:w="2758"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Количество установленных приборов учета</w:t>
            </w:r>
          </w:p>
        </w:tc>
        <w:tc>
          <w:tcPr>
            <w:tcW w:w="2489"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tabs>
                <w:tab w:val="left" w:pos="2661"/>
                <w:tab w:val="center" w:pos="4677"/>
                <w:tab w:val="right" w:pos="9355"/>
              </w:tabs>
              <w:jc w:val="center"/>
              <w:rPr>
                <w:sz w:val="22"/>
                <w:szCs w:val="22"/>
              </w:rPr>
            </w:pPr>
            <w:r w:rsidRPr="0050765E">
              <w:rPr>
                <w:sz w:val="22"/>
                <w:szCs w:val="22"/>
              </w:rPr>
              <w:t>Требуется установить</w:t>
            </w:r>
          </w:p>
        </w:tc>
      </w:tr>
      <w:tr w:rsidR="00D157A2" w:rsidRPr="0050765E" w:rsidTr="007F0BC3">
        <w:tc>
          <w:tcPr>
            <w:tcW w:w="0" w:type="auto"/>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center" w:pos="4677"/>
                <w:tab w:val="right" w:pos="9355"/>
              </w:tabs>
              <w:jc w:val="center"/>
              <w:rPr>
                <w:sz w:val="22"/>
                <w:szCs w:val="22"/>
              </w:rPr>
            </w:pPr>
            <w:r w:rsidRPr="0050765E">
              <w:rPr>
                <w:sz w:val="22"/>
                <w:szCs w:val="22"/>
              </w:rPr>
              <w:t>г Орлов</w:t>
            </w:r>
          </w:p>
        </w:tc>
        <w:tc>
          <w:tcPr>
            <w:tcW w:w="252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left" w:pos="2661"/>
                <w:tab w:val="center" w:pos="4677"/>
                <w:tab w:val="right" w:pos="9355"/>
              </w:tabs>
              <w:jc w:val="center"/>
              <w:rPr>
                <w:sz w:val="22"/>
                <w:szCs w:val="22"/>
              </w:rPr>
            </w:pPr>
            <w:r w:rsidRPr="0050765E">
              <w:rPr>
                <w:sz w:val="22"/>
                <w:szCs w:val="22"/>
              </w:rPr>
              <w:t>4558</w:t>
            </w:r>
          </w:p>
        </w:tc>
        <w:tc>
          <w:tcPr>
            <w:tcW w:w="2758"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left" w:pos="2661"/>
                <w:tab w:val="center" w:pos="4677"/>
                <w:tab w:val="right" w:pos="9355"/>
              </w:tabs>
              <w:jc w:val="center"/>
              <w:rPr>
                <w:sz w:val="22"/>
                <w:szCs w:val="22"/>
              </w:rPr>
            </w:pPr>
            <w:r w:rsidRPr="0050765E">
              <w:rPr>
                <w:sz w:val="22"/>
                <w:szCs w:val="22"/>
              </w:rPr>
              <w:t>4400</w:t>
            </w:r>
          </w:p>
        </w:tc>
        <w:tc>
          <w:tcPr>
            <w:tcW w:w="2489"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tabs>
                <w:tab w:val="left" w:pos="2661"/>
                <w:tab w:val="center" w:pos="4677"/>
                <w:tab w:val="right" w:pos="9355"/>
              </w:tabs>
              <w:jc w:val="center"/>
              <w:rPr>
                <w:sz w:val="22"/>
                <w:szCs w:val="22"/>
              </w:rPr>
            </w:pPr>
            <w:r w:rsidRPr="0050765E">
              <w:rPr>
                <w:sz w:val="22"/>
                <w:szCs w:val="22"/>
              </w:rPr>
              <w:t>158</w:t>
            </w:r>
          </w:p>
        </w:tc>
      </w:tr>
    </w:tbl>
    <w:p w:rsidR="00D157A2" w:rsidRPr="0050765E" w:rsidRDefault="00D157A2" w:rsidP="00D157A2">
      <w:pPr>
        <w:ind w:firstLine="709"/>
        <w:jc w:val="center"/>
        <w:rPr>
          <w:sz w:val="22"/>
          <w:szCs w:val="22"/>
        </w:rPr>
      </w:pPr>
    </w:p>
    <w:p w:rsidR="00D157A2" w:rsidRPr="0050765E" w:rsidRDefault="00D157A2" w:rsidP="00D157A2">
      <w:pPr>
        <w:ind w:firstLine="567"/>
        <w:jc w:val="both"/>
        <w:rPr>
          <w:sz w:val="22"/>
          <w:szCs w:val="22"/>
          <w:shd w:val="clear" w:color="auto" w:fill="FFFFFF"/>
        </w:rPr>
      </w:pPr>
      <w:r w:rsidRPr="0050765E">
        <w:rPr>
          <w:sz w:val="22"/>
          <w:szCs w:val="22"/>
        </w:rPr>
        <w:t xml:space="preserve">Требуется доведение уровня оснащенности до 100% согласно Федеральному закону </w:t>
      </w:r>
      <w:r w:rsidRPr="0050765E">
        <w:rPr>
          <w:sz w:val="22"/>
          <w:szCs w:val="22"/>
          <w:shd w:val="clear" w:color="auto" w:fill="FFFFFF"/>
        </w:rPr>
        <w:t>от 23.11.2009 N 261-ФЗ (ред. от 04.10.2014)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57A2" w:rsidRPr="0050765E" w:rsidRDefault="00D157A2" w:rsidP="00D157A2">
      <w:pPr>
        <w:ind w:firstLine="709"/>
        <w:jc w:val="center"/>
        <w:rPr>
          <w:sz w:val="22"/>
          <w:szCs w:val="22"/>
        </w:rPr>
      </w:pPr>
    </w:p>
    <w:p w:rsidR="00D157A2" w:rsidRPr="0050765E" w:rsidRDefault="00D157A2" w:rsidP="00D157A2">
      <w:pPr>
        <w:ind w:firstLine="709"/>
        <w:rPr>
          <w:b/>
          <w:i/>
          <w:sz w:val="22"/>
          <w:szCs w:val="22"/>
          <w:u w:val="single"/>
        </w:rPr>
        <w:sectPr w:rsidR="00D157A2" w:rsidRPr="0050765E" w:rsidSect="006B54C0">
          <w:footerReference w:type="default" r:id="rId204"/>
          <w:pgSz w:w="11906" w:h="16838"/>
          <w:pgMar w:top="1134" w:right="850" w:bottom="1134" w:left="1701" w:header="709" w:footer="709" w:gutter="0"/>
          <w:cols w:space="720"/>
          <w:docGrid w:linePitch="326"/>
        </w:sectPr>
      </w:pPr>
    </w:p>
    <w:p w:rsidR="00D157A2" w:rsidRPr="0050765E" w:rsidRDefault="00D157A2" w:rsidP="00D157A2">
      <w:pPr>
        <w:ind w:firstLine="709"/>
        <w:jc w:val="center"/>
        <w:rPr>
          <w:b/>
          <w:i/>
          <w:sz w:val="22"/>
          <w:szCs w:val="22"/>
          <w:u w:val="single"/>
        </w:rPr>
      </w:pPr>
      <w:r w:rsidRPr="0050765E">
        <w:rPr>
          <w:b/>
          <w:i/>
          <w:sz w:val="22"/>
          <w:szCs w:val="22"/>
          <w:u w:val="single"/>
        </w:rPr>
        <w:lastRenderedPageBreak/>
        <w:t>8.3 Раздел «Перспективное потребление коммунальных ресурсов в сфере водоснабжения»</w:t>
      </w:r>
    </w:p>
    <w:p w:rsidR="00D157A2" w:rsidRPr="0050765E" w:rsidRDefault="00D157A2" w:rsidP="00D157A2">
      <w:pPr>
        <w:rPr>
          <w:b/>
          <w:i/>
          <w:sz w:val="22"/>
          <w:szCs w:val="22"/>
          <w:u w:val="single"/>
        </w:rPr>
      </w:pPr>
      <w:r w:rsidRPr="0050765E">
        <w:rPr>
          <w:b/>
          <w:i/>
          <w:sz w:val="22"/>
          <w:szCs w:val="22"/>
          <w:u w:val="single"/>
        </w:rPr>
        <w:t>- сведения о фактическом и ожидаемом потреблении воды (годовое, среднесуточное, максимальное суточное)</w:t>
      </w:r>
    </w:p>
    <w:p w:rsidR="00D157A2" w:rsidRPr="0050765E" w:rsidRDefault="00D157A2" w:rsidP="00D157A2">
      <w:pPr>
        <w:tabs>
          <w:tab w:val="left" w:pos="2661"/>
        </w:tabs>
        <w:ind w:firstLine="851"/>
        <w:jc w:val="right"/>
        <w:rPr>
          <w:sz w:val="22"/>
          <w:szCs w:val="22"/>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276"/>
        <w:gridCol w:w="1276"/>
        <w:gridCol w:w="1417"/>
        <w:gridCol w:w="1256"/>
        <w:gridCol w:w="1276"/>
        <w:gridCol w:w="1437"/>
        <w:gridCol w:w="1256"/>
        <w:gridCol w:w="1276"/>
        <w:gridCol w:w="1437"/>
      </w:tblGrid>
      <w:tr w:rsidR="00D157A2" w:rsidRPr="0050765E" w:rsidTr="007F0BC3">
        <w:tc>
          <w:tcPr>
            <w:tcW w:w="14884" w:type="dxa"/>
            <w:gridSpan w:val="11"/>
            <w:tcBorders>
              <w:top w:val="nil"/>
              <w:left w:val="nil"/>
              <w:bottom w:val="single" w:sz="4" w:space="0" w:color="auto"/>
              <w:right w:val="nil"/>
            </w:tcBorders>
            <w:vAlign w:val="center"/>
            <w:hideMark/>
          </w:tcPr>
          <w:p w:rsidR="00D157A2" w:rsidRPr="0050765E" w:rsidRDefault="00D157A2" w:rsidP="007F0BC3">
            <w:pPr>
              <w:tabs>
                <w:tab w:val="left" w:pos="2661"/>
              </w:tabs>
              <w:rPr>
                <w:sz w:val="22"/>
                <w:szCs w:val="22"/>
              </w:rPr>
            </w:pPr>
            <w:r w:rsidRPr="0050765E">
              <w:rPr>
                <w:sz w:val="22"/>
                <w:szCs w:val="22"/>
              </w:rPr>
              <w:t>Таблица 41 - Сведения о фактическом и перспективном водопотреблении муниципального образования Орловское городское поселение</w:t>
            </w:r>
          </w:p>
        </w:tc>
      </w:tr>
      <w:tr w:rsidR="00D157A2" w:rsidRPr="0050765E" w:rsidTr="007F0BC3">
        <w:tc>
          <w:tcPr>
            <w:tcW w:w="567" w:type="dxa"/>
            <w:vMerge w:val="restart"/>
            <w:tcBorders>
              <w:top w:val="single" w:sz="4" w:space="0" w:color="auto"/>
              <w:left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 п/п</w:t>
            </w:r>
          </w:p>
        </w:tc>
        <w:tc>
          <w:tcPr>
            <w:tcW w:w="2410" w:type="dxa"/>
            <w:vMerge w:val="restart"/>
            <w:tcBorders>
              <w:top w:val="single" w:sz="4" w:space="0" w:color="auto"/>
              <w:left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Наименование потребителей</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Существующее положение</w:t>
            </w:r>
          </w:p>
        </w:tc>
        <w:tc>
          <w:tcPr>
            <w:tcW w:w="3969"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Первая очередь</w:t>
            </w:r>
          </w:p>
        </w:tc>
        <w:tc>
          <w:tcPr>
            <w:tcW w:w="3969"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Расчетный период</w:t>
            </w:r>
          </w:p>
        </w:tc>
      </w:tr>
      <w:tr w:rsidR="00D157A2" w:rsidRPr="0050765E" w:rsidTr="007F0BC3">
        <w:tc>
          <w:tcPr>
            <w:tcW w:w="567" w:type="dxa"/>
            <w:vMerge/>
            <w:tcBorders>
              <w:left w:val="single" w:sz="4" w:space="0" w:color="auto"/>
              <w:right w:val="single" w:sz="4" w:space="0" w:color="auto"/>
            </w:tcBorders>
            <w:vAlign w:val="center"/>
            <w:hideMark/>
          </w:tcPr>
          <w:p w:rsidR="00D157A2" w:rsidRPr="0050765E" w:rsidRDefault="00D157A2" w:rsidP="007F0BC3">
            <w:pPr>
              <w:jc w:val="center"/>
              <w:rPr>
                <w:sz w:val="22"/>
                <w:szCs w:val="22"/>
              </w:rPr>
            </w:pPr>
          </w:p>
        </w:tc>
        <w:tc>
          <w:tcPr>
            <w:tcW w:w="2410" w:type="dxa"/>
            <w:vMerge/>
            <w:tcBorders>
              <w:left w:val="single" w:sz="4" w:space="0" w:color="auto"/>
              <w:right w:val="single" w:sz="4" w:space="0" w:color="auto"/>
            </w:tcBorders>
            <w:vAlign w:val="center"/>
            <w:hideMark/>
          </w:tcPr>
          <w:p w:rsidR="00D157A2" w:rsidRPr="0050765E" w:rsidRDefault="00D157A2" w:rsidP="007F0BC3">
            <w:pPr>
              <w:jc w:val="center"/>
              <w:rPr>
                <w:sz w:val="22"/>
                <w:szCs w:val="22"/>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Водопотребление</w:t>
            </w:r>
          </w:p>
        </w:tc>
        <w:tc>
          <w:tcPr>
            <w:tcW w:w="3969"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/сут.</w:t>
            </w:r>
          </w:p>
        </w:tc>
        <w:tc>
          <w:tcPr>
            <w:tcW w:w="3969"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/сут.</w:t>
            </w:r>
          </w:p>
        </w:tc>
      </w:tr>
      <w:tr w:rsidR="00D157A2" w:rsidRPr="0050765E" w:rsidTr="007F0BC3">
        <w:tc>
          <w:tcPr>
            <w:tcW w:w="567" w:type="dxa"/>
            <w:vMerge/>
            <w:tcBorders>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p>
        </w:tc>
        <w:tc>
          <w:tcPr>
            <w:tcW w:w="2410" w:type="dxa"/>
            <w:vMerge/>
            <w:tcBorders>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Годовое, м</w:t>
            </w:r>
            <w:r w:rsidRPr="0050765E">
              <w:rPr>
                <w:sz w:val="22"/>
                <w:szCs w:val="22"/>
                <w:vertAlign w:val="superscript"/>
              </w:rPr>
              <w:t>3</w:t>
            </w:r>
            <w:r w:rsidRPr="0050765E">
              <w:rPr>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Среднесуточное, м</w:t>
            </w:r>
            <w:r w:rsidRPr="0050765E">
              <w:rPr>
                <w:sz w:val="22"/>
                <w:szCs w:val="22"/>
                <w:vertAlign w:val="superscript"/>
              </w:rPr>
              <w:t>3</w:t>
            </w:r>
            <w:r w:rsidRPr="0050765E">
              <w:rPr>
                <w:sz w:val="22"/>
                <w:szCs w:val="22"/>
              </w:rPr>
              <w:t>/сут</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Максимальное,</w:t>
            </w:r>
          </w:p>
          <w:p w:rsidR="00D157A2" w:rsidRPr="0050765E" w:rsidRDefault="00D157A2" w:rsidP="007F0BC3">
            <w:pPr>
              <w:tabs>
                <w:tab w:val="left" w:pos="2661"/>
              </w:tabs>
              <w:jc w:val="center"/>
              <w:rPr>
                <w:sz w:val="22"/>
                <w:szCs w:val="22"/>
              </w:rPr>
            </w:pPr>
            <w:r w:rsidRPr="0050765E">
              <w:rPr>
                <w:sz w:val="22"/>
                <w:szCs w:val="22"/>
              </w:rPr>
              <w:t>м</w:t>
            </w:r>
            <w:r w:rsidRPr="0050765E">
              <w:rPr>
                <w:sz w:val="22"/>
                <w:szCs w:val="22"/>
                <w:vertAlign w:val="superscript"/>
              </w:rPr>
              <w:t>3</w:t>
            </w:r>
            <w:r w:rsidRPr="0050765E">
              <w:rPr>
                <w:sz w:val="22"/>
                <w:szCs w:val="22"/>
                <w:vertAlign w:val="subscript"/>
                <w:lang w:val="en-US"/>
              </w:rPr>
              <w:t>max</w:t>
            </w:r>
            <w:r w:rsidRPr="0050765E">
              <w:rPr>
                <w:sz w:val="22"/>
                <w:szCs w:val="22"/>
              </w:rPr>
              <w:t>/сут</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Годовое, м</w:t>
            </w:r>
            <w:r w:rsidRPr="0050765E">
              <w:rPr>
                <w:sz w:val="22"/>
                <w:szCs w:val="22"/>
                <w:vertAlign w:val="superscript"/>
              </w:rPr>
              <w:t>3</w:t>
            </w:r>
            <w:r w:rsidRPr="0050765E">
              <w:rPr>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Среднесуточное, м</w:t>
            </w:r>
            <w:r w:rsidRPr="0050765E">
              <w:rPr>
                <w:sz w:val="22"/>
                <w:szCs w:val="22"/>
                <w:vertAlign w:val="superscript"/>
              </w:rPr>
              <w:t>3</w:t>
            </w:r>
            <w:r w:rsidRPr="0050765E">
              <w:rPr>
                <w:sz w:val="22"/>
                <w:szCs w:val="22"/>
              </w:rPr>
              <w:t>/сут</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Максимальное,</w:t>
            </w:r>
          </w:p>
          <w:p w:rsidR="00D157A2" w:rsidRPr="0050765E" w:rsidRDefault="00D157A2" w:rsidP="007F0BC3">
            <w:pPr>
              <w:tabs>
                <w:tab w:val="left" w:pos="2661"/>
              </w:tabs>
              <w:jc w:val="center"/>
              <w:rPr>
                <w:sz w:val="22"/>
                <w:szCs w:val="22"/>
                <w:lang w:val="en-US"/>
              </w:rPr>
            </w:pPr>
            <w:r w:rsidRPr="0050765E">
              <w:rPr>
                <w:sz w:val="22"/>
                <w:szCs w:val="22"/>
              </w:rPr>
              <w:t>м</w:t>
            </w:r>
            <w:r w:rsidRPr="0050765E">
              <w:rPr>
                <w:sz w:val="22"/>
                <w:szCs w:val="22"/>
                <w:vertAlign w:val="superscript"/>
              </w:rPr>
              <w:t>3</w:t>
            </w:r>
            <w:r w:rsidRPr="0050765E">
              <w:rPr>
                <w:sz w:val="22"/>
                <w:szCs w:val="22"/>
                <w:vertAlign w:val="subscript"/>
                <w:lang w:val="en-US"/>
              </w:rPr>
              <w:t>max</w:t>
            </w:r>
            <w:r w:rsidRPr="0050765E">
              <w:rPr>
                <w:sz w:val="22"/>
                <w:szCs w:val="22"/>
              </w:rPr>
              <w:t>/сут</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Годовое, м</w:t>
            </w:r>
            <w:r w:rsidRPr="0050765E">
              <w:rPr>
                <w:sz w:val="22"/>
                <w:szCs w:val="22"/>
                <w:vertAlign w:val="superscript"/>
              </w:rPr>
              <w:t>3</w:t>
            </w:r>
            <w:r w:rsidRPr="0050765E">
              <w:rPr>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Среднесуточное, м</w:t>
            </w:r>
            <w:r w:rsidRPr="0050765E">
              <w:rPr>
                <w:sz w:val="22"/>
                <w:szCs w:val="22"/>
                <w:vertAlign w:val="superscript"/>
              </w:rPr>
              <w:t>3</w:t>
            </w:r>
            <w:r w:rsidRPr="0050765E">
              <w:rPr>
                <w:sz w:val="22"/>
                <w:szCs w:val="22"/>
              </w:rPr>
              <w:t>/сут</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Максимальное,</w:t>
            </w:r>
          </w:p>
          <w:p w:rsidR="00D157A2" w:rsidRPr="0050765E" w:rsidRDefault="00D157A2" w:rsidP="007F0BC3">
            <w:pPr>
              <w:tabs>
                <w:tab w:val="left" w:pos="2661"/>
              </w:tabs>
              <w:jc w:val="center"/>
              <w:rPr>
                <w:sz w:val="22"/>
                <w:szCs w:val="22"/>
              </w:rPr>
            </w:pPr>
            <w:r w:rsidRPr="0050765E">
              <w:rPr>
                <w:sz w:val="22"/>
                <w:szCs w:val="22"/>
              </w:rPr>
              <w:t>м</w:t>
            </w:r>
            <w:r w:rsidRPr="0050765E">
              <w:rPr>
                <w:sz w:val="22"/>
                <w:szCs w:val="22"/>
                <w:vertAlign w:val="superscript"/>
              </w:rPr>
              <w:t>3</w:t>
            </w:r>
            <w:r w:rsidRPr="0050765E">
              <w:rPr>
                <w:sz w:val="22"/>
                <w:szCs w:val="22"/>
                <w:vertAlign w:val="subscript"/>
                <w:lang w:val="en-US"/>
              </w:rPr>
              <w:t>max</w:t>
            </w:r>
            <w:r w:rsidRPr="0050765E">
              <w:rPr>
                <w:sz w:val="22"/>
                <w:szCs w:val="22"/>
              </w:rPr>
              <w:t>/сут.</w:t>
            </w:r>
          </w:p>
        </w:tc>
      </w:tr>
      <w:tr w:rsidR="00D157A2" w:rsidRPr="0050765E" w:rsidTr="007F0BC3">
        <w:tc>
          <w:tcPr>
            <w:tcW w:w="56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6</w:t>
            </w:r>
          </w:p>
        </w:tc>
        <w:tc>
          <w:tcPr>
            <w:tcW w:w="1256"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9</w:t>
            </w:r>
          </w:p>
        </w:tc>
        <w:tc>
          <w:tcPr>
            <w:tcW w:w="1437"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10</w:t>
            </w:r>
          </w:p>
        </w:tc>
        <w:tc>
          <w:tcPr>
            <w:tcW w:w="125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12</w:t>
            </w:r>
          </w:p>
        </w:tc>
        <w:tc>
          <w:tcPr>
            <w:tcW w:w="1437"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13</w:t>
            </w:r>
          </w:p>
        </w:tc>
      </w:tr>
      <w:tr w:rsidR="00D157A2" w:rsidRPr="0050765E" w:rsidTr="007F0BC3">
        <w:tc>
          <w:tcPr>
            <w:tcW w:w="56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rPr>
                <w:sz w:val="22"/>
                <w:szCs w:val="22"/>
              </w:rPr>
            </w:pPr>
            <w:r w:rsidRPr="0050765E">
              <w:rPr>
                <w:sz w:val="22"/>
                <w:szCs w:val="22"/>
              </w:rPr>
              <w:t>Население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234246,97</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641,8</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834,3</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222534,62</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609,7</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792,6</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218083,93</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597,5</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776,7</w:t>
            </w:r>
          </w:p>
        </w:tc>
      </w:tr>
      <w:tr w:rsidR="00D157A2" w:rsidRPr="0050765E" w:rsidTr="007F0BC3">
        <w:tc>
          <w:tcPr>
            <w:tcW w:w="56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rPr>
                <w:sz w:val="22"/>
                <w:szCs w:val="22"/>
              </w:rPr>
            </w:pPr>
            <w:r w:rsidRPr="0050765E">
              <w:rPr>
                <w:sz w:val="22"/>
                <w:szCs w:val="22"/>
              </w:rPr>
              <w:t>Бюджетные организации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ind w:firstLine="34"/>
              <w:jc w:val="center"/>
              <w:rPr>
                <w:sz w:val="22"/>
                <w:szCs w:val="22"/>
              </w:rPr>
            </w:pPr>
            <w:r w:rsidRPr="0050765E">
              <w:rPr>
                <w:sz w:val="22"/>
                <w:szCs w:val="22"/>
              </w:rPr>
              <w:t>22127,00</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60,6</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78,8</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21020,65</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57,6</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74,7</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20600,24</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56,4</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73,4</w:t>
            </w:r>
          </w:p>
        </w:tc>
      </w:tr>
      <w:tr w:rsidR="00D157A2" w:rsidRPr="0050765E" w:rsidTr="007F0BC3">
        <w:tc>
          <w:tcPr>
            <w:tcW w:w="56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rPr>
                <w:sz w:val="22"/>
                <w:szCs w:val="22"/>
              </w:rPr>
            </w:pPr>
            <w:r w:rsidRPr="0050765E">
              <w:rPr>
                <w:sz w:val="22"/>
                <w:szCs w:val="22"/>
              </w:rPr>
              <w:t>Хозяйственно-питьевые нужды</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19527,50</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53,5</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69,6</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18551,13</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50,8</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66,1</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18180,10</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49,8</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64,8</w:t>
            </w:r>
          </w:p>
        </w:tc>
      </w:tr>
      <w:tr w:rsidR="00D157A2" w:rsidRPr="0050765E" w:rsidTr="007F0BC3">
        <w:tc>
          <w:tcPr>
            <w:tcW w:w="56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rPr>
                <w:sz w:val="22"/>
                <w:szCs w:val="22"/>
              </w:rPr>
            </w:pPr>
            <w:r w:rsidRPr="0050765E">
              <w:rPr>
                <w:sz w:val="22"/>
                <w:szCs w:val="22"/>
              </w:rPr>
              <w:t>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38017,00</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104,2</w:t>
            </w:r>
          </w:p>
        </w:tc>
        <w:tc>
          <w:tcPr>
            <w:tcW w:w="141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135,4</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36116,15</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99,0</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128,6</w:t>
            </w:r>
          </w:p>
        </w:tc>
        <w:tc>
          <w:tcPr>
            <w:tcW w:w="125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35393,83</w:t>
            </w:r>
          </w:p>
        </w:tc>
        <w:tc>
          <w:tcPr>
            <w:tcW w:w="12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97,0</w:t>
            </w:r>
          </w:p>
        </w:tc>
        <w:tc>
          <w:tcPr>
            <w:tcW w:w="1437"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126,1</w:t>
            </w:r>
          </w:p>
        </w:tc>
      </w:tr>
      <w:tr w:rsidR="00D157A2" w:rsidRPr="0050765E" w:rsidTr="007F0BC3">
        <w:tc>
          <w:tcPr>
            <w:tcW w:w="567"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 w:val="center" w:pos="4677"/>
                <w:tab w:val="right" w:pos="9355"/>
              </w:tabs>
              <w:rPr>
                <w:sz w:val="22"/>
                <w:szCs w:val="22"/>
              </w:rPr>
            </w:pPr>
            <w:r w:rsidRPr="0050765E">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313918,47</w:t>
            </w:r>
          </w:p>
        </w:tc>
        <w:tc>
          <w:tcPr>
            <w:tcW w:w="127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860,1</w:t>
            </w:r>
          </w:p>
        </w:tc>
        <w:tc>
          <w:tcPr>
            <w:tcW w:w="1417"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1118,1</w:t>
            </w:r>
          </w:p>
        </w:tc>
        <w:tc>
          <w:tcPr>
            <w:tcW w:w="125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298222,55</w:t>
            </w:r>
          </w:p>
        </w:tc>
        <w:tc>
          <w:tcPr>
            <w:tcW w:w="127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817,1</w:t>
            </w:r>
          </w:p>
        </w:tc>
        <w:tc>
          <w:tcPr>
            <w:tcW w:w="1437"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1062</w:t>
            </w:r>
          </w:p>
        </w:tc>
        <w:tc>
          <w:tcPr>
            <w:tcW w:w="125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292258,10</w:t>
            </w:r>
          </w:p>
        </w:tc>
        <w:tc>
          <w:tcPr>
            <w:tcW w:w="127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800,7</w:t>
            </w:r>
          </w:p>
        </w:tc>
        <w:tc>
          <w:tcPr>
            <w:tcW w:w="1437"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1041</w:t>
            </w:r>
          </w:p>
        </w:tc>
      </w:tr>
    </w:tbl>
    <w:p w:rsidR="00D157A2" w:rsidRPr="0050765E" w:rsidRDefault="00D157A2" w:rsidP="00D157A2">
      <w:pPr>
        <w:tabs>
          <w:tab w:val="left" w:pos="2661"/>
        </w:tabs>
        <w:ind w:firstLine="851"/>
        <w:jc w:val="both"/>
        <w:rPr>
          <w:sz w:val="22"/>
          <w:szCs w:val="22"/>
        </w:rPr>
      </w:pPr>
    </w:p>
    <w:p w:rsidR="00D157A2" w:rsidRPr="0050765E" w:rsidRDefault="00D157A2" w:rsidP="00D157A2">
      <w:pPr>
        <w:tabs>
          <w:tab w:val="left" w:pos="2661"/>
        </w:tabs>
        <w:ind w:firstLine="851"/>
        <w:jc w:val="both"/>
        <w:rPr>
          <w:sz w:val="22"/>
          <w:szCs w:val="22"/>
        </w:rPr>
      </w:pPr>
    </w:p>
    <w:p w:rsidR="00D157A2" w:rsidRPr="0050765E" w:rsidRDefault="00D157A2" w:rsidP="00D157A2">
      <w:pPr>
        <w:rPr>
          <w:sz w:val="22"/>
          <w:szCs w:val="22"/>
        </w:rPr>
        <w:sectPr w:rsidR="00D157A2" w:rsidRPr="0050765E" w:rsidSect="006B54C0">
          <w:pgSz w:w="16838" w:h="11906" w:orient="landscape"/>
          <w:pgMar w:top="1701" w:right="1134" w:bottom="851" w:left="1701" w:header="709" w:footer="709" w:gutter="0"/>
          <w:cols w:space="720"/>
          <w:docGrid w:linePitch="326"/>
        </w:sectPr>
      </w:pPr>
    </w:p>
    <w:p w:rsidR="00D157A2" w:rsidRPr="0050765E" w:rsidRDefault="00D157A2" w:rsidP="00D157A2">
      <w:pPr>
        <w:ind w:firstLine="709"/>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описание структуры потребления воды, которую следует определять по отчетам организаций водоснабжения с территориальной разбивкой по зонам действия источников системы водоснабжения, кадастровым и планировочным кварталам, муниципальным районам, административным округам с последующим суммированием в целом по поселению</w:t>
      </w:r>
    </w:p>
    <w:p w:rsidR="00D157A2" w:rsidRPr="0050765E" w:rsidRDefault="00D157A2" w:rsidP="00D157A2">
      <w:pPr>
        <w:ind w:firstLine="567"/>
        <w:jc w:val="both"/>
        <w:rPr>
          <w:sz w:val="22"/>
          <w:szCs w:val="22"/>
        </w:rPr>
      </w:pPr>
      <w:r w:rsidRPr="0050765E">
        <w:rPr>
          <w:sz w:val="22"/>
          <w:szCs w:val="22"/>
        </w:rPr>
        <w:t>Основными потребителями услуг по водоснабжению являются: население, бюджетные организации, коммерческие организации.</w:t>
      </w:r>
    </w:p>
    <w:p w:rsidR="00D157A2" w:rsidRPr="0050765E" w:rsidRDefault="00D157A2" w:rsidP="00D157A2">
      <w:pPr>
        <w:ind w:firstLine="567"/>
        <w:jc w:val="both"/>
        <w:rPr>
          <w:sz w:val="22"/>
          <w:szCs w:val="22"/>
        </w:rPr>
      </w:pPr>
      <w:r w:rsidRPr="0050765E">
        <w:rPr>
          <w:sz w:val="22"/>
          <w:szCs w:val="22"/>
        </w:rPr>
        <w:t xml:space="preserve">Объем полезного отпуска воды определяется по показаниям приборов учета воды, при отсутствии приборов на основании нормативов водопотребления. </w:t>
      </w:r>
    </w:p>
    <w:p w:rsidR="00D157A2" w:rsidRPr="0050765E" w:rsidRDefault="00D157A2" w:rsidP="00D157A2">
      <w:pPr>
        <w:tabs>
          <w:tab w:val="left" w:pos="2661"/>
        </w:tabs>
        <w:ind w:firstLine="567"/>
        <w:jc w:val="both"/>
        <w:rPr>
          <w:sz w:val="22"/>
          <w:szCs w:val="22"/>
        </w:rPr>
      </w:pPr>
      <w:r w:rsidRPr="0050765E">
        <w:rPr>
          <w:sz w:val="22"/>
          <w:szCs w:val="22"/>
        </w:rPr>
        <w:t>В соответствии с данными, предоставленными производственным управлением водопроводно-канализационного хозяйства, расходы воды по всем потребителям приведены в таблице 42.</w:t>
      </w:r>
    </w:p>
    <w:p w:rsidR="00D157A2" w:rsidRPr="0050765E" w:rsidRDefault="00D157A2" w:rsidP="00D157A2">
      <w:pPr>
        <w:tabs>
          <w:tab w:val="left" w:pos="2661"/>
        </w:tabs>
        <w:ind w:firstLine="851"/>
        <w:rPr>
          <w:sz w:val="22"/>
          <w:szCs w:val="22"/>
        </w:rPr>
      </w:pPr>
    </w:p>
    <w:tbl>
      <w:tblPr>
        <w:tblW w:w="11233"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1560"/>
        <w:gridCol w:w="1418"/>
        <w:gridCol w:w="1134"/>
        <w:gridCol w:w="1417"/>
        <w:gridCol w:w="1418"/>
        <w:gridCol w:w="1105"/>
        <w:gridCol w:w="1446"/>
      </w:tblGrid>
      <w:tr w:rsidR="00D157A2" w:rsidRPr="0050765E" w:rsidTr="007F0BC3">
        <w:tc>
          <w:tcPr>
            <w:tcW w:w="11233" w:type="dxa"/>
            <w:gridSpan w:val="8"/>
            <w:tcBorders>
              <w:top w:val="nil"/>
              <w:left w:val="nil"/>
              <w:bottom w:val="single" w:sz="4" w:space="0" w:color="auto"/>
              <w:right w:val="nil"/>
            </w:tcBorders>
            <w:hideMark/>
          </w:tcPr>
          <w:p w:rsidR="00D157A2" w:rsidRPr="0050765E" w:rsidRDefault="00D157A2" w:rsidP="007F0BC3">
            <w:pPr>
              <w:tabs>
                <w:tab w:val="left" w:pos="2661"/>
              </w:tabs>
              <w:rPr>
                <w:sz w:val="22"/>
                <w:szCs w:val="22"/>
              </w:rPr>
            </w:pPr>
            <w:r w:rsidRPr="0050765E">
              <w:rPr>
                <w:sz w:val="22"/>
                <w:szCs w:val="22"/>
              </w:rPr>
              <w:t>Таблица 42 - Баланс водопотребления</w:t>
            </w:r>
          </w:p>
        </w:tc>
      </w:tr>
      <w:tr w:rsidR="00D157A2" w:rsidRPr="0050765E" w:rsidTr="007F0BC3">
        <w:tc>
          <w:tcPr>
            <w:tcW w:w="1735" w:type="dxa"/>
            <w:vMerge w:val="restart"/>
            <w:tcBorders>
              <w:top w:val="single" w:sz="4" w:space="0" w:color="auto"/>
              <w:left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Наименование</w:t>
            </w:r>
          </w:p>
        </w:tc>
        <w:tc>
          <w:tcPr>
            <w:tcW w:w="1560" w:type="dxa"/>
            <w:vMerge w:val="restart"/>
            <w:tcBorders>
              <w:top w:val="single" w:sz="4" w:space="0" w:color="auto"/>
              <w:left w:val="single" w:sz="4" w:space="0" w:color="auto"/>
              <w:right w:val="single" w:sz="4" w:space="0" w:color="auto"/>
            </w:tcBorders>
            <w:vAlign w:val="center"/>
            <w:hideMark/>
          </w:tcPr>
          <w:p w:rsidR="00D157A2" w:rsidRPr="0050765E" w:rsidRDefault="00D157A2" w:rsidP="007F0BC3">
            <w:pPr>
              <w:tabs>
                <w:tab w:val="left" w:pos="2661"/>
              </w:tabs>
              <w:jc w:val="center"/>
              <w:rPr>
                <w:rFonts w:eastAsia="Calibri"/>
                <w:sz w:val="22"/>
                <w:szCs w:val="22"/>
              </w:rPr>
            </w:pPr>
            <w:r w:rsidRPr="0050765E">
              <w:rPr>
                <w:sz w:val="22"/>
                <w:szCs w:val="22"/>
              </w:rPr>
              <w:t>Мощность существ.</w:t>
            </w:r>
          </w:p>
          <w:p w:rsidR="00D157A2" w:rsidRPr="0050765E" w:rsidRDefault="00D157A2" w:rsidP="007F0BC3">
            <w:pPr>
              <w:tabs>
                <w:tab w:val="left" w:pos="2661"/>
              </w:tabs>
              <w:jc w:val="center"/>
              <w:rPr>
                <w:sz w:val="22"/>
                <w:szCs w:val="22"/>
              </w:rPr>
            </w:pPr>
            <w:r w:rsidRPr="0050765E">
              <w:rPr>
                <w:sz w:val="22"/>
                <w:szCs w:val="22"/>
              </w:rPr>
              <w:t>сооружения,</w:t>
            </w:r>
          </w:p>
          <w:p w:rsidR="00D157A2" w:rsidRPr="0050765E" w:rsidRDefault="00D157A2" w:rsidP="007F0BC3">
            <w:pPr>
              <w:jc w:val="center"/>
              <w:rPr>
                <w:sz w:val="22"/>
                <w:szCs w:val="22"/>
              </w:rPr>
            </w:pPr>
            <w:r w:rsidRPr="0050765E">
              <w:rPr>
                <w:sz w:val="22"/>
                <w:szCs w:val="22"/>
              </w:rPr>
              <w:t>м</w:t>
            </w:r>
            <w:r w:rsidRPr="0050765E">
              <w:rPr>
                <w:sz w:val="22"/>
                <w:szCs w:val="22"/>
                <w:vertAlign w:val="superscript"/>
              </w:rPr>
              <w:t>3</w:t>
            </w:r>
            <w:r w:rsidRPr="0050765E">
              <w:rPr>
                <w:sz w:val="22"/>
                <w:szCs w:val="22"/>
              </w:rPr>
              <w:t>/сут</w:t>
            </w:r>
          </w:p>
        </w:tc>
        <w:tc>
          <w:tcPr>
            <w:tcW w:w="3969"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/сут</w:t>
            </w:r>
          </w:p>
        </w:tc>
        <w:tc>
          <w:tcPr>
            <w:tcW w:w="3969"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Дефицит мощности, м</w:t>
            </w:r>
            <w:r w:rsidRPr="0050765E">
              <w:rPr>
                <w:sz w:val="22"/>
                <w:szCs w:val="22"/>
                <w:vertAlign w:val="superscript"/>
              </w:rPr>
              <w:t>3</w:t>
            </w:r>
            <w:r w:rsidRPr="0050765E">
              <w:rPr>
                <w:sz w:val="22"/>
                <w:szCs w:val="22"/>
              </w:rPr>
              <w:t>/сут</w:t>
            </w:r>
          </w:p>
        </w:tc>
      </w:tr>
      <w:tr w:rsidR="00D157A2" w:rsidRPr="0050765E" w:rsidTr="007F0BC3">
        <w:tc>
          <w:tcPr>
            <w:tcW w:w="1735" w:type="dxa"/>
            <w:vMerge/>
            <w:tcBorders>
              <w:left w:val="single" w:sz="4" w:space="0" w:color="auto"/>
              <w:bottom w:val="single" w:sz="4" w:space="0" w:color="auto"/>
              <w:right w:val="single" w:sz="4" w:space="0" w:color="auto"/>
            </w:tcBorders>
            <w:vAlign w:val="center"/>
          </w:tcPr>
          <w:p w:rsidR="00D157A2" w:rsidRPr="0050765E" w:rsidRDefault="00D157A2" w:rsidP="007F0BC3">
            <w:pPr>
              <w:rPr>
                <w:sz w:val="22"/>
                <w:szCs w:val="22"/>
              </w:rPr>
            </w:pPr>
          </w:p>
        </w:tc>
        <w:tc>
          <w:tcPr>
            <w:tcW w:w="1560" w:type="dxa"/>
            <w:vMerge/>
            <w:tcBorders>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Настоящее время</w:t>
            </w:r>
          </w:p>
        </w:tc>
        <w:tc>
          <w:tcPr>
            <w:tcW w:w="1134"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1-ая очередь</w:t>
            </w:r>
          </w:p>
        </w:tc>
        <w:tc>
          <w:tcPr>
            <w:tcW w:w="1417"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Расчетный срок</w:t>
            </w:r>
          </w:p>
        </w:tc>
        <w:tc>
          <w:tcPr>
            <w:tcW w:w="1418"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rFonts w:eastAsia="Calibri"/>
                <w:sz w:val="22"/>
                <w:szCs w:val="22"/>
              </w:rPr>
            </w:pPr>
            <w:r w:rsidRPr="0050765E">
              <w:rPr>
                <w:sz w:val="22"/>
                <w:szCs w:val="22"/>
              </w:rPr>
              <w:t>Настоящее</w:t>
            </w:r>
          </w:p>
          <w:p w:rsidR="00D157A2" w:rsidRPr="0050765E" w:rsidRDefault="00D157A2" w:rsidP="007F0BC3">
            <w:pPr>
              <w:tabs>
                <w:tab w:val="left" w:pos="2661"/>
              </w:tabs>
              <w:jc w:val="center"/>
              <w:rPr>
                <w:sz w:val="22"/>
                <w:szCs w:val="22"/>
              </w:rPr>
            </w:pPr>
            <w:r w:rsidRPr="0050765E">
              <w:rPr>
                <w:sz w:val="22"/>
                <w:szCs w:val="22"/>
              </w:rPr>
              <w:t>время</w:t>
            </w:r>
          </w:p>
        </w:tc>
        <w:tc>
          <w:tcPr>
            <w:tcW w:w="1105"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lang w:val="en-US"/>
              </w:rPr>
              <w:t>I</w:t>
            </w:r>
            <w:r w:rsidRPr="0050765E">
              <w:rPr>
                <w:sz w:val="22"/>
                <w:szCs w:val="22"/>
              </w:rPr>
              <w:t>-ая очередь</w:t>
            </w:r>
          </w:p>
        </w:tc>
        <w:tc>
          <w:tcPr>
            <w:tcW w:w="1446"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Расчетный срок</w:t>
            </w:r>
          </w:p>
        </w:tc>
      </w:tr>
      <w:tr w:rsidR="00D157A2" w:rsidRPr="0050765E" w:rsidTr="007F0BC3">
        <w:tc>
          <w:tcPr>
            <w:tcW w:w="173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sz w:val="22"/>
                <w:szCs w:val="22"/>
              </w:rPr>
            </w:pPr>
            <w:r w:rsidRPr="0050765E">
              <w:rPr>
                <w:sz w:val="22"/>
                <w:szCs w:val="22"/>
              </w:rPr>
              <w:t>26 скважин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5676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860,1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817,1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800,7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0</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0</w:t>
            </w:r>
          </w:p>
        </w:tc>
      </w:tr>
      <w:tr w:rsidR="00D157A2" w:rsidRPr="0050765E" w:rsidTr="007F0BC3">
        <w:tc>
          <w:tcPr>
            <w:tcW w:w="1735"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ВСЕГО по поселению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5676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860,1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817,1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800,7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0</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b/>
                <w:sz w:val="22"/>
                <w:szCs w:val="22"/>
              </w:rPr>
            </w:pPr>
            <w:r w:rsidRPr="0050765E">
              <w:rPr>
                <w:b/>
                <w:sz w:val="22"/>
                <w:szCs w:val="22"/>
              </w:rPr>
              <w:t>0</w:t>
            </w:r>
          </w:p>
        </w:tc>
      </w:tr>
    </w:tbl>
    <w:p w:rsidR="00D157A2" w:rsidRPr="0050765E" w:rsidRDefault="00D157A2" w:rsidP="00D157A2">
      <w:pPr>
        <w:ind w:firstLine="567"/>
        <w:jc w:val="both"/>
        <w:rPr>
          <w:rFonts w:eastAsia="Calibri"/>
          <w:sz w:val="22"/>
          <w:szCs w:val="22"/>
        </w:rPr>
      </w:pPr>
    </w:p>
    <w:p w:rsidR="00D157A2" w:rsidRPr="0050765E" w:rsidRDefault="00D157A2" w:rsidP="00D157A2">
      <w:pPr>
        <w:ind w:firstLine="567"/>
        <w:jc w:val="both"/>
        <w:rPr>
          <w:rFonts w:eastAsia="Calibri"/>
          <w:sz w:val="22"/>
          <w:szCs w:val="22"/>
        </w:rPr>
      </w:pPr>
      <w:r w:rsidRPr="0050765E">
        <w:rPr>
          <w:rFonts w:eastAsia="Calibri"/>
          <w:sz w:val="22"/>
          <w:szCs w:val="22"/>
        </w:rPr>
        <w:t>По данным таблицы 44 в Орловском городском поселении отсутствует дефицит мощности сооружений водоснабжения. Проектный дебит скважин превышает необходимый потребный расход по холодной воде.</w:t>
      </w:r>
    </w:p>
    <w:p w:rsidR="00D157A2" w:rsidRPr="0050765E" w:rsidRDefault="00D157A2" w:rsidP="00D157A2">
      <w:pPr>
        <w:ind w:firstLine="567"/>
        <w:jc w:val="both"/>
        <w:rPr>
          <w:rFonts w:eastAsia="Calibri"/>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оценку расходов воды на водоснабжение по типам потребителей в виде прогноза изменения удельных расходов воды питьевого качества, в том числе: на водоснабжение жилых зданий; на водоснабжение объектов общественно-делового назначения; на водоснабжение промышленных объектов;</w:t>
      </w:r>
    </w:p>
    <w:p w:rsidR="00D157A2" w:rsidRPr="0050765E" w:rsidRDefault="00D157A2" w:rsidP="00D157A2">
      <w:pPr>
        <w:tabs>
          <w:tab w:val="left" w:pos="2661"/>
        </w:tabs>
        <w:ind w:firstLine="851"/>
        <w:jc w:val="right"/>
        <w:rPr>
          <w:sz w:val="22"/>
          <w:szCs w:val="22"/>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2669"/>
        <w:gridCol w:w="2693"/>
        <w:gridCol w:w="3261"/>
      </w:tblGrid>
      <w:tr w:rsidR="00D157A2" w:rsidRPr="0050765E" w:rsidTr="007F0BC3">
        <w:tc>
          <w:tcPr>
            <w:tcW w:w="11199" w:type="dxa"/>
            <w:gridSpan w:val="4"/>
            <w:tcBorders>
              <w:top w:val="nil"/>
              <w:left w:val="nil"/>
              <w:bottom w:val="single" w:sz="4" w:space="0" w:color="auto"/>
              <w:right w:val="nil"/>
            </w:tcBorders>
            <w:hideMark/>
          </w:tcPr>
          <w:p w:rsidR="00D157A2" w:rsidRPr="0050765E" w:rsidRDefault="00D157A2" w:rsidP="007F0BC3">
            <w:pPr>
              <w:tabs>
                <w:tab w:val="left" w:pos="2661"/>
              </w:tabs>
              <w:rPr>
                <w:sz w:val="22"/>
                <w:szCs w:val="22"/>
              </w:rPr>
            </w:pPr>
            <w:r w:rsidRPr="0050765E">
              <w:rPr>
                <w:sz w:val="22"/>
                <w:szCs w:val="22"/>
              </w:rPr>
              <w:t>Таблица 43 - Таблица расходов воды по муниципальному образованию Орловское городское поселение</w:t>
            </w:r>
          </w:p>
        </w:tc>
      </w:tr>
      <w:tr w:rsidR="00D157A2" w:rsidRPr="0050765E" w:rsidTr="007F0BC3">
        <w:tc>
          <w:tcPr>
            <w:tcW w:w="2576" w:type="dxa"/>
            <w:vMerge w:val="restart"/>
            <w:tcBorders>
              <w:top w:val="single" w:sz="4" w:space="0" w:color="auto"/>
              <w:left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Наименование</w:t>
            </w:r>
          </w:p>
        </w:tc>
        <w:tc>
          <w:tcPr>
            <w:tcW w:w="8623" w:type="dxa"/>
            <w:gridSpan w:val="3"/>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Водопотребление, м</w:t>
            </w:r>
            <w:r w:rsidRPr="0050765E">
              <w:rPr>
                <w:sz w:val="22"/>
                <w:szCs w:val="22"/>
                <w:vertAlign w:val="superscript"/>
              </w:rPr>
              <w:t>3</w:t>
            </w:r>
            <w:r w:rsidRPr="0050765E">
              <w:rPr>
                <w:sz w:val="22"/>
                <w:szCs w:val="22"/>
              </w:rPr>
              <w:t>/сут</w:t>
            </w:r>
          </w:p>
        </w:tc>
      </w:tr>
      <w:tr w:rsidR="00D157A2" w:rsidRPr="0050765E" w:rsidTr="007F0BC3">
        <w:tc>
          <w:tcPr>
            <w:tcW w:w="2576" w:type="dxa"/>
            <w:vMerge/>
            <w:tcBorders>
              <w:left w:val="single" w:sz="4" w:space="0" w:color="auto"/>
              <w:bottom w:val="single" w:sz="4" w:space="0" w:color="auto"/>
              <w:right w:val="single" w:sz="4" w:space="0" w:color="auto"/>
            </w:tcBorders>
            <w:vAlign w:val="center"/>
          </w:tcPr>
          <w:p w:rsidR="00D157A2" w:rsidRPr="0050765E" w:rsidRDefault="00D157A2" w:rsidP="007F0BC3">
            <w:pPr>
              <w:rPr>
                <w:sz w:val="22"/>
                <w:szCs w:val="22"/>
              </w:rPr>
            </w:pPr>
          </w:p>
        </w:tc>
        <w:tc>
          <w:tcPr>
            <w:tcW w:w="2669"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Существующее</w:t>
            </w:r>
          </w:p>
          <w:p w:rsidR="00D157A2" w:rsidRPr="0050765E" w:rsidRDefault="00D157A2" w:rsidP="007F0BC3">
            <w:pPr>
              <w:tabs>
                <w:tab w:val="left" w:pos="2661"/>
              </w:tabs>
              <w:jc w:val="center"/>
              <w:rPr>
                <w:sz w:val="22"/>
                <w:szCs w:val="22"/>
              </w:rPr>
            </w:pPr>
            <w:r w:rsidRPr="0050765E">
              <w:rPr>
                <w:sz w:val="22"/>
                <w:szCs w:val="22"/>
              </w:rPr>
              <w:t>положение</w:t>
            </w:r>
          </w:p>
        </w:tc>
        <w:tc>
          <w:tcPr>
            <w:tcW w:w="2693"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1</w:t>
            </w:r>
            <w:r w:rsidRPr="0050765E">
              <w:rPr>
                <w:sz w:val="22"/>
                <w:szCs w:val="22"/>
                <w:lang w:val="en-US"/>
              </w:rPr>
              <w:t>-</w:t>
            </w:r>
            <w:r w:rsidRPr="0050765E">
              <w:rPr>
                <w:sz w:val="22"/>
                <w:szCs w:val="22"/>
              </w:rPr>
              <w:t>ая очередь</w:t>
            </w:r>
          </w:p>
        </w:tc>
        <w:tc>
          <w:tcPr>
            <w:tcW w:w="3261"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s>
              <w:jc w:val="center"/>
              <w:rPr>
                <w:sz w:val="22"/>
                <w:szCs w:val="22"/>
              </w:rPr>
            </w:pPr>
            <w:r w:rsidRPr="0050765E">
              <w:rPr>
                <w:sz w:val="22"/>
                <w:szCs w:val="22"/>
              </w:rPr>
              <w:t>Расчетный срок</w:t>
            </w:r>
          </w:p>
        </w:tc>
      </w:tr>
      <w:tr w:rsidR="00D157A2" w:rsidRPr="0050765E" w:rsidTr="007F0BC3">
        <w:tc>
          <w:tcPr>
            <w:tcW w:w="25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Население</w:t>
            </w:r>
          </w:p>
        </w:tc>
        <w:tc>
          <w:tcPr>
            <w:tcW w:w="266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641,8</w:t>
            </w:r>
          </w:p>
        </w:tc>
        <w:tc>
          <w:tcPr>
            <w:tcW w:w="269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609,7</w:t>
            </w:r>
          </w:p>
        </w:tc>
        <w:tc>
          <w:tcPr>
            <w:tcW w:w="326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597,5</w:t>
            </w:r>
          </w:p>
        </w:tc>
      </w:tr>
      <w:tr w:rsidR="00D157A2" w:rsidRPr="0050765E" w:rsidTr="007F0BC3">
        <w:tc>
          <w:tcPr>
            <w:tcW w:w="25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Бюджетные организации</w:t>
            </w:r>
          </w:p>
        </w:tc>
        <w:tc>
          <w:tcPr>
            <w:tcW w:w="266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60,6</w:t>
            </w:r>
          </w:p>
        </w:tc>
        <w:tc>
          <w:tcPr>
            <w:tcW w:w="269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57,6</w:t>
            </w:r>
          </w:p>
        </w:tc>
        <w:tc>
          <w:tcPr>
            <w:tcW w:w="326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56,4</w:t>
            </w:r>
          </w:p>
        </w:tc>
      </w:tr>
      <w:tr w:rsidR="00D157A2" w:rsidRPr="0050765E" w:rsidTr="007F0BC3">
        <w:tc>
          <w:tcPr>
            <w:tcW w:w="2576" w:type="dxa"/>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tabs>
                <w:tab w:val="left" w:pos="2661"/>
              </w:tabs>
              <w:jc w:val="center"/>
              <w:rPr>
                <w:sz w:val="22"/>
                <w:szCs w:val="22"/>
              </w:rPr>
            </w:pPr>
            <w:r w:rsidRPr="0050765E">
              <w:rPr>
                <w:sz w:val="22"/>
                <w:szCs w:val="22"/>
              </w:rPr>
              <w:t>Хозяйственно-питьевые нужды</w:t>
            </w:r>
          </w:p>
        </w:tc>
        <w:tc>
          <w:tcPr>
            <w:tcW w:w="266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53,5</w:t>
            </w:r>
          </w:p>
        </w:tc>
        <w:tc>
          <w:tcPr>
            <w:tcW w:w="269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50,8</w:t>
            </w:r>
          </w:p>
        </w:tc>
        <w:tc>
          <w:tcPr>
            <w:tcW w:w="326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49,8</w:t>
            </w:r>
          </w:p>
        </w:tc>
      </w:tr>
      <w:tr w:rsidR="00D157A2" w:rsidRPr="0050765E" w:rsidTr="007F0BC3">
        <w:tc>
          <w:tcPr>
            <w:tcW w:w="2576"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Промышленность</w:t>
            </w:r>
          </w:p>
        </w:tc>
        <w:tc>
          <w:tcPr>
            <w:tcW w:w="2669"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104,2</w:t>
            </w:r>
          </w:p>
        </w:tc>
        <w:tc>
          <w:tcPr>
            <w:tcW w:w="2693"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99,0</w:t>
            </w:r>
          </w:p>
        </w:tc>
        <w:tc>
          <w:tcPr>
            <w:tcW w:w="3261" w:type="dxa"/>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tabs>
                <w:tab w:val="left" w:pos="2661"/>
              </w:tabs>
              <w:jc w:val="center"/>
              <w:rPr>
                <w:sz w:val="22"/>
                <w:szCs w:val="22"/>
              </w:rPr>
            </w:pPr>
            <w:r w:rsidRPr="0050765E">
              <w:rPr>
                <w:sz w:val="22"/>
                <w:szCs w:val="22"/>
              </w:rPr>
              <w:t>97,0</w:t>
            </w:r>
          </w:p>
        </w:tc>
      </w:tr>
      <w:tr w:rsidR="00D157A2" w:rsidRPr="0050765E" w:rsidTr="007F0BC3">
        <w:tc>
          <w:tcPr>
            <w:tcW w:w="2576" w:type="dxa"/>
            <w:tcBorders>
              <w:top w:val="single" w:sz="4" w:space="0" w:color="auto"/>
              <w:left w:val="single" w:sz="4" w:space="0" w:color="auto"/>
              <w:bottom w:val="single" w:sz="4" w:space="0" w:color="auto"/>
              <w:right w:val="single" w:sz="4" w:space="0" w:color="auto"/>
            </w:tcBorders>
            <w:hideMark/>
          </w:tcPr>
          <w:p w:rsidR="00D157A2" w:rsidRPr="0050765E" w:rsidRDefault="00D157A2" w:rsidP="007F0BC3">
            <w:pPr>
              <w:tabs>
                <w:tab w:val="left" w:pos="2661"/>
              </w:tabs>
              <w:jc w:val="center"/>
              <w:rPr>
                <w:b/>
                <w:sz w:val="22"/>
                <w:szCs w:val="22"/>
              </w:rPr>
            </w:pPr>
            <w:r w:rsidRPr="0050765E">
              <w:rPr>
                <w:b/>
                <w:sz w:val="22"/>
                <w:szCs w:val="22"/>
              </w:rPr>
              <w:t>ВСЕГО</w:t>
            </w:r>
          </w:p>
        </w:tc>
        <w:tc>
          <w:tcPr>
            <w:tcW w:w="2669"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860,1</w:t>
            </w:r>
          </w:p>
        </w:tc>
        <w:tc>
          <w:tcPr>
            <w:tcW w:w="2693"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817,1</w:t>
            </w:r>
          </w:p>
        </w:tc>
        <w:tc>
          <w:tcPr>
            <w:tcW w:w="3261" w:type="dxa"/>
            <w:tcBorders>
              <w:top w:val="single" w:sz="4" w:space="0" w:color="auto"/>
              <w:left w:val="single" w:sz="4" w:space="0" w:color="auto"/>
              <w:bottom w:val="single" w:sz="4" w:space="0" w:color="auto"/>
              <w:right w:val="single" w:sz="4" w:space="0" w:color="auto"/>
            </w:tcBorders>
          </w:tcPr>
          <w:p w:rsidR="00D157A2" w:rsidRPr="0050765E" w:rsidRDefault="00D157A2" w:rsidP="007F0BC3">
            <w:pPr>
              <w:tabs>
                <w:tab w:val="left" w:pos="2661"/>
                <w:tab w:val="center" w:pos="4677"/>
                <w:tab w:val="right" w:pos="9355"/>
              </w:tabs>
              <w:jc w:val="center"/>
              <w:rPr>
                <w:b/>
                <w:sz w:val="22"/>
                <w:szCs w:val="22"/>
              </w:rPr>
            </w:pPr>
            <w:r w:rsidRPr="0050765E">
              <w:rPr>
                <w:b/>
                <w:sz w:val="22"/>
                <w:szCs w:val="22"/>
              </w:rPr>
              <w:t>800,7</w:t>
            </w:r>
          </w:p>
        </w:tc>
      </w:tr>
    </w:tbl>
    <w:p w:rsidR="00D157A2" w:rsidRPr="0050765E" w:rsidRDefault="00D157A2" w:rsidP="00D157A2">
      <w:pPr>
        <w:tabs>
          <w:tab w:val="left" w:pos="2661"/>
        </w:tabs>
        <w:ind w:firstLine="567"/>
        <w:rPr>
          <w:sz w:val="22"/>
          <w:szCs w:val="22"/>
        </w:rPr>
      </w:pPr>
    </w:p>
    <w:p w:rsidR="00D157A2" w:rsidRPr="0050765E" w:rsidRDefault="00D157A2" w:rsidP="00D157A2">
      <w:pPr>
        <w:tabs>
          <w:tab w:val="left" w:pos="2661"/>
        </w:tabs>
        <w:ind w:firstLine="567"/>
        <w:jc w:val="center"/>
        <w:rPr>
          <w:sz w:val="22"/>
          <w:szCs w:val="22"/>
          <w:lang w:val="en-US"/>
        </w:rPr>
      </w:pPr>
      <w:r w:rsidRPr="0050765E">
        <w:rPr>
          <w:position w:val="-30"/>
          <w:sz w:val="22"/>
          <w:szCs w:val="22"/>
        </w:rPr>
        <w:object w:dxaOrig="5740" w:dyaOrig="680">
          <v:shape id="_x0000_i1118" type="#_x0000_t75" style="width:287.15pt;height:33.5pt" o:ole="">
            <v:imagedata r:id="rId205" o:title=""/>
          </v:shape>
          <o:OLEObject Type="Embed" ProgID="Equation.DSMT4" ShapeID="_x0000_i1118" DrawAspect="Content" ObjectID="_1563354721" r:id="rId206"/>
        </w:object>
      </w:r>
    </w:p>
    <w:p w:rsidR="00D157A2" w:rsidRPr="0050765E" w:rsidRDefault="00D157A2" w:rsidP="00D157A2">
      <w:pPr>
        <w:tabs>
          <w:tab w:val="left" w:pos="2661"/>
        </w:tabs>
        <w:ind w:firstLine="567"/>
        <w:jc w:val="center"/>
        <w:rPr>
          <w:b/>
          <w:sz w:val="22"/>
          <w:szCs w:val="22"/>
          <w:lang w:val="en-US"/>
        </w:rPr>
      </w:pPr>
      <w:r w:rsidRPr="0050765E">
        <w:rPr>
          <w:position w:val="-30"/>
          <w:sz w:val="22"/>
          <w:szCs w:val="22"/>
        </w:rPr>
        <w:object w:dxaOrig="5480" w:dyaOrig="680">
          <v:shape id="_x0000_i1119" type="#_x0000_t75" style="width:274.6pt;height:33.5pt" o:ole="">
            <v:imagedata r:id="rId207" o:title=""/>
          </v:shape>
          <o:OLEObject Type="Embed" ProgID="Equation.DSMT4" ShapeID="_x0000_i1119" DrawAspect="Content" ObjectID="_1563354722" r:id="rId208"/>
        </w:object>
      </w:r>
    </w:p>
    <w:p w:rsidR="00D157A2" w:rsidRPr="0050765E" w:rsidRDefault="00D157A2" w:rsidP="00D157A2">
      <w:pPr>
        <w:tabs>
          <w:tab w:val="left" w:pos="2661"/>
        </w:tabs>
        <w:ind w:firstLine="567"/>
        <w:jc w:val="center"/>
        <w:rPr>
          <w:b/>
          <w:sz w:val="22"/>
          <w:szCs w:val="22"/>
          <w:lang w:val="en-US"/>
        </w:rPr>
      </w:pPr>
      <w:r w:rsidRPr="0050765E">
        <w:rPr>
          <w:position w:val="-30"/>
          <w:sz w:val="22"/>
          <w:szCs w:val="22"/>
        </w:rPr>
        <w:object w:dxaOrig="5460" w:dyaOrig="680">
          <v:shape id="_x0000_i1120" type="#_x0000_t75" style="width:272.95pt;height:33.5pt" o:ole="">
            <v:imagedata r:id="rId209" o:title=""/>
          </v:shape>
          <o:OLEObject Type="Embed" ProgID="Equation.DSMT4" ShapeID="_x0000_i1120" DrawAspect="Content" ObjectID="_1563354723" r:id="rId210"/>
        </w:object>
      </w:r>
    </w:p>
    <w:p w:rsidR="00D157A2" w:rsidRPr="0050765E" w:rsidRDefault="00D157A2" w:rsidP="00D157A2">
      <w:pPr>
        <w:tabs>
          <w:tab w:val="left" w:pos="2661"/>
        </w:tabs>
        <w:ind w:firstLine="567"/>
        <w:jc w:val="both"/>
        <w:rPr>
          <w:sz w:val="22"/>
          <w:szCs w:val="22"/>
        </w:rPr>
      </w:pPr>
      <w:r w:rsidRPr="0050765E">
        <w:rPr>
          <w:sz w:val="22"/>
          <w:szCs w:val="22"/>
        </w:rPr>
        <w:t>На расчетный срок прогнозируется незначительное снижение водопотребления по всем категориям на 7%.</w:t>
      </w:r>
    </w:p>
    <w:p w:rsidR="00D157A2" w:rsidRPr="0050765E" w:rsidRDefault="00D157A2" w:rsidP="00D157A2">
      <w:pPr>
        <w:rPr>
          <w:sz w:val="22"/>
          <w:szCs w:val="22"/>
        </w:rPr>
      </w:pPr>
      <w:r w:rsidRPr="0050765E">
        <w:rPr>
          <w:sz w:val="22"/>
          <w:szCs w:val="22"/>
        </w:rPr>
        <w:br w:type="page"/>
      </w:r>
    </w:p>
    <w:p w:rsidR="00D157A2" w:rsidRPr="0050765E" w:rsidRDefault="00D157A2" w:rsidP="00D157A2">
      <w:pPr>
        <w:tabs>
          <w:tab w:val="left" w:pos="2661"/>
        </w:tabs>
        <w:ind w:firstLine="567"/>
        <w:jc w:val="both"/>
        <w:rPr>
          <w:sz w:val="22"/>
          <w:szCs w:val="22"/>
        </w:rPr>
      </w:pPr>
    </w:p>
    <w:p w:rsidR="00D157A2" w:rsidRPr="0050765E" w:rsidRDefault="00D157A2" w:rsidP="00D157A2">
      <w:pPr>
        <w:tabs>
          <w:tab w:val="left" w:pos="2661"/>
        </w:tabs>
        <w:ind w:firstLine="567"/>
        <w:rPr>
          <w:i/>
          <w:sz w:val="22"/>
          <w:szCs w:val="22"/>
          <w:u w:val="single"/>
        </w:rPr>
      </w:pPr>
      <w:r w:rsidRPr="0050765E">
        <w:rPr>
          <w:i/>
          <w:sz w:val="22"/>
          <w:szCs w:val="22"/>
          <w:u w:val="single"/>
        </w:rPr>
        <w:t>- сведения о фактических и ожидаемых неучтенных расходах и потерях воды при ее передаче по водопроводным сетям (годовые и среднесуточные значения)</w:t>
      </w:r>
    </w:p>
    <w:p w:rsidR="00D157A2" w:rsidRPr="0050765E" w:rsidRDefault="00D157A2" w:rsidP="00D157A2">
      <w:pPr>
        <w:tabs>
          <w:tab w:val="left" w:pos="2661"/>
        </w:tabs>
        <w:ind w:firstLine="567"/>
        <w:jc w:val="both"/>
        <w:rPr>
          <w:sz w:val="22"/>
          <w:szCs w:val="22"/>
        </w:rPr>
      </w:pPr>
      <w:r w:rsidRPr="0050765E">
        <w:rPr>
          <w:sz w:val="22"/>
          <w:szCs w:val="22"/>
        </w:rPr>
        <w:t xml:space="preserve">В данный момент потери в водопроводных сетях составляет 214,951 м3/год (588,9 м3/сутки) или 40,6% от поднятой воды. На первую очередь потери прогнозируются 107,475 м3/год (294,5 м3/сутки) или 26,5% от поднятой воды. На расчетный период прогнозируется 53,738 м3/год (147,2 м3/сутки) или 15,5% от поднятой воды. </w:t>
      </w:r>
      <w:r w:rsidRPr="0050765E">
        <w:rPr>
          <w:noProof/>
          <w:sz w:val="22"/>
          <w:szCs w:val="22"/>
        </w:rPr>
        <w:t>(Схемы ВС, ООО "Эколаб", 2014 )</w:t>
      </w:r>
    </w:p>
    <w:p w:rsidR="00D157A2" w:rsidRPr="0050765E" w:rsidRDefault="00D157A2" w:rsidP="00D157A2">
      <w:pPr>
        <w:tabs>
          <w:tab w:val="left" w:pos="2661"/>
        </w:tabs>
        <w:ind w:firstLine="567"/>
        <w:rPr>
          <w:i/>
          <w:sz w:val="22"/>
          <w:szCs w:val="22"/>
          <w:u w:val="single"/>
        </w:rPr>
      </w:pPr>
    </w:p>
    <w:p w:rsidR="00D157A2" w:rsidRPr="0050765E" w:rsidRDefault="00D157A2" w:rsidP="00D157A2">
      <w:pPr>
        <w:ind w:firstLine="567"/>
        <w:jc w:val="both"/>
        <w:rPr>
          <w:b/>
          <w:i/>
          <w:sz w:val="22"/>
          <w:szCs w:val="22"/>
          <w:u w:val="single"/>
        </w:rPr>
      </w:pPr>
      <w:r w:rsidRPr="0050765E">
        <w:rPr>
          <w:b/>
          <w:i/>
          <w:sz w:val="22"/>
          <w:szCs w:val="22"/>
          <w:u w:val="single"/>
        </w:rPr>
        <w:t>8.4 Раздел «Предложения по строительству, реконструкции и модернизации объектов систем водоснабжения»</w:t>
      </w:r>
    </w:p>
    <w:p w:rsidR="00D157A2" w:rsidRPr="0050765E" w:rsidRDefault="00D157A2" w:rsidP="00D157A2">
      <w:pPr>
        <w:ind w:firstLine="567"/>
        <w:jc w:val="both"/>
        <w:rPr>
          <w:i/>
          <w:sz w:val="22"/>
          <w:szCs w:val="22"/>
          <w:u w:val="single"/>
        </w:rPr>
      </w:pPr>
      <w:r w:rsidRPr="0050765E">
        <w:rPr>
          <w:i/>
          <w:sz w:val="22"/>
          <w:szCs w:val="22"/>
          <w:u w:val="single"/>
        </w:rPr>
        <w:t>- сведения об объектах, предлагаемых к новому строительству для обеспечения перспективной подачи в сутки максимального водопотребления;</w:t>
      </w:r>
    </w:p>
    <w:p w:rsidR="00D157A2" w:rsidRPr="0050765E" w:rsidRDefault="00D157A2" w:rsidP="00D157A2">
      <w:pPr>
        <w:ind w:firstLine="567"/>
        <w:jc w:val="both"/>
        <w:rPr>
          <w:color w:val="000000"/>
          <w:spacing w:val="3"/>
          <w:sz w:val="22"/>
          <w:szCs w:val="22"/>
        </w:rPr>
      </w:pPr>
      <w:r w:rsidRPr="0050765E">
        <w:rPr>
          <w:sz w:val="22"/>
          <w:szCs w:val="22"/>
        </w:rPr>
        <w:t>Новые объекты для строительства для обеспечения перспективной подачи  требуются</w:t>
      </w:r>
      <w:r w:rsidRPr="0050765E">
        <w:rPr>
          <w:color w:val="000000"/>
          <w:spacing w:val="3"/>
          <w:sz w:val="22"/>
          <w:szCs w:val="22"/>
        </w:rPr>
        <w:t>.</w:t>
      </w:r>
    </w:p>
    <w:p w:rsidR="00D157A2" w:rsidRPr="0050765E" w:rsidRDefault="00D157A2" w:rsidP="00D157A2">
      <w:pPr>
        <w:ind w:firstLine="567"/>
        <w:jc w:val="both"/>
        <w:rPr>
          <w:i/>
          <w:sz w:val="22"/>
          <w:szCs w:val="22"/>
          <w:u w:val="single"/>
        </w:rPr>
      </w:pPr>
      <w:r w:rsidRPr="0050765E">
        <w:rPr>
          <w:i/>
          <w:sz w:val="22"/>
          <w:szCs w:val="22"/>
          <w:u w:val="single"/>
        </w:rPr>
        <w:t>-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p>
    <w:p w:rsidR="00D157A2" w:rsidRPr="0050765E" w:rsidRDefault="00D157A2" w:rsidP="00D157A2">
      <w:pPr>
        <w:ind w:firstLine="567"/>
        <w:jc w:val="both"/>
        <w:rPr>
          <w:color w:val="000000"/>
          <w:spacing w:val="3"/>
          <w:sz w:val="22"/>
          <w:szCs w:val="22"/>
        </w:rPr>
      </w:pPr>
      <w:r w:rsidRPr="0050765E">
        <w:rPr>
          <w:color w:val="000000"/>
          <w:spacing w:val="3"/>
          <w:sz w:val="22"/>
          <w:szCs w:val="22"/>
        </w:rPr>
        <w:t>- установка приборов технического и коммерческого учета воды на объектах водопроводной сети.</w:t>
      </w:r>
    </w:p>
    <w:p w:rsidR="00D157A2" w:rsidRPr="0050765E" w:rsidRDefault="00D157A2" w:rsidP="00D157A2">
      <w:pPr>
        <w:ind w:firstLine="567"/>
        <w:jc w:val="both"/>
        <w:rPr>
          <w:i/>
          <w:sz w:val="22"/>
          <w:szCs w:val="22"/>
          <w:u w:val="single"/>
        </w:rPr>
      </w:pPr>
      <w:r w:rsidRPr="0050765E">
        <w:rPr>
          <w:i/>
          <w:sz w:val="22"/>
          <w:szCs w:val="22"/>
          <w:u w:val="single"/>
        </w:rPr>
        <w:t>- обеспечение потребителей водой питьевого качества в необходимом количестве</w:t>
      </w:r>
    </w:p>
    <w:p w:rsidR="00D157A2" w:rsidRPr="0050765E" w:rsidRDefault="00D157A2" w:rsidP="00D157A2">
      <w:pPr>
        <w:ind w:firstLine="567"/>
        <w:jc w:val="both"/>
        <w:rPr>
          <w:sz w:val="22"/>
          <w:szCs w:val="22"/>
        </w:rPr>
      </w:pPr>
      <w:r w:rsidRPr="0050765E">
        <w:rPr>
          <w:sz w:val="22"/>
          <w:szCs w:val="22"/>
        </w:rPr>
        <w:t>Население снабжается водой от 6 скважин, протекающей по территории поселения, имеется система водоочистки. Контроль качества питьевых вод осуществляется 1 раз в год по 32 показателям и по 11 показателям – ежеквартально, согласно требованиям СанПиН 2.1.4.1074-01, в утвержденных контрольных точках в распределительной сети.</w:t>
      </w:r>
    </w:p>
    <w:p w:rsidR="00D157A2" w:rsidRPr="0050765E" w:rsidRDefault="00D157A2" w:rsidP="00D157A2">
      <w:pPr>
        <w:ind w:firstLine="567"/>
        <w:jc w:val="both"/>
        <w:rPr>
          <w:sz w:val="22"/>
          <w:szCs w:val="22"/>
        </w:rPr>
      </w:pPr>
      <w:r w:rsidRPr="0050765E">
        <w:rPr>
          <w:sz w:val="22"/>
          <w:szCs w:val="22"/>
        </w:rPr>
        <w:t>Питьевая вода после водоочистки по микробиологическим и санитарно-химическим показателям соответствует требованиям СанПиН 1.1.4.1074-01 «Питьевая вода. Гигиенические требования к качеству воды централизованных систем питьевого водоснабжения. Контроль качества».</w:t>
      </w:r>
    </w:p>
    <w:p w:rsidR="00D157A2" w:rsidRPr="0050765E" w:rsidRDefault="00D157A2" w:rsidP="00D157A2">
      <w:pPr>
        <w:ind w:firstLine="567"/>
        <w:jc w:val="both"/>
        <w:rPr>
          <w:sz w:val="22"/>
          <w:szCs w:val="22"/>
        </w:rPr>
      </w:pPr>
      <w:r w:rsidRPr="0050765E">
        <w:rPr>
          <w:sz w:val="22"/>
          <w:szCs w:val="22"/>
        </w:rPr>
        <w:t>При транспортировке питьевой воды через распределительную сеть, она также насыщается железом, что является вторичным загрязнением. Поэтому рекомендуется в контрольных точках проводить дополнительные анализы по качеству воды.</w:t>
      </w:r>
    </w:p>
    <w:p w:rsidR="00D157A2" w:rsidRPr="0050765E" w:rsidRDefault="00D157A2" w:rsidP="00D157A2">
      <w:pPr>
        <w:ind w:firstLine="567"/>
        <w:jc w:val="both"/>
        <w:rPr>
          <w:i/>
          <w:sz w:val="22"/>
          <w:szCs w:val="22"/>
          <w:u w:val="single"/>
        </w:rPr>
      </w:pPr>
      <w:r w:rsidRPr="0050765E">
        <w:rPr>
          <w:i/>
          <w:sz w:val="22"/>
          <w:szCs w:val="22"/>
          <w:u w:val="single"/>
        </w:rPr>
        <w:t>- организация централизованного водоснабжения на территориях, где оно отсутствует;</w:t>
      </w:r>
    </w:p>
    <w:p w:rsidR="00D157A2" w:rsidRPr="0050765E" w:rsidRDefault="00D157A2" w:rsidP="00D157A2">
      <w:pPr>
        <w:ind w:firstLine="567"/>
        <w:jc w:val="both"/>
        <w:rPr>
          <w:sz w:val="22"/>
          <w:szCs w:val="22"/>
        </w:rPr>
      </w:pPr>
      <w:r w:rsidRPr="0050765E">
        <w:rPr>
          <w:sz w:val="22"/>
          <w:szCs w:val="22"/>
        </w:rPr>
        <w:t>На малоперспективных объектах водоснабжение осуществляется из шахтных колодцев. Для объектов промышленного и гражданского строительства следует предусматривать централизованное водоснабжение.</w:t>
      </w:r>
    </w:p>
    <w:p w:rsidR="00D157A2" w:rsidRPr="0050765E" w:rsidRDefault="00D157A2" w:rsidP="00D157A2">
      <w:pPr>
        <w:ind w:firstLine="567"/>
        <w:jc w:val="both"/>
        <w:rPr>
          <w:i/>
          <w:sz w:val="22"/>
          <w:szCs w:val="22"/>
          <w:u w:val="single"/>
        </w:rPr>
      </w:pPr>
      <w:r w:rsidRPr="0050765E">
        <w:rPr>
          <w:i/>
          <w:sz w:val="22"/>
          <w:szCs w:val="22"/>
          <w:u w:val="single"/>
        </w:rPr>
        <w:t>- внедрение безопасных технологий в процессе водоподготовки</w:t>
      </w:r>
    </w:p>
    <w:p w:rsidR="00D157A2" w:rsidRPr="0050765E" w:rsidRDefault="00D157A2" w:rsidP="00D157A2">
      <w:pPr>
        <w:ind w:firstLine="567"/>
        <w:jc w:val="both"/>
        <w:rPr>
          <w:sz w:val="22"/>
          <w:szCs w:val="22"/>
        </w:rPr>
      </w:pPr>
      <w:r w:rsidRPr="0050765E">
        <w:rPr>
          <w:sz w:val="22"/>
          <w:szCs w:val="22"/>
        </w:rPr>
        <w:t>На данный момент система водоподготовки отсутствует.</w:t>
      </w:r>
    </w:p>
    <w:p w:rsidR="00D157A2" w:rsidRPr="0050765E" w:rsidRDefault="00D157A2" w:rsidP="00D157A2">
      <w:pPr>
        <w:ind w:firstLine="567"/>
        <w:jc w:val="both"/>
        <w:rPr>
          <w:i/>
          <w:sz w:val="22"/>
          <w:szCs w:val="22"/>
          <w:u w:val="single"/>
        </w:rPr>
      </w:pPr>
      <w:r w:rsidRPr="0050765E">
        <w:rPr>
          <w:i/>
          <w:sz w:val="22"/>
          <w:szCs w:val="22"/>
          <w:u w:val="single"/>
        </w:rPr>
        <w:t>- прекращение сброса промывных вод сооружений без очистки, внедрение систем с оборотным водоснабжением в производстве</w:t>
      </w:r>
    </w:p>
    <w:p w:rsidR="00D157A2" w:rsidRPr="0050765E" w:rsidRDefault="00D157A2" w:rsidP="00D157A2">
      <w:pPr>
        <w:ind w:firstLine="567"/>
        <w:jc w:val="both"/>
        <w:rPr>
          <w:sz w:val="22"/>
          <w:szCs w:val="22"/>
        </w:rPr>
      </w:pPr>
      <w:r w:rsidRPr="0050765E">
        <w:rPr>
          <w:sz w:val="22"/>
          <w:szCs w:val="22"/>
        </w:rPr>
        <w:t>На данный момент система водоподготовки отсутствует.</w:t>
      </w:r>
    </w:p>
    <w:p w:rsidR="00D157A2" w:rsidRPr="0050765E" w:rsidRDefault="00D157A2" w:rsidP="00D157A2">
      <w:pPr>
        <w:ind w:firstLine="567"/>
        <w:jc w:val="both"/>
        <w:rPr>
          <w:i/>
          <w:sz w:val="22"/>
          <w:szCs w:val="22"/>
          <w:u w:val="single"/>
        </w:rPr>
      </w:pPr>
      <w:r w:rsidRPr="0050765E">
        <w:rPr>
          <w:i/>
          <w:sz w:val="22"/>
          <w:szCs w:val="22"/>
          <w:u w:val="single"/>
        </w:rPr>
        <w:t>- предварительный выбор местоположения, основных параметров станции по подготовке воды, очередности строительства; определение профиля основного оборудования; определение перспективных режимов загрузки и работы основного оборудования</w:t>
      </w:r>
    </w:p>
    <w:p w:rsidR="00D157A2" w:rsidRPr="0050765E" w:rsidRDefault="00D157A2" w:rsidP="00D157A2">
      <w:pPr>
        <w:ind w:firstLine="567"/>
        <w:jc w:val="both"/>
        <w:rPr>
          <w:color w:val="000000"/>
          <w:spacing w:val="3"/>
          <w:sz w:val="22"/>
          <w:szCs w:val="22"/>
        </w:rPr>
      </w:pPr>
      <w:r w:rsidRPr="0050765E">
        <w:rPr>
          <w:sz w:val="22"/>
          <w:szCs w:val="22"/>
        </w:rPr>
        <w:t>Строительство станций водоочистки не требуется</w:t>
      </w:r>
      <w:r w:rsidRPr="0050765E">
        <w:rPr>
          <w:color w:val="000000"/>
          <w:spacing w:val="3"/>
          <w:sz w:val="22"/>
          <w:szCs w:val="22"/>
        </w:rPr>
        <w:t>.</w:t>
      </w:r>
    </w:p>
    <w:p w:rsidR="00D157A2" w:rsidRPr="0050765E" w:rsidRDefault="00D157A2" w:rsidP="00D157A2">
      <w:pPr>
        <w:ind w:firstLine="567"/>
        <w:jc w:val="both"/>
        <w:rPr>
          <w:i/>
          <w:sz w:val="22"/>
          <w:szCs w:val="22"/>
          <w:u w:val="single"/>
        </w:rPr>
      </w:pPr>
      <w:r w:rsidRPr="0050765E">
        <w:rPr>
          <w:i/>
          <w:sz w:val="22"/>
          <w:szCs w:val="22"/>
          <w:u w:val="single"/>
        </w:rPr>
        <w:t>- определение ориентировочного объема инвестиций для строительства, реконструкции и технического перевооружения (модернизации) объектов.</w:t>
      </w:r>
    </w:p>
    <w:p w:rsidR="00D157A2" w:rsidRPr="0050765E" w:rsidRDefault="00D157A2" w:rsidP="00D157A2">
      <w:pPr>
        <w:ind w:firstLine="567"/>
        <w:jc w:val="both"/>
        <w:rPr>
          <w:sz w:val="22"/>
          <w:szCs w:val="22"/>
        </w:rPr>
      </w:pPr>
      <w:r w:rsidRPr="0050765E">
        <w:rPr>
          <w:sz w:val="22"/>
          <w:szCs w:val="22"/>
        </w:rPr>
        <w:t xml:space="preserve">Ориентировочный объем инвестиций для замены трубопровода составляет 65436,371тыс.руб. </w:t>
      </w:r>
    </w:p>
    <w:p w:rsidR="00D157A2" w:rsidRPr="0050765E" w:rsidRDefault="00D157A2" w:rsidP="00D157A2">
      <w:pPr>
        <w:ind w:firstLine="709"/>
        <w:jc w:val="both"/>
        <w:rPr>
          <w:b/>
          <w:i/>
          <w:sz w:val="22"/>
          <w:szCs w:val="22"/>
          <w:u w:val="single"/>
        </w:rPr>
      </w:pPr>
      <w:r w:rsidRPr="0050765E">
        <w:rPr>
          <w:b/>
          <w:i/>
          <w:sz w:val="22"/>
          <w:szCs w:val="22"/>
          <w:u w:val="single"/>
        </w:rPr>
        <w:t xml:space="preserve">8.5 «Предложения по строительству, реконструкции и модернизации линейных объектов систем водоснабжения» </w:t>
      </w:r>
    </w:p>
    <w:p w:rsidR="00D157A2" w:rsidRPr="0050765E" w:rsidRDefault="00D157A2" w:rsidP="00D157A2">
      <w:pPr>
        <w:ind w:firstLine="567"/>
        <w:jc w:val="both"/>
        <w:rPr>
          <w:i/>
          <w:sz w:val="22"/>
          <w:szCs w:val="22"/>
          <w:u w:val="single"/>
        </w:rPr>
      </w:pPr>
      <w:r w:rsidRPr="0050765E">
        <w:rPr>
          <w:i/>
          <w:sz w:val="22"/>
          <w:szCs w:val="22"/>
          <w:u w:val="single"/>
        </w:rPr>
        <w:t>- 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потребителей)</w:t>
      </w:r>
    </w:p>
    <w:p w:rsidR="00D157A2" w:rsidRPr="0050765E" w:rsidRDefault="00D157A2" w:rsidP="00D157A2">
      <w:pPr>
        <w:ind w:firstLine="567"/>
        <w:jc w:val="both"/>
        <w:rPr>
          <w:sz w:val="22"/>
          <w:szCs w:val="22"/>
        </w:rPr>
      </w:pPr>
      <w:r w:rsidRPr="0050765E">
        <w:rPr>
          <w:sz w:val="22"/>
          <w:szCs w:val="22"/>
        </w:rPr>
        <w:t>Водопроводные сети для перераспределения основных потоков не требуются.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реконструируемых и предлагаемых к новому строительству магистральных водопроводных сетях для обеспечения перспективных увеличений объема водоразбора во вновь осваиваемых районах поселения под жилищную, комплексную или производственную застройку (подача воды к объектам новой застройки);</w:t>
      </w:r>
    </w:p>
    <w:p w:rsidR="00D157A2" w:rsidRPr="0050765E" w:rsidRDefault="00D157A2" w:rsidP="00D157A2">
      <w:pPr>
        <w:ind w:firstLine="567"/>
        <w:jc w:val="both"/>
        <w:rPr>
          <w:sz w:val="22"/>
          <w:szCs w:val="22"/>
        </w:rPr>
      </w:pPr>
      <w:r w:rsidRPr="0050765E">
        <w:rPr>
          <w:sz w:val="22"/>
          <w:szCs w:val="22"/>
        </w:rPr>
        <w:t>Реконструкция и новое строительство магистральных сетей не требуется.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реконструируемых участках водопроводной сети, где предусматривается увеличение диаметра трубопроводов для обеспечения перспективного увеличения объема водоразбора (в связи с реконструкцией объектов капитального строительства, уплотненной застройкой поселения)</w:t>
      </w:r>
    </w:p>
    <w:p w:rsidR="00D157A2" w:rsidRPr="0050765E" w:rsidRDefault="00D157A2" w:rsidP="00D157A2">
      <w:pPr>
        <w:ind w:firstLine="567"/>
        <w:jc w:val="both"/>
        <w:rPr>
          <w:sz w:val="22"/>
          <w:szCs w:val="22"/>
        </w:rPr>
      </w:pPr>
      <w:r w:rsidRPr="0050765E">
        <w:rPr>
          <w:sz w:val="22"/>
          <w:szCs w:val="22"/>
        </w:rPr>
        <w:lastRenderedPageBreak/>
        <w:t>Увеличение диаметров магистралей не требуется.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реконструируемых и предлагаемых к новому строительству магистральных водопроводных сетях для перераспределения зон влияния источников воды</w:t>
      </w:r>
    </w:p>
    <w:p w:rsidR="00D157A2" w:rsidRPr="0050765E" w:rsidRDefault="00D157A2" w:rsidP="00D157A2">
      <w:pPr>
        <w:ind w:firstLine="567"/>
        <w:jc w:val="both"/>
        <w:rPr>
          <w:sz w:val="22"/>
          <w:szCs w:val="22"/>
        </w:rPr>
      </w:pPr>
      <w:r w:rsidRPr="0050765E">
        <w:rPr>
          <w:sz w:val="22"/>
          <w:szCs w:val="22"/>
        </w:rPr>
        <w:t>Перераспределение зон влияния источников воды не требуется.</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-сведения о реконструируемых и предлагаемых к новому строительству магистральных водопроводных сетях для обеспечения нормативной надежности водоснабжения; сведения о реконструируемых участках водопроводной сети, подлежащих замене в связи с исчерпанием эксплуатационного ресурса</w:t>
      </w:r>
    </w:p>
    <w:p w:rsidR="00D157A2" w:rsidRPr="0050765E" w:rsidRDefault="00D157A2" w:rsidP="00D157A2">
      <w:pPr>
        <w:ind w:firstLine="567"/>
        <w:jc w:val="both"/>
        <w:rPr>
          <w:sz w:val="22"/>
          <w:szCs w:val="22"/>
        </w:rPr>
      </w:pPr>
      <w:r w:rsidRPr="0050765E">
        <w:rPr>
          <w:sz w:val="22"/>
          <w:szCs w:val="22"/>
        </w:rPr>
        <w:t>В настоящее время водоснабжение г Орлова осуществляется от физически устаревшей централизованной системы водоснабжения. Проектируемая централизованная система водоснабжения предусмотрена ввиду износа (85%) существующих сетей, для обеспечения хозяйственно-питьевого и противопожарного водопотребления населения.</w:t>
      </w:r>
    </w:p>
    <w:p w:rsidR="00D157A2" w:rsidRPr="0050765E" w:rsidRDefault="00D157A2" w:rsidP="00D157A2">
      <w:pPr>
        <w:ind w:firstLine="567"/>
        <w:jc w:val="both"/>
        <w:rPr>
          <w:sz w:val="22"/>
          <w:szCs w:val="22"/>
        </w:rPr>
      </w:pPr>
      <w:r w:rsidRPr="0050765E">
        <w:rPr>
          <w:sz w:val="22"/>
          <w:szCs w:val="22"/>
        </w:rPr>
        <w:t xml:space="preserve">Проектом реконструкции необходимо предусмотреть поэтапное строительство и ввод в эксплуатацию водопроводной сети в г Орлова. </w:t>
      </w:r>
    </w:p>
    <w:p w:rsidR="00D157A2" w:rsidRPr="0050765E" w:rsidRDefault="00D157A2" w:rsidP="00D157A2">
      <w:pPr>
        <w:ind w:firstLine="567"/>
        <w:jc w:val="both"/>
        <w:rPr>
          <w:sz w:val="22"/>
          <w:szCs w:val="22"/>
        </w:rPr>
      </w:pPr>
      <w:r w:rsidRPr="0050765E">
        <w:rPr>
          <w:sz w:val="22"/>
          <w:szCs w:val="22"/>
        </w:rPr>
        <w:t>Первым этапом предусматривается замена наиболее изношенных участков водопроводной сети (длиной 30 км, участки выбираются по объему ремонтных работ за 3 предыдущих года). Вторым этапом предусматривается замена оставшейся части водопровода (длиной 29,1 км).</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сведения о новом строительстве и реконструкции насосных станций;</w:t>
      </w:r>
    </w:p>
    <w:p w:rsidR="00D157A2" w:rsidRPr="0050765E" w:rsidRDefault="00D157A2" w:rsidP="00D157A2">
      <w:pPr>
        <w:ind w:firstLine="567"/>
        <w:jc w:val="both"/>
        <w:rPr>
          <w:sz w:val="22"/>
          <w:szCs w:val="22"/>
        </w:rPr>
      </w:pPr>
      <w:r w:rsidRPr="0050765E">
        <w:rPr>
          <w:sz w:val="22"/>
          <w:szCs w:val="22"/>
        </w:rPr>
        <w:t xml:space="preserve">Программой предусматривается строительство станций </w:t>
      </w:r>
      <w:r w:rsidRPr="0050765E">
        <w:rPr>
          <w:sz w:val="22"/>
          <w:szCs w:val="22"/>
          <w:lang w:val="en-US"/>
        </w:rPr>
        <w:t>I</w:t>
      </w:r>
      <w:r w:rsidRPr="0050765E">
        <w:rPr>
          <w:sz w:val="22"/>
          <w:szCs w:val="22"/>
        </w:rPr>
        <w:t xml:space="preserve"> и </w:t>
      </w:r>
      <w:r w:rsidRPr="0050765E">
        <w:rPr>
          <w:sz w:val="22"/>
          <w:szCs w:val="22"/>
          <w:lang w:val="en-US"/>
        </w:rPr>
        <w:t>II</w:t>
      </w:r>
      <w:r w:rsidRPr="0050765E">
        <w:rPr>
          <w:sz w:val="22"/>
          <w:szCs w:val="22"/>
        </w:rPr>
        <w:t xml:space="preserve"> подъема на расчетный период.</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новом строительстве и реконструкции резервуаров и водонапорных башен;</w:t>
      </w:r>
    </w:p>
    <w:p w:rsidR="00D157A2" w:rsidRPr="0050765E" w:rsidRDefault="00D157A2" w:rsidP="00D157A2">
      <w:pPr>
        <w:ind w:firstLine="567"/>
        <w:jc w:val="both"/>
        <w:rPr>
          <w:sz w:val="22"/>
          <w:szCs w:val="22"/>
        </w:rPr>
      </w:pPr>
      <w:r w:rsidRPr="0050765E">
        <w:rPr>
          <w:sz w:val="22"/>
          <w:szCs w:val="22"/>
        </w:rPr>
        <w:t>Для улиц в северной части г Орлова  требуется строительство новых водонапорных башен.</w:t>
      </w:r>
    </w:p>
    <w:p w:rsidR="00D157A2" w:rsidRPr="0050765E" w:rsidRDefault="00D157A2" w:rsidP="00D157A2">
      <w:pPr>
        <w:ind w:firstLine="567"/>
        <w:jc w:val="both"/>
        <w:rPr>
          <w:sz w:val="22"/>
          <w:szCs w:val="22"/>
        </w:rPr>
      </w:pPr>
      <w:r w:rsidRPr="0050765E">
        <w:rPr>
          <w:sz w:val="22"/>
          <w:szCs w:val="22"/>
        </w:rPr>
        <w:t xml:space="preserve">Альтернативным вариантом предусматривается установка станции управления для подъема воды и поддержания давления в системе водопровода, и в дальнейшем установки станции </w:t>
      </w:r>
      <w:r w:rsidRPr="0050765E">
        <w:rPr>
          <w:sz w:val="22"/>
          <w:szCs w:val="22"/>
          <w:lang w:val="en-US"/>
        </w:rPr>
        <w:t>II</w:t>
      </w:r>
      <w:r w:rsidRPr="0050765E">
        <w:rPr>
          <w:sz w:val="22"/>
          <w:szCs w:val="22"/>
        </w:rPr>
        <w:t>подъема.</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диспетчеризации, телемеханизации и автоматизированных системах управления режимами водоснабжения;</w:t>
      </w:r>
    </w:p>
    <w:p w:rsidR="00D157A2" w:rsidRPr="0050765E" w:rsidRDefault="00D157A2" w:rsidP="00D157A2">
      <w:pPr>
        <w:ind w:firstLine="567"/>
        <w:jc w:val="both"/>
        <w:rPr>
          <w:sz w:val="22"/>
          <w:szCs w:val="22"/>
        </w:rPr>
      </w:pPr>
      <w:r w:rsidRPr="0050765E">
        <w:rPr>
          <w:sz w:val="22"/>
          <w:szCs w:val="22"/>
        </w:rPr>
        <w:t>Системы диспетчеризации, телемеханизации и автоматизированные системы отсутствуют.</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применяемых приборах коммерческого учета водопотребления;</w:t>
      </w:r>
    </w:p>
    <w:p w:rsidR="00D157A2" w:rsidRPr="0050765E" w:rsidRDefault="00D157A2" w:rsidP="00D157A2">
      <w:pPr>
        <w:ind w:firstLine="567"/>
        <w:jc w:val="both"/>
        <w:rPr>
          <w:sz w:val="22"/>
          <w:szCs w:val="22"/>
        </w:rPr>
      </w:pPr>
      <w:r w:rsidRPr="0050765E">
        <w:rPr>
          <w:sz w:val="22"/>
          <w:szCs w:val="22"/>
        </w:rPr>
        <w:t>Коммерческий учет водопотребления организован у большинства потребителей (2658 из 3952 потребителей).</w:t>
      </w:r>
    </w:p>
    <w:p w:rsidR="00D157A2" w:rsidRPr="0050765E" w:rsidRDefault="00D157A2" w:rsidP="00D157A2">
      <w:pPr>
        <w:ind w:firstLine="709"/>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8.6 Сведения о линейных объектах систем водоснабжения и сооружениях на них, предлагаемых к новому строительству и/или реконструкции</w:t>
      </w:r>
    </w:p>
    <w:p w:rsidR="00D157A2" w:rsidRPr="0050765E" w:rsidRDefault="00D157A2" w:rsidP="00D157A2">
      <w:pPr>
        <w:ind w:firstLine="567"/>
        <w:jc w:val="both"/>
        <w:rPr>
          <w:i/>
          <w:sz w:val="22"/>
          <w:szCs w:val="22"/>
          <w:u w:val="single"/>
        </w:rPr>
      </w:pPr>
      <w:r w:rsidRPr="0050765E">
        <w:rPr>
          <w:i/>
          <w:sz w:val="22"/>
          <w:szCs w:val="22"/>
          <w:u w:val="single"/>
        </w:rPr>
        <w:t>- цели и задачи нового строительства/реконструкции объекта</w:t>
      </w:r>
    </w:p>
    <w:p w:rsidR="00D157A2" w:rsidRPr="0050765E" w:rsidRDefault="00D157A2" w:rsidP="00D157A2">
      <w:pPr>
        <w:ind w:firstLine="567"/>
        <w:jc w:val="both"/>
        <w:rPr>
          <w:sz w:val="22"/>
          <w:szCs w:val="22"/>
        </w:rPr>
      </w:pPr>
      <w:r w:rsidRPr="0050765E">
        <w:rPr>
          <w:sz w:val="22"/>
          <w:szCs w:val="22"/>
        </w:rPr>
        <w:t>Строительство новых участков водопровода предлагается для объектов строительства согласно ГП застройки с разбивкой на два этапа.</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описание вариантов маршрутов прохождения линейного объекта по территории поселения (далее - трасса);</w:t>
      </w:r>
    </w:p>
    <w:p w:rsidR="00D157A2" w:rsidRPr="0050765E" w:rsidRDefault="00D157A2" w:rsidP="00D157A2">
      <w:pPr>
        <w:ind w:firstLine="567"/>
        <w:jc w:val="both"/>
        <w:rPr>
          <w:sz w:val="22"/>
          <w:szCs w:val="22"/>
        </w:rPr>
      </w:pPr>
      <w:r w:rsidRPr="0050765E">
        <w:rPr>
          <w:sz w:val="22"/>
          <w:szCs w:val="22"/>
        </w:rPr>
        <w:t>Трасса проектируемой водопроводной сети прокладывается по одной стороне от проезжей части автомобильной дороги (по одной стороне улицы). Трасса водопровода в основном проходит по зеленой зоне вдоль проезжей части дорог со стороны жилой застройки, наименее занятой коммуникациями и согласно инженерно-геологических изысканий.</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место размещения насосных станций, резервуаров, водонапорных башен;</w:t>
      </w:r>
    </w:p>
    <w:p w:rsidR="00D157A2" w:rsidRPr="0050765E" w:rsidRDefault="00D157A2" w:rsidP="00D157A2">
      <w:pPr>
        <w:ind w:firstLine="567"/>
        <w:jc w:val="both"/>
        <w:rPr>
          <w:sz w:val="22"/>
          <w:szCs w:val="22"/>
        </w:rPr>
      </w:pPr>
      <w:r w:rsidRPr="0050765E">
        <w:rPr>
          <w:sz w:val="22"/>
          <w:szCs w:val="22"/>
        </w:rPr>
        <w:t>Место размещения новых насосных станций</w:t>
      </w:r>
      <w:r w:rsidRPr="0050765E">
        <w:rPr>
          <w:sz w:val="22"/>
          <w:szCs w:val="22"/>
          <w:lang w:val="en-US"/>
        </w:rPr>
        <w:t>I</w:t>
      </w:r>
      <w:r w:rsidRPr="0050765E">
        <w:rPr>
          <w:sz w:val="22"/>
          <w:szCs w:val="22"/>
        </w:rPr>
        <w:t xml:space="preserve"> и </w:t>
      </w:r>
      <w:r w:rsidRPr="0050765E">
        <w:rPr>
          <w:sz w:val="22"/>
          <w:szCs w:val="22"/>
          <w:lang w:val="en-US"/>
        </w:rPr>
        <w:t>II</w:t>
      </w:r>
      <w:r w:rsidRPr="0050765E">
        <w:rPr>
          <w:sz w:val="22"/>
          <w:szCs w:val="22"/>
        </w:rPr>
        <w:t xml:space="preserve"> подъема определяется в ходе проектно-изыскательных работ с учетом условий норм проектирования.</w:t>
      </w:r>
    </w:p>
    <w:p w:rsidR="00D157A2" w:rsidRPr="0050765E" w:rsidRDefault="00D157A2" w:rsidP="00D157A2">
      <w:pPr>
        <w:ind w:firstLine="567"/>
        <w:jc w:val="both"/>
        <w:rPr>
          <w:sz w:val="22"/>
          <w:szCs w:val="22"/>
        </w:rPr>
      </w:pPr>
      <w:r w:rsidRPr="0050765E">
        <w:rPr>
          <w:sz w:val="22"/>
          <w:szCs w:val="22"/>
        </w:rPr>
        <w:t>Водонапорные башни для артезианских скважин требуются в северной части г Орлова. Альтернативным вариантом предлагается установка станций управления на артезианских скважинах.</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 магистральной водопроводной сети с указанием наименования, начальной и конечной точек;</w:t>
      </w:r>
    </w:p>
    <w:p w:rsidR="00D157A2" w:rsidRPr="0050765E" w:rsidRDefault="00D157A2" w:rsidP="00D157A2">
      <w:pPr>
        <w:ind w:firstLine="567"/>
        <w:jc w:val="both"/>
        <w:rPr>
          <w:i/>
          <w:sz w:val="22"/>
          <w:szCs w:val="22"/>
          <w:u w:val="single"/>
        </w:rPr>
      </w:pPr>
      <w:r w:rsidRPr="0050765E">
        <w:rPr>
          <w:i/>
          <w:sz w:val="22"/>
          <w:szCs w:val="22"/>
          <w:u w:val="single"/>
        </w:rPr>
        <w:t>- исходные технические требования (к линейной части водопроводных сетей, к арматуре, к камерам, к насосным станциям, резервуарам и т.д.)</w:t>
      </w:r>
    </w:p>
    <w:p w:rsidR="00D157A2" w:rsidRPr="0050765E" w:rsidRDefault="00D157A2" w:rsidP="00D157A2">
      <w:pPr>
        <w:ind w:firstLine="567"/>
        <w:jc w:val="both"/>
        <w:rPr>
          <w:sz w:val="22"/>
          <w:szCs w:val="22"/>
        </w:rPr>
      </w:pPr>
      <w:r w:rsidRPr="0050765E">
        <w:rPr>
          <w:sz w:val="22"/>
          <w:szCs w:val="22"/>
        </w:rPr>
        <w:lastRenderedPageBreak/>
        <w:t>Технические требования определяются действующей нормативной документацией, а также требованиям технических заданий</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техническую характеристику объекта (категория, протяженность, диаметр трубопровода; объем резервуара; производительность и выходной напор насосной станции и т.п.);</w:t>
      </w:r>
    </w:p>
    <w:p w:rsidR="00D157A2" w:rsidRPr="0050765E" w:rsidRDefault="00D157A2" w:rsidP="00D157A2">
      <w:pPr>
        <w:ind w:firstLine="567"/>
        <w:jc w:val="both"/>
        <w:rPr>
          <w:sz w:val="22"/>
          <w:szCs w:val="22"/>
        </w:rPr>
      </w:pPr>
      <w:r w:rsidRPr="0050765E">
        <w:rPr>
          <w:sz w:val="22"/>
          <w:szCs w:val="22"/>
        </w:rPr>
        <w:t>Система водоснабжения западной части г Орлова по степени обеспеченности подачи воды относится ко II категории.Протяженность водопроводных сетей – 59,1 м.</w:t>
      </w:r>
    </w:p>
    <w:p w:rsidR="00D157A2" w:rsidRPr="0050765E" w:rsidRDefault="00D157A2" w:rsidP="00D157A2">
      <w:pPr>
        <w:ind w:firstLine="567"/>
        <w:jc w:val="both"/>
        <w:rPr>
          <w:sz w:val="22"/>
          <w:szCs w:val="22"/>
        </w:rPr>
      </w:pPr>
      <w:r w:rsidRPr="0050765E">
        <w:rPr>
          <w:sz w:val="22"/>
          <w:szCs w:val="22"/>
        </w:rPr>
        <w:t>Максимальный расчетный расход воды на хозяйственно-питьевые нужды составляет – 35,84 м</w:t>
      </w:r>
      <w:r w:rsidRPr="0050765E">
        <w:rPr>
          <w:sz w:val="22"/>
          <w:szCs w:val="22"/>
          <w:vertAlign w:val="superscript"/>
        </w:rPr>
        <w:t>3</w:t>
      </w:r>
      <w:r w:rsidRPr="0050765E">
        <w:rPr>
          <w:sz w:val="22"/>
          <w:szCs w:val="22"/>
        </w:rPr>
        <w:t>/ч; 860,1 м</w:t>
      </w:r>
      <w:r w:rsidRPr="0050765E">
        <w:rPr>
          <w:sz w:val="22"/>
          <w:szCs w:val="22"/>
          <w:vertAlign w:val="superscript"/>
        </w:rPr>
        <w:t>3</w:t>
      </w:r>
      <w:r w:rsidRPr="0050765E">
        <w:rPr>
          <w:sz w:val="22"/>
          <w:szCs w:val="22"/>
        </w:rPr>
        <w:t>/сут; 9,95 л/с.</w:t>
      </w:r>
    </w:p>
    <w:p w:rsidR="00D157A2" w:rsidRPr="0050765E" w:rsidRDefault="00D157A2" w:rsidP="00D157A2">
      <w:pPr>
        <w:ind w:firstLine="567"/>
        <w:jc w:val="both"/>
        <w:rPr>
          <w:sz w:val="22"/>
          <w:szCs w:val="22"/>
        </w:rPr>
      </w:pPr>
      <w:r w:rsidRPr="0050765E">
        <w:rPr>
          <w:sz w:val="22"/>
          <w:szCs w:val="22"/>
        </w:rPr>
        <w:t>Расход воды на наружное пожаротушение составляет 10 л/с.</w:t>
      </w:r>
    </w:p>
    <w:p w:rsidR="00D157A2" w:rsidRPr="0050765E" w:rsidRDefault="00D157A2" w:rsidP="00D157A2">
      <w:pPr>
        <w:ind w:firstLine="567"/>
        <w:jc w:val="both"/>
        <w:rPr>
          <w:sz w:val="22"/>
          <w:szCs w:val="22"/>
        </w:rPr>
      </w:pPr>
      <w:r w:rsidRPr="0050765E">
        <w:rPr>
          <w:sz w:val="22"/>
          <w:szCs w:val="22"/>
        </w:rPr>
        <w:t>Расчетная пропускная способность водопроводной сети – 9,95 м</w:t>
      </w:r>
      <w:r w:rsidRPr="0050765E">
        <w:rPr>
          <w:sz w:val="22"/>
          <w:szCs w:val="22"/>
          <w:vertAlign w:val="superscript"/>
        </w:rPr>
        <w:t>3</w:t>
      </w:r>
      <w:r w:rsidRPr="0050765E">
        <w:rPr>
          <w:sz w:val="22"/>
          <w:szCs w:val="22"/>
        </w:rPr>
        <w:t>/ч.</w:t>
      </w:r>
    </w:p>
    <w:p w:rsidR="00D157A2" w:rsidRPr="0050765E" w:rsidRDefault="00D157A2" w:rsidP="00D157A2">
      <w:pPr>
        <w:ind w:firstLine="567"/>
        <w:jc w:val="both"/>
        <w:rPr>
          <w:sz w:val="22"/>
          <w:szCs w:val="22"/>
        </w:rPr>
      </w:pPr>
      <w:r w:rsidRPr="0050765E">
        <w:rPr>
          <w:sz w:val="22"/>
          <w:szCs w:val="22"/>
        </w:rPr>
        <w:t>Проектируемая водопроводная сеть – кольцевая, запроектирована из полиэтиленовых труб. На ней расположены водопроводные колодцы диаметром 2000мм, 1500мм и 1000мм для размещения отключающей арматуры и установки пожарных гидрантов, «мокрые» колодцы диаметром 1000мм для опорожнения сети.</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расчет гидравлических режимов водопроводной сети</w:t>
      </w:r>
    </w:p>
    <w:p w:rsidR="00D157A2" w:rsidRPr="0050765E" w:rsidRDefault="00D157A2" w:rsidP="00D157A2">
      <w:pPr>
        <w:ind w:firstLine="567"/>
        <w:jc w:val="both"/>
        <w:rPr>
          <w:sz w:val="22"/>
          <w:szCs w:val="22"/>
        </w:rPr>
      </w:pPr>
      <w:r w:rsidRPr="0050765E">
        <w:rPr>
          <w:sz w:val="22"/>
          <w:szCs w:val="22"/>
        </w:rPr>
        <w:t>Гидравлический режим водопроводной сети рассчитывается в ходе проектных работ.</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обеспечение потребителей водой питьевого качества в необходимом количестве;</w:t>
      </w:r>
    </w:p>
    <w:p w:rsidR="00D157A2" w:rsidRPr="0050765E" w:rsidRDefault="00D157A2" w:rsidP="00D157A2">
      <w:pPr>
        <w:ind w:firstLine="567"/>
        <w:jc w:val="both"/>
        <w:rPr>
          <w:sz w:val="22"/>
          <w:szCs w:val="22"/>
        </w:rPr>
      </w:pPr>
      <w:r w:rsidRPr="0050765E">
        <w:rPr>
          <w:sz w:val="22"/>
          <w:szCs w:val="22"/>
        </w:rPr>
        <w:t>Качество воды всех источников воды отвечает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организация централизованного водоснабжения на территориях, где оно отсутствует;</w:t>
      </w:r>
    </w:p>
    <w:p w:rsidR="00D157A2" w:rsidRPr="0050765E" w:rsidRDefault="00D157A2" w:rsidP="00D157A2">
      <w:pPr>
        <w:ind w:firstLine="567"/>
        <w:jc w:val="both"/>
        <w:rPr>
          <w:sz w:val="22"/>
          <w:szCs w:val="22"/>
        </w:rPr>
      </w:pPr>
      <w:r w:rsidRPr="0050765E">
        <w:rPr>
          <w:sz w:val="22"/>
          <w:szCs w:val="22"/>
        </w:rPr>
        <w:t>Предусматривается строительство новых водопроводных сетей до объектов перспективного водоснабжения.</w:t>
      </w:r>
    </w:p>
    <w:p w:rsidR="00D157A2" w:rsidRPr="0050765E" w:rsidRDefault="00D157A2" w:rsidP="00D157A2">
      <w:pPr>
        <w:ind w:firstLine="567"/>
        <w:jc w:val="both"/>
        <w:rPr>
          <w:i/>
          <w:sz w:val="22"/>
          <w:szCs w:val="22"/>
          <w:u w:val="single"/>
        </w:rPr>
      </w:pPr>
      <w:r w:rsidRPr="0050765E">
        <w:rPr>
          <w:i/>
          <w:sz w:val="22"/>
          <w:szCs w:val="22"/>
          <w:u w:val="single"/>
        </w:rPr>
        <w:t>- предварительный выбор трасс, очередности строительства;</w:t>
      </w:r>
    </w:p>
    <w:p w:rsidR="00D157A2" w:rsidRPr="0050765E" w:rsidRDefault="00D157A2" w:rsidP="00D157A2">
      <w:pPr>
        <w:ind w:firstLine="567"/>
        <w:jc w:val="both"/>
        <w:rPr>
          <w:sz w:val="22"/>
          <w:szCs w:val="22"/>
        </w:rPr>
      </w:pPr>
      <w:r w:rsidRPr="0050765E">
        <w:rPr>
          <w:sz w:val="22"/>
          <w:szCs w:val="22"/>
        </w:rPr>
        <w:t>Проектом должно быть предусмотрено поэтапное строительство и ввод в эксплуатацию водопроводной сети для перспективных объектов в г Орлов:</w:t>
      </w:r>
    </w:p>
    <w:p w:rsidR="00D157A2" w:rsidRPr="0050765E" w:rsidRDefault="00D157A2" w:rsidP="00D157A2">
      <w:pPr>
        <w:ind w:firstLine="567"/>
        <w:jc w:val="both"/>
        <w:rPr>
          <w:sz w:val="22"/>
          <w:szCs w:val="22"/>
        </w:rPr>
      </w:pPr>
      <w:r w:rsidRPr="0050765E">
        <w:rPr>
          <w:sz w:val="22"/>
          <w:szCs w:val="22"/>
        </w:rPr>
        <w:t>первым этапом предусмотрено строительство объектов водоснабжения: сети водоснабжения длиной 30 км.</w:t>
      </w:r>
    </w:p>
    <w:p w:rsidR="00D157A2" w:rsidRPr="0050765E" w:rsidRDefault="00D157A2" w:rsidP="00D157A2">
      <w:pPr>
        <w:ind w:firstLine="567"/>
        <w:jc w:val="both"/>
        <w:rPr>
          <w:sz w:val="22"/>
          <w:szCs w:val="22"/>
        </w:rPr>
      </w:pPr>
      <w:r w:rsidRPr="0050765E">
        <w:rPr>
          <w:sz w:val="22"/>
          <w:szCs w:val="22"/>
        </w:rPr>
        <w:t>вторым этапом предусмотрено строительство водопроводной сети длиной 29,1 км.</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определение ориентировочного объема инвестиций для строительства и реконструкции и модернизации линейных объектов.</w:t>
      </w:r>
    </w:p>
    <w:p w:rsidR="00D157A2" w:rsidRPr="0050765E" w:rsidRDefault="00D157A2" w:rsidP="00D157A2">
      <w:pPr>
        <w:ind w:firstLine="567"/>
        <w:jc w:val="both"/>
        <w:rPr>
          <w:sz w:val="22"/>
          <w:szCs w:val="22"/>
        </w:rPr>
      </w:pPr>
      <w:r w:rsidRPr="0050765E">
        <w:rPr>
          <w:sz w:val="22"/>
          <w:szCs w:val="22"/>
        </w:rPr>
        <w:t>Общая стоимость строительства по состоянию на 2014 г. составляет 65436,371тыс.руб.</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8.7Экологические аспекты мероприятий по строительству и реконструкции объектов системы водоснабжения</w:t>
      </w:r>
    </w:p>
    <w:p w:rsidR="00D157A2" w:rsidRPr="0050765E" w:rsidRDefault="00D157A2" w:rsidP="00D157A2">
      <w:pPr>
        <w:ind w:firstLine="567"/>
        <w:jc w:val="both"/>
        <w:rPr>
          <w:i/>
          <w:sz w:val="22"/>
          <w:szCs w:val="22"/>
          <w:u w:val="single"/>
        </w:rPr>
      </w:pPr>
      <w:r w:rsidRPr="0050765E">
        <w:rPr>
          <w:i/>
          <w:sz w:val="22"/>
          <w:szCs w:val="22"/>
          <w:u w:val="single"/>
        </w:rPr>
        <w:t>- оценку воздействия предлагаемых к новому строительству и реконструкции объектов системы водоснабжения на водный бассейн при сбросе (утилизации) промывных вод;</w:t>
      </w:r>
    </w:p>
    <w:p w:rsidR="00D157A2" w:rsidRPr="0050765E" w:rsidRDefault="00D157A2" w:rsidP="00D157A2">
      <w:pPr>
        <w:ind w:firstLine="567"/>
        <w:jc w:val="both"/>
        <w:rPr>
          <w:sz w:val="22"/>
          <w:szCs w:val="22"/>
        </w:rPr>
      </w:pPr>
      <w:r w:rsidRPr="0050765E">
        <w:rPr>
          <w:sz w:val="22"/>
          <w:szCs w:val="22"/>
        </w:rPr>
        <w:t>Технологический процесс забора воды из артезианских скважин и транспортирования её в водопроводную сеть г Орлов не сопровождается вредными выбросами.</w:t>
      </w:r>
    </w:p>
    <w:p w:rsidR="00D157A2" w:rsidRPr="0050765E" w:rsidRDefault="00D157A2" w:rsidP="00D157A2">
      <w:pPr>
        <w:ind w:firstLine="567"/>
        <w:jc w:val="both"/>
        <w:rPr>
          <w:sz w:val="22"/>
          <w:szCs w:val="22"/>
        </w:rPr>
      </w:pPr>
      <w:r w:rsidRPr="0050765E">
        <w:rPr>
          <w:sz w:val="22"/>
          <w:szCs w:val="22"/>
        </w:rPr>
        <w:t>Источники шума при работе оборудования артезианских скважин отсутствуют.</w:t>
      </w:r>
    </w:p>
    <w:p w:rsidR="00D157A2" w:rsidRPr="0050765E" w:rsidRDefault="00D157A2" w:rsidP="00D157A2">
      <w:pPr>
        <w:ind w:firstLine="567"/>
        <w:jc w:val="both"/>
        <w:rPr>
          <w:sz w:val="22"/>
          <w:szCs w:val="22"/>
        </w:rPr>
      </w:pPr>
      <w:r w:rsidRPr="0050765E">
        <w:rPr>
          <w:sz w:val="22"/>
          <w:szCs w:val="22"/>
        </w:rPr>
        <w:t>Проектируемая водопроводная сеть и насосные станции первого и второго подъема не окажут вредного воздействия на окружающую среду, объект является экологически чистым сооружением.</w:t>
      </w:r>
    </w:p>
    <w:p w:rsidR="00D157A2" w:rsidRPr="0050765E" w:rsidRDefault="00D157A2" w:rsidP="00D157A2">
      <w:pPr>
        <w:ind w:firstLine="567"/>
        <w:jc w:val="both"/>
        <w:rPr>
          <w:sz w:val="22"/>
          <w:szCs w:val="22"/>
        </w:rPr>
      </w:pPr>
      <w:r w:rsidRPr="0050765E">
        <w:rPr>
          <w:sz w:val="22"/>
          <w:szCs w:val="22"/>
        </w:rPr>
        <w:t>Возможно негативное воздействие на окружающую среду при проведении строительных работ с использованием строительной техники, которое будет носить кратковременный характер и не окажет существенного влияния на окружающую среду.</w:t>
      </w:r>
    </w:p>
    <w:p w:rsidR="00D157A2" w:rsidRPr="0050765E" w:rsidRDefault="00D157A2" w:rsidP="00D157A2">
      <w:pPr>
        <w:ind w:firstLine="567"/>
        <w:jc w:val="both"/>
        <w:rPr>
          <w:sz w:val="22"/>
          <w:szCs w:val="22"/>
        </w:rPr>
      </w:pPr>
      <w:r w:rsidRPr="0050765E">
        <w:rPr>
          <w:sz w:val="22"/>
          <w:szCs w:val="22"/>
        </w:rPr>
        <w:t>Эксплуатация водопроводной сети и водозаборных артезианских скважин, а также их строительство, не предусматривают каких-либо сбросов вредных веществ в водоемы и на рельеф. Пересекаемые реки и иные водные объекты в зоне строительства отсутствуют.</w:t>
      </w:r>
    </w:p>
    <w:p w:rsidR="00D157A2" w:rsidRPr="0050765E" w:rsidRDefault="00D157A2" w:rsidP="00D157A2">
      <w:pPr>
        <w:ind w:firstLine="567"/>
        <w:jc w:val="both"/>
        <w:rPr>
          <w:i/>
          <w:sz w:val="22"/>
          <w:szCs w:val="22"/>
          <w:u w:val="single"/>
        </w:rPr>
      </w:pPr>
      <w:r w:rsidRPr="0050765E">
        <w:rPr>
          <w:i/>
          <w:sz w:val="22"/>
          <w:szCs w:val="22"/>
          <w:u w:val="single"/>
        </w:rPr>
        <w:t>- оценку воздействия на окружающую среду мероприятий по снабжению и хранению химических реагентов, используемых в водоподготовке (хлор и др.).</w:t>
      </w:r>
    </w:p>
    <w:p w:rsidR="00D157A2" w:rsidRPr="0050765E" w:rsidRDefault="00D157A2" w:rsidP="00D157A2">
      <w:pPr>
        <w:ind w:firstLine="567"/>
        <w:jc w:val="both"/>
        <w:rPr>
          <w:sz w:val="22"/>
          <w:szCs w:val="22"/>
        </w:rPr>
      </w:pPr>
      <w:r w:rsidRPr="0050765E">
        <w:rPr>
          <w:sz w:val="22"/>
          <w:szCs w:val="22"/>
        </w:rPr>
        <w:t>Химические реагенты в целях водоподготовки не применяются.</w:t>
      </w:r>
    </w:p>
    <w:p w:rsidR="00D157A2" w:rsidRPr="0050765E" w:rsidRDefault="00D157A2" w:rsidP="00D157A2">
      <w:pPr>
        <w:pStyle w:val="27"/>
        <w:spacing w:line="240" w:lineRule="auto"/>
        <w:jc w:val="left"/>
        <w:rPr>
          <w:sz w:val="22"/>
          <w:szCs w:val="22"/>
        </w:rPr>
      </w:pPr>
      <w:bookmarkStart w:id="90" w:name="_Toc407270309"/>
      <w:bookmarkStart w:id="91" w:name="_Toc357087926"/>
      <w:r w:rsidRPr="0050765E">
        <w:rPr>
          <w:sz w:val="22"/>
          <w:szCs w:val="22"/>
        </w:rPr>
        <w:t xml:space="preserve">                 РАЗДЕЛ 9 ПЕРСПЕКТИВНАЯ СХЕМА ВОДООТВЕДЕНИЯ</w:t>
      </w:r>
      <w:bookmarkEnd w:id="90"/>
      <w:bookmarkEnd w:id="91"/>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lastRenderedPageBreak/>
        <w:t>Перспективная схема водоотведения муниципального образования Орловское городское поселение разработана с учетом требований Водного кодекса РФ, положений СНиП 2.04.02-84* «Водоотведение. Наружные сети и сооружения».</w:t>
      </w:r>
    </w:p>
    <w:p w:rsidR="00D157A2" w:rsidRPr="0050765E" w:rsidRDefault="00D157A2" w:rsidP="00D157A2">
      <w:pPr>
        <w:ind w:firstLine="567"/>
        <w:rPr>
          <w:b/>
          <w:i/>
          <w:sz w:val="22"/>
          <w:szCs w:val="22"/>
        </w:rPr>
      </w:pPr>
    </w:p>
    <w:p w:rsidR="00D157A2" w:rsidRPr="0050765E" w:rsidRDefault="00D157A2" w:rsidP="00D157A2">
      <w:pPr>
        <w:ind w:firstLine="567"/>
        <w:rPr>
          <w:b/>
          <w:i/>
          <w:sz w:val="22"/>
          <w:szCs w:val="22"/>
          <w:u w:val="single"/>
        </w:rPr>
      </w:pPr>
      <w:r w:rsidRPr="0050765E">
        <w:rPr>
          <w:b/>
          <w:i/>
          <w:sz w:val="22"/>
          <w:szCs w:val="22"/>
          <w:u w:val="single"/>
        </w:rPr>
        <w:t>9.1 Существующее положение в сфере водоотведения муниципального образования</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b/>
          <w:i/>
          <w:sz w:val="22"/>
          <w:szCs w:val="22"/>
          <w:u w:val="single"/>
        </w:rPr>
      </w:pPr>
      <w:r w:rsidRPr="0050765E">
        <w:rPr>
          <w:b/>
          <w:i/>
          <w:sz w:val="22"/>
          <w:szCs w:val="22"/>
          <w:u w:val="single"/>
        </w:rPr>
        <w:t>9.1.1 Структура сбора и очистки сточных вод поселения</w:t>
      </w:r>
    </w:p>
    <w:p w:rsidR="00D157A2" w:rsidRPr="0050765E" w:rsidRDefault="00D157A2" w:rsidP="00D157A2">
      <w:pPr>
        <w:ind w:firstLine="567"/>
        <w:jc w:val="both"/>
        <w:rPr>
          <w:sz w:val="22"/>
          <w:szCs w:val="22"/>
        </w:rPr>
      </w:pPr>
      <w:r w:rsidRPr="0050765E">
        <w:rPr>
          <w:i/>
          <w:sz w:val="22"/>
          <w:szCs w:val="22"/>
          <w:u w:val="single"/>
        </w:rPr>
        <w:t>- анализ действующих систем и схем водоотведения поселения (общесплавная, раздельная, полураздельная системы, хозяйственно-бытовая, дождевое, производственное водоотведение, дренажный сток) с указанием зон распространения</w:t>
      </w:r>
    </w:p>
    <w:p w:rsidR="00D157A2" w:rsidRPr="0050765E" w:rsidRDefault="00D157A2" w:rsidP="00D157A2">
      <w:pPr>
        <w:tabs>
          <w:tab w:val="left" w:pos="2661"/>
        </w:tabs>
        <w:ind w:firstLine="567"/>
        <w:jc w:val="both"/>
        <w:rPr>
          <w:sz w:val="22"/>
          <w:szCs w:val="22"/>
        </w:rPr>
      </w:pPr>
      <w:r w:rsidRPr="0050765E">
        <w:rPr>
          <w:sz w:val="22"/>
          <w:szCs w:val="22"/>
        </w:rPr>
        <w:t>В пгт Оричи имеется централизованная хозяйственно-бытовая система канализации.</w:t>
      </w:r>
    </w:p>
    <w:p w:rsidR="00D157A2" w:rsidRPr="0050765E" w:rsidRDefault="00D157A2" w:rsidP="00D157A2">
      <w:pPr>
        <w:ind w:firstLine="567"/>
        <w:jc w:val="both"/>
        <w:rPr>
          <w:sz w:val="22"/>
          <w:szCs w:val="22"/>
        </w:rPr>
      </w:pPr>
      <w:r w:rsidRPr="0050765E">
        <w:rPr>
          <w:sz w:val="22"/>
          <w:szCs w:val="22"/>
        </w:rPr>
        <w:t>Талые и дождевые воды через организованные приёмники поступают в ливневую канализацию с территории жилой и административно-хозяйственной зоны г Орлов.</w:t>
      </w:r>
    </w:p>
    <w:p w:rsidR="00D157A2" w:rsidRPr="0050765E" w:rsidRDefault="00D157A2" w:rsidP="00D157A2">
      <w:pPr>
        <w:tabs>
          <w:tab w:val="left" w:pos="2661"/>
        </w:tabs>
        <w:ind w:firstLine="567"/>
        <w:jc w:val="both"/>
        <w:rPr>
          <w:sz w:val="22"/>
          <w:szCs w:val="22"/>
        </w:rPr>
      </w:pPr>
    </w:p>
    <w:p w:rsidR="00D157A2" w:rsidRPr="0050765E" w:rsidRDefault="00D157A2" w:rsidP="00D157A2">
      <w:pPr>
        <w:ind w:firstLine="567"/>
        <w:jc w:val="both"/>
        <w:rPr>
          <w:sz w:val="22"/>
          <w:szCs w:val="22"/>
          <w:u w:val="single"/>
        </w:rPr>
      </w:pPr>
      <w:r w:rsidRPr="0050765E">
        <w:rPr>
          <w:i/>
          <w:sz w:val="22"/>
          <w:szCs w:val="22"/>
          <w:u w:val="single"/>
        </w:rPr>
        <w:t>- анализ эксплуатационных зон действия предприятий водоотведения и очистки сточных вод</w:t>
      </w:r>
    </w:p>
    <w:p w:rsidR="00D157A2" w:rsidRPr="0050765E" w:rsidRDefault="00D157A2" w:rsidP="00D157A2">
      <w:pPr>
        <w:ind w:firstLine="567"/>
        <w:jc w:val="both"/>
        <w:rPr>
          <w:sz w:val="22"/>
          <w:szCs w:val="22"/>
        </w:rPr>
      </w:pPr>
      <w:r w:rsidRPr="0050765E">
        <w:rPr>
          <w:sz w:val="22"/>
          <w:szCs w:val="22"/>
        </w:rPr>
        <w:t>Обслуживанием централизованной системы канализации в г Орлов производит ООО «Орловский Водоканал».</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анализ организационно-функциональной структуры предприятий, в том числе анализ совмещения эксплуатационных зон и административного управления предприятием, формирование функций рабочего и инженерного персонала, организация общих территориальных функций (например, организация аварийно-диспетчерской службы, плановой службы, производственно-технического отдела)</w:t>
      </w:r>
    </w:p>
    <w:p w:rsidR="00D157A2" w:rsidRPr="0050765E" w:rsidRDefault="00D157A2" w:rsidP="00D157A2">
      <w:pPr>
        <w:ind w:firstLine="567"/>
        <w:jc w:val="both"/>
        <w:rPr>
          <w:sz w:val="22"/>
          <w:szCs w:val="22"/>
        </w:rPr>
      </w:pPr>
      <w:r w:rsidRPr="0050765E">
        <w:rPr>
          <w:sz w:val="22"/>
          <w:szCs w:val="22"/>
        </w:rPr>
        <w:t>Общество с ограниченной ответственностью «Орловский Водоканал» создано в результате голосования на собрании учредителей и поставлено на учет в налоговый орган.</w:t>
      </w:r>
    </w:p>
    <w:p w:rsidR="00D157A2" w:rsidRPr="0050765E" w:rsidRDefault="00D157A2" w:rsidP="00D157A2">
      <w:pPr>
        <w:ind w:firstLine="567"/>
        <w:jc w:val="both"/>
        <w:rPr>
          <w:sz w:val="22"/>
          <w:szCs w:val="22"/>
        </w:rPr>
      </w:pPr>
      <w:r w:rsidRPr="0050765E">
        <w:rPr>
          <w:sz w:val="22"/>
          <w:szCs w:val="22"/>
        </w:rPr>
        <w:t>ООО «Орловский Водоканал» имеет грамотных и квалифицированных специалистов.</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анализ зон действия локальных, ведомственных, производственных канализационных очистных сооружений</w:t>
      </w:r>
    </w:p>
    <w:p w:rsidR="00D157A2" w:rsidRPr="0050765E" w:rsidRDefault="00D157A2" w:rsidP="00D157A2">
      <w:pPr>
        <w:ind w:firstLine="567"/>
        <w:jc w:val="both"/>
        <w:rPr>
          <w:sz w:val="22"/>
          <w:szCs w:val="22"/>
        </w:rPr>
      </w:pPr>
      <w:r w:rsidRPr="0050765E">
        <w:rPr>
          <w:sz w:val="22"/>
          <w:szCs w:val="22"/>
        </w:rPr>
        <w:t xml:space="preserve">Очистные сооружения биологической очистки и обеззараживания г Орлова расположены в южной части г Орлова за чертой населенного пункта. На очистные сооружения поступают сточные воды от хозяйственно-бытовых нужд предприятий, населения и прочих организаций г Орлова.  </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i/>
          <w:sz w:val="22"/>
          <w:szCs w:val="22"/>
          <w:u w:val="single"/>
        </w:rPr>
        <w:t>- анализ территорий поселения, неохваченных системой централизованного водоотведения</w:t>
      </w:r>
      <w:r w:rsidRPr="0050765E">
        <w:rPr>
          <w:sz w:val="22"/>
          <w:szCs w:val="22"/>
        </w:rPr>
        <w:t>.</w:t>
      </w:r>
    </w:p>
    <w:p w:rsidR="00D157A2" w:rsidRPr="0050765E" w:rsidRDefault="00D157A2" w:rsidP="00D157A2">
      <w:pPr>
        <w:tabs>
          <w:tab w:val="left" w:pos="2661"/>
        </w:tabs>
        <w:ind w:firstLine="567"/>
        <w:jc w:val="both"/>
        <w:rPr>
          <w:sz w:val="22"/>
          <w:szCs w:val="22"/>
        </w:rPr>
      </w:pPr>
      <w:r w:rsidRPr="0050765E">
        <w:rPr>
          <w:sz w:val="22"/>
          <w:szCs w:val="22"/>
        </w:rPr>
        <w:t>На территории городского поселения имеются территории неохваченные централизованным водоотведением на восточной части поселения, а также в северной части.</w:t>
      </w:r>
    </w:p>
    <w:p w:rsidR="00D157A2" w:rsidRPr="0050765E" w:rsidRDefault="00D157A2" w:rsidP="00D157A2">
      <w:pPr>
        <w:tabs>
          <w:tab w:val="left" w:pos="2661"/>
        </w:tabs>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9.1.2 Канализационные очистные сооружения и прямые выпуски</w:t>
      </w:r>
    </w:p>
    <w:p w:rsidR="00D157A2" w:rsidRPr="0050765E" w:rsidRDefault="00D157A2" w:rsidP="00D157A2">
      <w:pPr>
        <w:ind w:firstLine="567"/>
        <w:jc w:val="both"/>
        <w:rPr>
          <w:i/>
          <w:sz w:val="22"/>
          <w:szCs w:val="22"/>
          <w:u w:val="single"/>
        </w:rPr>
      </w:pPr>
      <w:r w:rsidRPr="0050765E">
        <w:rPr>
          <w:sz w:val="22"/>
          <w:szCs w:val="22"/>
        </w:rPr>
        <w:t xml:space="preserve">- </w:t>
      </w:r>
      <w:r w:rsidRPr="0050765E">
        <w:rPr>
          <w:i/>
          <w:sz w:val="22"/>
          <w:szCs w:val="22"/>
          <w:u w:val="single"/>
        </w:rPr>
        <w:t>краткая историческая справка об очистных сооружениях системы водоотведения (срок ввода в эксплуатацию, технологии очистки, проектные зоны обслуживания и режимы работы, проведенные реконструкции и т.д.)</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sz w:val="22"/>
          <w:szCs w:val="22"/>
        </w:rPr>
      </w:pPr>
      <w:r w:rsidRPr="0050765E">
        <w:rPr>
          <w:sz w:val="22"/>
          <w:szCs w:val="22"/>
        </w:rPr>
        <w:t>Назначение очистных сооружений – очистка хозяйственно-бытовых и производственных сточных вод. Год ввода в эксплуатацию 2015 г. Проектная мощность 1,4 тыс. м</w:t>
      </w:r>
      <w:r w:rsidRPr="0050765E">
        <w:rPr>
          <w:sz w:val="22"/>
          <w:szCs w:val="22"/>
          <w:vertAlign w:val="superscript"/>
        </w:rPr>
        <w:t>3</w:t>
      </w:r>
      <w:r w:rsidRPr="0050765E">
        <w:rPr>
          <w:sz w:val="22"/>
          <w:szCs w:val="22"/>
        </w:rPr>
        <w:t xml:space="preserve">/сут. Техническое состояние очистных сооружений – хорошое. </w:t>
      </w:r>
    </w:p>
    <w:p w:rsidR="00D157A2" w:rsidRPr="0050765E" w:rsidRDefault="00D157A2" w:rsidP="00D157A2">
      <w:pPr>
        <w:ind w:firstLine="567"/>
        <w:jc w:val="both"/>
        <w:rPr>
          <w:sz w:val="22"/>
          <w:szCs w:val="22"/>
        </w:rPr>
      </w:pPr>
      <w:r w:rsidRPr="0050765E">
        <w:rPr>
          <w:sz w:val="22"/>
          <w:szCs w:val="22"/>
        </w:rPr>
        <w:t xml:space="preserve"> .</w:t>
      </w:r>
    </w:p>
    <w:p w:rsidR="00D157A2" w:rsidRPr="0050765E" w:rsidRDefault="00D157A2" w:rsidP="00D157A2">
      <w:pPr>
        <w:tabs>
          <w:tab w:val="left" w:pos="2661"/>
        </w:tabs>
        <w:ind w:firstLine="567"/>
        <w:jc w:val="both"/>
        <w:rPr>
          <w:sz w:val="22"/>
          <w:szCs w:val="22"/>
        </w:rPr>
      </w:pPr>
      <w:r w:rsidRPr="0050765E">
        <w:rPr>
          <w:sz w:val="22"/>
          <w:szCs w:val="22"/>
        </w:rPr>
        <w:t>Фактическое поступление стоков согласно балансовой схеме водопотребления-водоотведения – 0,494 тыс. м</w:t>
      </w:r>
      <w:r w:rsidRPr="0050765E">
        <w:rPr>
          <w:sz w:val="22"/>
          <w:szCs w:val="22"/>
          <w:vertAlign w:val="superscript"/>
        </w:rPr>
        <w:t>3</w:t>
      </w:r>
      <w:r w:rsidRPr="0050765E">
        <w:rPr>
          <w:sz w:val="22"/>
          <w:szCs w:val="22"/>
        </w:rPr>
        <w:t>/сут (57% от объёма водопотребления).</w:t>
      </w:r>
    </w:p>
    <w:p w:rsidR="00D157A2" w:rsidRPr="0050765E" w:rsidRDefault="00D157A2" w:rsidP="00D157A2">
      <w:pPr>
        <w:tabs>
          <w:tab w:val="left" w:pos="2661"/>
        </w:tabs>
        <w:ind w:firstLine="567"/>
        <w:jc w:val="both"/>
        <w:rPr>
          <w:sz w:val="22"/>
          <w:szCs w:val="22"/>
        </w:rPr>
      </w:pPr>
      <w:r w:rsidRPr="0050765E">
        <w:rPr>
          <w:sz w:val="22"/>
          <w:szCs w:val="22"/>
        </w:rPr>
        <w:t>Схемы канализации решаются в увязке с существующими сетями и сооружениями. Сточные воды проходят очистку на очистных сооружениях в зависимости от количества и их состава.</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описание способов утилизации очищенных стоков, водоемов-приемников;</w:t>
      </w:r>
    </w:p>
    <w:p w:rsidR="00D157A2" w:rsidRPr="0050765E" w:rsidRDefault="00D157A2" w:rsidP="00D157A2">
      <w:pPr>
        <w:tabs>
          <w:tab w:val="left" w:pos="2661"/>
        </w:tabs>
        <w:ind w:firstLine="567"/>
        <w:jc w:val="both"/>
        <w:rPr>
          <w:sz w:val="22"/>
          <w:szCs w:val="22"/>
        </w:rPr>
      </w:pPr>
      <w:r w:rsidRPr="0050765E">
        <w:rPr>
          <w:sz w:val="22"/>
          <w:szCs w:val="22"/>
        </w:rPr>
        <w:t xml:space="preserve"> </w:t>
      </w:r>
    </w:p>
    <w:p w:rsidR="00D157A2" w:rsidRPr="0050765E" w:rsidRDefault="00D157A2" w:rsidP="00D157A2">
      <w:pPr>
        <w:ind w:firstLine="567"/>
        <w:jc w:val="both"/>
        <w:rPr>
          <w:i/>
          <w:sz w:val="22"/>
          <w:szCs w:val="22"/>
          <w:u w:val="single"/>
        </w:rPr>
      </w:pPr>
      <w:r w:rsidRPr="0050765E">
        <w:rPr>
          <w:i/>
          <w:sz w:val="22"/>
          <w:szCs w:val="22"/>
          <w:u w:val="single"/>
        </w:rPr>
        <w:t>- описание сооружений основной технологической схемы очистки, их основные параметры, эффективность работы (от главной насосной станции до выпуска);</w:t>
      </w:r>
    </w:p>
    <w:p w:rsidR="00D157A2" w:rsidRPr="0050765E" w:rsidRDefault="00D157A2" w:rsidP="00D157A2">
      <w:pPr>
        <w:ind w:firstLine="567"/>
        <w:jc w:val="both"/>
        <w:rPr>
          <w:sz w:val="22"/>
          <w:szCs w:val="22"/>
        </w:rPr>
      </w:pPr>
      <w:r w:rsidRPr="0050765E">
        <w:rPr>
          <w:sz w:val="22"/>
          <w:szCs w:val="22"/>
        </w:rPr>
        <w:t xml:space="preserve">Сточные воды от потребителей микрорайонов города подаются через КНС по напорным трубопроводам, а от центральной части города по самотечному коллектору на главную КНС при БОС (биологических очистных сооружений). Из гланой КНС сточная вода подается через камеру гашения напора и песколовки на первичные отстойники, а затем на станцию биологической очистки и доочистки стоков, состоящей из 3-х установок на базе «Блок-900», где и происходит окончательная очистка. Воздух в аэрационную систему </w:t>
      </w:r>
      <w:r w:rsidRPr="0050765E">
        <w:rPr>
          <w:sz w:val="22"/>
          <w:szCs w:val="22"/>
        </w:rPr>
        <w:lastRenderedPageBreak/>
        <w:t>блочно-модульной установки подается от компрессорных установок ЭФ-107 (2 в работе, 1 резервная) производительностью 700 м</w:t>
      </w:r>
      <w:r w:rsidRPr="0050765E">
        <w:rPr>
          <w:sz w:val="22"/>
          <w:szCs w:val="22"/>
          <w:vertAlign w:val="superscript"/>
        </w:rPr>
        <w:t>3</w:t>
      </w:r>
      <w:r w:rsidRPr="0050765E">
        <w:rPr>
          <w:sz w:val="22"/>
          <w:szCs w:val="22"/>
        </w:rPr>
        <w:t xml:space="preserve">/час, расположенных технологическом помещении. Избыточный ил из илонакопителя забирается насосм СМ100-65-250/4 производительностью 50 м3/час и подается для подсушивания на иловые площадки. Туда же поступает осадок из первичных отстойников, перекачиваемый КНС в комплектно-блочном исполнении. Песок, уловленный на песколовках, подается на песковые площадки.  </w:t>
      </w:r>
    </w:p>
    <w:p w:rsidR="00D157A2" w:rsidRPr="0050765E" w:rsidRDefault="00D157A2" w:rsidP="00D157A2">
      <w:pPr>
        <w:ind w:firstLine="567"/>
        <w:jc w:val="both"/>
        <w:rPr>
          <w:sz w:val="22"/>
          <w:szCs w:val="22"/>
          <w:highlight w:val="red"/>
        </w:rPr>
      </w:pPr>
    </w:p>
    <w:p w:rsidR="00D157A2" w:rsidRPr="0050765E" w:rsidRDefault="00D157A2" w:rsidP="00D157A2">
      <w:pPr>
        <w:ind w:firstLine="567"/>
        <w:jc w:val="both"/>
        <w:rPr>
          <w:i/>
          <w:sz w:val="22"/>
          <w:szCs w:val="22"/>
          <w:u w:val="single"/>
        </w:rPr>
      </w:pPr>
      <w:r w:rsidRPr="0050765E">
        <w:rPr>
          <w:i/>
          <w:sz w:val="22"/>
          <w:szCs w:val="22"/>
          <w:u w:val="single"/>
        </w:rPr>
        <w:t>- описание применяемой реагентной обработки воды, способы учета реагентов</w:t>
      </w:r>
    </w:p>
    <w:p w:rsidR="00D157A2" w:rsidRPr="0050765E" w:rsidRDefault="00D157A2" w:rsidP="00D157A2">
      <w:pPr>
        <w:ind w:firstLine="567"/>
        <w:jc w:val="both"/>
        <w:rPr>
          <w:sz w:val="22"/>
          <w:szCs w:val="22"/>
        </w:rPr>
      </w:pPr>
      <w:r w:rsidRPr="0050765E">
        <w:rPr>
          <w:sz w:val="22"/>
          <w:szCs w:val="22"/>
        </w:rPr>
        <w:t>Реагентная обработка не применяется. Учет не ведется.</w:t>
      </w:r>
    </w:p>
    <w:p w:rsidR="00D157A2" w:rsidRPr="0050765E" w:rsidRDefault="00D157A2" w:rsidP="00D157A2">
      <w:pPr>
        <w:ind w:firstLine="567"/>
        <w:jc w:val="both"/>
        <w:rPr>
          <w:sz w:val="22"/>
          <w:szCs w:val="22"/>
          <w:highlight w:val="red"/>
        </w:rPr>
      </w:pPr>
    </w:p>
    <w:p w:rsidR="00D157A2" w:rsidRPr="0050765E" w:rsidRDefault="00D157A2" w:rsidP="00D157A2">
      <w:pPr>
        <w:ind w:firstLine="567"/>
        <w:jc w:val="both"/>
        <w:rPr>
          <w:i/>
          <w:sz w:val="22"/>
          <w:szCs w:val="22"/>
          <w:u w:val="single"/>
        </w:rPr>
      </w:pPr>
      <w:r w:rsidRPr="0050765E">
        <w:rPr>
          <w:i/>
          <w:sz w:val="22"/>
          <w:szCs w:val="22"/>
          <w:u w:val="single"/>
        </w:rPr>
        <w:t>- сведения о применяемых технологиях обеззараживания очищенных стоков;</w:t>
      </w:r>
    </w:p>
    <w:p w:rsidR="00D157A2" w:rsidRPr="0050765E" w:rsidRDefault="00D157A2" w:rsidP="00D157A2">
      <w:pPr>
        <w:ind w:firstLine="567"/>
        <w:jc w:val="both"/>
        <w:rPr>
          <w:sz w:val="22"/>
          <w:szCs w:val="22"/>
        </w:rPr>
      </w:pPr>
      <w:r w:rsidRPr="0050765E">
        <w:rPr>
          <w:sz w:val="22"/>
          <w:szCs w:val="22"/>
        </w:rPr>
        <w:t>Обеззараживание очищенного осадка – наустановка УФ обеззараживания ОС-18А.</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обеспеченность внешними ресурсами (электроснабжение, теплоснабжение и т.д.), способы учета ресурсов;</w:t>
      </w:r>
    </w:p>
    <w:p w:rsidR="00D157A2" w:rsidRPr="0050765E" w:rsidRDefault="00D157A2" w:rsidP="00D157A2">
      <w:pPr>
        <w:ind w:firstLine="567"/>
        <w:jc w:val="both"/>
        <w:rPr>
          <w:sz w:val="22"/>
          <w:szCs w:val="22"/>
        </w:rPr>
      </w:pPr>
      <w:r w:rsidRPr="0050765E">
        <w:rPr>
          <w:sz w:val="22"/>
          <w:szCs w:val="22"/>
        </w:rPr>
        <w:t>Очистные сооружения в полном объеме обеспечиваются необходимыми внешними ресурсами.</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износ основного оборудования;</w:t>
      </w:r>
    </w:p>
    <w:p w:rsidR="00D157A2" w:rsidRPr="0050765E" w:rsidRDefault="00D157A2" w:rsidP="00D157A2">
      <w:pPr>
        <w:ind w:firstLine="567"/>
        <w:jc w:val="both"/>
        <w:rPr>
          <w:sz w:val="22"/>
          <w:szCs w:val="22"/>
        </w:rPr>
      </w:pPr>
      <w:r w:rsidRPr="0050765E">
        <w:rPr>
          <w:sz w:val="22"/>
          <w:szCs w:val="22"/>
        </w:rPr>
        <w:t>Износ оборудования и канализационных сетей составляет 70%.</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проектную, приведенную производительность очистных сооружений, в том числе с учетом ожидаемого изменения нормативной базы по сбросам сточных вод, состояния водоема-приемника;</w:t>
      </w:r>
    </w:p>
    <w:p w:rsidR="00D157A2" w:rsidRPr="0050765E" w:rsidRDefault="00D157A2" w:rsidP="00D157A2">
      <w:pPr>
        <w:ind w:firstLine="567"/>
        <w:jc w:val="both"/>
        <w:rPr>
          <w:sz w:val="22"/>
          <w:szCs w:val="22"/>
        </w:rPr>
      </w:pPr>
      <w:r w:rsidRPr="0050765E">
        <w:rPr>
          <w:sz w:val="22"/>
          <w:szCs w:val="22"/>
        </w:rPr>
        <w:t>Производительность очистных сооружений – 511 тыс. м</w:t>
      </w:r>
      <w:r w:rsidRPr="0050765E">
        <w:rPr>
          <w:sz w:val="22"/>
          <w:szCs w:val="22"/>
          <w:vertAlign w:val="superscript"/>
        </w:rPr>
        <w:t>3</w:t>
      </w:r>
      <w:r w:rsidRPr="0050765E">
        <w:rPr>
          <w:sz w:val="22"/>
          <w:szCs w:val="22"/>
        </w:rPr>
        <w:t>/год, 1,4 тыс. м</w:t>
      </w:r>
      <w:r w:rsidRPr="0050765E">
        <w:rPr>
          <w:sz w:val="22"/>
          <w:szCs w:val="22"/>
          <w:vertAlign w:val="superscript"/>
        </w:rPr>
        <w:t>3</w:t>
      </w:r>
      <w:r w:rsidRPr="0050765E">
        <w:rPr>
          <w:sz w:val="22"/>
          <w:szCs w:val="22"/>
        </w:rPr>
        <w:t>/сут, 58 м</w:t>
      </w:r>
      <w:r w:rsidRPr="0050765E">
        <w:rPr>
          <w:sz w:val="22"/>
          <w:szCs w:val="22"/>
          <w:vertAlign w:val="superscript"/>
        </w:rPr>
        <w:t>3</w:t>
      </w:r>
      <w:r w:rsidRPr="0050765E">
        <w:rPr>
          <w:sz w:val="22"/>
          <w:szCs w:val="22"/>
        </w:rPr>
        <w:t>/час.</w:t>
      </w:r>
    </w:p>
    <w:p w:rsidR="00D157A2" w:rsidRPr="0050765E" w:rsidRDefault="00D157A2" w:rsidP="00D157A2">
      <w:pPr>
        <w:ind w:firstLine="567"/>
        <w:jc w:val="both"/>
        <w:rPr>
          <w:sz w:val="22"/>
          <w:szCs w:val="22"/>
        </w:rPr>
      </w:pPr>
      <w:r w:rsidRPr="0050765E">
        <w:rPr>
          <w:sz w:val="22"/>
          <w:szCs w:val="22"/>
        </w:rPr>
        <w:t>Производительность биологических прудов – 73 тыс. м</w:t>
      </w:r>
      <w:r w:rsidRPr="0050765E">
        <w:rPr>
          <w:sz w:val="22"/>
          <w:szCs w:val="22"/>
          <w:vertAlign w:val="superscript"/>
        </w:rPr>
        <w:t>3</w:t>
      </w:r>
      <w:r w:rsidRPr="0050765E">
        <w:rPr>
          <w:sz w:val="22"/>
          <w:szCs w:val="22"/>
        </w:rPr>
        <w:t>/год, 0,2 тыс. м</w:t>
      </w:r>
      <w:r w:rsidRPr="0050765E">
        <w:rPr>
          <w:sz w:val="22"/>
          <w:szCs w:val="22"/>
          <w:vertAlign w:val="superscript"/>
        </w:rPr>
        <w:t>3</w:t>
      </w:r>
      <w:r w:rsidRPr="0050765E">
        <w:rPr>
          <w:sz w:val="22"/>
          <w:szCs w:val="22"/>
        </w:rPr>
        <w:t>/сут, 8,3 м</w:t>
      </w:r>
      <w:r w:rsidRPr="0050765E">
        <w:rPr>
          <w:sz w:val="22"/>
          <w:szCs w:val="22"/>
          <w:vertAlign w:val="superscript"/>
        </w:rPr>
        <w:t>3</w:t>
      </w:r>
      <w:r w:rsidRPr="0050765E">
        <w:rPr>
          <w:sz w:val="22"/>
          <w:szCs w:val="22"/>
        </w:rPr>
        <w:t>/час.</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способы учета сточных вод на всех стадиях от приема в сеть водоотведения до выпуска</w:t>
      </w:r>
    </w:p>
    <w:p w:rsidR="00D157A2" w:rsidRPr="0050765E" w:rsidRDefault="00D157A2" w:rsidP="00D157A2">
      <w:pPr>
        <w:ind w:firstLine="567"/>
        <w:jc w:val="both"/>
        <w:rPr>
          <w:sz w:val="22"/>
          <w:szCs w:val="22"/>
        </w:rPr>
      </w:pPr>
      <w:r w:rsidRPr="0050765E">
        <w:rPr>
          <w:sz w:val="22"/>
          <w:szCs w:val="22"/>
        </w:rPr>
        <w:t>Учет сточных вод присутствует.</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схемы зон (бассейнов) водоотведения очистных сооружений и зон (бассейнов) прямых выпусков;</w:t>
      </w:r>
    </w:p>
    <w:p w:rsidR="00D157A2" w:rsidRPr="0050765E" w:rsidRDefault="00D157A2" w:rsidP="00D157A2">
      <w:pPr>
        <w:ind w:firstLine="567"/>
        <w:jc w:val="both"/>
        <w:rPr>
          <w:sz w:val="22"/>
          <w:szCs w:val="22"/>
        </w:rPr>
      </w:pPr>
      <w:r w:rsidRPr="0050765E">
        <w:rPr>
          <w:sz w:val="22"/>
          <w:szCs w:val="22"/>
        </w:rPr>
        <w:t>Сброс очищенных сточных вод производится в ближайшие бассейны рек (р. Вятка) и на рельеф местности.</w:t>
      </w:r>
    </w:p>
    <w:p w:rsidR="00D157A2" w:rsidRPr="0050765E" w:rsidRDefault="00D157A2" w:rsidP="00D157A2">
      <w:pPr>
        <w:ind w:firstLine="567"/>
        <w:jc w:val="both"/>
        <w:rPr>
          <w:sz w:val="22"/>
          <w:szCs w:val="22"/>
        </w:rPr>
      </w:pPr>
      <w:r w:rsidRPr="0050765E">
        <w:rPr>
          <w:sz w:val="22"/>
          <w:szCs w:val="22"/>
        </w:rPr>
        <w:t>Сбор талых и дождевых вод на территории муниципального образования не производится.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характеристику территории поселения, канализуемой на каждые очистные сооружения и прямые выпуски (тип территорий, количество населения, объекты промышленности, основные крупные абоненты);</w:t>
      </w:r>
    </w:p>
    <w:p w:rsidR="00D157A2" w:rsidRPr="0050765E" w:rsidRDefault="00D157A2" w:rsidP="00D157A2">
      <w:pPr>
        <w:ind w:firstLine="567"/>
        <w:jc w:val="both"/>
        <w:rPr>
          <w:sz w:val="22"/>
          <w:szCs w:val="22"/>
        </w:rPr>
      </w:pPr>
      <w:r w:rsidRPr="0050765E">
        <w:rPr>
          <w:sz w:val="22"/>
          <w:szCs w:val="22"/>
        </w:rPr>
        <w:t>Очистные сооружения, расположенные на юге г Орлова, обслуживают большинство абонентов г Орлова, кроме абонентов частных владений.</w:t>
      </w:r>
    </w:p>
    <w:p w:rsidR="00D157A2" w:rsidRPr="0050765E" w:rsidRDefault="00D157A2" w:rsidP="00D157A2">
      <w:pPr>
        <w:ind w:firstLine="567"/>
        <w:jc w:val="both"/>
        <w:rPr>
          <w:i/>
          <w:sz w:val="22"/>
          <w:szCs w:val="22"/>
          <w:u w:val="single"/>
        </w:rPr>
      </w:pPr>
      <w:r w:rsidRPr="0050765E">
        <w:rPr>
          <w:i/>
          <w:sz w:val="22"/>
          <w:szCs w:val="22"/>
          <w:u w:val="single"/>
        </w:rPr>
        <w:t xml:space="preserve"> </w:t>
      </w:r>
    </w:p>
    <w:p w:rsidR="00D157A2" w:rsidRPr="0050765E" w:rsidRDefault="00D157A2" w:rsidP="00D157A2">
      <w:pPr>
        <w:ind w:firstLine="567"/>
        <w:jc w:val="both"/>
        <w:rPr>
          <w:sz w:val="22"/>
          <w:szCs w:val="22"/>
        </w:rPr>
      </w:pPr>
      <w:r w:rsidRPr="0050765E">
        <w:rPr>
          <w:sz w:val="22"/>
          <w:szCs w:val="22"/>
        </w:rPr>
        <w:t>Аварийное обеспечение собственных нужд не требуется.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анализ возможности замещения зоны водоотведения другими сооружениями в случае нештатных ситуаций, аварийного сброса стоков без очистки;</w:t>
      </w:r>
    </w:p>
    <w:p w:rsidR="00D157A2" w:rsidRPr="0050765E" w:rsidRDefault="00D157A2" w:rsidP="00D157A2">
      <w:pPr>
        <w:ind w:firstLine="567"/>
        <w:jc w:val="both"/>
        <w:rPr>
          <w:sz w:val="22"/>
          <w:szCs w:val="22"/>
        </w:rPr>
      </w:pPr>
      <w:r w:rsidRPr="0050765E">
        <w:rPr>
          <w:sz w:val="22"/>
          <w:szCs w:val="22"/>
        </w:rPr>
        <w:t>Возможности замещения зоны водоотведения нет.</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i/>
          <w:sz w:val="22"/>
          <w:szCs w:val="22"/>
          <w:u w:val="single"/>
        </w:rPr>
        <w:t>- прочие данные, характеризующие надежность и эффективность очистных сооружений системы водоотведения</w:t>
      </w:r>
      <w:r w:rsidRPr="0050765E">
        <w:rPr>
          <w:sz w:val="22"/>
          <w:szCs w:val="22"/>
        </w:rPr>
        <w:t>.</w:t>
      </w:r>
    </w:p>
    <w:p w:rsidR="00D157A2" w:rsidRPr="0050765E" w:rsidRDefault="00D157A2" w:rsidP="00D157A2">
      <w:pPr>
        <w:ind w:firstLine="567"/>
        <w:jc w:val="both"/>
        <w:rPr>
          <w:sz w:val="22"/>
          <w:szCs w:val="22"/>
        </w:rPr>
      </w:pPr>
      <w:r w:rsidRPr="0050765E">
        <w:rPr>
          <w:sz w:val="22"/>
          <w:szCs w:val="22"/>
        </w:rPr>
        <w:t xml:space="preserve">Работа системы канализации не требует постоянного присутствия обслуживающего персонала. 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 </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9.1.3 Утилизация осадков сточных вод</w:t>
      </w:r>
    </w:p>
    <w:p w:rsidR="00D157A2" w:rsidRPr="0050765E" w:rsidRDefault="00D157A2" w:rsidP="00D157A2">
      <w:pPr>
        <w:ind w:firstLine="567"/>
        <w:jc w:val="both"/>
        <w:rPr>
          <w:i/>
          <w:sz w:val="22"/>
          <w:szCs w:val="22"/>
          <w:u w:val="single"/>
        </w:rPr>
      </w:pPr>
      <w:r w:rsidRPr="0050765E">
        <w:rPr>
          <w:i/>
          <w:sz w:val="22"/>
          <w:szCs w:val="22"/>
          <w:u w:val="single"/>
        </w:rPr>
        <w:t>- описание способов утилизации образующихся осадков сточных вод</w:t>
      </w:r>
    </w:p>
    <w:p w:rsidR="00D157A2" w:rsidRPr="0050765E" w:rsidRDefault="00D157A2" w:rsidP="00D157A2">
      <w:pPr>
        <w:ind w:firstLine="567"/>
        <w:jc w:val="both"/>
        <w:rPr>
          <w:i/>
          <w:sz w:val="22"/>
          <w:szCs w:val="22"/>
          <w:u w:val="single"/>
        </w:rPr>
      </w:pPr>
      <w:r w:rsidRPr="0050765E">
        <w:rPr>
          <w:i/>
          <w:sz w:val="22"/>
          <w:szCs w:val="22"/>
          <w:u w:val="single"/>
        </w:rPr>
        <w:t>- баланс образующегося осадка и производственных мощностей про его утилизации (площадей полигонов, производительности печей для сжигания и т.п.)</w:t>
      </w:r>
    </w:p>
    <w:p w:rsidR="00D157A2" w:rsidRPr="0050765E" w:rsidRDefault="00D157A2" w:rsidP="00D157A2">
      <w:pPr>
        <w:ind w:firstLine="567"/>
        <w:jc w:val="both"/>
        <w:rPr>
          <w:i/>
          <w:sz w:val="22"/>
          <w:szCs w:val="22"/>
          <w:u w:val="single"/>
        </w:rPr>
      </w:pPr>
      <w:r w:rsidRPr="0050765E">
        <w:rPr>
          <w:i/>
          <w:sz w:val="22"/>
          <w:szCs w:val="22"/>
          <w:u w:val="single"/>
        </w:rPr>
        <w:t>- анализ возможности перераспределения осадка между сооружениями по его утилизации</w:t>
      </w:r>
    </w:p>
    <w:p w:rsidR="00D157A2" w:rsidRPr="0050765E" w:rsidRDefault="00D157A2" w:rsidP="00D157A2">
      <w:pPr>
        <w:ind w:firstLine="567"/>
        <w:jc w:val="both"/>
        <w:rPr>
          <w:sz w:val="22"/>
          <w:szCs w:val="22"/>
        </w:rPr>
      </w:pPr>
      <w:r w:rsidRPr="0050765E">
        <w:rPr>
          <w:sz w:val="22"/>
          <w:szCs w:val="22"/>
        </w:rPr>
        <w:t>Утилизация осадков сточных вод не производится.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9.1.4 Тоннельные коллекторы</w:t>
      </w:r>
    </w:p>
    <w:p w:rsidR="00D157A2" w:rsidRPr="0050765E" w:rsidRDefault="00D157A2" w:rsidP="00D157A2">
      <w:pPr>
        <w:ind w:firstLine="567"/>
        <w:jc w:val="both"/>
        <w:rPr>
          <w:sz w:val="22"/>
          <w:szCs w:val="22"/>
        </w:rPr>
      </w:pPr>
      <w:r w:rsidRPr="0050765E">
        <w:rPr>
          <w:sz w:val="22"/>
          <w:szCs w:val="22"/>
        </w:rPr>
        <w:t>Тоннельные коллекторы на территории муниципального образования отсутствуют.</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lastRenderedPageBreak/>
        <w:t>9.1.5 Сети систем водоотведения и сооружения на них</w:t>
      </w:r>
    </w:p>
    <w:p w:rsidR="00D157A2" w:rsidRPr="0050765E" w:rsidRDefault="00D157A2" w:rsidP="00D157A2">
      <w:pPr>
        <w:ind w:firstLine="567"/>
        <w:jc w:val="both"/>
        <w:rPr>
          <w:i/>
          <w:sz w:val="22"/>
          <w:szCs w:val="22"/>
          <w:u w:val="single"/>
        </w:rPr>
      </w:pPr>
      <w:r w:rsidRPr="0050765E">
        <w:rPr>
          <w:i/>
          <w:sz w:val="22"/>
          <w:szCs w:val="22"/>
          <w:u w:val="single"/>
        </w:rPr>
        <w:t>- описание структуры канализационных сетей, от домовых выпусков, выпусков с территорий, дождеприемников, присоединений внутриквартальной сети до приемной камеры канализационных очистных сооружений в зависимости от зоны эксплуатационной ответственности организации, осуществляющей водоотведение в поселении</w:t>
      </w:r>
    </w:p>
    <w:p w:rsidR="00D157A2" w:rsidRPr="0050765E" w:rsidRDefault="00D157A2" w:rsidP="00D157A2">
      <w:pPr>
        <w:ind w:firstLine="567"/>
        <w:jc w:val="both"/>
        <w:rPr>
          <w:sz w:val="22"/>
          <w:szCs w:val="22"/>
        </w:rPr>
      </w:pPr>
      <w:r w:rsidRPr="0050765E">
        <w:rPr>
          <w:sz w:val="22"/>
          <w:szCs w:val="22"/>
        </w:rPr>
        <w:t>Обслуживанием централизованной системы канализации в г Орлова производит ООО «Орловский Водоканал».</w:t>
      </w:r>
    </w:p>
    <w:p w:rsidR="00D157A2" w:rsidRPr="0050765E" w:rsidRDefault="00D157A2" w:rsidP="00D157A2">
      <w:pPr>
        <w:ind w:firstLine="567"/>
        <w:jc w:val="both"/>
        <w:rPr>
          <w:i/>
          <w:sz w:val="22"/>
          <w:szCs w:val="22"/>
          <w:u w:val="single"/>
        </w:rPr>
      </w:pPr>
      <w:r w:rsidRPr="0050765E">
        <w:rPr>
          <w:i/>
          <w:sz w:val="22"/>
          <w:szCs w:val="22"/>
          <w:u w:val="single"/>
        </w:rPr>
        <w:t>- карты (схемы) основных сетей водоотведения</w:t>
      </w:r>
    </w:p>
    <w:p w:rsidR="00D157A2" w:rsidRPr="0050765E" w:rsidRDefault="00D157A2" w:rsidP="00D157A2">
      <w:pPr>
        <w:ind w:firstLine="567"/>
        <w:jc w:val="both"/>
        <w:rPr>
          <w:sz w:val="22"/>
          <w:szCs w:val="22"/>
        </w:rPr>
      </w:pPr>
      <w:r w:rsidRPr="0050765E">
        <w:rPr>
          <w:sz w:val="22"/>
          <w:szCs w:val="22"/>
        </w:rPr>
        <w:t>Схемы сетей водоотведения содержатся в приложении к отчету «Схемы водоснабжения и водоотведения Орловского городского поселения»</w:t>
      </w:r>
    </w:p>
    <w:p w:rsidR="00D157A2" w:rsidRPr="0050765E" w:rsidRDefault="00D157A2" w:rsidP="00D157A2">
      <w:pPr>
        <w:ind w:firstLine="567"/>
        <w:jc w:val="both"/>
        <w:rPr>
          <w:i/>
          <w:sz w:val="22"/>
          <w:szCs w:val="22"/>
          <w:u w:val="single"/>
        </w:rPr>
      </w:pPr>
      <w:r w:rsidRPr="0050765E">
        <w:rPr>
          <w:i/>
          <w:sz w:val="22"/>
          <w:szCs w:val="22"/>
          <w:u w:val="single"/>
        </w:rPr>
        <w:t>- сводные данные о параметрах сетей водоотведения, включая годы строительства, материал трубопроводов, тип прокладки, краткую характеристику грунтов;</w:t>
      </w:r>
    </w:p>
    <w:p w:rsidR="00D157A2" w:rsidRPr="0050765E" w:rsidRDefault="00D157A2" w:rsidP="00D157A2">
      <w:pPr>
        <w:ind w:firstLine="567"/>
        <w:jc w:val="both"/>
        <w:rPr>
          <w:sz w:val="22"/>
          <w:szCs w:val="22"/>
        </w:rPr>
      </w:pPr>
      <w:r w:rsidRPr="0050765E">
        <w:rPr>
          <w:sz w:val="22"/>
          <w:szCs w:val="22"/>
        </w:rPr>
        <w:t>Канализационные сети выполнены чугунными, керамическими, полиэтиленовыми асбоцементными трубопроводами диаметром от 100 до 500 мм. Протяженность сетей канализации г Орлова – 13,5 м. Прокладка канализационных сетей проводилась с 1984 по 2015 годы.</w:t>
      </w:r>
    </w:p>
    <w:p w:rsidR="00D157A2" w:rsidRPr="0050765E" w:rsidRDefault="00D157A2" w:rsidP="00D157A2">
      <w:pPr>
        <w:ind w:firstLine="567"/>
        <w:jc w:val="both"/>
        <w:rPr>
          <w:i/>
          <w:sz w:val="22"/>
          <w:szCs w:val="22"/>
          <w:u w:val="single"/>
        </w:rPr>
      </w:pPr>
      <w:r w:rsidRPr="0050765E">
        <w:rPr>
          <w:i/>
          <w:sz w:val="22"/>
          <w:szCs w:val="22"/>
          <w:u w:val="single"/>
        </w:rPr>
        <w:t>- описание типов и количества арматуры на сетях водоотведения</w:t>
      </w:r>
    </w:p>
    <w:p w:rsidR="00D157A2" w:rsidRPr="0050765E" w:rsidRDefault="00D157A2" w:rsidP="00D157A2">
      <w:pPr>
        <w:ind w:firstLine="567"/>
        <w:jc w:val="both"/>
        <w:rPr>
          <w:i/>
          <w:sz w:val="22"/>
          <w:szCs w:val="22"/>
          <w:u w:val="single"/>
        </w:rPr>
      </w:pPr>
      <w:r w:rsidRPr="0050765E">
        <w:rPr>
          <w:i/>
          <w:sz w:val="22"/>
          <w:szCs w:val="22"/>
          <w:u w:val="single"/>
        </w:rPr>
        <w:t>- описание насосных станций на сетях</w:t>
      </w:r>
    </w:p>
    <w:p w:rsidR="00D157A2" w:rsidRPr="0050765E" w:rsidRDefault="00D157A2" w:rsidP="00D157A2">
      <w:pPr>
        <w:ind w:firstLine="567"/>
        <w:jc w:val="both"/>
        <w:rPr>
          <w:sz w:val="22"/>
          <w:szCs w:val="22"/>
        </w:rPr>
      </w:pPr>
      <w:r w:rsidRPr="0050765E">
        <w:rPr>
          <w:sz w:val="22"/>
          <w:szCs w:val="22"/>
        </w:rPr>
        <w:t>Для подачи сточных вод на очистные сооружения используются 2 канализационные насосные станции, которые подают сточные воды на головную насосную станцию. Далее на очистные сооружения.</w:t>
      </w:r>
    </w:p>
    <w:p w:rsidR="00D157A2" w:rsidRPr="0050765E" w:rsidRDefault="00D157A2" w:rsidP="00D157A2">
      <w:pPr>
        <w:ind w:firstLine="567"/>
        <w:jc w:val="both"/>
        <w:rPr>
          <w:i/>
          <w:sz w:val="22"/>
          <w:szCs w:val="22"/>
          <w:u w:val="single"/>
        </w:rPr>
      </w:pPr>
      <w:r w:rsidRPr="0050765E">
        <w:rPr>
          <w:sz w:val="22"/>
          <w:szCs w:val="22"/>
        </w:rPr>
        <w:t xml:space="preserve"> </w:t>
      </w:r>
    </w:p>
    <w:p w:rsidR="00D157A2" w:rsidRPr="0050765E" w:rsidRDefault="00D157A2" w:rsidP="00D157A2">
      <w:pPr>
        <w:ind w:firstLine="567"/>
        <w:jc w:val="both"/>
        <w:rPr>
          <w:sz w:val="22"/>
          <w:szCs w:val="22"/>
        </w:rPr>
      </w:pPr>
      <w:r w:rsidRPr="0050765E">
        <w:rPr>
          <w:sz w:val="22"/>
          <w:szCs w:val="22"/>
        </w:rPr>
        <w:t>Иные сооружения на сетях отсутствуют</w:t>
      </w:r>
    </w:p>
    <w:p w:rsidR="00D157A2" w:rsidRPr="0050765E" w:rsidRDefault="00D157A2" w:rsidP="00D157A2">
      <w:pPr>
        <w:ind w:firstLine="567"/>
        <w:jc w:val="both"/>
        <w:rPr>
          <w:i/>
          <w:sz w:val="22"/>
          <w:szCs w:val="22"/>
          <w:u w:val="single"/>
        </w:rPr>
      </w:pPr>
      <w:r w:rsidRPr="0050765E">
        <w:rPr>
          <w:i/>
          <w:sz w:val="22"/>
          <w:szCs w:val="22"/>
          <w:u w:val="single"/>
        </w:rPr>
        <w:t>- описание гидравлических режимов сетей водоотведения</w:t>
      </w:r>
    </w:p>
    <w:p w:rsidR="00D157A2" w:rsidRPr="0050765E" w:rsidRDefault="00D157A2" w:rsidP="00D157A2">
      <w:pPr>
        <w:ind w:firstLine="567"/>
        <w:jc w:val="both"/>
        <w:rPr>
          <w:sz w:val="22"/>
          <w:szCs w:val="22"/>
        </w:rPr>
      </w:pPr>
      <w:r w:rsidRPr="0050765E">
        <w:rPr>
          <w:sz w:val="22"/>
          <w:szCs w:val="22"/>
        </w:rPr>
        <w:t xml:space="preserve">Сбор сточных вод осуществляется самотеком по системе безнапорных трубопроводов до канализационных насосных станций, далее под напоромпо трубопроводам на очистные сооружения </w:t>
      </w:r>
    </w:p>
    <w:p w:rsidR="00D157A2" w:rsidRPr="0050765E" w:rsidRDefault="00D157A2" w:rsidP="00D157A2">
      <w:pPr>
        <w:ind w:firstLine="567"/>
        <w:jc w:val="both"/>
        <w:rPr>
          <w:i/>
          <w:sz w:val="22"/>
          <w:szCs w:val="22"/>
          <w:u w:val="single"/>
        </w:rPr>
      </w:pPr>
      <w:r w:rsidRPr="0050765E">
        <w:rPr>
          <w:i/>
          <w:sz w:val="22"/>
          <w:szCs w:val="22"/>
          <w:u w:val="single"/>
        </w:rPr>
        <w:t>- статистика отказов сетей водоотведения (аварий, инцидентов)</w:t>
      </w:r>
    </w:p>
    <w:p w:rsidR="00D157A2" w:rsidRPr="0050765E" w:rsidRDefault="00D157A2" w:rsidP="00D157A2">
      <w:pPr>
        <w:ind w:firstLine="567"/>
        <w:jc w:val="both"/>
        <w:rPr>
          <w:sz w:val="22"/>
          <w:szCs w:val="22"/>
        </w:rPr>
      </w:pPr>
      <w:r w:rsidRPr="0050765E">
        <w:rPr>
          <w:sz w:val="22"/>
          <w:szCs w:val="22"/>
        </w:rPr>
        <w:t>Статистика отказов сетей водоотведения не ведется.</w:t>
      </w:r>
    </w:p>
    <w:p w:rsidR="00D157A2" w:rsidRPr="0050765E" w:rsidRDefault="00D157A2" w:rsidP="00D157A2">
      <w:pPr>
        <w:ind w:firstLine="567"/>
        <w:jc w:val="both"/>
        <w:rPr>
          <w:i/>
          <w:sz w:val="22"/>
          <w:szCs w:val="22"/>
          <w:u w:val="single"/>
        </w:rPr>
      </w:pPr>
      <w:r w:rsidRPr="0050765E">
        <w:rPr>
          <w:i/>
          <w:sz w:val="22"/>
          <w:szCs w:val="22"/>
          <w:u w:val="single"/>
        </w:rPr>
        <w:t>- статистика восстановлений (аварийно-восстановительных ремонтов) сетей и среднего времени, затраченного на восстановление работоспособности</w:t>
      </w:r>
    </w:p>
    <w:p w:rsidR="00D157A2" w:rsidRPr="0050765E" w:rsidRDefault="00D157A2" w:rsidP="00D157A2">
      <w:pPr>
        <w:ind w:firstLine="567"/>
        <w:jc w:val="both"/>
        <w:rPr>
          <w:sz w:val="22"/>
          <w:szCs w:val="22"/>
        </w:rPr>
      </w:pPr>
      <w:r w:rsidRPr="0050765E">
        <w:rPr>
          <w:sz w:val="22"/>
          <w:szCs w:val="22"/>
        </w:rPr>
        <w:t>Статистика восстановлений не ведется.</w:t>
      </w:r>
    </w:p>
    <w:p w:rsidR="00D157A2" w:rsidRPr="0050765E" w:rsidRDefault="00D157A2" w:rsidP="00D157A2">
      <w:pPr>
        <w:ind w:firstLine="567"/>
        <w:jc w:val="both"/>
        <w:rPr>
          <w:i/>
          <w:sz w:val="22"/>
          <w:szCs w:val="22"/>
          <w:u w:val="single"/>
        </w:rPr>
      </w:pPr>
      <w:r w:rsidRPr="0050765E">
        <w:rPr>
          <w:i/>
          <w:sz w:val="22"/>
          <w:szCs w:val="22"/>
          <w:u w:val="single"/>
        </w:rPr>
        <w:t>- описание процедур диагностики состояния сетей и планирования капитальных (текущих) ремонтов</w:t>
      </w:r>
    </w:p>
    <w:p w:rsidR="00D157A2" w:rsidRPr="0050765E" w:rsidRDefault="00D157A2" w:rsidP="00D157A2">
      <w:pPr>
        <w:ind w:firstLine="567"/>
        <w:jc w:val="both"/>
        <w:rPr>
          <w:i/>
          <w:sz w:val="22"/>
          <w:szCs w:val="22"/>
          <w:u w:val="single"/>
        </w:rPr>
      </w:pPr>
      <w:r w:rsidRPr="0050765E">
        <w:rPr>
          <w:i/>
          <w:sz w:val="22"/>
          <w:szCs w:val="22"/>
          <w:u w:val="single"/>
        </w:rPr>
        <w:t>- краткое описание основных наиболее значимых причин отказов сетей с анализом их потока</w:t>
      </w:r>
    </w:p>
    <w:p w:rsidR="00D157A2" w:rsidRPr="0050765E" w:rsidRDefault="00D157A2" w:rsidP="00D157A2">
      <w:pPr>
        <w:ind w:firstLine="567"/>
        <w:jc w:val="both"/>
        <w:rPr>
          <w:sz w:val="22"/>
          <w:szCs w:val="22"/>
        </w:rPr>
      </w:pPr>
      <w:r w:rsidRPr="0050765E">
        <w:rPr>
          <w:sz w:val="22"/>
          <w:szCs w:val="22"/>
        </w:rPr>
        <w:t>Отказ сетей связан с большим износом</w:t>
      </w:r>
    </w:p>
    <w:p w:rsidR="00D157A2" w:rsidRPr="0050765E" w:rsidRDefault="00D157A2" w:rsidP="00D157A2">
      <w:pPr>
        <w:ind w:firstLine="567"/>
        <w:jc w:val="both"/>
        <w:rPr>
          <w:i/>
          <w:sz w:val="22"/>
          <w:szCs w:val="22"/>
          <w:u w:val="single"/>
        </w:rPr>
      </w:pPr>
      <w:r w:rsidRPr="0050765E">
        <w:rPr>
          <w:i/>
          <w:sz w:val="22"/>
          <w:szCs w:val="22"/>
          <w:u w:val="single"/>
        </w:rPr>
        <w:t>- анализ средств защиты сетей от коррозии</w:t>
      </w:r>
    </w:p>
    <w:p w:rsidR="00D157A2" w:rsidRPr="0050765E" w:rsidRDefault="00D157A2" w:rsidP="00D157A2">
      <w:pPr>
        <w:ind w:firstLine="567"/>
        <w:jc w:val="both"/>
        <w:rPr>
          <w:sz w:val="22"/>
          <w:szCs w:val="22"/>
        </w:rPr>
      </w:pPr>
      <w:r w:rsidRPr="0050765E">
        <w:rPr>
          <w:sz w:val="22"/>
          <w:szCs w:val="22"/>
        </w:rPr>
        <w:t>Средства специальной защиты от коррозии отсутствуют.</w:t>
      </w:r>
    </w:p>
    <w:p w:rsidR="00D157A2" w:rsidRPr="0050765E" w:rsidRDefault="00D157A2" w:rsidP="00D157A2">
      <w:pPr>
        <w:ind w:firstLine="567"/>
        <w:jc w:val="both"/>
        <w:rPr>
          <w:i/>
          <w:sz w:val="22"/>
          <w:szCs w:val="22"/>
          <w:u w:val="single"/>
        </w:rPr>
      </w:pPr>
      <w:r w:rsidRPr="0050765E">
        <w:rPr>
          <w:i/>
          <w:sz w:val="22"/>
          <w:szCs w:val="22"/>
          <w:u w:val="single"/>
        </w:rPr>
        <w:t>- анализ работы диспетчерской службы и используемых для ее организации средств автоматизации, телемеханизации и связи</w:t>
      </w:r>
    </w:p>
    <w:p w:rsidR="00D157A2" w:rsidRPr="0050765E" w:rsidRDefault="00D157A2" w:rsidP="00D157A2">
      <w:pPr>
        <w:ind w:firstLine="567"/>
        <w:jc w:val="both"/>
        <w:rPr>
          <w:sz w:val="22"/>
          <w:szCs w:val="22"/>
        </w:rPr>
      </w:pPr>
      <w:r w:rsidRPr="0050765E">
        <w:rPr>
          <w:sz w:val="22"/>
          <w:szCs w:val="22"/>
        </w:rPr>
        <w:t>Средства автоматизации, телемеханизации и связи отсутствуют.</w:t>
      </w:r>
    </w:p>
    <w:p w:rsidR="00D157A2" w:rsidRPr="0050765E" w:rsidRDefault="00D157A2" w:rsidP="00D157A2">
      <w:pPr>
        <w:ind w:firstLine="567"/>
        <w:jc w:val="both"/>
        <w:rPr>
          <w:i/>
          <w:sz w:val="22"/>
          <w:szCs w:val="22"/>
          <w:u w:val="single"/>
        </w:rPr>
      </w:pPr>
      <w:r w:rsidRPr="0050765E">
        <w:rPr>
          <w:i/>
          <w:sz w:val="22"/>
          <w:szCs w:val="22"/>
          <w:u w:val="single"/>
        </w:rPr>
        <w:t>-анализ парка строительной техники, используемой для ремонтных и строительных работ</w:t>
      </w:r>
    </w:p>
    <w:p w:rsidR="00D157A2" w:rsidRPr="0050765E" w:rsidRDefault="00D157A2" w:rsidP="00D157A2">
      <w:pPr>
        <w:ind w:firstLine="567"/>
        <w:jc w:val="both"/>
        <w:rPr>
          <w:sz w:val="22"/>
          <w:szCs w:val="22"/>
        </w:rPr>
      </w:pPr>
      <w:r w:rsidRPr="0050765E">
        <w:rPr>
          <w:sz w:val="22"/>
          <w:szCs w:val="22"/>
        </w:rPr>
        <w:t>Для проведения ремонтных и строительных работ используется собственная и арендованная техника.</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9.1.6 Балансы производительности очистных сооружений и притока сточных вод</w:t>
      </w:r>
    </w:p>
    <w:p w:rsidR="00D157A2" w:rsidRPr="0050765E" w:rsidRDefault="00D157A2" w:rsidP="00D157A2">
      <w:pPr>
        <w:ind w:firstLine="567"/>
        <w:jc w:val="both"/>
        <w:rPr>
          <w:i/>
          <w:sz w:val="22"/>
          <w:szCs w:val="22"/>
          <w:u w:val="single"/>
        </w:rPr>
      </w:pPr>
      <w:r w:rsidRPr="0050765E">
        <w:rPr>
          <w:i/>
          <w:sz w:val="22"/>
          <w:szCs w:val="22"/>
          <w:u w:val="single"/>
        </w:rPr>
        <w:t>- баланс поступления стоков в систему водоотведения и очистки сточных вод на сооружения, с выделением различных систем водоотведения по бассейнам канализования очистных сооружений и прямых выпусков</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sz w:val="22"/>
          <w:szCs w:val="22"/>
        </w:rPr>
      </w:pPr>
      <w:r w:rsidRPr="0050765E">
        <w:rPr>
          <w:sz w:val="22"/>
          <w:szCs w:val="22"/>
        </w:rPr>
        <w:t>Количество сточных вод сбрасываемых в поверхностные воды представлено в таблице 48</w:t>
      </w:r>
    </w:p>
    <w:p w:rsidR="00D157A2" w:rsidRPr="0050765E" w:rsidRDefault="00D157A2" w:rsidP="00D157A2">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245"/>
        <w:gridCol w:w="4500"/>
      </w:tblGrid>
      <w:tr w:rsidR="00D157A2" w:rsidRPr="0050765E" w:rsidTr="007F0BC3">
        <w:trPr>
          <w:trHeight w:val="70"/>
        </w:trPr>
        <w:tc>
          <w:tcPr>
            <w:tcW w:w="5000" w:type="pct"/>
            <w:gridSpan w:val="3"/>
            <w:tcBorders>
              <w:top w:val="nil"/>
              <w:left w:val="nil"/>
              <w:bottom w:val="single" w:sz="4" w:space="0" w:color="auto"/>
              <w:right w:val="nil"/>
            </w:tcBorders>
          </w:tcPr>
          <w:p w:rsidR="00D157A2" w:rsidRPr="0050765E" w:rsidRDefault="00D157A2" w:rsidP="007F0BC3">
            <w:pPr>
              <w:jc w:val="both"/>
              <w:rPr>
                <w:sz w:val="22"/>
                <w:szCs w:val="22"/>
              </w:rPr>
            </w:pPr>
            <w:r w:rsidRPr="0050765E">
              <w:rPr>
                <w:sz w:val="22"/>
                <w:szCs w:val="22"/>
              </w:rPr>
              <w:t>Таблица 48 - Количество сточных вод сбрасываемых в поверхностные воды</w:t>
            </w:r>
          </w:p>
        </w:tc>
      </w:tr>
      <w:tr w:rsidR="00D157A2" w:rsidRPr="0050765E" w:rsidTr="007F0BC3">
        <w:trPr>
          <w:trHeight w:val="195"/>
        </w:trPr>
        <w:tc>
          <w:tcPr>
            <w:tcW w:w="448"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 п/п</w:t>
            </w:r>
          </w:p>
        </w:tc>
        <w:tc>
          <w:tcPr>
            <w:tcW w:w="2450"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rPr>
                <w:sz w:val="22"/>
                <w:szCs w:val="22"/>
              </w:rPr>
            </w:pPr>
            <w:r w:rsidRPr="0050765E">
              <w:rPr>
                <w:sz w:val="22"/>
                <w:szCs w:val="22"/>
              </w:rPr>
              <w:t>Наименование</w:t>
            </w:r>
          </w:p>
        </w:tc>
        <w:tc>
          <w:tcPr>
            <w:tcW w:w="2102"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Данные 2013 г. тыс. м</w:t>
            </w:r>
            <w:r w:rsidRPr="0050765E">
              <w:rPr>
                <w:sz w:val="22"/>
                <w:szCs w:val="22"/>
                <w:vertAlign w:val="superscript"/>
              </w:rPr>
              <w:t>3</w:t>
            </w:r>
            <w:r w:rsidRPr="0050765E">
              <w:rPr>
                <w:sz w:val="22"/>
                <w:szCs w:val="22"/>
              </w:rPr>
              <w:t>/год</w:t>
            </w:r>
          </w:p>
        </w:tc>
      </w:tr>
      <w:tr w:rsidR="00D157A2" w:rsidRPr="0050765E" w:rsidTr="007F0BC3">
        <w:tc>
          <w:tcPr>
            <w:tcW w:w="448"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1</w:t>
            </w:r>
          </w:p>
        </w:tc>
        <w:tc>
          <w:tcPr>
            <w:tcW w:w="2450"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both"/>
              <w:rPr>
                <w:sz w:val="22"/>
                <w:szCs w:val="22"/>
              </w:rPr>
            </w:pPr>
            <w:r w:rsidRPr="0050765E">
              <w:rPr>
                <w:sz w:val="22"/>
                <w:szCs w:val="22"/>
              </w:rPr>
              <w:t>Получено потребителями</w:t>
            </w:r>
          </w:p>
        </w:tc>
        <w:tc>
          <w:tcPr>
            <w:tcW w:w="2102"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313,919</w:t>
            </w:r>
          </w:p>
        </w:tc>
      </w:tr>
      <w:tr w:rsidR="00D157A2" w:rsidRPr="0050765E" w:rsidTr="007F0BC3">
        <w:tc>
          <w:tcPr>
            <w:tcW w:w="448"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2</w:t>
            </w:r>
          </w:p>
        </w:tc>
        <w:tc>
          <w:tcPr>
            <w:tcW w:w="2450"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both"/>
              <w:rPr>
                <w:sz w:val="22"/>
                <w:szCs w:val="22"/>
              </w:rPr>
            </w:pPr>
            <w:r w:rsidRPr="0050765E">
              <w:rPr>
                <w:sz w:val="22"/>
                <w:szCs w:val="22"/>
              </w:rPr>
              <w:t>Стоки не поступившие в канализационную сеть</w:t>
            </w:r>
          </w:p>
        </w:tc>
        <w:tc>
          <w:tcPr>
            <w:tcW w:w="2102"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133,569</w:t>
            </w:r>
          </w:p>
        </w:tc>
      </w:tr>
      <w:tr w:rsidR="00D157A2" w:rsidRPr="0050765E" w:rsidTr="007F0BC3">
        <w:tc>
          <w:tcPr>
            <w:tcW w:w="448"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3</w:t>
            </w:r>
          </w:p>
        </w:tc>
        <w:tc>
          <w:tcPr>
            <w:tcW w:w="2450"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both"/>
              <w:rPr>
                <w:sz w:val="22"/>
                <w:szCs w:val="22"/>
              </w:rPr>
            </w:pPr>
            <w:r w:rsidRPr="0050765E">
              <w:rPr>
                <w:sz w:val="22"/>
                <w:szCs w:val="22"/>
              </w:rPr>
              <w:t>Стоки от хозяйственно-бытовой канализации</w:t>
            </w:r>
          </w:p>
        </w:tc>
        <w:tc>
          <w:tcPr>
            <w:tcW w:w="2102" w:type="pct"/>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180,350</w:t>
            </w:r>
          </w:p>
        </w:tc>
      </w:tr>
    </w:tbl>
    <w:p w:rsidR="00D157A2" w:rsidRPr="0050765E" w:rsidRDefault="00D157A2" w:rsidP="00D157A2">
      <w:pPr>
        <w:ind w:firstLine="567"/>
        <w:jc w:val="both"/>
        <w:rPr>
          <w:sz w:val="22"/>
          <w:szCs w:val="22"/>
        </w:rPr>
      </w:pPr>
    </w:p>
    <w:p w:rsidR="00D157A2" w:rsidRPr="0050765E" w:rsidRDefault="00D157A2" w:rsidP="00D157A2">
      <w:pPr>
        <w:ind w:firstLine="567"/>
        <w:jc w:val="center"/>
        <w:rPr>
          <w:sz w:val="22"/>
          <w:szCs w:val="22"/>
        </w:rPr>
      </w:pPr>
      <w:r w:rsidRPr="0050765E">
        <w:rPr>
          <w:position w:val="-30"/>
          <w:sz w:val="22"/>
          <w:szCs w:val="22"/>
        </w:rPr>
        <w:object w:dxaOrig="4560" w:dyaOrig="680">
          <v:shape id="_x0000_i1121" type="#_x0000_t75" style="width:227.7pt;height:33.5pt" o:ole="">
            <v:imagedata r:id="rId211" o:title=""/>
          </v:shape>
          <o:OLEObject Type="Embed" ProgID="Equation.DSMT4" ShapeID="_x0000_i1121" DrawAspect="Content" ObjectID="_1563354724" r:id="rId212"/>
        </w:object>
      </w:r>
    </w:p>
    <w:p w:rsidR="00D157A2" w:rsidRPr="0050765E" w:rsidRDefault="00D157A2" w:rsidP="00D157A2">
      <w:pPr>
        <w:ind w:firstLine="567"/>
        <w:jc w:val="center"/>
        <w:rPr>
          <w:sz w:val="22"/>
          <w:szCs w:val="22"/>
        </w:rPr>
      </w:pPr>
    </w:p>
    <w:p w:rsidR="00D157A2" w:rsidRPr="0050765E" w:rsidRDefault="00D157A2" w:rsidP="00D157A2">
      <w:pPr>
        <w:ind w:firstLine="567"/>
        <w:jc w:val="both"/>
        <w:rPr>
          <w:sz w:val="22"/>
          <w:szCs w:val="22"/>
        </w:rPr>
      </w:pPr>
      <w:r w:rsidRPr="0050765E">
        <w:rPr>
          <w:sz w:val="22"/>
          <w:szCs w:val="22"/>
        </w:rPr>
        <w:t>Анализ таблицы 48 показывает, большую часть (58,4%) стоков попадает в централизованную систему канализации. Остальная часть отводится в индивидуальные системы канализации.</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оценка фактического притока неорганизованного стока по бассейнам канализования очистных сооружений и прямых выпусков</w:t>
      </w:r>
    </w:p>
    <w:p w:rsidR="00D157A2" w:rsidRPr="0050765E" w:rsidRDefault="00D157A2" w:rsidP="00D157A2">
      <w:pPr>
        <w:ind w:firstLine="567"/>
        <w:jc w:val="both"/>
        <w:rPr>
          <w:sz w:val="22"/>
          <w:szCs w:val="22"/>
        </w:rPr>
      </w:pPr>
      <w:r w:rsidRPr="0050765E">
        <w:rPr>
          <w:sz w:val="22"/>
          <w:szCs w:val="22"/>
        </w:rPr>
        <w:t>Данные по неорганизованному стоку отсутствуют.</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наличие коммерческого приборного учета принимаемых сточных вод и анализ планов по установке приборов учета</w:t>
      </w:r>
    </w:p>
    <w:p w:rsidR="00D157A2" w:rsidRPr="0050765E" w:rsidRDefault="00D157A2" w:rsidP="00D157A2">
      <w:pPr>
        <w:ind w:firstLine="567"/>
        <w:jc w:val="both"/>
        <w:rPr>
          <w:sz w:val="22"/>
          <w:szCs w:val="22"/>
        </w:rPr>
      </w:pPr>
      <w:r w:rsidRPr="0050765E">
        <w:rPr>
          <w:sz w:val="22"/>
          <w:szCs w:val="22"/>
        </w:rPr>
        <w:t xml:space="preserve">Коммерческий приборный учет принимаемых сточных вод отсутствует. Требуется установка </w:t>
      </w:r>
    </w:p>
    <w:p w:rsidR="00D157A2" w:rsidRPr="0050765E" w:rsidRDefault="00D157A2" w:rsidP="00D157A2">
      <w:pPr>
        <w:ind w:firstLine="567"/>
        <w:jc w:val="both"/>
        <w:rPr>
          <w:i/>
          <w:sz w:val="22"/>
          <w:szCs w:val="22"/>
          <w:u w:val="single"/>
        </w:rPr>
      </w:pPr>
      <w:r w:rsidRPr="0050765E">
        <w:rPr>
          <w:sz w:val="22"/>
          <w:szCs w:val="22"/>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9.1.7 Резервы и дефициты системы водоотведения поселения</w:t>
      </w:r>
    </w:p>
    <w:p w:rsidR="00D157A2" w:rsidRPr="0050765E" w:rsidRDefault="00D157A2" w:rsidP="00D157A2">
      <w:pPr>
        <w:ind w:firstLine="567"/>
        <w:jc w:val="both"/>
        <w:rPr>
          <w:i/>
          <w:sz w:val="22"/>
          <w:szCs w:val="22"/>
          <w:u w:val="single"/>
        </w:rPr>
      </w:pPr>
      <w:r w:rsidRPr="0050765E">
        <w:rPr>
          <w:i/>
          <w:sz w:val="22"/>
          <w:szCs w:val="22"/>
          <w:u w:val="single"/>
        </w:rPr>
        <w:t>- результаты анализа ретроспективных балансов поступления стоков в систему водоотведения и очистки сточных вод по бассейнам канализования очистных сооружений</w:t>
      </w:r>
    </w:p>
    <w:p w:rsidR="00D157A2" w:rsidRPr="0050765E" w:rsidRDefault="00D157A2" w:rsidP="00D157A2">
      <w:pPr>
        <w:ind w:firstLine="567"/>
        <w:jc w:val="both"/>
        <w:rPr>
          <w:sz w:val="22"/>
          <w:szCs w:val="22"/>
        </w:rPr>
      </w:pPr>
      <w:r w:rsidRPr="0050765E">
        <w:rPr>
          <w:sz w:val="22"/>
          <w:szCs w:val="22"/>
        </w:rPr>
        <w:t>Рекомендуется организация централизованного сбора сточных вод, которые в данный момент не поступают в существующую систему канализации, в отдельных случаях возможно использование индивидуальных систем очистки сточных вод.</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результаты анализа гидравлических режимов и режимов работы элементов системы водоотведения</w:t>
      </w:r>
    </w:p>
    <w:p w:rsidR="00D157A2" w:rsidRPr="0050765E" w:rsidRDefault="00D157A2" w:rsidP="00D157A2">
      <w:pPr>
        <w:ind w:firstLine="567"/>
        <w:jc w:val="both"/>
        <w:rPr>
          <w:sz w:val="22"/>
          <w:szCs w:val="22"/>
        </w:rPr>
      </w:pPr>
      <w:r w:rsidRPr="0050765E">
        <w:rPr>
          <w:sz w:val="22"/>
          <w:szCs w:val="22"/>
        </w:rPr>
        <w:t>Гидравлический режим работы самотечной канализационной сети в основном является турбулентным, неравномерным и неустановившимся. Однако точный гидравлический расчет по математическим зависимостям для неравномерного и неустановившегося движения из-за сложности и трудоемкости в решении практических задач проектирования сети не применяется. С погрешностью, не превышающей погрешностей допущений в определении расчетных расходов сети, гидравлический расчет канализационной сети производят по зависимостям для установившегося равномерного движения.</w:t>
      </w:r>
    </w:p>
    <w:p w:rsidR="00D157A2" w:rsidRPr="0050765E" w:rsidRDefault="00D157A2" w:rsidP="00D157A2">
      <w:pPr>
        <w:ind w:firstLine="567"/>
        <w:jc w:val="both"/>
        <w:rPr>
          <w:i/>
          <w:sz w:val="22"/>
          <w:szCs w:val="22"/>
          <w:u w:val="single"/>
        </w:rPr>
      </w:pPr>
      <w:r w:rsidRPr="0050765E">
        <w:rPr>
          <w:i/>
          <w:sz w:val="22"/>
          <w:szCs w:val="22"/>
          <w:u w:val="single"/>
        </w:rPr>
        <w:t>- анализ резервов производственных мощностей</w:t>
      </w:r>
    </w:p>
    <w:p w:rsidR="00D157A2" w:rsidRPr="0050765E" w:rsidRDefault="00D157A2" w:rsidP="00D157A2">
      <w:pPr>
        <w:ind w:firstLine="567"/>
        <w:jc w:val="both"/>
        <w:rPr>
          <w:sz w:val="22"/>
          <w:szCs w:val="22"/>
        </w:rPr>
      </w:pPr>
      <w:r w:rsidRPr="0050765E">
        <w:rPr>
          <w:sz w:val="22"/>
          <w:szCs w:val="22"/>
        </w:rPr>
        <w:t>Суммарная производительность очистных сооружений и биологических прудов составляет 584 тыс. м</w:t>
      </w:r>
      <w:r w:rsidRPr="0050765E">
        <w:rPr>
          <w:sz w:val="22"/>
          <w:szCs w:val="22"/>
          <w:vertAlign w:val="superscript"/>
        </w:rPr>
        <w:t>3</w:t>
      </w:r>
      <w:r w:rsidRPr="0050765E">
        <w:rPr>
          <w:sz w:val="22"/>
          <w:szCs w:val="22"/>
        </w:rPr>
        <w:t>/год. Имеется резерв по приему сточных вод в количестве 403,65 тыс. м3/год или 69% от мощности сооружений очистки.</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9.1.8 Безопасность и надежность систем водоотведения поселения</w:t>
      </w:r>
    </w:p>
    <w:p w:rsidR="00D157A2" w:rsidRPr="0050765E" w:rsidRDefault="00D157A2" w:rsidP="00D157A2">
      <w:pPr>
        <w:ind w:firstLine="567"/>
        <w:jc w:val="both"/>
        <w:rPr>
          <w:sz w:val="22"/>
          <w:szCs w:val="22"/>
        </w:rPr>
      </w:pPr>
      <w:r w:rsidRPr="0050765E">
        <w:rPr>
          <w:sz w:val="22"/>
          <w:szCs w:val="22"/>
        </w:rPr>
        <w:t>На обслуживании ООО «Орловский Водоканал» находятся 13,5 км сетей канализации. Износ сетей - 70%. При сильном износе возможно повреждение канализационной трубы и прорыв с дальнейшей протечкой неочищенных канализационных стоков в грунт. В результате возможно в подтопление подвальных помещений домов, попадание в грунтовые воды и в питьевые источники. Загрязнение создает угрозу причинения вреда жизни и здоровью населения, возникновения и распространения инфекционных заболеваний, так как в канализационных стоках значительно превышены микробиологические, паразитологические и санитарно-химические показатели.</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9.1.9 Воздействие на окружающую среду</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 xml:space="preserve">- </w:t>
      </w:r>
      <w:r w:rsidRPr="0050765E">
        <w:rPr>
          <w:i/>
          <w:sz w:val="22"/>
          <w:szCs w:val="22"/>
          <w:u w:val="single"/>
        </w:rPr>
        <w:t>результат анализа сбросов в водную среду неочищенных сточных вод через прямые выпуски, узлы аварийного перелива</w:t>
      </w:r>
      <w:r w:rsidRPr="0050765E">
        <w:rPr>
          <w:sz w:val="22"/>
          <w:szCs w:val="22"/>
        </w:rPr>
        <w:t>;</w:t>
      </w:r>
    </w:p>
    <w:p w:rsidR="00D157A2" w:rsidRPr="0050765E" w:rsidRDefault="00D157A2" w:rsidP="00D157A2">
      <w:pPr>
        <w:ind w:firstLine="567"/>
        <w:rPr>
          <w:sz w:val="22"/>
          <w:szCs w:val="22"/>
        </w:rPr>
      </w:pPr>
      <w:r w:rsidRPr="0050765E">
        <w:rPr>
          <w:sz w:val="22"/>
          <w:szCs w:val="22"/>
        </w:rPr>
        <w:t>Данные по анализу сбросов в водную среду неочищенных сточных вод отсутствуют.</w:t>
      </w:r>
    </w:p>
    <w:p w:rsidR="00D157A2" w:rsidRPr="0050765E" w:rsidRDefault="00D157A2" w:rsidP="00D157A2">
      <w:pPr>
        <w:ind w:firstLine="567"/>
        <w:jc w:val="both"/>
        <w:rPr>
          <w:i/>
          <w:sz w:val="22"/>
          <w:szCs w:val="22"/>
          <w:u w:val="single"/>
        </w:rPr>
      </w:pPr>
      <w:r w:rsidRPr="0050765E">
        <w:rPr>
          <w:sz w:val="22"/>
          <w:szCs w:val="22"/>
        </w:rPr>
        <w:t xml:space="preserve">- </w:t>
      </w:r>
      <w:r w:rsidRPr="0050765E">
        <w:rPr>
          <w:i/>
          <w:sz w:val="22"/>
          <w:szCs w:val="22"/>
          <w:u w:val="single"/>
        </w:rPr>
        <w:t>анализ шумовых воздействий действующих элементов системы водоотведения и очистки сточных вод, расположенных на границах селитебных зон</w:t>
      </w:r>
    </w:p>
    <w:p w:rsidR="00D157A2" w:rsidRPr="0050765E" w:rsidRDefault="00D157A2" w:rsidP="00D157A2">
      <w:pPr>
        <w:ind w:firstLine="567"/>
        <w:jc w:val="both"/>
        <w:rPr>
          <w:sz w:val="22"/>
          <w:szCs w:val="22"/>
        </w:rPr>
      </w:pPr>
      <w:r w:rsidRPr="0050765E">
        <w:rPr>
          <w:sz w:val="22"/>
          <w:szCs w:val="22"/>
        </w:rPr>
        <w:t>Шумовых воздействий нет либо они незначительны. Анализ не требуется.</w:t>
      </w:r>
    </w:p>
    <w:p w:rsidR="00D157A2" w:rsidRPr="0050765E" w:rsidRDefault="00D157A2" w:rsidP="00D157A2">
      <w:pPr>
        <w:ind w:firstLine="567"/>
        <w:jc w:val="both"/>
        <w:rPr>
          <w:sz w:val="22"/>
          <w:szCs w:val="22"/>
        </w:rPr>
      </w:pPr>
      <w:r w:rsidRPr="0050765E">
        <w:rPr>
          <w:i/>
          <w:sz w:val="22"/>
          <w:szCs w:val="22"/>
          <w:u w:val="single"/>
        </w:rPr>
        <w:t>- анализ воздействия на окружающую среду полигонов и хранилищ (отвалов) по складированию осадков сточных вод</w:t>
      </w:r>
      <w:r w:rsidRPr="0050765E">
        <w:rPr>
          <w:sz w:val="22"/>
          <w:szCs w:val="22"/>
        </w:rPr>
        <w:t>;</w:t>
      </w:r>
    </w:p>
    <w:p w:rsidR="00D157A2" w:rsidRPr="0050765E" w:rsidRDefault="00D157A2" w:rsidP="00D157A2">
      <w:pPr>
        <w:ind w:firstLine="567"/>
        <w:jc w:val="both"/>
        <w:rPr>
          <w:sz w:val="22"/>
          <w:szCs w:val="22"/>
        </w:rPr>
      </w:pPr>
      <w:r w:rsidRPr="0050765E">
        <w:rPr>
          <w:sz w:val="22"/>
          <w:szCs w:val="22"/>
        </w:rPr>
        <w:t>Полигонов по складированию осадков сточных вод на территории муниципального образования Оричевское городское поселение не имеется.</w:t>
      </w:r>
    </w:p>
    <w:p w:rsidR="00D157A2" w:rsidRPr="0050765E" w:rsidRDefault="00D157A2" w:rsidP="00D157A2">
      <w:pPr>
        <w:ind w:firstLine="567"/>
        <w:jc w:val="both"/>
        <w:rPr>
          <w:i/>
          <w:sz w:val="22"/>
          <w:szCs w:val="22"/>
          <w:u w:val="single"/>
        </w:rPr>
      </w:pPr>
      <w:r w:rsidRPr="0050765E">
        <w:rPr>
          <w:i/>
          <w:sz w:val="22"/>
          <w:szCs w:val="22"/>
          <w:u w:val="single"/>
        </w:rPr>
        <w:t xml:space="preserve">- анализ воздействия на окружающую среду продуктов сгорания при утилизации осадков сточных вод </w:t>
      </w:r>
    </w:p>
    <w:p w:rsidR="00D157A2" w:rsidRPr="0050765E" w:rsidRDefault="00D157A2" w:rsidP="00D157A2">
      <w:pPr>
        <w:ind w:firstLine="567"/>
        <w:jc w:val="both"/>
        <w:rPr>
          <w:sz w:val="22"/>
          <w:szCs w:val="22"/>
        </w:rPr>
      </w:pPr>
      <w:r w:rsidRPr="0050765E">
        <w:rPr>
          <w:sz w:val="22"/>
          <w:szCs w:val="22"/>
        </w:rPr>
        <w:t>Ввиду сравнительно малого количества осадков сточных вод на территории муниципального образования, утилизация осадков сточных вод путем сгорания не производится.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9.1.10 Существующие технические и технологические проблемы в системах водоотведения и очистки сточных вод поселения</w:t>
      </w:r>
    </w:p>
    <w:p w:rsidR="00D157A2" w:rsidRPr="0050765E" w:rsidRDefault="00D157A2" w:rsidP="00D157A2">
      <w:pPr>
        <w:ind w:firstLine="567"/>
        <w:jc w:val="both"/>
        <w:rPr>
          <w:i/>
          <w:sz w:val="22"/>
          <w:szCs w:val="22"/>
          <w:u w:val="single"/>
        </w:rPr>
      </w:pPr>
      <w:r w:rsidRPr="0050765E">
        <w:rPr>
          <w:i/>
          <w:sz w:val="22"/>
          <w:szCs w:val="22"/>
          <w:u w:val="single"/>
        </w:rPr>
        <w:t>- анализ существующих проблем организации водоотведения и очистки сточных вод (перечень проблем и предложения по их устранению);</w:t>
      </w:r>
    </w:p>
    <w:p w:rsidR="00D157A2" w:rsidRPr="0050765E" w:rsidRDefault="00D157A2" w:rsidP="00D157A2">
      <w:pPr>
        <w:ind w:firstLine="567"/>
        <w:jc w:val="both"/>
        <w:rPr>
          <w:sz w:val="22"/>
          <w:szCs w:val="22"/>
        </w:rPr>
      </w:pPr>
      <w:r w:rsidRPr="0050765E">
        <w:rPr>
          <w:sz w:val="22"/>
          <w:szCs w:val="22"/>
        </w:rPr>
        <w:lastRenderedPageBreak/>
        <w:t>- отсутствие финансовых средств – привлечение средств инвесторов;</w:t>
      </w:r>
    </w:p>
    <w:p w:rsidR="00D157A2" w:rsidRPr="0050765E" w:rsidRDefault="00D157A2" w:rsidP="00D157A2">
      <w:pPr>
        <w:ind w:firstLine="567"/>
        <w:jc w:val="both"/>
        <w:rPr>
          <w:i/>
          <w:sz w:val="22"/>
          <w:szCs w:val="22"/>
          <w:u w:val="single"/>
        </w:rPr>
      </w:pPr>
      <w:r w:rsidRPr="0050765E">
        <w:rPr>
          <w:i/>
          <w:sz w:val="22"/>
          <w:szCs w:val="22"/>
          <w:u w:val="single"/>
        </w:rPr>
        <w:t>- существующие проблемы развития систем водоотведения и очистки сточных вод</w:t>
      </w:r>
    </w:p>
    <w:p w:rsidR="00D157A2" w:rsidRPr="0050765E" w:rsidRDefault="00D157A2" w:rsidP="00D157A2">
      <w:pPr>
        <w:ind w:firstLine="567"/>
        <w:jc w:val="both"/>
        <w:rPr>
          <w:i/>
          <w:sz w:val="22"/>
          <w:szCs w:val="22"/>
          <w:u w:val="single"/>
        </w:rPr>
      </w:pPr>
      <w:r w:rsidRPr="0050765E">
        <w:rPr>
          <w:i/>
          <w:sz w:val="22"/>
          <w:szCs w:val="22"/>
          <w:u w:val="single"/>
        </w:rPr>
        <w:t>- существующие проблемы воздействия на окружающую (перечень причин и предложения по их устранению)</w:t>
      </w:r>
    </w:p>
    <w:p w:rsidR="00D157A2" w:rsidRPr="0050765E" w:rsidRDefault="00D157A2" w:rsidP="00D157A2">
      <w:pPr>
        <w:ind w:firstLine="567"/>
        <w:jc w:val="both"/>
        <w:rPr>
          <w:sz w:val="22"/>
          <w:szCs w:val="22"/>
        </w:rPr>
      </w:pPr>
      <w:r w:rsidRPr="0050765E">
        <w:rPr>
          <w:sz w:val="22"/>
          <w:szCs w:val="22"/>
        </w:rPr>
        <w:t>- большой процент износа сетей;</w:t>
      </w:r>
    </w:p>
    <w:p w:rsidR="00D157A2" w:rsidRPr="0050765E" w:rsidRDefault="00D157A2" w:rsidP="00D157A2">
      <w:pPr>
        <w:ind w:firstLine="567"/>
        <w:jc w:val="both"/>
        <w:rPr>
          <w:sz w:val="22"/>
          <w:szCs w:val="22"/>
        </w:rPr>
      </w:pPr>
      <w:r w:rsidRPr="0050765E">
        <w:rPr>
          <w:sz w:val="22"/>
          <w:szCs w:val="22"/>
        </w:rPr>
        <w:t>- разрушение колодцев;</w:t>
      </w:r>
    </w:p>
    <w:p w:rsidR="00D157A2" w:rsidRPr="0050765E" w:rsidRDefault="00D157A2" w:rsidP="00D157A2">
      <w:pPr>
        <w:ind w:firstLine="567"/>
        <w:jc w:val="both"/>
        <w:rPr>
          <w:sz w:val="22"/>
          <w:szCs w:val="22"/>
        </w:rPr>
      </w:pPr>
      <w:r w:rsidRPr="0050765E">
        <w:rPr>
          <w:sz w:val="22"/>
          <w:szCs w:val="22"/>
        </w:rPr>
        <w:t>- использование биологических прудов для части абонентов.</w:t>
      </w:r>
    </w:p>
    <w:p w:rsidR="00D157A2" w:rsidRPr="0050765E" w:rsidRDefault="00D157A2" w:rsidP="00D157A2">
      <w:pPr>
        <w:rPr>
          <w:sz w:val="22"/>
          <w:szCs w:val="22"/>
        </w:rPr>
      </w:pPr>
    </w:p>
    <w:p w:rsidR="00D157A2" w:rsidRPr="0050765E" w:rsidRDefault="00D157A2" w:rsidP="00D157A2">
      <w:pPr>
        <w:ind w:firstLine="709"/>
        <w:jc w:val="both"/>
        <w:rPr>
          <w:b/>
          <w:i/>
          <w:sz w:val="22"/>
          <w:szCs w:val="22"/>
          <w:u w:val="single"/>
        </w:rPr>
      </w:pPr>
      <w:r w:rsidRPr="0050765E">
        <w:rPr>
          <w:b/>
          <w:i/>
          <w:sz w:val="22"/>
          <w:szCs w:val="22"/>
          <w:u w:val="single"/>
        </w:rPr>
        <w:t>9.2 Перспективные расчетные расходы сточных вод</w:t>
      </w:r>
    </w:p>
    <w:p w:rsidR="00D157A2" w:rsidRPr="0050765E" w:rsidRDefault="00D157A2" w:rsidP="00D157A2">
      <w:pPr>
        <w:ind w:firstLine="709"/>
        <w:jc w:val="both"/>
        <w:rPr>
          <w:i/>
          <w:sz w:val="22"/>
          <w:szCs w:val="22"/>
          <w:u w:val="single"/>
        </w:rPr>
      </w:pPr>
      <w:r w:rsidRPr="0050765E">
        <w:rPr>
          <w:i/>
          <w:sz w:val="22"/>
          <w:szCs w:val="22"/>
          <w:u w:val="single"/>
        </w:rPr>
        <w:t>- сведения о фактическом и ожидаемом поступлении в систему водоотведения хозяйственно-бытовых, производственных и дождевых сточных вод (годовое, среднесуточное)</w:t>
      </w:r>
    </w:p>
    <w:p w:rsidR="00D157A2" w:rsidRPr="0050765E" w:rsidRDefault="00D157A2" w:rsidP="00D157A2">
      <w:pPr>
        <w:ind w:firstLine="709"/>
        <w:jc w:val="right"/>
        <w:rPr>
          <w:sz w:val="22"/>
          <w:szCs w:val="22"/>
        </w:rPr>
      </w:pPr>
    </w:p>
    <w:p w:rsidR="00D157A2" w:rsidRPr="0050765E" w:rsidRDefault="00D157A2" w:rsidP="00D157A2">
      <w:pPr>
        <w:ind w:firstLine="709"/>
        <w:jc w:val="both"/>
        <w:rPr>
          <w:sz w:val="22"/>
          <w:szCs w:val="22"/>
        </w:rPr>
      </w:pPr>
      <w:r w:rsidRPr="0050765E">
        <w:rPr>
          <w:sz w:val="22"/>
          <w:szCs w:val="22"/>
        </w:rPr>
        <w:t>В таблице 49 представлена информация по прогнозируемым объемам в муниципальном образовании</w:t>
      </w:r>
    </w:p>
    <w:p w:rsidR="00D157A2" w:rsidRPr="0050765E" w:rsidRDefault="00D157A2" w:rsidP="00D157A2">
      <w:pPr>
        <w:ind w:firstLine="70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5"/>
        <w:gridCol w:w="2582"/>
        <w:gridCol w:w="2646"/>
        <w:gridCol w:w="2551"/>
      </w:tblGrid>
      <w:tr w:rsidR="00D157A2" w:rsidRPr="0050765E" w:rsidTr="007F0BC3">
        <w:tc>
          <w:tcPr>
            <w:tcW w:w="10314" w:type="dxa"/>
            <w:gridSpan w:val="4"/>
            <w:tcBorders>
              <w:top w:val="nil"/>
              <w:left w:val="nil"/>
              <w:bottom w:val="single" w:sz="4" w:space="0" w:color="auto"/>
              <w:right w:val="nil"/>
            </w:tcBorders>
            <w:hideMark/>
          </w:tcPr>
          <w:p w:rsidR="00D157A2" w:rsidRPr="0050765E" w:rsidRDefault="00D157A2" w:rsidP="007F0BC3">
            <w:pPr>
              <w:rPr>
                <w:sz w:val="22"/>
                <w:szCs w:val="22"/>
              </w:rPr>
            </w:pPr>
            <w:r w:rsidRPr="0050765E">
              <w:rPr>
                <w:sz w:val="22"/>
                <w:szCs w:val="22"/>
              </w:rPr>
              <w:t>Таблица 49 - Сводная система водоотведения по муниципальному образованию Орловское городское поселение</w:t>
            </w:r>
          </w:p>
        </w:tc>
      </w:tr>
      <w:tr w:rsidR="00D157A2" w:rsidRPr="0050765E" w:rsidTr="007F0BC3">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D157A2" w:rsidRPr="0050765E" w:rsidRDefault="00D157A2" w:rsidP="007F0BC3">
            <w:pPr>
              <w:rPr>
                <w:sz w:val="22"/>
                <w:szCs w:val="22"/>
              </w:rPr>
            </w:pPr>
            <w:r w:rsidRPr="0050765E">
              <w:rPr>
                <w:sz w:val="22"/>
                <w:szCs w:val="22"/>
              </w:rPr>
              <w:t>Наименование</w:t>
            </w:r>
          </w:p>
        </w:tc>
        <w:tc>
          <w:tcPr>
            <w:tcW w:w="7779" w:type="dxa"/>
            <w:gridSpan w:val="3"/>
            <w:tcBorders>
              <w:top w:val="single" w:sz="4" w:space="0" w:color="auto"/>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Водоотведение м</w:t>
            </w:r>
            <w:r w:rsidRPr="0050765E">
              <w:rPr>
                <w:sz w:val="22"/>
                <w:szCs w:val="22"/>
                <w:vertAlign w:val="superscript"/>
              </w:rPr>
              <w:t>3</w:t>
            </w:r>
            <w:r w:rsidRPr="0050765E">
              <w:rPr>
                <w:sz w:val="22"/>
                <w:szCs w:val="22"/>
              </w:rPr>
              <w:t>/сут</w:t>
            </w:r>
          </w:p>
        </w:tc>
      </w:tr>
      <w:tr w:rsidR="00D157A2" w:rsidRPr="0050765E" w:rsidTr="007F0B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rPr>
                <w:sz w:val="22"/>
                <w:szCs w:val="22"/>
              </w:rPr>
            </w:pPr>
          </w:p>
        </w:tc>
        <w:tc>
          <w:tcPr>
            <w:tcW w:w="2582" w:type="dxa"/>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Настоящее время</w:t>
            </w:r>
          </w:p>
        </w:tc>
        <w:tc>
          <w:tcPr>
            <w:tcW w:w="2646" w:type="dxa"/>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Первая очередь</w:t>
            </w:r>
          </w:p>
        </w:tc>
        <w:tc>
          <w:tcPr>
            <w:tcW w:w="2551" w:type="dxa"/>
            <w:tcBorders>
              <w:top w:val="single" w:sz="4" w:space="0" w:color="000000"/>
              <w:left w:val="single" w:sz="4" w:space="0" w:color="000000"/>
              <w:bottom w:val="single" w:sz="4" w:space="0" w:color="000000"/>
              <w:right w:val="single" w:sz="4" w:space="0" w:color="000000"/>
            </w:tcBorders>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c>
          <w:tcPr>
            <w:tcW w:w="2535"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rPr>
            </w:pPr>
            <w:r w:rsidRPr="0050765E">
              <w:rPr>
                <w:sz w:val="22"/>
                <w:szCs w:val="22"/>
              </w:rPr>
              <w:t>г Орлов</w:t>
            </w:r>
          </w:p>
        </w:tc>
        <w:tc>
          <w:tcPr>
            <w:tcW w:w="258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494,0</w:t>
            </w:r>
          </w:p>
        </w:tc>
        <w:tc>
          <w:tcPr>
            <w:tcW w:w="264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469,0</w:t>
            </w:r>
          </w:p>
        </w:tc>
        <w:tc>
          <w:tcPr>
            <w:tcW w:w="2551"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460,0</w:t>
            </w:r>
          </w:p>
        </w:tc>
      </w:tr>
      <w:tr w:rsidR="00D157A2" w:rsidRPr="0050765E" w:rsidTr="007F0BC3">
        <w:tc>
          <w:tcPr>
            <w:tcW w:w="2535" w:type="dxa"/>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rPr>
            </w:pPr>
            <w:r w:rsidRPr="0050765E">
              <w:rPr>
                <w:sz w:val="22"/>
                <w:szCs w:val="22"/>
              </w:rPr>
              <w:t>Всего по городскому поселению</w:t>
            </w:r>
          </w:p>
        </w:tc>
        <w:tc>
          <w:tcPr>
            <w:tcW w:w="258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494,0</w:t>
            </w:r>
          </w:p>
        </w:tc>
        <w:tc>
          <w:tcPr>
            <w:tcW w:w="264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469,0</w:t>
            </w:r>
          </w:p>
        </w:tc>
        <w:tc>
          <w:tcPr>
            <w:tcW w:w="2551"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460,0</w:t>
            </w:r>
          </w:p>
        </w:tc>
      </w:tr>
    </w:tbl>
    <w:p w:rsidR="00D157A2" w:rsidRPr="0050765E" w:rsidRDefault="00D157A2" w:rsidP="00D157A2">
      <w:pPr>
        <w:ind w:firstLine="709"/>
        <w:jc w:val="both"/>
        <w:rPr>
          <w:sz w:val="22"/>
          <w:szCs w:val="22"/>
        </w:rPr>
      </w:pPr>
    </w:p>
    <w:p w:rsidR="00D157A2" w:rsidRPr="0050765E" w:rsidRDefault="00D157A2" w:rsidP="00D157A2">
      <w:pPr>
        <w:ind w:firstLine="567"/>
        <w:jc w:val="center"/>
        <w:rPr>
          <w:sz w:val="22"/>
          <w:szCs w:val="22"/>
          <w:lang w:val="en-US"/>
        </w:rPr>
      </w:pPr>
      <w:r w:rsidRPr="0050765E">
        <w:rPr>
          <w:position w:val="-30"/>
          <w:sz w:val="22"/>
          <w:szCs w:val="22"/>
        </w:rPr>
        <w:object w:dxaOrig="5240" w:dyaOrig="680">
          <v:shape id="_x0000_i1122" type="#_x0000_t75" style="width:262.05pt;height:33.5pt" o:ole="">
            <v:imagedata r:id="rId213" o:title=""/>
          </v:shape>
          <o:OLEObject Type="Embed" ProgID="Equation.DSMT4" ShapeID="_x0000_i1122" DrawAspect="Content" ObjectID="_1563354725" r:id="rId214"/>
        </w:object>
      </w:r>
    </w:p>
    <w:p w:rsidR="00D157A2" w:rsidRPr="0050765E" w:rsidRDefault="00D157A2" w:rsidP="00D157A2">
      <w:pPr>
        <w:ind w:firstLine="567"/>
        <w:rPr>
          <w:sz w:val="22"/>
          <w:szCs w:val="22"/>
        </w:rPr>
      </w:pPr>
      <w:r w:rsidRPr="0050765E">
        <w:rPr>
          <w:sz w:val="22"/>
          <w:szCs w:val="22"/>
        </w:rPr>
        <w:t>Уменьшение объема водоотведения на расчетный срок прогнозируется на 7%, по отношению к объему в настоящее время.</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 xml:space="preserve">- </w:t>
      </w:r>
      <w:r w:rsidRPr="0050765E">
        <w:rPr>
          <w:i/>
          <w:sz w:val="22"/>
          <w:szCs w:val="22"/>
          <w:u w:val="single"/>
        </w:rPr>
        <w:t>структуру водоотведения, которая определяется по отчетам организаций водоотведения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 по поселению. Анализ структуры водоотведения допускается выполнять с разбивкой на следующие структурные группы: жилищные объекты; нежилые объекты; дождевые воды;</w:t>
      </w:r>
    </w:p>
    <w:p w:rsidR="00D157A2" w:rsidRPr="0050765E" w:rsidRDefault="00D157A2" w:rsidP="00D157A2">
      <w:pPr>
        <w:ind w:firstLine="709"/>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3359"/>
        <w:gridCol w:w="1578"/>
        <w:gridCol w:w="2529"/>
        <w:gridCol w:w="2496"/>
      </w:tblGrid>
      <w:tr w:rsidR="00D157A2" w:rsidRPr="0050765E" w:rsidTr="007F0BC3">
        <w:tc>
          <w:tcPr>
            <w:tcW w:w="5000" w:type="pct"/>
            <w:gridSpan w:val="5"/>
            <w:tcBorders>
              <w:top w:val="nil"/>
              <w:left w:val="nil"/>
              <w:bottom w:val="single" w:sz="4" w:space="0" w:color="000000"/>
              <w:right w:val="nil"/>
            </w:tcBorders>
            <w:vAlign w:val="center"/>
          </w:tcPr>
          <w:p w:rsidR="00D157A2" w:rsidRPr="0050765E" w:rsidRDefault="00D157A2" w:rsidP="007F0BC3">
            <w:pPr>
              <w:rPr>
                <w:sz w:val="22"/>
                <w:szCs w:val="22"/>
              </w:rPr>
            </w:pPr>
            <w:r w:rsidRPr="0050765E">
              <w:rPr>
                <w:sz w:val="22"/>
                <w:szCs w:val="22"/>
              </w:rPr>
              <w:t>Таблица 50 - Сведения о поступлении в систему водоотведения сточных вод</w:t>
            </w:r>
          </w:p>
        </w:tc>
      </w:tr>
      <w:tr w:rsidR="00D157A2" w:rsidRPr="0050765E" w:rsidTr="007F0BC3">
        <w:tc>
          <w:tcPr>
            <w:tcW w:w="347" w:type="pct"/>
            <w:tcBorders>
              <w:top w:val="single" w:sz="4" w:space="0" w:color="000000"/>
              <w:left w:val="single" w:sz="4" w:space="0" w:color="000000"/>
              <w:bottom w:val="single" w:sz="4" w:space="0" w:color="auto"/>
              <w:right w:val="single" w:sz="4" w:space="0" w:color="000000"/>
            </w:tcBorders>
            <w:vAlign w:val="center"/>
          </w:tcPr>
          <w:p w:rsidR="00D157A2" w:rsidRPr="0050765E" w:rsidRDefault="00D157A2" w:rsidP="007F0BC3">
            <w:pPr>
              <w:jc w:val="center"/>
              <w:rPr>
                <w:sz w:val="22"/>
                <w:szCs w:val="22"/>
              </w:rPr>
            </w:pPr>
            <w:r w:rsidRPr="0050765E">
              <w:rPr>
                <w:sz w:val="22"/>
                <w:szCs w:val="22"/>
              </w:rPr>
              <w:t>№ п/п</w:t>
            </w:r>
          </w:p>
        </w:tc>
        <w:tc>
          <w:tcPr>
            <w:tcW w:w="1569" w:type="pct"/>
            <w:tcBorders>
              <w:top w:val="single" w:sz="4" w:space="0" w:color="000000"/>
              <w:left w:val="single" w:sz="4" w:space="0" w:color="000000"/>
              <w:bottom w:val="single" w:sz="4" w:space="0" w:color="auto"/>
              <w:right w:val="single" w:sz="4" w:space="0" w:color="000000"/>
            </w:tcBorders>
            <w:vAlign w:val="center"/>
          </w:tcPr>
          <w:p w:rsidR="00D157A2" w:rsidRPr="0050765E" w:rsidRDefault="00D157A2" w:rsidP="007F0BC3">
            <w:pPr>
              <w:jc w:val="center"/>
              <w:rPr>
                <w:sz w:val="22"/>
                <w:szCs w:val="22"/>
              </w:rPr>
            </w:pPr>
            <w:r w:rsidRPr="0050765E">
              <w:rPr>
                <w:sz w:val="22"/>
                <w:szCs w:val="22"/>
              </w:rPr>
              <w:t>Показатели</w:t>
            </w:r>
          </w:p>
        </w:tc>
        <w:tc>
          <w:tcPr>
            <w:tcW w:w="737"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Единицы</w:t>
            </w:r>
          </w:p>
          <w:p w:rsidR="00D157A2" w:rsidRPr="0050765E" w:rsidRDefault="00D157A2" w:rsidP="007F0BC3">
            <w:pPr>
              <w:jc w:val="center"/>
              <w:rPr>
                <w:sz w:val="22"/>
                <w:szCs w:val="22"/>
              </w:rPr>
            </w:pPr>
            <w:r w:rsidRPr="0050765E">
              <w:rPr>
                <w:sz w:val="22"/>
                <w:szCs w:val="22"/>
              </w:rPr>
              <w:t>измерения</w:t>
            </w:r>
          </w:p>
        </w:tc>
        <w:tc>
          <w:tcPr>
            <w:tcW w:w="1181"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Современное состояние</w:t>
            </w:r>
          </w:p>
        </w:tc>
        <w:tc>
          <w:tcPr>
            <w:tcW w:w="1166"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c>
          <w:tcPr>
            <w:tcW w:w="347" w:type="pct"/>
            <w:tcBorders>
              <w:top w:val="single" w:sz="4" w:space="0" w:color="000000"/>
              <w:left w:val="single" w:sz="4" w:space="0" w:color="000000"/>
              <w:bottom w:val="single" w:sz="4" w:space="0" w:color="auto"/>
              <w:right w:val="single" w:sz="4" w:space="0" w:color="000000"/>
            </w:tcBorders>
            <w:vAlign w:val="center"/>
            <w:hideMark/>
          </w:tcPr>
          <w:p w:rsidR="00D157A2" w:rsidRPr="0050765E" w:rsidRDefault="00D157A2" w:rsidP="007F0BC3">
            <w:pPr>
              <w:jc w:val="center"/>
              <w:rPr>
                <w:sz w:val="22"/>
                <w:szCs w:val="22"/>
              </w:rPr>
            </w:pPr>
            <w:r w:rsidRPr="0050765E">
              <w:rPr>
                <w:sz w:val="22"/>
                <w:szCs w:val="22"/>
              </w:rPr>
              <w:t>1</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Общее поступление сточных вод, всего</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r w:rsidRPr="0050765E">
              <w:rPr>
                <w:sz w:val="22"/>
                <w:szCs w:val="22"/>
              </w:rPr>
              <w:t>/сут</w:t>
            </w:r>
          </w:p>
        </w:tc>
        <w:tc>
          <w:tcPr>
            <w:tcW w:w="1181"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0,494</w:t>
            </w: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0,460</w:t>
            </w:r>
          </w:p>
        </w:tc>
      </w:tr>
      <w:tr w:rsidR="00D157A2" w:rsidRPr="0050765E" w:rsidTr="007F0BC3">
        <w:tc>
          <w:tcPr>
            <w:tcW w:w="347"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2</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Производительность очистных сооружений</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тыс. м</w:t>
            </w:r>
            <w:r w:rsidRPr="0050765E">
              <w:rPr>
                <w:sz w:val="22"/>
                <w:szCs w:val="22"/>
                <w:vertAlign w:val="superscript"/>
              </w:rPr>
              <w:t>3</w:t>
            </w:r>
            <w:r w:rsidRPr="0050765E">
              <w:rPr>
                <w:sz w:val="22"/>
                <w:szCs w:val="22"/>
              </w:rPr>
              <w:t>/сут</w:t>
            </w:r>
          </w:p>
        </w:tc>
        <w:tc>
          <w:tcPr>
            <w:tcW w:w="1181"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1,6</w:t>
            </w: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1,6</w:t>
            </w:r>
          </w:p>
        </w:tc>
      </w:tr>
      <w:tr w:rsidR="00D157A2" w:rsidRPr="0050765E" w:rsidTr="007F0BC3">
        <w:tc>
          <w:tcPr>
            <w:tcW w:w="347"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3</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Протяженность сетей канализации</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км</w:t>
            </w:r>
          </w:p>
        </w:tc>
        <w:tc>
          <w:tcPr>
            <w:tcW w:w="1181"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13,5</w:t>
            </w: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13,5</w:t>
            </w:r>
          </w:p>
        </w:tc>
      </w:tr>
    </w:tbl>
    <w:p w:rsidR="00D157A2" w:rsidRPr="0050765E" w:rsidRDefault="00D157A2" w:rsidP="00D157A2">
      <w:pPr>
        <w:ind w:firstLine="709"/>
        <w:jc w:val="both"/>
        <w:rPr>
          <w:sz w:val="22"/>
          <w:szCs w:val="22"/>
        </w:rPr>
      </w:pPr>
    </w:p>
    <w:p w:rsidR="00D157A2" w:rsidRPr="0050765E" w:rsidRDefault="00D157A2" w:rsidP="00D157A2">
      <w:pPr>
        <w:ind w:firstLine="567"/>
        <w:jc w:val="both"/>
        <w:rPr>
          <w:sz w:val="22"/>
          <w:szCs w:val="22"/>
        </w:rPr>
      </w:pPr>
      <w:r w:rsidRPr="0050765E">
        <w:rPr>
          <w:sz w:val="22"/>
          <w:szCs w:val="22"/>
        </w:rPr>
        <w:t>Анализ таблицы 50 показывает, что производительности очистных сооружений достаточно на расчетный период с учетом роста объемов водоотведения от населения и производства.</w:t>
      </w:r>
    </w:p>
    <w:p w:rsidR="00D157A2" w:rsidRPr="0050765E" w:rsidRDefault="00D157A2" w:rsidP="00D157A2">
      <w:pPr>
        <w:ind w:firstLine="567"/>
        <w:jc w:val="both"/>
        <w:rPr>
          <w:sz w:val="22"/>
          <w:szCs w:val="22"/>
        </w:rPr>
      </w:pPr>
    </w:p>
    <w:p w:rsidR="00D157A2" w:rsidRPr="0050765E" w:rsidRDefault="00D157A2" w:rsidP="00D157A2">
      <w:pPr>
        <w:ind w:firstLine="567"/>
        <w:jc w:val="both"/>
        <w:rPr>
          <w:b/>
          <w:i/>
          <w:sz w:val="22"/>
          <w:szCs w:val="22"/>
          <w:u w:val="single"/>
        </w:rPr>
      </w:pPr>
      <w:r w:rsidRPr="0050765E">
        <w:rPr>
          <w:b/>
          <w:i/>
          <w:sz w:val="22"/>
          <w:szCs w:val="22"/>
          <w:u w:val="single"/>
        </w:rPr>
        <w:t>9.3 «Предложения по строительству, реконструкции и модернизации (техническому перевооружению) объектов систем водоотведения»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t>-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D157A2" w:rsidRPr="0050765E" w:rsidRDefault="00D157A2" w:rsidP="00D157A2">
      <w:pPr>
        <w:ind w:firstLine="567"/>
        <w:jc w:val="both"/>
        <w:rPr>
          <w:sz w:val="22"/>
          <w:szCs w:val="22"/>
        </w:rPr>
      </w:pPr>
      <w:r w:rsidRPr="0050765E">
        <w:rPr>
          <w:sz w:val="22"/>
          <w:szCs w:val="22"/>
        </w:rPr>
        <w:t>Новое строительство для обеспечения пропуска перспективного объема сточных вод не предполагается.</w:t>
      </w:r>
    </w:p>
    <w:p w:rsidR="00D157A2" w:rsidRPr="0050765E" w:rsidRDefault="00D157A2" w:rsidP="00D157A2">
      <w:pPr>
        <w:ind w:firstLine="567"/>
        <w:jc w:val="both"/>
        <w:rPr>
          <w:sz w:val="22"/>
          <w:szCs w:val="22"/>
        </w:rPr>
      </w:pPr>
    </w:p>
    <w:p w:rsidR="00D157A2" w:rsidRPr="0050765E" w:rsidRDefault="00D157A2" w:rsidP="00D157A2">
      <w:pPr>
        <w:ind w:firstLine="567"/>
        <w:jc w:val="both"/>
        <w:rPr>
          <w:sz w:val="22"/>
          <w:szCs w:val="22"/>
        </w:rPr>
      </w:pPr>
      <w:r w:rsidRPr="0050765E">
        <w:rPr>
          <w:sz w:val="22"/>
          <w:szCs w:val="22"/>
        </w:rPr>
        <w:t xml:space="preserve">- </w:t>
      </w:r>
      <w:r w:rsidRPr="0050765E">
        <w:rPr>
          <w:i/>
          <w:sz w:val="22"/>
          <w:szCs w:val="22"/>
          <w:u w:val="single"/>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D157A2" w:rsidRPr="0050765E" w:rsidRDefault="00D157A2" w:rsidP="00D157A2">
      <w:pPr>
        <w:ind w:firstLine="567"/>
        <w:jc w:val="both"/>
        <w:rPr>
          <w:sz w:val="22"/>
          <w:szCs w:val="22"/>
        </w:rPr>
      </w:pPr>
      <w:r w:rsidRPr="0050765E">
        <w:rPr>
          <w:sz w:val="22"/>
          <w:szCs w:val="22"/>
        </w:rPr>
        <w:t>На период до 2025 г. планируется провести:</w:t>
      </w:r>
    </w:p>
    <w:p w:rsidR="00D157A2" w:rsidRPr="0050765E" w:rsidRDefault="00D157A2" w:rsidP="00D157A2">
      <w:pPr>
        <w:ind w:firstLine="567"/>
        <w:jc w:val="both"/>
        <w:rPr>
          <w:sz w:val="22"/>
          <w:szCs w:val="22"/>
        </w:rPr>
      </w:pPr>
      <w:r w:rsidRPr="0050765E">
        <w:rPr>
          <w:sz w:val="22"/>
          <w:szCs w:val="22"/>
        </w:rPr>
        <w:t>1.  замену сетей канализации г Орлова, что позволит увеличить надежности системы водоотведения.</w:t>
      </w:r>
    </w:p>
    <w:p w:rsidR="00D157A2" w:rsidRPr="0050765E" w:rsidRDefault="00D157A2" w:rsidP="00D157A2">
      <w:pPr>
        <w:ind w:firstLine="567"/>
        <w:jc w:val="both"/>
        <w:rPr>
          <w:sz w:val="22"/>
          <w:szCs w:val="22"/>
        </w:rPr>
      </w:pPr>
    </w:p>
    <w:p w:rsidR="00D157A2" w:rsidRPr="0050765E" w:rsidRDefault="00D157A2" w:rsidP="00D157A2">
      <w:pPr>
        <w:ind w:firstLine="567"/>
        <w:jc w:val="both"/>
        <w:rPr>
          <w:i/>
          <w:sz w:val="22"/>
          <w:szCs w:val="22"/>
          <w:u w:val="single"/>
        </w:rPr>
      </w:pPr>
      <w:r w:rsidRPr="0050765E">
        <w:rPr>
          <w:i/>
          <w:sz w:val="22"/>
          <w:szCs w:val="22"/>
          <w:u w:val="single"/>
        </w:rPr>
        <w:lastRenderedPageBreak/>
        <w:t>- строительство централизованной системы водоотведения на территориях, где она отсутствует;</w:t>
      </w:r>
    </w:p>
    <w:p w:rsidR="00D157A2" w:rsidRPr="0050765E" w:rsidRDefault="00D157A2" w:rsidP="00D157A2">
      <w:pPr>
        <w:ind w:firstLine="567"/>
        <w:jc w:val="both"/>
        <w:rPr>
          <w:i/>
          <w:sz w:val="22"/>
          <w:szCs w:val="22"/>
          <w:u w:val="single"/>
        </w:rPr>
      </w:pPr>
      <w:r w:rsidRPr="0050765E">
        <w:rPr>
          <w:sz w:val="22"/>
          <w:szCs w:val="22"/>
        </w:rPr>
        <w:t>Централизованная система канализации длиной 7 км, не предусматривается для перспективных объектов в районах перспективной застройки. Предлагается использование автономных систем канализации для обеспечения очистки сточных вод.</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определение ориентировочного объема инвестиций для строительства и реконструкции и модернизации объектов.</w:t>
      </w:r>
    </w:p>
    <w:p w:rsidR="00D157A2" w:rsidRPr="0050765E" w:rsidRDefault="00D157A2" w:rsidP="00D157A2">
      <w:pPr>
        <w:ind w:firstLine="567"/>
        <w:jc w:val="both"/>
        <w:rPr>
          <w:sz w:val="22"/>
          <w:szCs w:val="22"/>
        </w:rPr>
      </w:pPr>
      <w:r w:rsidRPr="0050765E">
        <w:rPr>
          <w:sz w:val="22"/>
          <w:szCs w:val="22"/>
        </w:rPr>
        <w:t>Строительство объектов не требуется.</w:t>
      </w:r>
    </w:p>
    <w:p w:rsidR="00D157A2" w:rsidRPr="0050765E" w:rsidRDefault="00D157A2" w:rsidP="00D157A2">
      <w:pPr>
        <w:ind w:firstLine="567"/>
        <w:rPr>
          <w:sz w:val="22"/>
          <w:szCs w:val="22"/>
        </w:rPr>
      </w:pPr>
      <w:bookmarkStart w:id="92" w:name="_Toc357087927"/>
    </w:p>
    <w:p w:rsidR="00D157A2" w:rsidRPr="0050765E" w:rsidRDefault="00D157A2" w:rsidP="00D157A2">
      <w:pPr>
        <w:ind w:firstLine="567"/>
        <w:jc w:val="both"/>
        <w:rPr>
          <w:b/>
          <w:i/>
          <w:sz w:val="22"/>
          <w:szCs w:val="22"/>
          <w:u w:val="single"/>
        </w:rPr>
      </w:pPr>
      <w:r w:rsidRPr="0050765E">
        <w:rPr>
          <w:b/>
          <w:i/>
          <w:sz w:val="22"/>
          <w:szCs w:val="22"/>
          <w:u w:val="single"/>
        </w:rPr>
        <w:t>9.4 Предложения по строительству и реконструкции сетевых объектов систем водоотведения</w:t>
      </w:r>
    </w:p>
    <w:p w:rsidR="00D157A2" w:rsidRPr="0050765E" w:rsidRDefault="00D157A2" w:rsidP="00D157A2">
      <w:pPr>
        <w:ind w:firstLine="567"/>
        <w:rPr>
          <w:sz w:val="22"/>
          <w:szCs w:val="22"/>
        </w:rPr>
      </w:pP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реконструируемых и планируемых к новому строительству канализационных сетях, тоннельных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поселения;</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Существенного роста объемов водоотведения не прогнозируется. Существующей пропускной способности трубопроводов достаточно. Прохождение трассы канализации предполагается по старой схеме. В районах, где отсутствует централизованная система канализации, предполагается прокладка новых сетей либо установка индивидуальных автономных систем очистки (в случае экономической нецелесообразности)</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реконструируемых и планируемых к новому строительству канализационных сетях, тоннельных коллекторах и объектах на них для обеспечения сбора и транспортировки перспективного увеличения объема сточных вод во вновь осваиваемых районах поселения под жилищную, комплексную или производственную застройку;</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Во вновь осваиваемых районах предполагается прокладка новых трубопроводов канализации согласно предполагаемым нагрузкам потребителей.</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реконструируемых и планируемых к новому строительству канализационных сетях, тоннельных коллекторах и объектах на них для обеспечения переключения прямых выпусков на очистные сооружения;</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Объекты не требуются.</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реконструируемых участках канализационной сети, подлежащих замене в связи с исчерпанием эксплуатационного ресурса;</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Для обеспечения нормативной надежности требуется замена существующих сетей с высоким уровнем износа.</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новом строительстве и реконструкции насосных станций;</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новом строительстве и реконструкции регулирующих резервуаров;</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Строительство не требуется.</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диспетчеризации, телемеханизации и автоматизированных системах управления режимами водоотведения;</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Диспетчеризация, телемеханизация и автоматизация на сетях канализации отсутствует.</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сведения о применяемых приборах коммерческого учета водоотведения.</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Приборы коммерческого учета отсутствуют.</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p>
    <w:p w:rsidR="00D157A2" w:rsidRPr="0050765E" w:rsidRDefault="00D157A2" w:rsidP="00D157A2">
      <w:pPr>
        <w:pStyle w:val="ConsPlusNormal"/>
        <w:widowControl/>
        <w:ind w:firstLine="540"/>
        <w:jc w:val="both"/>
        <w:rPr>
          <w:rFonts w:ascii="Times New Roman" w:hAnsi="Times New Roman" w:cs="Times New Roman"/>
          <w:b/>
          <w:i/>
          <w:sz w:val="22"/>
          <w:szCs w:val="22"/>
          <w:u w:val="single"/>
        </w:rPr>
      </w:pPr>
      <w:r w:rsidRPr="0050765E">
        <w:rPr>
          <w:rFonts w:ascii="Times New Roman" w:hAnsi="Times New Roman" w:cs="Times New Roman"/>
          <w:b/>
          <w:i/>
          <w:sz w:val="22"/>
          <w:szCs w:val="22"/>
          <w:u w:val="single"/>
        </w:rPr>
        <w:t>9.5 Экологические аспекты мероприятий по строительству и реконструкции объектов системы водоотведения и очистки сточных вод</w:t>
      </w:r>
    </w:p>
    <w:p w:rsidR="00D157A2" w:rsidRPr="0050765E" w:rsidRDefault="00D157A2" w:rsidP="00D157A2">
      <w:pPr>
        <w:pStyle w:val="ConsPlusNormal"/>
        <w:widowControl/>
        <w:ind w:firstLine="540"/>
        <w:jc w:val="both"/>
        <w:rPr>
          <w:rFonts w:ascii="Times New Roman" w:hAnsi="Times New Roman" w:cs="Times New Roman"/>
          <w:b/>
          <w:i/>
          <w:sz w:val="22"/>
          <w:szCs w:val="22"/>
          <w:u w:val="single"/>
        </w:rPr>
      </w:pP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результаты оценки воздействия предлагаемых к новому строительству и реконструкции объектов водоотведения на водный бассейн;</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Новые объекты строительства (индивидуальные системы очистки сточных вод от объектов централизованного водоснабжения) позволят снизить загрязнение поверхностных грунтов и подземных водных слоев неочищенными сточными водами.</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результаты оценки воздействия предлагаемых к новому строительству сетей водоотведения (в том числе тоннельных коллекторов) на водный бассейн;</w:t>
      </w:r>
    </w:p>
    <w:p w:rsidR="00D157A2" w:rsidRPr="0050765E" w:rsidRDefault="00D157A2" w:rsidP="00D157A2">
      <w:pPr>
        <w:pStyle w:val="ConsPlusNormal"/>
        <w:widowControl/>
        <w:ind w:firstLine="540"/>
        <w:jc w:val="both"/>
        <w:rPr>
          <w:rFonts w:ascii="Times New Roman" w:hAnsi="Times New Roman" w:cs="Times New Roman"/>
          <w:sz w:val="22"/>
          <w:szCs w:val="22"/>
        </w:rPr>
      </w:pPr>
      <w:r w:rsidRPr="0050765E">
        <w:rPr>
          <w:rFonts w:ascii="Times New Roman" w:hAnsi="Times New Roman" w:cs="Times New Roman"/>
          <w:sz w:val="22"/>
          <w:szCs w:val="22"/>
        </w:rPr>
        <w:t>Новые сети канализации (в том числе и замененные трубопроводы) позволят снизить вероятность прорыва изношенных канализационных сетей и загрязнение почвы.</w:t>
      </w:r>
    </w:p>
    <w:p w:rsidR="00D157A2" w:rsidRPr="0050765E" w:rsidRDefault="00D157A2" w:rsidP="00D157A2">
      <w:pPr>
        <w:pStyle w:val="ConsPlusNormal"/>
        <w:widowControl/>
        <w:ind w:firstLine="540"/>
        <w:jc w:val="both"/>
        <w:rPr>
          <w:rFonts w:ascii="Times New Roman" w:hAnsi="Times New Roman" w:cs="Times New Roman"/>
          <w:i/>
          <w:sz w:val="22"/>
          <w:szCs w:val="22"/>
          <w:u w:val="single"/>
        </w:rPr>
      </w:pPr>
      <w:r w:rsidRPr="0050765E">
        <w:rPr>
          <w:rFonts w:ascii="Times New Roman" w:hAnsi="Times New Roman" w:cs="Times New Roman"/>
          <w:i/>
          <w:sz w:val="22"/>
          <w:szCs w:val="22"/>
          <w:u w:val="single"/>
        </w:rPr>
        <w:t>- результаты оценки воздействия на окружающую среду мероприятий по хранению (утилизации) осадка сточных вод.</w:t>
      </w:r>
    </w:p>
    <w:p w:rsidR="00D157A2" w:rsidRPr="0050765E" w:rsidRDefault="00D157A2" w:rsidP="00D157A2">
      <w:pPr>
        <w:ind w:firstLine="567"/>
        <w:rPr>
          <w:sz w:val="22"/>
          <w:szCs w:val="22"/>
        </w:rPr>
      </w:pPr>
      <w:r w:rsidRPr="0050765E">
        <w:rPr>
          <w:sz w:val="22"/>
          <w:szCs w:val="22"/>
        </w:rPr>
        <w:t>Воздействие не происходит.</w:t>
      </w:r>
    </w:p>
    <w:p w:rsidR="00D157A2" w:rsidRPr="0050765E" w:rsidRDefault="00D157A2" w:rsidP="00D157A2">
      <w:pPr>
        <w:pStyle w:val="27"/>
        <w:spacing w:line="240" w:lineRule="auto"/>
        <w:rPr>
          <w:sz w:val="22"/>
          <w:szCs w:val="22"/>
        </w:rPr>
      </w:pPr>
      <w:bookmarkStart w:id="93" w:name="_Toc407270310"/>
      <w:bookmarkStart w:id="94" w:name="_Toc357087928"/>
      <w:bookmarkEnd w:id="92"/>
      <w:r w:rsidRPr="0050765E">
        <w:rPr>
          <w:sz w:val="22"/>
          <w:szCs w:val="22"/>
        </w:rPr>
        <w:lastRenderedPageBreak/>
        <w:t>РАЗДЕЛ 10 ПЕРСПЕКТИВНАЯ СХЕМА ОБРАЩЕНИЯ С ОТХОДАМИ</w:t>
      </w:r>
      <w:bookmarkEnd w:id="93"/>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Перспективные территориальные схемы (системы) обращения с отходами муниципального образования Оричевское городское поселение рекомендуется разрабатывать с учетом требований СНиП 2.07.01-89* «Градостроительство. Планировка и застройка городских и сельских поселений».</w:t>
      </w:r>
    </w:p>
    <w:p w:rsidR="00D157A2" w:rsidRPr="0050765E" w:rsidRDefault="00D157A2" w:rsidP="00D157A2">
      <w:pPr>
        <w:ind w:firstLine="567"/>
        <w:jc w:val="both"/>
        <w:rPr>
          <w:b/>
          <w:i/>
          <w:sz w:val="22"/>
          <w:szCs w:val="22"/>
          <w:u w:val="single"/>
        </w:rPr>
      </w:pPr>
    </w:p>
    <w:p w:rsidR="00D157A2" w:rsidRPr="0050765E" w:rsidRDefault="00D157A2" w:rsidP="00D157A2">
      <w:pPr>
        <w:ind w:firstLine="567"/>
        <w:jc w:val="both"/>
        <w:rPr>
          <w:b/>
          <w:i/>
          <w:sz w:val="22"/>
          <w:szCs w:val="22"/>
          <w:u w:val="single"/>
        </w:rPr>
      </w:pPr>
      <w:r w:rsidRPr="0050765E">
        <w:rPr>
          <w:b/>
          <w:i/>
          <w:sz w:val="22"/>
          <w:szCs w:val="22"/>
          <w:u w:val="single"/>
        </w:rPr>
        <w:t>10.1 Существующая территориальная схема обращения с отходами</w:t>
      </w:r>
    </w:p>
    <w:p w:rsidR="00D157A2" w:rsidRPr="0050765E" w:rsidRDefault="00D157A2" w:rsidP="00D157A2">
      <w:pPr>
        <w:ind w:firstLine="567"/>
        <w:jc w:val="both"/>
        <w:rPr>
          <w:i/>
          <w:sz w:val="22"/>
          <w:szCs w:val="22"/>
          <w:u w:val="single"/>
        </w:rPr>
      </w:pPr>
    </w:p>
    <w:p w:rsidR="00D157A2" w:rsidRPr="0050765E" w:rsidRDefault="00D157A2" w:rsidP="00D157A2">
      <w:pPr>
        <w:ind w:firstLine="567"/>
        <w:jc w:val="both"/>
        <w:rPr>
          <w:i/>
          <w:sz w:val="22"/>
          <w:szCs w:val="22"/>
          <w:u w:val="single"/>
        </w:rPr>
      </w:pPr>
      <w:r w:rsidRPr="0050765E">
        <w:rPr>
          <w:i/>
          <w:sz w:val="22"/>
          <w:szCs w:val="22"/>
          <w:u w:val="single"/>
        </w:rPr>
        <w:t>- расчет перспективных количеств образующихся отходов</w:t>
      </w:r>
    </w:p>
    <w:p w:rsidR="00D157A2" w:rsidRPr="0050765E" w:rsidRDefault="00D157A2" w:rsidP="00D157A2">
      <w:pPr>
        <w:tabs>
          <w:tab w:val="left" w:pos="2661"/>
        </w:tabs>
        <w:ind w:firstLine="567"/>
        <w:jc w:val="both"/>
        <w:rPr>
          <w:sz w:val="22"/>
          <w:szCs w:val="22"/>
        </w:rPr>
      </w:pPr>
      <w:r w:rsidRPr="0050765E">
        <w:rPr>
          <w:sz w:val="22"/>
          <w:szCs w:val="22"/>
        </w:rPr>
        <w:t>При разработке генеральной схемы очистки территории Орловского городского поселения от отходов производства и потребления расчет образования расходов производится исходя из нормы образования отходов – 1,732 м</w:t>
      </w:r>
      <w:r w:rsidRPr="0050765E">
        <w:rPr>
          <w:sz w:val="22"/>
          <w:szCs w:val="22"/>
          <w:vertAlign w:val="superscript"/>
        </w:rPr>
        <w:t>3</w:t>
      </w:r>
      <w:r w:rsidRPr="0050765E">
        <w:rPr>
          <w:sz w:val="22"/>
          <w:szCs w:val="22"/>
        </w:rPr>
        <w:t>/год на 1 жителя и 0,15 м</w:t>
      </w:r>
      <w:r w:rsidRPr="0050765E">
        <w:rPr>
          <w:sz w:val="22"/>
          <w:szCs w:val="22"/>
          <w:vertAlign w:val="superscript"/>
        </w:rPr>
        <w:t>3</w:t>
      </w:r>
      <w:r w:rsidRPr="0050765E">
        <w:rPr>
          <w:sz w:val="22"/>
          <w:szCs w:val="22"/>
        </w:rPr>
        <w:t>/год на 1 жителя крупногабаритных отходов или 190 кг (раздел 6.7 Постановление правительства Кировской области от 14.10.2008 № 149/418 «Об утверждении региональных нормативов градостроительного проектирования Кировской области</w:t>
      </w:r>
      <w:r w:rsidRPr="0050765E">
        <w:rPr>
          <w:sz w:val="22"/>
          <w:szCs w:val="22"/>
        </w:rPr>
        <w:br/>
        <w:t>(сизменениями на 5 мая 2014 года)). Плотность отходов составляет 0,21 т/м</w:t>
      </w:r>
      <w:r w:rsidRPr="0050765E">
        <w:rPr>
          <w:sz w:val="22"/>
          <w:szCs w:val="22"/>
          <w:vertAlign w:val="superscript"/>
        </w:rPr>
        <w:t>3</w:t>
      </w:r>
      <w:r w:rsidRPr="0050765E">
        <w:rPr>
          <w:sz w:val="22"/>
          <w:szCs w:val="22"/>
        </w:rPr>
        <w:t>. Общий объем вывоза мусора в год составляет примерно 7200 м</w:t>
      </w:r>
      <w:r w:rsidRPr="0050765E">
        <w:rPr>
          <w:sz w:val="22"/>
          <w:szCs w:val="22"/>
          <w:vertAlign w:val="superscript"/>
        </w:rPr>
        <w:t>3</w:t>
      </w:r>
      <w:r w:rsidRPr="0050765E">
        <w:rPr>
          <w:sz w:val="22"/>
          <w:szCs w:val="22"/>
        </w:rPr>
        <w:t>/год.</w:t>
      </w:r>
    </w:p>
    <w:p w:rsidR="00D157A2" w:rsidRPr="0050765E" w:rsidRDefault="00D157A2" w:rsidP="00D157A2">
      <w:pPr>
        <w:tabs>
          <w:tab w:val="left" w:pos="2661"/>
        </w:tabs>
        <w:ind w:firstLine="567"/>
        <w:jc w:val="both"/>
        <w:rPr>
          <w:sz w:val="22"/>
          <w:szCs w:val="22"/>
        </w:rPr>
      </w:pPr>
    </w:p>
    <w:p w:rsidR="00D157A2" w:rsidRPr="0050765E" w:rsidRDefault="00D157A2" w:rsidP="00D157A2">
      <w:pPr>
        <w:ind w:firstLine="567"/>
        <w:jc w:val="both"/>
        <w:rPr>
          <w:sz w:val="22"/>
          <w:szCs w:val="22"/>
        </w:rPr>
      </w:pPr>
      <w:r w:rsidRPr="0050765E">
        <w:rPr>
          <w:bCs/>
          <w:sz w:val="22"/>
          <w:szCs w:val="22"/>
        </w:rPr>
        <w:t>Норма накопления для Орловского района составляет 1,5 м</w:t>
      </w:r>
      <w:r w:rsidRPr="0050765E">
        <w:rPr>
          <w:bCs/>
          <w:sz w:val="22"/>
          <w:szCs w:val="22"/>
          <w:vertAlign w:val="superscript"/>
        </w:rPr>
        <w:t>3</w:t>
      </w:r>
      <w:r w:rsidRPr="0050765E">
        <w:rPr>
          <w:bCs/>
          <w:sz w:val="22"/>
          <w:szCs w:val="22"/>
        </w:rPr>
        <w:t xml:space="preserve">/чел в год  </w:t>
      </w:r>
    </w:p>
    <w:p w:rsidR="00D157A2" w:rsidRPr="0050765E" w:rsidRDefault="00D157A2" w:rsidP="00D157A2">
      <w:pPr>
        <w:ind w:firstLine="567"/>
        <w:rPr>
          <w:sz w:val="22"/>
          <w:szCs w:val="22"/>
        </w:rPr>
      </w:pPr>
      <w:r w:rsidRPr="0050765E">
        <w:rPr>
          <w:sz w:val="22"/>
          <w:szCs w:val="22"/>
        </w:rPr>
        <w:t>Объем образования ТБО от населения в муниципальном образовании, м</w:t>
      </w:r>
      <w:r w:rsidRPr="0050765E">
        <w:rPr>
          <w:sz w:val="22"/>
          <w:szCs w:val="22"/>
          <w:vertAlign w:val="superscript"/>
        </w:rPr>
        <w:t>3</w:t>
      </w:r>
      <w:r w:rsidRPr="0050765E">
        <w:rPr>
          <w:sz w:val="22"/>
          <w:szCs w:val="22"/>
        </w:rPr>
        <w:t>,</w:t>
      </w:r>
    </w:p>
    <w:p w:rsidR="00D157A2" w:rsidRPr="0050765E" w:rsidRDefault="00D157A2" w:rsidP="00D157A2">
      <w:pPr>
        <w:rPr>
          <w:sz w:val="22"/>
          <w:szCs w:val="22"/>
        </w:rPr>
      </w:pPr>
    </w:p>
    <w:p w:rsidR="00D157A2" w:rsidRPr="0050765E" w:rsidRDefault="00D157A2" w:rsidP="00D157A2">
      <w:pPr>
        <w:jc w:val="center"/>
        <w:rPr>
          <w:sz w:val="22"/>
          <w:szCs w:val="22"/>
        </w:rPr>
      </w:pPr>
      <w:r w:rsidRPr="0050765E">
        <w:rPr>
          <w:position w:val="-14"/>
          <w:sz w:val="22"/>
          <w:szCs w:val="22"/>
        </w:rPr>
        <w:object w:dxaOrig="1700" w:dyaOrig="380">
          <v:shape id="_x0000_i1123" type="#_x0000_t75" style="width:84.55pt;height:18.4pt" o:ole="">
            <v:imagedata r:id="rId215" o:title=""/>
          </v:shape>
          <o:OLEObject Type="Embed" ProgID="Equation.DSMT4" ShapeID="_x0000_i1123" DrawAspect="Content" ObjectID="_1563354726" r:id="rId216"/>
        </w:object>
      </w: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600" w:dyaOrig="380">
          <v:shape id="_x0000_i1124" type="#_x0000_t75" style="width:30.15pt;height:18.4pt" o:ole="">
            <v:imagedata r:id="rId217" o:title=""/>
          </v:shape>
          <o:OLEObject Type="Embed" ProgID="Equation.DSMT4" ShapeID="_x0000_i1124" DrawAspect="Content" ObjectID="_1563354727" r:id="rId218"/>
        </w:object>
      </w:r>
      <w:r w:rsidRPr="0050765E">
        <w:rPr>
          <w:sz w:val="22"/>
          <w:szCs w:val="22"/>
        </w:rPr>
        <w:t xml:space="preserve"> - норма образования отходов ТБО на 1 человека, м</w:t>
      </w:r>
      <w:r w:rsidRPr="0050765E">
        <w:rPr>
          <w:sz w:val="22"/>
          <w:szCs w:val="22"/>
          <w:vertAlign w:val="superscript"/>
        </w:rPr>
        <w:t>3</w:t>
      </w:r>
      <w:r w:rsidRPr="0050765E">
        <w:rPr>
          <w:sz w:val="22"/>
          <w:szCs w:val="22"/>
        </w:rPr>
        <w:t>/год.</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2"/>
          <w:sz w:val="22"/>
          <w:szCs w:val="22"/>
        </w:rPr>
        <w:object w:dxaOrig="2640" w:dyaOrig="360">
          <v:shape id="_x0000_i1125" type="#_x0000_t75" style="width:132.3pt;height:18.4pt" o:ole="">
            <v:imagedata r:id="rId219" o:title=""/>
          </v:shape>
          <o:OLEObject Type="Embed" ProgID="Equation.DSMT4" ShapeID="_x0000_i1125" DrawAspect="Content" ObjectID="_1563354728" r:id="rId220"/>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Объем крупногабаритных отходов на 1 человека, м</w:t>
      </w:r>
      <w:r w:rsidRPr="0050765E">
        <w:rPr>
          <w:sz w:val="22"/>
          <w:szCs w:val="22"/>
          <w:vertAlign w:val="superscript"/>
        </w:rPr>
        <w:t>3</w:t>
      </w:r>
      <w:r w:rsidRPr="0050765E">
        <w:rPr>
          <w:sz w:val="22"/>
          <w:szCs w:val="22"/>
        </w:rPr>
        <w:t>/год,</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1660" w:dyaOrig="380">
          <v:shape id="_x0000_i1126" type="#_x0000_t75" style="width:82.9pt;height:18.4pt" o:ole="">
            <v:imagedata r:id="rId221" o:title=""/>
          </v:shape>
          <o:OLEObject Type="Embed" ProgID="Equation.DSMT4" ShapeID="_x0000_i1126" DrawAspect="Content" ObjectID="_1563354729" r:id="rId222"/>
        </w:object>
      </w: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600" w:dyaOrig="380">
          <v:shape id="_x0000_i1127" type="#_x0000_t75" style="width:30.15pt;height:18.4pt" o:ole="">
            <v:imagedata r:id="rId217" o:title=""/>
          </v:shape>
          <o:OLEObject Type="Embed" ProgID="Equation.DSMT4" ShapeID="_x0000_i1127" DrawAspect="Content" ObjectID="_1563354730" r:id="rId223"/>
        </w:object>
      </w:r>
      <w:r w:rsidRPr="0050765E">
        <w:rPr>
          <w:sz w:val="22"/>
          <w:szCs w:val="22"/>
        </w:rPr>
        <w:t xml:space="preserve"> - норма образования крупногабаритных отходов на 1 человека, м</w:t>
      </w:r>
      <w:r w:rsidRPr="0050765E">
        <w:rPr>
          <w:sz w:val="22"/>
          <w:szCs w:val="22"/>
          <w:vertAlign w:val="superscript"/>
        </w:rPr>
        <w:t>3</w:t>
      </w:r>
      <w:r w:rsidRPr="0050765E">
        <w:rPr>
          <w:sz w:val="22"/>
          <w:szCs w:val="22"/>
        </w:rPr>
        <w:t>/год.</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2"/>
          <w:sz w:val="22"/>
          <w:szCs w:val="22"/>
        </w:rPr>
        <w:object w:dxaOrig="2439" w:dyaOrig="360">
          <v:shape id="_x0000_i1128" type="#_x0000_t75" style="width:122.25pt;height:18.4pt" o:ole="">
            <v:imagedata r:id="rId224" o:title=""/>
          </v:shape>
          <o:OLEObject Type="Embed" ProgID="Equation.DSMT4" ShapeID="_x0000_i1128" DrawAspect="Content" ObjectID="_1563354731" r:id="rId225"/>
        </w:object>
      </w:r>
    </w:p>
    <w:p w:rsidR="00D157A2" w:rsidRPr="0050765E" w:rsidRDefault="00D157A2" w:rsidP="00D157A2">
      <w:pPr>
        <w:ind w:firstLine="567"/>
        <w:rPr>
          <w:sz w:val="22"/>
          <w:szCs w:val="22"/>
        </w:rPr>
      </w:pPr>
    </w:p>
    <w:p w:rsidR="00D157A2" w:rsidRPr="0050765E" w:rsidRDefault="00D157A2" w:rsidP="00D157A2">
      <w:pPr>
        <w:ind w:firstLine="567"/>
        <w:rPr>
          <w:sz w:val="22"/>
          <w:szCs w:val="22"/>
        </w:rPr>
      </w:pPr>
      <w:r w:rsidRPr="0050765E">
        <w:rPr>
          <w:sz w:val="22"/>
          <w:szCs w:val="22"/>
        </w:rPr>
        <w:t>Объем ТБО от организаций, м</w:t>
      </w:r>
      <w:r w:rsidRPr="0050765E">
        <w:rPr>
          <w:sz w:val="22"/>
          <w:szCs w:val="22"/>
          <w:vertAlign w:val="superscript"/>
        </w:rPr>
        <w:t>3</w:t>
      </w:r>
      <w:r w:rsidRPr="0050765E">
        <w:rPr>
          <w:sz w:val="22"/>
          <w:szCs w:val="22"/>
        </w:rPr>
        <w:t>/год,</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1719" w:dyaOrig="380">
          <v:shape id="_x0000_i1129" type="#_x0000_t75" style="width:85.4pt;height:18.4pt" o:ole="">
            <v:imagedata r:id="rId226" o:title=""/>
          </v:shape>
          <o:OLEObject Type="Embed" ProgID="Equation.DSMT4" ShapeID="_x0000_i1129" DrawAspect="Content" ObjectID="_1563354732" r:id="rId227"/>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 xml:space="preserve">где </w:t>
      </w:r>
      <w:r w:rsidRPr="0050765E">
        <w:rPr>
          <w:position w:val="-14"/>
          <w:sz w:val="22"/>
          <w:szCs w:val="22"/>
        </w:rPr>
        <w:object w:dxaOrig="560" w:dyaOrig="380">
          <v:shape id="_x0000_i1130" type="#_x0000_t75" style="width:27.65pt;height:18.4pt" o:ole="">
            <v:imagedata r:id="rId228" o:title=""/>
          </v:shape>
          <o:OLEObject Type="Embed" ProgID="Equation.DSMT4" ShapeID="_x0000_i1130" DrawAspect="Content" ObjectID="_1563354733" r:id="rId229"/>
        </w:object>
      </w:r>
      <w:r w:rsidRPr="0050765E">
        <w:rPr>
          <w:sz w:val="22"/>
          <w:szCs w:val="22"/>
        </w:rPr>
        <w:t xml:space="preserve"> - удельный объем ТБО от организаций, принимается типичное соотношение между объемами отходов от населения и предприятий 70:30.</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2"/>
          <w:sz w:val="22"/>
          <w:szCs w:val="22"/>
        </w:rPr>
        <w:object w:dxaOrig="2420" w:dyaOrig="360">
          <v:shape id="_x0000_i1131" type="#_x0000_t75" style="width:121.4pt;height:18.4pt" o:ole="">
            <v:imagedata r:id="rId230" o:title=""/>
          </v:shape>
          <o:OLEObject Type="Embed" ProgID="Equation.DSMT4" ShapeID="_x0000_i1131" DrawAspect="Content" ObjectID="_1563354734" r:id="rId231"/>
        </w:object>
      </w:r>
    </w:p>
    <w:p w:rsidR="00D157A2" w:rsidRPr="0050765E" w:rsidRDefault="00D157A2" w:rsidP="00D157A2">
      <w:pPr>
        <w:ind w:firstLine="567"/>
        <w:rPr>
          <w:sz w:val="22"/>
          <w:szCs w:val="22"/>
        </w:rPr>
      </w:pPr>
    </w:p>
    <w:p w:rsidR="00D157A2" w:rsidRPr="0050765E" w:rsidRDefault="00D157A2" w:rsidP="00D157A2">
      <w:pPr>
        <w:ind w:firstLine="567"/>
        <w:rPr>
          <w:sz w:val="22"/>
          <w:szCs w:val="22"/>
          <w:highlight w:val="red"/>
        </w:rPr>
      </w:pPr>
      <w:r w:rsidRPr="0050765E">
        <w:rPr>
          <w:sz w:val="22"/>
          <w:szCs w:val="22"/>
        </w:rPr>
        <w:t>Количество образования ТБО и КГО в Орловском городском поселении представлено в таблице 51.</w:t>
      </w:r>
    </w:p>
    <w:p w:rsidR="00D157A2" w:rsidRPr="0050765E" w:rsidRDefault="00D157A2" w:rsidP="00D157A2">
      <w:pPr>
        <w:rPr>
          <w:bCs/>
          <w:sz w:val="22"/>
          <w:szCs w:val="22"/>
          <w:highlight w:val="re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261"/>
        <w:gridCol w:w="3083"/>
      </w:tblGrid>
      <w:tr w:rsidR="00D157A2" w:rsidRPr="0050765E" w:rsidTr="007F0BC3">
        <w:trPr>
          <w:trHeight w:val="390"/>
          <w:jc w:val="center"/>
        </w:trPr>
        <w:tc>
          <w:tcPr>
            <w:tcW w:w="5000" w:type="pct"/>
            <w:gridSpan w:val="3"/>
            <w:tcBorders>
              <w:top w:val="nil"/>
              <w:left w:val="nil"/>
              <w:right w:val="nil"/>
            </w:tcBorders>
            <w:shd w:val="clear" w:color="auto" w:fill="FFFFFF"/>
            <w:vAlign w:val="center"/>
          </w:tcPr>
          <w:p w:rsidR="00D157A2" w:rsidRPr="0050765E" w:rsidRDefault="00D157A2" w:rsidP="007F0BC3">
            <w:pPr>
              <w:rPr>
                <w:color w:val="000000"/>
                <w:sz w:val="22"/>
                <w:szCs w:val="22"/>
                <w:highlight w:val="red"/>
              </w:rPr>
            </w:pPr>
            <w:r w:rsidRPr="0050765E">
              <w:rPr>
                <w:sz w:val="22"/>
                <w:szCs w:val="22"/>
              </w:rPr>
              <w:t>Таблица 51 - Теоретическое количество образования отходов</w:t>
            </w:r>
          </w:p>
        </w:tc>
      </w:tr>
      <w:tr w:rsidR="00D157A2" w:rsidRPr="0050765E" w:rsidTr="007F0BC3">
        <w:trPr>
          <w:trHeight w:val="390"/>
          <w:jc w:val="center"/>
        </w:trPr>
        <w:tc>
          <w:tcPr>
            <w:tcW w:w="2037"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Источник образования отходов</w:t>
            </w:r>
          </w:p>
        </w:tc>
        <w:tc>
          <w:tcPr>
            <w:tcW w:w="1523" w:type="pct"/>
            <w:shd w:val="clear" w:color="auto" w:fill="FFFFFF"/>
            <w:vAlign w:val="center"/>
          </w:tcPr>
          <w:p w:rsidR="00D157A2" w:rsidRPr="0050765E" w:rsidRDefault="00D157A2" w:rsidP="007F0BC3">
            <w:pPr>
              <w:jc w:val="center"/>
              <w:rPr>
                <w:color w:val="000000"/>
                <w:sz w:val="22"/>
                <w:szCs w:val="22"/>
                <w:vertAlign w:val="superscript"/>
              </w:rPr>
            </w:pPr>
            <w:r w:rsidRPr="0050765E">
              <w:rPr>
                <w:color w:val="000000"/>
                <w:sz w:val="22"/>
                <w:szCs w:val="22"/>
              </w:rPr>
              <w:t>Образование отходов, м</w:t>
            </w:r>
            <w:r w:rsidRPr="0050765E">
              <w:rPr>
                <w:color w:val="000000"/>
                <w:sz w:val="22"/>
                <w:szCs w:val="22"/>
                <w:vertAlign w:val="superscript"/>
              </w:rPr>
              <w:t>3</w:t>
            </w:r>
          </w:p>
        </w:tc>
        <w:tc>
          <w:tcPr>
            <w:tcW w:w="1440"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Образование отходов, тонн</w:t>
            </w:r>
          </w:p>
        </w:tc>
      </w:tr>
      <w:tr w:rsidR="00D157A2" w:rsidRPr="0050765E" w:rsidTr="007F0BC3">
        <w:trPr>
          <w:trHeight w:val="390"/>
          <w:jc w:val="center"/>
        </w:trPr>
        <w:tc>
          <w:tcPr>
            <w:tcW w:w="2037" w:type="pct"/>
            <w:shd w:val="clear" w:color="auto" w:fill="FFFFFF"/>
            <w:vAlign w:val="center"/>
            <w:hideMark/>
          </w:tcPr>
          <w:p w:rsidR="00D157A2" w:rsidRPr="0050765E" w:rsidRDefault="00D157A2" w:rsidP="007F0BC3">
            <w:pPr>
              <w:jc w:val="center"/>
              <w:rPr>
                <w:color w:val="000000"/>
                <w:sz w:val="22"/>
                <w:szCs w:val="22"/>
              </w:rPr>
            </w:pPr>
            <w:r w:rsidRPr="0050765E">
              <w:rPr>
                <w:color w:val="000000"/>
                <w:sz w:val="22"/>
                <w:szCs w:val="22"/>
              </w:rPr>
              <w:t>Население</w:t>
            </w:r>
          </w:p>
        </w:tc>
        <w:tc>
          <w:tcPr>
            <w:tcW w:w="1523" w:type="pct"/>
            <w:shd w:val="clear" w:color="auto" w:fill="FFFFFF"/>
            <w:vAlign w:val="center"/>
            <w:hideMark/>
          </w:tcPr>
          <w:p w:rsidR="00D157A2" w:rsidRPr="0050765E" w:rsidRDefault="00D157A2" w:rsidP="007F0BC3">
            <w:pPr>
              <w:jc w:val="center"/>
              <w:rPr>
                <w:color w:val="000000"/>
                <w:sz w:val="22"/>
                <w:szCs w:val="22"/>
              </w:rPr>
            </w:pPr>
            <w:r w:rsidRPr="0050765E">
              <w:rPr>
                <w:color w:val="000000"/>
                <w:sz w:val="22"/>
                <w:szCs w:val="22"/>
              </w:rPr>
              <w:t>12972</w:t>
            </w:r>
          </w:p>
        </w:tc>
        <w:tc>
          <w:tcPr>
            <w:tcW w:w="1440"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2724</w:t>
            </w:r>
          </w:p>
        </w:tc>
      </w:tr>
      <w:tr w:rsidR="00D157A2" w:rsidRPr="0050765E" w:rsidTr="007F0BC3">
        <w:trPr>
          <w:trHeight w:val="390"/>
          <w:jc w:val="center"/>
        </w:trPr>
        <w:tc>
          <w:tcPr>
            <w:tcW w:w="2037" w:type="pct"/>
            <w:shd w:val="clear" w:color="auto" w:fill="FFFFFF"/>
            <w:vAlign w:val="center"/>
            <w:hideMark/>
          </w:tcPr>
          <w:p w:rsidR="00D157A2" w:rsidRPr="0050765E" w:rsidRDefault="00D157A2" w:rsidP="007F0BC3">
            <w:pPr>
              <w:jc w:val="center"/>
              <w:rPr>
                <w:color w:val="000000"/>
                <w:sz w:val="22"/>
                <w:szCs w:val="22"/>
              </w:rPr>
            </w:pPr>
            <w:r w:rsidRPr="0050765E">
              <w:rPr>
                <w:color w:val="000000"/>
                <w:sz w:val="22"/>
                <w:szCs w:val="22"/>
              </w:rPr>
              <w:t>КГО</w:t>
            </w:r>
          </w:p>
        </w:tc>
        <w:tc>
          <w:tcPr>
            <w:tcW w:w="1523"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1124</w:t>
            </w:r>
          </w:p>
        </w:tc>
        <w:tc>
          <w:tcPr>
            <w:tcW w:w="1440"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236</w:t>
            </w:r>
          </w:p>
        </w:tc>
      </w:tr>
      <w:tr w:rsidR="00D157A2" w:rsidRPr="0050765E" w:rsidTr="007F0BC3">
        <w:trPr>
          <w:trHeight w:val="303"/>
          <w:jc w:val="center"/>
        </w:trPr>
        <w:tc>
          <w:tcPr>
            <w:tcW w:w="2037" w:type="pct"/>
            <w:shd w:val="clear" w:color="auto" w:fill="FFFFFF"/>
            <w:vAlign w:val="center"/>
            <w:hideMark/>
          </w:tcPr>
          <w:p w:rsidR="00D157A2" w:rsidRPr="0050765E" w:rsidRDefault="00D157A2" w:rsidP="007F0BC3">
            <w:pPr>
              <w:jc w:val="center"/>
              <w:rPr>
                <w:color w:val="000000"/>
                <w:sz w:val="22"/>
                <w:szCs w:val="22"/>
              </w:rPr>
            </w:pPr>
            <w:r w:rsidRPr="0050765E">
              <w:rPr>
                <w:color w:val="000000"/>
                <w:sz w:val="22"/>
                <w:szCs w:val="22"/>
              </w:rPr>
              <w:t>ТБО и КГО от организаций</w:t>
            </w:r>
          </w:p>
        </w:tc>
        <w:tc>
          <w:tcPr>
            <w:tcW w:w="1523"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3892</w:t>
            </w:r>
          </w:p>
        </w:tc>
        <w:tc>
          <w:tcPr>
            <w:tcW w:w="1440" w:type="pct"/>
            <w:shd w:val="clear" w:color="auto" w:fill="FFFFFF"/>
            <w:vAlign w:val="center"/>
          </w:tcPr>
          <w:p w:rsidR="00D157A2" w:rsidRPr="0050765E" w:rsidRDefault="00D157A2" w:rsidP="007F0BC3">
            <w:pPr>
              <w:jc w:val="center"/>
              <w:rPr>
                <w:color w:val="000000"/>
                <w:sz w:val="22"/>
                <w:szCs w:val="22"/>
              </w:rPr>
            </w:pPr>
            <w:r w:rsidRPr="0050765E">
              <w:rPr>
                <w:color w:val="000000"/>
                <w:sz w:val="22"/>
                <w:szCs w:val="22"/>
              </w:rPr>
              <w:t>817</w:t>
            </w:r>
          </w:p>
        </w:tc>
      </w:tr>
      <w:tr w:rsidR="00D157A2" w:rsidRPr="0050765E" w:rsidTr="007F0BC3">
        <w:trPr>
          <w:trHeight w:val="390"/>
          <w:jc w:val="center"/>
        </w:trPr>
        <w:tc>
          <w:tcPr>
            <w:tcW w:w="2037" w:type="pct"/>
            <w:shd w:val="clear" w:color="auto" w:fill="FFFFFF"/>
            <w:vAlign w:val="center"/>
            <w:hideMark/>
          </w:tcPr>
          <w:p w:rsidR="00D157A2" w:rsidRPr="0050765E" w:rsidRDefault="00D157A2" w:rsidP="007F0BC3">
            <w:pPr>
              <w:jc w:val="center"/>
              <w:rPr>
                <w:sz w:val="22"/>
                <w:szCs w:val="22"/>
              </w:rPr>
            </w:pPr>
            <w:r w:rsidRPr="0050765E">
              <w:rPr>
                <w:sz w:val="22"/>
                <w:szCs w:val="22"/>
              </w:rPr>
              <w:t>ИТОГО</w:t>
            </w:r>
          </w:p>
        </w:tc>
        <w:tc>
          <w:tcPr>
            <w:tcW w:w="1523" w:type="pct"/>
            <w:shd w:val="clear" w:color="auto" w:fill="FFFFFF"/>
            <w:vAlign w:val="center"/>
          </w:tcPr>
          <w:p w:rsidR="00D157A2" w:rsidRPr="0050765E" w:rsidRDefault="00D157A2" w:rsidP="007F0BC3">
            <w:pPr>
              <w:jc w:val="center"/>
              <w:rPr>
                <w:sz w:val="22"/>
                <w:szCs w:val="22"/>
              </w:rPr>
            </w:pPr>
            <w:r w:rsidRPr="0050765E">
              <w:rPr>
                <w:sz w:val="22"/>
                <w:szCs w:val="22"/>
              </w:rPr>
              <w:t>17988</w:t>
            </w:r>
          </w:p>
        </w:tc>
        <w:tc>
          <w:tcPr>
            <w:tcW w:w="1440" w:type="pct"/>
            <w:shd w:val="clear" w:color="auto" w:fill="FFFFFF"/>
            <w:vAlign w:val="center"/>
          </w:tcPr>
          <w:p w:rsidR="00D157A2" w:rsidRPr="0050765E" w:rsidRDefault="00D157A2" w:rsidP="007F0BC3">
            <w:pPr>
              <w:jc w:val="center"/>
              <w:rPr>
                <w:sz w:val="22"/>
                <w:szCs w:val="22"/>
              </w:rPr>
            </w:pPr>
            <w:r w:rsidRPr="0050765E">
              <w:rPr>
                <w:sz w:val="22"/>
                <w:szCs w:val="22"/>
              </w:rPr>
              <w:t>3777</w:t>
            </w:r>
          </w:p>
        </w:tc>
      </w:tr>
    </w:tbl>
    <w:p w:rsidR="00D157A2" w:rsidRPr="0050765E" w:rsidRDefault="00D157A2" w:rsidP="00D157A2">
      <w:pPr>
        <w:autoSpaceDE w:val="0"/>
        <w:autoSpaceDN w:val="0"/>
        <w:adjustRightInd w:val="0"/>
        <w:ind w:firstLine="567"/>
        <w:rPr>
          <w:sz w:val="22"/>
          <w:szCs w:val="22"/>
          <w:highlight w:val="red"/>
        </w:rPr>
      </w:pPr>
    </w:p>
    <w:p w:rsidR="00D157A2" w:rsidRPr="0050765E" w:rsidRDefault="00D157A2" w:rsidP="00D157A2">
      <w:pPr>
        <w:autoSpaceDE w:val="0"/>
        <w:autoSpaceDN w:val="0"/>
        <w:adjustRightInd w:val="0"/>
        <w:ind w:firstLine="567"/>
        <w:jc w:val="center"/>
        <w:rPr>
          <w:sz w:val="22"/>
          <w:szCs w:val="22"/>
        </w:rPr>
      </w:pPr>
      <w:r w:rsidRPr="0050765E">
        <w:rPr>
          <w:position w:val="-30"/>
          <w:sz w:val="22"/>
          <w:szCs w:val="22"/>
        </w:rPr>
        <w:object w:dxaOrig="4340" w:dyaOrig="680">
          <v:shape id="_x0000_i1132" type="#_x0000_t75" style="width:216.85pt;height:33.5pt" o:ole="">
            <v:imagedata r:id="rId232" o:title=""/>
          </v:shape>
          <o:OLEObject Type="Embed" ProgID="Equation.DSMT4" ShapeID="_x0000_i1132" DrawAspect="Content" ObjectID="_1563354735" r:id="rId233"/>
        </w:object>
      </w:r>
    </w:p>
    <w:p w:rsidR="00D157A2" w:rsidRPr="0050765E" w:rsidRDefault="00D157A2" w:rsidP="00D157A2">
      <w:pPr>
        <w:autoSpaceDE w:val="0"/>
        <w:autoSpaceDN w:val="0"/>
        <w:adjustRightInd w:val="0"/>
        <w:ind w:firstLine="567"/>
        <w:jc w:val="center"/>
        <w:rPr>
          <w:sz w:val="22"/>
          <w:szCs w:val="22"/>
        </w:rPr>
      </w:pPr>
      <w:r w:rsidRPr="0050765E">
        <w:rPr>
          <w:position w:val="-30"/>
          <w:sz w:val="22"/>
          <w:szCs w:val="22"/>
        </w:rPr>
        <w:object w:dxaOrig="3980" w:dyaOrig="680">
          <v:shape id="_x0000_i1133" type="#_x0000_t75" style="width:198.4pt;height:33.5pt" o:ole="">
            <v:imagedata r:id="rId234" o:title=""/>
          </v:shape>
          <o:OLEObject Type="Embed" ProgID="Equation.DSMT4" ShapeID="_x0000_i1133" DrawAspect="Content" ObjectID="_1563354736" r:id="rId235"/>
        </w:object>
      </w:r>
    </w:p>
    <w:p w:rsidR="00D157A2" w:rsidRPr="0050765E" w:rsidRDefault="00D157A2" w:rsidP="00D157A2">
      <w:pPr>
        <w:autoSpaceDE w:val="0"/>
        <w:autoSpaceDN w:val="0"/>
        <w:adjustRightInd w:val="0"/>
        <w:ind w:firstLine="567"/>
        <w:jc w:val="center"/>
        <w:rPr>
          <w:sz w:val="22"/>
          <w:szCs w:val="22"/>
          <w:highlight w:val="red"/>
        </w:rPr>
      </w:pPr>
      <w:r w:rsidRPr="0050765E">
        <w:rPr>
          <w:position w:val="-30"/>
          <w:sz w:val="22"/>
          <w:szCs w:val="22"/>
        </w:rPr>
        <w:object w:dxaOrig="4080" w:dyaOrig="680">
          <v:shape id="_x0000_i1134" type="#_x0000_t75" style="width:204.3pt;height:33.5pt" o:ole="">
            <v:imagedata r:id="rId236" o:title=""/>
          </v:shape>
          <o:OLEObject Type="Embed" ProgID="Equation.DSMT4" ShapeID="_x0000_i1134" DrawAspect="Content" ObjectID="_1563354737" r:id="rId237"/>
        </w:object>
      </w:r>
    </w:p>
    <w:p w:rsidR="00D157A2" w:rsidRPr="0050765E" w:rsidRDefault="00D157A2" w:rsidP="00D157A2">
      <w:pPr>
        <w:autoSpaceDE w:val="0"/>
        <w:autoSpaceDN w:val="0"/>
        <w:adjustRightInd w:val="0"/>
        <w:ind w:firstLine="567"/>
        <w:rPr>
          <w:sz w:val="22"/>
          <w:szCs w:val="22"/>
        </w:rPr>
      </w:pPr>
      <w:r w:rsidRPr="0050765E">
        <w:rPr>
          <w:sz w:val="22"/>
          <w:szCs w:val="22"/>
        </w:rPr>
        <w:t>В Орловском городском поселении наибольший объем ТБО образуется у населения (72,1%).</w:t>
      </w:r>
    </w:p>
    <w:p w:rsidR="00D157A2" w:rsidRPr="0050765E" w:rsidRDefault="00D157A2" w:rsidP="00D157A2">
      <w:pPr>
        <w:tabs>
          <w:tab w:val="left" w:pos="2661"/>
        </w:tabs>
        <w:ind w:firstLine="567"/>
        <w:jc w:val="both"/>
        <w:rPr>
          <w:sz w:val="22"/>
          <w:szCs w:val="22"/>
          <w:highlight w:val="red"/>
        </w:rPr>
      </w:pPr>
    </w:p>
    <w:p w:rsidR="00D157A2" w:rsidRPr="0050765E" w:rsidRDefault="00D157A2" w:rsidP="00D157A2">
      <w:pPr>
        <w:ind w:firstLine="567"/>
        <w:rPr>
          <w:i/>
          <w:sz w:val="22"/>
          <w:szCs w:val="22"/>
          <w:u w:val="single"/>
        </w:rPr>
      </w:pPr>
      <w:r w:rsidRPr="0050765E">
        <w:rPr>
          <w:i/>
          <w:sz w:val="22"/>
          <w:szCs w:val="22"/>
          <w:u w:val="single"/>
        </w:rPr>
        <w:t>- расчет систем сбора и транспортировка отходов</w:t>
      </w:r>
    </w:p>
    <w:p w:rsidR="00D157A2" w:rsidRPr="0050765E" w:rsidRDefault="00D157A2" w:rsidP="00D157A2">
      <w:pPr>
        <w:ind w:firstLine="567"/>
        <w:rPr>
          <w:sz w:val="22"/>
          <w:szCs w:val="22"/>
          <w:highlight w:val="red"/>
        </w:rPr>
      </w:pPr>
    </w:p>
    <w:p w:rsidR="00D157A2" w:rsidRPr="0050765E" w:rsidRDefault="00D157A2" w:rsidP="00D157A2">
      <w:pPr>
        <w:ind w:firstLine="567"/>
        <w:jc w:val="both"/>
        <w:rPr>
          <w:sz w:val="22"/>
          <w:szCs w:val="22"/>
        </w:rPr>
      </w:pPr>
      <w:r w:rsidRPr="0050765E">
        <w:rPr>
          <w:sz w:val="22"/>
          <w:szCs w:val="22"/>
        </w:rPr>
        <w:t>При контейнерной системе сбора в отечественной практике применяются металлические сборники твердых бытовых отходов различной вместимости от 0,1 до 12 м³. Контейнеры, вместимостью 0,55 и 0,75 м³ - стационарные. Мусоросборники, вместимостью 0,3; 0,6; 0,8; 1,1 м³ снабжены колесами. Дальнейшие расчеты будут проводиться для контейнеров объемом 0,75 м</w:t>
      </w:r>
      <w:r w:rsidRPr="0050765E">
        <w:rPr>
          <w:sz w:val="22"/>
          <w:szCs w:val="22"/>
          <w:vertAlign w:val="superscript"/>
        </w:rPr>
        <w:t>3</w:t>
      </w:r>
      <w:r w:rsidRPr="0050765E">
        <w:rPr>
          <w:sz w:val="22"/>
          <w:szCs w:val="22"/>
        </w:rPr>
        <w:t xml:space="preserve">. </w:t>
      </w:r>
    </w:p>
    <w:p w:rsidR="00D157A2" w:rsidRPr="0050765E" w:rsidRDefault="00D157A2" w:rsidP="00D157A2">
      <w:pPr>
        <w:ind w:firstLine="567"/>
        <w:rPr>
          <w:sz w:val="22"/>
          <w:szCs w:val="22"/>
        </w:rPr>
      </w:pPr>
      <w:r w:rsidRPr="0050765E">
        <w:rPr>
          <w:sz w:val="22"/>
          <w:szCs w:val="22"/>
        </w:rPr>
        <w:t>Рекомендуется использование закрывающихся контейнеров для исключения процессов гниения и разложения отходов в летнее время года.</w:t>
      </w:r>
    </w:p>
    <w:p w:rsidR="00D157A2" w:rsidRPr="0050765E" w:rsidRDefault="00D157A2" w:rsidP="00D157A2">
      <w:pPr>
        <w:ind w:firstLine="567"/>
        <w:rPr>
          <w:sz w:val="22"/>
          <w:szCs w:val="22"/>
          <w:highlight w:val="red"/>
        </w:rPr>
      </w:pPr>
    </w:p>
    <w:p w:rsidR="00D157A2" w:rsidRPr="0050765E" w:rsidRDefault="00D157A2" w:rsidP="00D157A2">
      <w:pPr>
        <w:autoSpaceDE w:val="0"/>
        <w:autoSpaceDN w:val="0"/>
        <w:adjustRightInd w:val="0"/>
        <w:ind w:firstLine="567"/>
        <w:jc w:val="both"/>
        <w:rPr>
          <w:rFonts w:eastAsia="Calibri"/>
          <w:color w:val="000000"/>
          <w:sz w:val="22"/>
          <w:szCs w:val="22"/>
        </w:rPr>
      </w:pPr>
      <w:r w:rsidRPr="0050765E">
        <w:rPr>
          <w:rFonts w:eastAsia="Calibri"/>
          <w:color w:val="000000"/>
          <w:sz w:val="22"/>
          <w:szCs w:val="22"/>
        </w:rPr>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157A2" w:rsidRPr="0050765E" w:rsidRDefault="00D157A2" w:rsidP="00D157A2">
      <w:pPr>
        <w:autoSpaceDE w:val="0"/>
        <w:autoSpaceDN w:val="0"/>
        <w:adjustRightInd w:val="0"/>
        <w:ind w:firstLine="567"/>
        <w:jc w:val="both"/>
        <w:rPr>
          <w:rFonts w:eastAsia="Calibri"/>
          <w:color w:val="000000"/>
          <w:sz w:val="22"/>
          <w:szCs w:val="22"/>
        </w:rPr>
      </w:pPr>
    </w:p>
    <w:p w:rsidR="00D157A2" w:rsidRPr="0050765E" w:rsidRDefault="00D157A2" w:rsidP="00D157A2">
      <w:pPr>
        <w:autoSpaceDE w:val="0"/>
        <w:autoSpaceDN w:val="0"/>
        <w:adjustRightInd w:val="0"/>
        <w:ind w:firstLine="567"/>
        <w:jc w:val="both"/>
        <w:rPr>
          <w:rFonts w:eastAsia="Calibri"/>
          <w:color w:val="000000"/>
          <w:sz w:val="22"/>
          <w:szCs w:val="22"/>
        </w:rPr>
      </w:pPr>
      <w:r w:rsidRPr="0050765E">
        <w:rPr>
          <w:rFonts w:eastAsia="Calibri"/>
          <w:color w:val="000000"/>
          <w:sz w:val="22"/>
          <w:szCs w:val="22"/>
        </w:rPr>
        <w:t xml:space="preserve">Число контейнеров, подлежащих расстановке на обслуживаемом участке, шт., </w:t>
      </w:r>
    </w:p>
    <w:p w:rsidR="00D157A2" w:rsidRPr="0050765E" w:rsidRDefault="00D157A2" w:rsidP="00D157A2">
      <w:pPr>
        <w:autoSpaceDE w:val="0"/>
        <w:autoSpaceDN w:val="0"/>
        <w:adjustRightInd w:val="0"/>
        <w:ind w:firstLine="567"/>
        <w:rPr>
          <w:rFonts w:eastAsia="Calibri"/>
          <w:color w:val="000000"/>
          <w:sz w:val="22"/>
          <w:szCs w:val="22"/>
        </w:rPr>
      </w:pPr>
    </w:p>
    <w:p w:rsidR="00D157A2" w:rsidRPr="0050765E" w:rsidRDefault="00D157A2" w:rsidP="00D157A2">
      <w:pPr>
        <w:autoSpaceDE w:val="0"/>
        <w:autoSpaceDN w:val="0"/>
        <w:adjustRightInd w:val="0"/>
        <w:ind w:firstLine="567"/>
        <w:jc w:val="center"/>
        <w:rPr>
          <w:rFonts w:eastAsia="Calibri"/>
          <w:color w:val="000000"/>
          <w:sz w:val="22"/>
          <w:szCs w:val="22"/>
        </w:rPr>
      </w:pPr>
      <w:r w:rsidRPr="0050765E">
        <w:rPr>
          <w:rFonts w:eastAsia="Calibri"/>
          <w:color w:val="000000"/>
          <w:position w:val="-30"/>
          <w:sz w:val="22"/>
          <w:szCs w:val="22"/>
        </w:rPr>
        <w:object w:dxaOrig="2180" w:dyaOrig="680">
          <v:shape id="_x0000_i1135" type="#_x0000_t75" style="width:108.85pt;height:33.5pt" o:ole="">
            <v:imagedata r:id="rId238" o:title=""/>
          </v:shape>
          <o:OLEObject Type="Embed" ProgID="Equation.DSMT4" ShapeID="_x0000_i1135" DrawAspect="Content" ObjectID="_1563354738" r:id="rId239"/>
        </w:object>
      </w:r>
    </w:p>
    <w:p w:rsidR="00D157A2" w:rsidRPr="0050765E" w:rsidRDefault="00D157A2" w:rsidP="00D157A2">
      <w:pPr>
        <w:ind w:firstLine="567"/>
        <w:rPr>
          <w:sz w:val="22"/>
          <w:szCs w:val="22"/>
        </w:rPr>
      </w:pPr>
      <w:r w:rsidRPr="0050765E">
        <w:rPr>
          <w:sz w:val="22"/>
          <w:szCs w:val="22"/>
        </w:rPr>
        <w:t xml:space="preserve">где </w:t>
      </w:r>
      <w:r w:rsidRPr="0050765E">
        <w:rPr>
          <w:position w:val="-12"/>
          <w:sz w:val="22"/>
          <w:szCs w:val="22"/>
        </w:rPr>
        <w:object w:dxaOrig="460" w:dyaOrig="360">
          <v:shape id="_x0000_i1136" type="#_x0000_t75" style="width:23.45pt;height:18.4pt" o:ole="">
            <v:imagedata r:id="rId240" o:title=""/>
          </v:shape>
          <o:OLEObject Type="Embed" ProgID="Equation.DSMT4" ShapeID="_x0000_i1136" DrawAspect="Content" ObjectID="_1563354739" r:id="rId241"/>
        </w:object>
      </w:r>
      <w:r w:rsidRPr="0050765E">
        <w:rPr>
          <w:sz w:val="22"/>
          <w:szCs w:val="22"/>
        </w:rPr>
        <w:t xml:space="preserve"> – годовое накопление отходов на обслуживаемой территории, м</w:t>
      </w:r>
      <w:r w:rsidRPr="0050765E">
        <w:rPr>
          <w:sz w:val="22"/>
          <w:szCs w:val="22"/>
          <w:vertAlign w:val="superscript"/>
        </w:rPr>
        <w:t>3</w:t>
      </w:r>
      <w:r w:rsidRPr="0050765E">
        <w:rPr>
          <w:sz w:val="22"/>
          <w:szCs w:val="22"/>
        </w:rPr>
        <w:t>,</w:t>
      </w:r>
    </w:p>
    <w:p w:rsidR="00D157A2" w:rsidRPr="0050765E" w:rsidRDefault="00D157A2" w:rsidP="00D157A2">
      <w:pPr>
        <w:ind w:firstLine="567"/>
        <w:rPr>
          <w:sz w:val="22"/>
          <w:szCs w:val="22"/>
        </w:rPr>
      </w:pPr>
      <w:r w:rsidRPr="0050765E">
        <w:rPr>
          <w:position w:val="-12"/>
          <w:sz w:val="22"/>
          <w:szCs w:val="22"/>
        </w:rPr>
        <w:object w:dxaOrig="240" w:dyaOrig="360">
          <v:shape id="_x0000_i1137" type="#_x0000_t75" style="width:11.7pt;height:18.4pt" o:ole="">
            <v:imagedata r:id="rId242" o:title=""/>
          </v:shape>
          <o:OLEObject Type="Embed" ProgID="Equation.DSMT4" ShapeID="_x0000_i1137" DrawAspect="Content" ObjectID="_1563354740" r:id="rId243"/>
        </w:object>
      </w:r>
      <w:r w:rsidRPr="0050765E">
        <w:rPr>
          <w:sz w:val="22"/>
          <w:szCs w:val="22"/>
        </w:rPr>
        <w:t xml:space="preserve"> - коэффициент неравномерности, принимается 1,25,</w:t>
      </w:r>
    </w:p>
    <w:p w:rsidR="00D157A2" w:rsidRPr="0050765E" w:rsidRDefault="00D157A2" w:rsidP="00D157A2">
      <w:pPr>
        <w:ind w:firstLine="567"/>
        <w:rPr>
          <w:sz w:val="22"/>
          <w:szCs w:val="22"/>
        </w:rPr>
      </w:pPr>
      <w:r w:rsidRPr="0050765E">
        <w:rPr>
          <w:position w:val="-12"/>
          <w:sz w:val="22"/>
          <w:szCs w:val="22"/>
        </w:rPr>
        <w:object w:dxaOrig="260" w:dyaOrig="360">
          <v:shape id="_x0000_i1138" type="#_x0000_t75" style="width:12.55pt;height:18.4pt" o:ole="">
            <v:imagedata r:id="rId244" o:title=""/>
          </v:shape>
          <o:OLEObject Type="Embed" ProgID="Equation.DSMT4" ShapeID="_x0000_i1138" DrawAspect="Content" ObjectID="_1563354741" r:id="rId245"/>
        </w:object>
      </w:r>
      <w:r w:rsidRPr="0050765E">
        <w:rPr>
          <w:sz w:val="22"/>
          <w:szCs w:val="22"/>
        </w:rPr>
        <w:t xml:space="preserve"> - коэффициент на случай ремонта, 1,05,</w:t>
      </w:r>
    </w:p>
    <w:p w:rsidR="00D157A2" w:rsidRPr="0050765E" w:rsidRDefault="00D157A2" w:rsidP="00D157A2">
      <w:pPr>
        <w:ind w:firstLine="567"/>
        <w:rPr>
          <w:sz w:val="22"/>
          <w:szCs w:val="22"/>
        </w:rPr>
      </w:pPr>
      <w:r w:rsidRPr="0050765E">
        <w:rPr>
          <w:position w:val="-6"/>
          <w:sz w:val="22"/>
          <w:szCs w:val="22"/>
        </w:rPr>
        <w:object w:dxaOrig="139" w:dyaOrig="240">
          <v:shape id="_x0000_i1139" type="#_x0000_t75" style="width:7.55pt;height:11.7pt" o:ole="">
            <v:imagedata r:id="rId246" o:title=""/>
          </v:shape>
          <o:OLEObject Type="Embed" ProgID="Equation.DSMT4" ShapeID="_x0000_i1139" DrawAspect="Content" ObjectID="_1563354742" r:id="rId247"/>
        </w:object>
      </w:r>
      <w:r w:rsidRPr="0050765E">
        <w:rPr>
          <w:sz w:val="22"/>
          <w:szCs w:val="22"/>
        </w:rPr>
        <w:t>- периодичность удаления отходов, сут,</w:t>
      </w:r>
    </w:p>
    <w:p w:rsidR="00D157A2" w:rsidRPr="0050765E" w:rsidRDefault="00D157A2" w:rsidP="00D157A2">
      <w:pPr>
        <w:ind w:firstLine="567"/>
        <w:rPr>
          <w:sz w:val="22"/>
          <w:szCs w:val="22"/>
        </w:rPr>
      </w:pPr>
      <w:r w:rsidRPr="0050765E">
        <w:rPr>
          <w:position w:val="-12"/>
          <w:sz w:val="22"/>
          <w:szCs w:val="22"/>
        </w:rPr>
        <w:object w:dxaOrig="499" w:dyaOrig="360">
          <v:shape id="_x0000_i1140" type="#_x0000_t75" style="width:25.1pt;height:18.4pt" o:ole="">
            <v:imagedata r:id="rId248" o:title=""/>
          </v:shape>
          <o:OLEObject Type="Embed" ProgID="Equation.DSMT4" ShapeID="_x0000_i1140" DrawAspect="Content" ObjectID="_1563354743" r:id="rId249"/>
        </w:object>
      </w:r>
      <w:r w:rsidRPr="0050765E">
        <w:rPr>
          <w:sz w:val="22"/>
          <w:szCs w:val="22"/>
        </w:rPr>
        <w:t xml:space="preserve"> – объем контейнера, м</w:t>
      </w:r>
      <w:r w:rsidRPr="0050765E">
        <w:rPr>
          <w:sz w:val="22"/>
          <w:szCs w:val="22"/>
          <w:vertAlign w:val="superscript"/>
        </w:rPr>
        <w:t>3</w:t>
      </w:r>
      <w:r w:rsidRPr="0050765E">
        <w:rPr>
          <w:sz w:val="22"/>
          <w:szCs w:val="22"/>
        </w:rPr>
        <w:t xml:space="preserve">. </w:t>
      </w:r>
    </w:p>
    <w:p w:rsidR="00D157A2" w:rsidRPr="0050765E" w:rsidRDefault="00D157A2" w:rsidP="00D157A2">
      <w:pPr>
        <w:ind w:firstLine="567"/>
        <w:rPr>
          <w:sz w:val="22"/>
          <w:szCs w:val="22"/>
          <w:highlight w:val="red"/>
        </w:rPr>
      </w:pPr>
    </w:p>
    <w:p w:rsidR="00D157A2" w:rsidRPr="0050765E" w:rsidRDefault="00D157A2" w:rsidP="00D157A2">
      <w:pPr>
        <w:autoSpaceDE w:val="0"/>
        <w:autoSpaceDN w:val="0"/>
        <w:adjustRightInd w:val="0"/>
        <w:ind w:firstLine="567"/>
        <w:jc w:val="both"/>
        <w:rPr>
          <w:rFonts w:eastAsia="Calibri"/>
          <w:color w:val="000000"/>
          <w:sz w:val="22"/>
          <w:szCs w:val="22"/>
        </w:rPr>
      </w:pPr>
      <w:r w:rsidRPr="0050765E">
        <w:rPr>
          <w:rFonts w:eastAsia="Calibri"/>
          <w:color w:val="000000"/>
          <w:sz w:val="22"/>
          <w:szCs w:val="22"/>
        </w:rPr>
        <w:t>Периодичность удаления отходов выбрана с учетом требований СанПиН 42-128-4690- 88, т.е. не реже 1 раза в 3 дня в холодное время года, и ежедневный вывоз в теплое время года. Согласно данным о средних месячных температурах, температура выше +5 градусов держится 6 месяцев в году – с апреля по сентябрь. В этот период (183 дня) вывоз следует осуществлять ежедневно – 183 вывоза, в остальные 6 месяцев вывоз 1 раз в 3 дня – 61 вывоз. Таким образом, в год осуществляется 244 вывоза, т.е. средняя периодичность удаления отходов составляет 1,5 суток.</w:t>
      </w:r>
    </w:p>
    <w:p w:rsidR="00D157A2" w:rsidRPr="0050765E" w:rsidRDefault="00D157A2" w:rsidP="00D157A2">
      <w:pPr>
        <w:ind w:firstLine="567"/>
        <w:rPr>
          <w:sz w:val="22"/>
          <w:szCs w:val="22"/>
          <w:highlight w:val="red"/>
        </w:rPr>
      </w:pPr>
    </w:p>
    <w:p w:rsidR="00D157A2" w:rsidRPr="0050765E" w:rsidRDefault="00D157A2" w:rsidP="00D157A2">
      <w:pPr>
        <w:ind w:firstLine="567"/>
        <w:jc w:val="center"/>
        <w:rPr>
          <w:sz w:val="22"/>
          <w:szCs w:val="22"/>
          <w:highlight w:val="red"/>
        </w:rPr>
      </w:pPr>
      <w:r w:rsidRPr="0050765E">
        <w:rPr>
          <w:position w:val="-28"/>
          <w:sz w:val="22"/>
          <w:szCs w:val="22"/>
        </w:rPr>
        <w:object w:dxaOrig="3180" w:dyaOrig="660">
          <v:shape id="_x0000_i1141" type="#_x0000_t75" style="width:158.25pt;height:32.65pt" o:ole="">
            <v:imagedata r:id="rId250" o:title=""/>
          </v:shape>
          <o:OLEObject Type="Embed" ProgID="Equation.DSMT4" ShapeID="_x0000_i1141" DrawAspect="Content" ObjectID="_1563354744" r:id="rId251"/>
        </w:object>
      </w:r>
    </w:p>
    <w:p w:rsidR="00D157A2" w:rsidRPr="0050765E" w:rsidRDefault="00D157A2" w:rsidP="00D157A2">
      <w:pPr>
        <w:rPr>
          <w:sz w:val="22"/>
          <w:szCs w:val="22"/>
          <w:highlight w:val="red"/>
        </w:rPr>
      </w:pPr>
    </w:p>
    <w:p w:rsidR="00D157A2" w:rsidRPr="0050765E" w:rsidRDefault="00D157A2" w:rsidP="00D157A2">
      <w:pPr>
        <w:autoSpaceDE w:val="0"/>
        <w:autoSpaceDN w:val="0"/>
        <w:adjustRightInd w:val="0"/>
        <w:ind w:firstLine="567"/>
        <w:rPr>
          <w:rFonts w:eastAsia="Calibri"/>
          <w:color w:val="000000"/>
          <w:sz w:val="22"/>
          <w:szCs w:val="22"/>
        </w:rPr>
      </w:pPr>
      <w:r w:rsidRPr="0050765E">
        <w:rPr>
          <w:rFonts w:eastAsia="Calibri"/>
          <w:color w:val="000000"/>
          <w:sz w:val="22"/>
          <w:szCs w:val="22"/>
        </w:rPr>
        <w:t>Расчет количества человек, обслуживаемых одним контейнером,</w:t>
      </w:r>
    </w:p>
    <w:p w:rsidR="00D157A2" w:rsidRPr="0050765E" w:rsidRDefault="00D157A2" w:rsidP="00D157A2">
      <w:pPr>
        <w:ind w:firstLine="567"/>
        <w:rPr>
          <w:sz w:val="22"/>
          <w:szCs w:val="22"/>
          <w:highlight w:val="red"/>
        </w:rPr>
      </w:pPr>
    </w:p>
    <w:p w:rsidR="00D157A2" w:rsidRPr="0050765E" w:rsidRDefault="00D157A2" w:rsidP="00D157A2">
      <w:pPr>
        <w:ind w:firstLine="567"/>
        <w:jc w:val="center"/>
        <w:rPr>
          <w:sz w:val="22"/>
          <w:szCs w:val="22"/>
          <w:highlight w:val="red"/>
        </w:rPr>
      </w:pPr>
      <w:r w:rsidRPr="0050765E">
        <w:rPr>
          <w:position w:val="-30"/>
          <w:sz w:val="22"/>
          <w:szCs w:val="22"/>
        </w:rPr>
        <w:object w:dxaOrig="1660" w:dyaOrig="680">
          <v:shape id="_x0000_i1142" type="#_x0000_t75" style="width:82.9pt;height:33.5pt" o:ole="">
            <v:imagedata r:id="rId252" o:title=""/>
          </v:shape>
          <o:OLEObject Type="Embed" ProgID="Equation.DSMT4" ShapeID="_x0000_i1142" DrawAspect="Content" ObjectID="_1563354745" r:id="rId253"/>
        </w:object>
      </w:r>
    </w:p>
    <w:p w:rsidR="00D157A2" w:rsidRPr="0050765E" w:rsidRDefault="00D157A2" w:rsidP="00D157A2">
      <w:pPr>
        <w:ind w:firstLine="567"/>
        <w:rPr>
          <w:sz w:val="22"/>
          <w:szCs w:val="22"/>
          <w:highlight w:val="red"/>
        </w:rPr>
      </w:pPr>
      <w:r w:rsidRPr="0050765E">
        <w:rPr>
          <w:sz w:val="22"/>
          <w:szCs w:val="22"/>
        </w:rPr>
        <w:t xml:space="preserve">где </w:t>
      </w:r>
      <w:r w:rsidRPr="0050765E">
        <w:rPr>
          <w:position w:val="-12"/>
          <w:sz w:val="22"/>
          <w:szCs w:val="22"/>
        </w:rPr>
        <w:object w:dxaOrig="260" w:dyaOrig="360">
          <v:shape id="_x0000_i1143" type="#_x0000_t75" style="width:12.55pt;height:18.4pt" o:ole="">
            <v:imagedata r:id="rId254" o:title=""/>
          </v:shape>
          <o:OLEObject Type="Embed" ProgID="Equation.DSMT4" ShapeID="_x0000_i1143" DrawAspect="Content" ObjectID="_1563354746" r:id="rId255"/>
        </w:object>
      </w:r>
      <w:r w:rsidRPr="0050765E">
        <w:rPr>
          <w:sz w:val="22"/>
          <w:szCs w:val="22"/>
        </w:rPr>
        <w:t xml:space="preserve"> - среднегодовая норма накопления ТБО на одного человека.</w:t>
      </w:r>
    </w:p>
    <w:p w:rsidR="00D157A2" w:rsidRPr="0050765E" w:rsidRDefault="00D157A2" w:rsidP="00D157A2">
      <w:pPr>
        <w:ind w:firstLine="567"/>
        <w:rPr>
          <w:sz w:val="22"/>
          <w:szCs w:val="22"/>
          <w:highlight w:val="red"/>
        </w:rPr>
      </w:pPr>
    </w:p>
    <w:p w:rsidR="00D157A2" w:rsidRPr="0050765E" w:rsidRDefault="00D157A2" w:rsidP="00D157A2">
      <w:pPr>
        <w:ind w:firstLine="567"/>
        <w:jc w:val="center"/>
        <w:rPr>
          <w:sz w:val="22"/>
          <w:szCs w:val="22"/>
          <w:highlight w:val="red"/>
        </w:rPr>
      </w:pPr>
      <w:r w:rsidRPr="0050765E">
        <w:rPr>
          <w:position w:val="-28"/>
          <w:sz w:val="22"/>
          <w:szCs w:val="22"/>
        </w:rPr>
        <w:object w:dxaOrig="2820" w:dyaOrig="660">
          <v:shape id="_x0000_i1144" type="#_x0000_t75" style="width:140.65pt;height:32.65pt" o:ole="">
            <v:imagedata r:id="rId256" o:title=""/>
          </v:shape>
          <o:OLEObject Type="Embed" ProgID="Equation.DSMT4" ShapeID="_x0000_i1144" DrawAspect="Content" ObjectID="_1563354747" r:id="rId257"/>
        </w:object>
      </w:r>
    </w:p>
    <w:p w:rsidR="00D157A2" w:rsidRPr="0050765E" w:rsidRDefault="00D157A2" w:rsidP="00D157A2">
      <w:pPr>
        <w:ind w:firstLine="567"/>
        <w:rPr>
          <w:sz w:val="22"/>
          <w:szCs w:val="22"/>
          <w:highlight w:val="red"/>
        </w:rPr>
      </w:pPr>
    </w:p>
    <w:p w:rsidR="00D157A2" w:rsidRPr="0050765E" w:rsidRDefault="00D157A2" w:rsidP="00D157A2">
      <w:pPr>
        <w:autoSpaceDE w:val="0"/>
        <w:autoSpaceDN w:val="0"/>
        <w:adjustRightInd w:val="0"/>
        <w:ind w:firstLine="567"/>
        <w:rPr>
          <w:rFonts w:eastAsia="Calibri"/>
          <w:color w:val="000000"/>
          <w:sz w:val="22"/>
          <w:szCs w:val="22"/>
        </w:rPr>
      </w:pPr>
      <w:r w:rsidRPr="0050765E">
        <w:rPr>
          <w:rFonts w:eastAsia="Calibri"/>
          <w:color w:val="000000"/>
          <w:sz w:val="22"/>
          <w:szCs w:val="22"/>
        </w:rPr>
        <w:t>С учетом норм накопления отходов и схемы вывоза отходов определяется необходимое количество и тип специального автотранспорта, и его потоки.</w:t>
      </w:r>
    </w:p>
    <w:p w:rsidR="00D157A2" w:rsidRPr="0050765E" w:rsidRDefault="00D157A2" w:rsidP="00D157A2">
      <w:pPr>
        <w:autoSpaceDE w:val="0"/>
        <w:autoSpaceDN w:val="0"/>
        <w:adjustRightInd w:val="0"/>
        <w:ind w:firstLine="567"/>
        <w:rPr>
          <w:rFonts w:eastAsia="Calibri"/>
          <w:color w:val="000000"/>
          <w:sz w:val="22"/>
          <w:szCs w:val="22"/>
        </w:rPr>
      </w:pPr>
      <w:r w:rsidRPr="0050765E">
        <w:rPr>
          <w:rFonts w:eastAsia="Calibri"/>
          <w:color w:val="000000"/>
          <w:sz w:val="22"/>
          <w:szCs w:val="22"/>
        </w:rPr>
        <w:lastRenderedPageBreak/>
        <w:t>Число мусоровозов, необходимых для вывоза отходов, определяется по формуле,</w:t>
      </w:r>
    </w:p>
    <w:p w:rsidR="00D157A2" w:rsidRPr="0050765E" w:rsidRDefault="00D157A2" w:rsidP="00D157A2">
      <w:pPr>
        <w:autoSpaceDE w:val="0"/>
        <w:autoSpaceDN w:val="0"/>
        <w:adjustRightInd w:val="0"/>
        <w:ind w:firstLine="567"/>
        <w:rPr>
          <w:rFonts w:eastAsia="Calibri"/>
          <w:color w:val="000000"/>
          <w:sz w:val="22"/>
          <w:szCs w:val="22"/>
        </w:rPr>
      </w:pPr>
    </w:p>
    <w:p w:rsidR="00D157A2" w:rsidRPr="0050765E" w:rsidRDefault="00D157A2" w:rsidP="00D157A2">
      <w:pPr>
        <w:autoSpaceDE w:val="0"/>
        <w:autoSpaceDN w:val="0"/>
        <w:adjustRightInd w:val="0"/>
        <w:ind w:firstLine="567"/>
        <w:jc w:val="center"/>
        <w:rPr>
          <w:rFonts w:eastAsia="Calibri"/>
          <w:color w:val="000000"/>
          <w:sz w:val="22"/>
          <w:szCs w:val="22"/>
        </w:rPr>
      </w:pPr>
      <w:r w:rsidRPr="0050765E">
        <w:rPr>
          <w:rFonts w:eastAsia="Calibri"/>
          <w:color w:val="000000"/>
          <w:position w:val="-32"/>
          <w:sz w:val="22"/>
          <w:szCs w:val="22"/>
        </w:rPr>
        <w:object w:dxaOrig="2100" w:dyaOrig="700">
          <v:shape id="_x0000_i1145" type="#_x0000_t75" style="width:104.65pt;height:35.15pt" o:ole="">
            <v:imagedata r:id="rId258" o:title=""/>
          </v:shape>
          <o:OLEObject Type="Embed" ProgID="Equation.DSMT4" ShapeID="_x0000_i1145" DrawAspect="Content" ObjectID="_1563354748" r:id="rId259"/>
        </w:object>
      </w:r>
    </w:p>
    <w:p w:rsidR="00D157A2" w:rsidRPr="0050765E" w:rsidRDefault="00D157A2" w:rsidP="00D157A2">
      <w:pPr>
        <w:ind w:firstLine="567"/>
        <w:rPr>
          <w:sz w:val="22"/>
          <w:szCs w:val="22"/>
        </w:rPr>
      </w:pPr>
      <w:r w:rsidRPr="0050765E">
        <w:rPr>
          <w:sz w:val="22"/>
          <w:szCs w:val="22"/>
        </w:rPr>
        <w:t xml:space="preserve">где </w:t>
      </w:r>
      <w:r w:rsidRPr="0050765E">
        <w:rPr>
          <w:position w:val="-12"/>
          <w:sz w:val="22"/>
          <w:szCs w:val="22"/>
        </w:rPr>
        <w:object w:dxaOrig="460" w:dyaOrig="360">
          <v:shape id="_x0000_i1146" type="#_x0000_t75" style="width:23.45pt;height:18.4pt" o:ole="">
            <v:imagedata r:id="rId260" o:title=""/>
          </v:shape>
          <o:OLEObject Type="Embed" ProgID="Equation.DSMT4" ShapeID="_x0000_i1146" DrawAspect="Content" ObjectID="_1563354749" r:id="rId261"/>
        </w:object>
      </w:r>
      <w:r w:rsidRPr="0050765E">
        <w:rPr>
          <w:sz w:val="22"/>
          <w:szCs w:val="22"/>
        </w:rPr>
        <w:t>– количество бытовых отходов, подлежащих вывозу в течение года с применением рассматриваемой системы, м</w:t>
      </w:r>
      <w:r w:rsidRPr="0050765E">
        <w:rPr>
          <w:sz w:val="22"/>
          <w:szCs w:val="22"/>
          <w:vertAlign w:val="superscript"/>
        </w:rPr>
        <w:t>3</w:t>
      </w:r>
      <w:r w:rsidRPr="0050765E">
        <w:rPr>
          <w:sz w:val="22"/>
          <w:szCs w:val="22"/>
        </w:rPr>
        <w:t>,</w:t>
      </w:r>
    </w:p>
    <w:p w:rsidR="00D157A2" w:rsidRPr="0050765E" w:rsidRDefault="00D157A2" w:rsidP="00D157A2">
      <w:pPr>
        <w:ind w:firstLine="567"/>
        <w:rPr>
          <w:sz w:val="22"/>
          <w:szCs w:val="22"/>
        </w:rPr>
      </w:pPr>
      <w:r w:rsidRPr="0050765E">
        <w:rPr>
          <w:position w:val="-14"/>
          <w:sz w:val="22"/>
          <w:szCs w:val="22"/>
        </w:rPr>
        <w:object w:dxaOrig="499" w:dyaOrig="380">
          <v:shape id="_x0000_i1147" type="#_x0000_t75" style="width:25.1pt;height:18.4pt" o:ole="">
            <v:imagedata r:id="rId262" o:title=""/>
          </v:shape>
          <o:OLEObject Type="Embed" ProgID="Equation.DSMT4" ShapeID="_x0000_i1147" DrawAspect="Content" ObjectID="_1563354750" r:id="rId263"/>
        </w:object>
      </w:r>
      <w:r w:rsidRPr="0050765E">
        <w:rPr>
          <w:sz w:val="22"/>
          <w:szCs w:val="22"/>
        </w:rPr>
        <w:t xml:space="preserve"> – суточная производительность единицы данного вида транспорта, м</w:t>
      </w:r>
      <w:r w:rsidRPr="0050765E">
        <w:rPr>
          <w:sz w:val="22"/>
          <w:szCs w:val="22"/>
          <w:vertAlign w:val="superscript"/>
        </w:rPr>
        <w:t>3</w:t>
      </w:r>
      <w:r w:rsidRPr="0050765E">
        <w:rPr>
          <w:sz w:val="22"/>
          <w:szCs w:val="22"/>
        </w:rPr>
        <w:t xml:space="preserve">, </w:t>
      </w:r>
    </w:p>
    <w:p w:rsidR="00D157A2" w:rsidRPr="0050765E" w:rsidRDefault="00D157A2" w:rsidP="00D157A2">
      <w:pPr>
        <w:ind w:firstLine="567"/>
        <w:rPr>
          <w:sz w:val="22"/>
          <w:szCs w:val="22"/>
        </w:rPr>
      </w:pPr>
      <w:r w:rsidRPr="0050765E">
        <w:rPr>
          <w:position w:val="-12"/>
          <w:sz w:val="22"/>
          <w:szCs w:val="22"/>
        </w:rPr>
        <w:object w:dxaOrig="380" w:dyaOrig="360">
          <v:shape id="_x0000_i1148" type="#_x0000_t75" style="width:18.4pt;height:18.4pt" o:ole="">
            <v:imagedata r:id="rId264" o:title=""/>
          </v:shape>
          <o:OLEObject Type="Embed" ProgID="Equation.DSMT4" ShapeID="_x0000_i1148" DrawAspect="Content" ObjectID="_1563354751" r:id="rId265"/>
        </w:object>
      </w:r>
      <w:r w:rsidRPr="0050765E">
        <w:rPr>
          <w:sz w:val="22"/>
          <w:szCs w:val="22"/>
        </w:rPr>
        <w:t xml:space="preserve">– коэффициент использования парка (обычно принимается равным 0,8). </w:t>
      </w:r>
    </w:p>
    <w:p w:rsidR="00D157A2" w:rsidRPr="0050765E" w:rsidRDefault="00D157A2" w:rsidP="00D157A2">
      <w:pPr>
        <w:rPr>
          <w:sz w:val="22"/>
          <w:szCs w:val="22"/>
          <w:highlight w:val="red"/>
        </w:rPr>
      </w:pPr>
    </w:p>
    <w:p w:rsidR="00D157A2" w:rsidRPr="0050765E" w:rsidRDefault="00D157A2" w:rsidP="00D157A2">
      <w:pPr>
        <w:autoSpaceDE w:val="0"/>
        <w:autoSpaceDN w:val="0"/>
        <w:adjustRightInd w:val="0"/>
        <w:ind w:firstLine="567"/>
        <w:rPr>
          <w:rFonts w:eastAsia="Calibri"/>
          <w:sz w:val="22"/>
          <w:szCs w:val="22"/>
          <w:lang w:val="en-US"/>
        </w:rPr>
      </w:pPr>
      <w:r w:rsidRPr="0050765E">
        <w:rPr>
          <w:rFonts w:eastAsia="Calibri"/>
          <w:sz w:val="22"/>
          <w:szCs w:val="22"/>
        </w:rPr>
        <w:t>Суточная производительность мусоровозов</w:t>
      </w:r>
      <w:r w:rsidRPr="0050765E">
        <w:rPr>
          <w:rFonts w:eastAsia="Calibri"/>
          <w:sz w:val="22"/>
          <w:szCs w:val="22"/>
          <w:lang w:val="en-US"/>
        </w:rPr>
        <w:t>,</w:t>
      </w:r>
    </w:p>
    <w:p w:rsidR="00D157A2" w:rsidRPr="0050765E" w:rsidRDefault="00D157A2" w:rsidP="00D157A2">
      <w:pPr>
        <w:autoSpaceDE w:val="0"/>
        <w:autoSpaceDN w:val="0"/>
        <w:adjustRightInd w:val="0"/>
        <w:rPr>
          <w:rFonts w:eastAsia="Calibri"/>
          <w:sz w:val="22"/>
          <w:szCs w:val="22"/>
        </w:rPr>
      </w:pPr>
    </w:p>
    <w:p w:rsidR="00D157A2" w:rsidRPr="0050765E" w:rsidRDefault="00D157A2" w:rsidP="00D157A2">
      <w:pPr>
        <w:autoSpaceDE w:val="0"/>
        <w:autoSpaceDN w:val="0"/>
        <w:adjustRightInd w:val="0"/>
        <w:jc w:val="center"/>
        <w:rPr>
          <w:rFonts w:eastAsia="Calibri"/>
          <w:color w:val="000000"/>
          <w:sz w:val="22"/>
          <w:szCs w:val="22"/>
          <w:lang w:val="en-US"/>
        </w:rPr>
      </w:pPr>
      <w:r w:rsidRPr="0050765E">
        <w:rPr>
          <w:rFonts w:eastAsia="Calibri"/>
          <w:color w:val="000000"/>
          <w:position w:val="-14"/>
          <w:sz w:val="22"/>
          <w:szCs w:val="22"/>
        </w:rPr>
        <w:object w:dxaOrig="1540" w:dyaOrig="380">
          <v:shape id="_x0000_i1149" type="#_x0000_t75" style="width:77pt;height:18.4pt" o:ole="">
            <v:imagedata r:id="rId266" o:title=""/>
          </v:shape>
          <o:OLEObject Type="Embed" ProgID="Equation.DSMT4" ShapeID="_x0000_i1149" DrawAspect="Content" ObjectID="_1563354752" r:id="rId267"/>
        </w:object>
      </w:r>
    </w:p>
    <w:p w:rsidR="00D157A2" w:rsidRPr="0050765E" w:rsidRDefault="00D157A2" w:rsidP="00D157A2">
      <w:pPr>
        <w:autoSpaceDE w:val="0"/>
        <w:autoSpaceDN w:val="0"/>
        <w:adjustRightInd w:val="0"/>
        <w:jc w:val="center"/>
        <w:rPr>
          <w:rFonts w:eastAsia="Calibri"/>
          <w:sz w:val="22"/>
          <w:szCs w:val="22"/>
          <w:highlight w:val="red"/>
          <w:lang w:val="en-US"/>
        </w:rPr>
      </w:pPr>
    </w:p>
    <w:p w:rsidR="00D157A2" w:rsidRPr="0050765E" w:rsidRDefault="00D157A2" w:rsidP="00D157A2">
      <w:pPr>
        <w:autoSpaceDE w:val="0"/>
        <w:autoSpaceDN w:val="0"/>
        <w:adjustRightInd w:val="0"/>
        <w:ind w:firstLine="567"/>
        <w:rPr>
          <w:rFonts w:eastAsia="Calibri"/>
          <w:color w:val="000000"/>
          <w:sz w:val="22"/>
          <w:szCs w:val="22"/>
        </w:rPr>
      </w:pPr>
      <w:r w:rsidRPr="0050765E">
        <w:rPr>
          <w:rFonts w:eastAsia="Calibri"/>
          <w:color w:val="000000"/>
          <w:sz w:val="22"/>
          <w:szCs w:val="22"/>
        </w:rPr>
        <w:t xml:space="preserve">где </w:t>
      </w:r>
      <w:r w:rsidRPr="0050765E">
        <w:rPr>
          <w:rFonts w:eastAsia="Calibri"/>
          <w:color w:val="000000"/>
          <w:position w:val="-14"/>
          <w:sz w:val="22"/>
          <w:szCs w:val="22"/>
        </w:rPr>
        <w:object w:dxaOrig="540" w:dyaOrig="380">
          <v:shape id="_x0000_i1150" type="#_x0000_t75" style="width:26.8pt;height:18.4pt" o:ole="">
            <v:imagedata r:id="rId268" o:title=""/>
          </v:shape>
          <o:OLEObject Type="Embed" ProgID="Equation.DSMT4" ShapeID="_x0000_i1150" DrawAspect="Content" ObjectID="_1563354753" r:id="rId269"/>
        </w:object>
      </w:r>
      <w:r w:rsidRPr="0050765E">
        <w:rPr>
          <w:rFonts w:eastAsia="Calibri"/>
          <w:color w:val="000000"/>
          <w:sz w:val="22"/>
          <w:szCs w:val="22"/>
        </w:rPr>
        <w:t xml:space="preserve"> – число рейсов в сутки,</w:t>
      </w:r>
    </w:p>
    <w:p w:rsidR="00D157A2" w:rsidRPr="0050765E" w:rsidRDefault="00D157A2" w:rsidP="00D157A2">
      <w:pPr>
        <w:autoSpaceDE w:val="0"/>
        <w:autoSpaceDN w:val="0"/>
        <w:adjustRightInd w:val="0"/>
        <w:ind w:firstLine="567"/>
        <w:rPr>
          <w:rFonts w:eastAsia="Calibri"/>
          <w:color w:val="000000"/>
          <w:sz w:val="22"/>
          <w:szCs w:val="22"/>
        </w:rPr>
      </w:pPr>
      <w:r w:rsidRPr="0050765E">
        <w:rPr>
          <w:rFonts w:eastAsia="Calibri"/>
          <w:color w:val="000000"/>
          <w:position w:val="-4"/>
          <w:sz w:val="22"/>
          <w:szCs w:val="22"/>
        </w:rPr>
        <w:object w:dxaOrig="240" w:dyaOrig="260">
          <v:shape id="_x0000_i1151" type="#_x0000_t75" style="width:11.7pt;height:12.55pt" o:ole="">
            <v:imagedata r:id="rId270" o:title=""/>
          </v:shape>
          <o:OLEObject Type="Embed" ProgID="Equation.DSMT4" ShapeID="_x0000_i1151" DrawAspect="Content" ObjectID="_1563354754" r:id="rId271"/>
        </w:object>
      </w:r>
      <w:r w:rsidRPr="0050765E">
        <w:rPr>
          <w:rFonts w:eastAsia="Calibri"/>
          <w:color w:val="000000"/>
          <w:sz w:val="22"/>
          <w:szCs w:val="22"/>
        </w:rPr>
        <w:t>– количество отходов, перевозимых за один рейс, м</w:t>
      </w:r>
      <w:r w:rsidRPr="0050765E">
        <w:rPr>
          <w:rFonts w:eastAsia="Calibri"/>
          <w:color w:val="000000"/>
          <w:sz w:val="22"/>
          <w:szCs w:val="22"/>
          <w:vertAlign w:val="superscript"/>
        </w:rPr>
        <w:t>3</w:t>
      </w:r>
      <w:r w:rsidRPr="0050765E">
        <w:rPr>
          <w:rFonts w:eastAsia="Calibri"/>
          <w:color w:val="000000"/>
          <w:sz w:val="22"/>
          <w:szCs w:val="22"/>
        </w:rPr>
        <w:t>.</w:t>
      </w:r>
    </w:p>
    <w:p w:rsidR="00D157A2" w:rsidRPr="0050765E" w:rsidRDefault="00D157A2" w:rsidP="00D157A2">
      <w:pPr>
        <w:autoSpaceDE w:val="0"/>
        <w:autoSpaceDN w:val="0"/>
        <w:adjustRightInd w:val="0"/>
        <w:rPr>
          <w:rFonts w:eastAsia="Calibri"/>
          <w:color w:val="000000"/>
          <w:sz w:val="22"/>
          <w:szCs w:val="22"/>
          <w:highlight w:val="red"/>
        </w:rPr>
      </w:pPr>
    </w:p>
    <w:p w:rsidR="00D157A2" w:rsidRPr="0050765E" w:rsidRDefault="00D157A2" w:rsidP="00D157A2">
      <w:pPr>
        <w:autoSpaceDE w:val="0"/>
        <w:autoSpaceDN w:val="0"/>
        <w:adjustRightInd w:val="0"/>
        <w:ind w:firstLine="567"/>
        <w:rPr>
          <w:rFonts w:eastAsia="Calibri"/>
          <w:color w:val="000000"/>
          <w:sz w:val="22"/>
          <w:szCs w:val="22"/>
        </w:rPr>
      </w:pPr>
      <w:r w:rsidRPr="0050765E">
        <w:rPr>
          <w:rFonts w:eastAsia="Calibri"/>
          <w:color w:val="000000"/>
          <w:sz w:val="22"/>
          <w:szCs w:val="22"/>
        </w:rPr>
        <w:t>Для определения суточной производительности спецтехники, задействованной для вывоза ТБО, необходимо оценить количество возможных рейсов в сутки и перевозимый объем ТБО за один рейс.</w:t>
      </w:r>
    </w:p>
    <w:p w:rsidR="00D157A2" w:rsidRPr="0050765E" w:rsidRDefault="00D157A2" w:rsidP="00D157A2">
      <w:pPr>
        <w:autoSpaceDE w:val="0"/>
        <w:autoSpaceDN w:val="0"/>
        <w:adjustRightInd w:val="0"/>
        <w:rPr>
          <w:rFonts w:eastAsia="Calibri"/>
          <w:color w:val="000000"/>
          <w:sz w:val="22"/>
          <w:szCs w:val="22"/>
        </w:rPr>
      </w:pPr>
      <w:r w:rsidRPr="0050765E">
        <w:rPr>
          <w:rFonts w:eastAsia="Calibri"/>
          <w:color w:val="000000"/>
          <w:sz w:val="22"/>
          <w:szCs w:val="22"/>
        </w:rPr>
        <w:t>Для примера рассмотрим мусоровоз марки ЗИЛ с объемом 20 м</w:t>
      </w:r>
      <w:r w:rsidRPr="0050765E">
        <w:rPr>
          <w:rFonts w:eastAsia="Calibri"/>
          <w:color w:val="000000"/>
          <w:sz w:val="22"/>
          <w:szCs w:val="22"/>
          <w:vertAlign w:val="superscript"/>
        </w:rPr>
        <w:t>3</w:t>
      </w:r>
      <w:r w:rsidRPr="0050765E">
        <w:rPr>
          <w:rFonts w:eastAsia="Calibri"/>
          <w:color w:val="000000"/>
          <w:sz w:val="22"/>
          <w:szCs w:val="22"/>
        </w:rPr>
        <w:t xml:space="preserve"> и МТЗ-82 с прицепом 2ПТС-4 с объемом до  6 м</w:t>
      </w:r>
      <w:r w:rsidRPr="0050765E">
        <w:rPr>
          <w:rFonts w:eastAsia="Calibri"/>
          <w:color w:val="000000"/>
          <w:sz w:val="22"/>
          <w:szCs w:val="22"/>
          <w:vertAlign w:val="superscript"/>
        </w:rPr>
        <w:t>3</w:t>
      </w:r>
      <w:r w:rsidRPr="0050765E">
        <w:rPr>
          <w:rFonts w:eastAsia="Calibri"/>
          <w:color w:val="000000"/>
          <w:sz w:val="22"/>
          <w:szCs w:val="22"/>
        </w:rPr>
        <w:t>с учетом уплотнения.</w:t>
      </w:r>
    </w:p>
    <w:p w:rsidR="00D157A2" w:rsidRPr="0050765E" w:rsidRDefault="00D157A2" w:rsidP="00D157A2">
      <w:pPr>
        <w:ind w:firstLine="567"/>
        <w:rPr>
          <w:sz w:val="22"/>
          <w:szCs w:val="22"/>
          <w:highlight w:val="red"/>
        </w:rPr>
      </w:pPr>
    </w:p>
    <w:p w:rsidR="00D157A2" w:rsidRPr="0050765E" w:rsidRDefault="00D157A2" w:rsidP="00D157A2">
      <w:pPr>
        <w:ind w:firstLine="567"/>
        <w:jc w:val="both"/>
        <w:rPr>
          <w:sz w:val="22"/>
          <w:szCs w:val="22"/>
        </w:rPr>
      </w:pPr>
      <w:r w:rsidRPr="0050765E">
        <w:rPr>
          <w:sz w:val="22"/>
          <w:szCs w:val="22"/>
        </w:rPr>
        <w:t>За один рейс мусоровоз ЗИЛ может перевезти, с учетом уплотнения, до 20 м</w:t>
      </w:r>
      <w:r w:rsidRPr="0050765E">
        <w:rPr>
          <w:sz w:val="22"/>
          <w:szCs w:val="22"/>
          <w:vertAlign w:val="superscript"/>
        </w:rPr>
        <w:t>3</w:t>
      </w:r>
      <w:r w:rsidRPr="0050765E">
        <w:rPr>
          <w:sz w:val="22"/>
          <w:szCs w:val="22"/>
        </w:rPr>
        <w:t>, т.е. 26 контейнеров 0,75 м</w:t>
      </w:r>
      <w:r w:rsidRPr="0050765E">
        <w:rPr>
          <w:sz w:val="22"/>
          <w:szCs w:val="22"/>
          <w:vertAlign w:val="superscript"/>
        </w:rPr>
        <w:t>3</w:t>
      </w:r>
      <w:r w:rsidRPr="0050765E">
        <w:rPr>
          <w:sz w:val="22"/>
          <w:szCs w:val="22"/>
        </w:rPr>
        <w:t>. Трактор МТЗ-82 – 8 контейнеров. Время загрузки одного контейнера составляет приблизительно 10 минут, полная загрузка занимает около 4,3 часов. На данный момент вывоз отходов с территории городского поселения осуществляется на полигон в деревнеПомаскины, расстояние по автодороге составляет приблизительно 5 км. Следует учитывать, что за один полный рейс транспорт должен проделать путь туда и обратно, т.е. 10 км. Учитывая, что средняя скорость движения мусоровоза составляет около 40 км/ч, этот путь займет приблизительно 20минут. С учетом времени на погрузку и разгрузку, полный рейс займет до 4,5 часов. Таким образом, за одну 8-часовую смену два мусоровоза могут совершить примерно 2 рейса.</w:t>
      </w:r>
    </w:p>
    <w:p w:rsidR="00D157A2" w:rsidRPr="0050765E" w:rsidRDefault="00D157A2" w:rsidP="00D157A2">
      <w:pPr>
        <w:ind w:firstLine="567"/>
        <w:rPr>
          <w:sz w:val="22"/>
          <w:szCs w:val="22"/>
        </w:rPr>
      </w:pPr>
    </w:p>
    <w:p w:rsidR="00D157A2" w:rsidRPr="0050765E" w:rsidRDefault="00D157A2" w:rsidP="00D157A2">
      <w:pPr>
        <w:ind w:firstLine="567"/>
        <w:jc w:val="center"/>
        <w:rPr>
          <w:sz w:val="22"/>
          <w:szCs w:val="22"/>
        </w:rPr>
      </w:pPr>
      <w:r w:rsidRPr="0050765E">
        <w:rPr>
          <w:position w:val="-14"/>
          <w:sz w:val="22"/>
          <w:szCs w:val="22"/>
        </w:rPr>
        <w:object w:dxaOrig="1719" w:dyaOrig="380">
          <v:shape id="_x0000_i1152" type="#_x0000_t75" style="width:86.25pt;height:18.4pt" o:ole="">
            <v:imagedata r:id="rId272" o:title=""/>
          </v:shape>
          <o:OLEObject Type="Embed" ProgID="Equation.DSMT4" ShapeID="_x0000_i1152" DrawAspect="Content" ObjectID="_1563354755" r:id="rId273"/>
        </w:object>
      </w:r>
    </w:p>
    <w:p w:rsidR="00D157A2" w:rsidRPr="0050765E" w:rsidRDefault="00D157A2" w:rsidP="00D157A2">
      <w:pPr>
        <w:ind w:firstLine="567"/>
        <w:jc w:val="center"/>
        <w:rPr>
          <w:sz w:val="22"/>
          <w:szCs w:val="22"/>
          <w:highlight w:val="red"/>
        </w:rPr>
      </w:pPr>
    </w:p>
    <w:p w:rsidR="00D157A2" w:rsidRPr="0050765E" w:rsidRDefault="00D157A2" w:rsidP="00D157A2">
      <w:pPr>
        <w:ind w:firstLine="567"/>
        <w:jc w:val="center"/>
        <w:rPr>
          <w:sz w:val="22"/>
          <w:szCs w:val="22"/>
        </w:rPr>
      </w:pPr>
      <w:r w:rsidRPr="0050765E">
        <w:rPr>
          <w:position w:val="-28"/>
          <w:sz w:val="22"/>
          <w:szCs w:val="22"/>
        </w:rPr>
        <w:object w:dxaOrig="2420" w:dyaOrig="660">
          <v:shape id="_x0000_i1153" type="#_x0000_t75" style="width:120.55pt;height:32.65pt" o:ole="">
            <v:imagedata r:id="rId274" o:title=""/>
          </v:shape>
          <o:OLEObject Type="Embed" ProgID="Equation.DSMT4" ShapeID="_x0000_i1153" DrawAspect="Content" ObjectID="_1563354756" r:id="rId275"/>
        </w:object>
      </w:r>
    </w:p>
    <w:p w:rsidR="00D157A2" w:rsidRPr="0050765E" w:rsidRDefault="00D157A2" w:rsidP="00D157A2">
      <w:pPr>
        <w:ind w:firstLine="567"/>
        <w:jc w:val="center"/>
        <w:rPr>
          <w:sz w:val="22"/>
          <w:szCs w:val="22"/>
        </w:rPr>
      </w:pPr>
    </w:p>
    <w:p w:rsidR="00D157A2" w:rsidRPr="0050765E" w:rsidRDefault="00D157A2" w:rsidP="00D157A2">
      <w:pPr>
        <w:ind w:firstLine="567"/>
        <w:rPr>
          <w:sz w:val="22"/>
          <w:szCs w:val="22"/>
        </w:rPr>
      </w:pPr>
      <w:r w:rsidRPr="0050765E">
        <w:rPr>
          <w:sz w:val="22"/>
          <w:szCs w:val="22"/>
        </w:rPr>
        <w:t>Производительности двух мусоровозов вполне достаточно для обеспечения вывоза отходов с территории муниципального образования.</w:t>
      </w:r>
    </w:p>
    <w:p w:rsidR="00D157A2" w:rsidRPr="0050765E" w:rsidRDefault="00D157A2" w:rsidP="00D157A2">
      <w:pPr>
        <w:ind w:firstLine="567"/>
        <w:rPr>
          <w:sz w:val="22"/>
          <w:szCs w:val="22"/>
          <w:highlight w:val="red"/>
        </w:rPr>
      </w:pPr>
    </w:p>
    <w:p w:rsidR="00D157A2" w:rsidRPr="0050765E" w:rsidRDefault="00D157A2" w:rsidP="00D157A2">
      <w:pPr>
        <w:ind w:firstLine="567"/>
        <w:rPr>
          <w:i/>
          <w:sz w:val="22"/>
          <w:szCs w:val="22"/>
          <w:u w:val="single"/>
        </w:rPr>
      </w:pPr>
      <w:r w:rsidRPr="0050765E">
        <w:rPr>
          <w:i/>
          <w:sz w:val="22"/>
          <w:szCs w:val="22"/>
          <w:u w:val="single"/>
        </w:rPr>
        <w:t>- распределение образующихся отходов по действующим и проектируемым предприятиям по утилизации и переработке отходов</w:t>
      </w:r>
    </w:p>
    <w:p w:rsidR="00D157A2" w:rsidRPr="0050765E" w:rsidRDefault="00D157A2" w:rsidP="00D157A2">
      <w:pPr>
        <w:ind w:firstLine="567"/>
        <w:jc w:val="both"/>
        <w:rPr>
          <w:sz w:val="22"/>
          <w:szCs w:val="22"/>
        </w:rPr>
      </w:pPr>
      <w:r w:rsidRPr="0050765E">
        <w:rPr>
          <w:sz w:val="22"/>
          <w:szCs w:val="22"/>
        </w:rPr>
        <w:t>Образующиеся на территории Орловского городского поселения твердые бытовые отходы не распределяются по действующим (проектируемым) предприятиям по утилизации и переработке отходов, ввиду отсутствия таковых в Орловском районе и других ближайших районах Кировской области.</w:t>
      </w:r>
    </w:p>
    <w:p w:rsidR="00D157A2" w:rsidRPr="0050765E" w:rsidRDefault="00D157A2" w:rsidP="00D157A2">
      <w:pPr>
        <w:ind w:firstLine="567"/>
        <w:rPr>
          <w:i/>
          <w:sz w:val="22"/>
          <w:szCs w:val="22"/>
          <w:highlight w:val="red"/>
          <w:u w:val="single"/>
        </w:rPr>
      </w:pPr>
    </w:p>
    <w:p w:rsidR="00D157A2" w:rsidRPr="0050765E" w:rsidRDefault="00D157A2" w:rsidP="00D157A2">
      <w:pPr>
        <w:ind w:firstLine="567"/>
        <w:rPr>
          <w:i/>
          <w:sz w:val="22"/>
          <w:szCs w:val="22"/>
          <w:u w:val="single"/>
        </w:rPr>
      </w:pPr>
      <w:r w:rsidRPr="0050765E">
        <w:rPr>
          <w:i/>
          <w:sz w:val="22"/>
          <w:szCs w:val="22"/>
          <w:u w:val="single"/>
        </w:rPr>
        <w:t>- распределение образующихся отходов по действующим и проектируемым полигонам;</w:t>
      </w:r>
    </w:p>
    <w:p w:rsidR="00D157A2" w:rsidRPr="0050765E" w:rsidRDefault="00D157A2" w:rsidP="00D157A2">
      <w:pPr>
        <w:tabs>
          <w:tab w:val="left" w:pos="2661"/>
        </w:tabs>
        <w:ind w:firstLine="567"/>
        <w:jc w:val="both"/>
        <w:rPr>
          <w:sz w:val="22"/>
          <w:szCs w:val="22"/>
        </w:rPr>
      </w:pPr>
      <w:r w:rsidRPr="0050765E">
        <w:rPr>
          <w:sz w:val="22"/>
          <w:szCs w:val="22"/>
        </w:rPr>
        <w:t>В соответствии с условиями договоров между управляющей компанией и подрядчиком, обеспечивающим вывоз твердых бытовых отходов с территории г Орлова осуществляется на полигон д. Антипичи. Временные хранилища ТБО отсутствуют. На сегодняшний момент на территории муниципального образования Орловское городское поселение отсутствуют санкционированные места захоронения отходов. Имеются стихийные свалки, которые подлежат обязательной ликвидации.</w:t>
      </w:r>
    </w:p>
    <w:p w:rsidR="00D157A2" w:rsidRPr="0050765E" w:rsidRDefault="00D157A2" w:rsidP="00D157A2">
      <w:pPr>
        <w:tabs>
          <w:tab w:val="left" w:pos="2661"/>
        </w:tabs>
        <w:ind w:firstLine="567"/>
        <w:jc w:val="both"/>
        <w:rPr>
          <w:sz w:val="22"/>
          <w:szCs w:val="22"/>
        </w:rPr>
      </w:pPr>
      <w:r w:rsidRPr="0050765E">
        <w:rPr>
          <w:sz w:val="22"/>
          <w:szCs w:val="22"/>
        </w:rPr>
        <w:t>Отсутствие на территории Орловского района полигона твёрдых бытовых отходов определило цепочку негативных последствий. Во-первых, это привело к возникновению 49 несанкционированных свалок, с общим объём бытовых отходов и мусора более 100 тысяч кубических метров, для ликвидации которых необходимо более 4 млн. рублей. Всё это представляет собой реальную угрозу экологическому равновесию и здоровью населения.</w:t>
      </w:r>
    </w:p>
    <w:p w:rsidR="00D157A2" w:rsidRPr="0050765E" w:rsidRDefault="00D157A2" w:rsidP="00D157A2">
      <w:pPr>
        <w:tabs>
          <w:tab w:val="left" w:pos="2661"/>
        </w:tabs>
        <w:ind w:firstLine="567"/>
        <w:jc w:val="both"/>
        <w:rPr>
          <w:sz w:val="22"/>
          <w:szCs w:val="22"/>
        </w:rPr>
      </w:pPr>
      <w:r w:rsidRPr="0050765E">
        <w:rPr>
          <w:sz w:val="22"/>
          <w:szCs w:val="22"/>
        </w:rPr>
        <w:lastRenderedPageBreak/>
        <w:t>Во-вторых, отсутствие полигона не позволяет вести жёсткую политику по вопросу сбора и вывоза твёрдых бытовых отходов.</w:t>
      </w:r>
    </w:p>
    <w:p w:rsidR="00D157A2" w:rsidRPr="0050765E" w:rsidRDefault="00D157A2" w:rsidP="00D157A2">
      <w:pPr>
        <w:tabs>
          <w:tab w:val="left" w:pos="2661"/>
        </w:tabs>
        <w:ind w:firstLine="567"/>
        <w:jc w:val="both"/>
        <w:rPr>
          <w:sz w:val="22"/>
          <w:szCs w:val="22"/>
          <w:highlight w:val="red"/>
        </w:rPr>
      </w:pPr>
      <w:r w:rsidRPr="0050765E">
        <w:rPr>
          <w:sz w:val="22"/>
          <w:szCs w:val="22"/>
        </w:rPr>
        <w:t>Кроме того, не удаётся на должном уровне решать вопросы благоустройства и озеленения населённых пунктов района, создания условий для организованного массового отдыха жителей района и обустройства мест отдыха.</w:t>
      </w:r>
    </w:p>
    <w:p w:rsidR="00D157A2" w:rsidRPr="0050765E" w:rsidRDefault="00D157A2" w:rsidP="00D157A2">
      <w:pPr>
        <w:tabs>
          <w:tab w:val="left" w:pos="2661"/>
        </w:tabs>
        <w:ind w:firstLine="567"/>
        <w:jc w:val="both"/>
        <w:rPr>
          <w:sz w:val="22"/>
          <w:szCs w:val="22"/>
        </w:rPr>
      </w:pPr>
    </w:p>
    <w:p w:rsidR="00D157A2" w:rsidRPr="0050765E" w:rsidRDefault="00D157A2" w:rsidP="00D157A2">
      <w:pPr>
        <w:ind w:firstLine="567"/>
        <w:rPr>
          <w:i/>
          <w:sz w:val="22"/>
          <w:szCs w:val="22"/>
          <w:u w:val="single"/>
        </w:rPr>
      </w:pPr>
      <w:r w:rsidRPr="0050765E">
        <w:rPr>
          <w:i/>
          <w:sz w:val="22"/>
          <w:szCs w:val="22"/>
          <w:u w:val="single"/>
        </w:rPr>
        <w:t>- закрепление площадок под полигоны и предприятия</w:t>
      </w:r>
    </w:p>
    <w:p w:rsidR="00D157A2" w:rsidRPr="0050765E" w:rsidRDefault="00D157A2" w:rsidP="00D157A2">
      <w:pPr>
        <w:ind w:firstLine="567"/>
        <w:rPr>
          <w:sz w:val="22"/>
          <w:szCs w:val="22"/>
        </w:rPr>
      </w:pPr>
      <w:r w:rsidRPr="0050765E">
        <w:rPr>
          <w:sz w:val="22"/>
          <w:szCs w:val="22"/>
        </w:rPr>
        <w:t>Площадок под полигоны в настоящее время нет.</w:t>
      </w:r>
    </w:p>
    <w:p w:rsidR="00D157A2" w:rsidRPr="0050765E" w:rsidRDefault="00D157A2" w:rsidP="00D157A2">
      <w:pPr>
        <w:ind w:firstLine="567"/>
        <w:rPr>
          <w:sz w:val="22"/>
          <w:szCs w:val="22"/>
        </w:rPr>
      </w:pPr>
    </w:p>
    <w:p w:rsidR="00D157A2" w:rsidRPr="0050765E" w:rsidRDefault="00D157A2" w:rsidP="00D157A2">
      <w:pPr>
        <w:ind w:firstLine="567"/>
        <w:rPr>
          <w:i/>
          <w:sz w:val="22"/>
          <w:szCs w:val="22"/>
          <w:u w:val="single"/>
        </w:rPr>
      </w:pPr>
      <w:r w:rsidRPr="0050765E">
        <w:rPr>
          <w:i/>
          <w:sz w:val="22"/>
          <w:szCs w:val="22"/>
          <w:u w:val="single"/>
        </w:rPr>
        <w:t>- размещение баз предприятий по обеспечению вывоза, захоронения (утилизации) отходов поселения</w:t>
      </w:r>
    </w:p>
    <w:p w:rsidR="00D157A2" w:rsidRPr="0050765E" w:rsidRDefault="00D157A2" w:rsidP="00D157A2">
      <w:pPr>
        <w:ind w:firstLine="567"/>
        <w:rPr>
          <w:i/>
          <w:sz w:val="22"/>
          <w:szCs w:val="22"/>
          <w:highlight w:val="red"/>
          <w:u w:val="single"/>
        </w:rPr>
      </w:pPr>
    </w:p>
    <w:p w:rsidR="00D157A2" w:rsidRPr="0050765E" w:rsidRDefault="00D157A2" w:rsidP="00D157A2">
      <w:pPr>
        <w:ind w:firstLine="567"/>
        <w:rPr>
          <w:i/>
          <w:sz w:val="22"/>
          <w:szCs w:val="22"/>
          <w:u w:val="single"/>
        </w:rPr>
      </w:pPr>
      <w:r w:rsidRPr="0050765E">
        <w:rPr>
          <w:b/>
          <w:i/>
          <w:sz w:val="22"/>
          <w:szCs w:val="22"/>
          <w:u w:val="single"/>
        </w:rPr>
        <w:t xml:space="preserve">10.2 Перспективные территориальные схемы (системы) обращения с отходами поселений </w:t>
      </w:r>
    </w:p>
    <w:p w:rsidR="00D157A2" w:rsidRPr="0050765E" w:rsidRDefault="00D157A2" w:rsidP="00D157A2">
      <w:pPr>
        <w:ind w:firstLine="567"/>
        <w:rPr>
          <w:i/>
          <w:sz w:val="22"/>
          <w:szCs w:val="22"/>
          <w:u w:val="single"/>
        </w:rPr>
      </w:pPr>
      <w:r w:rsidRPr="0050765E">
        <w:rPr>
          <w:i/>
          <w:sz w:val="22"/>
          <w:szCs w:val="22"/>
          <w:u w:val="single"/>
        </w:rPr>
        <w:t>- анализ существующего положения территориальных схем обращения с отходами</w:t>
      </w:r>
    </w:p>
    <w:p w:rsidR="00D157A2" w:rsidRPr="0050765E" w:rsidRDefault="00D157A2" w:rsidP="00D157A2">
      <w:pPr>
        <w:tabs>
          <w:tab w:val="left" w:pos="2661"/>
        </w:tabs>
        <w:ind w:firstLine="567"/>
        <w:jc w:val="both"/>
        <w:rPr>
          <w:sz w:val="22"/>
          <w:szCs w:val="22"/>
        </w:rPr>
      </w:pPr>
    </w:p>
    <w:p w:rsidR="00D157A2" w:rsidRPr="0050765E" w:rsidRDefault="00D157A2" w:rsidP="00D157A2">
      <w:pPr>
        <w:autoSpaceDE w:val="0"/>
        <w:autoSpaceDN w:val="0"/>
        <w:adjustRightInd w:val="0"/>
        <w:ind w:firstLine="567"/>
        <w:jc w:val="both"/>
        <w:rPr>
          <w:sz w:val="22"/>
          <w:szCs w:val="22"/>
        </w:rPr>
      </w:pPr>
      <w:r w:rsidRPr="0050765E">
        <w:rPr>
          <w:sz w:val="22"/>
          <w:szCs w:val="22"/>
        </w:rPr>
        <w:t>Вывоз твёрдых бытовых отходов с территории поселения осуществляется специализированным транспортом на договорной основе согласно утверждённым маршрутам и графикам движения. Вывозом ТБО от жилого сектора занимаются ООО «ПОК». Вывоз ТБО осуществляется автотранспортом на санкционированную свалку д. Антипичи, расположенный в 5 км от г Орлова. Эксплуатацией свалки занимается ООО «ПОК». Среднее плечо транспортировки отходов для муниципального образования Орловское городское поселение –5-6 км.</w:t>
      </w:r>
    </w:p>
    <w:p w:rsidR="00D157A2" w:rsidRPr="0050765E" w:rsidRDefault="00D157A2" w:rsidP="00D157A2">
      <w:pPr>
        <w:tabs>
          <w:tab w:val="left" w:pos="2661"/>
        </w:tabs>
        <w:ind w:firstLine="567"/>
        <w:jc w:val="both"/>
        <w:rPr>
          <w:sz w:val="22"/>
          <w:szCs w:val="22"/>
        </w:rPr>
      </w:pPr>
      <w:r w:rsidRPr="0050765E">
        <w:rPr>
          <w:sz w:val="22"/>
          <w:szCs w:val="22"/>
        </w:rPr>
        <w:t>На территории муниципального образования Орловское городское поселение специализированной организацией, осуществляющей сбор и вывоз отходов, является ООО «ПОК» заключен договор, по которому осуществляется периодический вывоз твердых бытовых отходов от жилищного фонда путем непосредственного объезда улиц населенных пунктов и сбора мусора из мусорных баков. Сбор платежей за вывоз ТБО с населения производится управляющей организацией. Утвержденный тариф составляет на 2 полугодие 2017 2,32 руб./м</w:t>
      </w:r>
      <w:r w:rsidRPr="0050765E">
        <w:rPr>
          <w:sz w:val="22"/>
          <w:szCs w:val="22"/>
          <w:vertAlign w:val="superscript"/>
        </w:rPr>
        <w:t>2</w:t>
      </w:r>
      <w:r w:rsidRPr="0050765E">
        <w:rPr>
          <w:sz w:val="22"/>
          <w:szCs w:val="22"/>
        </w:rPr>
        <w:t xml:space="preserve"> (официальные данные организации, которая вывозит ТБО).</w:t>
      </w:r>
    </w:p>
    <w:p w:rsidR="00D157A2" w:rsidRPr="0050765E" w:rsidRDefault="00D157A2" w:rsidP="00D157A2">
      <w:pPr>
        <w:ind w:firstLine="567"/>
        <w:jc w:val="both"/>
        <w:rPr>
          <w:sz w:val="22"/>
          <w:szCs w:val="22"/>
        </w:rPr>
      </w:pPr>
      <w:r w:rsidRPr="0050765E">
        <w:rPr>
          <w:sz w:val="22"/>
          <w:szCs w:val="22"/>
        </w:rPr>
        <w:t>Предприятия фармакологического направления на территории муниципального образования, при осуществлении деятельности которых образуются отходы, подлежащие утилизации и переработке, организуют их утилизацию и переработку собственными силами или заключают договоры с организациями, осуществляющими деятельность в области утилизации и переработки отходов</w:t>
      </w:r>
    </w:p>
    <w:p w:rsidR="00D157A2" w:rsidRPr="0050765E" w:rsidRDefault="00D157A2" w:rsidP="00D157A2">
      <w:pPr>
        <w:ind w:firstLine="567"/>
        <w:rPr>
          <w:bCs/>
          <w:sz w:val="22"/>
          <w:szCs w:val="22"/>
          <w:highlight w:val="red"/>
        </w:rPr>
      </w:pPr>
    </w:p>
    <w:p w:rsidR="00D157A2" w:rsidRPr="0050765E" w:rsidRDefault="00D157A2" w:rsidP="00D157A2">
      <w:pPr>
        <w:ind w:firstLine="567"/>
        <w:rPr>
          <w:i/>
          <w:sz w:val="22"/>
          <w:szCs w:val="22"/>
          <w:u w:val="single"/>
        </w:rPr>
      </w:pPr>
      <w:r w:rsidRPr="0050765E">
        <w:rPr>
          <w:i/>
          <w:sz w:val="22"/>
          <w:szCs w:val="22"/>
          <w:u w:val="single"/>
        </w:rPr>
        <w:t>- перспективные количества образующихся отходов;</w:t>
      </w:r>
    </w:p>
    <w:p w:rsidR="00D157A2" w:rsidRPr="0050765E" w:rsidRDefault="00D157A2" w:rsidP="00D157A2">
      <w:pPr>
        <w:ind w:firstLine="567"/>
        <w:rPr>
          <w:bCs/>
          <w:sz w:val="22"/>
          <w:szCs w:val="22"/>
        </w:rPr>
      </w:pPr>
      <w:r w:rsidRPr="0050765E">
        <w:rPr>
          <w:sz w:val="22"/>
          <w:szCs w:val="22"/>
        </w:rPr>
        <w:t>В соответствии с договором на вывоз ТБО норма отходов на одного жителя принята равной 1,732 м</w:t>
      </w:r>
      <w:r w:rsidRPr="0050765E">
        <w:rPr>
          <w:sz w:val="22"/>
          <w:szCs w:val="22"/>
          <w:vertAlign w:val="superscript"/>
        </w:rPr>
        <w:t>3</w:t>
      </w:r>
      <w:r w:rsidRPr="0050765E">
        <w:rPr>
          <w:sz w:val="22"/>
          <w:szCs w:val="22"/>
        </w:rPr>
        <w:t xml:space="preserve"> в год.</w:t>
      </w:r>
    </w:p>
    <w:p w:rsidR="00D157A2" w:rsidRPr="0050765E" w:rsidRDefault="00D157A2" w:rsidP="00D157A2">
      <w:pPr>
        <w:ind w:firstLine="567"/>
        <w:jc w:val="both"/>
        <w:rPr>
          <w:bCs/>
          <w:sz w:val="22"/>
          <w:szCs w:val="22"/>
        </w:rPr>
      </w:pPr>
      <w:r w:rsidRPr="0050765E">
        <w:rPr>
          <w:bCs/>
          <w:sz w:val="22"/>
          <w:szCs w:val="22"/>
        </w:rPr>
        <w:t>По исследованиям зарубежных и отечественных специалистов удельное годовое накопление на одного жителя населенных мест (норма накопления) имеет тенденцию к постоянному росту, что объясняется повышением уровня благоустройства жилищного фонда и ростом упаковочных материалов в ТБО. Согласно исследованиям, проводимым ФГУП УНИИ АКХ им. К.Д. Памфилова, величина годового прироста для городов составляет приблизительно 0,6%.</w:t>
      </w:r>
    </w:p>
    <w:p w:rsidR="00D157A2" w:rsidRPr="0050765E" w:rsidRDefault="00D157A2" w:rsidP="00D157A2">
      <w:pPr>
        <w:ind w:firstLine="567"/>
        <w:rPr>
          <w:bCs/>
          <w:sz w:val="22"/>
          <w:szCs w:val="22"/>
        </w:rPr>
      </w:pPr>
    </w:p>
    <w:p w:rsidR="00D157A2" w:rsidRPr="0050765E" w:rsidRDefault="00D157A2" w:rsidP="00D157A2">
      <w:pPr>
        <w:autoSpaceDE w:val="0"/>
        <w:autoSpaceDN w:val="0"/>
        <w:adjustRightInd w:val="0"/>
        <w:ind w:firstLine="567"/>
        <w:jc w:val="both"/>
        <w:rPr>
          <w:sz w:val="22"/>
          <w:szCs w:val="22"/>
        </w:rPr>
      </w:pPr>
      <w:r w:rsidRPr="0050765E">
        <w:rPr>
          <w:sz w:val="22"/>
          <w:szCs w:val="22"/>
        </w:rPr>
        <w:t>При учете роста населения Орловского района на 1,5 % ежегодно, получаем следующие расчетные данные по увеличению объемов накопления ТБО.</w:t>
      </w:r>
    </w:p>
    <w:p w:rsidR="00D157A2" w:rsidRPr="0050765E" w:rsidRDefault="00D157A2" w:rsidP="00D157A2">
      <w:pPr>
        <w:autoSpaceDE w:val="0"/>
        <w:autoSpaceDN w:val="0"/>
        <w:adjustRightInd w:val="0"/>
        <w:ind w:firstLine="567"/>
        <w:rPr>
          <w:sz w:val="22"/>
          <w:szCs w:val="22"/>
        </w:rPr>
      </w:pPr>
    </w:p>
    <w:p w:rsidR="00D157A2" w:rsidRPr="0050765E" w:rsidRDefault="00D157A2" w:rsidP="00D157A2">
      <w:pPr>
        <w:autoSpaceDE w:val="0"/>
        <w:autoSpaceDN w:val="0"/>
        <w:adjustRightInd w:val="0"/>
        <w:ind w:firstLine="567"/>
        <w:rPr>
          <w:sz w:val="22"/>
          <w:szCs w:val="22"/>
        </w:rPr>
      </w:pPr>
      <w:r w:rsidRPr="0050765E">
        <w:rPr>
          <w:sz w:val="22"/>
          <w:szCs w:val="22"/>
        </w:rPr>
        <w:t>Прогнозируемая норма образования твердых бытовых отходов, м</w:t>
      </w:r>
      <w:r w:rsidRPr="0050765E">
        <w:rPr>
          <w:sz w:val="22"/>
          <w:szCs w:val="22"/>
          <w:vertAlign w:val="superscript"/>
        </w:rPr>
        <w:t>3</w:t>
      </w:r>
      <w:r w:rsidRPr="0050765E">
        <w:rPr>
          <w:sz w:val="22"/>
          <w:szCs w:val="22"/>
        </w:rPr>
        <w:t>/чел,</w:t>
      </w:r>
    </w:p>
    <w:p w:rsidR="00D157A2" w:rsidRPr="0050765E" w:rsidRDefault="00D157A2" w:rsidP="00D157A2">
      <w:pPr>
        <w:autoSpaceDE w:val="0"/>
        <w:autoSpaceDN w:val="0"/>
        <w:adjustRightInd w:val="0"/>
        <w:ind w:firstLine="567"/>
        <w:rPr>
          <w:sz w:val="22"/>
          <w:szCs w:val="22"/>
        </w:rPr>
      </w:pPr>
    </w:p>
    <w:p w:rsidR="00D157A2" w:rsidRPr="0050765E" w:rsidRDefault="00D157A2" w:rsidP="00D157A2">
      <w:pPr>
        <w:autoSpaceDE w:val="0"/>
        <w:autoSpaceDN w:val="0"/>
        <w:adjustRightInd w:val="0"/>
        <w:ind w:firstLine="567"/>
        <w:jc w:val="center"/>
        <w:rPr>
          <w:sz w:val="22"/>
          <w:szCs w:val="22"/>
          <w:lang w:val="en-US"/>
        </w:rPr>
      </w:pPr>
      <w:r w:rsidRPr="0050765E">
        <w:rPr>
          <w:position w:val="-28"/>
          <w:sz w:val="22"/>
          <w:szCs w:val="22"/>
        </w:rPr>
        <w:object w:dxaOrig="2420" w:dyaOrig="740">
          <v:shape id="_x0000_i1154" type="#_x0000_t75" style="width:120.55pt;height:36.85pt" o:ole="">
            <v:imagedata r:id="rId276" o:title=""/>
          </v:shape>
          <o:OLEObject Type="Embed" ProgID="Equation.DSMT4" ShapeID="_x0000_i1154" DrawAspect="Content" ObjectID="_1563354757" r:id="rId277"/>
        </w:object>
      </w:r>
    </w:p>
    <w:p w:rsidR="00D157A2" w:rsidRPr="0050765E" w:rsidRDefault="00D157A2" w:rsidP="00D157A2">
      <w:pPr>
        <w:autoSpaceDE w:val="0"/>
        <w:autoSpaceDN w:val="0"/>
        <w:adjustRightInd w:val="0"/>
        <w:ind w:firstLine="567"/>
        <w:rPr>
          <w:bCs/>
          <w:sz w:val="22"/>
          <w:szCs w:val="22"/>
        </w:rPr>
      </w:pPr>
      <w:r w:rsidRPr="0050765E">
        <w:rPr>
          <w:sz w:val="22"/>
          <w:szCs w:val="22"/>
        </w:rPr>
        <w:t xml:space="preserve">где </w:t>
      </w:r>
      <w:r w:rsidRPr="0050765E">
        <w:rPr>
          <w:position w:val="-6"/>
          <w:sz w:val="22"/>
          <w:szCs w:val="22"/>
        </w:rPr>
        <w:object w:dxaOrig="340" w:dyaOrig="279">
          <v:shape id="_x0000_i1155" type="#_x0000_t75" style="width:17.6pt;height:13.4pt" o:ole="">
            <v:imagedata r:id="rId278" o:title=""/>
          </v:shape>
          <o:OLEObject Type="Embed" ProgID="Equation.DSMT4" ShapeID="_x0000_i1155" DrawAspect="Content" ObjectID="_1563354758" r:id="rId279"/>
        </w:object>
      </w:r>
      <w:r w:rsidRPr="0050765E">
        <w:rPr>
          <w:sz w:val="22"/>
          <w:szCs w:val="22"/>
        </w:rPr>
        <w:t xml:space="preserve"> - годовой прирост образования ТБО, %, принимается по данным исследований </w:t>
      </w:r>
      <w:r w:rsidRPr="0050765E">
        <w:rPr>
          <w:bCs/>
          <w:sz w:val="22"/>
          <w:szCs w:val="22"/>
        </w:rPr>
        <w:t>ФГУП УНИИ АКХ им. К.Д. Памфилова в среднем 0,6% в год.</w:t>
      </w:r>
    </w:p>
    <w:p w:rsidR="00D157A2" w:rsidRPr="0050765E" w:rsidRDefault="00D157A2" w:rsidP="00D157A2">
      <w:pPr>
        <w:autoSpaceDE w:val="0"/>
        <w:autoSpaceDN w:val="0"/>
        <w:adjustRightInd w:val="0"/>
        <w:ind w:firstLine="567"/>
        <w:rPr>
          <w:sz w:val="22"/>
          <w:szCs w:val="22"/>
        </w:rPr>
      </w:pPr>
      <w:r w:rsidRPr="0050765E">
        <w:rPr>
          <w:position w:val="-6"/>
          <w:sz w:val="22"/>
          <w:szCs w:val="22"/>
        </w:rPr>
        <w:object w:dxaOrig="139" w:dyaOrig="240">
          <v:shape id="_x0000_i1156" type="#_x0000_t75" style="width:7.55pt;height:11.7pt" o:ole="">
            <v:imagedata r:id="rId280" o:title=""/>
          </v:shape>
          <o:OLEObject Type="Embed" ProgID="Equation.DSMT4" ShapeID="_x0000_i1156" DrawAspect="Content" ObjectID="_1563354759" r:id="rId281"/>
        </w:object>
      </w:r>
      <w:r w:rsidRPr="0050765E">
        <w:rPr>
          <w:sz w:val="22"/>
          <w:szCs w:val="22"/>
        </w:rPr>
        <w:t xml:space="preserve"> - период расчета, лет.</w:t>
      </w:r>
    </w:p>
    <w:p w:rsidR="00D157A2" w:rsidRPr="0050765E" w:rsidRDefault="00D157A2" w:rsidP="00D157A2">
      <w:pPr>
        <w:autoSpaceDE w:val="0"/>
        <w:autoSpaceDN w:val="0"/>
        <w:adjustRightInd w:val="0"/>
        <w:ind w:firstLine="567"/>
        <w:rPr>
          <w:sz w:val="22"/>
          <w:szCs w:val="22"/>
        </w:rPr>
      </w:pPr>
    </w:p>
    <w:p w:rsidR="00D157A2" w:rsidRPr="0050765E" w:rsidRDefault="00D157A2" w:rsidP="00D157A2">
      <w:pPr>
        <w:autoSpaceDE w:val="0"/>
        <w:autoSpaceDN w:val="0"/>
        <w:adjustRightInd w:val="0"/>
        <w:ind w:firstLine="567"/>
        <w:jc w:val="center"/>
        <w:rPr>
          <w:sz w:val="22"/>
          <w:szCs w:val="22"/>
        </w:rPr>
      </w:pPr>
      <w:r w:rsidRPr="0050765E">
        <w:rPr>
          <w:position w:val="-28"/>
          <w:sz w:val="22"/>
          <w:szCs w:val="22"/>
        </w:rPr>
        <w:object w:dxaOrig="3780" w:dyaOrig="740">
          <v:shape id="_x0000_i1157" type="#_x0000_t75" style="width:190.05pt;height:36.85pt" o:ole="">
            <v:imagedata r:id="rId282" o:title=""/>
          </v:shape>
          <o:OLEObject Type="Embed" ProgID="Equation.DSMT4" ShapeID="_x0000_i1157" DrawAspect="Content" ObjectID="_1563354760" r:id="rId283"/>
        </w:object>
      </w:r>
    </w:p>
    <w:p w:rsidR="00D157A2" w:rsidRPr="0050765E" w:rsidRDefault="00D157A2" w:rsidP="00D157A2">
      <w:pPr>
        <w:autoSpaceDE w:val="0"/>
        <w:autoSpaceDN w:val="0"/>
        <w:adjustRightInd w:val="0"/>
        <w:ind w:firstLine="567"/>
        <w:jc w:val="center"/>
        <w:rPr>
          <w:sz w:val="22"/>
          <w:szCs w:val="22"/>
        </w:rPr>
      </w:pPr>
      <w:r w:rsidRPr="0050765E">
        <w:rPr>
          <w:position w:val="-28"/>
          <w:sz w:val="22"/>
          <w:szCs w:val="22"/>
        </w:rPr>
        <w:object w:dxaOrig="3780" w:dyaOrig="740">
          <v:shape id="_x0000_i1158" type="#_x0000_t75" style="width:190.05pt;height:36.85pt" o:ole="">
            <v:imagedata r:id="rId284" o:title=""/>
          </v:shape>
          <o:OLEObject Type="Embed" ProgID="Equation.DSMT4" ShapeID="_x0000_i1158" DrawAspect="Content" ObjectID="_1563354761" r:id="rId285"/>
        </w:object>
      </w:r>
    </w:p>
    <w:p w:rsidR="00D157A2" w:rsidRPr="0050765E" w:rsidRDefault="00D157A2" w:rsidP="00D157A2">
      <w:pPr>
        <w:jc w:val="right"/>
        <w:rPr>
          <w:bCs/>
          <w:sz w:val="22"/>
          <w:szCs w:val="22"/>
          <w:highlight w:val="re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2567"/>
        <w:gridCol w:w="3261"/>
        <w:gridCol w:w="3226"/>
      </w:tblGrid>
      <w:tr w:rsidR="00D157A2" w:rsidRPr="0050765E" w:rsidTr="007F0BC3">
        <w:trPr>
          <w:trHeight w:val="449"/>
          <w:tblHeader/>
          <w:jc w:val="center"/>
        </w:trPr>
        <w:tc>
          <w:tcPr>
            <w:tcW w:w="5000" w:type="pct"/>
            <w:gridSpan w:val="4"/>
            <w:tcBorders>
              <w:top w:val="nil"/>
              <w:left w:val="nil"/>
              <w:bottom w:val="single" w:sz="4" w:space="0" w:color="auto"/>
              <w:right w:val="nil"/>
            </w:tcBorders>
            <w:vAlign w:val="center"/>
          </w:tcPr>
          <w:p w:rsidR="00D157A2" w:rsidRPr="0050765E" w:rsidRDefault="00D157A2" w:rsidP="007F0BC3">
            <w:pPr>
              <w:rPr>
                <w:sz w:val="22"/>
                <w:szCs w:val="22"/>
                <w:highlight w:val="red"/>
              </w:rPr>
            </w:pPr>
            <w:r w:rsidRPr="0050765E">
              <w:rPr>
                <w:sz w:val="22"/>
                <w:szCs w:val="22"/>
              </w:rPr>
              <w:lastRenderedPageBreak/>
              <w:t>Таблица 52 - Увеличение норм накопления Орловского городского поселения</w:t>
            </w:r>
          </w:p>
        </w:tc>
      </w:tr>
      <w:tr w:rsidR="00D157A2" w:rsidRPr="0050765E" w:rsidTr="007F0BC3">
        <w:trPr>
          <w:trHeight w:val="449"/>
          <w:tblHeader/>
          <w:jc w:val="center"/>
        </w:trPr>
        <w:tc>
          <w:tcPr>
            <w:tcW w:w="771"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Год</w:t>
            </w:r>
          </w:p>
        </w:tc>
        <w:tc>
          <w:tcPr>
            <w:tcW w:w="1199"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Население, чел</w:t>
            </w:r>
          </w:p>
        </w:tc>
        <w:tc>
          <w:tcPr>
            <w:tcW w:w="1523"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норма накопления, м</w:t>
            </w:r>
            <w:r w:rsidRPr="0050765E">
              <w:rPr>
                <w:sz w:val="22"/>
                <w:szCs w:val="22"/>
                <w:vertAlign w:val="superscript"/>
              </w:rPr>
              <w:t>3</w:t>
            </w:r>
            <w:r w:rsidRPr="0050765E">
              <w:rPr>
                <w:sz w:val="22"/>
                <w:szCs w:val="22"/>
              </w:rPr>
              <w:t>/чел</w:t>
            </w:r>
          </w:p>
        </w:tc>
        <w:tc>
          <w:tcPr>
            <w:tcW w:w="1507" w:type="pct"/>
            <w:tcBorders>
              <w:top w:val="single" w:sz="4" w:space="0" w:color="auto"/>
              <w:left w:val="single" w:sz="4" w:space="0" w:color="auto"/>
              <w:bottom w:val="single" w:sz="4" w:space="0" w:color="auto"/>
              <w:right w:val="single" w:sz="4" w:space="0" w:color="auto"/>
            </w:tcBorders>
            <w:vAlign w:val="center"/>
          </w:tcPr>
          <w:p w:rsidR="00D157A2" w:rsidRPr="0050765E" w:rsidRDefault="00D157A2" w:rsidP="007F0BC3">
            <w:pPr>
              <w:jc w:val="center"/>
              <w:rPr>
                <w:sz w:val="22"/>
                <w:szCs w:val="22"/>
              </w:rPr>
            </w:pPr>
            <w:r w:rsidRPr="0050765E">
              <w:rPr>
                <w:sz w:val="22"/>
                <w:szCs w:val="22"/>
              </w:rPr>
              <w:t>Объем накопления, м</w:t>
            </w:r>
            <w:r w:rsidRPr="0050765E">
              <w:rPr>
                <w:sz w:val="22"/>
                <w:szCs w:val="22"/>
                <w:vertAlign w:val="superscript"/>
              </w:rPr>
              <w:t>3</w:t>
            </w:r>
            <w:r w:rsidRPr="0050765E">
              <w:rPr>
                <w:sz w:val="22"/>
                <w:szCs w:val="22"/>
              </w:rPr>
              <w:t>/год</w:t>
            </w:r>
          </w:p>
        </w:tc>
      </w:tr>
      <w:tr w:rsidR="00D157A2" w:rsidRPr="0050765E" w:rsidTr="007F0BC3">
        <w:trPr>
          <w:trHeight w:val="27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2013</w:t>
            </w:r>
          </w:p>
        </w:tc>
        <w:tc>
          <w:tcPr>
            <w:tcW w:w="1199" w:type="pct"/>
            <w:tcBorders>
              <w:top w:val="single" w:sz="4" w:space="0" w:color="auto"/>
              <w:left w:val="single" w:sz="4" w:space="0" w:color="auto"/>
              <w:bottom w:val="single" w:sz="4" w:space="0" w:color="auto"/>
              <w:right w:val="single" w:sz="4" w:space="0" w:color="auto"/>
            </w:tcBorders>
            <w:vAlign w:val="bottom"/>
            <w:hideMark/>
          </w:tcPr>
          <w:p w:rsidR="00D157A2" w:rsidRPr="0050765E" w:rsidRDefault="00D157A2" w:rsidP="007F0BC3">
            <w:pPr>
              <w:jc w:val="center"/>
              <w:rPr>
                <w:sz w:val="22"/>
                <w:szCs w:val="22"/>
              </w:rPr>
            </w:pPr>
            <w:r w:rsidRPr="0050765E">
              <w:rPr>
                <w:sz w:val="22"/>
                <w:szCs w:val="22"/>
              </w:rPr>
              <w:t>7290</w:t>
            </w:r>
          </w:p>
        </w:tc>
        <w:tc>
          <w:tcPr>
            <w:tcW w:w="1523" w:type="pct"/>
            <w:tcBorders>
              <w:top w:val="single" w:sz="4" w:space="0" w:color="auto"/>
              <w:left w:val="single" w:sz="4" w:space="0" w:color="auto"/>
              <w:bottom w:val="single" w:sz="4" w:space="0" w:color="auto"/>
              <w:right w:val="single" w:sz="4" w:space="0" w:color="auto"/>
            </w:tcBorders>
            <w:noWrap/>
            <w:vAlign w:val="bottom"/>
            <w:hideMark/>
          </w:tcPr>
          <w:p w:rsidR="00D157A2" w:rsidRPr="0050765E" w:rsidRDefault="00D157A2" w:rsidP="007F0BC3">
            <w:pPr>
              <w:jc w:val="center"/>
              <w:rPr>
                <w:sz w:val="22"/>
                <w:szCs w:val="22"/>
              </w:rPr>
            </w:pPr>
            <w:r w:rsidRPr="0050765E">
              <w:rPr>
                <w:sz w:val="22"/>
                <w:szCs w:val="22"/>
              </w:rPr>
              <w:t>1,732</w:t>
            </w:r>
          </w:p>
        </w:tc>
        <w:tc>
          <w:tcPr>
            <w:tcW w:w="1507" w:type="pct"/>
            <w:tcBorders>
              <w:top w:val="single" w:sz="4" w:space="0" w:color="auto"/>
              <w:left w:val="single" w:sz="4" w:space="0" w:color="auto"/>
              <w:bottom w:val="single" w:sz="4" w:space="0" w:color="auto"/>
              <w:right w:val="single" w:sz="4" w:space="0" w:color="auto"/>
            </w:tcBorders>
            <w:vAlign w:val="bottom"/>
          </w:tcPr>
          <w:p w:rsidR="00D157A2" w:rsidRPr="0050765E" w:rsidRDefault="00D157A2" w:rsidP="007F0BC3">
            <w:pPr>
              <w:jc w:val="center"/>
              <w:rPr>
                <w:sz w:val="22"/>
                <w:szCs w:val="22"/>
              </w:rPr>
            </w:pPr>
            <w:r w:rsidRPr="0050765E">
              <w:rPr>
                <w:sz w:val="22"/>
                <w:szCs w:val="22"/>
              </w:rPr>
              <w:t>12973</w:t>
            </w:r>
          </w:p>
        </w:tc>
      </w:tr>
      <w:tr w:rsidR="00D157A2" w:rsidRPr="0050765E" w:rsidTr="007F0BC3">
        <w:trPr>
          <w:trHeight w:val="27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2017</w:t>
            </w:r>
          </w:p>
        </w:tc>
        <w:tc>
          <w:tcPr>
            <w:tcW w:w="1199" w:type="pct"/>
            <w:tcBorders>
              <w:top w:val="single" w:sz="4" w:space="0" w:color="auto"/>
              <w:left w:val="single" w:sz="4" w:space="0" w:color="auto"/>
              <w:bottom w:val="single" w:sz="4" w:space="0" w:color="auto"/>
              <w:right w:val="single" w:sz="4" w:space="0" w:color="auto"/>
            </w:tcBorders>
            <w:vAlign w:val="bottom"/>
            <w:hideMark/>
          </w:tcPr>
          <w:p w:rsidR="00D157A2" w:rsidRPr="0050765E" w:rsidRDefault="00D157A2" w:rsidP="007F0BC3">
            <w:pPr>
              <w:jc w:val="center"/>
              <w:rPr>
                <w:sz w:val="22"/>
                <w:szCs w:val="22"/>
              </w:rPr>
            </w:pPr>
            <w:r w:rsidRPr="0050765E">
              <w:rPr>
                <w:sz w:val="22"/>
                <w:szCs w:val="22"/>
              </w:rPr>
              <w:t>6963</w:t>
            </w:r>
          </w:p>
        </w:tc>
        <w:tc>
          <w:tcPr>
            <w:tcW w:w="1523" w:type="pct"/>
            <w:tcBorders>
              <w:top w:val="single" w:sz="4" w:space="0" w:color="auto"/>
              <w:left w:val="single" w:sz="4" w:space="0" w:color="auto"/>
              <w:bottom w:val="single" w:sz="4" w:space="0" w:color="auto"/>
              <w:right w:val="single" w:sz="4" w:space="0" w:color="auto"/>
            </w:tcBorders>
            <w:noWrap/>
            <w:vAlign w:val="bottom"/>
            <w:hideMark/>
          </w:tcPr>
          <w:p w:rsidR="00D157A2" w:rsidRPr="0050765E" w:rsidRDefault="00D157A2" w:rsidP="007F0BC3">
            <w:pPr>
              <w:jc w:val="center"/>
              <w:rPr>
                <w:sz w:val="22"/>
                <w:szCs w:val="22"/>
              </w:rPr>
            </w:pPr>
            <w:r w:rsidRPr="0050765E">
              <w:rPr>
                <w:sz w:val="22"/>
                <w:szCs w:val="22"/>
              </w:rPr>
              <w:t>1,763</w:t>
            </w:r>
          </w:p>
        </w:tc>
        <w:tc>
          <w:tcPr>
            <w:tcW w:w="1507" w:type="pct"/>
            <w:tcBorders>
              <w:top w:val="single" w:sz="4" w:space="0" w:color="auto"/>
              <w:left w:val="single" w:sz="4" w:space="0" w:color="auto"/>
              <w:bottom w:val="single" w:sz="4" w:space="0" w:color="auto"/>
              <w:right w:val="single" w:sz="4" w:space="0" w:color="auto"/>
            </w:tcBorders>
            <w:vAlign w:val="bottom"/>
          </w:tcPr>
          <w:p w:rsidR="00D157A2" w:rsidRPr="0050765E" w:rsidRDefault="00D157A2" w:rsidP="007F0BC3">
            <w:pPr>
              <w:jc w:val="center"/>
              <w:rPr>
                <w:sz w:val="22"/>
                <w:szCs w:val="22"/>
              </w:rPr>
            </w:pPr>
            <w:r w:rsidRPr="0050765E">
              <w:rPr>
                <w:sz w:val="22"/>
                <w:szCs w:val="22"/>
              </w:rPr>
              <w:t>13686</w:t>
            </w:r>
          </w:p>
        </w:tc>
      </w:tr>
      <w:tr w:rsidR="00D157A2" w:rsidRPr="0050765E" w:rsidTr="007F0BC3">
        <w:trPr>
          <w:trHeight w:val="270"/>
          <w:jc w:val="center"/>
        </w:trPr>
        <w:tc>
          <w:tcPr>
            <w:tcW w:w="771" w:type="pct"/>
            <w:tcBorders>
              <w:top w:val="single" w:sz="4" w:space="0" w:color="auto"/>
              <w:left w:val="single" w:sz="4" w:space="0" w:color="auto"/>
              <w:bottom w:val="single" w:sz="4" w:space="0" w:color="auto"/>
              <w:right w:val="single" w:sz="4" w:space="0" w:color="auto"/>
            </w:tcBorders>
            <w:vAlign w:val="center"/>
            <w:hideMark/>
          </w:tcPr>
          <w:p w:rsidR="00D157A2" w:rsidRPr="0050765E" w:rsidRDefault="00D157A2" w:rsidP="007F0BC3">
            <w:pPr>
              <w:jc w:val="center"/>
              <w:rPr>
                <w:sz w:val="22"/>
                <w:szCs w:val="22"/>
              </w:rPr>
            </w:pPr>
            <w:r w:rsidRPr="0050765E">
              <w:rPr>
                <w:sz w:val="22"/>
                <w:szCs w:val="22"/>
              </w:rPr>
              <w:t>2020</w:t>
            </w:r>
          </w:p>
        </w:tc>
        <w:tc>
          <w:tcPr>
            <w:tcW w:w="1199" w:type="pct"/>
            <w:tcBorders>
              <w:top w:val="single" w:sz="4" w:space="0" w:color="auto"/>
              <w:left w:val="single" w:sz="4" w:space="0" w:color="auto"/>
              <w:bottom w:val="single" w:sz="4" w:space="0" w:color="auto"/>
              <w:right w:val="single" w:sz="4" w:space="0" w:color="auto"/>
            </w:tcBorders>
            <w:vAlign w:val="bottom"/>
            <w:hideMark/>
          </w:tcPr>
          <w:p w:rsidR="00D157A2" w:rsidRPr="0050765E" w:rsidRDefault="00D157A2" w:rsidP="007F0BC3">
            <w:pPr>
              <w:jc w:val="center"/>
              <w:rPr>
                <w:sz w:val="22"/>
                <w:szCs w:val="22"/>
              </w:rPr>
            </w:pPr>
            <w:r w:rsidRPr="0050765E">
              <w:rPr>
                <w:sz w:val="22"/>
                <w:szCs w:val="22"/>
              </w:rPr>
              <w:t>8046</w:t>
            </w:r>
          </w:p>
        </w:tc>
        <w:tc>
          <w:tcPr>
            <w:tcW w:w="1523" w:type="pct"/>
            <w:tcBorders>
              <w:top w:val="single" w:sz="4" w:space="0" w:color="auto"/>
              <w:left w:val="single" w:sz="4" w:space="0" w:color="auto"/>
              <w:bottom w:val="single" w:sz="4" w:space="0" w:color="auto"/>
              <w:right w:val="single" w:sz="4" w:space="0" w:color="auto"/>
            </w:tcBorders>
            <w:noWrap/>
            <w:vAlign w:val="bottom"/>
            <w:hideMark/>
          </w:tcPr>
          <w:p w:rsidR="00D157A2" w:rsidRPr="0050765E" w:rsidRDefault="00D157A2" w:rsidP="007F0BC3">
            <w:pPr>
              <w:jc w:val="center"/>
              <w:rPr>
                <w:sz w:val="22"/>
                <w:szCs w:val="22"/>
              </w:rPr>
            </w:pPr>
            <w:r w:rsidRPr="0050765E">
              <w:rPr>
                <w:sz w:val="22"/>
                <w:szCs w:val="22"/>
              </w:rPr>
              <w:t>1,795</w:t>
            </w:r>
          </w:p>
        </w:tc>
        <w:tc>
          <w:tcPr>
            <w:tcW w:w="1507" w:type="pct"/>
            <w:tcBorders>
              <w:top w:val="single" w:sz="4" w:space="0" w:color="auto"/>
              <w:left w:val="single" w:sz="4" w:space="0" w:color="auto"/>
              <w:bottom w:val="single" w:sz="4" w:space="0" w:color="auto"/>
              <w:right w:val="single" w:sz="4" w:space="0" w:color="auto"/>
            </w:tcBorders>
            <w:vAlign w:val="bottom"/>
          </w:tcPr>
          <w:p w:rsidR="00D157A2" w:rsidRPr="0050765E" w:rsidRDefault="00D157A2" w:rsidP="007F0BC3">
            <w:pPr>
              <w:jc w:val="center"/>
              <w:rPr>
                <w:sz w:val="22"/>
                <w:szCs w:val="22"/>
              </w:rPr>
            </w:pPr>
            <w:r w:rsidRPr="0050765E">
              <w:rPr>
                <w:sz w:val="22"/>
                <w:szCs w:val="22"/>
              </w:rPr>
              <w:t>14443</w:t>
            </w:r>
          </w:p>
        </w:tc>
      </w:tr>
    </w:tbl>
    <w:p w:rsidR="00D157A2" w:rsidRPr="0050765E" w:rsidRDefault="00D157A2" w:rsidP="00D157A2">
      <w:pPr>
        <w:rPr>
          <w:sz w:val="22"/>
          <w:szCs w:val="22"/>
        </w:rPr>
      </w:pPr>
    </w:p>
    <w:p w:rsidR="00D157A2" w:rsidRPr="0050765E" w:rsidRDefault="00D157A2" w:rsidP="00D157A2">
      <w:pPr>
        <w:ind w:firstLine="567"/>
        <w:rPr>
          <w:i/>
          <w:sz w:val="22"/>
          <w:szCs w:val="22"/>
          <w:u w:val="single"/>
        </w:rPr>
      </w:pPr>
      <w:r w:rsidRPr="0050765E">
        <w:rPr>
          <w:i/>
          <w:sz w:val="22"/>
          <w:szCs w:val="22"/>
          <w:u w:val="single"/>
        </w:rPr>
        <w:t>- предложения по новому строительству и расширению полигонов для хранения и переработки отходов;</w:t>
      </w:r>
    </w:p>
    <w:p w:rsidR="00D157A2" w:rsidRPr="0050765E" w:rsidRDefault="00D157A2" w:rsidP="00D157A2">
      <w:pPr>
        <w:ind w:firstLine="567"/>
        <w:rPr>
          <w:i/>
          <w:sz w:val="22"/>
          <w:szCs w:val="22"/>
          <w:u w:val="single"/>
        </w:rPr>
      </w:pPr>
      <w:r w:rsidRPr="0050765E">
        <w:rPr>
          <w:i/>
          <w:sz w:val="22"/>
          <w:szCs w:val="22"/>
          <w:u w:val="single"/>
        </w:rPr>
        <w:t>- предложения по новому строительству и реконструкции действующих объектов по переработке и утилизации отходов</w:t>
      </w:r>
    </w:p>
    <w:p w:rsidR="00D157A2" w:rsidRPr="0050765E" w:rsidRDefault="00D157A2" w:rsidP="00D157A2">
      <w:pPr>
        <w:ind w:firstLine="567"/>
        <w:rPr>
          <w:sz w:val="22"/>
          <w:szCs w:val="22"/>
        </w:rPr>
      </w:pPr>
      <w:r w:rsidRPr="0050765E">
        <w:rPr>
          <w:sz w:val="22"/>
          <w:szCs w:val="22"/>
        </w:rPr>
        <w:t>Для старого полигона необходимо разработать проект по рекультивации.</w:t>
      </w:r>
    </w:p>
    <w:p w:rsidR="00D157A2" w:rsidRPr="0050765E" w:rsidRDefault="00D157A2" w:rsidP="00D157A2">
      <w:pPr>
        <w:ind w:firstLine="567"/>
        <w:rPr>
          <w:i/>
          <w:sz w:val="22"/>
          <w:szCs w:val="22"/>
          <w:u w:val="single"/>
        </w:rPr>
      </w:pPr>
      <w:r w:rsidRPr="0050765E">
        <w:rPr>
          <w:i/>
          <w:sz w:val="22"/>
          <w:szCs w:val="22"/>
          <w:u w:val="single"/>
        </w:rPr>
        <w:t>- потребность в основном оборудовании и материалах</w:t>
      </w:r>
    </w:p>
    <w:p w:rsidR="00D157A2" w:rsidRPr="0050765E" w:rsidRDefault="00D157A2" w:rsidP="00D157A2">
      <w:pPr>
        <w:ind w:firstLine="567"/>
        <w:rPr>
          <w:sz w:val="22"/>
          <w:szCs w:val="22"/>
        </w:rPr>
      </w:pPr>
      <w:r w:rsidRPr="0050765E">
        <w:rPr>
          <w:sz w:val="22"/>
          <w:szCs w:val="22"/>
        </w:rPr>
        <w:t>Потребность определяется проектными решениями по строительству полигона.</w:t>
      </w:r>
    </w:p>
    <w:p w:rsidR="00D157A2" w:rsidRPr="0050765E" w:rsidRDefault="00D157A2" w:rsidP="00D157A2">
      <w:pPr>
        <w:ind w:firstLine="567"/>
        <w:rPr>
          <w:i/>
          <w:sz w:val="22"/>
          <w:szCs w:val="22"/>
          <w:u w:val="single"/>
        </w:rPr>
      </w:pPr>
      <w:r w:rsidRPr="0050765E">
        <w:rPr>
          <w:i/>
          <w:sz w:val="22"/>
          <w:szCs w:val="22"/>
          <w:u w:val="single"/>
        </w:rPr>
        <w:t>- стоимость строительства и реконструкции</w:t>
      </w:r>
    </w:p>
    <w:p w:rsidR="00D157A2" w:rsidRPr="0050765E" w:rsidRDefault="00D157A2" w:rsidP="00D157A2">
      <w:pPr>
        <w:ind w:firstLine="567"/>
        <w:rPr>
          <w:sz w:val="22"/>
          <w:szCs w:val="22"/>
        </w:rPr>
      </w:pPr>
      <w:r w:rsidRPr="0050765E">
        <w:rPr>
          <w:sz w:val="22"/>
          <w:szCs w:val="22"/>
        </w:rPr>
        <w:t>Не требуется</w:t>
      </w:r>
    </w:p>
    <w:p w:rsidR="00D157A2" w:rsidRPr="0050765E" w:rsidRDefault="00D157A2" w:rsidP="00D157A2">
      <w:pPr>
        <w:ind w:firstLine="567"/>
        <w:rPr>
          <w:i/>
          <w:sz w:val="22"/>
          <w:szCs w:val="22"/>
          <w:u w:val="single"/>
        </w:rPr>
      </w:pPr>
    </w:p>
    <w:p w:rsidR="00D157A2" w:rsidRPr="0050765E" w:rsidRDefault="00D157A2" w:rsidP="00D157A2">
      <w:pPr>
        <w:ind w:firstLine="567"/>
        <w:rPr>
          <w:i/>
          <w:sz w:val="22"/>
          <w:szCs w:val="22"/>
          <w:u w:val="single"/>
        </w:rPr>
      </w:pPr>
      <w:r w:rsidRPr="0050765E">
        <w:rPr>
          <w:i/>
          <w:sz w:val="22"/>
          <w:szCs w:val="22"/>
          <w:u w:val="single"/>
        </w:rPr>
        <w:t>- технико-экономические показатели территориальных схем обращения с отходами.</w:t>
      </w:r>
    </w:p>
    <w:p w:rsidR="00D157A2" w:rsidRPr="0050765E" w:rsidRDefault="00D157A2" w:rsidP="00D157A2">
      <w:pPr>
        <w:ind w:firstLine="567"/>
        <w:rPr>
          <w:sz w:val="22"/>
          <w:szCs w:val="22"/>
        </w:rPr>
      </w:pPr>
      <w:r w:rsidRPr="0050765E">
        <w:rPr>
          <w:sz w:val="22"/>
          <w:szCs w:val="22"/>
        </w:rPr>
        <w:t>Анализ данных по современному состоянию системы санитарной очистки муниципального образования Орловское городское поселение выявил следующие текущие проблемы:</w:t>
      </w:r>
    </w:p>
    <w:p w:rsidR="00D157A2" w:rsidRPr="0050765E" w:rsidRDefault="00D157A2" w:rsidP="00D157A2">
      <w:pPr>
        <w:ind w:firstLine="567"/>
        <w:jc w:val="both"/>
        <w:rPr>
          <w:sz w:val="22"/>
          <w:szCs w:val="22"/>
        </w:rPr>
      </w:pPr>
      <w:r w:rsidRPr="0050765E">
        <w:rPr>
          <w:sz w:val="22"/>
          <w:szCs w:val="22"/>
        </w:rPr>
        <w:t>1. Действующий полигон на территории района для хранения и утилизации отходов ТБО не соответствует требованиям нормативов.</w:t>
      </w:r>
    </w:p>
    <w:p w:rsidR="00D157A2" w:rsidRPr="0050765E" w:rsidRDefault="00D157A2" w:rsidP="00D157A2">
      <w:pPr>
        <w:ind w:firstLine="567"/>
        <w:jc w:val="both"/>
        <w:rPr>
          <w:sz w:val="22"/>
          <w:szCs w:val="22"/>
        </w:rPr>
      </w:pPr>
      <w:r w:rsidRPr="0050765E">
        <w:rPr>
          <w:sz w:val="22"/>
          <w:szCs w:val="22"/>
        </w:rPr>
        <w:t>2. Отсутствует материально-техническая база для планового сбора, транспортировки и захоронения отходов.</w:t>
      </w:r>
    </w:p>
    <w:p w:rsidR="00D157A2" w:rsidRPr="0050765E" w:rsidRDefault="00D157A2" w:rsidP="00D157A2">
      <w:pPr>
        <w:ind w:firstLine="567"/>
        <w:rPr>
          <w:sz w:val="22"/>
          <w:szCs w:val="22"/>
        </w:rPr>
      </w:pPr>
      <w:r w:rsidRPr="0050765E">
        <w:rPr>
          <w:sz w:val="22"/>
          <w:szCs w:val="22"/>
        </w:rPr>
        <w:t>3. Не организован вывоз твердых бытовых отходов с несанкционированных свалок.</w:t>
      </w:r>
    </w:p>
    <w:p w:rsidR="00D157A2" w:rsidRPr="0050765E" w:rsidRDefault="00D157A2" w:rsidP="00D157A2">
      <w:pPr>
        <w:ind w:firstLine="567"/>
        <w:rPr>
          <w:i/>
          <w:sz w:val="22"/>
          <w:szCs w:val="22"/>
          <w:u w:val="single"/>
        </w:rPr>
      </w:pPr>
    </w:p>
    <w:p w:rsidR="00D157A2" w:rsidRPr="0050765E" w:rsidRDefault="00D157A2" w:rsidP="00D157A2">
      <w:pPr>
        <w:ind w:firstLine="567"/>
        <w:rPr>
          <w:i/>
          <w:sz w:val="22"/>
          <w:szCs w:val="22"/>
          <w:u w:val="single"/>
        </w:rPr>
      </w:pPr>
    </w:p>
    <w:p w:rsidR="00D157A2" w:rsidRPr="0050765E" w:rsidRDefault="00D157A2" w:rsidP="00D157A2">
      <w:pPr>
        <w:jc w:val="center"/>
        <w:rPr>
          <w:b/>
          <w:i/>
          <w:sz w:val="22"/>
          <w:szCs w:val="22"/>
          <w:highlight w:val="red"/>
          <w:u w:val="single"/>
        </w:rPr>
      </w:pPr>
    </w:p>
    <w:p w:rsidR="00D157A2" w:rsidRPr="0050765E" w:rsidRDefault="00D157A2" w:rsidP="00D157A2">
      <w:pPr>
        <w:ind w:firstLine="567"/>
        <w:rPr>
          <w:b/>
          <w:i/>
          <w:sz w:val="22"/>
          <w:szCs w:val="22"/>
          <w:u w:val="single"/>
        </w:rPr>
      </w:pPr>
      <w:r w:rsidRPr="0050765E">
        <w:rPr>
          <w:b/>
          <w:i/>
          <w:sz w:val="22"/>
          <w:szCs w:val="22"/>
          <w:u w:val="single"/>
        </w:rPr>
        <w:t>10.3 Перспективные количества образующихся отходов</w:t>
      </w:r>
    </w:p>
    <w:p w:rsidR="00D157A2" w:rsidRPr="0050765E" w:rsidRDefault="00D157A2" w:rsidP="00D157A2">
      <w:pPr>
        <w:ind w:firstLine="567"/>
        <w:rPr>
          <w:i/>
          <w:sz w:val="22"/>
          <w:szCs w:val="22"/>
          <w:u w:val="single"/>
        </w:rPr>
      </w:pPr>
      <w:r w:rsidRPr="0050765E">
        <w:rPr>
          <w:i/>
          <w:sz w:val="22"/>
          <w:szCs w:val="22"/>
          <w:u w:val="single"/>
        </w:rPr>
        <w:t>- сведения о количествах образующихся ТБО, в том числе: отходы городского населения; отходы сельского населения; отходы сезонного населения;</w:t>
      </w:r>
    </w:p>
    <w:p w:rsidR="00D157A2" w:rsidRPr="0050765E" w:rsidRDefault="00D157A2" w:rsidP="00D157A2">
      <w:pPr>
        <w:ind w:firstLine="567"/>
        <w:rPr>
          <w:i/>
          <w:sz w:val="22"/>
          <w:szCs w:val="22"/>
          <w:u w:val="single"/>
        </w:rPr>
      </w:pPr>
      <w:r w:rsidRPr="0050765E">
        <w:rPr>
          <w:i/>
          <w:sz w:val="22"/>
          <w:szCs w:val="22"/>
          <w:u w:val="single"/>
        </w:rPr>
        <w:t>- сведения о количествах образующихся промышленных отходов, приравниваемых к ТБО;</w:t>
      </w:r>
    </w:p>
    <w:p w:rsidR="00D157A2" w:rsidRPr="0050765E" w:rsidRDefault="00D157A2" w:rsidP="00D157A2">
      <w:pPr>
        <w:ind w:firstLine="567"/>
        <w:rPr>
          <w:i/>
          <w:sz w:val="22"/>
          <w:szCs w:val="22"/>
          <w:u w:val="single"/>
        </w:rPr>
      </w:pPr>
      <w:r w:rsidRPr="0050765E">
        <w:rPr>
          <w:i/>
          <w:sz w:val="22"/>
          <w:szCs w:val="22"/>
          <w:u w:val="single"/>
        </w:rPr>
        <w:t>- сведения о количествах образующихся строительных отходов и отходов ремонта зданий и сооружений;</w:t>
      </w:r>
    </w:p>
    <w:p w:rsidR="00D157A2" w:rsidRPr="0050765E" w:rsidRDefault="00D157A2" w:rsidP="00D157A2">
      <w:pPr>
        <w:ind w:firstLine="567"/>
        <w:rPr>
          <w:i/>
          <w:sz w:val="22"/>
          <w:szCs w:val="22"/>
          <w:u w:val="single"/>
        </w:rPr>
      </w:pPr>
      <w:r w:rsidRPr="0050765E">
        <w:rPr>
          <w:i/>
          <w:sz w:val="22"/>
          <w:szCs w:val="22"/>
          <w:u w:val="single"/>
        </w:rPr>
        <w:t>- сведения о количествах образующихся загрязненных грунтов;</w:t>
      </w:r>
    </w:p>
    <w:p w:rsidR="00D157A2" w:rsidRPr="0050765E" w:rsidRDefault="00D157A2" w:rsidP="00D157A2">
      <w:pPr>
        <w:ind w:firstLine="567"/>
        <w:rPr>
          <w:i/>
          <w:sz w:val="22"/>
          <w:szCs w:val="22"/>
          <w:u w:val="single"/>
        </w:rPr>
      </w:pPr>
      <w:r w:rsidRPr="0050765E">
        <w:rPr>
          <w:i/>
          <w:sz w:val="22"/>
          <w:szCs w:val="22"/>
          <w:u w:val="single"/>
        </w:rPr>
        <w:t>- сведения о количествах образующихся медицинских отходов;</w:t>
      </w:r>
    </w:p>
    <w:p w:rsidR="00D157A2" w:rsidRPr="0050765E" w:rsidRDefault="00D157A2" w:rsidP="00D157A2">
      <w:pPr>
        <w:rPr>
          <w:i/>
          <w:sz w:val="22"/>
          <w:szCs w:val="22"/>
          <w:u w:val="single"/>
        </w:rPr>
      </w:pPr>
    </w:p>
    <w:p w:rsidR="00D157A2" w:rsidRPr="0050765E" w:rsidRDefault="00D157A2" w:rsidP="00D157A2">
      <w:pPr>
        <w:ind w:firstLine="720"/>
        <w:rPr>
          <w:bCs/>
          <w:sz w:val="22"/>
          <w:szCs w:val="22"/>
        </w:rPr>
      </w:pPr>
      <w:r w:rsidRPr="0050765E">
        <w:rPr>
          <w:bCs/>
          <w:sz w:val="22"/>
          <w:szCs w:val="22"/>
        </w:rPr>
        <w:t>В таблице 53 представлены сведения о количестве образующихся твердых бытовых отходов.</w:t>
      </w:r>
    </w:p>
    <w:p w:rsidR="00D157A2" w:rsidRPr="0050765E" w:rsidRDefault="00D157A2" w:rsidP="00D157A2">
      <w:pPr>
        <w:ind w:firstLine="720"/>
        <w:rPr>
          <w:bCs/>
          <w:sz w:val="22"/>
          <w:szCs w:val="22"/>
        </w:rPr>
      </w:pPr>
    </w:p>
    <w:tbl>
      <w:tblPr>
        <w:tblW w:w="5000" w:type="pct"/>
        <w:jc w:val="center"/>
        <w:tblCellMar>
          <w:left w:w="40" w:type="dxa"/>
          <w:right w:w="40" w:type="dxa"/>
        </w:tblCellMar>
        <w:tblLook w:val="04A0"/>
      </w:tblPr>
      <w:tblGrid>
        <w:gridCol w:w="748"/>
        <w:gridCol w:w="7656"/>
        <w:gridCol w:w="1856"/>
        <w:gridCol w:w="309"/>
      </w:tblGrid>
      <w:tr w:rsidR="00D157A2" w:rsidRPr="0050765E" w:rsidTr="007F0BC3">
        <w:trPr>
          <w:gridAfter w:val="1"/>
          <w:wAfter w:w="146" w:type="pct"/>
          <w:trHeight w:val="20"/>
          <w:jc w:val="center"/>
        </w:trPr>
        <w:tc>
          <w:tcPr>
            <w:tcW w:w="4854" w:type="pct"/>
            <w:gridSpan w:val="3"/>
            <w:tcBorders>
              <w:bottom w:val="single" w:sz="6" w:space="0" w:color="auto"/>
            </w:tcBorders>
            <w:shd w:val="clear" w:color="auto" w:fill="FFFFFF"/>
          </w:tcPr>
          <w:p w:rsidR="00D157A2" w:rsidRPr="0050765E" w:rsidRDefault="00D157A2" w:rsidP="007F0BC3">
            <w:pPr>
              <w:shd w:val="clear" w:color="auto" w:fill="FFFFFF"/>
              <w:rPr>
                <w:sz w:val="22"/>
                <w:szCs w:val="22"/>
                <w:highlight w:val="red"/>
              </w:rPr>
            </w:pPr>
            <w:r w:rsidRPr="0050765E">
              <w:rPr>
                <w:sz w:val="22"/>
                <w:szCs w:val="22"/>
              </w:rPr>
              <w:t>Таблица 53 – Количество образующихся твердых бытовых отходов</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D157A2" w:rsidRPr="0050765E" w:rsidRDefault="00D157A2" w:rsidP="007F0BC3">
            <w:pPr>
              <w:shd w:val="clear" w:color="auto" w:fill="FFFFFF"/>
              <w:jc w:val="center"/>
              <w:rPr>
                <w:sz w:val="22"/>
                <w:szCs w:val="22"/>
              </w:rPr>
            </w:pPr>
            <w:r w:rsidRPr="0050765E">
              <w:rPr>
                <w:sz w:val="22"/>
                <w:szCs w:val="22"/>
              </w:rPr>
              <w:t>№ п/п</w:t>
            </w:r>
          </w:p>
        </w:tc>
        <w:tc>
          <w:tcPr>
            <w:tcW w:w="3622" w:type="pct"/>
            <w:tcBorders>
              <w:top w:val="single" w:sz="6" w:space="0" w:color="auto"/>
              <w:left w:val="single" w:sz="6" w:space="0" w:color="auto"/>
              <w:bottom w:val="single" w:sz="6" w:space="0" w:color="auto"/>
              <w:right w:val="single" w:sz="6" w:space="0" w:color="auto"/>
            </w:tcBorders>
            <w:shd w:val="clear" w:color="auto" w:fill="FFFFFF"/>
          </w:tcPr>
          <w:p w:rsidR="00D157A2" w:rsidRPr="0050765E" w:rsidRDefault="00D157A2" w:rsidP="007F0BC3">
            <w:pPr>
              <w:shd w:val="clear" w:color="auto" w:fill="FFFFFF"/>
              <w:jc w:val="center"/>
              <w:rPr>
                <w:sz w:val="22"/>
                <w:szCs w:val="22"/>
              </w:rPr>
            </w:pPr>
            <w:r w:rsidRPr="0050765E">
              <w:rPr>
                <w:color w:val="000000"/>
                <w:spacing w:val="-3"/>
                <w:sz w:val="22"/>
                <w:szCs w:val="22"/>
              </w:rPr>
              <w:t>Наименование</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tcPr>
          <w:p w:rsidR="00D157A2" w:rsidRPr="0050765E" w:rsidRDefault="00D157A2" w:rsidP="007F0BC3">
            <w:pPr>
              <w:shd w:val="clear" w:color="auto" w:fill="FFFFFF"/>
              <w:jc w:val="center"/>
              <w:rPr>
                <w:sz w:val="22"/>
                <w:szCs w:val="22"/>
              </w:rPr>
            </w:pPr>
            <w:r w:rsidRPr="0050765E">
              <w:rPr>
                <w:color w:val="000000"/>
                <w:spacing w:val="-15"/>
                <w:sz w:val="22"/>
                <w:szCs w:val="22"/>
              </w:rPr>
              <w:t>ТБО факт, м</w:t>
            </w:r>
            <w:r w:rsidRPr="0050765E">
              <w:rPr>
                <w:color w:val="000000"/>
                <w:spacing w:val="-15"/>
                <w:sz w:val="22"/>
                <w:szCs w:val="22"/>
                <w:vertAlign w:val="superscript"/>
              </w:rPr>
              <w:t>3</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1</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5"/>
                <w:sz w:val="22"/>
                <w:szCs w:val="22"/>
              </w:rPr>
              <w:t>Отходы городского населения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12973</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2</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4"/>
                <w:sz w:val="22"/>
                <w:szCs w:val="22"/>
              </w:rPr>
              <w:t>Отходы сельского населения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0</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3</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4"/>
                <w:sz w:val="22"/>
                <w:szCs w:val="22"/>
              </w:rPr>
              <w:t>Отходы сезонного населения</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0</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4</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4"/>
                <w:sz w:val="22"/>
                <w:szCs w:val="22"/>
              </w:rPr>
              <w:t>Промышленные отходы</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н/д</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5</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6"/>
                <w:sz w:val="22"/>
                <w:szCs w:val="22"/>
              </w:rPr>
              <w:t>Строительные отходы</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0</w:t>
            </w:r>
          </w:p>
        </w:tc>
      </w:tr>
      <w:tr w:rsidR="00D157A2" w:rsidRPr="0050765E" w:rsidTr="007F0BC3">
        <w:trPr>
          <w:trHeight w:val="20"/>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6</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4"/>
                <w:sz w:val="22"/>
                <w:szCs w:val="22"/>
              </w:rPr>
              <w:t>Загрязненные грунты</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0</w:t>
            </w:r>
          </w:p>
        </w:tc>
      </w:tr>
      <w:tr w:rsidR="00D157A2" w:rsidRPr="0050765E" w:rsidTr="007F0BC3">
        <w:trPr>
          <w:trHeight w:val="219"/>
          <w:jc w:val="center"/>
        </w:trPr>
        <w:tc>
          <w:tcPr>
            <w:tcW w:w="354"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7</w:t>
            </w:r>
          </w:p>
        </w:tc>
        <w:tc>
          <w:tcPr>
            <w:tcW w:w="3622" w:type="pct"/>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rPr>
                <w:sz w:val="22"/>
                <w:szCs w:val="22"/>
              </w:rPr>
            </w:pPr>
            <w:r w:rsidRPr="0050765E">
              <w:rPr>
                <w:color w:val="000000"/>
                <w:spacing w:val="-5"/>
                <w:sz w:val="22"/>
                <w:szCs w:val="22"/>
              </w:rPr>
              <w:t>Медицинские отходы</w:t>
            </w:r>
          </w:p>
        </w:tc>
        <w:tc>
          <w:tcPr>
            <w:tcW w:w="102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157A2" w:rsidRPr="0050765E" w:rsidRDefault="00D157A2" w:rsidP="007F0BC3">
            <w:pPr>
              <w:shd w:val="clear" w:color="auto" w:fill="FFFFFF"/>
              <w:jc w:val="center"/>
              <w:rPr>
                <w:sz w:val="22"/>
                <w:szCs w:val="22"/>
              </w:rPr>
            </w:pPr>
            <w:r w:rsidRPr="0050765E">
              <w:rPr>
                <w:color w:val="000000"/>
                <w:sz w:val="22"/>
                <w:szCs w:val="22"/>
              </w:rPr>
              <w:t>0</w:t>
            </w:r>
          </w:p>
        </w:tc>
      </w:tr>
    </w:tbl>
    <w:p w:rsidR="00D157A2" w:rsidRPr="0050765E" w:rsidRDefault="00D157A2" w:rsidP="00D157A2">
      <w:pPr>
        <w:jc w:val="center"/>
        <w:rPr>
          <w:b/>
          <w:i/>
          <w:sz w:val="22"/>
          <w:szCs w:val="22"/>
          <w:highlight w:val="red"/>
          <w:u w:val="single"/>
        </w:rPr>
      </w:pPr>
    </w:p>
    <w:p w:rsidR="00D157A2" w:rsidRPr="0050765E" w:rsidRDefault="00D157A2" w:rsidP="00D157A2">
      <w:pPr>
        <w:ind w:firstLine="567"/>
        <w:rPr>
          <w:i/>
          <w:sz w:val="22"/>
          <w:szCs w:val="22"/>
          <w:u w:val="single"/>
        </w:rPr>
      </w:pPr>
      <w:r w:rsidRPr="0050765E">
        <w:rPr>
          <w:i/>
          <w:sz w:val="22"/>
          <w:szCs w:val="22"/>
          <w:u w:val="single"/>
        </w:rPr>
        <w:t>- сведения об объектах размещения отходов, в том числе: действующих полигонах, действующих объектах сортировки и предварительной обработки отходов, закрытых свалках требующих рекультивации</w:t>
      </w:r>
    </w:p>
    <w:p w:rsidR="00D157A2" w:rsidRPr="0050765E" w:rsidRDefault="00D157A2" w:rsidP="00D157A2">
      <w:pPr>
        <w:ind w:firstLine="567"/>
        <w:jc w:val="both"/>
        <w:rPr>
          <w:sz w:val="22"/>
          <w:szCs w:val="22"/>
        </w:rPr>
      </w:pPr>
      <w:r w:rsidRPr="0050765E">
        <w:rPr>
          <w:sz w:val="22"/>
          <w:szCs w:val="22"/>
        </w:rPr>
        <w:t>На данный момент отходы ТБО с Орловского городского поселения размещаются на территории полигона д. Антипичи. Предварительная обработка и сортировка не производится.</w:t>
      </w:r>
    </w:p>
    <w:p w:rsidR="00D157A2" w:rsidRPr="0050765E" w:rsidRDefault="00D157A2" w:rsidP="00D157A2">
      <w:pPr>
        <w:ind w:firstLine="567"/>
        <w:rPr>
          <w:i/>
          <w:sz w:val="22"/>
          <w:szCs w:val="22"/>
          <w:u w:val="single"/>
        </w:rPr>
      </w:pPr>
      <w:r w:rsidRPr="0050765E">
        <w:rPr>
          <w:i/>
          <w:sz w:val="22"/>
          <w:szCs w:val="22"/>
          <w:u w:val="single"/>
        </w:rPr>
        <w:t>- сведения о прочих объектах обращения с отходами</w:t>
      </w:r>
    </w:p>
    <w:p w:rsidR="00D157A2" w:rsidRPr="0050765E" w:rsidRDefault="00D157A2" w:rsidP="00D157A2">
      <w:pPr>
        <w:ind w:firstLine="567"/>
        <w:rPr>
          <w:sz w:val="22"/>
          <w:szCs w:val="22"/>
        </w:rPr>
      </w:pPr>
      <w:r w:rsidRPr="0050765E">
        <w:rPr>
          <w:sz w:val="22"/>
          <w:szCs w:val="22"/>
        </w:rPr>
        <w:t>Прочие объекты отсутствуют.</w:t>
      </w:r>
    </w:p>
    <w:p w:rsidR="00D157A2" w:rsidRPr="0050765E" w:rsidRDefault="00D157A2" w:rsidP="00D157A2">
      <w:pPr>
        <w:ind w:firstLine="567"/>
        <w:rPr>
          <w:i/>
          <w:sz w:val="22"/>
          <w:szCs w:val="22"/>
          <w:u w:val="single"/>
        </w:rPr>
      </w:pPr>
      <w:r w:rsidRPr="0050765E">
        <w:rPr>
          <w:i/>
          <w:sz w:val="22"/>
          <w:szCs w:val="22"/>
          <w:u w:val="single"/>
        </w:rPr>
        <w:t>- сведения о переработчиках отходов</w:t>
      </w:r>
    </w:p>
    <w:p w:rsidR="00D157A2" w:rsidRPr="0050765E" w:rsidRDefault="00D157A2" w:rsidP="00D157A2">
      <w:pPr>
        <w:ind w:firstLine="567"/>
        <w:rPr>
          <w:sz w:val="22"/>
          <w:szCs w:val="22"/>
        </w:rPr>
      </w:pPr>
      <w:r w:rsidRPr="0050765E">
        <w:rPr>
          <w:sz w:val="22"/>
          <w:szCs w:val="22"/>
        </w:rPr>
        <w:t>Переработка отходов не производится.</w:t>
      </w:r>
    </w:p>
    <w:p w:rsidR="00D157A2" w:rsidRPr="0050765E" w:rsidRDefault="00D157A2" w:rsidP="00D157A2">
      <w:pPr>
        <w:jc w:val="center"/>
        <w:rPr>
          <w:b/>
          <w:i/>
          <w:sz w:val="22"/>
          <w:szCs w:val="22"/>
          <w:highlight w:val="red"/>
          <w:u w:val="single"/>
        </w:rPr>
      </w:pPr>
    </w:p>
    <w:p w:rsidR="00D157A2" w:rsidRPr="0050765E" w:rsidRDefault="00D157A2" w:rsidP="00D157A2">
      <w:pPr>
        <w:ind w:firstLine="567"/>
        <w:rPr>
          <w:i/>
          <w:sz w:val="22"/>
          <w:szCs w:val="22"/>
          <w:u w:val="single"/>
        </w:rPr>
      </w:pPr>
      <w:r w:rsidRPr="0050765E">
        <w:rPr>
          <w:b/>
          <w:i/>
          <w:sz w:val="22"/>
          <w:szCs w:val="22"/>
          <w:u w:val="single"/>
        </w:rPr>
        <w:lastRenderedPageBreak/>
        <w:t>10.4 Предложения по строительству и расширению (рекультивации) системы обращения с отходами</w:t>
      </w:r>
    </w:p>
    <w:p w:rsidR="00D157A2" w:rsidRPr="0050765E" w:rsidRDefault="00D157A2" w:rsidP="00D157A2">
      <w:pPr>
        <w:ind w:firstLine="567"/>
        <w:rPr>
          <w:i/>
          <w:sz w:val="22"/>
          <w:szCs w:val="22"/>
          <w:u w:val="single"/>
        </w:rPr>
      </w:pPr>
      <w:r w:rsidRPr="0050765E">
        <w:rPr>
          <w:i/>
          <w:sz w:val="22"/>
          <w:szCs w:val="22"/>
          <w:u w:val="single"/>
        </w:rPr>
        <w:t>- сведения об объектах систем обращения с отходами, предлагаемых к новому строительству для обеспечения перспективного увеличения объемов образующихся отходов;</w:t>
      </w:r>
    </w:p>
    <w:p w:rsidR="00D157A2" w:rsidRPr="0050765E" w:rsidRDefault="00D157A2" w:rsidP="00D157A2">
      <w:pPr>
        <w:shd w:val="clear" w:color="auto" w:fill="FFFFFF"/>
        <w:ind w:firstLine="567"/>
        <w:jc w:val="both"/>
        <w:rPr>
          <w:color w:val="000000"/>
          <w:sz w:val="22"/>
          <w:szCs w:val="22"/>
        </w:rPr>
      </w:pPr>
      <w:r w:rsidRPr="0050765E">
        <w:rPr>
          <w:color w:val="000000"/>
          <w:sz w:val="22"/>
          <w:szCs w:val="22"/>
        </w:rPr>
        <w:t>Полигон в деревне Помаскино не соответствует требованиям нормативови его дальнейшая эксплуатация невозможна, но из-за отсутствия альтернативных площадок он продолжает использоваться для вывоза ТБО. Поэтому для Орловского городского поселения, а также в целом для Орловского района  продлен действия полигона до 2027г.</w:t>
      </w:r>
    </w:p>
    <w:p w:rsidR="00D157A2" w:rsidRPr="0050765E" w:rsidRDefault="00D157A2" w:rsidP="00D157A2">
      <w:pPr>
        <w:ind w:firstLine="567"/>
        <w:rPr>
          <w:i/>
          <w:sz w:val="22"/>
          <w:szCs w:val="22"/>
          <w:u w:val="single"/>
        </w:rPr>
      </w:pPr>
      <w:r w:rsidRPr="0050765E">
        <w:rPr>
          <w:i/>
          <w:sz w:val="22"/>
          <w:szCs w:val="22"/>
          <w:u w:val="single"/>
        </w:rPr>
        <w:t>- сведения о действующих объектах, предлагаемых к расширению для обеспечения перспективных приростов образующихся отходов</w:t>
      </w:r>
    </w:p>
    <w:p w:rsidR="00D157A2" w:rsidRPr="0050765E" w:rsidRDefault="00D157A2" w:rsidP="00D157A2">
      <w:pPr>
        <w:ind w:firstLine="567"/>
        <w:rPr>
          <w:sz w:val="22"/>
          <w:szCs w:val="22"/>
        </w:rPr>
      </w:pPr>
      <w:r w:rsidRPr="0050765E">
        <w:rPr>
          <w:sz w:val="22"/>
          <w:szCs w:val="22"/>
        </w:rPr>
        <w:t>Расширение существующего полигона невозможно.</w:t>
      </w:r>
    </w:p>
    <w:p w:rsidR="00D157A2" w:rsidRPr="0050765E" w:rsidRDefault="00D157A2" w:rsidP="00D157A2">
      <w:pPr>
        <w:ind w:firstLine="567"/>
        <w:rPr>
          <w:i/>
          <w:sz w:val="22"/>
          <w:szCs w:val="22"/>
          <w:u w:val="single"/>
        </w:rPr>
      </w:pPr>
      <w:r w:rsidRPr="0050765E">
        <w:rPr>
          <w:i/>
          <w:sz w:val="22"/>
          <w:szCs w:val="22"/>
          <w:u w:val="single"/>
        </w:rPr>
        <w:t>- сведения о закрытых полигонах, предлагаемых к рекультивации</w:t>
      </w:r>
    </w:p>
    <w:p w:rsidR="00D157A2" w:rsidRPr="0050765E" w:rsidRDefault="00D157A2" w:rsidP="00D157A2">
      <w:pPr>
        <w:ind w:firstLine="567"/>
        <w:rPr>
          <w:sz w:val="22"/>
          <w:szCs w:val="22"/>
        </w:rPr>
      </w:pPr>
      <w:r w:rsidRPr="0050765E">
        <w:rPr>
          <w:sz w:val="22"/>
          <w:szCs w:val="22"/>
        </w:rPr>
        <w:t>При закрытии действующего полигона требуется его рекультивация.</w:t>
      </w:r>
    </w:p>
    <w:p w:rsidR="00D157A2" w:rsidRPr="0050765E" w:rsidRDefault="00D157A2" w:rsidP="00D157A2">
      <w:pPr>
        <w:ind w:firstLine="567"/>
        <w:rPr>
          <w:i/>
          <w:sz w:val="22"/>
          <w:szCs w:val="22"/>
          <w:u w:val="single"/>
        </w:rPr>
      </w:pPr>
      <w:r w:rsidRPr="0050765E">
        <w:rPr>
          <w:i/>
          <w:sz w:val="22"/>
          <w:szCs w:val="22"/>
          <w:u w:val="single"/>
        </w:rPr>
        <w:t>- сведения озапланированных к новому строительству заводов и комплексов по сортировке, подготовке, утилизации и переработке отходов</w:t>
      </w:r>
    </w:p>
    <w:p w:rsidR="00D157A2" w:rsidRPr="0050765E" w:rsidRDefault="00D157A2" w:rsidP="00D157A2">
      <w:pPr>
        <w:ind w:firstLine="567"/>
        <w:rPr>
          <w:sz w:val="22"/>
          <w:szCs w:val="22"/>
        </w:rPr>
      </w:pPr>
      <w:r w:rsidRPr="0050765E">
        <w:rPr>
          <w:sz w:val="22"/>
          <w:szCs w:val="22"/>
        </w:rPr>
        <w:t>В планах отсутствует завод по комплексной переработке отходов.</w:t>
      </w:r>
    </w:p>
    <w:p w:rsidR="00D157A2" w:rsidRPr="0050765E" w:rsidRDefault="00D157A2" w:rsidP="00D157A2">
      <w:pPr>
        <w:ind w:firstLine="567"/>
        <w:rPr>
          <w:i/>
          <w:sz w:val="22"/>
          <w:szCs w:val="22"/>
          <w:u w:val="single"/>
        </w:rPr>
      </w:pPr>
      <w:r w:rsidRPr="0050765E">
        <w:rPr>
          <w:i/>
          <w:sz w:val="22"/>
          <w:szCs w:val="22"/>
          <w:u w:val="single"/>
        </w:rPr>
        <w:t>- технико-экономические показатели головного объекта.</w:t>
      </w:r>
    </w:p>
    <w:p w:rsidR="00D157A2" w:rsidRPr="0050765E" w:rsidRDefault="00D157A2" w:rsidP="00D157A2">
      <w:pPr>
        <w:shd w:val="clear" w:color="auto" w:fill="FFFFFF"/>
        <w:ind w:firstLine="567"/>
        <w:rPr>
          <w:color w:val="000000"/>
          <w:sz w:val="22"/>
          <w:szCs w:val="22"/>
        </w:rPr>
      </w:pPr>
    </w:p>
    <w:p w:rsidR="00D157A2" w:rsidRPr="0050765E" w:rsidRDefault="00D157A2" w:rsidP="00D157A2">
      <w:pPr>
        <w:shd w:val="clear" w:color="auto" w:fill="FFFFFF"/>
        <w:ind w:firstLine="567"/>
        <w:rPr>
          <w:i/>
          <w:sz w:val="22"/>
          <w:szCs w:val="22"/>
          <w:highlight w:val="red"/>
          <w:u w:val="single"/>
        </w:rPr>
      </w:pPr>
    </w:p>
    <w:p w:rsidR="00D157A2" w:rsidRPr="0050765E" w:rsidRDefault="00D157A2" w:rsidP="00D157A2">
      <w:pPr>
        <w:jc w:val="center"/>
        <w:rPr>
          <w:i/>
          <w:sz w:val="22"/>
          <w:szCs w:val="22"/>
          <w:u w:val="single"/>
        </w:rPr>
      </w:pPr>
      <w:r w:rsidRPr="0050765E">
        <w:rPr>
          <w:b/>
          <w:i/>
          <w:sz w:val="22"/>
          <w:szCs w:val="22"/>
          <w:u w:val="single"/>
        </w:rPr>
        <w:t>10.5 Предложения по созданию и модернизации систем сбора, транспортировки и сортировки отходов</w:t>
      </w:r>
    </w:p>
    <w:p w:rsidR="00D157A2" w:rsidRPr="0050765E" w:rsidRDefault="00D157A2" w:rsidP="00D157A2">
      <w:pPr>
        <w:ind w:firstLine="567"/>
        <w:rPr>
          <w:i/>
          <w:sz w:val="22"/>
          <w:szCs w:val="22"/>
          <w:u w:val="single"/>
        </w:rPr>
      </w:pPr>
      <w:r w:rsidRPr="0050765E">
        <w:rPr>
          <w:i/>
          <w:sz w:val="22"/>
          <w:szCs w:val="22"/>
          <w:u w:val="single"/>
        </w:rPr>
        <w:t>- сведения о предлагаемых к созданию системах сбора, сортировки и транспортировки отходов, обеспечивающих совершенствование систем обращения с отходами</w:t>
      </w:r>
    </w:p>
    <w:p w:rsidR="00D157A2" w:rsidRPr="0050765E" w:rsidRDefault="00D157A2" w:rsidP="00D157A2">
      <w:pPr>
        <w:ind w:firstLine="567"/>
        <w:jc w:val="both"/>
        <w:rPr>
          <w:sz w:val="22"/>
          <w:szCs w:val="22"/>
        </w:rPr>
      </w:pPr>
      <w:r w:rsidRPr="0050765E">
        <w:rPr>
          <w:sz w:val="22"/>
          <w:szCs w:val="22"/>
        </w:rPr>
        <w:t>При модернизации системы обращения с отходами Орловского городского поселения необходимо выполнение следующих мероприятий:</w:t>
      </w:r>
    </w:p>
    <w:p w:rsidR="00D157A2" w:rsidRPr="0050765E" w:rsidRDefault="00D157A2" w:rsidP="00D157A2">
      <w:pPr>
        <w:tabs>
          <w:tab w:val="left" w:pos="709"/>
        </w:tabs>
        <w:ind w:firstLine="567"/>
        <w:contextualSpacing/>
        <w:rPr>
          <w:rFonts w:eastAsia="Calibri"/>
          <w:sz w:val="22"/>
          <w:szCs w:val="22"/>
        </w:rPr>
      </w:pPr>
      <w:r w:rsidRPr="0050765E">
        <w:rPr>
          <w:rFonts w:eastAsia="Calibri"/>
          <w:sz w:val="22"/>
          <w:szCs w:val="22"/>
        </w:rPr>
        <w:t>1. Ликвидация несанкционированных свалок.</w:t>
      </w:r>
    </w:p>
    <w:p w:rsidR="00D157A2" w:rsidRPr="0050765E" w:rsidRDefault="00D157A2" w:rsidP="00D157A2">
      <w:pPr>
        <w:ind w:firstLine="567"/>
        <w:rPr>
          <w:i/>
          <w:sz w:val="22"/>
          <w:szCs w:val="22"/>
          <w:u w:val="single"/>
        </w:rPr>
      </w:pPr>
      <w:r w:rsidRPr="0050765E">
        <w:rPr>
          <w:i/>
          <w:sz w:val="22"/>
          <w:szCs w:val="22"/>
          <w:u w:val="single"/>
        </w:rPr>
        <w:t>- цели и задачи создания системы</w:t>
      </w:r>
    </w:p>
    <w:p w:rsidR="00D157A2" w:rsidRPr="0050765E" w:rsidRDefault="00D157A2" w:rsidP="00D157A2">
      <w:pPr>
        <w:ind w:firstLine="567"/>
        <w:rPr>
          <w:sz w:val="22"/>
          <w:szCs w:val="22"/>
        </w:rPr>
      </w:pPr>
      <w:r w:rsidRPr="0050765E">
        <w:rPr>
          <w:sz w:val="22"/>
          <w:szCs w:val="22"/>
        </w:rPr>
        <w:t>Новая система сбора и захоронения ТБО позволит улучшить экологическую ситуацию на территории г Орлова и Орловского района</w:t>
      </w:r>
    </w:p>
    <w:p w:rsidR="00D157A2" w:rsidRPr="0050765E" w:rsidRDefault="00D157A2" w:rsidP="00D157A2">
      <w:pPr>
        <w:ind w:firstLine="567"/>
        <w:rPr>
          <w:i/>
          <w:sz w:val="22"/>
          <w:szCs w:val="22"/>
          <w:u w:val="single"/>
        </w:rPr>
      </w:pPr>
      <w:r w:rsidRPr="0050765E">
        <w:rPr>
          <w:i/>
          <w:sz w:val="22"/>
          <w:szCs w:val="22"/>
          <w:u w:val="single"/>
        </w:rPr>
        <w:t>- описание вариантов маршрутов сбора отходов</w:t>
      </w:r>
    </w:p>
    <w:p w:rsidR="00D157A2" w:rsidRPr="0050765E" w:rsidRDefault="00D157A2" w:rsidP="00D157A2">
      <w:pPr>
        <w:ind w:firstLine="567"/>
        <w:rPr>
          <w:sz w:val="22"/>
          <w:szCs w:val="22"/>
        </w:rPr>
      </w:pPr>
      <w:r w:rsidRPr="0050765E">
        <w:rPr>
          <w:sz w:val="22"/>
          <w:szCs w:val="22"/>
        </w:rPr>
        <w:t>Маршрут сбора отходов определяется на основании графиков вывоза мусора с контейнерных площадок и объемов фактического образования ТБО.</w:t>
      </w:r>
    </w:p>
    <w:p w:rsidR="00D157A2" w:rsidRPr="0050765E" w:rsidRDefault="00D157A2" w:rsidP="00D157A2">
      <w:pPr>
        <w:ind w:firstLine="567"/>
        <w:rPr>
          <w:i/>
          <w:sz w:val="22"/>
          <w:szCs w:val="22"/>
          <w:u w:val="single"/>
        </w:rPr>
      </w:pPr>
      <w:r w:rsidRPr="0050765E">
        <w:rPr>
          <w:i/>
          <w:sz w:val="22"/>
          <w:szCs w:val="22"/>
          <w:u w:val="single"/>
        </w:rPr>
        <w:t>- исходные технические требования к транспортным и сортирующим системам</w:t>
      </w:r>
    </w:p>
    <w:p w:rsidR="00D157A2" w:rsidRPr="0050765E" w:rsidRDefault="00D157A2" w:rsidP="00D157A2">
      <w:pPr>
        <w:ind w:firstLine="567"/>
        <w:rPr>
          <w:sz w:val="22"/>
          <w:szCs w:val="22"/>
        </w:rPr>
      </w:pPr>
      <w:r w:rsidRPr="0050765E">
        <w:rPr>
          <w:sz w:val="22"/>
          <w:szCs w:val="22"/>
        </w:rPr>
        <w:t>Транспортные и сортирующие системы должны соответствовать требованиям действующего законодательства</w:t>
      </w:r>
    </w:p>
    <w:p w:rsidR="00D157A2" w:rsidRPr="0050765E" w:rsidRDefault="00D157A2" w:rsidP="00D157A2">
      <w:pPr>
        <w:ind w:firstLine="567"/>
        <w:rPr>
          <w:i/>
          <w:sz w:val="22"/>
          <w:szCs w:val="22"/>
          <w:u w:val="single"/>
        </w:rPr>
      </w:pPr>
      <w:r w:rsidRPr="0050765E">
        <w:rPr>
          <w:i/>
          <w:sz w:val="22"/>
          <w:szCs w:val="22"/>
          <w:u w:val="single"/>
        </w:rPr>
        <w:t>- прогноз прироста образующихся отходов</w:t>
      </w:r>
    </w:p>
    <w:p w:rsidR="00D157A2" w:rsidRPr="0050765E" w:rsidRDefault="00D157A2" w:rsidP="00D157A2">
      <w:pPr>
        <w:ind w:firstLine="567"/>
        <w:rPr>
          <w:sz w:val="22"/>
          <w:szCs w:val="22"/>
        </w:rPr>
      </w:pPr>
      <w:r w:rsidRPr="0050765E">
        <w:rPr>
          <w:sz w:val="22"/>
          <w:szCs w:val="22"/>
        </w:rPr>
        <w:t>Прогноз представлен в таблице 52 данного документа.</w:t>
      </w:r>
    </w:p>
    <w:p w:rsidR="00D157A2" w:rsidRPr="0050765E" w:rsidRDefault="00D157A2" w:rsidP="00D157A2">
      <w:pPr>
        <w:ind w:firstLine="567"/>
        <w:rPr>
          <w:i/>
          <w:sz w:val="22"/>
          <w:szCs w:val="22"/>
          <w:u w:val="single"/>
        </w:rPr>
      </w:pPr>
      <w:r w:rsidRPr="0050765E">
        <w:rPr>
          <w:i/>
          <w:sz w:val="22"/>
          <w:szCs w:val="22"/>
          <w:u w:val="single"/>
        </w:rPr>
        <w:t>- диспетчеризация</w:t>
      </w:r>
    </w:p>
    <w:p w:rsidR="00D157A2" w:rsidRPr="0050765E" w:rsidRDefault="00D157A2" w:rsidP="00D157A2">
      <w:pPr>
        <w:ind w:firstLine="567"/>
        <w:rPr>
          <w:sz w:val="22"/>
          <w:szCs w:val="22"/>
        </w:rPr>
      </w:pPr>
      <w:r w:rsidRPr="0050765E">
        <w:rPr>
          <w:sz w:val="22"/>
          <w:szCs w:val="22"/>
        </w:rPr>
        <w:t>Рекомендуется оборудование технического парка автомобилей системами диспетчеризации для оптимизации маршрутов движения и экономии топлива.</w:t>
      </w:r>
    </w:p>
    <w:p w:rsidR="00D157A2" w:rsidRPr="0050765E" w:rsidRDefault="00D157A2" w:rsidP="00D157A2">
      <w:pPr>
        <w:ind w:firstLine="567"/>
        <w:rPr>
          <w:sz w:val="22"/>
          <w:szCs w:val="22"/>
        </w:rPr>
      </w:pPr>
    </w:p>
    <w:p w:rsidR="00D157A2" w:rsidRPr="0050765E" w:rsidRDefault="00D157A2" w:rsidP="00D157A2">
      <w:pPr>
        <w:ind w:firstLine="567"/>
        <w:rPr>
          <w:b/>
          <w:i/>
          <w:sz w:val="22"/>
          <w:szCs w:val="22"/>
          <w:u w:val="single"/>
        </w:rPr>
      </w:pPr>
      <w:r w:rsidRPr="0050765E">
        <w:rPr>
          <w:b/>
          <w:i/>
          <w:sz w:val="22"/>
          <w:szCs w:val="22"/>
          <w:u w:val="single"/>
        </w:rPr>
        <w:t>10.6 Оценка воздействия на окружающую среду</w:t>
      </w:r>
    </w:p>
    <w:p w:rsidR="00D157A2" w:rsidRPr="0050765E" w:rsidRDefault="00D157A2" w:rsidP="00D157A2">
      <w:pPr>
        <w:ind w:firstLine="567"/>
        <w:rPr>
          <w:sz w:val="22"/>
          <w:szCs w:val="22"/>
        </w:rPr>
      </w:pPr>
    </w:p>
    <w:p w:rsidR="00D157A2" w:rsidRPr="0050765E" w:rsidRDefault="00D157A2" w:rsidP="00D157A2">
      <w:pPr>
        <w:ind w:firstLine="567"/>
        <w:rPr>
          <w:color w:val="333333"/>
          <w:sz w:val="22"/>
          <w:szCs w:val="22"/>
          <w:shd w:val="clear" w:color="auto" w:fill="FFFFFF"/>
        </w:rPr>
      </w:pPr>
      <w:r w:rsidRPr="0050765E">
        <w:rPr>
          <w:color w:val="333333"/>
          <w:sz w:val="22"/>
          <w:szCs w:val="22"/>
          <w:shd w:val="clear" w:color="auto" w:fill="FFFFFF"/>
        </w:rPr>
        <w:t>Рассматриваемый полигон ТБО представляет серьезную опасность для всех компонентов окружающей природной среды и является мощным загрязнителем атмосферного воздуха, почвы и грунтовых вод.</w:t>
      </w:r>
    </w:p>
    <w:p w:rsidR="00D157A2" w:rsidRPr="0050765E" w:rsidRDefault="00D157A2" w:rsidP="00D157A2">
      <w:pPr>
        <w:ind w:firstLine="567"/>
        <w:rPr>
          <w:sz w:val="22"/>
          <w:szCs w:val="22"/>
        </w:rPr>
      </w:pPr>
    </w:p>
    <w:p w:rsidR="00D157A2" w:rsidRPr="0050765E" w:rsidRDefault="00D157A2" w:rsidP="00D157A2">
      <w:pPr>
        <w:jc w:val="center"/>
        <w:rPr>
          <w:i/>
          <w:sz w:val="22"/>
          <w:szCs w:val="22"/>
          <w:u w:val="single"/>
        </w:rPr>
      </w:pPr>
      <w:r w:rsidRPr="0050765E">
        <w:rPr>
          <w:b/>
          <w:i/>
          <w:sz w:val="22"/>
          <w:szCs w:val="22"/>
          <w:u w:val="single"/>
        </w:rPr>
        <w:t>10.7Оценка капитальных вложений в создание и модернизацию системы обращения с отходами поселения</w:t>
      </w:r>
    </w:p>
    <w:p w:rsidR="00D157A2" w:rsidRPr="0050765E" w:rsidRDefault="00D157A2" w:rsidP="00D157A2">
      <w:pPr>
        <w:ind w:firstLine="567"/>
        <w:rPr>
          <w:i/>
          <w:sz w:val="22"/>
          <w:szCs w:val="22"/>
          <w:u w:val="single"/>
        </w:rPr>
      </w:pPr>
      <w:r w:rsidRPr="0050765E">
        <w:rPr>
          <w:i/>
          <w:sz w:val="22"/>
          <w:szCs w:val="22"/>
          <w:u w:val="single"/>
        </w:rPr>
        <w:t>- оценку капитальных вложений в создание и модернизацию системы обращения с отходами поселения</w:t>
      </w:r>
    </w:p>
    <w:p w:rsidR="00D157A2" w:rsidRPr="0050765E" w:rsidRDefault="00D157A2" w:rsidP="00D157A2">
      <w:pPr>
        <w:tabs>
          <w:tab w:val="left" w:pos="709"/>
        </w:tabs>
        <w:ind w:firstLine="567"/>
        <w:contextualSpacing/>
        <w:rPr>
          <w:rFonts w:eastAsia="Calibri"/>
          <w:sz w:val="22"/>
          <w:szCs w:val="22"/>
        </w:rPr>
      </w:pPr>
      <w:r w:rsidRPr="0050765E">
        <w:rPr>
          <w:rFonts w:eastAsia="Calibri"/>
          <w:sz w:val="22"/>
          <w:szCs w:val="22"/>
        </w:rPr>
        <w:t>При модернизации системы обращения с отходами Орловского городского поселения необходимо выполнение следующих мероприятий:</w:t>
      </w:r>
    </w:p>
    <w:p w:rsidR="00D157A2" w:rsidRPr="0050765E" w:rsidRDefault="00D157A2" w:rsidP="00D157A2">
      <w:pPr>
        <w:tabs>
          <w:tab w:val="left" w:pos="709"/>
        </w:tabs>
        <w:ind w:firstLine="567"/>
        <w:contextualSpacing/>
        <w:rPr>
          <w:rFonts w:eastAsia="Calibri"/>
          <w:sz w:val="22"/>
          <w:szCs w:val="22"/>
        </w:rPr>
      </w:pPr>
      <w:r w:rsidRPr="0050765E">
        <w:rPr>
          <w:rFonts w:eastAsia="Calibri"/>
          <w:sz w:val="22"/>
          <w:szCs w:val="22"/>
        </w:rPr>
        <w:t>1. Ликвидация несанкционированных свалок.</w:t>
      </w:r>
    </w:p>
    <w:p w:rsidR="00D157A2" w:rsidRPr="0050765E" w:rsidRDefault="00D157A2" w:rsidP="00D157A2">
      <w:pPr>
        <w:pStyle w:val="27"/>
        <w:spacing w:line="240" w:lineRule="auto"/>
        <w:jc w:val="left"/>
        <w:rPr>
          <w:sz w:val="22"/>
          <w:szCs w:val="22"/>
        </w:rPr>
      </w:pPr>
      <w:bookmarkStart w:id="95" w:name="_Toc407270311"/>
      <w:r w:rsidRPr="0050765E">
        <w:rPr>
          <w:sz w:val="22"/>
          <w:szCs w:val="22"/>
        </w:rPr>
        <w:t xml:space="preserve">                                11 ОБЩАЯ ПРОГРАММА ПРОЕКТОВ</w:t>
      </w:r>
      <w:bookmarkEnd w:id="94"/>
      <w:bookmarkEnd w:id="95"/>
    </w:p>
    <w:p w:rsidR="00D157A2" w:rsidRPr="0050765E" w:rsidRDefault="00D157A2" w:rsidP="00D157A2">
      <w:pPr>
        <w:rPr>
          <w:sz w:val="22"/>
          <w:szCs w:val="22"/>
          <w:highlight w:val="yellow"/>
        </w:rPr>
      </w:pPr>
    </w:p>
    <w:p w:rsidR="00D157A2" w:rsidRPr="0050765E" w:rsidRDefault="00D157A2" w:rsidP="00D157A2">
      <w:pPr>
        <w:ind w:firstLine="567"/>
        <w:rPr>
          <w:sz w:val="22"/>
          <w:szCs w:val="22"/>
        </w:rPr>
      </w:pPr>
      <w:r w:rsidRPr="0050765E">
        <w:rPr>
          <w:sz w:val="22"/>
          <w:szCs w:val="22"/>
        </w:rPr>
        <w:t>Программа инвестиционных мероприятий по водоснабжению и водоотведению приведена ниже.</w:t>
      </w:r>
    </w:p>
    <w:p w:rsidR="00D157A2" w:rsidRPr="0050765E" w:rsidRDefault="00D157A2" w:rsidP="00D157A2">
      <w:pPr>
        <w:ind w:firstLine="567"/>
        <w:rPr>
          <w:sz w:val="22"/>
          <w:szCs w:val="22"/>
        </w:rPr>
      </w:pPr>
      <w:r w:rsidRPr="0050765E">
        <w:rPr>
          <w:sz w:val="22"/>
          <w:szCs w:val="22"/>
        </w:rPr>
        <w:t>Реализация представленных проектов и мероприятий в сфере водоснабжения и водоотведения позволит:</w:t>
      </w:r>
    </w:p>
    <w:p w:rsidR="00D157A2" w:rsidRPr="0050765E" w:rsidRDefault="00D157A2" w:rsidP="00D157A2">
      <w:pPr>
        <w:ind w:firstLine="567"/>
        <w:rPr>
          <w:sz w:val="22"/>
          <w:szCs w:val="22"/>
        </w:rPr>
      </w:pPr>
      <w:r w:rsidRPr="0050765E">
        <w:rPr>
          <w:sz w:val="22"/>
          <w:szCs w:val="22"/>
        </w:rPr>
        <w:t>- существенно снизить изношенность сетей;</w:t>
      </w:r>
    </w:p>
    <w:p w:rsidR="00D157A2" w:rsidRPr="0050765E" w:rsidRDefault="00D157A2" w:rsidP="00D157A2">
      <w:pPr>
        <w:ind w:firstLine="567"/>
        <w:rPr>
          <w:sz w:val="22"/>
          <w:szCs w:val="22"/>
        </w:rPr>
      </w:pPr>
      <w:r w:rsidRPr="0050765E">
        <w:rPr>
          <w:sz w:val="22"/>
          <w:szCs w:val="22"/>
        </w:rPr>
        <w:t>- обеспечить присоединение новых потребителей;</w:t>
      </w:r>
    </w:p>
    <w:p w:rsidR="00D157A2" w:rsidRPr="0050765E" w:rsidRDefault="00D157A2" w:rsidP="00D157A2">
      <w:pPr>
        <w:ind w:firstLine="567"/>
        <w:rPr>
          <w:sz w:val="22"/>
          <w:szCs w:val="22"/>
        </w:rPr>
      </w:pPr>
      <w:r w:rsidRPr="0050765E">
        <w:rPr>
          <w:sz w:val="22"/>
          <w:szCs w:val="22"/>
        </w:rPr>
        <w:t>- повысить надежность и бесперебойность поставляемого ресурса;</w:t>
      </w:r>
    </w:p>
    <w:p w:rsidR="00D157A2" w:rsidRPr="0050765E" w:rsidRDefault="00D157A2" w:rsidP="00D157A2">
      <w:pPr>
        <w:ind w:firstLine="567"/>
        <w:rPr>
          <w:sz w:val="22"/>
          <w:szCs w:val="22"/>
        </w:rPr>
      </w:pPr>
      <w:r w:rsidRPr="0050765E">
        <w:rPr>
          <w:sz w:val="22"/>
          <w:szCs w:val="22"/>
        </w:rPr>
        <w:t>- кардинально снизить сверхнормативные потери в сетях;</w:t>
      </w:r>
    </w:p>
    <w:p w:rsidR="00D157A2" w:rsidRPr="0050765E" w:rsidRDefault="00D157A2" w:rsidP="00D157A2">
      <w:pPr>
        <w:ind w:firstLine="567"/>
        <w:rPr>
          <w:sz w:val="22"/>
          <w:szCs w:val="22"/>
        </w:rPr>
      </w:pPr>
      <w:r w:rsidRPr="0050765E">
        <w:rPr>
          <w:sz w:val="22"/>
          <w:szCs w:val="22"/>
        </w:rPr>
        <w:lastRenderedPageBreak/>
        <w:t>- полностью обеспечить услугами развивающиеся и застраиваемые</w:t>
      </w:r>
      <w:r w:rsidRPr="0050765E">
        <w:rPr>
          <w:sz w:val="22"/>
          <w:szCs w:val="22"/>
        </w:rPr>
        <w:br/>
        <w:t>территории муниципального образования;</w:t>
      </w:r>
    </w:p>
    <w:p w:rsidR="00D157A2" w:rsidRPr="0050765E" w:rsidRDefault="00D157A2" w:rsidP="00D157A2">
      <w:pPr>
        <w:ind w:firstLine="567"/>
        <w:rPr>
          <w:sz w:val="22"/>
          <w:szCs w:val="22"/>
        </w:rPr>
      </w:pPr>
      <w:r w:rsidRPr="0050765E">
        <w:rPr>
          <w:sz w:val="22"/>
          <w:szCs w:val="22"/>
        </w:rPr>
        <w:t>- снизить затраты на ремонты.</w:t>
      </w:r>
    </w:p>
    <w:p w:rsidR="00D157A2" w:rsidRPr="0050765E" w:rsidRDefault="00D157A2" w:rsidP="00D157A2">
      <w:pPr>
        <w:rPr>
          <w:color w:val="FF0000"/>
          <w:sz w:val="22"/>
          <w:szCs w:val="22"/>
        </w:rPr>
        <w:sectPr w:rsidR="00D157A2" w:rsidRPr="0050765E" w:rsidSect="006B54C0">
          <w:footerReference w:type="default" r:id="rId286"/>
          <w:pgSz w:w="11906" w:h="16838"/>
          <w:pgMar w:top="567" w:right="424" w:bottom="426" w:left="993" w:header="709" w:footer="709" w:gutter="0"/>
          <w:cols w:space="720"/>
        </w:sect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8011"/>
        <w:gridCol w:w="2210"/>
        <w:gridCol w:w="16"/>
        <w:gridCol w:w="2166"/>
        <w:gridCol w:w="47"/>
        <w:gridCol w:w="2393"/>
        <w:gridCol w:w="9"/>
      </w:tblGrid>
      <w:tr w:rsidR="00D157A2" w:rsidRPr="0050765E" w:rsidTr="007F0BC3">
        <w:trPr>
          <w:gridAfter w:val="1"/>
          <w:wAfter w:w="3" w:type="pct"/>
          <w:trHeight w:val="70"/>
        </w:trPr>
        <w:tc>
          <w:tcPr>
            <w:tcW w:w="4997" w:type="pct"/>
            <w:gridSpan w:val="7"/>
            <w:tcBorders>
              <w:top w:val="nil"/>
              <w:left w:val="nil"/>
              <w:bottom w:val="single" w:sz="4" w:space="0" w:color="000000"/>
              <w:right w:val="nil"/>
            </w:tcBorders>
          </w:tcPr>
          <w:p w:rsidR="00D157A2" w:rsidRPr="0050765E" w:rsidRDefault="00D157A2" w:rsidP="007F0BC3">
            <w:pPr>
              <w:rPr>
                <w:sz w:val="22"/>
                <w:szCs w:val="22"/>
              </w:rPr>
            </w:pPr>
            <w:r w:rsidRPr="0050765E">
              <w:rPr>
                <w:sz w:val="22"/>
                <w:szCs w:val="22"/>
              </w:rPr>
              <w:lastRenderedPageBreak/>
              <w:t>Таблица 54 - Программа инвестиционных мероприятий на 2017 – 2025 годы</w:t>
            </w:r>
          </w:p>
        </w:tc>
      </w:tr>
      <w:tr w:rsidR="00D157A2" w:rsidRPr="0050765E" w:rsidTr="007F0BC3">
        <w:trPr>
          <w:gridAfter w:val="1"/>
          <w:wAfter w:w="3" w:type="pct"/>
          <w:trHeight w:val="70"/>
        </w:trPr>
        <w:tc>
          <w:tcPr>
            <w:tcW w:w="302" w:type="pct"/>
            <w:vMerge w:val="restart"/>
            <w:tcBorders>
              <w:top w:val="single" w:sz="4" w:space="0" w:color="000000"/>
              <w:left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w:t>
            </w:r>
          </w:p>
          <w:p w:rsidR="00D157A2" w:rsidRPr="0050765E" w:rsidRDefault="00D157A2" w:rsidP="007F0BC3">
            <w:pPr>
              <w:jc w:val="center"/>
              <w:rPr>
                <w:sz w:val="22"/>
                <w:szCs w:val="22"/>
              </w:rPr>
            </w:pPr>
            <w:r w:rsidRPr="0050765E">
              <w:rPr>
                <w:sz w:val="22"/>
                <w:szCs w:val="22"/>
              </w:rPr>
              <w:t>п/п</w:t>
            </w:r>
          </w:p>
        </w:tc>
        <w:tc>
          <w:tcPr>
            <w:tcW w:w="2534" w:type="pct"/>
            <w:vMerge w:val="restart"/>
            <w:tcBorders>
              <w:top w:val="single" w:sz="4" w:space="0" w:color="000000"/>
              <w:left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Наименование мероприятий</w:t>
            </w:r>
          </w:p>
        </w:tc>
        <w:tc>
          <w:tcPr>
            <w:tcW w:w="2161" w:type="pct"/>
            <w:gridSpan w:val="5"/>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Показатели</w:t>
            </w:r>
          </w:p>
        </w:tc>
      </w:tr>
      <w:tr w:rsidR="00D157A2" w:rsidRPr="0050765E" w:rsidTr="007F0BC3">
        <w:trPr>
          <w:trHeight w:val="70"/>
        </w:trPr>
        <w:tc>
          <w:tcPr>
            <w:tcW w:w="302" w:type="pct"/>
            <w:vMerge/>
            <w:tcBorders>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p>
        </w:tc>
        <w:tc>
          <w:tcPr>
            <w:tcW w:w="2534" w:type="pct"/>
            <w:vMerge/>
            <w:tcBorders>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p>
        </w:tc>
        <w:tc>
          <w:tcPr>
            <w:tcW w:w="704" w:type="pct"/>
            <w:gridSpan w:val="2"/>
            <w:tcBorders>
              <w:top w:val="single" w:sz="4" w:space="0" w:color="auto"/>
              <w:left w:val="single" w:sz="4" w:space="0" w:color="000000"/>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2017</w:t>
            </w:r>
          </w:p>
        </w:tc>
        <w:tc>
          <w:tcPr>
            <w:tcW w:w="700" w:type="pct"/>
            <w:gridSpan w:val="2"/>
            <w:tcBorders>
              <w:top w:val="single" w:sz="4" w:space="0" w:color="auto"/>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На 1 очередь до 2017 г.</w:t>
            </w:r>
          </w:p>
        </w:tc>
        <w:tc>
          <w:tcPr>
            <w:tcW w:w="760" w:type="pct"/>
            <w:gridSpan w:val="2"/>
            <w:tcBorders>
              <w:top w:val="single" w:sz="4" w:space="0" w:color="auto"/>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Расчетный срок до 2020г.</w:t>
            </w:r>
          </w:p>
        </w:tc>
      </w:tr>
      <w:tr w:rsidR="00D157A2" w:rsidRPr="0050765E" w:rsidTr="007F0BC3">
        <w:trPr>
          <w:gridAfter w:val="1"/>
          <w:wAfter w:w="3" w:type="pct"/>
        </w:trPr>
        <w:tc>
          <w:tcPr>
            <w:tcW w:w="4997" w:type="pct"/>
            <w:gridSpan w:val="7"/>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ВОДОСНАБЖЕНИЕ</w:t>
            </w:r>
          </w:p>
        </w:tc>
      </w:tr>
      <w:tr w:rsidR="00D157A2" w:rsidRPr="0050765E" w:rsidTr="007F0BC3">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jc w:val="center"/>
              <w:rPr>
                <w:sz w:val="22"/>
                <w:szCs w:val="22"/>
              </w:rPr>
            </w:pPr>
            <w:r w:rsidRPr="0050765E">
              <w:rPr>
                <w:sz w:val="22"/>
                <w:szCs w:val="22"/>
              </w:rPr>
              <w:t>1</w:t>
            </w:r>
          </w:p>
        </w:tc>
        <w:tc>
          <w:tcPr>
            <w:tcW w:w="25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57A2" w:rsidRPr="0050765E" w:rsidRDefault="00D157A2" w:rsidP="007F0BC3">
            <w:pPr>
              <w:ind w:firstLine="206"/>
              <w:jc w:val="both"/>
              <w:rPr>
                <w:sz w:val="22"/>
                <w:szCs w:val="22"/>
              </w:rPr>
            </w:pPr>
            <w:r w:rsidRPr="0050765E">
              <w:rPr>
                <w:sz w:val="22"/>
                <w:szCs w:val="22"/>
              </w:rPr>
              <w:t>Реконструкция существующих водопроводных сетей, имеющих полный физический износ на трубы из полиэтилена с целью уменьшения аварийных ситуаций, снижения потерь воды, повышения надежности водоснабжения (29,1 км)</w:t>
            </w:r>
          </w:p>
        </w:tc>
        <w:tc>
          <w:tcPr>
            <w:tcW w:w="704" w:type="pct"/>
            <w:gridSpan w:val="2"/>
            <w:tcBorders>
              <w:top w:val="single" w:sz="4" w:space="0" w:color="000000"/>
              <w:left w:val="single" w:sz="4" w:space="0" w:color="auto"/>
              <w:bottom w:val="single" w:sz="4" w:space="0" w:color="000000"/>
              <w:right w:val="single" w:sz="4" w:space="0" w:color="000000"/>
            </w:tcBorders>
            <w:vAlign w:val="center"/>
          </w:tcPr>
          <w:p w:rsidR="00D157A2" w:rsidRPr="0050765E" w:rsidRDefault="00D157A2" w:rsidP="007F0BC3">
            <w:pPr>
              <w:jc w:val="center"/>
              <w:rPr>
                <w:rFonts w:eastAsia="Calibri"/>
                <w:sz w:val="22"/>
                <w:szCs w:val="22"/>
              </w:rPr>
            </w:pPr>
            <w:r w:rsidRPr="0050765E">
              <w:rPr>
                <w:rFonts w:eastAsia="Calibri"/>
                <w:sz w:val="22"/>
                <w:szCs w:val="22"/>
              </w:rPr>
              <w:t>65436,371</w:t>
            </w: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w:t>
            </w:r>
          </w:p>
        </w:tc>
        <w:tc>
          <w:tcPr>
            <w:tcW w:w="760" w:type="pct"/>
            <w:gridSpan w:val="2"/>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w:t>
            </w:r>
          </w:p>
        </w:tc>
      </w:tr>
      <w:tr w:rsidR="00D157A2" w:rsidRPr="0050765E" w:rsidTr="007F0BC3">
        <w:trPr>
          <w:gridAfter w:val="1"/>
          <w:wAfter w:w="3" w:type="pct"/>
        </w:trPr>
        <w:tc>
          <w:tcPr>
            <w:tcW w:w="4997" w:type="pct"/>
            <w:gridSpan w:val="7"/>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highlight w:val="red"/>
              </w:rPr>
            </w:pPr>
            <w:r w:rsidRPr="0050765E">
              <w:rPr>
                <w:sz w:val="22"/>
                <w:szCs w:val="22"/>
              </w:rPr>
              <w:t>ВОДООТВЕДЕНИЕ</w:t>
            </w:r>
          </w:p>
        </w:tc>
      </w:tr>
      <w:tr w:rsidR="00D157A2" w:rsidRPr="0050765E" w:rsidTr="007F0BC3">
        <w:trPr>
          <w:gridAfter w:val="1"/>
          <w:wAfter w:w="3" w:type="pct"/>
        </w:trPr>
        <w:tc>
          <w:tcPr>
            <w:tcW w:w="302"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2</w:t>
            </w:r>
          </w:p>
        </w:tc>
        <w:tc>
          <w:tcPr>
            <w:tcW w:w="2534" w:type="pct"/>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ind w:firstLine="206"/>
              <w:jc w:val="both"/>
              <w:rPr>
                <w:sz w:val="22"/>
                <w:szCs w:val="22"/>
              </w:rPr>
            </w:pPr>
            <w:r w:rsidRPr="0050765E">
              <w:rPr>
                <w:sz w:val="22"/>
                <w:szCs w:val="22"/>
              </w:rPr>
              <w:t>Замена трубопроводов системы канализации с целью повышения надежности системы водоотведения (10,3 км)</w:t>
            </w:r>
          </w:p>
        </w:tc>
        <w:tc>
          <w:tcPr>
            <w:tcW w:w="704" w:type="pct"/>
            <w:gridSpan w:val="2"/>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14960,088</w:t>
            </w:r>
          </w:p>
        </w:tc>
        <w:tc>
          <w:tcPr>
            <w:tcW w:w="700" w:type="pct"/>
            <w:gridSpan w:val="2"/>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w:t>
            </w:r>
          </w:p>
        </w:tc>
        <w:tc>
          <w:tcPr>
            <w:tcW w:w="757" w:type="pct"/>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w:t>
            </w:r>
          </w:p>
        </w:tc>
      </w:tr>
      <w:tr w:rsidR="00D157A2" w:rsidRPr="0050765E" w:rsidTr="007F0BC3">
        <w:trPr>
          <w:gridAfter w:val="1"/>
          <w:wAfter w:w="3" w:type="pct"/>
        </w:trPr>
        <w:tc>
          <w:tcPr>
            <w:tcW w:w="4997" w:type="pct"/>
            <w:gridSpan w:val="7"/>
            <w:tcBorders>
              <w:top w:val="single" w:sz="4" w:space="0" w:color="000000"/>
              <w:left w:val="single" w:sz="4" w:space="0" w:color="000000"/>
              <w:bottom w:val="single" w:sz="4" w:space="0" w:color="000000"/>
              <w:right w:val="single" w:sz="4" w:space="0" w:color="000000"/>
            </w:tcBorders>
            <w:hideMark/>
          </w:tcPr>
          <w:p w:rsidR="00D157A2" w:rsidRPr="0050765E" w:rsidRDefault="00D157A2" w:rsidP="007F0BC3">
            <w:pPr>
              <w:jc w:val="center"/>
              <w:rPr>
                <w:sz w:val="22"/>
                <w:szCs w:val="22"/>
                <w:highlight w:val="red"/>
              </w:rPr>
            </w:pPr>
            <w:r w:rsidRPr="0050765E">
              <w:rPr>
                <w:sz w:val="22"/>
                <w:szCs w:val="22"/>
              </w:rPr>
              <w:t>ЭЛЕКТРОСНАБЖЕНИЕ</w:t>
            </w:r>
          </w:p>
        </w:tc>
      </w:tr>
      <w:tr w:rsidR="00D157A2" w:rsidRPr="0050765E" w:rsidTr="007F0BC3">
        <w:trPr>
          <w:gridAfter w:val="1"/>
          <w:wAfter w:w="3" w:type="pct"/>
        </w:trPr>
        <w:tc>
          <w:tcPr>
            <w:tcW w:w="302" w:type="pct"/>
            <w:tcBorders>
              <w:top w:val="single" w:sz="4" w:space="0" w:color="000000"/>
              <w:left w:val="single" w:sz="4" w:space="0" w:color="000000"/>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3</w:t>
            </w:r>
          </w:p>
        </w:tc>
        <w:tc>
          <w:tcPr>
            <w:tcW w:w="2534" w:type="pct"/>
            <w:tcBorders>
              <w:top w:val="single" w:sz="4" w:space="0" w:color="000000"/>
              <w:left w:val="single" w:sz="4" w:space="0" w:color="000000"/>
              <w:bottom w:val="single" w:sz="4" w:space="0" w:color="000000"/>
              <w:right w:val="single" w:sz="4" w:space="0" w:color="auto"/>
            </w:tcBorders>
          </w:tcPr>
          <w:p w:rsidR="00D157A2" w:rsidRPr="0050765E" w:rsidRDefault="00D157A2" w:rsidP="007F0BC3">
            <w:pPr>
              <w:ind w:firstLine="246"/>
              <w:jc w:val="both"/>
              <w:rPr>
                <w:sz w:val="22"/>
                <w:szCs w:val="22"/>
              </w:rPr>
            </w:pPr>
            <w:r w:rsidRPr="0050765E">
              <w:rPr>
                <w:sz w:val="22"/>
                <w:szCs w:val="22"/>
              </w:rPr>
              <w:t>Строительство 6хКТП 10/0,4 1000 кВА для электроснабжения перспективной индивидуальной жилищной застройки</w:t>
            </w:r>
          </w:p>
        </w:tc>
        <w:tc>
          <w:tcPr>
            <w:tcW w:w="699" w:type="pct"/>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8867,545</w:t>
            </w:r>
          </w:p>
        </w:tc>
        <w:tc>
          <w:tcPr>
            <w:tcW w:w="690"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c>
          <w:tcPr>
            <w:tcW w:w="772"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r>
      <w:tr w:rsidR="00D157A2" w:rsidRPr="0050765E" w:rsidTr="007F0BC3">
        <w:trPr>
          <w:gridAfter w:val="1"/>
          <w:wAfter w:w="3" w:type="pct"/>
        </w:trPr>
        <w:tc>
          <w:tcPr>
            <w:tcW w:w="302" w:type="pct"/>
            <w:tcBorders>
              <w:top w:val="single" w:sz="4" w:space="0" w:color="000000"/>
              <w:left w:val="single" w:sz="4" w:space="0" w:color="000000"/>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4</w:t>
            </w:r>
          </w:p>
        </w:tc>
        <w:tc>
          <w:tcPr>
            <w:tcW w:w="2534" w:type="pct"/>
            <w:tcBorders>
              <w:top w:val="single" w:sz="4" w:space="0" w:color="000000"/>
              <w:left w:val="single" w:sz="4" w:space="0" w:color="000000"/>
              <w:bottom w:val="single" w:sz="4" w:space="0" w:color="000000"/>
              <w:right w:val="single" w:sz="4" w:space="0" w:color="auto"/>
            </w:tcBorders>
          </w:tcPr>
          <w:p w:rsidR="00D157A2" w:rsidRPr="0050765E" w:rsidRDefault="00D157A2" w:rsidP="007F0BC3">
            <w:pPr>
              <w:ind w:firstLine="246"/>
              <w:jc w:val="both"/>
              <w:rPr>
                <w:sz w:val="22"/>
                <w:szCs w:val="22"/>
              </w:rPr>
            </w:pPr>
            <w:r w:rsidRPr="0050765E">
              <w:rPr>
                <w:sz w:val="22"/>
                <w:szCs w:val="22"/>
              </w:rPr>
              <w:t>Строительство распределительной сети 0,4 кВ в западной части гОрлова (ВЛ длина 5,0 км)</w:t>
            </w:r>
          </w:p>
        </w:tc>
        <w:tc>
          <w:tcPr>
            <w:tcW w:w="699" w:type="pct"/>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5850,681</w:t>
            </w:r>
          </w:p>
        </w:tc>
        <w:tc>
          <w:tcPr>
            <w:tcW w:w="690"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c>
          <w:tcPr>
            <w:tcW w:w="772"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r>
      <w:tr w:rsidR="00D157A2" w:rsidRPr="0050765E" w:rsidTr="007F0BC3">
        <w:trPr>
          <w:gridAfter w:val="1"/>
          <w:wAfter w:w="3" w:type="pct"/>
        </w:trPr>
        <w:tc>
          <w:tcPr>
            <w:tcW w:w="302" w:type="pct"/>
            <w:tcBorders>
              <w:top w:val="single" w:sz="4" w:space="0" w:color="000000"/>
              <w:left w:val="single" w:sz="4" w:space="0" w:color="000000"/>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5</w:t>
            </w:r>
          </w:p>
        </w:tc>
        <w:tc>
          <w:tcPr>
            <w:tcW w:w="2534" w:type="pct"/>
            <w:tcBorders>
              <w:top w:val="single" w:sz="4" w:space="0" w:color="000000"/>
              <w:left w:val="single" w:sz="4" w:space="0" w:color="000000"/>
              <w:bottom w:val="single" w:sz="4" w:space="0" w:color="000000"/>
              <w:right w:val="single" w:sz="4" w:space="0" w:color="auto"/>
            </w:tcBorders>
          </w:tcPr>
          <w:p w:rsidR="00D157A2" w:rsidRPr="0050765E" w:rsidRDefault="00D157A2" w:rsidP="007F0BC3">
            <w:pPr>
              <w:ind w:firstLine="246"/>
              <w:jc w:val="both"/>
              <w:rPr>
                <w:sz w:val="22"/>
                <w:szCs w:val="22"/>
              </w:rPr>
            </w:pPr>
            <w:r w:rsidRPr="0050765E">
              <w:rPr>
                <w:sz w:val="22"/>
                <w:szCs w:val="22"/>
              </w:rPr>
              <w:t>Строительство распределительной сети 10 кВ в западной части г Орлова (ВЛ длина 5,0 км)</w:t>
            </w:r>
          </w:p>
        </w:tc>
        <w:tc>
          <w:tcPr>
            <w:tcW w:w="699" w:type="pct"/>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6057,733</w:t>
            </w:r>
          </w:p>
        </w:tc>
        <w:tc>
          <w:tcPr>
            <w:tcW w:w="690"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c>
          <w:tcPr>
            <w:tcW w:w="772"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r>
      <w:tr w:rsidR="00D157A2" w:rsidRPr="0050765E" w:rsidTr="007F0BC3">
        <w:trPr>
          <w:gridAfter w:val="1"/>
          <w:wAfter w:w="3" w:type="pct"/>
        </w:trPr>
        <w:tc>
          <w:tcPr>
            <w:tcW w:w="4997" w:type="pct"/>
            <w:gridSpan w:val="7"/>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ТЕПЛОСНАБЖЕНИЕ</w:t>
            </w:r>
          </w:p>
        </w:tc>
      </w:tr>
      <w:tr w:rsidR="00D157A2" w:rsidRPr="0050765E" w:rsidTr="007F0BC3">
        <w:trPr>
          <w:gridAfter w:val="1"/>
          <w:wAfter w:w="3" w:type="pct"/>
        </w:trPr>
        <w:tc>
          <w:tcPr>
            <w:tcW w:w="302" w:type="pct"/>
            <w:tcBorders>
              <w:top w:val="single" w:sz="4" w:space="0" w:color="000000"/>
              <w:left w:val="single" w:sz="4" w:space="0" w:color="000000"/>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6</w:t>
            </w:r>
          </w:p>
        </w:tc>
        <w:tc>
          <w:tcPr>
            <w:tcW w:w="2534" w:type="pct"/>
            <w:tcBorders>
              <w:top w:val="single" w:sz="4" w:space="0" w:color="000000"/>
              <w:left w:val="single" w:sz="4" w:space="0" w:color="000000"/>
              <w:bottom w:val="single" w:sz="4" w:space="0" w:color="000000"/>
              <w:right w:val="single" w:sz="4" w:space="0" w:color="auto"/>
            </w:tcBorders>
          </w:tcPr>
          <w:p w:rsidR="00D157A2" w:rsidRPr="0050765E" w:rsidRDefault="00D157A2" w:rsidP="007F0BC3">
            <w:pPr>
              <w:ind w:firstLine="246"/>
              <w:jc w:val="both"/>
              <w:rPr>
                <w:sz w:val="22"/>
                <w:szCs w:val="22"/>
              </w:rPr>
            </w:pPr>
            <w:r w:rsidRPr="0050765E">
              <w:rPr>
                <w:sz w:val="22"/>
                <w:szCs w:val="22"/>
              </w:rPr>
              <w:t>Замена существующих тепловых сетей на предизолированные трубопроводы бесканальной прокладки (17,542 км)</w:t>
            </w:r>
          </w:p>
        </w:tc>
        <w:tc>
          <w:tcPr>
            <w:tcW w:w="699" w:type="pct"/>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19039,846</w:t>
            </w:r>
          </w:p>
        </w:tc>
        <w:tc>
          <w:tcPr>
            <w:tcW w:w="690"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c>
          <w:tcPr>
            <w:tcW w:w="772" w:type="pct"/>
            <w:gridSpan w:val="2"/>
            <w:tcBorders>
              <w:top w:val="single" w:sz="4" w:space="0" w:color="000000"/>
              <w:left w:val="single" w:sz="4" w:space="0" w:color="auto"/>
              <w:bottom w:val="single" w:sz="4" w:space="0" w:color="000000"/>
              <w:right w:val="single" w:sz="4" w:space="0" w:color="auto"/>
            </w:tcBorders>
            <w:vAlign w:val="center"/>
          </w:tcPr>
          <w:p w:rsidR="00D157A2" w:rsidRPr="0050765E" w:rsidRDefault="00D157A2" w:rsidP="007F0BC3">
            <w:pPr>
              <w:jc w:val="center"/>
              <w:rPr>
                <w:sz w:val="22"/>
                <w:szCs w:val="22"/>
              </w:rPr>
            </w:pPr>
            <w:r w:rsidRPr="0050765E">
              <w:rPr>
                <w:sz w:val="22"/>
                <w:szCs w:val="22"/>
              </w:rPr>
              <w:t>-</w:t>
            </w:r>
          </w:p>
        </w:tc>
      </w:tr>
    </w:tbl>
    <w:p w:rsidR="00D157A2" w:rsidRPr="0050765E" w:rsidRDefault="00D157A2" w:rsidP="00D157A2">
      <w:pPr>
        <w:rPr>
          <w:color w:val="FF0000"/>
          <w:sz w:val="22"/>
          <w:szCs w:val="22"/>
          <w:highlight w:val="yellow"/>
        </w:rPr>
      </w:pPr>
    </w:p>
    <w:p w:rsidR="00D157A2" w:rsidRPr="0050765E" w:rsidRDefault="00D157A2" w:rsidP="00D157A2">
      <w:pPr>
        <w:rPr>
          <w:color w:val="FF0000"/>
          <w:sz w:val="22"/>
          <w:szCs w:val="22"/>
          <w:highlight w:val="yellow"/>
        </w:rPr>
        <w:sectPr w:rsidR="00D157A2" w:rsidRPr="0050765E" w:rsidSect="006B54C0">
          <w:pgSz w:w="16838" w:h="11906" w:orient="landscape"/>
          <w:pgMar w:top="1701" w:right="567" w:bottom="851" w:left="680" w:header="709" w:footer="709" w:gutter="0"/>
          <w:cols w:space="720"/>
        </w:sectPr>
      </w:pPr>
    </w:p>
    <w:p w:rsidR="00D157A2" w:rsidRPr="0050765E" w:rsidRDefault="00D157A2" w:rsidP="00D157A2">
      <w:pPr>
        <w:rPr>
          <w:sz w:val="22"/>
          <w:szCs w:val="22"/>
          <w:highlight w:val="yellow"/>
        </w:rPr>
      </w:pPr>
    </w:p>
    <w:p w:rsidR="00D157A2" w:rsidRPr="0050765E" w:rsidRDefault="00D157A2" w:rsidP="00D157A2">
      <w:pPr>
        <w:pStyle w:val="27"/>
        <w:spacing w:line="240" w:lineRule="auto"/>
        <w:rPr>
          <w:sz w:val="22"/>
          <w:szCs w:val="22"/>
        </w:rPr>
      </w:pPr>
      <w:bookmarkStart w:id="96" w:name="_Toc357087929"/>
      <w:bookmarkStart w:id="97" w:name="_Toc407270312"/>
      <w:r w:rsidRPr="0050765E">
        <w:rPr>
          <w:sz w:val="22"/>
          <w:szCs w:val="22"/>
        </w:rPr>
        <w:t>12. ФИНАНСОВЫЕ ПОТРЕБНОСТИ ДЛЯ РЕАЛИЗАЦИИ ПРОГРАММЫ</w:t>
      </w:r>
      <w:bookmarkEnd w:id="96"/>
      <w:bookmarkEnd w:id="97"/>
    </w:p>
    <w:p w:rsidR="00D157A2" w:rsidRPr="0050765E" w:rsidRDefault="00D157A2" w:rsidP="00D157A2">
      <w:pPr>
        <w:jc w:val="right"/>
        <w:rPr>
          <w:sz w:val="22"/>
          <w:szCs w:val="22"/>
        </w:rPr>
      </w:pPr>
    </w:p>
    <w:p w:rsidR="00D157A2" w:rsidRPr="0050765E" w:rsidRDefault="00D157A2" w:rsidP="00D157A2">
      <w:pPr>
        <w:rPr>
          <w:sz w:val="22"/>
          <w:szCs w:val="22"/>
        </w:rPr>
      </w:pPr>
    </w:p>
    <w:tbl>
      <w:tblPr>
        <w:tblpPr w:leftFromText="180" w:rightFromText="180" w:vertAnchor="text" w:horzAnchor="margin" w:tblpX="-494" w:tblpY="100"/>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268"/>
        <w:gridCol w:w="1967"/>
        <w:gridCol w:w="1396"/>
        <w:gridCol w:w="1134"/>
        <w:gridCol w:w="1242"/>
        <w:gridCol w:w="1452"/>
      </w:tblGrid>
      <w:tr w:rsidR="00D157A2" w:rsidRPr="0050765E" w:rsidTr="007F0BC3">
        <w:trPr>
          <w:trHeight w:val="276"/>
        </w:trPr>
        <w:tc>
          <w:tcPr>
            <w:tcW w:w="10134" w:type="dxa"/>
            <w:gridSpan w:val="7"/>
            <w:tcBorders>
              <w:top w:val="nil"/>
              <w:left w:val="nil"/>
              <w:bottom w:val="single" w:sz="4" w:space="0" w:color="auto"/>
              <w:right w:val="nil"/>
            </w:tcBorders>
            <w:vAlign w:val="center"/>
            <w:hideMark/>
          </w:tcPr>
          <w:p w:rsidR="00D157A2" w:rsidRPr="0050765E" w:rsidRDefault="00D157A2" w:rsidP="007F0BC3">
            <w:pPr>
              <w:rPr>
                <w:sz w:val="22"/>
                <w:szCs w:val="22"/>
              </w:rPr>
            </w:pPr>
            <w:r w:rsidRPr="0050765E">
              <w:rPr>
                <w:sz w:val="22"/>
                <w:szCs w:val="22"/>
              </w:rPr>
              <w:t>Таблица 55 – Финансовые потребности для реализации программы</w:t>
            </w:r>
          </w:p>
        </w:tc>
      </w:tr>
      <w:tr w:rsidR="00D157A2" w:rsidRPr="0050765E" w:rsidTr="007F0BC3">
        <w:trPr>
          <w:trHeight w:val="276"/>
        </w:trPr>
        <w:tc>
          <w:tcPr>
            <w:tcW w:w="675" w:type="dxa"/>
            <w:vMerge w:val="restart"/>
            <w:tcBorders>
              <w:top w:val="single" w:sz="4" w:space="0" w:color="auto"/>
              <w:left w:val="single" w:sz="4" w:space="0" w:color="000000"/>
              <w:bottom w:val="single" w:sz="4" w:space="0" w:color="000000"/>
              <w:right w:val="single" w:sz="4" w:space="0" w:color="auto"/>
            </w:tcBorders>
            <w:vAlign w:val="center"/>
          </w:tcPr>
          <w:p w:rsidR="00D157A2" w:rsidRPr="0050765E" w:rsidRDefault="00D157A2" w:rsidP="007F0BC3">
            <w:pPr>
              <w:ind w:left="9" w:hanging="9"/>
              <w:jc w:val="center"/>
              <w:rPr>
                <w:sz w:val="22"/>
                <w:szCs w:val="22"/>
              </w:rPr>
            </w:pPr>
            <w:r w:rsidRPr="0050765E">
              <w:rPr>
                <w:sz w:val="22"/>
                <w:szCs w:val="22"/>
              </w:rPr>
              <w:t>№</w:t>
            </w:r>
          </w:p>
          <w:p w:rsidR="00D157A2" w:rsidRPr="0050765E" w:rsidRDefault="00D157A2" w:rsidP="007F0BC3">
            <w:pPr>
              <w:ind w:left="9" w:hanging="9"/>
              <w:jc w:val="center"/>
              <w:rPr>
                <w:sz w:val="22"/>
                <w:szCs w:val="22"/>
              </w:rPr>
            </w:pPr>
            <w:r w:rsidRPr="0050765E">
              <w:rPr>
                <w:sz w:val="22"/>
                <w:szCs w:val="22"/>
              </w:rPr>
              <w:t>п/п</w:t>
            </w:r>
          </w:p>
        </w:tc>
        <w:tc>
          <w:tcPr>
            <w:tcW w:w="2268" w:type="dxa"/>
            <w:vMerge w:val="restart"/>
            <w:tcBorders>
              <w:top w:val="single" w:sz="4" w:space="0" w:color="auto"/>
              <w:left w:val="single" w:sz="4" w:space="0" w:color="auto"/>
              <w:bottom w:val="single" w:sz="4" w:space="0" w:color="000000"/>
              <w:right w:val="single" w:sz="4" w:space="0" w:color="000000"/>
            </w:tcBorders>
            <w:vAlign w:val="center"/>
          </w:tcPr>
          <w:p w:rsidR="00D157A2" w:rsidRPr="0050765E" w:rsidRDefault="00D157A2" w:rsidP="007F0BC3">
            <w:pPr>
              <w:ind w:left="9" w:hanging="9"/>
              <w:jc w:val="center"/>
              <w:rPr>
                <w:sz w:val="22"/>
                <w:szCs w:val="22"/>
              </w:rPr>
            </w:pPr>
            <w:r w:rsidRPr="0050765E">
              <w:rPr>
                <w:sz w:val="22"/>
                <w:szCs w:val="22"/>
              </w:rPr>
              <w:t>Наименование мероприятий</w:t>
            </w:r>
          </w:p>
        </w:tc>
        <w:tc>
          <w:tcPr>
            <w:tcW w:w="1967" w:type="dxa"/>
            <w:vMerge w:val="restart"/>
            <w:tcBorders>
              <w:top w:val="single" w:sz="4" w:space="0" w:color="auto"/>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Источник финансирования</w:t>
            </w:r>
          </w:p>
        </w:tc>
        <w:tc>
          <w:tcPr>
            <w:tcW w:w="1396" w:type="dxa"/>
            <w:vMerge w:val="restart"/>
            <w:tcBorders>
              <w:top w:val="single" w:sz="4" w:space="0" w:color="auto"/>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Итого</w:t>
            </w:r>
          </w:p>
        </w:tc>
        <w:tc>
          <w:tcPr>
            <w:tcW w:w="3828" w:type="dxa"/>
            <w:gridSpan w:val="3"/>
            <w:tcBorders>
              <w:top w:val="single" w:sz="4" w:space="0" w:color="auto"/>
              <w:left w:val="single" w:sz="4" w:space="0" w:color="000000"/>
              <w:bottom w:val="single" w:sz="4" w:space="0" w:color="auto"/>
              <w:right w:val="single" w:sz="4" w:space="0" w:color="auto"/>
            </w:tcBorders>
          </w:tcPr>
          <w:p w:rsidR="00D157A2" w:rsidRPr="0050765E" w:rsidRDefault="00D157A2" w:rsidP="007F0BC3">
            <w:pPr>
              <w:jc w:val="center"/>
              <w:rPr>
                <w:sz w:val="22"/>
                <w:szCs w:val="22"/>
              </w:rPr>
            </w:pPr>
            <w:r w:rsidRPr="0050765E">
              <w:rPr>
                <w:sz w:val="22"/>
                <w:szCs w:val="22"/>
              </w:rPr>
              <w:t>Ориентировочная сметная стоимость, тыс. руб.</w:t>
            </w:r>
          </w:p>
        </w:tc>
      </w:tr>
      <w:tr w:rsidR="00D157A2" w:rsidRPr="0050765E" w:rsidTr="007F0BC3">
        <w:trPr>
          <w:trHeight w:val="510"/>
        </w:trPr>
        <w:tc>
          <w:tcPr>
            <w:tcW w:w="675" w:type="dxa"/>
            <w:vMerge/>
            <w:tcBorders>
              <w:top w:val="single" w:sz="4" w:space="0" w:color="000000"/>
              <w:left w:val="single" w:sz="4" w:space="0" w:color="000000"/>
              <w:bottom w:val="single" w:sz="4" w:space="0" w:color="000000"/>
              <w:right w:val="single" w:sz="4" w:space="0" w:color="auto"/>
            </w:tcBorders>
            <w:vAlign w:val="center"/>
            <w:hideMark/>
          </w:tcPr>
          <w:p w:rsidR="00D157A2" w:rsidRPr="0050765E" w:rsidRDefault="00D157A2" w:rsidP="007F0BC3">
            <w:pPr>
              <w:jc w:val="center"/>
              <w:rPr>
                <w:sz w:val="22"/>
                <w:szCs w:val="22"/>
              </w:rPr>
            </w:pPr>
          </w:p>
        </w:tc>
        <w:tc>
          <w:tcPr>
            <w:tcW w:w="2268" w:type="dxa"/>
            <w:vMerge/>
            <w:tcBorders>
              <w:top w:val="single" w:sz="4" w:space="0" w:color="000000"/>
              <w:left w:val="single" w:sz="4" w:space="0" w:color="auto"/>
              <w:bottom w:val="single" w:sz="4" w:space="0" w:color="000000"/>
              <w:right w:val="single" w:sz="4" w:space="0" w:color="000000"/>
            </w:tcBorders>
            <w:vAlign w:val="center"/>
          </w:tcPr>
          <w:p w:rsidR="00D157A2" w:rsidRPr="0050765E" w:rsidRDefault="00D157A2" w:rsidP="007F0BC3">
            <w:pPr>
              <w:jc w:val="center"/>
              <w:rPr>
                <w:sz w:val="22"/>
                <w:szCs w:val="22"/>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2017 год</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Первая очередь</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Расчетный срок</w:t>
            </w:r>
          </w:p>
        </w:tc>
      </w:tr>
      <w:tr w:rsidR="00D157A2" w:rsidRPr="0050765E" w:rsidTr="007F0BC3">
        <w:trPr>
          <w:trHeight w:val="1225"/>
        </w:trPr>
        <w:tc>
          <w:tcPr>
            <w:tcW w:w="675" w:type="dxa"/>
            <w:tcBorders>
              <w:top w:val="single" w:sz="4" w:space="0" w:color="000000"/>
              <w:left w:val="single" w:sz="4" w:space="0" w:color="000000"/>
              <w:bottom w:val="single" w:sz="4" w:space="0" w:color="000000"/>
              <w:right w:val="single" w:sz="4" w:space="0" w:color="auto"/>
            </w:tcBorders>
            <w:vAlign w:val="center"/>
            <w:hideMark/>
          </w:tcPr>
          <w:p w:rsidR="00D157A2" w:rsidRPr="0050765E" w:rsidRDefault="00D157A2" w:rsidP="007F0BC3">
            <w:pPr>
              <w:jc w:val="center"/>
              <w:rPr>
                <w:sz w:val="22"/>
                <w:szCs w:val="22"/>
              </w:rPr>
            </w:pPr>
            <w:r w:rsidRPr="0050765E">
              <w:rPr>
                <w:sz w:val="22"/>
                <w:szCs w:val="22"/>
              </w:rPr>
              <w:t>1</w:t>
            </w:r>
          </w:p>
        </w:tc>
        <w:tc>
          <w:tcPr>
            <w:tcW w:w="2268" w:type="dxa"/>
            <w:tcBorders>
              <w:top w:val="single" w:sz="4" w:space="0" w:color="000000"/>
              <w:left w:val="single" w:sz="4" w:space="0" w:color="auto"/>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Мероприятия в сфере холодного водоснабжения</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Бюджетные средства (БС)</w:t>
            </w:r>
          </w:p>
          <w:p w:rsidR="00D157A2" w:rsidRPr="0050765E" w:rsidRDefault="00D157A2" w:rsidP="007F0BC3">
            <w:pPr>
              <w:jc w:val="center"/>
              <w:rPr>
                <w:sz w:val="22"/>
                <w:szCs w:val="22"/>
              </w:rPr>
            </w:pPr>
            <w:r w:rsidRPr="0050765E">
              <w:rPr>
                <w:sz w:val="22"/>
                <w:szCs w:val="22"/>
              </w:rPr>
              <w:t>Внебюджетные средства (ВС)</w:t>
            </w:r>
          </w:p>
        </w:tc>
        <w:tc>
          <w:tcPr>
            <w:tcW w:w="139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65436,371</w:t>
            </w:r>
          </w:p>
        </w:tc>
        <w:tc>
          <w:tcPr>
            <w:tcW w:w="1134"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r>
      <w:tr w:rsidR="00D157A2" w:rsidRPr="0050765E" w:rsidTr="007F0BC3">
        <w:trPr>
          <w:trHeight w:val="523"/>
        </w:trPr>
        <w:tc>
          <w:tcPr>
            <w:tcW w:w="675" w:type="dxa"/>
            <w:tcBorders>
              <w:top w:val="single" w:sz="4" w:space="0" w:color="000000"/>
              <w:left w:val="single" w:sz="4" w:space="0" w:color="000000"/>
              <w:bottom w:val="single" w:sz="4" w:space="0" w:color="000000"/>
              <w:right w:val="single" w:sz="4" w:space="0" w:color="auto"/>
            </w:tcBorders>
            <w:vAlign w:val="center"/>
            <w:hideMark/>
          </w:tcPr>
          <w:p w:rsidR="00D157A2" w:rsidRPr="0050765E" w:rsidRDefault="00D157A2" w:rsidP="007F0BC3">
            <w:pPr>
              <w:jc w:val="center"/>
              <w:rPr>
                <w:sz w:val="22"/>
                <w:szCs w:val="22"/>
              </w:rPr>
            </w:pPr>
            <w:r w:rsidRPr="0050765E">
              <w:rPr>
                <w:sz w:val="22"/>
                <w:szCs w:val="22"/>
              </w:rPr>
              <w:t>2</w:t>
            </w:r>
          </w:p>
        </w:tc>
        <w:tc>
          <w:tcPr>
            <w:tcW w:w="2268" w:type="dxa"/>
            <w:tcBorders>
              <w:top w:val="single" w:sz="4" w:space="0" w:color="000000"/>
              <w:left w:val="single" w:sz="4" w:space="0" w:color="auto"/>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Мероприятия в сфере водоотведения</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БС</w:t>
            </w:r>
          </w:p>
          <w:p w:rsidR="00D157A2" w:rsidRPr="0050765E" w:rsidRDefault="00D157A2" w:rsidP="007F0BC3">
            <w:pPr>
              <w:jc w:val="center"/>
              <w:rPr>
                <w:sz w:val="22"/>
                <w:szCs w:val="22"/>
              </w:rPr>
            </w:pPr>
            <w:r w:rsidRPr="0050765E">
              <w:rPr>
                <w:sz w:val="22"/>
                <w:szCs w:val="22"/>
              </w:rPr>
              <w:t>ВС</w:t>
            </w:r>
          </w:p>
        </w:tc>
        <w:tc>
          <w:tcPr>
            <w:tcW w:w="139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14960,088</w:t>
            </w:r>
          </w:p>
        </w:tc>
        <w:tc>
          <w:tcPr>
            <w:tcW w:w="1134"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r>
      <w:tr w:rsidR="00D157A2" w:rsidRPr="0050765E" w:rsidTr="007F0BC3">
        <w:trPr>
          <w:trHeight w:val="1015"/>
        </w:trPr>
        <w:tc>
          <w:tcPr>
            <w:tcW w:w="675" w:type="dxa"/>
            <w:tcBorders>
              <w:top w:val="single" w:sz="4" w:space="0" w:color="000000"/>
              <w:left w:val="single" w:sz="4" w:space="0" w:color="000000"/>
              <w:bottom w:val="single" w:sz="4" w:space="0" w:color="000000"/>
              <w:right w:val="single" w:sz="4" w:space="0" w:color="auto"/>
            </w:tcBorders>
            <w:vAlign w:val="center"/>
            <w:hideMark/>
          </w:tcPr>
          <w:p w:rsidR="00D157A2" w:rsidRPr="0050765E" w:rsidRDefault="00D157A2" w:rsidP="007F0BC3">
            <w:pPr>
              <w:jc w:val="center"/>
              <w:rPr>
                <w:sz w:val="22"/>
                <w:szCs w:val="22"/>
              </w:rPr>
            </w:pPr>
            <w:r w:rsidRPr="0050765E">
              <w:rPr>
                <w:sz w:val="22"/>
                <w:szCs w:val="22"/>
              </w:rPr>
              <w:t>3</w:t>
            </w:r>
          </w:p>
        </w:tc>
        <w:tc>
          <w:tcPr>
            <w:tcW w:w="2268" w:type="dxa"/>
            <w:tcBorders>
              <w:top w:val="single" w:sz="4" w:space="0" w:color="000000"/>
              <w:left w:val="single" w:sz="4" w:space="0" w:color="auto"/>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Мероприятия в сфере теплоснабжения</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БС</w:t>
            </w:r>
          </w:p>
          <w:p w:rsidR="00D157A2" w:rsidRPr="0050765E" w:rsidRDefault="00D157A2" w:rsidP="007F0BC3">
            <w:pPr>
              <w:jc w:val="center"/>
              <w:rPr>
                <w:sz w:val="22"/>
                <w:szCs w:val="22"/>
              </w:rPr>
            </w:pPr>
            <w:r w:rsidRPr="0050765E">
              <w:rPr>
                <w:sz w:val="22"/>
                <w:szCs w:val="22"/>
              </w:rPr>
              <w:t>ВС</w:t>
            </w:r>
          </w:p>
        </w:tc>
        <w:tc>
          <w:tcPr>
            <w:tcW w:w="139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19039,846</w:t>
            </w:r>
          </w:p>
        </w:tc>
        <w:tc>
          <w:tcPr>
            <w:tcW w:w="1134"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r>
      <w:tr w:rsidR="00D157A2" w:rsidRPr="0050765E" w:rsidTr="007F0BC3">
        <w:trPr>
          <w:trHeight w:val="601"/>
        </w:trPr>
        <w:tc>
          <w:tcPr>
            <w:tcW w:w="675" w:type="dxa"/>
            <w:tcBorders>
              <w:top w:val="single" w:sz="4" w:space="0" w:color="000000"/>
              <w:left w:val="single" w:sz="4" w:space="0" w:color="000000"/>
              <w:bottom w:val="single" w:sz="4" w:space="0" w:color="000000"/>
              <w:right w:val="single" w:sz="4" w:space="0" w:color="auto"/>
            </w:tcBorders>
            <w:vAlign w:val="center"/>
            <w:hideMark/>
          </w:tcPr>
          <w:p w:rsidR="00D157A2" w:rsidRPr="0050765E" w:rsidRDefault="00D157A2" w:rsidP="007F0BC3">
            <w:pPr>
              <w:jc w:val="center"/>
              <w:rPr>
                <w:sz w:val="22"/>
                <w:szCs w:val="22"/>
              </w:rPr>
            </w:pPr>
            <w:r w:rsidRPr="0050765E">
              <w:rPr>
                <w:sz w:val="22"/>
                <w:szCs w:val="22"/>
              </w:rPr>
              <w:t>4</w:t>
            </w:r>
          </w:p>
        </w:tc>
        <w:tc>
          <w:tcPr>
            <w:tcW w:w="2268" w:type="dxa"/>
            <w:tcBorders>
              <w:top w:val="single" w:sz="4" w:space="0" w:color="000000"/>
              <w:left w:val="single" w:sz="4" w:space="0" w:color="auto"/>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Мероприятия в сфере электроснабжения</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БС</w:t>
            </w:r>
          </w:p>
          <w:p w:rsidR="00D157A2" w:rsidRPr="0050765E" w:rsidRDefault="00D157A2" w:rsidP="007F0BC3">
            <w:pPr>
              <w:jc w:val="center"/>
              <w:rPr>
                <w:sz w:val="22"/>
                <w:szCs w:val="22"/>
              </w:rPr>
            </w:pPr>
            <w:r w:rsidRPr="0050765E">
              <w:rPr>
                <w:sz w:val="22"/>
                <w:szCs w:val="22"/>
              </w:rPr>
              <w:t>ВС</w:t>
            </w:r>
          </w:p>
        </w:tc>
        <w:tc>
          <w:tcPr>
            <w:tcW w:w="139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20775,96</w:t>
            </w:r>
          </w:p>
        </w:tc>
        <w:tc>
          <w:tcPr>
            <w:tcW w:w="1134"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r>
      <w:tr w:rsidR="00D157A2" w:rsidRPr="0050765E" w:rsidTr="007F0BC3">
        <w:trPr>
          <w:trHeight w:val="252"/>
        </w:trPr>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sz w:val="22"/>
                <w:szCs w:val="22"/>
              </w:rPr>
            </w:pPr>
            <w:r w:rsidRPr="0050765E">
              <w:rPr>
                <w:sz w:val="22"/>
                <w:szCs w:val="22"/>
              </w:rPr>
              <w:t>ВСЕГО</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D157A2" w:rsidRPr="0050765E" w:rsidRDefault="00D157A2" w:rsidP="007F0BC3">
            <w:pPr>
              <w:jc w:val="center"/>
              <w:rPr>
                <w:rFonts w:eastAsia="Calibri"/>
                <w:sz w:val="22"/>
                <w:szCs w:val="22"/>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rPr>
            </w:pPr>
            <w:r w:rsidRPr="0050765E">
              <w:rPr>
                <w:sz w:val="22"/>
                <w:szCs w:val="22"/>
              </w:rPr>
              <w:t>120212,27</w:t>
            </w:r>
          </w:p>
        </w:tc>
        <w:tc>
          <w:tcPr>
            <w:tcW w:w="1134"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D157A2" w:rsidRPr="0050765E" w:rsidRDefault="00D157A2" w:rsidP="007F0BC3">
            <w:pPr>
              <w:jc w:val="center"/>
              <w:rPr>
                <w:sz w:val="22"/>
                <w:szCs w:val="22"/>
                <w:highlight w:val="red"/>
              </w:rPr>
            </w:pPr>
          </w:p>
        </w:tc>
      </w:tr>
    </w:tbl>
    <w:p w:rsidR="00D157A2" w:rsidRPr="0050765E" w:rsidRDefault="00D157A2" w:rsidP="00D157A2">
      <w:pPr>
        <w:ind w:left="-851" w:firstLine="567"/>
        <w:jc w:val="both"/>
        <w:rPr>
          <w:sz w:val="22"/>
          <w:szCs w:val="22"/>
        </w:rPr>
      </w:pPr>
      <w:r w:rsidRPr="0050765E">
        <w:rPr>
          <w:sz w:val="22"/>
          <w:szCs w:val="22"/>
        </w:rPr>
        <w:t>ПРИМЕЧАНИЕ: Объемы финансирования Программы на 2017-2020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D157A2" w:rsidRPr="0050765E" w:rsidRDefault="00D157A2" w:rsidP="00D157A2">
      <w:pPr>
        <w:ind w:left="-851" w:firstLine="567"/>
        <w:jc w:val="both"/>
        <w:rPr>
          <w:sz w:val="22"/>
          <w:szCs w:val="22"/>
        </w:rPr>
      </w:pPr>
      <w:r w:rsidRPr="0050765E">
        <w:rPr>
          <w:sz w:val="22"/>
          <w:szCs w:val="22"/>
        </w:rPr>
        <w:t>При снижении (увеличении) ресурсного обеспечения в установленном порядке вносятся изменения показателей Программы.</w:t>
      </w:r>
    </w:p>
    <w:p w:rsidR="00D157A2" w:rsidRPr="0050765E" w:rsidRDefault="00D157A2" w:rsidP="00D157A2">
      <w:pPr>
        <w:ind w:left="-851" w:firstLine="567"/>
        <w:jc w:val="both"/>
        <w:rPr>
          <w:sz w:val="22"/>
          <w:szCs w:val="22"/>
        </w:rPr>
      </w:pPr>
    </w:p>
    <w:p w:rsidR="00D157A2" w:rsidRPr="0050765E" w:rsidRDefault="00D157A2" w:rsidP="00D157A2">
      <w:pPr>
        <w:pStyle w:val="27"/>
        <w:spacing w:line="240" w:lineRule="auto"/>
        <w:jc w:val="left"/>
        <w:rPr>
          <w:sz w:val="22"/>
          <w:szCs w:val="22"/>
        </w:rPr>
      </w:pPr>
      <w:r w:rsidRPr="0050765E">
        <w:rPr>
          <w:sz w:val="22"/>
          <w:szCs w:val="22"/>
        </w:rPr>
        <w:t xml:space="preserve">                 ЗАКЛЮЧЕНИЕ</w:t>
      </w:r>
    </w:p>
    <w:p w:rsidR="00D157A2" w:rsidRPr="0050765E" w:rsidRDefault="00D157A2" w:rsidP="00D157A2">
      <w:pPr>
        <w:jc w:val="both"/>
        <w:rPr>
          <w:bCs/>
          <w:sz w:val="22"/>
          <w:szCs w:val="22"/>
        </w:rPr>
      </w:pPr>
      <w:r w:rsidRPr="0050765E">
        <w:rPr>
          <w:bCs/>
          <w:sz w:val="22"/>
          <w:szCs w:val="22"/>
        </w:rPr>
        <w:t xml:space="preserve">       Данная Программа комплексного развития системы коммунальной инфраструктуры </w:t>
      </w:r>
      <w:r w:rsidRPr="0050765E">
        <w:rPr>
          <w:sz w:val="22"/>
          <w:szCs w:val="22"/>
        </w:rPr>
        <w:t>Муниципального образования Орловское городское поселение Орловского района Кировской области</w:t>
      </w:r>
      <w:r w:rsidRPr="0050765E">
        <w:rPr>
          <w:bCs/>
          <w:sz w:val="22"/>
          <w:szCs w:val="22"/>
        </w:rPr>
        <w:t xml:space="preserve"> на 2017-2026 годы предусматривает повышение качества предоставления коммунальных услуг, стабилизацию и снижение стоимости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источников для модернизации объектов инженерной инфраструктуры, улучшения экологической обстановки.</w:t>
      </w:r>
    </w:p>
    <w:p w:rsidR="00D157A2" w:rsidRPr="0050765E" w:rsidRDefault="00D157A2" w:rsidP="00D157A2">
      <w:pPr>
        <w:ind w:firstLine="426"/>
        <w:jc w:val="both"/>
        <w:rPr>
          <w:bCs/>
          <w:sz w:val="22"/>
          <w:szCs w:val="22"/>
        </w:rPr>
      </w:pPr>
      <w:r w:rsidRPr="0050765E">
        <w:rPr>
          <w:bCs/>
          <w:sz w:val="22"/>
          <w:szCs w:val="22"/>
        </w:rPr>
        <w:t xml:space="preserve">Программа направлена на обеспечение надежного и устойчивого обслуживания потребителей коммунальными услугами, снижения сверхнормативного износа объектов инженерной инфраструктуры, модернизация этих объектов путем внедрения ресурсоэнергосберегающих технологий, разработку и внедрения мер по стимулированию эффективного и рационального хозяйствования организаций коммунального комплекса, привлечение средств внебюджетных источников. </w:t>
      </w:r>
    </w:p>
    <w:p w:rsidR="00D157A2" w:rsidRPr="0050765E" w:rsidRDefault="00D157A2" w:rsidP="00D157A2">
      <w:pPr>
        <w:ind w:firstLine="426"/>
        <w:jc w:val="both"/>
        <w:rPr>
          <w:bCs/>
          <w:sz w:val="22"/>
          <w:szCs w:val="22"/>
        </w:rPr>
      </w:pPr>
      <w:r w:rsidRPr="0050765E">
        <w:rPr>
          <w:bCs/>
          <w:sz w:val="22"/>
          <w:szCs w:val="22"/>
        </w:rPr>
        <w:t xml:space="preserve">  </w:t>
      </w:r>
    </w:p>
    <w:p w:rsidR="00D157A2" w:rsidRDefault="00D157A2"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73245F" w:rsidRPr="009F3B4D" w:rsidRDefault="0073245F"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B67D42" w:rsidRPr="009F3B4D" w:rsidRDefault="00B67D42"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B67D42" w:rsidRPr="009F3B4D" w:rsidRDefault="00B67D42" w:rsidP="00B67D42">
      <w:pPr>
        <w:pStyle w:val="af2"/>
        <w:shd w:val="clear" w:color="auto" w:fill="FFFFFF"/>
        <w:spacing w:before="0" w:beforeAutospacing="0" w:after="0" w:afterAutospacing="0"/>
        <w:ind w:firstLine="902"/>
        <w:jc w:val="both"/>
        <w:textAlignment w:val="baseline"/>
        <w:rPr>
          <w:color w:val="000000" w:themeColor="text1"/>
          <w:sz w:val="22"/>
          <w:szCs w:val="22"/>
        </w:rPr>
      </w:pPr>
    </w:p>
    <w:p w:rsidR="00B67D42" w:rsidRDefault="00B67D42" w:rsidP="00435F62">
      <w:pPr>
        <w:tabs>
          <w:tab w:val="left" w:pos="720"/>
        </w:tabs>
        <w:jc w:val="center"/>
        <w:rPr>
          <w:b/>
          <w:sz w:val="28"/>
        </w:rPr>
      </w:pPr>
    </w:p>
    <w:p w:rsidR="00B67D42" w:rsidRDefault="00B67D42" w:rsidP="00435F62">
      <w:pPr>
        <w:tabs>
          <w:tab w:val="left" w:pos="720"/>
        </w:tabs>
        <w:jc w:val="center"/>
        <w:rPr>
          <w:b/>
          <w:sz w:val="28"/>
        </w:rPr>
      </w:pPr>
    </w:p>
    <w:p w:rsidR="00435F62" w:rsidRDefault="00435F62" w:rsidP="00435F62">
      <w:pPr>
        <w:tabs>
          <w:tab w:val="left" w:pos="720"/>
        </w:tabs>
        <w:jc w:val="center"/>
        <w:rPr>
          <w:b/>
          <w:sz w:val="28"/>
        </w:rPr>
      </w:pPr>
      <w:r>
        <w:rPr>
          <w:b/>
          <w:sz w:val="28"/>
        </w:rPr>
        <w:t>ИНФОРМАЦИОННЫЙ БЮЛЛЕТЕНЬ</w:t>
      </w:r>
    </w:p>
    <w:p w:rsidR="00435F62" w:rsidRDefault="00435F62" w:rsidP="00435F62">
      <w:pPr>
        <w:tabs>
          <w:tab w:val="left" w:pos="720"/>
        </w:tabs>
        <w:jc w:val="center"/>
        <w:rPr>
          <w:b/>
          <w:sz w:val="28"/>
        </w:rPr>
      </w:pPr>
      <w:r>
        <w:rPr>
          <w:b/>
          <w:sz w:val="28"/>
        </w:rPr>
        <w:t>ОРГАНОВ МЕСТНОГО САМОУПРАВЛЕНИЯ ОРЛОВСКОГО ГОРОДСКОГО ПОСЕЛЕНИЯ ОРЛОВСКОГО РАЙОНА  КИРОВСКОЙ  ОБЛАСТИ</w:t>
      </w:r>
    </w:p>
    <w:p w:rsidR="00435F62" w:rsidRDefault="00435F62" w:rsidP="00435F62">
      <w:pPr>
        <w:tabs>
          <w:tab w:val="left" w:pos="720"/>
        </w:tabs>
        <w:jc w:val="center"/>
        <w:rPr>
          <w:b/>
          <w:sz w:val="28"/>
        </w:rPr>
      </w:pPr>
    </w:p>
    <w:p w:rsidR="00435F62" w:rsidRDefault="00435F62" w:rsidP="00435F62">
      <w:pPr>
        <w:tabs>
          <w:tab w:val="left" w:pos="720"/>
        </w:tabs>
        <w:jc w:val="center"/>
        <w:rPr>
          <w:b/>
          <w:sz w:val="28"/>
        </w:rPr>
      </w:pPr>
      <w:r>
        <w:rPr>
          <w:b/>
          <w:sz w:val="28"/>
        </w:rPr>
        <w:t>(ОФИЦИАЛЬНОЕ    ИЗДАНИЕ)</w:t>
      </w:r>
    </w:p>
    <w:p w:rsidR="00435F62" w:rsidRDefault="00435F62" w:rsidP="00435F62">
      <w:pPr>
        <w:tabs>
          <w:tab w:val="left" w:pos="720"/>
        </w:tabs>
        <w:jc w:val="center"/>
        <w:rPr>
          <w:b/>
          <w:sz w:val="28"/>
        </w:rPr>
      </w:pPr>
    </w:p>
    <w:p w:rsidR="00435F62" w:rsidRDefault="00435F62" w:rsidP="00435F62">
      <w:pPr>
        <w:tabs>
          <w:tab w:val="left" w:pos="720"/>
        </w:tabs>
        <w:rPr>
          <w:b/>
          <w:sz w:val="28"/>
          <w:szCs w:val="20"/>
        </w:rPr>
      </w:pPr>
      <w:r>
        <w:rPr>
          <w:b/>
          <w:sz w:val="28"/>
          <w:szCs w:val="20"/>
        </w:rPr>
        <w:t xml:space="preserve">                                          </w:t>
      </w:r>
    </w:p>
    <w:p w:rsidR="00435F62" w:rsidRDefault="00435F62" w:rsidP="00435F62">
      <w:pPr>
        <w:tabs>
          <w:tab w:val="left" w:pos="720"/>
        </w:tabs>
        <w:jc w:val="center"/>
        <w:rPr>
          <w:b/>
          <w:sz w:val="28"/>
          <w:szCs w:val="20"/>
        </w:rPr>
      </w:pPr>
    </w:p>
    <w:p w:rsidR="00435F62" w:rsidRDefault="00435F62" w:rsidP="00435F62">
      <w:pPr>
        <w:tabs>
          <w:tab w:val="left" w:pos="720"/>
        </w:tabs>
        <w:jc w:val="center"/>
        <w:rPr>
          <w:b/>
          <w:sz w:val="28"/>
          <w:szCs w:val="20"/>
        </w:rPr>
      </w:pPr>
    </w:p>
    <w:p w:rsidR="00435F62" w:rsidRDefault="00435F62" w:rsidP="00435F62">
      <w:pPr>
        <w:tabs>
          <w:tab w:val="left" w:pos="720"/>
        </w:tabs>
        <w:jc w:val="center"/>
        <w:rPr>
          <w:b/>
          <w:sz w:val="28"/>
          <w:szCs w:val="20"/>
        </w:rPr>
      </w:pPr>
    </w:p>
    <w:p w:rsidR="00435F62" w:rsidRDefault="00435F62" w:rsidP="00435F62">
      <w:pPr>
        <w:tabs>
          <w:tab w:val="left" w:pos="720"/>
        </w:tabs>
        <w:jc w:val="center"/>
        <w:rPr>
          <w:b/>
          <w:sz w:val="22"/>
          <w:szCs w:val="20"/>
        </w:rPr>
      </w:pPr>
      <w:r>
        <w:rPr>
          <w:b/>
          <w:sz w:val="22"/>
          <w:szCs w:val="20"/>
        </w:rPr>
        <w:t xml:space="preserve">Подписано к печати </w:t>
      </w:r>
      <w:r w:rsidR="00543A2A">
        <w:rPr>
          <w:b/>
          <w:sz w:val="22"/>
          <w:szCs w:val="20"/>
        </w:rPr>
        <w:t>03</w:t>
      </w:r>
      <w:r>
        <w:rPr>
          <w:b/>
          <w:sz w:val="22"/>
          <w:szCs w:val="20"/>
        </w:rPr>
        <w:t>.</w:t>
      </w:r>
      <w:r w:rsidR="005101EF">
        <w:rPr>
          <w:b/>
          <w:sz w:val="22"/>
          <w:szCs w:val="20"/>
        </w:rPr>
        <w:t>0</w:t>
      </w:r>
      <w:r w:rsidR="00543A2A">
        <w:rPr>
          <w:b/>
          <w:sz w:val="22"/>
          <w:szCs w:val="20"/>
        </w:rPr>
        <w:t>8</w:t>
      </w:r>
      <w:r>
        <w:rPr>
          <w:b/>
          <w:sz w:val="22"/>
          <w:szCs w:val="20"/>
        </w:rPr>
        <w:t>.201</w:t>
      </w:r>
      <w:r w:rsidR="00BD4E30">
        <w:rPr>
          <w:b/>
          <w:sz w:val="22"/>
          <w:szCs w:val="20"/>
        </w:rPr>
        <w:t>7</w:t>
      </w:r>
      <w:r>
        <w:rPr>
          <w:b/>
          <w:sz w:val="22"/>
          <w:szCs w:val="20"/>
        </w:rPr>
        <w:t xml:space="preserve">, отпечатано в администрации города Орлова </w:t>
      </w:r>
      <w:r w:rsidR="00F24D4A">
        <w:rPr>
          <w:b/>
          <w:sz w:val="22"/>
          <w:szCs w:val="20"/>
        </w:rPr>
        <w:t>0</w:t>
      </w:r>
      <w:r w:rsidR="00543A2A">
        <w:rPr>
          <w:b/>
          <w:sz w:val="22"/>
          <w:szCs w:val="20"/>
        </w:rPr>
        <w:t>4</w:t>
      </w:r>
      <w:r>
        <w:rPr>
          <w:b/>
          <w:sz w:val="22"/>
          <w:szCs w:val="20"/>
        </w:rPr>
        <w:t>.</w:t>
      </w:r>
      <w:r w:rsidR="005101EF">
        <w:rPr>
          <w:b/>
          <w:sz w:val="22"/>
          <w:szCs w:val="20"/>
        </w:rPr>
        <w:t>0</w:t>
      </w:r>
      <w:r w:rsidR="00FC37FA">
        <w:rPr>
          <w:b/>
          <w:sz w:val="22"/>
          <w:szCs w:val="20"/>
        </w:rPr>
        <w:t>8</w:t>
      </w:r>
      <w:r>
        <w:rPr>
          <w:b/>
          <w:sz w:val="22"/>
          <w:szCs w:val="20"/>
        </w:rPr>
        <w:t>.201</w:t>
      </w:r>
      <w:r w:rsidR="00BD4E30">
        <w:rPr>
          <w:b/>
          <w:sz w:val="22"/>
          <w:szCs w:val="20"/>
        </w:rPr>
        <w:t>7</w:t>
      </w:r>
      <w:r>
        <w:rPr>
          <w:b/>
          <w:sz w:val="22"/>
          <w:szCs w:val="20"/>
        </w:rPr>
        <w:t>. 612270,   г. Орлов Кировской области, ул. Ленина, 78,</w:t>
      </w:r>
    </w:p>
    <w:p w:rsidR="00DD199D" w:rsidRDefault="00435F62" w:rsidP="00996037">
      <w:pPr>
        <w:tabs>
          <w:tab w:val="left" w:pos="720"/>
        </w:tabs>
        <w:jc w:val="center"/>
        <w:rPr>
          <w:b/>
          <w:sz w:val="22"/>
          <w:szCs w:val="20"/>
        </w:rPr>
      </w:pPr>
      <w:r>
        <w:rPr>
          <w:b/>
          <w:sz w:val="22"/>
          <w:szCs w:val="20"/>
        </w:rPr>
        <w:t>тираж 10 экземпляров</w:t>
      </w:r>
    </w:p>
    <w:p w:rsidR="00C7153E" w:rsidRDefault="00C7153E" w:rsidP="00996037">
      <w:pPr>
        <w:tabs>
          <w:tab w:val="left" w:pos="720"/>
        </w:tabs>
        <w:jc w:val="center"/>
        <w:rPr>
          <w:b/>
          <w:sz w:val="22"/>
          <w:szCs w:val="20"/>
        </w:rPr>
      </w:pPr>
    </w:p>
    <w:p w:rsidR="00C7153E" w:rsidRDefault="00C7153E" w:rsidP="00996037">
      <w:pPr>
        <w:tabs>
          <w:tab w:val="left" w:pos="720"/>
        </w:tabs>
        <w:jc w:val="center"/>
        <w:rPr>
          <w:b/>
          <w:sz w:val="22"/>
          <w:szCs w:val="20"/>
        </w:rPr>
      </w:pPr>
    </w:p>
    <w:p w:rsidR="00C7153E" w:rsidRDefault="00C7153E" w:rsidP="00996037">
      <w:pPr>
        <w:tabs>
          <w:tab w:val="left" w:pos="720"/>
        </w:tabs>
        <w:jc w:val="center"/>
        <w:rPr>
          <w:b/>
          <w:sz w:val="22"/>
          <w:szCs w:val="20"/>
        </w:rPr>
      </w:pPr>
    </w:p>
    <w:p w:rsidR="00C7153E" w:rsidRDefault="00C7153E" w:rsidP="00996037">
      <w:pPr>
        <w:tabs>
          <w:tab w:val="left" w:pos="720"/>
        </w:tabs>
        <w:jc w:val="center"/>
        <w:rPr>
          <w:b/>
          <w:sz w:val="22"/>
          <w:szCs w:val="20"/>
        </w:rPr>
      </w:pPr>
    </w:p>
    <w:sectPr w:rsidR="00C7153E" w:rsidSect="00042C0B">
      <w:headerReference w:type="even" r:id="rId287"/>
      <w:headerReference w:type="default" r:id="rId288"/>
      <w:footerReference w:type="even" r:id="rId289"/>
      <w:footerReference w:type="default" r:id="rId290"/>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996" w:rsidRDefault="00E32996">
      <w:r>
        <w:separator/>
      </w:r>
    </w:p>
  </w:endnote>
  <w:endnote w:type="continuationSeparator" w:id="1">
    <w:p w:rsidR="00E32996" w:rsidRDefault="00E32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A2" w:rsidRPr="00BA0D22" w:rsidRDefault="00D157A2">
    <w:pPr>
      <w:pStyle w:val="a5"/>
      <w:jc w:val="right"/>
      <w:rPr>
        <w:sz w:val="16"/>
        <w:szCs w:val="16"/>
      </w:rPr>
    </w:pPr>
    <w:r w:rsidRPr="00BA0D22">
      <w:rPr>
        <w:sz w:val="16"/>
        <w:szCs w:val="16"/>
      </w:rPr>
      <w:fldChar w:fldCharType="begin"/>
    </w:r>
    <w:r w:rsidRPr="00BA0D22">
      <w:rPr>
        <w:sz w:val="16"/>
        <w:szCs w:val="16"/>
      </w:rPr>
      <w:instrText xml:space="preserve"> PAGE   \* MERGEFORMAT </w:instrText>
    </w:r>
    <w:r w:rsidRPr="00BA0D22">
      <w:rPr>
        <w:sz w:val="16"/>
        <w:szCs w:val="16"/>
      </w:rPr>
      <w:fldChar w:fldCharType="separate"/>
    </w:r>
    <w:r w:rsidR="0063275C">
      <w:rPr>
        <w:noProof/>
        <w:sz w:val="16"/>
        <w:szCs w:val="16"/>
      </w:rPr>
      <w:t>24</w:t>
    </w:r>
    <w:r w:rsidRPr="00BA0D22">
      <w:rPr>
        <w:sz w:val="16"/>
        <w:szCs w:val="16"/>
      </w:rPr>
      <w:fldChar w:fldCharType="end"/>
    </w:r>
  </w:p>
  <w:p w:rsidR="00D157A2" w:rsidRDefault="00D157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A2" w:rsidRPr="00305004" w:rsidRDefault="00D157A2">
    <w:pPr>
      <w:pStyle w:val="a5"/>
      <w:jc w:val="right"/>
      <w:rPr>
        <w:sz w:val="16"/>
        <w:szCs w:val="16"/>
      </w:rPr>
    </w:pPr>
    <w:r w:rsidRPr="00305004">
      <w:rPr>
        <w:sz w:val="16"/>
        <w:szCs w:val="16"/>
      </w:rPr>
      <w:fldChar w:fldCharType="begin"/>
    </w:r>
    <w:r w:rsidRPr="00305004">
      <w:rPr>
        <w:sz w:val="16"/>
        <w:szCs w:val="16"/>
      </w:rPr>
      <w:instrText xml:space="preserve"> PAGE   \* MERGEFORMAT </w:instrText>
    </w:r>
    <w:r w:rsidRPr="00305004">
      <w:rPr>
        <w:sz w:val="16"/>
        <w:szCs w:val="16"/>
      </w:rPr>
      <w:fldChar w:fldCharType="separate"/>
    </w:r>
    <w:r w:rsidR="0063275C">
      <w:rPr>
        <w:noProof/>
        <w:sz w:val="16"/>
        <w:szCs w:val="16"/>
      </w:rPr>
      <w:t>84</w:t>
    </w:r>
    <w:r w:rsidRPr="00305004">
      <w:rPr>
        <w:sz w:val="16"/>
        <w:szCs w:val="16"/>
      </w:rPr>
      <w:fldChar w:fldCharType="end"/>
    </w:r>
  </w:p>
  <w:p w:rsidR="00D157A2" w:rsidRDefault="00D157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EF4AFF" w:rsidP="00DC1B9C">
    <w:pPr>
      <w:pStyle w:val="a5"/>
      <w:framePr w:wrap="around" w:vAnchor="text" w:hAnchor="margin" w:xAlign="center" w:y="1"/>
      <w:rPr>
        <w:rStyle w:val="a7"/>
      </w:rPr>
    </w:pPr>
    <w:r>
      <w:rPr>
        <w:rStyle w:val="a7"/>
      </w:rPr>
      <w:fldChar w:fldCharType="begin"/>
    </w:r>
    <w:r w:rsidR="00E362D1">
      <w:rPr>
        <w:rStyle w:val="a7"/>
      </w:rPr>
      <w:instrText xml:space="preserve">PAGE  </w:instrText>
    </w:r>
    <w:r>
      <w:rPr>
        <w:rStyle w:val="a7"/>
      </w:rPr>
      <w:fldChar w:fldCharType="end"/>
    </w:r>
  </w:p>
  <w:p w:rsidR="00E362D1" w:rsidRDefault="00E362D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E362D1">
    <w:pPr>
      <w:pStyle w:val="a5"/>
    </w:pPr>
  </w:p>
  <w:p w:rsidR="00E362D1" w:rsidRDefault="00E362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996" w:rsidRDefault="00E32996">
      <w:r>
        <w:separator/>
      </w:r>
    </w:p>
  </w:footnote>
  <w:footnote w:type="continuationSeparator" w:id="1">
    <w:p w:rsidR="00E32996" w:rsidRDefault="00E32996">
      <w:r>
        <w:continuationSeparator/>
      </w:r>
    </w:p>
  </w:footnote>
  <w:footnote w:id="2">
    <w:p w:rsidR="00D157A2" w:rsidRPr="00B82D8B" w:rsidRDefault="00D157A2" w:rsidP="00D157A2">
      <w:pPr>
        <w:pStyle w:val="aff1"/>
        <w:rPr>
          <w:rFonts w:ascii="Times New Roman" w:hAnsi="Times New Roman"/>
          <w:sz w:val="16"/>
          <w:szCs w:val="16"/>
        </w:rPr>
      </w:pPr>
      <w:r w:rsidRPr="00B82D8B">
        <w:rPr>
          <w:rStyle w:val="aff3"/>
        </w:rPr>
        <w:footnoteRef/>
      </w:r>
      <w:r w:rsidRPr="00B82D8B">
        <w:rPr>
          <w:rFonts w:ascii="Times New Roman" w:hAnsi="Times New Roman"/>
          <w:sz w:val="16"/>
          <w:szCs w:val="16"/>
        </w:rPr>
        <w:t>Перепись населения 2010. Численность населения России, федеральных округов, субъектов Российской Федерации, городских округов, муниципальных районов, городских и сельских поселений (рус.). Федеральная служба государственной статистики.</w:t>
      </w:r>
    </w:p>
  </w:footnote>
  <w:footnote w:id="3">
    <w:p w:rsidR="00D157A2" w:rsidRPr="00B82D8B" w:rsidRDefault="00D157A2" w:rsidP="00D157A2">
      <w:pPr>
        <w:pStyle w:val="aff1"/>
        <w:rPr>
          <w:rFonts w:ascii="Times New Roman" w:hAnsi="Times New Roman"/>
          <w:sz w:val="16"/>
          <w:szCs w:val="16"/>
        </w:rPr>
      </w:pPr>
      <w:r w:rsidRPr="00B82D8B">
        <w:rPr>
          <w:rStyle w:val="aff3"/>
          <w:rFonts w:ascii="Times New Roman" w:hAnsi="Times New Roman"/>
          <w:sz w:val="16"/>
          <w:szCs w:val="16"/>
        </w:rPr>
        <w:footnoteRef/>
      </w:r>
      <w:hyperlink r:id="rId1" w:history="1">
        <w:r w:rsidRPr="00B82D8B">
          <w:rPr>
            <w:rFonts w:ascii="Times New Roman" w:hAnsi="Times New Roman"/>
            <w:sz w:val="16"/>
            <w:szCs w:val="16"/>
            <w:shd w:val="clear" w:color="auto" w:fill="FFFFFF"/>
          </w:rPr>
          <w:t>Численность населения Российской Федерации по муниципальным образованиям. Таблица 35. Оценка численности постоянного населения на 1 января 2012 года</w:t>
        </w:r>
      </w:hyperlink>
    </w:p>
  </w:footnote>
  <w:footnote w:id="4">
    <w:p w:rsidR="00D157A2" w:rsidRPr="00B82D8B" w:rsidRDefault="00D157A2" w:rsidP="00D157A2">
      <w:pPr>
        <w:pStyle w:val="aff1"/>
        <w:rPr>
          <w:rFonts w:ascii="Times New Roman" w:hAnsi="Times New Roman"/>
          <w:sz w:val="16"/>
          <w:szCs w:val="16"/>
        </w:rPr>
      </w:pPr>
      <w:r w:rsidRPr="00B82D8B">
        <w:rPr>
          <w:rStyle w:val="aff3"/>
          <w:rFonts w:ascii="Times New Roman" w:hAnsi="Times New Roman"/>
          <w:sz w:val="16"/>
          <w:szCs w:val="16"/>
        </w:rPr>
        <w:footnoteRef/>
      </w:r>
      <w:hyperlink r:id="rId2" w:history="1">
        <w:r w:rsidRPr="00B82D8B">
          <w:rPr>
            <w:rFonts w:ascii="Times New Roman" w:hAnsi="Times New Roman"/>
            <w:sz w:val="16"/>
            <w:szCs w:val="16"/>
            <w:shd w:val="clear" w:color="auto" w:fill="FFFFFF"/>
          </w:rPr>
          <w:t>Численность населения Российской Федерации по муниципальным образованиям на 1 января 2013 года. — М.: Федеральная служба государственной статистики Росстат, 2013. — 528 с. (Табл. 33.Численность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w:t>
        </w:r>
      </w:hyperlink>
    </w:p>
  </w:footnote>
  <w:footnote w:id="5">
    <w:p w:rsidR="00D157A2" w:rsidRPr="00B82D8B" w:rsidRDefault="00D157A2" w:rsidP="00D157A2">
      <w:pPr>
        <w:pStyle w:val="aff1"/>
        <w:rPr>
          <w:rFonts w:ascii="Times New Roman" w:hAnsi="Times New Roman"/>
          <w:sz w:val="16"/>
          <w:szCs w:val="16"/>
        </w:rPr>
      </w:pPr>
      <w:r w:rsidRPr="00B82D8B">
        <w:rPr>
          <w:rStyle w:val="aff3"/>
          <w:rFonts w:ascii="Times New Roman" w:hAnsi="Times New Roman"/>
          <w:sz w:val="16"/>
          <w:szCs w:val="16"/>
        </w:rPr>
        <w:footnoteRef/>
      </w:r>
      <w:r w:rsidRPr="00B82D8B">
        <w:rPr>
          <w:rFonts w:ascii="Times New Roman" w:hAnsi="Times New Roman"/>
          <w:sz w:val="16"/>
          <w:szCs w:val="16"/>
        </w:rPr>
        <w:t>Численность населения Российской Федерации по муниципальным образованиям на 1 января 201</w:t>
      </w:r>
      <w:r>
        <w:rPr>
          <w:rFonts w:ascii="Times New Roman" w:hAnsi="Times New Roman"/>
          <w:sz w:val="16"/>
          <w:szCs w:val="16"/>
        </w:rPr>
        <w:t>4 года</w:t>
      </w:r>
      <w:r w:rsidRPr="00B82D8B">
        <w:rPr>
          <w:rFonts w:ascii="Times New Roman" w:hAnsi="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EF4AFF">
    <w:pPr>
      <w:pStyle w:val="a8"/>
      <w:framePr w:wrap="around" w:vAnchor="text" w:hAnchor="margin" w:xAlign="center" w:y="1"/>
      <w:rPr>
        <w:rStyle w:val="a7"/>
      </w:rPr>
    </w:pPr>
    <w:r>
      <w:rPr>
        <w:rStyle w:val="a7"/>
      </w:rPr>
      <w:fldChar w:fldCharType="begin"/>
    </w:r>
    <w:r w:rsidR="00E362D1">
      <w:rPr>
        <w:rStyle w:val="a7"/>
      </w:rPr>
      <w:instrText xml:space="preserve">PAGE  </w:instrText>
    </w:r>
    <w:r>
      <w:rPr>
        <w:rStyle w:val="a7"/>
      </w:rPr>
      <w:fldChar w:fldCharType="end"/>
    </w:r>
  </w:p>
  <w:p w:rsidR="00E362D1" w:rsidRDefault="00E362D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E362D1">
    <w:pPr>
      <w:pStyle w:val="a8"/>
      <w:framePr w:wrap="around" w:vAnchor="text" w:hAnchor="margin" w:xAlign="center" w:y="1"/>
      <w:jc w:val="center"/>
      <w:rPr>
        <w:rStyle w:val="a7"/>
      </w:rPr>
    </w:pPr>
  </w:p>
  <w:p w:rsidR="00E362D1" w:rsidRDefault="00E362D1">
    <w:pPr>
      <w:pStyle w:val="a8"/>
      <w:framePr w:wrap="around" w:vAnchor="text" w:hAnchor="margin" w:xAlign="center" w:y="1"/>
      <w:rPr>
        <w:rStyle w:val="a7"/>
      </w:rPr>
    </w:pPr>
  </w:p>
  <w:p w:rsidR="00E362D1" w:rsidRDefault="00E362D1">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0A38FE"/>
    <w:multiLevelType w:val="hybridMultilevel"/>
    <w:tmpl w:val="57EEB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2081B"/>
    <w:multiLevelType w:val="hybridMultilevel"/>
    <w:tmpl w:val="524CBC30"/>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2FF46C6B"/>
    <w:multiLevelType w:val="hybridMultilevel"/>
    <w:tmpl w:val="27A8C9B0"/>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457269A7"/>
    <w:multiLevelType w:val="hybridMultilevel"/>
    <w:tmpl w:val="EF6A4B0A"/>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nsid w:val="590F4D35"/>
    <w:multiLevelType w:val="hybridMultilevel"/>
    <w:tmpl w:val="53A8C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7755064"/>
    <w:multiLevelType w:val="hybridMultilevel"/>
    <w:tmpl w:val="8FFAD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124425"/>
    <w:multiLevelType w:val="hybridMultilevel"/>
    <w:tmpl w:val="E50CB0B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8">
    <w:nsid w:val="7E2934CB"/>
    <w:multiLevelType w:val="hybridMultilevel"/>
    <w:tmpl w:val="EADA6270"/>
    <w:lvl w:ilvl="0" w:tplc="EE4A1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0"/>
  </w:num>
  <w:num w:numId="8">
    <w:abstractNumId w:val="8"/>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noPunctuationKerning/>
  <w:characterSpacingControl w:val="doNotCompress"/>
  <w:footnotePr>
    <w:footnote w:id="0"/>
    <w:footnote w:id="1"/>
  </w:footnotePr>
  <w:endnotePr>
    <w:endnote w:id="0"/>
    <w:endnote w:id="1"/>
  </w:endnotePr>
  <w:compat/>
  <w:rsids>
    <w:rsidRoot w:val="00315DC5"/>
    <w:rsid w:val="00000448"/>
    <w:rsid w:val="0000580E"/>
    <w:rsid w:val="00007B74"/>
    <w:rsid w:val="000339AE"/>
    <w:rsid w:val="00042C0B"/>
    <w:rsid w:val="0004677D"/>
    <w:rsid w:val="00054B78"/>
    <w:rsid w:val="000802AB"/>
    <w:rsid w:val="00080A2E"/>
    <w:rsid w:val="00081621"/>
    <w:rsid w:val="000852D3"/>
    <w:rsid w:val="00086C3B"/>
    <w:rsid w:val="00086FBD"/>
    <w:rsid w:val="00094022"/>
    <w:rsid w:val="000978F8"/>
    <w:rsid w:val="000A5E23"/>
    <w:rsid w:val="000B038D"/>
    <w:rsid w:val="000C095F"/>
    <w:rsid w:val="000D0F1D"/>
    <w:rsid w:val="000E29E1"/>
    <w:rsid w:val="00102F3E"/>
    <w:rsid w:val="0010362A"/>
    <w:rsid w:val="00107CF5"/>
    <w:rsid w:val="00110933"/>
    <w:rsid w:val="00116A80"/>
    <w:rsid w:val="001171AD"/>
    <w:rsid w:val="00117FEC"/>
    <w:rsid w:val="00157000"/>
    <w:rsid w:val="00163780"/>
    <w:rsid w:val="0016447D"/>
    <w:rsid w:val="001735F2"/>
    <w:rsid w:val="00176C34"/>
    <w:rsid w:val="00177BCE"/>
    <w:rsid w:val="001812BF"/>
    <w:rsid w:val="00184D19"/>
    <w:rsid w:val="001B0398"/>
    <w:rsid w:val="001B5713"/>
    <w:rsid w:val="001D59D6"/>
    <w:rsid w:val="001F1326"/>
    <w:rsid w:val="00207479"/>
    <w:rsid w:val="00236E03"/>
    <w:rsid w:val="00261A07"/>
    <w:rsid w:val="00262053"/>
    <w:rsid w:val="00267852"/>
    <w:rsid w:val="00274D6F"/>
    <w:rsid w:val="002763BF"/>
    <w:rsid w:val="00282A16"/>
    <w:rsid w:val="00284B08"/>
    <w:rsid w:val="00296854"/>
    <w:rsid w:val="002B3677"/>
    <w:rsid w:val="002C22F4"/>
    <w:rsid w:val="002D206E"/>
    <w:rsid w:val="002E3FE8"/>
    <w:rsid w:val="002F29F2"/>
    <w:rsid w:val="00307933"/>
    <w:rsid w:val="00312E85"/>
    <w:rsid w:val="00315DC5"/>
    <w:rsid w:val="003353E2"/>
    <w:rsid w:val="00356CAA"/>
    <w:rsid w:val="0036439E"/>
    <w:rsid w:val="003908B0"/>
    <w:rsid w:val="003954BC"/>
    <w:rsid w:val="00396E3F"/>
    <w:rsid w:val="003A1760"/>
    <w:rsid w:val="003A4D60"/>
    <w:rsid w:val="003C719B"/>
    <w:rsid w:val="003D2895"/>
    <w:rsid w:val="003E22BD"/>
    <w:rsid w:val="003F1AF8"/>
    <w:rsid w:val="00401DA2"/>
    <w:rsid w:val="0041643A"/>
    <w:rsid w:val="00416932"/>
    <w:rsid w:val="00416C3A"/>
    <w:rsid w:val="00420828"/>
    <w:rsid w:val="00426322"/>
    <w:rsid w:val="004305D5"/>
    <w:rsid w:val="00432E3A"/>
    <w:rsid w:val="00434DF2"/>
    <w:rsid w:val="00435F62"/>
    <w:rsid w:val="00441FF4"/>
    <w:rsid w:val="00445417"/>
    <w:rsid w:val="0045127B"/>
    <w:rsid w:val="00457A0E"/>
    <w:rsid w:val="0046072C"/>
    <w:rsid w:val="0046204C"/>
    <w:rsid w:val="004754C4"/>
    <w:rsid w:val="004915DD"/>
    <w:rsid w:val="00492FEE"/>
    <w:rsid w:val="0049605F"/>
    <w:rsid w:val="004B0D78"/>
    <w:rsid w:val="004B1E9A"/>
    <w:rsid w:val="004C2A9E"/>
    <w:rsid w:val="004D53E2"/>
    <w:rsid w:val="004D57B8"/>
    <w:rsid w:val="004E5BC9"/>
    <w:rsid w:val="004F6FE3"/>
    <w:rsid w:val="005101EF"/>
    <w:rsid w:val="005120CD"/>
    <w:rsid w:val="00520943"/>
    <w:rsid w:val="0052162B"/>
    <w:rsid w:val="00530D60"/>
    <w:rsid w:val="00531B73"/>
    <w:rsid w:val="00531C2B"/>
    <w:rsid w:val="00533A2C"/>
    <w:rsid w:val="005349BD"/>
    <w:rsid w:val="0054042A"/>
    <w:rsid w:val="005410F9"/>
    <w:rsid w:val="00541776"/>
    <w:rsid w:val="00542D70"/>
    <w:rsid w:val="00543A2A"/>
    <w:rsid w:val="0054755E"/>
    <w:rsid w:val="0056278A"/>
    <w:rsid w:val="0056765A"/>
    <w:rsid w:val="00574AB1"/>
    <w:rsid w:val="005923AB"/>
    <w:rsid w:val="00597CFE"/>
    <w:rsid w:val="005A135D"/>
    <w:rsid w:val="005A4E53"/>
    <w:rsid w:val="005A5172"/>
    <w:rsid w:val="005B6E41"/>
    <w:rsid w:val="005D0804"/>
    <w:rsid w:val="005D1500"/>
    <w:rsid w:val="005D66E1"/>
    <w:rsid w:val="005D70E9"/>
    <w:rsid w:val="005E1E73"/>
    <w:rsid w:val="005E316A"/>
    <w:rsid w:val="005E36F7"/>
    <w:rsid w:val="005F6609"/>
    <w:rsid w:val="00610935"/>
    <w:rsid w:val="00610A82"/>
    <w:rsid w:val="00627B20"/>
    <w:rsid w:val="0063275C"/>
    <w:rsid w:val="00643E6D"/>
    <w:rsid w:val="006603F9"/>
    <w:rsid w:val="00665312"/>
    <w:rsid w:val="00671D48"/>
    <w:rsid w:val="00683681"/>
    <w:rsid w:val="00692508"/>
    <w:rsid w:val="00695DC5"/>
    <w:rsid w:val="00696396"/>
    <w:rsid w:val="006A2FB1"/>
    <w:rsid w:val="006B540A"/>
    <w:rsid w:val="006C1DF5"/>
    <w:rsid w:val="006D5703"/>
    <w:rsid w:val="006F0467"/>
    <w:rsid w:val="006F363A"/>
    <w:rsid w:val="006F665E"/>
    <w:rsid w:val="00702916"/>
    <w:rsid w:val="0073245F"/>
    <w:rsid w:val="0076001A"/>
    <w:rsid w:val="00761F90"/>
    <w:rsid w:val="0076746E"/>
    <w:rsid w:val="00772DA8"/>
    <w:rsid w:val="00775D4C"/>
    <w:rsid w:val="00777EEF"/>
    <w:rsid w:val="0078568A"/>
    <w:rsid w:val="007C1305"/>
    <w:rsid w:val="007D1FAF"/>
    <w:rsid w:val="007D325D"/>
    <w:rsid w:val="007F7A77"/>
    <w:rsid w:val="00812FE1"/>
    <w:rsid w:val="00817916"/>
    <w:rsid w:val="00822591"/>
    <w:rsid w:val="0083056C"/>
    <w:rsid w:val="00854DBA"/>
    <w:rsid w:val="00856311"/>
    <w:rsid w:val="008615FE"/>
    <w:rsid w:val="0086734D"/>
    <w:rsid w:val="008730B4"/>
    <w:rsid w:val="008A440B"/>
    <w:rsid w:val="008B206A"/>
    <w:rsid w:val="008B77BA"/>
    <w:rsid w:val="008C67A6"/>
    <w:rsid w:val="008D6A8C"/>
    <w:rsid w:val="008E3512"/>
    <w:rsid w:val="008F3C6D"/>
    <w:rsid w:val="00905404"/>
    <w:rsid w:val="00905C00"/>
    <w:rsid w:val="00914BF5"/>
    <w:rsid w:val="00917F25"/>
    <w:rsid w:val="0093033F"/>
    <w:rsid w:val="00944A70"/>
    <w:rsid w:val="0096261E"/>
    <w:rsid w:val="00963F27"/>
    <w:rsid w:val="00976C67"/>
    <w:rsid w:val="0097734F"/>
    <w:rsid w:val="00982C10"/>
    <w:rsid w:val="00986C73"/>
    <w:rsid w:val="00996037"/>
    <w:rsid w:val="009A7D51"/>
    <w:rsid w:val="009D3623"/>
    <w:rsid w:val="009E61EC"/>
    <w:rsid w:val="009E7EAF"/>
    <w:rsid w:val="00A05B01"/>
    <w:rsid w:val="00A14C45"/>
    <w:rsid w:val="00A2071A"/>
    <w:rsid w:val="00A26C70"/>
    <w:rsid w:val="00A30BF1"/>
    <w:rsid w:val="00A3248C"/>
    <w:rsid w:val="00A34EDA"/>
    <w:rsid w:val="00A5373D"/>
    <w:rsid w:val="00A717AB"/>
    <w:rsid w:val="00A82E33"/>
    <w:rsid w:val="00A8512B"/>
    <w:rsid w:val="00A93A8D"/>
    <w:rsid w:val="00AA2839"/>
    <w:rsid w:val="00AC1F1E"/>
    <w:rsid w:val="00AC3F1B"/>
    <w:rsid w:val="00AC640C"/>
    <w:rsid w:val="00AD5290"/>
    <w:rsid w:val="00AF705D"/>
    <w:rsid w:val="00AF7E7C"/>
    <w:rsid w:val="00B13C23"/>
    <w:rsid w:val="00B2386F"/>
    <w:rsid w:val="00B36CCF"/>
    <w:rsid w:val="00B560DD"/>
    <w:rsid w:val="00B6121F"/>
    <w:rsid w:val="00B67D42"/>
    <w:rsid w:val="00B907D2"/>
    <w:rsid w:val="00BA027D"/>
    <w:rsid w:val="00BA2096"/>
    <w:rsid w:val="00BA3126"/>
    <w:rsid w:val="00BB449C"/>
    <w:rsid w:val="00BD3EF5"/>
    <w:rsid w:val="00BD4E30"/>
    <w:rsid w:val="00BF7475"/>
    <w:rsid w:val="00C0658B"/>
    <w:rsid w:val="00C108CB"/>
    <w:rsid w:val="00C35479"/>
    <w:rsid w:val="00C40059"/>
    <w:rsid w:val="00C41C36"/>
    <w:rsid w:val="00C57E15"/>
    <w:rsid w:val="00C7153E"/>
    <w:rsid w:val="00C7193E"/>
    <w:rsid w:val="00C722E4"/>
    <w:rsid w:val="00C848DA"/>
    <w:rsid w:val="00C85796"/>
    <w:rsid w:val="00C90B61"/>
    <w:rsid w:val="00C90F3C"/>
    <w:rsid w:val="00C948CE"/>
    <w:rsid w:val="00CA35AE"/>
    <w:rsid w:val="00CA580E"/>
    <w:rsid w:val="00CB7372"/>
    <w:rsid w:val="00CC614E"/>
    <w:rsid w:val="00CC7A20"/>
    <w:rsid w:val="00CD0D12"/>
    <w:rsid w:val="00CD752D"/>
    <w:rsid w:val="00CE5283"/>
    <w:rsid w:val="00D04AF5"/>
    <w:rsid w:val="00D0586A"/>
    <w:rsid w:val="00D12AF3"/>
    <w:rsid w:val="00D12FF0"/>
    <w:rsid w:val="00D157A2"/>
    <w:rsid w:val="00D2347E"/>
    <w:rsid w:val="00D350F7"/>
    <w:rsid w:val="00D40114"/>
    <w:rsid w:val="00D444B2"/>
    <w:rsid w:val="00D51BBE"/>
    <w:rsid w:val="00D552D9"/>
    <w:rsid w:val="00D60FEC"/>
    <w:rsid w:val="00D62233"/>
    <w:rsid w:val="00D62E09"/>
    <w:rsid w:val="00D67A0A"/>
    <w:rsid w:val="00D85ED4"/>
    <w:rsid w:val="00D87049"/>
    <w:rsid w:val="00D87188"/>
    <w:rsid w:val="00D87B68"/>
    <w:rsid w:val="00D95271"/>
    <w:rsid w:val="00D9738C"/>
    <w:rsid w:val="00DA70D5"/>
    <w:rsid w:val="00DB79E6"/>
    <w:rsid w:val="00DC1987"/>
    <w:rsid w:val="00DC1B9C"/>
    <w:rsid w:val="00DC3056"/>
    <w:rsid w:val="00DD199D"/>
    <w:rsid w:val="00DF243D"/>
    <w:rsid w:val="00E01FDE"/>
    <w:rsid w:val="00E23A16"/>
    <w:rsid w:val="00E32996"/>
    <w:rsid w:val="00E342C9"/>
    <w:rsid w:val="00E362D1"/>
    <w:rsid w:val="00E548D3"/>
    <w:rsid w:val="00E71A3B"/>
    <w:rsid w:val="00E735A7"/>
    <w:rsid w:val="00E80AEC"/>
    <w:rsid w:val="00E9455D"/>
    <w:rsid w:val="00E94FFA"/>
    <w:rsid w:val="00EA07F6"/>
    <w:rsid w:val="00EA1574"/>
    <w:rsid w:val="00EA2701"/>
    <w:rsid w:val="00EA2AEE"/>
    <w:rsid w:val="00EA2C1D"/>
    <w:rsid w:val="00EB1785"/>
    <w:rsid w:val="00EB2901"/>
    <w:rsid w:val="00EB6081"/>
    <w:rsid w:val="00EC1A24"/>
    <w:rsid w:val="00ED0E45"/>
    <w:rsid w:val="00ED49D4"/>
    <w:rsid w:val="00EE0990"/>
    <w:rsid w:val="00EE34B6"/>
    <w:rsid w:val="00EF4AFF"/>
    <w:rsid w:val="00EF5FC6"/>
    <w:rsid w:val="00F224C3"/>
    <w:rsid w:val="00F24D4A"/>
    <w:rsid w:val="00F40406"/>
    <w:rsid w:val="00F57435"/>
    <w:rsid w:val="00F60F44"/>
    <w:rsid w:val="00F64A26"/>
    <w:rsid w:val="00F715A6"/>
    <w:rsid w:val="00F73ABF"/>
    <w:rsid w:val="00F7435F"/>
    <w:rsid w:val="00F84556"/>
    <w:rsid w:val="00F909F5"/>
    <w:rsid w:val="00F953F8"/>
    <w:rsid w:val="00FB06E3"/>
    <w:rsid w:val="00FB47F7"/>
    <w:rsid w:val="00FB706D"/>
    <w:rsid w:val="00FC37FA"/>
    <w:rsid w:val="00FD19B4"/>
    <w:rsid w:val="00FE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1E"/>
    <w:rPr>
      <w:sz w:val="24"/>
      <w:szCs w:val="24"/>
    </w:rPr>
  </w:style>
  <w:style w:type="paragraph" w:styleId="1">
    <w:name w:val="heading 1"/>
    <w:basedOn w:val="a"/>
    <w:next w:val="a"/>
    <w:link w:val="10"/>
    <w:uiPriority w:val="9"/>
    <w:qFormat/>
    <w:rsid w:val="0096261E"/>
    <w:pPr>
      <w:keepNext/>
      <w:jc w:val="center"/>
      <w:outlineLvl w:val="0"/>
    </w:pPr>
    <w:rPr>
      <w:b/>
      <w:sz w:val="80"/>
      <w:szCs w:val="80"/>
    </w:rPr>
  </w:style>
  <w:style w:type="paragraph" w:styleId="2">
    <w:name w:val="heading 2"/>
    <w:basedOn w:val="a"/>
    <w:next w:val="a"/>
    <w:link w:val="20"/>
    <w:qFormat/>
    <w:rsid w:val="0096261E"/>
    <w:pPr>
      <w:keepNext/>
      <w:tabs>
        <w:tab w:val="left" w:pos="2700"/>
      </w:tabs>
      <w:spacing w:line="360" w:lineRule="auto"/>
      <w:jc w:val="center"/>
      <w:outlineLvl w:val="1"/>
    </w:pPr>
    <w:rPr>
      <w:b/>
      <w:bCs/>
      <w:sz w:val="28"/>
    </w:rPr>
  </w:style>
  <w:style w:type="paragraph" w:styleId="3">
    <w:name w:val="heading 3"/>
    <w:basedOn w:val="a"/>
    <w:next w:val="a"/>
    <w:link w:val="30"/>
    <w:qFormat/>
    <w:rsid w:val="0096261E"/>
    <w:pPr>
      <w:keepNext/>
      <w:spacing w:line="360" w:lineRule="auto"/>
      <w:outlineLvl w:val="2"/>
    </w:pPr>
    <w:rPr>
      <w:b/>
      <w:bCs/>
    </w:rPr>
  </w:style>
  <w:style w:type="paragraph" w:styleId="4">
    <w:name w:val="heading 4"/>
    <w:basedOn w:val="a"/>
    <w:next w:val="a"/>
    <w:link w:val="40"/>
    <w:uiPriority w:val="9"/>
    <w:qFormat/>
    <w:rsid w:val="0096261E"/>
    <w:pPr>
      <w:keepNext/>
      <w:jc w:val="right"/>
      <w:outlineLvl w:val="3"/>
    </w:pPr>
    <w:rPr>
      <w:b/>
      <w:bCs/>
      <w:sz w:val="28"/>
    </w:rPr>
  </w:style>
  <w:style w:type="paragraph" w:styleId="5">
    <w:name w:val="heading 5"/>
    <w:basedOn w:val="a"/>
    <w:next w:val="a"/>
    <w:link w:val="50"/>
    <w:unhideWhenUsed/>
    <w:qFormat/>
    <w:rsid w:val="00B67D42"/>
    <w:pPr>
      <w:keepNext/>
      <w:keepLines/>
      <w:spacing w:before="200" w:line="360" w:lineRule="exact"/>
      <w:jc w:val="both"/>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B67D42"/>
    <w:pPr>
      <w:keepNext/>
      <w:keepLines/>
      <w:spacing w:before="200" w:line="360" w:lineRule="exact"/>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B67D42"/>
    <w:pPr>
      <w:keepNext/>
      <w:keepLines/>
      <w:spacing w:before="200" w:line="360" w:lineRule="exact"/>
      <w:jc w:val="both"/>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6261E"/>
    <w:pPr>
      <w:autoSpaceDE w:val="0"/>
      <w:autoSpaceDN w:val="0"/>
      <w:adjustRightInd w:val="0"/>
      <w:ind w:firstLine="720"/>
    </w:pPr>
    <w:rPr>
      <w:rFonts w:ascii="Arial" w:hAnsi="Arial"/>
    </w:rPr>
  </w:style>
  <w:style w:type="paragraph" w:customStyle="1" w:styleId="ConsNonformat">
    <w:name w:val="ConsNonformat"/>
    <w:uiPriority w:val="99"/>
    <w:rsid w:val="0096261E"/>
    <w:pPr>
      <w:autoSpaceDE w:val="0"/>
      <w:autoSpaceDN w:val="0"/>
      <w:adjustRightInd w:val="0"/>
    </w:pPr>
    <w:rPr>
      <w:rFonts w:ascii="Courier New" w:hAnsi="Courier New"/>
    </w:rPr>
  </w:style>
  <w:style w:type="paragraph" w:customStyle="1" w:styleId="ConsTitle">
    <w:name w:val="ConsTitle"/>
    <w:rsid w:val="0096261E"/>
    <w:pPr>
      <w:autoSpaceDE w:val="0"/>
      <w:autoSpaceDN w:val="0"/>
      <w:adjustRightInd w:val="0"/>
    </w:pPr>
    <w:rPr>
      <w:rFonts w:ascii="Arial" w:hAnsi="Arial"/>
      <w:b/>
      <w:bCs/>
      <w:sz w:val="16"/>
      <w:szCs w:val="16"/>
    </w:rPr>
  </w:style>
  <w:style w:type="paragraph" w:styleId="a3">
    <w:name w:val="Body Text"/>
    <w:basedOn w:val="a"/>
    <w:link w:val="a4"/>
    <w:rsid w:val="0096261E"/>
    <w:pPr>
      <w:jc w:val="center"/>
    </w:pPr>
    <w:rPr>
      <w:b/>
      <w:bCs/>
      <w:sz w:val="28"/>
    </w:rPr>
  </w:style>
  <w:style w:type="paragraph" w:styleId="a5">
    <w:name w:val="footer"/>
    <w:basedOn w:val="a"/>
    <w:link w:val="a6"/>
    <w:uiPriority w:val="99"/>
    <w:rsid w:val="0096261E"/>
    <w:pPr>
      <w:tabs>
        <w:tab w:val="center" w:pos="4677"/>
        <w:tab w:val="right" w:pos="9355"/>
      </w:tabs>
    </w:pPr>
  </w:style>
  <w:style w:type="character" w:styleId="a7">
    <w:name w:val="page number"/>
    <w:basedOn w:val="a0"/>
    <w:rsid w:val="0096261E"/>
  </w:style>
  <w:style w:type="paragraph" w:styleId="a8">
    <w:name w:val="header"/>
    <w:basedOn w:val="a"/>
    <w:link w:val="a9"/>
    <w:rsid w:val="0096261E"/>
    <w:pPr>
      <w:tabs>
        <w:tab w:val="center" w:pos="4677"/>
        <w:tab w:val="right" w:pos="9355"/>
      </w:tabs>
    </w:pPr>
  </w:style>
  <w:style w:type="paragraph" w:styleId="aa">
    <w:name w:val="Plain Text"/>
    <w:basedOn w:val="a"/>
    <w:link w:val="ab"/>
    <w:rsid w:val="00917F25"/>
    <w:rPr>
      <w:rFonts w:ascii="Courier New" w:hAnsi="Courier New" w:cs="Courier New"/>
      <w:sz w:val="20"/>
      <w:szCs w:val="20"/>
    </w:rPr>
  </w:style>
  <w:style w:type="paragraph" w:customStyle="1" w:styleId="ConsCell">
    <w:name w:val="ConsCell"/>
    <w:rsid w:val="00917F25"/>
    <w:pPr>
      <w:widowControl w:val="0"/>
      <w:autoSpaceDE w:val="0"/>
      <w:autoSpaceDN w:val="0"/>
      <w:adjustRightInd w:val="0"/>
      <w:ind w:right="19772"/>
    </w:pPr>
    <w:rPr>
      <w:rFonts w:ascii="Arial" w:hAnsi="Arial" w:cs="Arial"/>
      <w:sz w:val="18"/>
      <w:szCs w:val="18"/>
    </w:rPr>
  </w:style>
  <w:style w:type="character" w:customStyle="1" w:styleId="ab">
    <w:name w:val="Текст Знак"/>
    <w:basedOn w:val="a0"/>
    <w:link w:val="aa"/>
    <w:rsid w:val="008E3512"/>
    <w:rPr>
      <w:rFonts w:ascii="Courier New" w:hAnsi="Courier New" w:cs="Courier New"/>
    </w:rPr>
  </w:style>
  <w:style w:type="paragraph" w:customStyle="1" w:styleId="ConsPlusNormal">
    <w:name w:val="ConsPlusNormal"/>
    <w:rsid w:val="00426322"/>
    <w:pPr>
      <w:widowControl w:val="0"/>
      <w:autoSpaceDE w:val="0"/>
      <w:autoSpaceDN w:val="0"/>
      <w:adjustRightInd w:val="0"/>
      <w:ind w:firstLine="720"/>
    </w:pPr>
    <w:rPr>
      <w:rFonts w:ascii="Arial" w:hAnsi="Arial" w:cs="Arial"/>
    </w:rPr>
  </w:style>
  <w:style w:type="paragraph" w:styleId="ac">
    <w:name w:val="Title"/>
    <w:basedOn w:val="a"/>
    <w:link w:val="ad"/>
    <w:qFormat/>
    <w:rsid w:val="00426322"/>
    <w:pPr>
      <w:jc w:val="center"/>
    </w:pPr>
    <w:rPr>
      <w:b/>
      <w:bCs/>
      <w:sz w:val="28"/>
    </w:rPr>
  </w:style>
  <w:style w:type="character" w:customStyle="1" w:styleId="ad">
    <w:name w:val="Название Знак"/>
    <w:basedOn w:val="a0"/>
    <w:link w:val="ac"/>
    <w:rsid w:val="00426322"/>
    <w:rPr>
      <w:b/>
      <w:bCs/>
      <w:sz w:val="28"/>
      <w:szCs w:val="24"/>
    </w:rPr>
  </w:style>
  <w:style w:type="table" w:styleId="ae">
    <w:name w:val="Table Grid"/>
    <w:basedOn w:val="a1"/>
    <w:uiPriority w:val="59"/>
    <w:rsid w:val="004263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26322"/>
    <w:pPr>
      <w:widowControl w:val="0"/>
      <w:autoSpaceDE w:val="0"/>
      <w:autoSpaceDN w:val="0"/>
      <w:adjustRightInd w:val="0"/>
    </w:pPr>
    <w:rPr>
      <w:rFonts w:ascii="Arial" w:hAnsi="Arial" w:cs="Arial"/>
      <w:b/>
      <w:bCs/>
    </w:rPr>
  </w:style>
  <w:style w:type="character" w:customStyle="1" w:styleId="a6">
    <w:name w:val="Нижний колонтитул Знак"/>
    <w:basedOn w:val="a0"/>
    <w:link w:val="a5"/>
    <w:uiPriority w:val="99"/>
    <w:rsid w:val="00772DA8"/>
    <w:rPr>
      <w:sz w:val="24"/>
      <w:szCs w:val="24"/>
    </w:rPr>
  </w:style>
  <w:style w:type="paragraph" w:styleId="af">
    <w:name w:val="List Paragraph"/>
    <w:basedOn w:val="a"/>
    <w:uiPriority w:val="34"/>
    <w:qFormat/>
    <w:rsid w:val="005410F9"/>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uiPriority w:val="9"/>
    <w:rsid w:val="004F6FE3"/>
    <w:rPr>
      <w:b/>
      <w:sz w:val="80"/>
      <w:szCs w:val="80"/>
    </w:rPr>
  </w:style>
  <w:style w:type="paragraph" w:customStyle="1" w:styleId="ConsDocList">
    <w:name w:val="ConsDocList"/>
    <w:uiPriority w:val="99"/>
    <w:rsid w:val="004F6FE3"/>
    <w:pPr>
      <w:widowControl w:val="0"/>
      <w:autoSpaceDE w:val="0"/>
      <w:autoSpaceDN w:val="0"/>
    </w:pPr>
    <w:rPr>
      <w:rFonts w:ascii="Courier New" w:eastAsiaTheme="minorEastAsia" w:hAnsi="Courier New" w:cs="Courier New"/>
    </w:rPr>
  </w:style>
  <w:style w:type="character" w:customStyle="1" w:styleId="a9">
    <w:name w:val="Верхний колонтитул Знак"/>
    <w:basedOn w:val="a0"/>
    <w:link w:val="a8"/>
    <w:rsid w:val="004F6FE3"/>
    <w:rPr>
      <w:sz w:val="24"/>
      <w:szCs w:val="24"/>
    </w:rPr>
  </w:style>
  <w:style w:type="character" w:customStyle="1" w:styleId="af0">
    <w:name w:val="Цветовое выделение"/>
    <w:uiPriority w:val="99"/>
    <w:rsid w:val="004F6FE3"/>
    <w:rPr>
      <w:b/>
      <w:color w:val="000080"/>
      <w:sz w:val="20"/>
    </w:rPr>
  </w:style>
  <w:style w:type="paragraph" w:customStyle="1" w:styleId="af1">
    <w:name w:val="Комментарий"/>
    <w:basedOn w:val="a"/>
    <w:next w:val="a"/>
    <w:uiPriority w:val="99"/>
    <w:rsid w:val="004F6FE3"/>
    <w:pPr>
      <w:widowControl w:val="0"/>
      <w:autoSpaceDE w:val="0"/>
      <w:autoSpaceDN w:val="0"/>
      <w:adjustRightInd w:val="0"/>
      <w:ind w:left="170"/>
      <w:jc w:val="both"/>
    </w:pPr>
    <w:rPr>
      <w:rFonts w:ascii="Arial" w:eastAsiaTheme="minorEastAsia" w:hAnsi="Arial" w:cs="Arial"/>
      <w:i/>
      <w:iCs/>
      <w:color w:val="800080"/>
      <w:sz w:val="20"/>
      <w:szCs w:val="20"/>
    </w:rPr>
  </w:style>
  <w:style w:type="paragraph" w:styleId="af2">
    <w:name w:val="Normal (Web)"/>
    <w:basedOn w:val="a"/>
    <w:uiPriority w:val="99"/>
    <w:rsid w:val="001735F2"/>
    <w:pPr>
      <w:spacing w:before="100" w:beforeAutospacing="1" w:after="100" w:afterAutospacing="1"/>
    </w:pPr>
  </w:style>
  <w:style w:type="paragraph" w:styleId="af3">
    <w:name w:val="Balloon Text"/>
    <w:basedOn w:val="a"/>
    <w:link w:val="af4"/>
    <w:uiPriority w:val="99"/>
    <w:rsid w:val="00DD199D"/>
    <w:rPr>
      <w:rFonts w:ascii="Tahoma" w:hAnsi="Tahoma" w:cs="Tahoma"/>
      <w:sz w:val="16"/>
      <w:szCs w:val="16"/>
    </w:rPr>
  </w:style>
  <w:style w:type="character" w:customStyle="1" w:styleId="af4">
    <w:name w:val="Текст выноски Знак"/>
    <w:basedOn w:val="a0"/>
    <w:link w:val="af3"/>
    <w:uiPriority w:val="99"/>
    <w:rsid w:val="00DD199D"/>
    <w:rPr>
      <w:rFonts w:ascii="Tahoma" w:hAnsi="Tahoma" w:cs="Tahoma"/>
      <w:sz w:val="16"/>
      <w:szCs w:val="16"/>
    </w:rPr>
  </w:style>
  <w:style w:type="paragraph" w:customStyle="1" w:styleId="af5">
    <w:name w:val="Знак"/>
    <w:basedOn w:val="a"/>
    <w:rsid w:val="00610A82"/>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45127B"/>
  </w:style>
  <w:style w:type="paragraph" w:customStyle="1" w:styleId="ConsPlusNonformat">
    <w:name w:val="ConsPlusNonformat"/>
    <w:rsid w:val="00D87188"/>
    <w:pPr>
      <w:widowControl w:val="0"/>
      <w:autoSpaceDE w:val="0"/>
      <w:autoSpaceDN w:val="0"/>
      <w:adjustRightInd w:val="0"/>
    </w:pPr>
    <w:rPr>
      <w:rFonts w:ascii="Courier New" w:hAnsi="Courier New" w:cs="Courier New"/>
    </w:rPr>
  </w:style>
  <w:style w:type="paragraph" w:customStyle="1" w:styleId="31">
    <w:name w:val="Знак3"/>
    <w:basedOn w:val="a"/>
    <w:uiPriority w:val="99"/>
    <w:rsid w:val="00D87188"/>
    <w:pPr>
      <w:spacing w:before="100" w:beforeAutospacing="1" w:after="100" w:afterAutospacing="1"/>
      <w:jc w:val="both"/>
    </w:pPr>
    <w:rPr>
      <w:rFonts w:ascii="Tahoma" w:hAnsi="Tahoma" w:cs="Tahoma"/>
      <w:sz w:val="20"/>
      <w:szCs w:val="20"/>
      <w:lang w:val="en-US" w:eastAsia="en-US"/>
    </w:rPr>
  </w:style>
  <w:style w:type="character" w:customStyle="1" w:styleId="af6">
    <w:name w:val="Гипертекстовая ссылка"/>
    <w:basedOn w:val="a0"/>
    <w:uiPriority w:val="99"/>
    <w:rsid w:val="00D87188"/>
    <w:rPr>
      <w:rFonts w:ascii="Times New Roman" w:hAnsi="Times New Roman" w:cs="Times New Roman"/>
      <w:b/>
      <w:color w:val="008000"/>
    </w:rPr>
  </w:style>
  <w:style w:type="paragraph" w:styleId="af7">
    <w:name w:val="No Spacing"/>
    <w:uiPriority w:val="1"/>
    <w:qFormat/>
    <w:rsid w:val="00042C0B"/>
    <w:rPr>
      <w:rFonts w:ascii="Calibri" w:hAnsi="Calibri"/>
      <w:sz w:val="22"/>
      <w:szCs w:val="22"/>
    </w:rPr>
  </w:style>
  <w:style w:type="paragraph" w:customStyle="1" w:styleId="Style7">
    <w:name w:val="Style7"/>
    <w:basedOn w:val="a"/>
    <w:rsid w:val="00FC37FA"/>
    <w:pPr>
      <w:widowControl w:val="0"/>
      <w:autoSpaceDE w:val="0"/>
      <w:autoSpaceDN w:val="0"/>
      <w:adjustRightInd w:val="0"/>
      <w:spacing w:line="701" w:lineRule="exact"/>
      <w:ind w:firstLine="566"/>
      <w:jc w:val="both"/>
    </w:pPr>
  </w:style>
  <w:style w:type="character" w:styleId="af8">
    <w:name w:val="Hyperlink"/>
    <w:basedOn w:val="a0"/>
    <w:uiPriority w:val="99"/>
    <w:unhideWhenUsed/>
    <w:rsid w:val="002E3FE8"/>
    <w:rPr>
      <w:color w:val="0000FF"/>
      <w:u w:val="single"/>
    </w:rPr>
  </w:style>
  <w:style w:type="character" w:customStyle="1" w:styleId="50">
    <w:name w:val="Заголовок 5 Знак"/>
    <w:basedOn w:val="a0"/>
    <w:link w:val="5"/>
    <w:uiPriority w:val="9"/>
    <w:rsid w:val="00B67D42"/>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0"/>
    <w:link w:val="7"/>
    <w:uiPriority w:val="9"/>
    <w:semiHidden/>
    <w:rsid w:val="00B67D42"/>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B67D42"/>
    <w:rPr>
      <w:rFonts w:asciiTheme="majorHAnsi" w:eastAsiaTheme="majorEastAsia" w:hAnsiTheme="majorHAnsi" w:cstheme="majorBidi"/>
      <w:color w:val="404040" w:themeColor="text1" w:themeTint="BF"/>
      <w:lang w:eastAsia="en-US"/>
    </w:rPr>
  </w:style>
  <w:style w:type="character" w:customStyle="1" w:styleId="20">
    <w:name w:val="Заголовок 2 Знак"/>
    <w:basedOn w:val="a0"/>
    <w:link w:val="2"/>
    <w:rsid w:val="00B67D42"/>
    <w:rPr>
      <w:b/>
      <w:bCs/>
      <w:sz w:val="28"/>
      <w:szCs w:val="24"/>
    </w:rPr>
  </w:style>
  <w:style w:type="character" w:customStyle="1" w:styleId="30">
    <w:name w:val="Заголовок 3 Знак"/>
    <w:basedOn w:val="a0"/>
    <w:link w:val="3"/>
    <w:rsid w:val="00B67D42"/>
    <w:rPr>
      <w:b/>
      <w:bCs/>
      <w:sz w:val="24"/>
      <w:szCs w:val="24"/>
    </w:rPr>
  </w:style>
  <w:style w:type="paragraph" w:customStyle="1" w:styleId="formattext">
    <w:name w:val="formattext"/>
    <w:basedOn w:val="a"/>
    <w:rsid w:val="00B67D42"/>
    <w:pPr>
      <w:spacing w:before="100" w:beforeAutospacing="1" w:after="100" w:afterAutospacing="1"/>
    </w:pPr>
  </w:style>
  <w:style w:type="paragraph" w:customStyle="1" w:styleId="headertext">
    <w:name w:val="headertext"/>
    <w:basedOn w:val="a"/>
    <w:rsid w:val="00B67D42"/>
    <w:pPr>
      <w:spacing w:before="100" w:beforeAutospacing="1" w:after="100" w:afterAutospacing="1"/>
    </w:pPr>
  </w:style>
  <w:style w:type="paragraph" w:customStyle="1" w:styleId="Default">
    <w:name w:val="Default"/>
    <w:rsid w:val="00B67D42"/>
    <w:pPr>
      <w:autoSpaceDE w:val="0"/>
      <w:autoSpaceDN w:val="0"/>
      <w:adjustRightInd w:val="0"/>
    </w:pPr>
    <w:rPr>
      <w:rFonts w:ascii="Calibri" w:eastAsia="Calibri" w:hAnsi="Calibri"/>
      <w:color w:val="000000"/>
      <w:sz w:val="24"/>
      <w:szCs w:val="24"/>
      <w:lang w:eastAsia="en-US"/>
    </w:rPr>
  </w:style>
  <w:style w:type="paragraph" w:customStyle="1" w:styleId="af9">
    <w:name w:val="Знак Знак Знак Знак Знак Знак Знак"/>
    <w:basedOn w:val="a"/>
    <w:rsid w:val="00B67D42"/>
    <w:pPr>
      <w:widowControl w:val="0"/>
      <w:adjustRightInd w:val="0"/>
      <w:spacing w:after="160" w:line="240" w:lineRule="exact"/>
      <w:jc w:val="right"/>
    </w:pPr>
    <w:rPr>
      <w:sz w:val="20"/>
      <w:szCs w:val="20"/>
      <w:lang w:val="en-GB" w:eastAsia="en-US"/>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iPriority w:val="99"/>
    <w:rsid w:val="00D157A2"/>
    <w:pPr>
      <w:autoSpaceDE w:val="0"/>
      <w:autoSpaceDN w:val="0"/>
      <w:adjustRightInd w:val="0"/>
      <w:ind w:firstLine="540"/>
      <w:jc w:val="both"/>
    </w:pPr>
    <w:rPr>
      <w:sz w:val="28"/>
      <w:szCs w:val="28"/>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uiPriority w:val="99"/>
    <w:rsid w:val="00D157A2"/>
    <w:rPr>
      <w:sz w:val="28"/>
      <w:szCs w:val="28"/>
    </w:rPr>
  </w:style>
  <w:style w:type="paragraph" w:customStyle="1" w:styleId="afa">
    <w:name w:val="Заголовок"/>
    <w:basedOn w:val="a"/>
    <w:next w:val="a3"/>
    <w:rsid w:val="00D157A2"/>
    <w:pPr>
      <w:keepNext/>
      <w:widowControl w:val="0"/>
      <w:suppressAutoHyphens/>
      <w:spacing w:before="240" w:after="120"/>
    </w:pPr>
    <w:rPr>
      <w:rFonts w:ascii="Arial" w:eastAsia="Lucida Sans Unicode" w:hAnsi="Arial" w:cs="Tahoma"/>
      <w:kern w:val="1"/>
      <w:sz w:val="28"/>
      <w:szCs w:val="28"/>
    </w:rPr>
  </w:style>
  <w:style w:type="character" w:customStyle="1" w:styleId="a4">
    <w:name w:val="Основной текст Знак"/>
    <w:basedOn w:val="a0"/>
    <w:link w:val="a3"/>
    <w:rsid w:val="00D157A2"/>
    <w:rPr>
      <w:b/>
      <w:bCs/>
      <w:sz w:val="28"/>
      <w:szCs w:val="24"/>
    </w:rPr>
  </w:style>
  <w:style w:type="character" w:customStyle="1" w:styleId="40">
    <w:name w:val="Заголовок 4 Знак"/>
    <w:basedOn w:val="a0"/>
    <w:link w:val="4"/>
    <w:uiPriority w:val="9"/>
    <w:rsid w:val="00D157A2"/>
    <w:rPr>
      <w:b/>
      <w:bCs/>
      <w:sz w:val="28"/>
      <w:szCs w:val="24"/>
    </w:rPr>
  </w:style>
  <w:style w:type="character" w:styleId="afb">
    <w:name w:val="Subtle Reference"/>
    <w:basedOn w:val="a0"/>
    <w:uiPriority w:val="31"/>
    <w:qFormat/>
    <w:rsid w:val="00D157A2"/>
    <w:rPr>
      <w:smallCaps/>
      <w:color w:val="C0504D"/>
      <w:u w:val="single"/>
    </w:rPr>
  </w:style>
  <w:style w:type="character" w:styleId="afc">
    <w:name w:val="Intense Emphasis"/>
    <w:basedOn w:val="a0"/>
    <w:uiPriority w:val="21"/>
    <w:qFormat/>
    <w:rsid w:val="00D157A2"/>
    <w:rPr>
      <w:b/>
      <w:bCs/>
      <w:i/>
      <w:iCs/>
      <w:color w:val="4F81BD"/>
    </w:rPr>
  </w:style>
  <w:style w:type="character" w:styleId="afd">
    <w:name w:val="line number"/>
    <w:basedOn w:val="a0"/>
    <w:unhideWhenUsed/>
    <w:rsid w:val="00D157A2"/>
  </w:style>
  <w:style w:type="paragraph" w:styleId="afe">
    <w:name w:val="TOC Heading"/>
    <w:basedOn w:val="1"/>
    <w:next w:val="a"/>
    <w:uiPriority w:val="39"/>
    <w:unhideWhenUsed/>
    <w:qFormat/>
    <w:rsid w:val="00D157A2"/>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rsid w:val="00D157A2"/>
    <w:pPr>
      <w:spacing w:after="100" w:line="276" w:lineRule="auto"/>
    </w:pPr>
    <w:rPr>
      <w:rFonts w:ascii="Calibri" w:eastAsia="Calibri" w:hAnsi="Calibri"/>
      <w:sz w:val="22"/>
      <w:szCs w:val="22"/>
      <w:lang w:eastAsia="en-US"/>
    </w:rPr>
  </w:style>
  <w:style w:type="paragraph" w:styleId="aff">
    <w:name w:val="Body Text Indent"/>
    <w:basedOn w:val="a"/>
    <w:link w:val="aff0"/>
    <w:uiPriority w:val="99"/>
    <w:unhideWhenUsed/>
    <w:rsid w:val="00D157A2"/>
    <w:pPr>
      <w:spacing w:after="120" w:line="276" w:lineRule="auto"/>
      <w:ind w:left="283"/>
    </w:pPr>
    <w:rPr>
      <w:rFonts w:ascii="Calibri" w:eastAsia="Calibri" w:hAnsi="Calibri"/>
      <w:sz w:val="22"/>
      <w:szCs w:val="22"/>
      <w:lang w:eastAsia="en-US"/>
    </w:rPr>
  </w:style>
  <w:style w:type="character" w:customStyle="1" w:styleId="aff0">
    <w:name w:val="Основной текст с отступом Знак"/>
    <w:basedOn w:val="a0"/>
    <w:link w:val="aff"/>
    <w:uiPriority w:val="99"/>
    <w:rsid w:val="00D157A2"/>
    <w:rPr>
      <w:rFonts w:ascii="Calibri" w:eastAsia="Calibri" w:hAnsi="Calibri"/>
      <w:sz w:val="22"/>
      <w:szCs w:val="22"/>
      <w:lang w:eastAsia="en-US"/>
    </w:rPr>
  </w:style>
  <w:style w:type="paragraph" w:styleId="aff1">
    <w:name w:val="footnote text"/>
    <w:aliases w:val="Table_Footnote_last Знак,Table_Footnote_last Знак Знак,Table_Footnote_last"/>
    <w:basedOn w:val="a"/>
    <w:link w:val="aff2"/>
    <w:uiPriority w:val="99"/>
    <w:unhideWhenUsed/>
    <w:rsid w:val="00D157A2"/>
    <w:rPr>
      <w:rFonts w:ascii="Calibri" w:eastAsia="Calibri" w:hAnsi="Calibri"/>
      <w:sz w:val="20"/>
      <w:szCs w:val="20"/>
      <w:lang w:eastAsia="en-US"/>
    </w:rPr>
  </w:style>
  <w:style w:type="character" w:customStyle="1" w:styleId="aff2">
    <w:name w:val="Текст сноски Знак"/>
    <w:aliases w:val="Table_Footnote_last Знак Знак1,Table_Footnote_last Знак Знак Знак,Table_Footnote_last Знак1"/>
    <w:basedOn w:val="a0"/>
    <w:link w:val="aff1"/>
    <w:uiPriority w:val="99"/>
    <w:rsid w:val="00D157A2"/>
    <w:rPr>
      <w:rFonts w:ascii="Calibri" w:eastAsia="Calibri" w:hAnsi="Calibri"/>
      <w:lang w:eastAsia="en-US"/>
    </w:rPr>
  </w:style>
  <w:style w:type="character" w:customStyle="1" w:styleId="WW8Num10z0">
    <w:name w:val="WW8Num10z0"/>
    <w:rsid w:val="00D157A2"/>
    <w:rPr>
      <w:rFonts w:ascii="Symbol" w:hAnsi="Symbol"/>
    </w:rPr>
  </w:style>
  <w:style w:type="paragraph" w:customStyle="1" w:styleId="9">
    <w:name w:val="Знак Знак9 Знак Знак Знак Знак Знак Знак Знак Знак"/>
    <w:basedOn w:val="a"/>
    <w:rsid w:val="00D157A2"/>
    <w:pPr>
      <w:spacing w:after="160" w:line="240" w:lineRule="exact"/>
    </w:pPr>
    <w:rPr>
      <w:rFonts w:ascii="Verdana" w:hAnsi="Verdana"/>
      <w:sz w:val="20"/>
      <w:szCs w:val="20"/>
      <w:lang w:val="en-US" w:eastAsia="en-US"/>
    </w:rPr>
  </w:style>
  <w:style w:type="character" w:styleId="aff3">
    <w:name w:val="footnote reference"/>
    <w:aliases w:val="Знак сноски-FN"/>
    <w:rsid w:val="00D157A2"/>
    <w:rPr>
      <w:vertAlign w:val="superscript"/>
    </w:rPr>
  </w:style>
  <w:style w:type="paragraph" w:customStyle="1" w:styleId="aff4">
    <w:name w:val="Базовый"/>
    <w:rsid w:val="00D157A2"/>
    <w:pPr>
      <w:suppressAutoHyphens/>
      <w:spacing w:after="200" w:line="276" w:lineRule="auto"/>
    </w:pPr>
    <w:rPr>
      <w:rFonts w:ascii="Calibri" w:eastAsia="Arial Unicode MS" w:hAnsi="Calibri" w:cs="Calibri"/>
      <w:color w:val="00000A"/>
      <w:sz w:val="22"/>
      <w:szCs w:val="22"/>
      <w:lang w:eastAsia="en-US"/>
    </w:rPr>
  </w:style>
  <w:style w:type="character" w:customStyle="1" w:styleId="aff5">
    <w:name w:val="Основной текст_"/>
    <w:link w:val="32"/>
    <w:uiPriority w:val="99"/>
    <w:locked/>
    <w:rsid w:val="00D157A2"/>
    <w:rPr>
      <w:sz w:val="27"/>
      <w:szCs w:val="27"/>
      <w:shd w:val="clear" w:color="auto" w:fill="FFFFFF"/>
    </w:rPr>
  </w:style>
  <w:style w:type="paragraph" w:customStyle="1" w:styleId="32">
    <w:name w:val="Основной текст3"/>
    <w:basedOn w:val="a"/>
    <w:link w:val="aff5"/>
    <w:uiPriority w:val="99"/>
    <w:rsid w:val="00D157A2"/>
    <w:pPr>
      <w:shd w:val="clear" w:color="auto" w:fill="FFFFFF"/>
      <w:spacing w:line="317" w:lineRule="exact"/>
      <w:ind w:hanging="640"/>
    </w:pPr>
    <w:rPr>
      <w:sz w:val="27"/>
      <w:szCs w:val="27"/>
    </w:rPr>
  </w:style>
  <w:style w:type="paragraph" w:customStyle="1" w:styleId="aff6">
    <w:name w:val="Для программы"/>
    <w:basedOn w:val="2"/>
    <w:link w:val="aff7"/>
    <w:qFormat/>
    <w:rsid w:val="00D157A2"/>
    <w:pPr>
      <w:keepLines/>
      <w:tabs>
        <w:tab w:val="clear" w:pos="2700"/>
      </w:tabs>
      <w:spacing w:line="240" w:lineRule="auto"/>
    </w:pPr>
    <w:rPr>
      <w:i/>
      <w:sz w:val="24"/>
      <w:lang w:eastAsia="en-US"/>
    </w:rPr>
  </w:style>
  <w:style w:type="character" w:customStyle="1" w:styleId="aff7">
    <w:name w:val="Для программы Знак"/>
    <w:basedOn w:val="10"/>
    <w:link w:val="aff6"/>
    <w:rsid w:val="00D157A2"/>
    <w:rPr>
      <w:b/>
      <w:bCs/>
      <w:i/>
      <w:sz w:val="24"/>
      <w:szCs w:val="24"/>
      <w:lang w:eastAsia="en-US"/>
    </w:rPr>
  </w:style>
  <w:style w:type="numbering" w:customStyle="1" w:styleId="12">
    <w:name w:val="Нет списка1"/>
    <w:next w:val="a2"/>
    <w:uiPriority w:val="99"/>
    <w:semiHidden/>
    <w:unhideWhenUsed/>
    <w:rsid w:val="00D157A2"/>
  </w:style>
  <w:style w:type="table" w:customStyle="1" w:styleId="13">
    <w:name w:val="Сетка таблицы1"/>
    <w:basedOn w:val="a1"/>
    <w:next w:val="ae"/>
    <w:rsid w:val="00D15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D157A2"/>
    <w:pPr>
      <w:spacing w:after="120"/>
    </w:pPr>
    <w:rPr>
      <w:sz w:val="16"/>
      <w:szCs w:val="16"/>
    </w:rPr>
  </w:style>
  <w:style w:type="character" w:customStyle="1" w:styleId="34">
    <w:name w:val="Основной текст 3 Знак"/>
    <w:basedOn w:val="a0"/>
    <w:link w:val="33"/>
    <w:rsid w:val="00D157A2"/>
    <w:rPr>
      <w:sz w:val="16"/>
      <w:szCs w:val="16"/>
    </w:rPr>
  </w:style>
  <w:style w:type="paragraph" w:styleId="23">
    <w:name w:val="Body Text 2"/>
    <w:basedOn w:val="a"/>
    <w:link w:val="24"/>
    <w:rsid w:val="00D157A2"/>
    <w:pPr>
      <w:spacing w:after="120" w:line="480" w:lineRule="auto"/>
    </w:pPr>
  </w:style>
  <w:style w:type="character" w:customStyle="1" w:styleId="24">
    <w:name w:val="Основной текст 2 Знак"/>
    <w:basedOn w:val="a0"/>
    <w:link w:val="23"/>
    <w:rsid w:val="00D157A2"/>
    <w:rPr>
      <w:sz w:val="24"/>
      <w:szCs w:val="24"/>
    </w:rPr>
  </w:style>
  <w:style w:type="paragraph" w:styleId="35">
    <w:name w:val="Body Text Indent 3"/>
    <w:basedOn w:val="a"/>
    <w:link w:val="36"/>
    <w:rsid w:val="00D157A2"/>
    <w:pPr>
      <w:spacing w:after="120"/>
      <w:ind w:left="283"/>
    </w:pPr>
    <w:rPr>
      <w:sz w:val="16"/>
      <w:szCs w:val="16"/>
    </w:rPr>
  </w:style>
  <w:style w:type="character" w:customStyle="1" w:styleId="36">
    <w:name w:val="Основной текст с отступом 3 Знак"/>
    <w:basedOn w:val="a0"/>
    <w:link w:val="35"/>
    <w:rsid w:val="00D157A2"/>
    <w:rPr>
      <w:sz w:val="16"/>
      <w:szCs w:val="16"/>
    </w:rPr>
  </w:style>
  <w:style w:type="paragraph" w:styleId="25">
    <w:name w:val="toc 2"/>
    <w:basedOn w:val="a"/>
    <w:next w:val="a"/>
    <w:autoRedefine/>
    <w:uiPriority w:val="39"/>
    <w:rsid w:val="00D157A2"/>
    <w:pPr>
      <w:ind w:left="240"/>
    </w:pPr>
  </w:style>
  <w:style w:type="paragraph" w:styleId="37">
    <w:name w:val="toc 3"/>
    <w:basedOn w:val="a"/>
    <w:next w:val="a"/>
    <w:autoRedefine/>
    <w:rsid w:val="00D157A2"/>
    <w:pPr>
      <w:ind w:left="480"/>
    </w:pPr>
  </w:style>
  <w:style w:type="paragraph" w:customStyle="1" w:styleId="26">
    <w:name w:val="Знак2 Знак Знак Знак Знак Знак Знак Знак Знак Знак Знак Знак Знак Знак Знак Знак"/>
    <w:basedOn w:val="a"/>
    <w:rsid w:val="00D157A2"/>
    <w:pPr>
      <w:spacing w:before="100" w:beforeAutospacing="1" w:after="100" w:afterAutospacing="1"/>
    </w:pPr>
    <w:rPr>
      <w:rFonts w:ascii="Tahoma" w:hAnsi="Tahoma"/>
      <w:sz w:val="20"/>
      <w:szCs w:val="20"/>
      <w:lang w:val="en-US" w:eastAsia="en-US"/>
    </w:rPr>
  </w:style>
  <w:style w:type="character" w:styleId="aff8">
    <w:name w:val="FollowedHyperlink"/>
    <w:uiPriority w:val="99"/>
    <w:unhideWhenUsed/>
    <w:rsid w:val="00D157A2"/>
    <w:rPr>
      <w:color w:val="800080"/>
      <w:u w:val="single"/>
    </w:rPr>
  </w:style>
  <w:style w:type="paragraph" w:customStyle="1" w:styleId="130">
    <w:name w:val="заголовок 13"/>
    <w:basedOn w:val="a"/>
    <w:next w:val="a"/>
    <w:rsid w:val="00D157A2"/>
    <w:pPr>
      <w:keepNext/>
      <w:widowControl w:val="0"/>
      <w:spacing w:before="120" w:line="200" w:lineRule="exact"/>
      <w:jc w:val="both"/>
    </w:pPr>
    <w:rPr>
      <w:b/>
      <w:sz w:val="16"/>
      <w:szCs w:val="20"/>
    </w:rPr>
  </w:style>
  <w:style w:type="paragraph" w:customStyle="1" w:styleId="310">
    <w:name w:val="Основной текст 31"/>
    <w:basedOn w:val="a"/>
    <w:rsid w:val="00D157A2"/>
    <w:pPr>
      <w:suppressAutoHyphens/>
      <w:jc w:val="right"/>
    </w:pPr>
    <w:rPr>
      <w:rFonts w:ascii="Times New Roman CYR" w:hAnsi="Times New Roman CYR"/>
      <w:szCs w:val="20"/>
      <w:lang w:eastAsia="ar-SA"/>
    </w:rPr>
  </w:style>
  <w:style w:type="character" w:customStyle="1" w:styleId="aff9">
    <w:name w:val="Текст концевой сноски Знак"/>
    <w:link w:val="affa"/>
    <w:uiPriority w:val="99"/>
    <w:rsid w:val="00D157A2"/>
    <w:rPr>
      <w:rFonts w:ascii="Calibri" w:eastAsia="Calibri" w:hAnsi="Calibri"/>
      <w:sz w:val="22"/>
      <w:szCs w:val="22"/>
      <w:lang w:eastAsia="en-US"/>
    </w:rPr>
  </w:style>
  <w:style w:type="paragraph" w:styleId="affa">
    <w:name w:val="endnote text"/>
    <w:basedOn w:val="a"/>
    <w:link w:val="aff9"/>
    <w:uiPriority w:val="99"/>
    <w:unhideWhenUsed/>
    <w:rsid w:val="00D157A2"/>
    <w:rPr>
      <w:rFonts w:ascii="Calibri" w:eastAsia="Calibri" w:hAnsi="Calibri"/>
      <w:sz w:val="22"/>
      <w:szCs w:val="22"/>
      <w:lang w:eastAsia="en-US"/>
    </w:rPr>
  </w:style>
  <w:style w:type="character" w:customStyle="1" w:styleId="14">
    <w:name w:val="Текст концевой сноски Знак1"/>
    <w:basedOn w:val="a0"/>
    <w:link w:val="affa"/>
    <w:uiPriority w:val="99"/>
    <w:rsid w:val="00D157A2"/>
  </w:style>
  <w:style w:type="paragraph" w:styleId="affb">
    <w:name w:val="caption"/>
    <w:basedOn w:val="a"/>
    <w:next w:val="a"/>
    <w:semiHidden/>
    <w:unhideWhenUsed/>
    <w:qFormat/>
    <w:rsid w:val="00D157A2"/>
    <w:pPr>
      <w:jc w:val="both"/>
    </w:pPr>
    <w:rPr>
      <w:b/>
      <w:bCs/>
      <w:sz w:val="20"/>
      <w:szCs w:val="20"/>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D157A2"/>
    <w:rPr>
      <w:rFonts w:ascii="Times New Roman" w:eastAsia="Times New Roman" w:hAnsi="Times New Roman"/>
      <w:sz w:val="24"/>
      <w:szCs w:val="24"/>
    </w:rPr>
  </w:style>
  <w:style w:type="paragraph" w:customStyle="1" w:styleId="90">
    <w:name w:val="Знак Знак9 Знак Знак Знак Знак Знак Знак Знак Знак Знак Знак"/>
    <w:basedOn w:val="a"/>
    <w:rsid w:val="00D157A2"/>
    <w:pPr>
      <w:spacing w:after="160" w:line="240" w:lineRule="exact"/>
    </w:pPr>
    <w:rPr>
      <w:rFonts w:ascii="Verdana" w:hAnsi="Verdana"/>
      <w:sz w:val="20"/>
      <w:szCs w:val="20"/>
      <w:lang w:val="en-US" w:eastAsia="en-US"/>
    </w:rPr>
  </w:style>
  <w:style w:type="paragraph" w:styleId="affc">
    <w:name w:val="List"/>
    <w:basedOn w:val="a3"/>
    <w:rsid w:val="00D157A2"/>
    <w:pPr>
      <w:spacing w:after="120"/>
      <w:jc w:val="left"/>
    </w:pPr>
    <w:rPr>
      <w:rFonts w:cs="Tahoma"/>
      <w:b w:val="0"/>
      <w:bCs w:val="0"/>
      <w:sz w:val="24"/>
      <w:lang w:eastAsia="ar-SA"/>
    </w:rPr>
  </w:style>
  <w:style w:type="paragraph" w:customStyle="1" w:styleId="S">
    <w:name w:val="S_Обычный"/>
    <w:basedOn w:val="a"/>
    <w:rsid w:val="00D157A2"/>
    <w:pPr>
      <w:spacing w:line="360" w:lineRule="auto"/>
      <w:ind w:firstLine="709"/>
      <w:jc w:val="both"/>
    </w:pPr>
    <w:rPr>
      <w:lang w:eastAsia="ar-SA"/>
    </w:rPr>
  </w:style>
  <w:style w:type="paragraph" w:customStyle="1" w:styleId="15">
    <w:name w:val="Для программы  1"/>
    <w:basedOn w:val="1"/>
    <w:link w:val="16"/>
    <w:rsid w:val="00D157A2"/>
    <w:pPr>
      <w:keepLines/>
      <w:spacing w:before="480" w:line="276" w:lineRule="auto"/>
      <w:jc w:val="left"/>
    </w:pPr>
    <w:rPr>
      <w:rFonts w:ascii="Cambria" w:hAnsi="Cambria"/>
      <w:bCs/>
      <w:color w:val="365F91"/>
      <w:sz w:val="28"/>
      <w:szCs w:val="28"/>
    </w:rPr>
  </w:style>
  <w:style w:type="paragraph" w:customStyle="1" w:styleId="27">
    <w:name w:val="Для программы 2"/>
    <w:basedOn w:val="1"/>
    <w:next w:val="aff6"/>
    <w:link w:val="28"/>
    <w:qFormat/>
    <w:rsid w:val="00D157A2"/>
    <w:pPr>
      <w:keepLines/>
      <w:spacing w:line="276" w:lineRule="auto"/>
    </w:pPr>
    <w:rPr>
      <w:bCs/>
      <w:sz w:val="28"/>
      <w:szCs w:val="28"/>
      <w:lang w:eastAsia="en-US"/>
    </w:rPr>
  </w:style>
  <w:style w:type="character" w:customStyle="1" w:styleId="16">
    <w:name w:val="Для программы  1 Знак"/>
    <w:basedOn w:val="10"/>
    <w:link w:val="15"/>
    <w:rsid w:val="00D157A2"/>
    <w:rPr>
      <w:rFonts w:ascii="Cambria" w:hAnsi="Cambria"/>
      <w:b/>
      <w:bCs/>
      <w:color w:val="365F91"/>
      <w:sz w:val="28"/>
      <w:szCs w:val="28"/>
    </w:rPr>
  </w:style>
  <w:style w:type="character" w:customStyle="1" w:styleId="MTEquationSection">
    <w:name w:val="MTEquationSection"/>
    <w:basedOn w:val="a0"/>
    <w:rsid w:val="00D157A2"/>
    <w:rPr>
      <w:rFonts w:ascii="Times New Roman" w:eastAsia="Times New Roman" w:hAnsi="Times New Roman" w:cs="Times New Roman"/>
      <w:b/>
      <w:vanish/>
      <w:color w:val="FF0000"/>
      <w:sz w:val="28"/>
      <w:szCs w:val="28"/>
      <w:lang w:eastAsia="ru-RU"/>
    </w:rPr>
  </w:style>
  <w:style w:type="character" w:customStyle="1" w:styleId="28">
    <w:name w:val="Для программы 2 Знак"/>
    <w:basedOn w:val="16"/>
    <w:link w:val="27"/>
    <w:rsid w:val="00D157A2"/>
    <w:rPr>
      <w:lang w:eastAsia="en-US"/>
    </w:rPr>
  </w:style>
  <w:style w:type="character" w:styleId="affd">
    <w:name w:val="endnote reference"/>
    <w:basedOn w:val="a0"/>
    <w:uiPriority w:val="99"/>
    <w:unhideWhenUsed/>
    <w:rsid w:val="00D157A2"/>
    <w:rPr>
      <w:vertAlign w:val="superscript"/>
    </w:rPr>
  </w:style>
  <w:style w:type="paragraph" w:styleId="affe">
    <w:name w:val="Bibliography"/>
    <w:basedOn w:val="a"/>
    <w:next w:val="a"/>
    <w:uiPriority w:val="37"/>
    <w:unhideWhenUsed/>
    <w:rsid w:val="00D157A2"/>
    <w:pPr>
      <w:spacing w:after="200" w:line="276" w:lineRule="auto"/>
    </w:pPr>
    <w:rPr>
      <w:rFonts w:ascii="Calibri" w:eastAsia="Calibri" w:hAnsi="Calibri"/>
      <w:sz w:val="22"/>
      <w:szCs w:val="22"/>
      <w:lang w:eastAsia="en-US"/>
    </w:rPr>
  </w:style>
  <w:style w:type="character" w:customStyle="1" w:styleId="citation">
    <w:name w:val="citation"/>
    <w:basedOn w:val="a0"/>
    <w:rsid w:val="00D157A2"/>
  </w:style>
</w:styles>
</file>

<file path=word/webSettings.xml><?xml version="1.0" encoding="utf-8"?>
<w:webSettings xmlns:r="http://schemas.openxmlformats.org/officeDocument/2006/relationships" xmlns:w="http://schemas.openxmlformats.org/wordprocessingml/2006/main">
  <w:divs>
    <w:div w:id="5131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3.bin"/><Relationship Id="rId42" Type="http://schemas.openxmlformats.org/officeDocument/2006/relationships/oleObject" Target="embeddings/oleObject13.bin"/><Relationship Id="rId63" Type="http://schemas.openxmlformats.org/officeDocument/2006/relationships/image" Target="media/image32.wmf"/><Relationship Id="rId84" Type="http://schemas.openxmlformats.org/officeDocument/2006/relationships/oleObject" Target="embeddings/oleObject34.bin"/><Relationship Id="rId138" Type="http://schemas.openxmlformats.org/officeDocument/2006/relationships/oleObject" Target="embeddings/oleObject61.bin"/><Relationship Id="rId159" Type="http://schemas.openxmlformats.org/officeDocument/2006/relationships/oleObject" Target="embeddings/oleObject71.bin"/><Relationship Id="rId170" Type="http://schemas.openxmlformats.org/officeDocument/2006/relationships/image" Target="media/image84.wmf"/><Relationship Id="rId191" Type="http://schemas.openxmlformats.org/officeDocument/2006/relationships/oleObject" Target="embeddings/oleObject88.bin"/><Relationship Id="rId205" Type="http://schemas.openxmlformats.org/officeDocument/2006/relationships/image" Target="media/image101.wmf"/><Relationship Id="rId226" Type="http://schemas.openxmlformats.org/officeDocument/2006/relationships/image" Target="media/image111.wmf"/><Relationship Id="rId247" Type="http://schemas.openxmlformats.org/officeDocument/2006/relationships/oleObject" Target="embeddings/oleObject116.bin"/><Relationship Id="rId107" Type="http://schemas.openxmlformats.org/officeDocument/2006/relationships/image" Target="media/image54.wmf"/><Relationship Id="rId268" Type="http://schemas.openxmlformats.org/officeDocument/2006/relationships/image" Target="media/image132.wmf"/><Relationship Id="rId289" Type="http://schemas.openxmlformats.org/officeDocument/2006/relationships/footer" Target="footer3.xml"/><Relationship Id="rId11" Type="http://schemas.openxmlformats.org/officeDocument/2006/relationships/image" Target="media/image4.png"/><Relationship Id="rId32" Type="http://schemas.openxmlformats.org/officeDocument/2006/relationships/image" Target="media/image17.wmf"/><Relationship Id="rId53" Type="http://schemas.openxmlformats.org/officeDocument/2006/relationships/image" Target="media/image27.wmf"/><Relationship Id="rId74" Type="http://schemas.openxmlformats.org/officeDocument/2006/relationships/oleObject" Target="embeddings/oleObject29.bin"/><Relationship Id="rId128" Type="http://schemas.openxmlformats.org/officeDocument/2006/relationships/oleObject" Target="embeddings/oleObject56.bin"/><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image" Target="media/image80.wmf"/><Relationship Id="rId181" Type="http://schemas.openxmlformats.org/officeDocument/2006/relationships/oleObject" Target="embeddings/oleObject83.bin"/><Relationship Id="rId216" Type="http://schemas.openxmlformats.org/officeDocument/2006/relationships/oleObject" Target="embeddings/oleObject100.bin"/><Relationship Id="rId237" Type="http://schemas.openxmlformats.org/officeDocument/2006/relationships/oleObject" Target="embeddings/oleObject111.bin"/><Relationship Id="rId258" Type="http://schemas.openxmlformats.org/officeDocument/2006/relationships/image" Target="media/image127.wmf"/><Relationship Id="rId279" Type="http://schemas.openxmlformats.org/officeDocument/2006/relationships/oleObject" Target="embeddings/oleObject132.bin"/><Relationship Id="rId22" Type="http://schemas.openxmlformats.org/officeDocument/2006/relationships/image" Target="media/image12.wmf"/><Relationship Id="rId43" Type="http://schemas.openxmlformats.org/officeDocument/2006/relationships/image" Target="media/image22.wmf"/><Relationship Id="rId64" Type="http://schemas.openxmlformats.org/officeDocument/2006/relationships/oleObject" Target="embeddings/oleObject24.bin"/><Relationship Id="rId118" Type="http://schemas.openxmlformats.org/officeDocument/2006/relationships/oleObject" Target="embeddings/oleObject51.bin"/><Relationship Id="rId139" Type="http://schemas.openxmlformats.org/officeDocument/2006/relationships/image" Target="media/image70.wmf"/><Relationship Id="rId290" Type="http://schemas.openxmlformats.org/officeDocument/2006/relationships/footer" Target="footer4.xml"/><Relationship Id="rId85" Type="http://schemas.openxmlformats.org/officeDocument/2006/relationships/image" Target="media/image43.wmf"/><Relationship Id="rId150" Type="http://schemas.openxmlformats.org/officeDocument/2006/relationships/oleObject" Target="embeddings/oleObject67.bin"/><Relationship Id="rId171" Type="http://schemas.openxmlformats.org/officeDocument/2006/relationships/oleObject" Target="embeddings/oleObject78.bin"/><Relationship Id="rId192" Type="http://schemas.openxmlformats.org/officeDocument/2006/relationships/image" Target="media/image95.wmf"/><Relationship Id="rId206" Type="http://schemas.openxmlformats.org/officeDocument/2006/relationships/oleObject" Target="embeddings/oleObject95.bin"/><Relationship Id="rId227" Type="http://schemas.openxmlformats.org/officeDocument/2006/relationships/oleObject" Target="embeddings/oleObject106.bin"/><Relationship Id="rId248" Type="http://schemas.openxmlformats.org/officeDocument/2006/relationships/image" Target="media/image122.wmf"/><Relationship Id="rId269" Type="http://schemas.openxmlformats.org/officeDocument/2006/relationships/oleObject" Target="embeddings/oleObject127.bin"/><Relationship Id="rId12" Type="http://schemas.openxmlformats.org/officeDocument/2006/relationships/image" Target="media/image5.png"/><Relationship Id="rId33" Type="http://schemas.openxmlformats.org/officeDocument/2006/relationships/oleObject" Target="embeddings/oleObject9.bin"/><Relationship Id="rId108" Type="http://schemas.openxmlformats.org/officeDocument/2006/relationships/oleObject" Target="embeddings/oleObject46.bin"/><Relationship Id="rId129" Type="http://schemas.openxmlformats.org/officeDocument/2006/relationships/image" Target="media/image65.wmf"/><Relationship Id="rId280" Type="http://schemas.openxmlformats.org/officeDocument/2006/relationships/image" Target="media/image138.wmf"/><Relationship Id="rId54" Type="http://schemas.openxmlformats.org/officeDocument/2006/relationships/oleObject" Target="embeddings/oleObject19.bin"/><Relationship Id="rId75" Type="http://schemas.openxmlformats.org/officeDocument/2006/relationships/image" Target="media/image38.wmf"/><Relationship Id="rId96" Type="http://schemas.openxmlformats.org/officeDocument/2006/relationships/oleObject" Target="embeddings/oleObject40.bin"/><Relationship Id="rId140" Type="http://schemas.openxmlformats.org/officeDocument/2006/relationships/oleObject" Target="embeddings/oleObject62.bin"/><Relationship Id="rId161" Type="http://schemas.openxmlformats.org/officeDocument/2006/relationships/oleObject" Target="embeddings/oleObject72.bin"/><Relationship Id="rId182" Type="http://schemas.openxmlformats.org/officeDocument/2006/relationships/image" Target="media/image90.wmf"/><Relationship Id="rId217" Type="http://schemas.openxmlformats.org/officeDocument/2006/relationships/image" Target="media/image107.wmf"/><Relationship Id="rId6" Type="http://schemas.openxmlformats.org/officeDocument/2006/relationships/footnotes" Target="footnotes.xml"/><Relationship Id="rId238" Type="http://schemas.openxmlformats.org/officeDocument/2006/relationships/image" Target="media/image117.wmf"/><Relationship Id="rId259" Type="http://schemas.openxmlformats.org/officeDocument/2006/relationships/oleObject" Target="embeddings/oleObject122.bin"/><Relationship Id="rId23" Type="http://schemas.openxmlformats.org/officeDocument/2006/relationships/oleObject" Target="embeddings/oleObject4.bin"/><Relationship Id="rId119" Type="http://schemas.openxmlformats.org/officeDocument/2006/relationships/image" Target="media/image60.wmf"/><Relationship Id="rId270" Type="http://schemas.openxmlformats.org/officeDocument/2006/relationships/image" Target="media/image133.wmf"/><Relationship Id="rId291" Type="http://schemas.openxmlformats.org/officeDocument/2006/relationships/fontTable" Target="fontTable.xml"/><Relationship Id="rId44" Type="http://schemas.openxmlformats.org/officeDocument/2006/relationships/oleObject" Target="embeddings/oleObject14.bin"/><Relationship Id="rId65" Type="http://schemas.openxmlformats.org/officeDocument/2006/relationships/image" Target="media/image33.wmf"/><Relationship Id="rId86" Type="http://schemas.openxmlformats.org/officeDocument/2006/relationships/oleObject" Target="embeddings/oleObject35.bin"/><Relationship Id="rId130" Type="http://schemas.openxmlformats.org/officeDocument/2006/relationships/oleObject" Target="embeddings/oleObject57.bin"/><Relationship Id="rId151" Type="http://schemas.openxmlformats.org/officeDocument/2006/relationships/image" Target="media/image76.wmf"/><Relationship Id="rId172" Type="http://schemas.openxmlformats.org/officeDocument/2006/relationships/image" Target="media/image85.wmf"/><Relationship Id="rId193" Type="http://schemas.openxmlformats.org/officeDocument/2006/relationships/oleObject" Target="embeddings/oleObject89.bin"/><Relationship Id="rId207" Type="http://schemas.openxmlformats.org/officeDocument/2006/relationships/image" Target="media/image102.wmf"/><Relationship Id="rId228" Type="http://schemas.openxmlformats.org/officeDocument/2006/relationships/image" Target="media/image112.wmf"/><Relationship Id="rId249" Type="http://schemas.openxmlformats.org/officeDocument/2006/relationships/oleObject" Target="embeddings/oleObject117.bin"/><Relationship Id="rId13" Type="http://schemas.openxmlformats.org/officeDocument/2006/relationships/image" Target="media/image6.png"/><Relationship Id="rId109" Type="http://schemas.openxmlformats.org/officeDocument/2006/relationships/image" Target="media/image55.wmf"/><Relationship Id="rId260" Type="http://schemas.openxmlformats.org/officeDocument/2006/relationships/image" Target="media/image128.wmf"/><Relationship Id="rId281" Type="http://schemas.openxmlformats.org/officeDocument/2006/relationships/oleObject" Target="embeddings/oleObject133.bin"/><Relationship Id="rId34"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image" Target="media/image28.wmf"/><Relationship Id="rId76" Type="http://schemas.openxmlformats.org/officeDocument/2006/relationships/oleObject" Target="embeddings/oleObject30.bin"/><Relationship Id="rId97" Type="http://schemas.openxmlformats.org/officeDocument/2006/relationships/image" Target="media/image49.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5.bin"/><Relationship Id="rId167" Type="http://schemas.openxmlformats.org/officeDocument/2006/relationships/oleObject" Target="embeddings/oleObject76.bin"/><Relationship Id="rId188" Type="http://schemas.openxmlformats.org/officeDocument/2006/relationships/image" Target="media/image93.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8.bin"/><Relationship Id="rId162" Type="http://schemas.openxmlformats.org/officeDocument/2006/relationships/image" Target="media/image81.wmf"/><Relationship Id="rId183" Type="http://schemas.openxmlformats.org/officeDocument/2006/relationships/oleObject" Target="embeddings/oleObject84.bin"/><Relationship Id="rId213" Type="http://schemas.openxmlformats.org/officeDocument/2006/relationships/image" Target="media/image105.wmf"/><Relationship Id="rId218" Type="http://schemas.openxmlformats.org/officeDocument/2006/relationships/oleObject" Target="embeddings/oleObject101.bin"/><Relationship Id="rId234" Type="http://schemas.openxmlformats.org/officeDocument/2006/relationships/image" Target="media/image115.wmf"/><Relationship Id="rId239"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oleObject" Target="embeddings/oleObject7.bin"/><Relationship Id="rId250" Type="http://schemas.openxmlformats.org/officeDocument/2006/relationships/image" Target="media/image123.wmf"/><Relationship Id="rId255" Type="http://schemas.openxmlformats.org/officeDocument/2006/relationships/oleObject" Target="embeddings/oleObject120.bin"/><Relationship Id="rId271" Type="http://schemas.openxmlformats.org/officeDocument/2006/relationships/oleObject" Target="embeddings/oleObject128.bin"/><Relationship Id="rId276" Type="http://schemas.openxmlformats.org/officeDocument/2006/relationships/image" Target="media/image136.wmf"/><Relationship Id="rId292" Type="http://schemas.openxmlformats.org/officeDocument/2006/relationships/theme" Target="theme/theme1.xml"/><Relationship Id="rId24"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23.wmf"/><Relationship Id="rId66" Type="http://schemas.openxmlformats.org/officeDocument/2006/relationships/oleObject" Target="embeddings/oleObject25.bin"/><Relationship Id="rId87" Type="http://schemas.openxmlformats.org/officeDocument/2006/relationships/image" Target="media/image44.wmf"/><Relationship Id="rId110" Type="http://schemas.openxmlformats.org/officeDocument/2006/relationships/oleObject" Target="embeddings/oleObject47.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0.bin"/><Relationship Id="rId157" Type="http://schemas.openxmlformats.org/officeDocument/2006/relationships/oleObject" Target="embeddings/oleObject70.bin"/><Relationship Id="rId178" Type="http://schemas.openxmlformats.org/officeDocument/2006/relationships/image" Target="media/image88.wmf"/><Relationship Id="rId61" Type="http://schemas.openxmlformats.org/officeDocument/2006/relationships/image" Target="media/image31.wmf"/><Relationship Id="rId82" Type="http://schemas.openxmlformats.org/officeDocument/2006/relationships/oleObject" Target="embeddings/oleObject33.bin"/><Relationship Id="rId152" Type="http://schemas.openxmlformats.org/officeDocument/2006/relationships/oleObject" Target="embeddings/oleObject68.bin"/><Relationship Id="rId173" Type="http://schemas.openxmlformats.org/officeDocument/2006/relationships/oleObject" Target="embeddings/oleObject79.bin"/><Relationship Id="rId194" Type="http://schemas.openxmlformats.org/officeDocument/2006/relationships/image" Target="media/image96.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oleObject" Target="embeddings/oleObject96.bin"/><Relationship Id="rId229" Type="http://schemas.openxmlformats.org/officeDocument/2006/relationships/oleObject" Target="embeddings/oleObject107.bin"/><Relationship Id="rId19" Type="http://schemas.openxmlformats.org/officeDocument/2006/relationships/oleObject" Target="embeddings/oleObject2.bin"/><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15.bin"/><Relationship Id="rId261" Type="http://schemas.openxmlformats.org/officeDocument/2006/relationships/oleObject" Target="embeddings/oleObject123.bin"/><Relationship Id="rId266" Type="http://schemas.openxmlformats.org/officeDocument/2006/relationships/image" Target="media/image131.wmf"/><Relationship Id="rId287" Type="http://schemas.openxmlformats.org/officeDocument/2006/relationships/header" Target="header1.xml"/><Relationship Id="rId14" Type="http://schemas.openxmlformats.org/officeDocument/2006/relationships/image" Target="media/image7.png"/><Relationship Id="rId30" Type="http://schemas.openxmlformats.org/officeDocument/2006/relationships/image" Target="media/image16.wmf"/><Relationship Id="rId35" Type="http://schemas.openxmlformats.org/officeDocument/2006/relationships/oleObject" Target="embeddings/oleObject10.bin"/><Relationship Id="rId56" Type="http://schemas.openxmlformats.org/officeDocument/2006/relationships/oleObject" Target="embeddings/oleObject20.bin"/><Relationship Id="rId77" Type="http://schemas.openxmlformats.org/officeDocument/2006/relationships/image" Target="media/image39.wmf"/><Relationship Id="rId100" Type="http://schemas.openxmlformats.org/officeDocument/2006/relationships/oleObject" Target="embeddings/oleObject42.bin"/><Relationship Id="rId105" Type="http://schemas.openxmlformats.org/officeDocument/2006/relationships/image" Target="media/image53.wmf"/><Relationship Id="rId126" Type="http://schemas.openxmlformats.org/officeDocument/2006/relationships/oleObject" Target="embeddings/oleObject55.bin"/><Relationship Id="rId147" Type="http://schemas.openxmlformats.org/officeDocument/2006/relationships/image" Target="media/image74.wmf"/><Relationship Id="rId168" Type="http://schemas.openxmlformats.org/officeDocument/2006/relationships/image" Target="media/image83.wmf"/><Relationship Id="rId282" Type="http://schemas.openxmlformats.org/officeDocument/2006/relationships/image" Target="media/image139.wmf"/><Relationship Id="rId8" Type="http://schemas.openxmlformats.org/officeDocument/2006/relationships/image" Target="media/image1.png"/><Relationship Id="rId51" Type="http://schemas.openxmlformats.org/officeDocument/2006/relationships/image" Target="media/image26.wmf"/><Relationship Id="rId72" Type="http://schemas.openxmlformats.org/officeDocument/2006/relationships/oleObject" Target="embeddings/oleObject28.bin"/><Relationship Id="rId93" Type="http://schemas.openxmlformats.org/officeDocument/2006/relationships/image" Target="media/image47.wmf"/><Relationship Id="rId98" Type="http://schemas.openxmlformats.org/officeDocument/2006/relationships/oleObject" Target="embeddings/oleObject41.bin"/><Relationship Id="rId121" Type="http://schemas.openxmlformats.org/officeDocument/2006/relationships/image" Target="media/image61.wmf"/><Relationship Id="rId142" Type="http://schemas.openxmlformats.org/officeDocument/2006/relationships/oleObject" Target="embeddings/oleObject63.bin"/><Relationship Id="rId163" Type="http://schemas.openxmlformats.org/officeDocument/2006/relationships/oleObject" Target="embeddings/oleObject73.bin"/><Relationship Id="rId184" Type="http://schemas.openxmlformats.org/officeDocument/2006/relationships/image" Target="media/image91.wmf"/><Relationship Id="rId189" Type="http://schemas.openxmlformats.org/officeDocument/2006/relationships/oleObject" Target="embeddings/oleObject87.bin"/><Relationship Id="rId219" Type="http://schemas.openxmlformats.org/officeDocument/2006/relationships/image" Target="media/image108.wmf"/><Relationship Id="rId3" Type="http://schemas.openxmlformats.org/officeDocument/2006/relationships/styles" Target="styles.xml"/><Relationship Id="rId214" Type="http://schemas.openxmlformats.org/officeDocument/2006/relationships/oleObject" Target="embeddings/oleObject99.bin"/><Relationship Id="rId230" Type="http://schemas.openxmlformats.org/officeDocument/2006/relationships/image" Target="media/image113.wmf"/><Relationship Id="rId235" Type="http://schemas.openxmlformats.org/officeDocument/2006/relationships/oleObject" Target="embeddings/oleObject110.bin"/><Relationship Id="rId251" Type="http://schemas.openxmlformats.org/officeDocument/2006/relationships/oleObject" Target="embeddings/oleObject118.bin"/><Relationship Id="rId256" Type="http://schemas.openxmlformats.org/officeDocument/2006/relationships/image" Target="media/image126.wmf"/><Relationship Id="rId277" Type="http://schemas.openxmlformats.org/officeDocument/2006/relationships/oleObject" Target="embeddings/oleObject131.bin"/><Relationship Id="rId25" Type="http://schemas.openxmlformats.org/officeDocument/2006/relationships/oleObject" Target="embeddings/oleObject5.bin"/><Relationship Id="rId46" Type="http://schemas.openxmlformats.org/officeDocument/2006/relationships/oleObject" Target="embeddings/oleObject15.bin"/><Relationship Id="rId67" Type="http://schemas.openxmlformats.org/officeDocument/2006/relationships/image" Target="media/image34.wmf"/><Relationship Id="rId116" Type="http://schemas.openxmlformats.org/officeDocument/2006/relationships/oleObject" Target="embeddings/oleObject50.bin"/><Relationship Id="rId137" Type="http://schemas.openxmlformats.org/officeDocument/2006/relationships/image" Target="media/image69.wmf"/><Relationship Id="rId158" Type="http://schemas.openxmlformats.org/officeDocument/2006/relationships/image" Target="media/image79.wmf"/><Relationship Id="rId272" Type="http://schemas.openxmlformats.org/officeDocument/2006/relationships/image" Target="media/image134.wmf"/><Relationship Id="rId20" Type="http://schemas.openxmlformats.org/officeDocument/2006/relationships/image" Target="media/image11.wmf"/><Relationship Id="rId41" Type="http://schemas.openxmlformats.org/officeDocument/2006/relationships/image" Target="media/image21.wmf"/><Relationship Id="rId62" Type="http://schemas.openxmlformats.org/officeDocument/2006/relationships/oleObject" Target="embeddings/oleObject23.bin"/><Relationship Id="rId83" Type="http://schemas.openxmlformats.org/officeDocument/2006/relationships/image" Target="media/image42.wmf"/><Relationship Id="rId88" Type="http://schemas.openxmlformats.org/officeDocument/2006/relationships/oleObject" Target="embeddings/oleObject36.bin"/><Relationship Id="rId111" Type="http://schemas.openxmlformats.org/officeDocument/2006/relationships/image" Target="media/image56.wmf"/><Relationship Id="rId132" Type="http://schemas.openxmlformats.org/officeDocument/2006/relationships/oleObject" Target="embeddings/oleObject58.bin"/><Relationship Id="rId153" Type="http://schemas.openxmlformats.org/officeDocument/2006/relationships/image" Target="media/image77.wmf"/><Relationship Id="rId174" Type="http://schemas.openxmlformats.org/officeDocument/2006/relationships/image" Target="media/image86.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image" Target="media/image103.wmf"/><Relationship Id="rId190" Type="http://schemas.openxmlformats.org/officeDocument/2006/relationships/image" Target="media/image94.wmf"/><Relationship Id="rId204" Type="http://schemas.openxmlformats.org/officeDocument/2006/relationships/footer" Target="footer1.xml"/><Relationship Id="rId220" Type="http://schemas.openxmlformats.org/officeDocument/2006/relationships/oleObject" Target="embeddings/oleObject102.bin"/><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21.wmf"/><Relationship Id="rId267" Type="http://schemas.openxmlformats.org/officeDocument/2006/relationships/oleObject" Target="embeddings/oleObject126.bin"/><Relationship Id="rId288" Type="http://schemas.openxmlformats.org/officeDocument/2006/relationships/header" Target="header2.xml"/><Relationship Id="rId15" Type="http://schemas.openxmlformats.org/officeDocument/2006/relationships/image" Target="media/image8.png"/><Relationship Id="rId36" Type="http://schemas.openxmlformats.org/officeDocument/2006/relationships/image" Target="media/image19.wmf"/><Relationship Id="rId57" Type="http://schemas.openxmlformats.org/officeDocument/2006/relationships/image" Target="media/image29.wmf"/><Relationship Id="rId106" Type="http://schemas.openxmlformats.org/officeDocument/2006/relationships/oleObject" Target="embeddings/oleObject45.bin"/><Relationship Id="rId127" Type="http://schemas.openxmlformats.org/officeDocument/2006/relationships/image" Target="media/image64.wmf"/><Relationship Id="rId262" Type="http://schemas.openxmlformats.org/officeDocument/2006/relationships/image" Target="media/image129.wmf"/><Relationship Id="rId283" Type="http://schemas.openxmlformats.org/officeDocument/2006/relationships/oleObject" Target="embeddings/oleObject134.bin"/><Relationship Id="rId10" Type="http://schemas.openxmlformats.org/officeDocument/2006/relationships/image" Target="media/image3.png"/><Relationship Id="rId31" Type="http://schemas.openxmlformats.org/officeDocument/2006/relationships/oleObject" Target="embeddings/oleObject8.bin"/><Relationship Id="rId52" Type="http://schemas.openxmlformats.org/officeDocument/2006/relationships/oleObject" Target="embeddings/oleObject18.bin"/><Relationship Id="rId73" Type="http://schemas.openxmlformats.org/officeDocument/2006/relationships/image" Target="media/image37.wmf"/><Relationship Id="rId78" Type="http://schemas.openxmlformats.org/officeDocument/2006/relationships/oleObject" Target="embeddings/oleObject31.bin"/><Relationship Id="rId94" Type="http://schemas.openxmlformats.org/officeDocument/2006/relationships/oleObject" Target="embeddings/oleObject39.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3.bin"/><Relationship Id="rId143" Type="http://schemas.openxmlformats.org/officeDocument/2006/relationships/image" Target="media/image72.wmf"/><Relationship Id="rId148" Type="http://schemas.openxmlformats.org/officeDocument/2006/relationships/oleObject" Target="embeddings/oleObject66.bin"/><Relationship Id="rId164" Type="http://schemas.openxmlformats.org/officeDocument/2006/relationships/image" Target="media/image82.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89.wmf"/><Relationship Id="rId210" Type="http://schemas.openxmlformats.org/officeDocument/2006/relationships/oleObject" Target="embeddings/oleObject97.bin"/><Relationship Id="rId215" Type="http://schemas.openxmlformats.org/officeDocument/2006/relationships/image" Target="media/image106.wmf"/><Relationship Id="rId236" Type="http://schemas.openxmlformats.org/officeDocument/2006/relationships/image" Target="media/image116.wmf"/><Relationship Id="rId257" Type="http://schemas.openxmlformats.org/officeDocument/2006/relationships/oleObject" Target="embeddings/oleObject121.bin"/><Relationship Id="rId278" Type="http://schemas.openxmlformats.org/officeDocument/2006/relationships/image" Target="media/image137.wmf"/><Relationship Id="rId26" Type="http://schemas.openxmlformats.org/officeDocument/2006/relationships/image" Target="media/image14.wmf"/><Relationship Id="rId231" Type="http://schemas.openxmlformats.org/officeDocument/2006/relationships/oleObject" Target="embeddings/oleObject108.bin"/><Relationship Id="rId252" Type="http://schemas.openxmlformats.org/officeDocument/2006/relationships/image" Target="media/image124.wmf"/><Relationship Id="rId273" Type="http://schemas.openxmlformats.org/officeDocument/2006/relationships/oleObject" Target="embeddings/oleObject129.bin"/><Relationship Id="rId47" Type="http://schemas.openxmlformats.org/officeDocument/2006/relationships/image" Target="media/image24.wmf"/><Relationship Id="rId68" Type="http://schemas.openxmlformats.org/officeDocument/2006/relationships/oleObject" Target="embeddings/oleObject26.bin"/><Relationship Id="rId89" Type="http://schemas.openxmlformats.org/officeDocument/2006/relationships/image" Target="media/image45.wmf"/><Relationship Id="rId112" Type="http://schemas.openxmlformats.org/officeDocument/2006/relationships/oleObject" Target="embeddings/oleObject48.bin"/><Relationship Id="rId133" Type="http://schemas.openxmlformats.org/officeDocument/2006/relationships/image" Target="media/image67.wmf"/><Relationship Id="rId154" Type="http://schemas.openxmlformats.org/officeDocument/2006/relationships/oleObject" Target="embeddings/oleObject69.bin"/><Relationship Id="rId175" Type="http://schemas.openxmlformats.org/officeDocument/2006/relationships/oleObject" Target="embeddings/oleObject80.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9.wmf"/><Relationship Id="rId221" Type="http://schemas.openxmlformats.org/officeDocument/2006/relationships/image" Target="media/image109.wmf"/><Relationship Id="rId242" Type="http://schemas.openxmlformats.org/officeDocument/2006/relationships/image" Target="media/image119.wmf"/><Relationship Id="rId263" Type="http://schemas.openxmlformats.org/officeDocument/2006/relationships/oleObject" Target="embeddings/oleObject124.bin"/><Relationship Id="rId284" Type="http://schemas.openxmlformats.org/officeDocument/2006/relationships/image" Target="media/image140.wmf"/><Relationship Id="rId37" Type="http://schemas.openxmlformats.org/officeDocument/2006/relationships/oleObject" Target="embeddings/oleObject11.bin"/><Relationship Id="rId58" Type="http://schemas.openxmlformats.org/officeDocument/2006/relationships/oleObject" Target="embeddings/oleObject21.bin"/><Relationship Id="rId79" Type="http://schemas.openxmlformats.org/officeDocument/2006/relationships/image" Target="media/image40.wmf"/><Relationship Id="rId102" Type="http://schemas.openxmlformats.org/officeDocument/2006/relationships/oleObject" Target="embeddings/oleObject43.bin"/><Relationship Id="rId123" Type="http://schemas.openxmlformats.org/officeDocument/2006/relationships/image" Target="media/image62.wmf"/><Relationship Id="rId144" Type="http://schemas.openxmlformats.org/officeDocument/2006/relationships/oleObject" Target="embeddings/oleObject64.bin"/><Relationship Id="rId90" Type="http://schemas.openxmlformats.org/officeDocument/2006/relationships/oleObject" Target="embeddings/oleObject37.bin"/><Relationship Id="rId165" Type="http://schemas.openxmlformats.org/officeDocument/2006/relationships/oleObject" Target="embeddings/oleObject74.bin"/><Relationship Id="rId186" Type="http://schemas.openxmlformats.org/officeDocument/2006/relationships/image" Target="media/image92.wmf"/><Relationship Id="rId211" Type="http://schemas.openxmlformats.org/officeDocument/2006/relationships/image" Target="media/image104.wmf"/><Relationship Id="rId232" Type="http://schemas.openxmlformats.org/officeDocument/2006/relationships/image" Target="media/image114.wmf"/><Relationship Id="rId253" Type="http://schemas.openxmlformats.org/officeDocument/2006/relationships/oleObject" Target="embeddings/oleObject119.bin"/><Relationship Id="rId274" Type="http://schemas.openxmlformats.org/officeDocument/2006/relationships/image" Target="media/image135.wmf"/><Relationship Id="rId27" Type="http://schemas.openxmlformats.org/officeDocument/2006/relationships/oleObject" Target="embeddings/oleObject6.bin"/><Relationship Id="rId48" Type="http://schemas.openxmlformats.org/officeDocument/2006/relationships/oleObject" Target="embeddings/oleObject16.bin"/><Relationship Id="rId69" Type="http://schemas.openxmlformats.org/officeDocument/2006/relationships/image" Target="media/image35.wmf"/><Relationship Id="rId113" Type="http://schemas.openxmlformats.org/officeDocument/2006/relationships/image" Target="media/image57.wmf"/><Relationship Id="rId134" Type="http://schemas.openxmlformats.org/officeDocument/2006/relationships/oleObject" Target="embeddings/oleObject59.bin"/><Relationship Id="rId80" Type="http://schemas.openxmlformats.org/officeDocument/2006/relationships/oleObject" Target="embeddings/oleObject32.bin"/><Relationship Id="rId155" Type="http://schemas.openxmlformats.org/officeDocument/2006/relationships/hyperlink" Target="consultantplus://offline/main?base=RLAW187;n=14805;fld=134;dst=100045" TargetMode="External"/><Relationship Id="rId176" Type="http://schemas.openxmlformats.org/officeDocument/2006/relationships/image" Target="media/image87.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oleObject" Target="embeddings/oleObject103.bin"/><Relationship Id="rId243" Type="http://schemas.openxmlformats.org/officeDocument/2006/relationships/oleObject" Target="embeddings/oleObject114.bin"/><Relationship Id="rId264" Type="http://schemas.openxmlformats.org/officeDocument/2006/relationships/image" Target="media/image130.wmf"/><Relationship Id="rId285" Type="http://schemas.openxmlformats.org/officeDocument/2006/relationships/oleObject" Target="embeddings/oleObject135.bin"/><Relationship Id="rId17" Type="http://schemas.openxmlformats.org/officeDocument/2006/relationships/oleObject" Target="embeddings/oleObject1.bin"/><Relationship Id="rId38" Type="http://schemas.openxmlformats.org/officeDocument/2006/relationships/chart" Target="charts/chart1.xml"/><Relationship Id="rId59" Type="http://schemas.openxmlformats.org/officeDocument/2006/relationships/image" Target="media/image30.wmf"/><Relationship Id="rId103" Type="http://schemas.openxmlformats.org/officeDocument/2006/relationships/image" Target="media/image52.wmf"/><Relationship Id="rId124" Type="http://schemas.openxmlformats.org/officeDocument/2006/relationships/oleObject" Target="embeddings/oleObject54.bin"/><Relationship Id="rId70" Type="http://schemas.openxmlformats.org/officeDocument/2006/relationships/oleObject" Target="embeddings/oleObject27.bin"/><Relationship Id="rId91" Type="http://schemas.openxmlformats.org/officeDocument/2006/relationships/image" Target="media/image46.wmf"/><Relationship Id="rId145" Type="http://schemas.openxmlformats.org/officeDocument/2006/relationships/image" Target="media/image73.wmf"/><Relationship Id="rId166" Type="http://schemas.openxmlformats.org/officeDocument/2006/relationships/oleObject" Target="embeddings/oleObject75.bin"/><Relationship Id="rId187" Type="http://schemas.openxmlformats.org/officeDocument/2006/relationships/oleObject" Target="embeddings/oleObject86.bin"/><Relationship Id="rId1" Type="http://schemas.openxmlformats.org/officeDocument/2006/relationships/customXml" Target="../customXml/item1.xml"/><Relationship Id="rId212" Type="http://schemas.openxmlformats.org/officeDocument/2006/relationships/oleObject" Target="embeddings/oleObject98.bin"/><Relationship Id="rId233" Type="http://schemas.openxmlformats.org/officeDocument/2006/relationships/oleObject" Target="embeddings/oleObject109.bin"/><Relationship Id="rId254" Type="http://schemas.openxmlformats.org/officeDocument/2006/relationships/image" Target="media/image125.wmf"/><Relationship Id="rId28" Type="http://schemas.openxmlformats.org/officeDocument/2006/relationships/image" Target="media/image15.wmf"/><Relationship Id="rId49" Type="http://schemas.openxmlformats.org/officeDocument/2006/relationships/image" Target="media/image25.wmf"/><Relationship Id="rId114" Type="http://schemas.openxmlformats.org/officeDocument/2006/relationships/oleObject" Target="embeddings/oleObject49.bin"/><Relationship Id="rId275" Type="http://schemas.openxmlformats.org/officeDocument/2006/relationships/oleObject" Target="embeddings/oleObject130.bin"/><Relationship Id="rId60" Type="http://schemas.openxmlformats.org/officeDocument/2006/relationships/oleObject" Target="embeddings/oleObject22.bin"/><Relationship Id="rId81" Type="http://schemas.openxmlformats.org/officeDocument/2006/relationships/image" Target="media/image41.wmf"/><Relationship Id="rId135" Type="http://schemas.openxmlformats.org/officeDocument/2006/relationships/image" Target="media/image68.wmf"/><Relationship Id="rId156" Type="http://schemas.openxmlformats.org/officeDocument/2006/relationships/image" Target="media/image78.wmf"/><Relationship Id="rId177" Type="http://schemas.openxmlformats.org/officeDocument/2006/relationships/oleObject" Target="embeddings/oleObject81.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4.bin"/><Relationship Id="rId244" Type="http://schemas.openxmlformats.org/officeDocument/2006/relationships/image" Target="media/image120.wmf"/><Relationship Id="rId18" Type="http://schemas.openxmlformats.org/officeDocument/2006/relationships/image" Target="media/image10.wmf"/><Relationship Id="rId39" Type="http://schemas.openxmlformats.org/officeDocument/2006/relationships/image" Target="media/image20.wmf"/><Relationship Id="rId265" Type="http://schemas.openxmlformats.org/officeDocument/2006/relationships/oleObject" Target="embeddings/oleObject125.bin"/><Relationship Id="rId286"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ks.ru/free_doc/doc_2013/bul_dr/mun_obr2013.rar" TargetMode="External"/><Relationship Id="rId1" Type="http://schemas.openxmlformats.org/officeDocument/2006/relationships/hyperlink" Target="http://www.gks.ru/free_doc/doc_2012/bul_dr/mun_obr2012.ra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smoothMarker"/>
        <c:ser>
          <c:idx val="0"/>
          <c:order val="0"/>
          <c:trendline>
            <c:trendlineType val="linear"/>
          </c:trendline>
          <c:xVal>
            <c:numRef>
              <c:f>Лист1!$C$3:$K$3</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Лист1!$C$4:$K$4</c:f>
              <c:numCache>
                <c:formatCode>General</c:formatCode>
                <c:ptCount val="9"/>
                <c:pt idx="1">
                  <c:v>7962</c:v>
                </c:pt>
                <c:pt idx="2">
                  <c:v>7850</c:v>
                </c:pt>
                <c:pt idx="3">
                  <c:v>7723</c:v>
                </c:pt>
                <c:pt idx="4">
                  <c:v>7656</c:v>
                </c:pt>
                <c:pt idx="5">
                  <c:v>7490</c:v>
                </c:pt>
              </c:numCache>
            </c:numRef>
          </c:yVal>
          <c:smooth val="1"/>
        </c:ser>
        <c:axId val="140864128"/>
        <c:axId val="140886400"/>
      </c:scatterChart>
      <c:valAx>
        <c:axId val="140864128"/>
        <c:scaling>
          <c:orientation val="minMax"/>
        </c:scaling>
        <c:axPos val="b"/>
        <c:numFmt formatCode="General" sourceLinked="1"/>
        <c:tickLblPos val="nextTo"/>
        <c:crossAx val="140886400"/>
        <c:crosses val="autoZero"/>
        <c:crossBetween val="midCat"/>
      </c:valAx>
      <c:valAx>
        <c:axId val="140886400"/>
        <c:scaling>
          <c:orientation val="minMax"/>
        </c:scaling>
        <c:axPos val="l"/>
        <c:majorGridlines/>
        <c:numFmt formatCode="General" sourceLinked="1"/>
        <c:tickLblPos val="nextTo"/>
        <c:crossAx val="140864128"/>
        <c:crosses val="autoZero"/>
        <c:crossBetween val="midCat"/>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5CBA-75FE-466E-AA45-12A19940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4294923639</TotalTime>
  <Pages>92</Pages>
  <Words>31592</Words>
  <Characters>180077</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ИНФОРМАЦИОННЫЙ </vt:lpstr>
    </vt:vector>
  </TitlesOfParts>
  <Company>*****</Company>
  <LinksUpToDate>false</LinksUpToDate>
  <CharactersWithSpaces>211247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dc:title>
  <dc:subject/>
  <dc:creator>***</dc:creator>
  <cp:keywords/>
  <dc:description/>
  <cp:lastModifiedBy>Admin</cp:lastModifiedBy>
  <cp:revision>103</cp:revision>
  <cp:lastPrinted>2017-07-06T13:25:00Z</cp:lastPrinted>
  <dcterms:created xsi:type="dcterms:W3CDTF">2011-03-29T11:25:00Z</dcterms:created>
  <dcterms:modified xsi:type="dcterms:W3CDTF">2017-08-04T08:20:00Z</dcterms:modified>
</cp:coreProperties>
</file>