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B1" w:rsidRDefault="008970B1" w:rsidP="00C1221E">
      <w:pPr>
        <w:pStyle w:val="a8"/>
        <w:rPr>
          <w:b w:val="0"/>
          <w:sz w:val="28"/>
        </w:rPr>
      </w:pPr>
    </w:p>
    <w:p w:rsidR="00C1221E" w:rsidRDefault="00C360FF" w:rsidP="00C1221E">
      <w:pPr>
        <w:pStyle w:val="a8"/>
        <w:rPr>
          <w:sz w:val="28"/>
        </w:rPr>
      </w:pPr>
      <w:r>
        <w:rPr>
          <w:b w:val="0"/>
          <w:noProof/>
          <w:sz w:val="28"/>
        </w:rPr>
        <w:drawing>
          <wp:inline distT="0" distB="0" distL="0" distR="0">
            <wp:extent cx="428625" cy="5238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21E">
        <w:rPr>
          <w:sz w:val="28"/>
        </w:rPr>
        <w:t xml:space="preserve">                                                  </w:t>
      </w:r>
    </w:p>
    <w:p w:rsidR="00C1221E" w:rsidRDefault="00C1221E" w:rsidP="00C1221E">
      <w:pPr>
        <w:pStyle w:val="a8"/>
        <w:rPr>
          <w:sz w:val="28"/>
        </w:rPr>
      </w:pPr>
    </w:p>
    <w:p w:rsidR="00C1221E" w:rsidRDefault="00C1221E" w:rsidP="00C1221E">
      <w:pPr>
        <w:pStyle w:val="a8"/>
        <w:rPr>
          <w:sz w:val="28"/>
        </w:rPr>
      </w:pPr>
      <w:r>
        <w:rPr>
          <w:sz w:val="28"/>
        </w:rPr>
        <w:t>АДМИНИСТРАЦИЯ ОРЛОВСКОГО РАЙОНА</w:t>
      </w:r>
    </w:p>
    <w:p w:rsidR="00C1221E" w:rsidRDefault="00C1221E" w:rsidP="00C1221E">
      <w:pPr>
        <w:pStyle w:val="a8"/>
        <w:rPr>
          <w:sz w:val="28"/>
        </w:rPr>
      </w:pPr>
      <w:r>
        <w:rPr>
          <w:sz w:val="28"/>
        </w:rPr>
        <w:t xml:space="preserve">      КИРОВСКОЙ  ОБЛАСТИ</w:t>
      </w:r>
    </w:p>
    <w:p w:rsidR="00C1221E" w:rsidRDefault="00C1221E" w:rsidP="00C1221E">
      <w:pPr>
        <w:pStyle w:val="a8"/>
        <w:rPr>
          <w:sz w:val="28"/>
        </w:rPr>
      </w:pPr>
    </w:p>
    <w:p w:rsidR="00C1221E" w:rsidRDefault="00C1221E" w:rsidP="00C1221E">
      <w:pPr>
        <w:pStyle w:val="a9"/>
        <w:rPr>
          <w:sz w:val="28"/>
        </w:rPr>
      </w:pPr>
      <w:r>
        <w:rPr>
          <w:sz w:val="28"/>
        </w:rPr>
        <w:t>ПОСТАНОВЛЕНИЕ</w:t>
      </w:r>
    </w:p>
    <w:p w:rsidR="00C1221E" w:rsidRDefault="00C1221E" w:rsidP="00C1221E">
      <w:pPr>
        <w:pStyle w:val="a9"/>
        <w:jc w:val="left"/>
        <w:rPr>
          <w:b w:val="0"/>
          <w:sz w:val="24"/>
        </w:rPr>
      </w:pPr>
    </w:p>
    <w:p w:rsidR="00C1221E" w:rsidRPr="00C65788" w:rsidRDefault="00BB28C5" w:rsidP="00C1221E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12.08.2011</w:t>
      </w:r>
      <w:r w:rsidR="00C1221E">
        <w:rPr>
          <w:b w:val="0"/>
          <w:sz w:val="28"/>
          <w:szCs w:val="28"/>
        </w:rPr>
        <w:t xml:space="preserve">                                                                                     № </w:t>
      </w:r>
      <w:r>
        <w:rPr>
          <w:b w:val="0"/>
          <w:sz w:val="28"/>
          <w:szCs w:val="28"/>
        </w:rPr>
        <w:t>429-п</w:t>
      </w:r>
      <w:r w:rsidR="00C1221E">
        <w:rPr>
          <w:b w:val="0"/>
          <w:sz w:val="28"/>
          <w:szCs w:val="28"/>
        </w:rPr>
        <w:t xml:space="preserve">                                                                                         </w:t>
      </w:r>
      <w:r w:rsidR="00C1221E" w:rsidRPr="00C65788">
        <w:rPr>
          <w:b w:val="0"/>
          <w:sz w:val="28"/>
          <w:szCs w:val="28"/>
        </w:rPr>
        <w:t>г. Орлов</w:t>
      </w:r>
    </w:p>
    <w:p w:rsidR="00C1221E" w:rsidRDefault="00C1221E" w:rsidP="00C1221E">
      <w:pPr>
        <w:rPr>
          <w:sz w:val="24"/>
        </w:rPr>
      </w:pPr>
    </w:p>
    <w:p w:rsidR="00C1221E" w:rsidRDefault="00C1221E" w:rsidP="00C1221E">
      <w:pPr>
        <w:rPr>
          <w:sz w:val="24"/>
        </w:rPr>
      </w:pPr>
    </w:p>
    <w:p w:rsidR="00C1221E" w:rsidRPr="00C1221E" w:rsidRDefault="00C1221E" w:rsidP="00C1221E">
      <w:pPr>
        <w:pStyle w:val="a9"/>
        <w:tabs>
          <w:tab w:val="left" w:pos="936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C1221E">
        <w:rPr>
          <w:sz w:val="28"/>
          <w:szCs w:val="28"/>
        </w:rPr>
        <w:t>антитеррористической комиссии Орловского района</w:t>
      </w:r>
    </w:p>
    <w:p w:rsidR="00C1221E" w:rsidRDefault="00C1221E" w:rsidP="00C1221E">
      <w:pPr>
        <w:jc w:val="both"/>
        <w:rPr>
          <w:sz w:val="28"/>
        </w:rPr>
      </w:pPr>
    </w:p>
    <w:p w:rsidR="00C1221E" w:rsidRDefault="00C1221E" w:rsidP="00C1221E">
      <w:pPr>
        <w:ind w:firstLine="567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и рекомендациями антитеррористической комиссии Кировской области ПОСТАНОВЛЯЮ:</w:t>
      </w:r>
    </w:p>
    <w:p w:rsidR="00C1221E" w:rsidRDefault="00C1221E" w:rsidP="00C1221E">
      <w:pPr>
        <w:ind w:firstLine="567"/>
        <w:jc w:val="both"/>
        <w:rPr>
          <w:sz w:val="28"/>
        </w:rPr>
      </w:pPr>
    </w:p>
    <w:p w:rsidR="00C1221E" w:rsidRDefault="00C1221E" w:rsidP="00C1221E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Создать антитеррористическую комиссию Орловского района и утвердить ее состав. Прилагается.</w:t>
      </w:r>
    </w:p>
    <w:p w:rsidR="00C1221E" w:rsidRDefault="00C1221E" w:rsidP="00C1221E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Утвердить Положение об антитеррористической комиссии Орловского района. Прилагается.</w:t>
      </w:r>
    </w:p>
    <w:p w:rsidR="00C1221E" w:rsidRDefault="00C1221E" w:rsidP="00C1221E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Признать утратившим силу постановление главы администрации Орловского района от 29.11.2007 №48-п «О районной антитеррористической комиссии Орловского района».</w:t>
      </w:r>
    </w:p>
    <w:p w:rsidR="00C1221E" w:rsidRDefault="00C1221E" w:rsidP="00C1221E">
      <w:pPr>
        <w:ind w:firstLine="567"/>
        <w:jc w:val="both"/>
        <w:rPr>
          <w:sz w:val="28"/>
        </w:rPr>
      </w:pPr>
    </w:p>
    <w:p w:rsidR="00C1221E" w:rsidRDefault="00C1221E" w:rsidP="00C1221E">
      <w:pPr>
        <w:ind w:firstLine="567"/>
        <w:jc w:val="both"/>
        <w:rPr>
          <w:sz w:val="28"/>
        </w:rPr>
      </w:pPr>
    </w:p>
    <w:p w:rsidR="00C1221E" w:rsidRDefault="00C1221E" w:rsidP="00C1221E">
      <w:pPr>
        <w:jc w:val="both"/>
        <w:rPr>
          <w:sz w:val="28"/>
        </w:rPr>
      </w:pPr>
    </w:p>
    <w:p w:rsidR="00C1221E" w:rsidRDefault="00C1221E" w:rsidP="00C1221E">
      <w:pPr>
        <w:pStyle w:val="4"/>
        <w:jc w:val="left"/>
      </w:pPr>
      <w:r>
        <w:t xml:space="preserve">Глава администрации </w:t>
      </w:r>
    </w:p>
    <w:p w:rsidR="00C1221E" w:rsidRDefault="00C1221E" w:rsidP="00C1221E">
      <w:pPr>
        <w:pStyle w:val="4"/>
        <w:jc w:val="left"/>
      </w:pPr>
      <w:r>
        <w:t>Орловского района                                М.В. Шишкина</w:t>
      </w:r>
    </w:p>
    <w:p w:rsidR="00BB28C5" w:rsidRDefault="00BB28C5" w:rsidP="00822053"/>
    <w:p w:rsidR="00822053" w:rsidRDefault="00D8192D" w:rsidP="00822053">
      <w:r>
        <w:t>____________________________________________________________________________________________</w:t>
      </w:r>
    </w:p>
    <w:p w:rsidR="00822053" w:rsidRDefault="00822053" w:rsidP="00822053"/>
    <w:p w:rsidR="00C1221E" w:rsidRDefault="00C1221E" w:rsidP="00C1221E">
      <w:pPr>
        <w:jc w:val="center"/>
        <w:rPr>
          <w:sz w:val="28"/>
          <w:szCs w:val="28"/>
        </w:rPr>
      </w:pPr>
    </w:p>
    <w:p w:rsidR="000D3029" w:rsidRDefault="000D3029" w:rsidP="00C1221E">
      <w:pPr>
        <w:jc w:val="center"/>
        <w:rPr>
          <w:sz w:val="28"/>
          <w:szCs w:val="28"/>
        </w:rPr>
      </w:pPr>
    </w:p>
    <w:p w:rsidR="006675C8" w:rsidRDefault="006675C8" w:rsidP="00C1221E">
      <w:pPr>
        <w:jc w:val="center"/>
        <w:rPr>
          <w:sz w:val="28"/>
          <w:szCs w:val="28"/>
        </w:rPr>
      </w:pPr>
    </w:p>
    <w:p w:rsidR="006675C8" w:rsidRDefault="006675C8" w:rsidP="00C1221E">
      <w:pPr>
        <w:jc w:val="center"/>
        <w:rPr>
          <w:sz w:val="28"/>
          <w:szCs w:val="28"/>
        </w:rPr>
      </w:pPr>
    </w:p>
    <w:p w:rsidR="006675C8" w:rsidRDefault="006675C8" w:rsidP="00C1221E">
      <w:pPr>
        <w:jc w:val="center"/>
        <w:rPr>
          <w:sz w:val="28"/>
          <w:szCs w:val="28"/>
        </w:rPr>
      </w:pPr>
    </w:p>
    <w:p w:rsidR="000D3029" w:rsidRDefault="000D3029" w:rsidP="00C1221E">
      <w:pPr>
        <w:jc w:val="center"/>
        <w:rPr>
          <w:sz w:val="28"/>
          <w:szCs w:val="28"/>
        </w:rPr>
      </w:pPr>
    </w:p>
    <w:p w:rsidR="00C1221E" w:rsidRDefault="00C1221E" w:rsidP="00C1221E">
      <w:pPr>
        <w:jc w:val="center"/>
        <w:rPr>
          <w:sz w:val="28"/>
          <w:szCs w:val="28"/>
        </w:rPr>
      </w:pPr>
    </w:p>
    <w:tbl>
      <w:tblPr>
        <w:tblW w:w="4235" w:type="dxa"/>
        <w:jc w:val="right"/>
        <w:tblInd w:w="22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5"/>
      </w:tblGrid>
      <w:tr w:rsidR="00C1221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C1221E" w:rsidRPr="00DC3569" w:rsidRDefault="000D3029" w:rsidP="00B91428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C1221E" w:rsidRPr="00DC3569">
              <w:rPr>
                <w:sz w:val="28"/>
                <w:szCs w:val="28"/>
              </w:rPr>
              <w:t>ТВЕРЖДЕНО</w:t>
            </w:r>
          </w:p>
          <w:p w:rsidR="00C1221E" w:rsidRDefault="00C1221E" w:rsidP="00B914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постановлением</w:t>
            </w:r>
          </w:p>
          <w:p w:rsidR="00C1221E" w:rsidRDefault="00C1221E" w:rsidP="00B914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</w:p>
          <w:p w:rsidR="00C1221E" w:rsidRDefault="00C1221E" w:rsidP="00B914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Орловского района</w:t>
            </w:r>
          </w:p>
          <w:p w:rsidR="00C1221E" w:rsidRDefault="00AA56A2" w:rsidP="00AA5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12.08.2011</w:t>
            </w:r>
            <w:r w:rsidR="00C1221E">
              <w:rPr>
                <w:sz w:val="28"/>
              </w:rPr>
              <w:t xml:space="preserve"> № </w:t>
            </w:r>
            <w:r>
              <w:rPr>
                <w:sz w:val="28"/>
              </w:rPr>
              <w:t>429-п</w:t>
            </w:r>
          </w:p>
        </w:tc>
      </w:tr>
    </w:tbl>
    <w:p w:rsidR="00C1221E" w:rsidRDefault="00C1221E" w:rsidP="00C1221E"/>
    <w:p w:rsidR="00C1221E" w:rsidRDefault="00C1221E" w:rsidP="00C1221E"/>
    <w:p w:rsidR="00C1221E" w:rsidRDefault="00C1221E" w:rsidP="00C1221E">
      <w:pPr>
        <w:pStyle w:val="2"/>
      </w:pPr>
      <w:r>
        <w:t>ПОЛОЖЕНИЕ</w:t>
      </w:r>
    </w:p>
    <w:p w:rsidR="00C1221E" w:rsidRDefault="0010159B" w:rsidP="00C1221E">
      <w:pPr>
        <w:jc w:val="center"/>
        <w:rPr>
          <w:sz w:val="28"/>
        </w:rPr>
      </w:pPr>
      <w:r>
        <w:rPr>
          <w:sz w:val="28"/>
        </w:rPr>
        <w:t xml:space="preserve">об </w:t>
      </w:r>
      <w:r w:rsidR="00C1221E">
        <w:rPr>
          <w:sz w:val="28"/>
        </w:rPr>
        <w:t xml:space="preserve">антитеррористической комиссии </w:t>
      </w:r>
    </w:p>
    <w:p w:rsidR="00C1221E" w:rsidRDefault="00C1221E" w:rsidP="00C1221E">
      <w:pPr>
        <w:jc w:val="center"/>
        <w:rPr>
          <w:sz w:val="28"/>
        </w:rPr>
      </w:pPr>
      <w:r>
        <w:rPr>
          <w:sz w:val="28"/>
        </w:rPr>
        <w:t>Орловского района Кировской области</w:t>
      </w:r>
    </w:p>
    <w:p w:rsidR="00C1221E" w:rsidRDefault="00C1221E" w:rsidP="00C1221E">
      <w:pPr>
        <w:rPr>
          <w:sz w:val="28"/>
        </w:rPr>
      </w:pPr>
    </w:p>
    <w:p w:rsidR="00C1221E" w:rsidRPr="00DC3569" w:rsidRDefault="0010159B" w:rsidP="00C1221E">
      <w:pPr>
        <w:pStyle w:val="a4"/>
        <w:numPr>
          <w:ilvl w:val="0"/>
          <w:numId w:val="2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А</w:t>
      </w:r>
      <w:r w:rsidR="00C1221E" w:rsidRPr="00DC3569">
        <w:rPr>
          <w:sz w:val="28"/>
          <w:szCs w:val="28"/>
        </w:rPr>
        <w:t>нтитеррористическая комиссия Орловского района (далее – Комиссия) является координационным органом, обеспечивающим взаимодействие субъектов, осуществляющих борьбу с терроризмом.</w:t>
      </w:r>
    </w:p>
    <w:p w:rsidR="00C1221E" w:rsidRPr="00DC3569" w:rsidRDefault="00C1221E" w:rsidP="00C1221E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DC3569">
        <w:rPr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законами Кировской области, указами и распоряжениями Президента Российской Федерации, Губернатора области, постановлениями и распоряжениями Правительства Российской Федерации и Правительства области, постановлениями Законодательного Собрания области, решениями Федеральной, областной и районной комиссий, а также настоящим Положением о районной антитеррористической комиссии Орловского района Кировской области.</w:t>
      </w:r>
    </w:p>
    <w:p w:rsidR="00C1221E" w:rsidRPr="00DC3569" w:rsidRDefault="00C1221E" w:rsidP="00C1221E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DC3569">
        <w:rPr>
          <w:sz w:val="28"/>
          <w:szCs w:val="28"/>
        </w:rPr>
        <w:t>Основными задачами Комиссии являются:</w:t>
      </w:r>
    </w:p>
    <w:p w:rsidR="00C1221E" w:rsidRPr="00DC3569" w:rsidRDefault="00C1221E" w:rsidP="00C1221E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C3569">
        <w:rPr>
          <w:sz w:val="28"/>
          <w:szCs w:val="28"/>
        </w:rPr>
        <w:t>частие в выработке основ политики в области борьбы с терроризмом и рекомендации, направленных на повышение эффективной работы по выявлению и устранению причин и условий, способствующих возникновению терроризма и осуществлению террористической деятельности на территории района.</w:t>
      </w:r>
    </w:p>
    <w:p w:rsidR="00C1221E" w:rsidRPr="00DC3569" w:rsidRDefault="00C1221E" w:rsidP="00C1221E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DC3569">
        <w:rPr>
          <w:sz w:val="28"/>
          <w:szCs w:val="28"/>
        </w:rPr>
        <w:t>Сбор и анализ информации о состоянии и тенденциях терроризма на территории района.</w:t>
      </w:r>
    </w:p>
    <w:p w:rsidR="00C1221E" w:rsidRPr="00DC3569" w:rsidRDefault="00C1221E" w:rsidP="00C1221E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DC3569">
        <w:rPr>
          <w:sz w:val="28"/>
          <w:szCs w:val="28"/>
        </w:rPr>
        <w:t>Координация деятельности органов исполнительной власти, расположенных на территории района, органов местного самоуправления, предприятий, учреждений и организаций независимо от формы собственности с деятельностью региональных, территориальных и федеральных органов исполнительной власти в целях достижения согласованности их действий по предупреждению, выявлению и пресечению террористических акций, а также выявлению и устранению причин и условий, способствующих подготовке и реализации террористических проявлений.</w:t>
      </w:r>
    </w:p>
    <w:p w:rsidR="00C1221E" w:rsidRPr="00DC3569" w:rsidRDefault="00C1221E" w:rsidP="00C1221E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DC3569">
        <w:rPr>
          <w:sz w:val="28"/>
          <w:szCs w:val="28"/>
        </w:rPr>
        <w:t>Выработка предложений и участие в подготовке документов по совершенствованию нормативно-правовой базы Орловского района и законодательства Кировской области по вопросам борьбы с терроризмом.</w:t>
      </w:r>
    </w:p>
    <w:p w:rsidR="00C1221E" w:rsidRPr="00DC3569" w:rsidRDefault="00C1221E" w:rsidP="00C1221E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DC3569">
        <w:rPr>
          <w:sz w:val="28"/>
          <w:szCs w:val="28"/>
        </w:rPr>
        <w:t xml:space="preserve">Организация </w:t>
      </w:r>
      <w:r w:rsidR="0010159B">
        <w:rPr>
          <w:sz w:val="28"/>
          <w:szCs w:val="28"/>
        </w:rPr>
        <w:t xml:space="preserve">и контроль проведения </w:t>
      </w:r>
      <w:r w:rsidRPr="00DC3569">
        <w:rPr>
          <w:sz w:val="28"/>
          <w:szCs w:val="28"/>
        </w:rPr>
        <w:t xml:space="preserve">проверок предприятий, организаций и учреждений, расположенных на территории муниципального </w:t>
      </w:r>
      <w:r w:rsidRPr="00DC3569">
        <w:rPr>
          <w:sz w:val="28"/>
          <w:szCs w:val="28"/>
        </w:rPr>
        <w:lastRenderedPageBreak/>
        <w:t>образования, по выполнению требований к об</w:t>
      </w:r>
      <w:r>
        <w:rPr>
          <w:sz w:val="28"/>
          <w:szCs w:val="28"/>
        </w:rPr>
        <w:t>е</w:t>
      </w:r>
      <w:r w:rsidRPr="00DC3569">
        <w:rPr>
          <w:sz w:val="28"/>
          <w:szCs w:val="28"/>
        </w:rPr>
        <w:t>спечению антитеррористической устойчивости и безопасности.</w:t>
      </w:r>
    </w:p>
    <w:p w:rsidR="00C1221E" w:rsidRPr="00DC3569" w:rsidRDefault="00C1221E" w:rsidP="00C1221E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DC3569">
        <w:rPr>
          <w:sz w:val="28"/>
          <w:szCs w:val="28"/>
        </w:rPr>
        <w:t xml:space="preserve">Организация </w:t>
      </w:r>
      <w:r w:rsidR="0010159B">
        <w:rPr>
          <w:sz w:val="28"/>
          <w:szCs w:val="28"/>
        </w:rPr>
        <w:t xml:space="preserve">и контроль </w:t>
      </w:r>
      <w:r w:rsidRPr="00DC3569">
        <w:rPr>
          <w:sz w:val="28"/>
          <w:szCs w:val="28"/>
        </w:rPr>
        <w:t>выполнени</w:t>
      </w:r>
      <w:r w:rsidR="0010159B">
        <w:rPr>
          <w:sz w:val="28"/>
          <w:szCs w:val="28"/>
        </w:rPr>
        <w:t>я</w:t>
      </w:r>
      <w:r w:rsidRPr="00DC3569">
        <w:rPr>
          <w:sz w:val="28"/>
          <w:szCs w:val="28"/>
        </w:rPr>
        <w:t xml:space="preserve"> решений Комиссии.</w:t>
      </w:r>
    </w:p>
    <w:p w:rsidR="00C1221E" w:rsidRPr="00DC3569" w:rsidRDefault="00C1221E" w:rsidP="00C1221E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DC3569">
        <w:rPr>
          <w:sz w:val="28"/>
          <w:szCs w:val="28"/>
        </w:rPr>
        <w:t>Комиссия имеет право:</w:t>
      </w:r>
    </w:p>
    <w:p w:rsidR="00C1221E" w:rsidRPr="00DC3569" w:rsidRDefault="00C1221E" w:rsidP="00C1221E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DC3569">
        <w:rPr>
          <w:sz w:val="28"/>
          <w:szCs w:val="28"/>
        </w:rPr>
        <w:t>Принимать в пределах своей компетенции решения, необходимые для организации, координации и совершенствования взаимодействия органов, осуществляющих борьбу с терроризмом, в области предупреждения, выявления и пресечения террористических акций и ликвидации их последствий.</w:t>
      </w:r>
    </w:p>
    <w:p w:rsidR="00C1221E" w:rsidRPr="00DC3569" w:rsidRDefault="00C1221E" w:rsidP="00C1221E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DC3569">
        <w:rPr>
          <w:sz w:val="28"/>
          <w:szCs w:val="28"/>
        </w:rPr>
        <w:t>Запрашивать у органов исполнительной власти  и органов местного самоуправления, предприятий, учреждений и организаций, а также у территориальных органов федеральных органов исполнительной власти необходимые для ее деятельности документы, материалы и информацию.</w:t>
      </w:r>
    </w:p>
    <w:p w:rsidR="00C1221E" w:rsidRPr="00DC3569" w:rsidRDefault="00C1221E" w:rsidP="00C1221E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DC3569">
        <w:rPr>
          <w:sz w:val="28"/>
          <w:szCs w:val="28"/>
        </w:rPr>
        <w:t>Создавать рабочие группы для решения основных вопросов, относящихся к компетенции Комиссии, и определять порядок работы этих групп.</w:t>
      </w:r>
    </w:p>
    <w:p w:rsidR="00C1221E" w:rsidRPr="00DC3569" w:rsidRDefault="00C1221E" w:rsidP="00C1221E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DC3569">
        <w:rPr>
          <w:sz w:val="28"/>
          <w:szCs w:val="28"/>
        </w:rPr>
        <w:t>Привлекать должностных лиц и специалистов территориальных органов федеральных органов исполнительной власти, органов государственной власти Кировской области, органов местного самоуправления и организаци</w:t>
      </w:r>
      <w:r>
        <w:rPr>
          <w:sz w:val="28"/>
          <w:szCs w:val="28"/>
        </w:rPr>
        <w:t>й</w:t>
      </w:r>
      <w:r w:rsidRPr="00DC3569">
        <w:rPr>
          <w:sz w:val="28"/>
          <w:szCs w:val="28"/>
        </w:rPr>
        <w:t xml:space="preserve"> (по согласованию с их руководителями) для участия в работе Комиссии.</w:t>
      </w:r>
    </w:p>
    <w:p w:rsidR="00C1221E" w:rsidRPr="00DC3569" w:rsidRDefault="00C1221E" w:rsidP="00C1221E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DC3569">
        <w:rPr>
          <w:sz w:val="28"/>
          <w:szCs w:val="28"/>
        </w:rPr>
        <w:t>Вносить в установленном порядке предложения по вопросам, относящимся к компетенции Комиссии и требующим решения Губернатора области или Правительства области, или Законодательного Собрания области, или органа местного самоуправления.</w:t>
      </w:r>
    </w:p>
    <w:p w:rsidR="00C1221E" w:rsidRPr="00DC3569" w:rsidRDefault="00C1221E" w:rsidP="00C1221E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DC3569">
        <w:rPr>
          <w:sz w:val="28"/>
          <w:szCs w:val="28"/>
        </w:rPr>
        <w:t>Комиссия осуществляет свою деятельность в соответствии с планом работы, принимаемым на заседании Комиссии и утвержденным ее председателем.</w:t>
      </w:r>
    </w:p>
    <w:p w:rsidR="00C1221E" w:rsidRPr="00DC3569" w:rsidRDefault="00C1221E" w:rsidP="00C1221E">
      <w:pPr>
        <w:pStyle w:val="a5"/>
        <w:tabs>
          <w:tab w:val="num" w:pos="0"/>
        </w:tabs>
        <w:ind w:firstLine="567"/>
        <w:rPr>
          <w:sz w:val="28"/>
          <w:szCs w:val="28"/>
        </w:rPr>
      </w:pPr>
      <w:r w:rsidRPr="00DC3569">
        <w:rPr>
          <w:sz w:val="28"/>
          <w:szCs w:val="28"/>
        </w:rPr>
        <w:t>Заседания Комиссии проводятся на основании плана работы, либо при возникновении необходимости рассмотрения вопросов,</w:t>
      </w:r>
      <w:r>
        <w:rPr>
          <w:sz w:val="28"/>
          <w:szCs w:val="28"/>
        </w:rPr>
        <w:t xml:space="preserve"> относящихся к ее компетенции, </w:t>
      </w:r>
      <w:r w:rsidRPr="00DC3569">
        <w:rPr>
          <w:sz w:val="28"/>
          <w:szCs w:val="28"/>
        </w:rPr>
        <w:t>безотлагательно.</w:t>
      </w:r>
    </w:p>
    <w:p w:rsidR="00C1221E" w:rsidRPr="00DC3569" w:rsidRDefault="00C1221E" w:rsidP="00C1221E">
      <w:pPr>
        <w:pStyle w:val="a5"/>
        <w:tabs>
          <w:tab w:val="num" w:pos="0"/>
        </w:tabs>
        <w:ind w:firstLine="567"/>
        <w:rPr>
          <w:sz w:val="28"/>
          <w:szCs w:val="28"/>
        </w:rPr>
      </w:pPr>
      <w:r w:rsidRPr="00DC3569">
        <w:rPr>
          <w:sz w:val="28"/>
          <w:szCs w:val="28"/>
        </w:rPr>
        <w:t>Подготовка материалов к заседанию Комиссии осуществляется представителями тех органов, к ведению которых относятся вопросы повестки дня. Материалы должны быть представлены в Комиссию не позднее чем за 5 дней до дня проведения заседания.</w:t>
      </w:r>
    </w:p>
    <w:p w:rsidR="00C1221E" w:rsidRPr="00DC3569" w:rsidRDefault="00C1221E" w:rsidP="00C1221E">
      <w:pPr>
        <w:pStyle w:val="a5"/>
        <w:tabs>
          <w:tab w:val="num" w:pos="0"/>
        </w:tabs>
        <w:ind w:firstLine="567"/>
        <w:rPr>
          <w:sz w:val="28"/>
          <w:szCs w:val="28"/>
        </w:rPr>
      </w:pPr>
      <w:r w:rsidRPr="00DC3569">
        <w:rPr>
          <w:sz w:val="28"/>
          <w:szCs w:val="28"/>
        </w:rPr>
        <w:t>Решения Комиссии принимаются простым большинством голосов от числа членов Комиссии путем открытого голосования.</w:t>
      </w:r>
    </w:p>
    <w:p w:rsidR="00C1221E" w:rsidRPr="00DC3569" w:rsidRDefault="00C1221E" w:rsidP="00C1221E">
      <w:pPr>
        <w:pStyle w:val="a5"/>
        <w:numPr>
          <w:ilvl w:val="0"/>
          <w:numId w:val="2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 w:rsidRPr="00DC3569">
        <w:rPr>
          <w:sz w:val="28"/>
          <w:szCs w:val="28"/>
        </w:rPr>
        <w:t>Председатель Комиссии:</w:t>
      </w:r>
    </w:p>
    <w:p w:rsidR="00C1221E" w:rsidRPr="00DC3569" w:rsidRDefault="00C1221E" w:rsidP="00C1221E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 w:rsidRPr="00DC3569">
        <w:rPr>
          <w:sz w:val="28"/>
          <w:szCs w:val="28"/>
        </w:rPr>
        <w:t>осуществляет руководство деятельностью Комиссии;</w:t>
      </w:r>
    </w:p>
    <w:p w:rsidR="00C1221E" w:rsidRPr="00DC3569" w:rsidRDefault="00C1221E" w:rsidP="00C1221E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 w:rsidRPr="00DC3569">
        <w:rPr>
          <w:sz w:val="28"/>
          <w:szCs w:val="28"/>
        </w:rPr>
        <w:t>утверждает принятые Комиссией решения и обеспечивает их исполнение;</w:t>
      </w:r>
    </w:p>
    <w:p w:rsidR="00C1221E" w:rsidRPr="00DC3569" w:rsidRDefault="00C1221E" w:rsidP="00C1221E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 w:rsidRPr="00DC3569">
        <w:rPr>
          <w:sz w:val="28"/>
          <w:szCs w:val="28"/>
        </w:rPr>
        <w:t>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C1221E" w:rsidRPr="00DC3569" w:rsidRDefault="00C1221E" w:rsidP="00C1221E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 w:rsidRPr="00DC3569">
        <w:rPr>
          <w:sz w:val="28"/>
          <w:szCs w:val="28"/>
        </w:rPr>
        <w:t>распределяет обязанности между членами Комиссии;</w:t>
      </w:r>
    </w:p>
    <w:p w:rsidR="00C1221E" w:rsidRPr="00DC3569" w:rsidRDefault="00C1221E" w:rsidP="00C1221E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 w:rsidRPr="00DC3569">
        <w:rPr>
          <w:sz w:val="28"/>
          <w:szCs w:val="28"/>
        </w:rPr>
        <w:lastRenderedPageBreak/>
        <w:t>утверждает состав рабочих групп;</w:t>
      </w:r>
    </w:p>
    <w:p w:rsidR="00C1221E" w:rsidRPr="00DC3569" w:rsidRDefault="00C1221E" w:rsidP="00C1221E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 w:rsidRPr="00DC3569">
        <w:rPr>
          <w:sz w:val="28"/>
          <w:szCs w:val="28"/>
        </w:rPr>
        <w:t>представляет Комиссию по вопросам, относящимся к ее компетенции;</w:t>
      </w:r>
    </w:p>
    <w:p w:rsidR="00C1221E" w:rsidRPr="00DC3569" w:rsidRDefault="00C1221E" w:rsidP="00C1221E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 w:rsidRPr="00DC3569">
        <w:rPr>
          <w:sz w:val="28"/>
          <w:szCs w:val="28"/>
        </w:rPr>
        <w:t xml:space="preserve">поручает заместителю </w:t>
      </w:r>
      <w:r w:rsidR="009519C0">
        <w:rPr>
          <w:sz w:val="28"/>
          <w:szCs w:val="28"/>
        </w:rPr>
        <w:t xml:space="preserve">председателя </w:t>
      </w:r>
      <w:r w:rsidRPr="00DC3569">
        <w:rPr>
          <w:sz w:val="28"/>
          <w:szCs w:val="28"/>
        </w:rPr>
        <w:t>Комиссии проведение заседаний.</w:t>
      </w:r>
    </w:p>
    <w:p w:rsidR="00C1221E" w:rsidRPr="00DC3569" w:rsidRDefault="00C1221E" w:rsidP="00C1221E">
      <w:pPr>
        <w:pStyle w:val="a5"/>
        <w:numPr>
          <w:ilvl w:val="0"/>
          <w:numId w:val="2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 w:rsidRPr="00DC3569">
        <w:rPr>
          <w:sz w:val="28"/>
          <w:szCs w:val="28"/>
        </w:rPr>
        <w:t>В отсутствие председателя Комиссии е</w:t>
      </w:r>
      <w:r w:rsidR="009519C0">
        <w:rPr>
          <w:sz w:val="28"/>
          <w:szCs w:val="28"/>
        </w:rPr>
        <w:t xml:space="preserve">го обязанности исполняет </w:t>
      </w:r>
      <w:r w:rsidRPr="00DC3569">
        <w:rPr>
          <w:sz w:val="28"/>
          <w:szCs w:val="28"/>
        </w:rPr>
        <w:t>заместитель председателя Комиссии.</w:t>
      </w:r>
    </w:p>
    <w:p w:rsidR="00C1221E" w:rsidRPr="00DC3569" w:rsidRDefault="00C1221E" w:rsidP="00C1221E">
      <w:pPr>
        <w:pStyle w:val="a5"/>
        <w:numPr>
          <w:ilvl w:val="0"/>
          <w:numId w:val="2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 w:rsidRPr="00DC3569">
        <w:rPr>
          <w:sz w:val="28"/>
          <w:szCs w:val="28"/>
        </w:rPr>
        <w:t>Ответственный секретарь Комиссии:</w:t>
      </w:r>
    </w:p>
    <w:p w:rsidR="00C1221E" w:rsidRPr="00DC3569" w:rsidRDefault="00C1221E" w:rsidP="00C1221E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 w:rsidRPr="00DC3569">
        <w:rPr>
          <w:sz w:val="28"/>
          <w:szCs w:val="28"/>
        </w:rPr>
        <w:t>осуществляет организационно-технологическое и документационное обеспечение деятельности Комиссии;</w:t>
      </w:r>
    </w:p>
    <w:p w:rsidR="00C1221E" w:rsidRPr="00DC3569" w:rsidRDefault="00C1221E" w:rsidP="00C1221E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 w:rsidRPr="00DC3569">
        <w:rPr>
          <w:sz w:val="28"/>
          <w:szCs w:val="28"/>
        </w:rPr>
        <w:t>принимает участие в формировании годового плана работы Комиссии;</w:t>
      </w:r>
    </w:p>
    <w:p w:rsidR="00C1221E" w:rsidRPr="00DC3569" w:rsidRDefault="00C1221E" w:rsidP="00C1221E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 w:rsidRPr="00DC3569">
        <w:rPr>
          <w:sz w:val="28"/>
          <w:szCs w:val="28"/>
        </w:rPr>
        <w:t>осуществляет по поручению председателя Комиссии контроль за подготовкой вопросов к рассмотрению на ее заседаниях;</w:t>
      </w:r>
    </w:p>
    <w:p w:rsidR="00C1221E" w:rsidRPr="00DC3569" w:rsidRDefault="00C1221E" w:rsidP="00C1221E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 w:rsidRPr="00DC3569">
        <w:rPr>
          <w:sz w:val="28"/>
          <w:szCs w:val="28"/>
        </w:rPr>
        <w:t>оказывает консультативную, методическую и иную помощь исполнителям;</w:t>
      </w:r>
    </w:p>
    <w:p w:rsidR="00C1221E" w:rsidRPr="00DC3569" w:rsidRDefault="00C1221E" w:rsidP="00C1221E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 w:rsidRPr="00DC3569">
        <w:rPr>
          <w:sz w:val="28"/>
          <w:szCs w:val="28"/>
        </w:rPr>
        <w:t>обеспечивает проведение заседаний, рассылку материалов;</w:t>
      </w:r>
    </w:p>
    <w:p w:rsidR="00C1221E" w:rsidRPr="00DC3569" w:rsidRDefault="00C1221E" w:rsidP="00C1221E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 w:rsidRPr="00DC3569">
        <w:rPr>
          <w:sz w:val="28"/>
          <w:szCs w:val="28"/>
        </w:rPr>
        <w:t>организует приглашение ответственных работников, специалистов заинтересованных ведомств;</w:t>
      </w:r>
    </w:p>
    <w:p w:rsidR="00C1221E" w:rsidRPr="00DC3569" w:rsidRDefault="00C1221E" w:rsidP="00C1221E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 w:rsidRPr="00DC3569">
        <w:rPr>
          <w:sz w:val="28"/>
          <w:szCs w:val="28"/>
        </w:rPr>
        <w:t>оформляет протоколы заседаний Комиссии;</w:t>
      </w:r>
    </w:p>
    <w:p w:rsidR="00C1221E" w:rsidRPr="00DC3569" w:rsidRDefault="00C1221E" w:rsidP="00C1221E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 w:rsidRPr="00DC3569">
        <w:rPr>
          <w:sz w:val="28"/>
          <w:szCs w:val="28"/>
        </w:rPr>
        <w:t>участвует в доработке принятых решений;</w:t>
      </w:r>
    </w:p>
    <w:p w:rsidR="00C1221E" w:rsidRPr="00DC3569" w:rsidRDefault="00C1221E" w:rsidP="00C1221E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 w:rsidRPr="00DC3569">
        <w:rPr>
          <w:sz w:val="28"/>
          <w:szCs w:val="28"/>
        </w:rPr>
        <w:t xml:space="preserve">ведет контроль за </w:t>
      </w:r>
      <w:r>
        <w:rPr>
          <w:sz w:val="28"/>
          <w:szCs w:val="28"/>
        </w:rPr>
        <w:t>выполнением</w:t>
      </w:r>
      <w:r w:rsidRPr="00DC3569">
        <w:rPr>
          <w:sz w:val="28"/>
          <w:szCs w:val="28"/>
        </w:rPr>
        <w:t xml:space="preserve"> принятых решений и поручений по срокам;</w:t>
      </w:r>
    </w:p>
    <w:p w:rsidR="00C1221E" w:rsidRPr="00DC3569" w:rsidRDefault="00C1221E" w:rsidP="00C1221E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 w:rsidRPr="00DC3569">
        <w:rPr>
          <w:sz w:val="28"/>
          <w:szCs w:val="28"/>
        </w:rPr>
        <w:t>ведет делопроизводство Комиссии.</w:t>
      </w:r>
    </w:p>
    <w:p w:rsidR="00C1221E" w:rsidRPr="00DC3569" w:rsidRDefault="00C1221E" w:rsidP="00C1221E">
      <w:pPr>
        <w:pStyle w:val="a5"/>
        <w:numPr>
          <w:ilvl w:val="0"/>
          <w:numId w:val="2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 w:rsidRPr="00DC3569">
        <w:rPr>
          <w:sz w:val="28"/>
          <w:szCs w:val="28"/>
        </w:rPr>
        <w:t>Методическое и информационно-аналитическое обеспечение работы Комиссии осуществляет Управление Федеральной службы безопасности России по Кировской области (по согласованию) и региональная антитеррористическая комиссия Кировской области.</w:t>
      </w:r>
    </w:p>
    <w:p w:rsidR="00C1221E" w:rsidRPr="00DC3569" w:rsidRDefault="00C1221E" w:rsidP="00C1221E">
      <w:pPr>
        <w:pStyle w:val="a5"/>
        <w:tabs>
          <w:tab w:val="num" w:pos="0"/>
        </w:tabs>
        <w:ind w:firstLine="0"/>
        <w:rPr>
          <w:sz w:val="28"/>
          <w:szCs w:val="28"/>
        </w:rPr>
      </w:pPr>
      <w:r w:rsidRPr="00DC3569">
        <w:rPr>
          <w:sz w:val="28"/>
          <w:szCs w:val="28"/>
        </w:rPr>
        <w:t xml:space="preserve"> </w:t>
      </w:r>
    </w:p>
    <w:p w:rsidR="00C1221E" w:rsidRDefault="00C1221E" w:rsidP="00822053">
      <w:pPr>
        <w:jc w:val="center"/>
      </w:pPr>
    </w:p>
    <w:p w:rsidR="00822053" w:rsidRDefault="00822053" w:rsidP="00822053">
      <w:pPr>
        <w:jc w:val="center"/>
      </w:pPr>
    </w:p>
    <w:p w:rsidR="00822053" w:rsidRDefault="00822053" w:rsidP="00822053">
      <w:pPr>
        <w:jc w:val="center"/>
      </w:pPr>
      <w:r>
        <w:t>__________________</w:t>
      </w:r>
    </w:p>
    <w:sectPr w:rsidR="00822053" w:rsidSect="00B91428">
      <w:headerReference w:type="even" r:id="rId8"/>
      <w:type w:val="oddPage"/>
      <w:pgSz w:w="11907" w:h="16840" w:code="9"/>
      <w:pgMar w:top="1134" w:right="851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275" w:rsidRDefault="003F3275">
      <w:r>
        <w:separator/>
      </w:r>
    </w:p>
  </w:endnote>
  <w:endnote w:type="continuationSeparator" w:id="1">
    <w:p w:rsidR="003F3275" w:rsidRDefault="003F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275" w:rsidRDefault="003F3275">
      <w:r>
        <w:separator/>
      </w:r>
    </w:p>
  </w:footnote>
  <w:footnote w:type="continuationSeparator" w:id="1">
    <w:p w:rsidR="003F3275" w:rsidRDefault="003F3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1E" w:rsidRDefault="00000D1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00D1E" w:rsidRDefault="00000D1E">
    <w:pPr>
      <w:pStyle w:val="a6"/>
    </w:pPr>
  </w:p>
  <w:p w:rsidR="00000D1E" w:rsidRDefault="00000D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AB6"/>
    <w:multiLevelType w:val="multilevel"/>
    <w:tmpl w:val="ECC01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4705A6C"/>
    <w:multiLevelType w:val="singleLevel"/>
    <w:tmpl w:val="755019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58B217A"/>
    <w:multiLevelType w:val="singleLevel"/>
    <w:tmpl w:val="E6C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21E"/>
    <w:rsid w:val="00000D1E"/>
    <w:rsid w:val="000D3029"/>
    <w:rsid w:val="0010159B"/>
    <w:rsid w:val="00122EB9"/>
    <w:rsid w:val="003F3275"/>
    <w:rsid w:val="00594A1A"/>
    <w:rsid w:val="006675C8"/>
    <w:rsid w:val="00822053"/>
    <w:rsid w:val="008970B1"/>
    <w:rsid w:val="008A11F9"/>
    <w:rsid w:val="009519C0"/>
    <w:rsid w:val="00AA56A2"/>
    <w:rsid w:val="00B91428"/>
    <w:rsid w:val="00BB28C5"/>
    <w:rsid w:val="00C1221E"/>
    <w:rsid w:val="00C360FF"/>
    <w:rsid w:val="00D8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21E"/>
  </w:style>
  <w:style w:type="paragraph" w:styleId="1">
    <w:name w:val="heading 1"/>
    <w:basedOn w:val="a"/>
    <w:next w:val="a"/>
    <w:qFormat/>
    <w:rsid w:val="00C1221E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C1221E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C1221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C1221E"/>
    <w:pPr>
      <w:ind w:right="4337"/>
      <w:jc w:val="both"/>
    </w:pPr>
    <w:rPr>
      <w:sz w:val="26"/>
    </w:rPr>
  </w:style>
  <w:style w:type="paragraph" w:styleId="a5">
    <w:name w:val="Body Text Indent"/>
    <w:basedOn w:val="a"/>
    <w:rsid w:val="00C1221E"/>
    <w:pPr>
      <w:ind w:right="84" w:firstLine="851"/>
      <w:jc w:val="both"/>
    </w:pPr>
    <w:rPr>
      <w:sz w:val="26"/>
    </w:rPr>
  </w:style>
  <w:style w:type="paragraph" w:styleId="a6">
    <w:name w:val="header"/>
    <w:basedOn w:val="a"/>
    <w:rsid w:val="00C1221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1221E"/>
  </w:style>
  <w:style w:type="paragraph" w:styleId="a8">
    <w:name w:val="Title"/>
    <w:basedOn w:val="a"/>
    <w:qFormat/>
    <w:rsid w:val="00C1221E"/>
    <w:pPr>
      <w:jc w:val="center"/>
    </w:pPr>
    <w:rPr>
      <w:b/>
      <w:sz w:val="24"/>
    </w:rPr>
  </w:style>
  <w:style w:type="paragraph" w:styleId="a9">
    <w:name w:val="Subtitle"/>
    <w:basedOn w:val="a"/>
    <w:qFormat/>
    <w:rsid w:val="00C1221E"/>
    <w:pPr>
      <w:jc w:val="center"/>
    </w:pPr>
    <w:rPr>
      <w:b/>
      <w:sz w:val="32"/>
    </w:rPr>
  </w:style>
  <w:style w:type="paragraph" w:customStyle="1" w:styleId="a1">
    <w:name w:val=" Знак"/>
    <w:basedOn w:val="a"/>
    <w:link w:val="a0"/>
    <w:rsid w:val="00C1221E"/>
    <w:pPr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AA56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A5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4294441698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>Администрация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Кырчанов С.А.</dc:creator>
  <cp:lastModifiedBy>EDDS</cp:lastModifiedBy>
  <cp:revision>2</cp:revision>
  <cp:lastPrinted>2015-07-21T11:45:00Z</cp:lastPrinted>
  <dcterms:created xsi:type="dcterms:W3CDTF">2016-04-18T05:36:00Z</dcterms:created>
  <dcterms:modified xsi:type="dcterms:W3CDTF">2016-04-18T05:36:00Z</dcterms:modified>
</cp:coreProperties>
</file>