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A3" w:rsidRPr="00C57905" w:rsidRDefault="003820A3" w:rsidP="00A0404E">
      <w:pPr>
        <w:spacing w:after="0" w:line="240" w:lineRule="auto"/>
        <w:ind w:left="5387"/>
        <w:rPr>
          <w:rFonts w:ascii="Times New Roman" w:hAnsi="Times New Roman" w:cs="Times New Roman"/>
          <w:sz w:val="28"/>
          <w:szCs w:val="28"/>
        </w:rPr>
      </w:pPr>
      <w:r w:rsidRPr="00C57905">
        <w:rPr>
          <w:rFonts w:ascii="Times New Roman" w:hAnsi="Times New Roman" w:cs="Times New Roman"/>
          <w:sz w:val="28"/>
          <w:szCs w:val="28"/>
        </w:rPr>
        <w:t>УТВЕРЖДЕНА</w:t>
      </w:r>
    </w:p>
    <w:p w:rsidR="003820A3" w:rsidRPr="00C57905" w:rsidRDefault="003820A3" w:rsidP="00A0404E">
      <w:pPr>
        <w:spacing w:after="0" w:line="240" w:lineRule="auto"/>
        <w:ind w:left="5387"/>
        <w:rPr>
          <w:rFonts w:ascii="Times New Roman" w:hAnsi="Times New Roman" w:cs="Times New Roman"/>
          <w:sz w:val="28"/>
          <w:szCs w:val="28"/>
        </w:rPr>
      </w:pPr>
      <w:r w:rsidRPr="00C57905">
        <w:rPr>
          <w:rFonts w:ascii="Times New Roman" w:hAnsi="Times New Roman" w:cs="Times New Roman"/>
          <w:sz w:val="28"/>
          <w:szCs w:val="28"/>
        </w:rPr>
        <w:t>Решением Орловской сельской Думы</w:t>
      </w:r>
      <w:r>
        <w:rPr>
          <w:rFonts w:ascii="Times New Roman" w:hAnsi="Times New Roman" w:cs="Times New Roman"/>
          <w:sz w:val="28"/>
          <w:szCs w:val="28"/>
        </w:rPr>
        <w:t xml:space="preserve"> </w:t>
      </w:r>
      <w:r w:rsidRPr="00C57905">
        <w:rPr>
          <w:rFonts w:ascii="Times New Roman" w:hAnsi="Times New Roman" w:cs="Times New Roman"/>
          <w:sz w:val="28"/>
          <w:szCs w:val="28"/>
        </w:rPr>
        <w:t>второго созыва</w:t>
      </w:r>
    </w:p>
    <w:p w:rsidR="003820A3" w:rsidRPr="00C57905" w:rsidRDefault="003820A3" w:rsidP="00A0404E">
      <w:pPr>
        <w:spacing w:after="0" w:line="240" w:lineRule="auto"/>
        <w:ind w:left="5387"/>
        <w:rPr>
          <w:rFonts w:ascii="Times New Roman" w:hAnsi="Times New Roman" w:cs="Times New Roman"/>
          <w:sz w:val="28"/>
          <w:szCs w:val="28"/>
        </w:rPr>
      </w:pPr>
      <w:r w:rsidRPr="00C57905">
        <w:rPr>
          <w:rFonts w:ascii="Times New Roman" w:hAnsi="Times New Roman" w:cs="Times New Roman"/>
          <w:sz w:val="28"/>
          <w:szCs w:val="28"/>
        </w:rPr>
        <w:t xml:space="preserve">от </w:t>
      </w:r>
      <w:r w:rsidR="00104E15">
        <w:rPr>
          <w:rFonts w:ascii="Times New Roman" w:hAnsi="Times New Roman" w:cs="Times New Roman"/>
          <w:sz w:val="28"/>
          <w:szCs w:val="28"/>
        </w:rPr>
        <w:t xml:space="preserve">27.07.2017 </w:t>
      </w:r>
      <w:r w:rsidRPr="00C57905">
        <w:rPr>
          <w:rFonts w:ascii="Times New Roman" w:hAnsi="Times New Roman" w:cs="Times New Roman"/>
          <w:sz w:val="28"/>
          <w:szCs w:val="28"/>
        </w:rPr>
        <w:t xml:space="preserve">№ </w:t>
      </w:r>
      <w:r w:rsidR="00104E15">
        <w:rPr>
          <w:rFonts w:ascii="Times New Roman" w:hAnsi="Times New Roman" w:cs="Times New Roman"/>
          <w:sz w:val="28"/>
          <w:szCs w:val="28"/>
        </w:rPr>
        <w:t>11/57</w:t>
      </w:r>
      <w:bookmarkStart w:id="0" w:name="_GoBack"/>
      <w:bookmarkEnd w:id="0"/>
    </w:p>
    <w:p w:rsidR="003820A3" w:rsidRPr="00C57905"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p>
    <w:p w:rsidR="003820A3" w:rsidRDefault="003820A3" w:rsidP="00A0404E">
      <w:pPr>
        <w:spacing w:after="0" w:line="240" w:lineRule="auto"/>
        <w:jc w:val="center"/>
        <w:rPr>
          <w:rFonts w:ascii="Times New Roman" w:hAnsi="Times New Roman" w:cs="Times New Roman"/>
          <w:b/>
          <w:bCs/>
          <w:caps/>
          <w:sz w:val="28"/>
          <w:szCs w:val="28"/>
        </w:rPr>
      </w:pPr>
      <w:r w:rsidRPr="007E5CBB">
        <w:rPr>
          <w:rFonts w:ascii="Times New Roman" w:hAnsi="Times New Roman" w:cs="Times New Roman"/>
          <w:b/>
          <w:bCs/>
          <w:caps/>
          <w:sz w:val="28"/>
          <w:szCs w:val="28"/>
        </w:rPr>
        <w:t>Программа</w:t>
      </w:r>
    </w:p>
    <w:p w:rsidR="003820A3" w:rsidRDefault="003820A3" w:rsidP="00A0404E">
      <w:pPr>
        <w:spacing w:after="0" w:line="240" w:lineRule="auto"/>
        <w:jc w:val="center"/>
        <w:rPr>
          <w:rFonts w:ascii="Times New Roman" w:hAnsi="Times New Roman" w:cs="Times New Roman"/>
          <w:b/>
          <w:bCs/>
          <w:caps/>
          <w:sz w:val="28"/>
          <w:szCs w:val="28"/>
        </w:rPr>
      </w:pPr>
      <w:r w:rsidRPr="007E5CBB">
        <w:rPr>
          <w:rFonts w:ascii="Times New Roman" w:hAnsi="Times New Roman" w:cs="Times New Roman"/>
          <w:b/>
          <w:bCs/>
          <w:caps/>
          <w:sz w:val="28"/>
          <w:szCs w:val="28"/>
        </w:rPr>
        <w:t>комплексного развития</w:t>
      </w:r>
    </w:p>
    <w:p w:rsidR="003820A3" w:rsidRDefault="003820A3" w:rsidP="00A0404E">
      <w:pPr>
        <w:spacing w:after="0" w:line="240" w:lineRule="auto"/>
        <w:jc w:val="center"/>
        <w:rPr>
          <w:rFonts w:ascii="Times New Roman" w:hAnsi="Times New Roman" w:cs="Times New Roman"/>
          <w:b/>
          <w:bCs/>
          <w:caps/>
          <w:sz w:val="28"/>
          <w:szCs w:val="28"/>
        </w:rPr>
      </w:pPr>
      <w:r w:rsidRPr="007E5CBB">
        <w:rPr>
          <w:rFonts w:ascii="Times New Roman" w:hAnsi="Times New Roman" w:cs="Times New Roman"/>
          <w:b/>
          <w:bCs/>
          <w:caps/>
          <w:sz w:val="28"/>
          <w:szCs w:val="28"/>
        </w:rPr>
        <w:t>социальной инфраструктуры</w:t>
      </w:r>
    </w:p>
    <w:p w:rsidR="003820A3" w:rsidRDefault="003820A3" w:rsidP="00A0404E">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муниципального образования  </w:t>
      </w:r>
    </w:p>
    <w:p w:rsidR="003820A3" w:rsidRDefault="003820A3" w:rsidP="00A0404E">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ОрловскОЕ    СЕЛЬСКОЕ ПОСЕЛЕНИЕ</w:t>
      </w:r>
    </w:p>
    <w:p w:rsidR="003820A3" w:rsidRDefault="003820A3" w:rsidP="00A0404E">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ОРЛОВСКОГО РАЙОНА кировской области</w:t>
      </w:r>
    </w:p>
    <w:p w:rsidR="003820A3" w:rsidRPr="007E5CBB" w:rsidRDefault="003820A3" w:rsidP="00A0404E">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на 2018 – 2027 годы</w:t>
      </w:r>
    </w:p>
    <w:p w:rsidR="003820A3" w:rsidRDefault="003820A3" w:rsidP="00A0404E">
      <w:pPr>
        <w:pStyle w:val="ae"/>
        <w:shd w:val="clear" w:color="auto" w:fill="FFFFFF"/>
        <w:spacing w:before="144" w:beforeAutospacing="0" w:after="288" w:afterAutospacing="0" w:line="254" w:lineRule="atLeast"/>
        <w:jc w:val="center"/>
        <w:rPr>
          <w:b/>
          <w:bCs/>
          <w:sz w:val="28"/>
          <w:szCs w:val="28"/>
        </w:rPr>
      </w:pPr>
      <w:r>
        <w:rPr>
          <w:b/>
          <w:bCs/>
          <w:sz w:val="28"/>
          <w:szCs w:val="28"/>
        </w:rPr>
        <w:br w:type="page"/>
      </w:r>
      <w:r>
        <w:rPr>
          <w:b/>
          <w:bCs/>
          <w:sz w:val="28"/>
          <w:szCs w:val="28"/>
        </w:rPr>
        <w:lastRenderedPageBreak/>
        <w:t>Структура  ПРОГРАММЫ</w:t>
      </w:r>
    </w:p>
    <w:p w:rsidR="003820A3" w:rsidRDefault="003820A3" w:rsidP="00A0404E">
      <w:pPr>
        <w:pStyle w:val="ae"/>
        <w:shd w:val="clear" w:color="auto" w:fill="FFFFFF"/>
        <w:spacing w:before="144" w:beforeAutospacing="0" w:after="288" w:afterAutospacing="0" w:line="254" w:lineRule="atLeast"/>
        <w:jc w:val="center"/>
        <w:rPr>
          <w:b/>
          <w:bCs/>
          <w:sz w:val="28"/>
          <w:szCs w:val="28"/>
        </w:rPr>
      </w:pPr>
    </w:p>
    <w:p w:rsidR="003820A3" w:rsidRPr="008D4510" w:rsidRDefault="003820A3" w:rsidP="00A0404E">
      <w:pPr>
        <w:pStyle w:val="ae"/>
        <w:shd w:val="clear" w:color="auto" w:fill="FFFFFF"/>
        <w:spacing w:before="144" w:beforeAutospacing="0" w:after="288" w:afterAutospacing="0" w:line="254" w:lineRule="atLeast"/>
        <w:rPr>
          <w:sz w:val="28"/>
          <w:szCs w:val="28"/>
        </w:rPr>
      </w:pPr>
      <w:r w:rsidRPr="008D4510">
        <w:rPr>
          <w:sz w:val="28"/>
          <w:szCs w:val="28"/>
        </w:rPr>
        <w:t>   </w:t>
      </w:r>
      <w:r>
        <w:rPr>
          <w:sz w:val="28"/>
          <w:szCs w:val="28"/>
        </w:rPr>
        <w:t>1.</w:t>
      </w:r>
      <w:r w:rsidRPr="008D4510">
        <w:rPr>
          <w:sz w:val="28"/>
          <w:szCs w:val="28"/>
        </w:rPr>
        <w:t xml:space="preserve">  </w:t>
      </w:r>
      <w:r>
        <w:rPr>
          <w:sz w:val="28"/>
          <w:szCs w:val="28"/>
        </w:rPr>
        <w:t>П</w:t>
      </w:r>
      <w:r w:rsidRPr="008D4510">
        <w:rPr>
          <w:sz w:val="28"/>
          <w:szCs w:val="28"/>
        </w:rPr>
        <w:t>аспорт Программы;</w:t>
      </w:r>
    </w:p>
    <w:p w:rsidR="003820A3" w:rsidRPr="008D4510" w:rsidRDefault="003820A3" w:rsidP="00A0404E">
      <w:pPr>
        <w:pStyle w:val="ae"/>
        <w:shd w:val="clear" w:color="auto" w:fill="FFFFFF"/>
        <w:spacing w:before="144" w:beforeAutospacing="0" w:after="288" w:afterAutospacing="0" w:line="254" w:lineRule="atLeast"/>
        <w:rPr>
          <w:sz w:val="28"/>
          <w:szCs w:val="28"/>
        </w:rPr>
      </w:pPr>
      <w:r w:rsidRPr="008D4510">
        <w:rPr>
          <w:sz w:val="28"/>
          <w:szCs w:val="28"/>
        </w:rPr>
        <w:t>   </w:t>
      </w:r>
      <w:r>
        <w:rPr>
          <w:sz w:val="28"/>
          <w:szCs w:val="28"/>
        </w:rPr>
        <w:t>2.</w:t>
      </w:r>
      <w:r w:rsidRPr="008D4510">
        <w:rPr>
          <w:sz w:val="28"/>
          <w:szCs w:val="28"/>
        </w:rPr>
        <w:t xml:space="preserve">  </w:t>
      </w:r>
      <w:r>
        <w:rPr>
          <w:sz w:val="28"/>
          <w:szCs w:val="28"/>
        </w:rPr>
        <w:t>Х</w:t>
      </w:r>
      <w:r w:rsidRPr="008D4510">
        <w:rPr>
          <w:sz w:val="28"/>
          <w:szCs w:val="28"/>
        </w:rPr>
        <w:t>арактеристик</w:t>
      </w:r>
      <w:r>
        <w:rPr>
          <w:sz w:val="28"/>
          <w:szCs w:val="28"/>
        </w:rPr>
        <w:t>а</w:t>
      </w:r>
      <w:r w:rsidRPr="008D4510">
        <w:rPr>
          <w:sz w:val="28"/>
          <w:szCs w:val="28"/>
        </w:rPr>
        <w:t xml:space="preserve"> существующего состояния социальной инфраструктуры;</w:t>
      </w:r>
    </w:p>
    <w:p w:rsidR="003820A3" w:rsidRDefault="003820A3" w:rsidP="00A0404E">
      <w:pPr>
        <w:pStyle w:val="ae"/>
        <w:shd w:val="clear" w:color="auto" w:fill="FFFFFF"/>
        <w:spacing w:before="144" w:beforeAutospacing="0" w:after="288" w:afterAutospacing="0" w:line="254" w:lineRule="atLeast"/>
        <w:rPr>
          <w:sz w:val="28"/>
          <w:szCs w:val="28"/>
        </w:rPr>
      </w:pPr>
      <w:r>
        <w:rPr>
          <w:sz w:val="28"/>
          <w:szCs w:val="28"/>
        </w:rPr>
        <w:t xml:space="preserve">   3. </w:t>
      </w:r>
      <w:r w:rsidRPr="008D4510">
        <w:rPr>
          <w:sz w:val="28"/>
          <w:szCs w:val="28"/>
        </w:rPr>
        <w:t>    </w:t>
      </w:r>
      <w:r>
        <w:rPr>
          <w:sz w:val="28"/>
          <w:szCs w:val="28"/>
        </w:rPr>
        <w:t>П</w:t>
      </w:r>
      <w:r w:rsidRPr="008D4510">
        <w:rPr>
          <w:sz w:val="28"/>
          <w:szCs w:val="28"/>
        </w:rPr>
        <w:t>еречни мероприятий (инвестиционных проектов) по проектированию, строительству и реконструкции объектов социальной инфраструктуры поселения</w:t>
      </w:r>
      <w:r>
        <w:rPr>
          <w:sz w:val="28"/>
          <w:szCs w:val="28"/>
        </w:rPr>
        <w:t>;</w:t>
      </w:r>
    </w:p>
    <w:p w:rsidR="003820A3" w:rsidRPr="008D4510" w:rsidRDefault="003820A3" w:rsidP="00A0404E">
      <w:pPr>
        <w:pStyle w:val="ae"/>
        <w:shd w:val="clear" w:color="auto" w:fill="FFFFFF"/>
        <w:spacing w:before="144" w:beforeAutospacing="0" w:after="288" w:afterAutospacing="0" w:line="254" w:lineRule="atLeast"/>
        <w:rPr>
          <w:sz w:val="28"/>
          <w:szCs w:val="28"/>
        </w:rPr>
      </w:pPr>
      <w:r>
        <w:rPr>
          <w:sz w:val="28"/>
          <w:szCs w:val="28"/>
        </w:rPr>
        <w:t xml:space="preserve">    4.</w:t>
      </w:r>
      <w:r w:rsidRPr="008D4510">
        <w:rPr>
          <w:sz w:val="28"/>
          <w:szCs w:val="28"/>
        </w:rPr>
        <w:t>   </w:t>
      </w:r>
      <w:r>
        <w:rPr>
          <w:sz w:val="28"/>
          <w:szCs w:val="28"/>
        </w:rPr>
        <w:t>О</w:t>
      </w:r>
      <w:r w:rsidRPr="008D4510">
        <w:rPr>
          <w:sz w:val="28"/>
          <w:szCs w:val="28"/>
        </w:rPr>
        <w:t>бъем</w:t>
      </w:r>
      <w:r>
        <w:rPr>
          <w:sz w:val="28"/>
          <w:szCs w:val="28"/>
        </w:rPr>
        <w:t>ы</w:t>
      </w:r>
      <w:r w:rsidRPr="008D4510">
        <w:rPr>
          <w:sz w:val="28"/>
          <w:szCs w:val="28"/>
        </w:rPr>
        <w:t xml:space="preserve"> и источник</w:t>
      </w:r>
      <w:r>
        <w:rPr>
          <w:sz w:val="28"/>
          <w:szCs w:val="28"/>
        </w:rPr>
        <w:t>и</w:t>
      </w:r>
      <w:r w:rsidRPr="008D4510">
        <w:rPr>
          <w:sz w:val="28"/>
          <w:szCs w:val="28"/>
        </w:rPr>
        <w:t xml:space="preserve">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3820A3" w:rsidRPr="008D4510" w:rsidRDefault="003820A3" w:rsidP="00A0404E">
      <w:pPr>
        <w:pStyle w:val="ae"/>
        <w:shd w:val="clear" w:color="auto" w:fill="FFFFFF"/>
        <w:spacing w:before="144" w:beforeAutospacing="0" w:after="288" w:afterAutospacing="0" w:line="254" w:lineRule="atLeast"/>
        <w:rPr>
          <w:sz w:val="28"/>
          <w:szCs w:val="28"/>
        </w:rPr>
      </w:pPr>
      <w:r>
        <w:rPr>
          <w:sz w:val="28"/>
          <w:szCs w:val="28"/>
        </w:rPr>
        <w:t xml:space="preserve">   5.</w:t>
      </w:r>
      <w:r w:rsidRPr="008D4510">
        <w:rPr>
          <w:sz w:val="28"/>
          <w:szCs w:val="28"/>
        </w:rPr>
        <w:t xml:space="preserve">  </w:t>
      </w:r>
      <w:r>
        <w:rPr>
          <w:sz w:val="28"/>
          <w:szCs w:val="28"/>
        </w:rPr>
        <w:t>Ц</w:t>
      </w:r>
      <w:r w:rsidRPr="008D4510">
        <w:rPr>
          <w:sz w:val="28"/>
          <w:szCs w:val="28"/>
        </w:rPr>
        <w:t>елевые индикаторы Программы,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p w:rsidR="003820A3" w:rsidRPr="008D4510" w:rsidRDefault="003820A3" w:rsidP="00A0404E">
      <w:pPr>
        <w:pStyle w:val="ae"/>
        <w:shd w:val="clear" w:color="auto" w:fill="FFFFFF"/>
        <w:spacing w:before="144" w:beforeAutospacing="0" w:after="288" w:afterAutospacing="0" w:line="254" w:lineRule="atLeast"/>
        <w:rPr>
          <w:sz w:val="28"/>
          <w:szCs w:val="28"/>
        </w:rPr>
      </w:pPr>
      <w:r>
        <w:rPr>
          <w:sz w:val="28"/>
          <w:szCs w:val="28"/>
        </w:rPr>
        <w:t xml:space="preserve">   6.</w:t>
      </w:r>
      <w:r w:rsidRPr="008D4510">
        <w:rPr>
          <w:sz w:val="28"/>
          <w:szCs w:val="28"/>
        </w:rPr>
        <w:t>  </w:t>
      </w:r>
      <w:r>
        <w:rPr>
          <w:sz w:val="28"/>
          <w:szCs w:val="28"/>
        </w:rPr>
        <w:t>О</w:t>
      </w:r>
      <w:r w:rsidRPr="008D4510">
        <w:rPr>
          <w:sz w:val="28"/>
          <w:szCs w:val="28"/>
        </w:rPr>
        <w:t>ценк</w:t>
      </w:r>
      <w:r>
        <w:rPr>
          <w:sz w:val="28"/>
          <w:szCs w:val="28"/>
        </w:rPr>
        <w:t>а</w:t>
      </w:r>
      <w:r w:rsidRPr="008D4510">
        <w:rPr>
          <w:sz w:val="28"/>
          <w:szCs w:val="28"/>
        </w:rPr>
        <w:t xml:space="preserve"> эффективности мероприятий;</w:t>
      </w:r>
    </w:p>
    <w:p w:rsidR="003820A3" w:rsidRPr="008D4510" w:rsidRDefault="003820A3" w:rsidP="005F7497">
      <w:pPr>
        <w:pStyle w:val="ae"/>
        <w:shd w:val="clear" w:color="auto" w:fill="FFFFFF"/>
        <w:spacing w:before="144" w:beforeAutospacing="0" w:after="288" w:afterAutospacing="0" w:line="254" w:lineRule="atLeast"/>
        <w:jc w:val="both"/>
        <w:rPr>
          <w:sz w:val="28"/>
          <w:szCs w:val="28"/>
        </w:rPr>
      </w:pPr>
      <w:r>
        <w:rPr>
          <w:sz w:val="28"/>
          <w:szCs w:val="28"/>
        </w:rPr>
        <w:t xml:space="preserve">    7.</w:t>
      </w:r>
      <w:r w:rsidRPr="008D4510">
        <w:rPr>
          <w:sz w:val="28"/>
          <w:szCs w:val="28"/>
        </w:rPr>
        <w:t>  </w:t>
      </w:r>
      <w:r>
        <w:rPr>
          <w:sz w:val="28"/>
          <w:szCs w:val="28"/>
        </w:rPr>
        <w:t xml:space="preserve">Оценка </w:t>
      </w:r>
      <w:r w:rsidRPr="008D4510">
        <w:rPr>
          <w:sz w:val="28"/>
          <w:szCs w:val="28"/>
        </w:rPr>
        <w:t> нормативно-правово</w:t>
      </w:r>
      <w:r>
        <w:rPr>
          <w:sz w:val="28"/>
          <w:szCs w:val="28"/>
        </w:rPr>
        <w:t>й базы, необходимой для функционирования и развития социальной инфраструктуры</w:t>
      </w:r>
      <w:r w:rsidRPr="008D4510">
        <w:rPr>
          <w:sz w:val="28"/>
          <w:szCs w:val="28"/>
        </w:rPr>
        <w:t xml:space="preserve"> </w:t>
      </w:r>
    </w:p>
    <w:p w:rsidR="003820A3" w:rsidRPr="008D4510" w:rsidRDefault="003820A3" w:rsidP="00A0404E">
      <w:pPr>
        <w:spacing w:after="0" w:line="240" w:lineRule="auto"/>
        <w:jc w:val="center"/>
        <w:rPr>
          <w:rFonts w:ascii="Times New Roman" w:hAnsi="Times New Roman" w:cs="Times New Roman"/>
          <w:b/>
          <w:bCs/>
          <w:sz w:val="28"/>
          <w:szCs w:val="28"/>
        </w:rPr>
      </w:pPr>
    </w:p>
    <w:p w:rsidR="003820A3" w:rsidRPr="008D4510" w:rsidRDefault="003820A3" w:rsidP="00A0404E">
      <w:pPr>
        <w:spacing w:after="0" w:line="240" w:lineRule="auto"/>
        <w:jc w:val="center"/>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Паспорт программы </w:t>
      </w:r>
      <w:r w:rsidRPr="007E5CBB">
        <w:rPr>
          <w:rFonts w:ascii="Times New Roman" w:hAnsi="Times New Roman" w:cs="Times New Roman"/>
          <w:b/>
          <w:bCs/>
          <w:sz w:val="28"/>
          <w:szCs w:val="28"/>
        </w:rPr>
        <w:t xml:space="preserve">комплексного развития социальной инфраструктуры  </w:t>
      </w:r>
      <w:r>
        <w:rPr>
          <w:rFonts w:ascii="Times New Roman" w:hAnsi="Times New Roman" w:cs="Times New Roman"/>
          <w:b/>
          <w:bCs/>
          <w:sz w:val="28"/>
          <w:szCs w:val="28"/>
        </w:rPr>
        <w:t>муниципального образования  Орловское сельское поселение  Орловского района  Кировской области на 2018 – 2027 годы</w:t>
      </w:r>
    </w:p>
    <w:p w:rsidR="003820A3" w:rsidRDefault="003820A3" w:rsidP="00A0404E">
      <w:pPr>
        <w:spacing w:after="0" w:line="240" w:lineRule="auto"/>
        <w:ind w:firstLine="709"/>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7018"/>
      </w:tblGrid>
      <w:tr w:rsidR="003820A3" w:rsidRPr="00FB1ABC" w:rsidTr="00B53D82">
        <w:tc>
          <w:tcPr>
            <w:tcW w:w="2374" w:type="dxa"/>
          </w:tcPr>
          <w:p w:rsidR="003820A3" w:rsidRPr="00FB1ABC" w:rsidRDefault="003820A3" w:rsidP="00B53D82">
            <w:pPr>
              <w:spacing w:after="0" w:line="240" w:lineRule="auto"/>
              <w:jc w:val="both"/>
              <w:rPr>
                <w:rFonts w:ascii="Times New Roman" w:hAnsi="Times New Roman" w:cs="Times New Roman"/>
                <w:b/>
                <w:bCs/>
                <w:sz w:val="28"/>
                <w:szCs w:val="28"/>
              </w:rPr>
            </w:pPr>
            <w:r w:rsidRPr="00FB1ABC">
              <w:rPr>
                <w:rFonts w:ascii="Times New Roman" w:hAnsi="Times New Roman" w:cs="Times New Roman"/>
                <w:sz w:val="28"/>
                <w:szCs w:val="28"/>
              </w:rPr>
              <w:t>Наименование программы</w:t>
            </w:r>
          </w:p>
        </w:tc>
        <w:tc>
          <w:tcPr>
            <w:tcW w:w="7018" w:type="dxa"/>
          </w:tcPr>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Программа комплексного развития с</w:t>
            </w:r>
            <w:r>
              <w:rPr>
                <w:rFonts w:ascii="Times New Roman" w:hAnsi="Times New Roman" w:cs="Times New Roman"/>
                <w:sz w:val="28"/>
                <w:szCs w:val="28"/>
              </w:rPr>
              <w:t xml:space="preserve">оциальной инфраструктуры муниципального образования </w:t>
            </w:r>
            <w:r w:rsidRPr="00FB1ABC">
              <w:rPr>
                <w:rFonts w:ascii="Times New Roman" w:hAnsi="Times New Roman" w:cs="Times New Roman"/>
                <w:sz w:val="28"/>
                <w:szCs w:val="28"/>
              </w:rPr>
              <w:t xml:space="preserve"> </w:t>
            </w:r>
            <w:r w:rsidRPr="009B0E66">
              <w:rPr>
                <w:rFonts w:ascii="Times New Roman" w:hAnsi="Times New Roman" w:cs="Times New Roman"/>
                <w:bCs/>
                <w:sz w:val="28"/>
                <w:szCs w:val="28"/>
              </w:rPr>
              <w:t>Орловское сельское поселение  Орловского района  Кировской области</w:t>
            </w:r>
            <w:r>
              <w:rPr>
                <w:rFonts w:ascii="Times New Roman" w:hAnsi="Times New Roman" w:cs="Times New Roman"/>
                <w:bCs/>
                <w:sz w:val="28"/>
                <w:szCs w:val="28"/>
              </w:rPr>
              <w:t xml:space="preserve"> на 2018 -2027 годы</w:t>
            </w:r>
          </w:p>
        </w:tc>
      </w:tr>
      <w:tr w:rsidR="003820A3" w:rsidRPr="00FB1ABC" w:rsidTr="00B53D82">
        <w:tc>
          <w:tcPr>
            <w:tcW w:w="2374" w:type="dxa"/>
          </w:tcPr>
          <w:p w:rsidR="003820A3" w:rsidRPr="00FB1ABC" w:rsidRDefault="003820A3" w:rsidP="00B53D82">
            <w:pPr>
              <w:spacing w:after="0" w:line="240" w:lineRule="auto"/>
              <w:jc w:val="both"/>
              <w:rPr>
                <w:rFonts w:ascii="Times New Roman" w:hAnsi="Times New Roman" w:cs="Times New Roman"/>
                <w:b/>
                <w:bCs/>
                <w:sz w:val="28"/>
                <w:szCs w:val="28"/>
              </w:rPr>
            </w:pPr>
            <w:r w:rsidRPr="00FB1ABC">
              <w:rPr>
                <w:rFonts w:ascii="Times New Roman" w:hAnsi="Times New Roman" w:cs="Times New Roman"/>
                <w:sz w:val="28"/>
                <w:szCs w:val="28"/>
              </w:rPr>
              <w:t>Основание для разработки программы</w:t>
            </w:r>
          </w:p>
        </w:tc>
        <w:tc>
          <w:tcPr>
            <w:tcW w:w="7018" w:type="dxa"/>
          </w:tcPr>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 xml:space="preserve">Градостроительный кодекс Российской Федерации; </w:t>
            </w:r>
          </w:p>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820A3" w:rsidRDefault="003820A3" w:rsidP="00B53D82">
            <w:pPr>
              <w:spacing w:after="0" w:line="240" w:lineRule="auto"/>
              <w:ind w:firstLine="319"/>
              <w:jc w:val="both"/>
              <w:rPr>
                <w:rFonts w:ascii="Times New Roman" w:hAnsi="Times New Roman" w:cs="Times New Roman"/>
                <w:sz w:val="28"/>
                <w:szCs w:val="28"/>
              </w:rPr>
            </w:pPr>
            <w:r>
              <w:rPr>
                <w:rFonts w:ascii="Times New Roman" w:hAnsi="Times New Roman" w:cs="Times New Roman"/>
                <w:sz w:val="28"/>
                <w:szCs w:val="28"/>
              </w:rPr>
              <w:t>П</w:t>
            </w:r>
            <w:r w:rsidRPr="00FB1ABC">
              <w:rPr>
                <w:rFonts w:ascii="Times New Roman" w:hAnsi="Times New Roman" w:cs="Times New Roman"/>
                <w:sz w:val="28"/>
                <w:szCs w:val="28"/>
              </w:rPr>
              <w:t>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820A3" w:rsidRPr="00FB1ABC" w:rsidRDefault="003820A3" w:rsidP="00B53D82">
            <w:pPr>
              <w:spacing w:after="0" w:line="240" w:lineRule="auto"/>
              <w:ind w:firstLine="31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муниципального образования Орловское сельское поселение Орловского района Кировской области, утвержденный решением Орловской сельской Думы от 28.06.2016 №43\263; </w:t>
            </w:r>
          </w:p>
          <w:p w:rsidR="003820A3" w:rsidRPr="00FB1ABC" w:rsidRDefault="003820A3" w:rsidP="00B53D82">
            <w:pPr>
              <w:spacing w:after="0" w:line="240" w:lineRule="auto"/>
              <w:ind w:firstLine="319"/>
              <w:jc w:val="both"/>
              <w:rPr>
                <w:rFonts w:ascii="Times New Roman" w:hAnsi="Times New Roman" w:cs="Times New Roman"/>
                <w:b/>
                <w:bCs/>
                <w:sz w:val="28"/>
                <w:szCs w:val="28"/>
              </w:rPr>
            </w:pPr>
            <w:r>
              <w:rPr>
                <w:rFonts w:ascii="Times New Roman" w:hAnsi="Times New Roman" w:cs="Times New Roman"/>
                <w:sz w:val="28"/>
                <w:szCs w:val="28"/>
              </w:rPr>
              <w:t>Устав Орловского сельского поселения</w:t>
            </w:r>
          </w:p>
        </w:tc>
      </w:tr>
      <w:tr w:rsidR="003820A3" w:rsidRPr="00FB1ABC" w:rsidTr="00B53D82">
        <w:tc>
          <w:tcPr>
            <w:tcW w:w="2374" w:type="dxa"/>
          </w:tcPr>
          <w:p w:rsidR="003820A3" w:rsidRPr="00AB30FB" w:rsidRDefault="003820A3" w:rsidP="00B53D82">
            <w:pPr>
              <w:spacing w:after="0" w:line="240" w:lineRule="auto"/>
              <w:jc w:val="both"/>
              <w:rPr>
                <w:rFonts w:ascii="Times New Roman" w:hAnsi="Times New Roman" w:cs="Times New Roman"/>
                <w:bCs/>
                <w:sz w:val="28"/>
                <w:szCs w:val="28"/>
              </w:rPr>
            </w:pPr>
            <w:r>
              <w:rPr>
                <w:rFonts w:ascii="Times New Roman" w:hAnsi="Times New Roman" w:cs="Times New Roman"/>
                <w:sz w:val="28"/>
                <w:szCs w:val="28"/>
                <w:shd w:val="clear" w:color="auto" w:fill="FFFFFF"/>
              </w:rPr>
              <w:t>Н</w:t>
            </w:r>
            <w:r w:rsidRPr="00AB30FB">
              <w:rPr>
                <w:rFonts w:ascii="Times New Roman" w:hAnsi="Times New Roman" w:cs="Times New Roman"/>
                <w:sz w:val="28"/>
                <w:szCs w:val="28"/>
                <w:shd w:val="clear" w:color="auto" w:fill="FFFFFF"/>
              </w:rPr>
              <w:t>аименование заказчика и разработчиков программы, их местонахождение</w:t>
            </w:r>
          </w:p>
        </w:tc>
        <w:tc>
          <w:tcPr>
            <w:tcW w:w="7018" w:type="dxa"/>
          </w:tcPr>
          <w:p w:rsidR="003820A3" w:rsidRDefault="003820A3" w:rsidP="00B53D82">
            <w:pPr>
              <w:spacing w:after="0" w:line="240" w:lineRule="auto"/>
              <w:ind w:firstLine="31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w:t>
            </w:r>
            <w:r w:rsidRPr="009B0E66">
              <w:rPr>
                <w:rFonts w:ascii="Times New Roman" w:hAnsi="Times New Roman" w:cs="Times New Roman"/>
                <w:sz w:val="28"/>
                <w:szCs w:val="28"/>
              </w:rPr>
              <w:t>образования</w:t>
            </w:r>
            <w:r w:rsidRPr="009B0E66">
              <w:rPr>
                <w:rFonts w:ascii="Times New Roman" w:hAnsi="Times New Roman" w:cs="Times New Roman"/>
                <w:bCs/>
                <w:sz w:val="28"/>
                <w:szCs w:val="28"/>
              </w:rPr>
              <w:t xml:space="preserve"> Орловское сельское поселение  Орловского района  Кировской области</w:t>
            </w:r>
            <w:r w:rsidRPr="009B0E66">
              <w:rPr>
                <w:rFonts w:ascii="Times New Roman" w:hAnsi="Times New Roman" w:cs="Times New Roman"/>
                <w:sz w:val="28"/>
                <w:szCs w:val="28"/>
              </w:rPr>
              <w:t xml:space="preserve"> </w:t>
            </w:r>
            <w:r>
              <w:rPr>
                <w:rFonts w:ascii="Times New Roman" w:hAnsi="Times New Roman" w:cs="Times New Roman"/>
                <w:sz w:val="28"/>
                <w:szCs w:val="28"/>
              </w:rPr>
              <w:t>(далее администрация Орловского  сельского поселения)</w:t>
            </w:r>
          </w:p>
          <w:p w:rsidR="003820A3" w:rsidRPr="00FB1ABC" w:rsidRDefault="003820A3" w:rsidP="00B53D82">
            <w:pPr>
              <w:spacing w:after="0" w:line="240" w:lineRule="auto"/>
              <w:ind w:firstLine="319"/>
              <w:jc w:val="both"/>
              <w:rPr>
                <w:rFonts w:ascii="Times New Roman" w:hAnsi="Times New Roman" w:cs="Times New Roman"/>
                <w:sz w:val="28"/>
                <w:szCs w:val="28"/>
              </w:rPr>
            </w:pPr>
            <w:r>
              <w:rPr>
                <w:rFonts w:ascii="Times New Roman" w:hAnsi="Times New Roman" w:cs="Times New Roman"/>
                <w:sz w:val="28"/>
                <w:szCs w:val="28"/>
              </w:rPr>
              <w:t>612270, Кировская область, Орловский район, д.Моржи, ул.Мира, д.4</w:t>
            </w:r>
          </w:p>
        </w:tc>
      </w:tr>
      <w:tr w:rsidR="003820A3" w:rsidRPr="00FB1ABC" w:rsidTr="00B53D82">
        <w:tc>
          <w:tcPr>
            <w:tcW w:w="2374" w:type="dxa"/>
          </w:tcPr>
          <w:p w:rsidR="003820A3" w:rsidRPr="00FB1ABC" w:rsidRDefault="003820A3" w:rsidP="00B53D82">
            <w:pPr>
              <w:spacing w:after="0" w:line="240" w:lineRule="auto"/>
              <w:jc w:val="both"/>
              <w:rPr>
                <w:rFonts w:ascii="Times New Roman" w:hAnsi="Times New Roman" w:cs="Times New Roman"/>
                <w:b/>
                <w:bCs/>
                <w:sz w:val="28"/>
                <w:szCs w:val="28"/>
              </w:rPr>
            </w:pPr>
            <w:r w:rsidRPr="00FB1ABC">
              <w:rPr>
                <w:rFonts w:ascii="Times New Roman" w:hAnsi="Times New Roman" w:cs="Times New Roman"/>
                <w:sz w:val="28"/>
                <w:szCs w:val="28"/>
              </w:rPr>
              <w:t>Цели и задачи программы</w:t>
            </w:r>
          </w:p>
        </w:tc>
        <w:tc>
          <w:tcPr>
            <w:tcW w:w="7018" w:type="dxa"/>
          </w:tcPr>
          <w:p w:rsidR="003820A3" w:rsidRDefault="003820A3" w:rsidP="00B53D82">
            <w:pPr>
              <w:spacing w:after="0" w:line="240" w:lineRule="auto"/>
              <w:ind w:firstLine="319"/>
              <w:jc w:val="both"/>
              <w:rPr>
                <w:rFonts w:ascii="Times New Roman" w:hAnsi="Times New Roman"/>
                <w:sz w:val="14"/>
                <w:szCs w:val="14"/>
              </w:rPr>
            </w:pPr>
            <w:r w:rsidRPr="00FB1ABC">
              <w:rPr>
                <w:rFonts w:ascii="Times New Roman" w:hAnsi="Times New Roman" w:cs="Times New Roman"/>
                <w:sz w:val="28"/>
                <w:szCs w:val="28"/>
              </w:rPr>
              <w:t>Цели программы:</w:t>
            </w:r>
            <w:r>
              <w:rPr>
                <w:rFonts w:ascii="inherit" w:hAnsi="inherit"/>
                <w:sz w:val="14"/>
                <w:szCs w:val="14"/>
              </w:rPr>
              <w:t xml:space="preserve"> </w:t>
            </w:r>
          </w:p>
          <w:p w:rsidR="003820A3" w:rsidRPr="00FB1ABC" w:rsidRDefault="003820A3" w:rsidP="00B53D82">
            <w:pPr>
              <w:widowControl w:val="0"/>
              <w:autoSpaceDE w:val="0"/>
              <w:autoSpaceDN w:val="0"/>
              <w:adjustRightInd w:val="0"/>
              <w:spacing w:after="0" w:line="240" w:lineRule="auto"/>
              <w:ind w:firstLine="319"/>
              <w:jc w:val="both"/>
              <w:rPr>
                <w:rFonts w:ascii="Times New Roman" w:hAnsi="Times New Roman" w:cs="Times New Roman"/>
                <w:spacing w:val="-9"/>
                <w:sz w:val="28"/>
                <w:szCs w:val="28"/>
              </w:rPr>
            </w:pPr>
            <w:r w:rsidRPr="00FB1ABC">
              <w:rPr>
                <w:rFonts w:ascii="Times New Roman" w:hAnsi="Times New Roman" w:cs="Times New Roman"/>
                <w:spacing w:val="-9"/>
                <w:sz w:val="28"/>
                <w:szCs w:val="28"/>
              </w:rPr>
              <w:t>обеспечение безопасности, качества и эффективности использования населением объектов социальной инфраструктуры поселения;</w:t>
            </w:r>
          </w:p>
          <w:p w:rsidR="003820A3" w:rsidRPr="00FB1ABC" w:rsidRDefault="003820A3" w:rsidP="00B53D82">
            <w:pPr>
              <w:widowControl w:val="0"/>
              <w:autoSpaceDE w:val="0"/>
              <w:autoSpaceDN w:val="0"/>
              <w:adjustRightInd w:val="0"/>
              <w:spacing w:after="0" w:line="240" w:lineRule="auto"/>
              <w:ind w:firstLine="319"/>
              <w:jc w:val="both"/>
              <w:rPr>
                <w:rFonts w:ascii="Times New Roman" w:hAnsi="Times New Roman" w:cs="Times New Roman"/>
                <w:spacing w:val="-9"/>
                <w:sz w:val="28"/>
                <w:szCs w:val="28"/>
              </w:rPr>
            </w:pPr>
            <w:r w:rsidRPr="00FB1ABC">
              <w:rPr>
                <w:rFonts w:ascii="Times New Roman" w:hAnsi="Times New Roman" w:cs="Times New Roman"/>
                <w:spacing w:val="-9"/>
                <w:sz w:val="28"/>
                <w:szCs w:val="28"/>
              </w:rPr>
              <w:t>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3820A3" w:rsidRPr="00FB1ABC" w:rsidRDefault="003820A3" w:rsidP="00B53D82">
            <w:pPr>
              <w:widowControl w:val="0"/>
              <w:autoSpaceDE w:val="0"/>
              <w:autoSpaceDN w:val="0"/>
              <w:adjustRightInd w:val="0"/>
              <w:spacing w:after="0" w:line="240" w:lineRule="auto"/>
              <w:ind w:firstLine="319"/>
              <w:jc w:val="both"/>
              <w:rPr>
                <w:rFonts w:ascii="Times New Roman" w:hAnsi="Times New Roman" w:cs="Times New Roman"/>
                <w:spacing w:val="-9"/>
                <w:sz w:val="28"/>
                <w:szCs w:val="28"/>
              </w:rPr>
            </w:pPr>
            <w:r w:rsidRPr="00FB1ABC">
              <w:rPr>
                <w:rFonts w:ascii="Times New Roman" w:hAnsi="Times New Roman" w:cs="Times New Roman"/>
                <w:spacing w:val="-9"/>
                <w:sz w:val="28"/>
                <w:szCs w:val="28"/>
              </w:rPr>
              <w:t>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w:t>
            </w:r>
          </w:p>
          <w:p w:rsidR="003820A3" w:rsidRPr="00FB1ABC" w:rsidRDefault="003820A3" w:rsidP="00B53D82">
            <w:pPr>
              <w:widowControl w:val="0"/>
              <w:autoSpaceDE w:val="0"/>
              <w:autoSpaceDN w:val="0"/>
              <w:adjustRightInd w:val="0"/>
              <w:spacing w:after="0" w:line="240" w:lineRule="auto"/>
              <w:ind w:firstLine="319"/>
              <w:jc w:val="both"/>
              <w:rPr>
                <w:rFonts w:ascii="Times New Roman" w:hAnsi="Times New Roman" w:cs="Times New Roman"/>
                <w:spacing w:val="-9"/>
                <w:sz w:val="28"/>
                <w:szCs w:val="28"/>
              </w:rPr>
            </w:pPr>
            <w:r w:rsidRPr="00FB1ABC">
              <w:rPr>
                <w:rFonts w:ascii="Times New Roman" w:hAnsi="Times New Roman" w:cs="Times New Roman"/>
                <w:spacing w:val="-9"/>
                <w:sz w:val="28"/>
                <w:szCs w:val="28"/>
              </w:rPr>
              <w:t>достижение расчетного уровня обеспеченности населения поселения услугами в облас</w:t>
            </w:r>
            <w:r>
              <w:rPr>
                <w:rFonts w:ascii="Times New Roman" w:hAnsi="Times New Roman" w:cs="Times New Roman"/>
                <w:spacing w:val="-9"/>
                <w:sz w:val="28"/>
                <w:szCs w:val="28"/>
              </w:rPr>
              <w:t>ти образования,</w:t>
            </w:r>
            <w:r w:rsidRPr="00FB1ABC">
              <w:rPr>
                <w:rFonts w:ascii="Times New Roman" w:hAnsi="Times New Roman" w:cs="Times New Roman"/>
                <w:spacing w:val="-9"/>
                <w:sz w:val="28"/>
                <w:szCs w:val="28"/>
              </w:rPr>
              <w:t xml:space="preserve"> культуры, физической культуры и массового спорта;</w:t>
            </w:r>
          </w:p>
          <w:p w:rsidR="003820A3" w:rsidRPr="00FB1ABC" w:rsidRDefault="003820A3" w:rsidP="00B53D82">
            <w:pPr>
              <w:spacing w:after="0" w:line="240" w:lineRule="auto"/>
              <w:ind w:firstLine="319"/>
              <w:jc w:val="both"/>
              <w:rPr>
                <w:rFonts w:ascii="Times New Roman" w:hAnsi="Times New Roman" w:cs="Times New Roman"/>
                <w:spacing w:val="-9"/>
                <w:sz w:val="28"/>
                <w:szCs w:val="28"/>
              </w:rPr>
            </w:pPr>
            <w:r w:rsidRPr="00FB1ABC">
              <w:rPr>
                <w:rFonts w:ascii="Times New Roman" w:hAnsi="Times New Roman" w:cs="Times New Roman"/>
                <w:spacing w:val="-9"/>
                <w:sz w:val="28"/>
                <w:szCs w:val="28"/>
              </w:rPr>
              <w:t>обеспечение эффективности функционирования действующей социальной инфраструктуры поселения</w:t>
            </w:r>
          </w:p>
          <w:p w:rsidR="003820A3" w:rsidRPr="00FB1ABC" w:rsidRDefault="003820A3" w:rsidP="00B53D82">
            <w:pPr>
              <w:spacing w:after="0" w:line="240" w:lineRule="auto"/>
              <w:ind w:firstLine="319"/>
              <w:jc w:val="both"/>
              <w:rPr>
                <w:rFonts w:ascii="Times New Roman" w:hAnsi="Times New Roman" w:cs="Times New Roman"/>
                <w:spacing w:val="-9"/>
                <w:sz w:val="28"/>
                <w:szCs w:val="28"/>
              </w:rPr>
            </w:pPr>
            <w:r w:rsidRPr="00FB1ABC">
              <w:rPr>
                <w:rFonts w:ascii="Times New Roman" w:hAnsi="Times New Roman" w:cs="Times New Roman"/>
                <w:spacing w:val="-9"/>
                <w:sz w:val="28"/>
                <w:szCs w:val="28"/>
              </w:rPr>
              <w:lastRenderedPageBreak/>
              <w:t>Задачи программы:</w:t>
            </w:r>
          </w:p>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анализ социально-экономического развития поселения, наличия и уровня обеспеченности населения поселения услугами объектов социальной инфраструктуры;</w:t>
            </w:r>
          </w:p>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прогноз потребностей населения поселения в объектах социальной инфраструктуры до 2028 года;</w:t>
            </w:r>
          </w:p>
          <w:p w:rsidR="003820A3"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района и планом мероприятий по реализации стратегии социально-экономического развития района, планом и программой комплексного социально-экономического развития </w:t>
            </w:r>
            <w:r>
              <w:rPr>
                <w:rFonts w:ascii="Times New Roman" w:hAnsi="Times New Roman" w:cs="Times New Roman"/>
                <w:sz w:val="28"/>
                <w:szCs w:val="28"/>
              </w:rPr>
              <w:t>Орловского сельского поселения;</w:t>
            </w:r>
          </w:p>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w:t>
            </w:r>
          </w:p>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оценка эффективности реализации мероприятий и соответствия нормативам градостроительного проектирования;</w:t>
            </w:r>
          </w:p>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предложения по совершенствованию нормативно-правового и информационного обеспечения развития социальной инфраструктуры поселения;</w:t>
            </w:r>
          </w:p>
          <w:p w:rsidR="003820A3" w:rsidRPr="00FB1ABC" w:rsidRDefault="003820A3" w:rsidP="00B53D82">
            <w:pPr>
              <w:spacing w:after="0" w:line="240" w:lineRule="auto"/>
              <w:ind w:firstLine="319"/>
              <w:jc w:val="both"/>
              <w:rPr>
                <w:rFonts w:ascii="Times New Roman" w:hAnsi="Times New Roman" w:cs="Times New Roman"/>
                <w:sz w:val="28"/>
                <w:szCs w:val="28"/>
              </w:rPr>
            </w:pPr>
            <w:r w:rsidRPr="00FB1ABC">
              <w:rPr>
                <w:rFonts w:ascii="Times New Roman" w:hAnsi="Times New Roman" w:cs="Times New Roman"/>
                <w:sz w:val="28"/>
                <w:szCs w:val="28"/>
              </w:rPr>
              <w:t>предложения по повышению доступности среды для маломобильных групп населения поселения</w:t>
            </w:r>
          </w:p>
        </w:tc>
      </w:tr>
      <w:tr w:rsidR="003820A3" w:rsidRPr="00FB1ABC" w:rsidTr="00B53D82">
        <w:tc>
          <w:tcPr>
            <w:tcW w:w="2374" w:type="dxa"/>
          </w:tcPr>
          <w:p w:rsidR="003820A3" w:rsidRPr="00FB1ABC" w:rsidRDefault="003820A3" w:rsidP="00B53D82">
            <w:pPr>
              <w:spacing w:after="0" w:line="240" w:lineRule="auto"/>
              <w:jc w:val="both"/>
              <w:rPr>
                <w:rFonts w:ascii="Times New Roman" w:hAnsi="Times New Roman" w:cs="Times New Roman"/>
                <w:b/>
                <w:bCs/>
                <w:sz w:val="28"/>
                <w:szCs w:val="28"/>
              </w:rPr>
            </w:pPr>
            <w:r w:rsidRPr="00FB1ABC">
              <w:rPr>
                <w:rFonts w:ascii="Times New Roman" w:hAnsi="Times New Roman" w:cs="Times New Roman"/>
                <w:sz w:val="28"/>
                <w:szCs w:val="28"/>
              </w:rPr>
              <w:lastRenderedPageBreak/>
              <w:t>Целевые показатели (индикаторы) обеспеченности населения объектами социальной инфраструктуры</w:t>
            </w:r>
          </w:p>
        </w:tc>
        <w:tc>
          <w:tcPr>
            <w:tcW w:w="7018" w:type="dxa"/>
          </w:tcPr>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1.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2. Сохранение объектов культуры и активизация культурной деятельности</w:t>
            </w:r>
          </w:p>
          <w:p w:rsidR="003820A3" w:rsidRPr="00FB1ABC" w:rsidRDefault="003820A3" w:rsidP="00B53D82">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3</w:t>
            </w:r>
            <w:r w:rsidRPr="00FB1ABC">
              <w:rPr>
                <w:rFonts w:ascii="Times New Roman" w:hAnsi="Times New Roman" w:cs="Times New Roman"/>
                <w:sz w:val="28"/>
                <w:szCs w:val="28"/>
              </w:rPr>
              <w:t>. Содействие в привлечении молодых специалистов в поселение (врачей, учителей, работников культуры, муниципальных служащих).</w:t>
            </w:r>
          </w:p>
          <w:p w:rsidR="003820A3" w:rsidRPr="00FB1ABC" w:rsidRDefault="003820A3" w:rsidP="00B53D82">
            <w:pPr>
              <w:spacing w:after="0" w:line="240" w:lineRule="auto"/>
              <w:ind w:firstLine="316"/>
              <w:jc w:val="both"/>
              <w:rPr>
                <w:rFonts w:ascii="Times New Roman" w:hAnsi="Times New Roman" w:cs="Times New Roman"/>
                <w:b/>
                <w:bCs/>
                <w:sz w:val="28"/>
                <w:szCs w:val="28"/>
              </w:rPr>
            </w:pPr>
            <w:r>
              <w:rPr>
                <w:rFonts w:ascii="Times New Roman" w:hAnsi="Times New Roman" w:cs="Times New Roman"/>
                <w:sz w:val="28"/>
                <w:szCs w:val="28"/>
              </w:rPr>
              <w:t>4</w:t>
            </w:r>
            <w:r w:rsidRPr="00FB1ABC">
              <w:rPr>
                <w:rFonts w:ascii="Times New Roman" w:hAnsi="Times New Roman" w:cs="Times New Roman"/>
                <w:sz w:val="28"/>
                <w:szCs w:val="28"/>
              </w:rPr>
              <w:t>. Содействие в обеспечении социальной поддержки слабозащищенным слоям населения.</w:t>
            </w:r>
          </w:p>
        </w:tc>
      </w:tr>
      <w:tr w:rsidR="003820A3" w:rsidRPr="00FB1ABC" w:rsidTr="00B53D82">
        <w:tc>
          <w:tcPr>
            <w:tcW w:w="2374" w:type="dxa"/>
          </w:tcPr>
          <w:p w:rsidR="003820A3" w:rsidRPr="00FB1ABC" w:rsidRDefault="003820A3" w:rsidP="00B53D82">
            <w:pPr>
              <w:spacing w:after="0" w:line="240" w:lineRule="auto"/>
              <w:jc w:val="both"/>
              <w:rPr>
                <w:rFonts w:ascii="Times New Roman" w:hAnsi="Times New Roman" w:cs="Times New Roman"/>
                <w:b/>
                <w:bCs/>
                <w:sz w:val="28"/>
                <w:szCs w:val="28"/>
              </w:rPr>
            </w:pPr>
            <w:r w:rsidRPr="00FB1ABC">
              <w:rPr>
                <w:rFonts w:ascii="Times New Roman" w:hAnsi="Times New Roman" w:cs="Times New Roman"/>
                <w:sz w:val="28"/>
                <w:szCs w:val="28"/>
              </w:rPr>
              <w:t xml:space="preserve">Укрупненное описание запланированных </w:t>
            </w:r>
            <w:r w:rsidRPr="00FB1ABC">
              <w:rPr>
                <w:rFonts w:ascii="Times New Roman" w:hAnsi="Times New Roman" w:cs="Times New Roman"/>
                <w:sz w:val="28"/>
                <w:szCs w:val="28"/>
              </w:rPr>
              <w:lastRenderedPageBreak/>
              <w:t>мероприятий (инвестиционных проектов) по проектированию, строительству, реконструкции объектов социальной инфраструктуры</w:t>
            </w:r>
          </w:p>
        </w:tc>
        <w:tc>
          <w:tcPr>
            <w:tcW w:w="7018" w:type="dxa"/>
          </w:tcPr>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lastRenderedPageBreak/>
              <w:t xml:space="preserve">Создание правовых, организационных условий для перехода к устойчивому социальному развитию поселения, эффективной реализации полномочий </w:t>
            </w:r>
            <w:r w:rsidRPr="00FB1ABC">
              <w:rPr>
                <w:rFonts w:ascii="Times New Roman" w:hAnsi="Times New Roman" w:cs="Times New Roman"/>
                <w:sz w:val="28"/>
                <w:szCs w:val="28"/>
              </w:rPr>
              <w:lastRenderedPageBreak/>
              <w:t>органов местного самоуправления;</w:t>
            </w:r>
          </w:p>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Развитие социальной инфраструктуры, образования, здравоохранения, культуры, физической 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Реконструкция объектов социальной инфраструктуры;</w:t>
            </w:r>
          </w:p>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Содействие в привлечении молодых специалистов в поселение (врачей, учителей, работников культуры, муниципальных служащих)</w:t>
            </w:r>
          </w:p>
          <w:p w:rsidR="003820A3" w:rsidRPr="00FB1ABC" w:rsidRDefault="003820A3" w:rsidP="00B53D82">
            <w:pPr>
              <w:spacing w:after="0" w:line="240" w:lineRule="auto"/>
              <w:ind w:firstLine="316"/>
              <w:jc w:val="both"/>
              <w:rPr>
                <w:rFonts w:ascii="Times New Roman" w:hAnsi="Times New Roman" w:cs="Times New Roman"/>
                <w:b/>
                <w:bCs/>
                <w:sz w:val="28"/>
                <w:szCs w:val="28"/>
              </w:rPr>
            </w:pPr>
            <w:r w:rsidRPr="00FB1ABC">
              <w:rPr>
                <w:rFonts w:ascii="Times New Roman" w:hAnsi="Times New Roman" w:cs="Times New Roman"/>
                <w:sz w:val="28"/>
                <w:szCs w:val="28"/>
              </w:rPr>
              <w:t>Содействие в обеспечении социальной поддержки слабозащищенным слоям населения</w:t>
            </w:r>
          </w:p>
        </w:tc>
      </w:tr>
      <w:tr w:rsidR="003820A3" w:rsidRPr="00FB1ABC" w:rsidTr="00B53D82">
        <w:tc>
          <w:tcPr>
            <w:tcW w:w="2374" w:type="dxa"/>
          </w:tcPr>
          <w:p w:rsidR="003820A3" w:rsidRPr="00FB1ABC" w:rsidRDefault="003820A3" w:rsidP="00B53D82">
            <w:pPr>
              <w:spacing w:after="0" w:line="240" w:lineRule="auto"/>
              <w:jc w:val="both"/>
              <w:rPr>
                <w:rFonts w:ascii="Times New Roman" w:hAnsi="Times New Roman" w:cs="Times New Roman"/>
                <w:b/>
                <w:bCs/>
                <w:sz w:val="28"/>
                <w:szCs w:val="28"/>
              </w:rPr>
            </w:pPr>
            <w:r w:rsidRPr="00FB1ABC">
              <w:rPr>
                <w:rFonts w:ascii="Times New Roman" w:hAnsi="Times New Roman" w:cs="Times New Roman"/>
                <w:sz w:val="28"/>
                <w:szCs w:val="28"/>
              </w:rPr>
              <w:lastRenderedPageBreak/>
              <w:t>Срок и этапы реализации программы</w:t>
            </w:r>
          </w:p>
        </w:tc>
        <w:tc>
          <w:tcPr>
            <w:tcW w:w="7018" w:type="dxa"/>
          </w:tcPr>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2018 – 2027 годы</w:t>
            </w:r>
          </w:p>
        </w:tc>
      </w:tr>
      <w:tr w:rsidR="003820A3" w:rsidRPr="00FB1ABC" w:rsidTr="00B53D82">
        <w:tc>
          <w:tcPr>
            <w:tcW w:w="2374" w:type="dxa"/>
          </w:tcPr>
          <w:p w:rsidR="003820A3" w:rsidRPr="00FB1ABC" w:rsidRDefault="003820A3" w:rsidP="00B53D82">
            <w:pPr>
              <w:spacing w:after="0" w:line="240" w:lineRule="auto"/>
              <w:jc w:val="both"/>
              <w:rPr>
                <w:rFonts w:ascii="Times New Roman" w:hAnsi="Times New Roman" w:cs="Times New Roman"/>
                <w:b/>
                <w:bCs/>
                <w:sz w:val="28"/>
                <w:szCs w:val="28"/>
              </w:rPr>
            </w:pPr>
            <w:r w:rsidRPr="00FB1ABC">
              <w:rPr>
                <w:rFonts w:ascii="Times New Roman" w:hAnsi="Times New Roman" w:cs="Times New Roman"/>
                <w:sz w:val="28"/>
                <w:szCs w:val="28"/>
              </w:rPr>
              <w:t>Объемы и источники финансирования программы</w:t>
            </w:r>
          </w:p>
        </w:tc>
        <w:tc>
          <w:tcPr>
            <w:tcW w:w="7018" w:type="dxa"/>
          </w:tcPr>
          <w:p w:rsidR="003820A3"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Общий объем финансирования Про</w:t>
            </w:r>
            <w:r>
              <w:rPr>
                <w:rFonts w:ascii="Times New Roman" w:hAnsi="Times New Roman" w:cs="Times New Roman"/>
                <w:sz w:val="28"/>
                <w:szCs w:val="28"/>
              </w:rPr>
              <w:t xml:space="preserve">граммы составляет  8800,0  </w:t>
            </w:r>
            <w:r w:rsidRPr="00FB1ABC">
              <w:rPr>
                <w:rFonts w:ascii="Times New Roman" w:hAnsi="Times New Roman" w:cs="Times New Roman"/>
                <w:sz w:val="28"/>
                <w:szCs w:val="28"/>
              </w:rPr>
              <w:t>тыс. рублей, в том числе:</w:t>
            </w:r>
          </w:p>
          <w:p w:rsidR="003820A3" w:rsidRDefault="003820A3" w:rsidP="00B53D82">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областной бюджет – 6950,0 тыс. руб.</w:t>
            </w:r>
          </w:p>
          <w:p w:rsidR="003820A3" w:rsidRDefault="003820A3" w:rsidP="00B53D82">
            <w:pPr>
              <w:spacing w:after="0" w:line="240" w:lineRule="auto"/>
              <w:ind w:firstLine="316"/>
              <w:jc w:val="both"/>
              <w:rPr>
                <w:rFonts w:ascii="Times New Roman" w:hAnsi="Times New Roman" w:cs="Times New Roman"/>
                <w:sz w:val="28"/>
                <w:szCs w:val="28"/>
              </w:rPr>
            </w:pPr>
            <w:r>
              <w:rPr>
                <w:rFonts w:ascii="Times New Roman" w:hAnsi="Times New Roman" w:cs="Times New Roman"/>
                <w:sz w:val="28"/>
                <w:szCs w:val="28"/>
              </w:rPr>
              <w:t>- бюджет Орловского сельского поселения – 815,0 тыс. руб.</w:t>
            </w:r>
          </w:p>
          <w:p w:rsidR="003820A3" w:rsidRPr="00FB1ABC" w:rsidRDefault="003820A3" w:rsidP="00B53D82">
            <w:pPr>
              <w:spacing w:after="0" w:line="240" w:lineRule="auto"/>
              <w:ind w:firstLine="316"/>
              <w:jc w:val="both"/>
              <w:rPr>
                <w:rFonts w:ascii="Times New Roman" w:hAnsi="Times New Roman" w:cs="Times New Roman"/>
                <w:b/>
                <w:bCs/>
                <w:sz w:val="28"/>
                <w:szCs w:val="28"/>
              </w:rPr>
            </w:pPr>
            <w:r>
              <w:rPr>
                <w:rFonts w:ascii="Times New Roman" w:hAnsi="Times New Roman" w:cs="Times New Roman"/>
                <w:sz w:val="28"/>
                <w:szCs w:val="28"/>
              </w:rPr>
              <w:t>- внебюджетные источники – 1035,0 тыс. руб.</w:t>
            </w:r>
          </w:p>
        </w:tc>
      </w:tr>
      <w:tr w:rsidR="003820A3" w:rsidRPr="00FB1ABC" w:rsidTr="00B53D82">
        <w:tc>
          <w:tcPr>
            <w:tcW w:w="2374" w:type="dxa"/>
          </w:tcPr>
          <w:p w:rsidR="003820A3" w:rsidRPr="00FB1ABC" w:rsidRDefault="003820A3" w:rsidP="00B53D82">
            <w:pPr>
              <w:spacing w:after="0" w:line="240" w:lineRule="auto"/>
              <w:jc w:val="both"/>
              <w:rPr>
                <w:rFonts w:ascii="Times New Roman" w:hAnsi="Times New Roman" w:cs="Times New Roman"/>
                <w:sz w:val="28"/>
                <w:szCs w:val="28"/>
              </w:rPr>
            </w:pPr>
            <w:r w:rsidRPr="00FB1ABC">
              <w:rPr>
                <w:rFonts w:ascii="Times New Roman" w:hAnsi="Times New Roman" w:cs="Times New Roman"/>
                <w:sz w:val="28"/>
                <w:szCs w:val="28"/>
              </w:rPr>
              <w:t>Ожидаемые результаты реализации программы</w:t>
            </w:r>
          </w:p>
        </w:tc>
        <w:tc>
          <w:tcPr>
            <w:tcW w:w="7018" w:type="dxa"/>
          </w:tcPr>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повышение комфортности и качества проживания населения;</w:t>
            </w:r>
          </w:p>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безопасность, качество и эффективность использования населением объектов социальной инфраструктуры поселения;</w:t>
            </w:r>
          </w:p>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территориальная доступность объектов социальной инфраструктуры поселения для населения;</w:t>
            </w:r>
          </w:p>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достижение расчетного уровня обеспеченности населения поселения услугами в области образования, здравоохранения, культуры, физической культуры и массового спорта;</w:t>
            </w:r>
          </w:p>
          <w:p w:rsidR="003820A3" w:rsidRPr="00FB1ABC" w:rsidRDefault="003820A3" w:rsidP="00B53D82">
            <w:pPr>
              <w:spacing w:after="0" w:line="240" w:lineRule="auto"/>
              <w:ind w:firstLine="316"/>
              <w:jc w:val="both"/>
              <w:rPr>
                <w:rFonts w:ascii="Times New Roman" w:hAnsi="Times New Roman" w:cs="Times New Roman"/>
                <w:sz w:val="28"/>
                <w:szCs w:val="28"/>
              </w:rPr>
            </w:pPr>
            <w:r w:rsidRPr="00FB1ABC">
              <w:rPr>
                <w:rFonts w:ascii="Times New Roman" w:hAnsi="Times New Roman" w:cs="Times New Roman"/>
                <w:sz w:val="28"/>
                <w:szCs w:val="28"/>
              </w:rPr>
              <w:t>эффективность функционирования действующей социальной инфраструктуры</w:t>
            </w:r>
          </w:p>
        </w:tc>
      </w:tr>
    </w:tbl>
    <w:p w:rsidR="003820A3" w:rsidRDefault="003820A3" w:rsidP="00A0404E">
      <w:pPr>
        <w:spacing w:after="0" w:line="240" w:lineRule="auto"/>
        <w:jc w:val="both"/>
        <w:rPr>
          <w:rFonts w:ascii="Times New Roman" w:hAnsi="Times New Roman" w:cs="Times New Roman"/>
          <w:b/>
          <w:bCs/>
          <w:sz w:val="28"/>
          <w:szCs w:val="28"/>
        </w:rPr>
      </w:pPr>
    </w:p>
    <w:p w:rsidR="003820A3" w:rsidRDefault="003820A3" w:rsidP="00A0404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Pr="007E5CBB">
        <w:rPr>
          <w:rFonts w:ascii="Times New Roman" w:hAnsi="Times New Roman" w:cs="Times New Roman"/>
          <w:b/>
          <w:bCs/>
          <w:sz w:val="28"/>
          <w:szCs w:val="28"/>
        </w:rPr>
        <w:t xml:space="preserve"> </w:t>
      </w:r>
      <w:r>
        <w:rPr>
          <w:rFonts w:ascii="Times New Roman" w:hAnsi="Times New Roman" w:cs="Times New Roman"/>
          <w:b/>
          <w:bCs/>
          <w:sz w:val="28"/>
          <w:szCs w:val="28"/>
        </w:rPr>
        <w:t>Характеристика</w:t>
      </w:r>
      <w:r w:rsidRPr="007E5CBB">
        <w:rPr>
          <w:rFonts w:ascii="Times New Roman" w:hAnsi="Times New Roman" w:cs="Times New Roman"/>
          <w:b/>
          <w:bCs/>
          <w:sz w:val="28"/>
          <w:szCs w:val="28"/>
        </w:rPr>
        <w:t xml:space="preserve"> существующего сост</w:t>
      </w:r>
      <w:r>
        <w:rPr>
          <w:rFonts w:ascii="Times New Roman" w:hAnsi="Times New Roman" w:cs="Times New Roman"/>
          <w:b/>
          <w:bCs/>
          <w:sz w:val="28"/>
          <w:szCs w:val="28"/>
        </w:rPr>
        <w:t>ояния социальной инфраструктуры</w:t>
      </w:r>
    </w:p>
    <w:p w:rsidR="003820A3" w:rsidRPr="007E5CBB" w:rsidRDefault="003820A3" w:rsidP="00A0404E">
      <w:pPr>
        <w:spacing w:after="0" w:line="240" w:lineRule="auto"/>
        <w:ind w:firstLine="709"/>
        <w:jc w:val="both"/>
        <w:rPr>
          <w:rFonts w:ascii="Times New Roman" w:hAnsi="Times New Roman" w:cs="Times New Roman"/>
          <w:b/>
          <w:bCs/>
          <w:sz w:val="28"/>
          <w:szCs w:val="28"/>
        </w:rPr>
      </w:pPr>
    </w:p>
    <w:p w:rsidR="003820A3" w:rsidRPr="008D4510" w:rsidRDefault="003820A3" w:rsidP="00A0404E">
      <w:pPr>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     </w:t>
      </w:r>
      <w:r w:rsidRPr="008D4510">
        <w:rPr>
          <w:rFonts w:ascii="Times New Roman" w:hAnsi="Times New Roman" w:cs="Times New Roman"/>
          <w:b/>
          <w:sz w:val="28"/>
          <w:szCs w:val="28"/>
        </w:rPr>
        <w:t xml:space="preserve">  </w:t>
      </w:r>
      <w:r>
        <w:rPr>
          <w:rFonts w:ascii="Times New Roman" w:hAnsi="Times New Roman" w:cs="Times New Roman"/>
          <w:b/>
          <w:sz w:val="28"/>
          <w:szCs w:val="28"/>
        </w:rPr>
        <w:t>2.1.</w:t>
      </w:r>
      <w:r w:rsidRPr="008D4510">
        <w:rPr>
          <w:rFonts w:ascii="Times New Roman" w:hAnsi="Times New Roman" w:cs="Times New Roman"/>
          <w:b/>
          <w:sz w:val="28"/>
          <w:szCs w:val="28"/>
        </w:rPr>
        <w:t xml:space="preserve">  Описание социально-экономического состояния </w:t>
      </w:r>
    </w:p>
    <w:p w:rsidR="003820A3" w:rsidRPr="008D4510" w:rsidRDefault="003820A3" w:rsidP="00A0404E">
      <w:pPr>
        <w:spacing w:after="0" w:line="240" w:lineRule="auto"/>
        <w:ind w:firstLine="709"/>
        <w:jc w:val="both"/>
        <w:rPr>
          <w:rFonts w:ascii="Times New Roman" w:hAnsi="Times New Roman" w:cs="Times New Roman"/>
          <w:sz w:val="28"/>
          <w:szCs w:val="28"/>
        </w:rPr>
      </w:pPr>
    </w:p>
    <w:p w:rsidR="003820A3" w:rsidRDefault="003820A3" w:rsidP="00A0404E">
      <w:pPr>
        <w:spacing w:after="0" w:line="240" w:lineRule="auto"/>
        <w:ind w:firstLine="709"/>
        <w:jc w:val="both"/>
        <w:rPr>
          <w:rFonts w:ascii="Times New Roman" w:hAnsi="Times New Roman" w:cs="Times New Roman"/>
          <w:sz w:val="28"/>
          <w:szCs w:val="28"/>
        </w:rPr>
      </w:pPr>
      <w:r w:rsidRPr="006316A0">
        <w:rPr>
          <w:rFonts w:ascii="Times New Roman" w:hAnsi="Times New Roman" w:cs="Times New Roman"/>
          <w:sz w:val="28"/>
          <w:szCs w:val="28"/>
        </w:rPr>
        <w:t xml:space="preserve">В  состав  Орловского  сельского  поселения   входят  8  территориальных отделов    в них зарегистрировано  163  населенных  пунктов  с  постоянно  проживающим  населением   по   </w:t>
      </w:r>
      <w:r>
        <w:rPr>
          <w:rFonts w:ascii="Times New Roman" w:hAnsi="Times New Roman" w:cs="Times New Roman"/>
          <w:sz w:val="28"/>
          <w:szCs w:val="28"/>
        </w:rPr>
        <w:t xml:space="preserve">статистическим  </w:t>
      </w:r>
      <w:r>
        <w:rPr>
          <w:rFonts w:ascii="Times New Roman" w:hAnsi="Times New Roman" w:cs="Times New Roman"/>
          <w:sz w:val="28"/>
          <w:szCs w:val="28"/>
        </w:rPr>
        <w:lastRenderedPageBreak/>
        <w:t>данным  на 01.01.2017 года  - 5403</w:t>
      </w:r>
      <w:r w:rsidRPr="006316A0">
        <w:rPr>
          <w:rFonts w:ascii="Times New Roman" w:hAnsi="Times New Roman" w:cs="Times New Roman"/>
          <w:sz w:val="28"/>
          <w:szCs w:val="28"/>
        </w:rPr>
        <w:t xml:space="preserve"> чел.  Из  163 населенных  пунктов  нет постоянно  проживающего  населения  в  55 деревнях или  33,7%  пустующих  деревень,  47 населенных  пунктов  имеют  численность  проживающих  от 1 до 5 человек в т.ч.  в  13  деревнях  проживают  по  1  человеку. Основная  численность  сельского  населения   проживает в тех населенных  пунктах, в  которых   размещаются   администрации территориальных отделов,   работают  сельхозпредприятия, функционируют   объекты  социально-культурной  сферы,  территории имеют  дороги  с  асфальтовым  покрытием, есть   автобусное  движение.</w:t>
      </w:r>
    </w:p>
    <w:p w:rsidR="003820A3" w:rsidRPr="006316A0" w:rsidRDefault="003820A3" w:rsidP="00A0404E">
      <w:pPr>
        <w:spacing w:after="0" w:line="240" w:lineRule="auto"/>
        <w:ind w:firstLine="709"/>
        <w:jc w:val="both"/>
        <w:rPr>
          <w:rFonts w:ascii="Times New Roman" w:hAnsi="Times New Roman" w:cs="Times New Roman"/>
          <w:sz w:val="28"/>
          <w:szCs w:val="28"/>
        </w:rPr>
      </w:pPr>
    </w:p>
    <w:p w:rsidR="003820A3" w:rsidRDefault="003820A3" w:rsidP="00A0404E">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 xml:space="preserve">Состав территориальных отделов, входящих  в  </w:t>
      </w:r>
    </w:p>
    <w:p w:rsidR="003820A3" w:rsidRPr="008D7677" w:rsidRDefault="003820A3" w:rsidP="00A0404E">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Орловское  сельское  поселение на 01.01.2017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1134"/>
        <w:gridCol w:w="1134"/>
        <w:gridCol w:w="993"/>
        <w:gridCol w:w="1276"/>
        <w:gridCol w:w="992"/>
      </w:tblGrid>
      <w:tr w:rsidR="003820A3" w:rsidRPr="008D7677" w:rsidTr="00B53D82">
        <w:tc>
          <w:tcPr>
            <w:tcW w:w="2518"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 xml:space="preserve">Наименование   </w:t>
            </w:r>
          </w:p>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 xml:space="preserve">территориального отдела           </w:t>
            </w:r>
          </w:p>
        </w:tc>
        <w:tc>
          <w:tcPr>
            <w:tcW w:w="1559"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Центр      округа</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 xml:space="preserve">Расстояние до центра  сельского поселения     </w:t>
            </w:r>
          </w:p>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 км)</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Количество  населенных  пунктов</w:t>
            </w:r>
          </w:p>
        </w:tc>
        <w:tc>
          <w:tcPr>
            <w:tcW w:w="993"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Численность постоянно проживающего  населения (чел.)</w:t>
            </w:r>
          </w:p>
        </w:tc>
        <w:tc>
          <w:tcPr>
            <w:tcW w:w="1276"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В т.ч. в  центре  округа       (чел.)</w:t>
            </w:r>
          </w:p>
        </w:tc>
        <w:tc>
          <w:tcPr>
            <w:tcW w:w="992"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количество   пустующих населенных пунктов</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Колковский</w:t>
            </w:r>
          </w:p>
        </w:tc>
        <w:tc>
          <w:tcPr>
            <w:tcW w:w="1559"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с. Колково</w:t>
            </w:r>
          </w:p>
        </w:tc>
        <w:tc>
          <w:tcPr>
            <w:tcW w:w="1134"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15</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17</w:t>
            </w:r>
          </w:p>
        </w:tc>
        <w:tc>
          <w:tcPr>
            <w:tcW w:w="993"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476</w:t>
            </w:r>
          </w:p>
        </w:tc>
        <w:tc>
          <w:tcPr>
            <w:tcW w:w="1276"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299</w:t>
            </w:r>
          </w:p>
        </w:tc>
        <w:tc>
          <w:tcPr>
            <w:tcW w:w="992"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5</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Кузнецовский</w:t>
            </w:r>
          </w:p>
        </w:tc>
        <w:tc>
          <w:tcPr>
            <w:tcW w:w="1559"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д. Кузнецы</w:t>
            </w:r>
          </w:p>
        </w:tc>
        <w:tc>
          <w:tcPr>
            <w:tcW w:w="1134"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15</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31</w:t>
            </w:r>
          </w:p>
        </w:tc>
        <w:tc>
          <w:tcPr>
            <w:tcW w:w="993"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965</w:t>
            </w:r>
          </w:p>
        </w:tc>
        <w:tc>
          <w:tcPr>
            <w:tcW w:w="1276"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785</w:t>
            </w:r>
          </w:p>
        </w:tc>
        <w:tc>
          <w:tcPr>
            <w:tcW w:w="992"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14</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Лугиновский</w:t>
            </w:r>
          </w:p>
        </w:tc>
        <w:tc>
          <w:tcPr>
            <w:tcW w:w="1559"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 xml:space="preserve"> П.Центральная  усадьба  Плодосовхоза</w:t>
            </w:r>
          </w:p>
        </w:tc>
        <w:tc>
          <w:tcPr>
            <w:tcW w:w="1134"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1</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15</w:t>
            </w:r>
          </w:p>
        </w:tc>
        <w:tc>
          <w:tcPr>
            <w:tcW w:w="993"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969</w:t>
            </w:r>
          </w:p>
        </w:tc>
        <w:tc>
          <w:tcPr>
            <w:tcW w:w="1276"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321</w:t>
            </w:r>
          </w:p>
        </w:tc>
        <w:tc>
          <w:tcPr>
            <w:tcW w:w="992"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5</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Подгородний</w:t>
            </w:r>
          </w:p>
        </w:tc>
        <w:tc>
          <w:tcPr>
            <w:tcW w:w="1559"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д. Моржи</w:t>
            </w:r>
          </w:p>
        </w:tc>
        <w:tc>
          <w:tcPr>
            <w:tcW w:w="1134"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4</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30</w:t>
            </w:r>
          </w:p>
        </w:tc>
        <w:tc>
          <w:tcPr>
            <w:tcW w:w="993"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676</w:t>
            </w:r>
          </w:p>
        </w:tc>
        <w:tc>
          <w:tcPr>
            <w:tcW w:w="1276"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275</w:t>
            </w:r>
          </w:p>
        </w:tc>
        <w:tc>
          <w:tcPr>
            <w:tcW w:w="992"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12</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Тохтинский</w:t>
            </w:r>
          </w:p>
        </w:tc>
        <w:tc>
          <w:tcPr>
            <w:tcW w:w="1559"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с. Тохтино</w:t>
            </w:r>
          </w:p>
        </w:tc>
        <w:tc>
          <w:tcPr>
            <w:tcW w:w="1134"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28</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12</w:t>
            </w:r>
          </w:p>
        </w:tc>
        <w:tc>
          <w:tcPr>
            <w:tcW w:w="993"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364</w:t>
            </w:r>
          </w:p>
        </w:tc>
        <w:tc>
          <w:tcPr>
            <w:tcW w:w="1276"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342</w:t>
            </w:r>
          </w:p>
        </w:tc>
        <w:tc>
          <w:tcPr>
            <w:tcW w:w="992"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4</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Цепелевский</w:t>
            </w:r>
          </w:p>
        </w:tc>
        <w:tc>
          <w:tcPr>
            <w:tcW w:w="1559"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д. Цепели</w:t>
            </w:r>
          </w:p>
        </w:tc>
        <w:tc>
          <w:tcPr>
            <w:tcW w:w="1134"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29</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19</w:t>
            </w:r>
          </w:p>
        </w:tc>
        <w:tc>
          <w:tcPr>
            <w:tcW w:w="993"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798</w:t>
            </w:r>
          </w:p>
        </w:tc>
        <w:tc>
          <w:tcPr>
            <w:tcW w:w="1276"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718</w:t>
            </w:r>
          </w:p>
        </w:tc>
        <w:tc>
          <w:tcPr>
            <w:tcW w:w="992"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6</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Чудиновский</w:t>
            </w:r>
          </w:p>
        </w:tc>
        <w:tc>
          <w:tcPr>
            <w:tcW w:w="1559"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с.Чудиново</w:t>
            </w:r>
          </w:p>
        </w:tc>
        <w:tc>
          <w:tcPr>
            <w:tcW w:w="1134"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45</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22</w:t>
            </w:r>
          </w:p>
        </w:tc>
        <w:tc>
          <w:tcPr>
            <w:tcW w:w="993"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434</w:t>
            </w:r>
          </w:p>
        </w:tc>
        <w:tc>
          <w:tcPr>
            <w:tcW w:w="1276"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330</w:t>
            </w:r>
          </w:p>
        </w:tc>
        <w:tc>
          <w:tcPr>
            <w:tcW w:w="992"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6</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Шадричевский</w:t>
            </w:r>
          </w:p>
        </w:tc>
        <w:tc>
          <w:tcPr>
            <w:tcW w:w="1559"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д. Шадричи</w:t>
            </w:r>
          </w:p>
        </w:tc>
        <w:tc>
          <w:tcPr>
            <w:tcW w:w="1134"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33</w:t>
            </w:r>
          </w:p>
        </w:tc>
        <w:tc>
          <w:tcPr>
            <w:tcW w:w="1134" w:type="dxa"/>
          </w:tcPr>
          <w:p w:rsidR="003820A3" w:rsidRPr="008D7677" w:rsidRDefault="003820A3" w:rsidP="00B53D82">
            <w:pPr>
              <w:spacing w:after="0" w:line="240" w:lineRule="auto"/>
              <w:jc w:val="center"/>
              <w:rPr>
                <w:rFonts w:ascii="Times New Roman" w:hAnsi="Times New Roman" w:cs="Times New Roman"/>
                <w:sz w:val="24"/>
                <w:szCs w:val="24"/>
              </w:rPr>
            </w:pPr>
            <w:r w:rsidRPr="008D7677">
              <w:rPr>
                <w:rFonts w:ascii="Times New Roman" w:hAnsi="Times New Roman" w:cs="Times New Roman"/>
                <w:sz w:val="24"/>
                <w:szCs w:val="24"/>
              </w:rPr>
              <w:t>17</w:t>
            </w:r>
          </w:p>
        </w:tc>
        <w:tc>
          <w:tcPr>
            <w:tcW w:w="993"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721</w:t>
            </w:r>
          </w:p>
        </w:tc>
        <w:tc>
          <w:tcPr>
            <w:tcW w:w="1276"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229</w:t>
            </w:r>
          </w:p>
        </w:tc>
        <w:tc>
          <w:tcPr>
            <w:tcW w:w="992" w:type="dxa"/>
          </w:tcPr>
          <w:p w:rsidR="003820A3" w:rsidRPr="008D7677" w:rsidRDefault="003820A3" w:rsidP="00B53D82">
            <w:pPr>
              <w:spacing w:after="0" w:line="240" w:lineRule="auto"/>
              <w:rPr>
                <w:rFonts w:ascii="Times New Roman" w:hAnsi="Times New Roman" w:cs="Times New Roman"/>
                <w:sz w:val="24"/>
                <w:szCs w:val="24"/>
              </w:rPr>
            </w:pPr>
            <w:r w:rsidRPr="008D7677">
              <w:rPr>
                <w:rFonts w:ascii="Times New Roman" w:hAnsi="Times New Roman" w:cs="Times New Roman"/>
                <w:sz w:val="24"/>
                <w:szCs w:val="24"/>
              </w:rPr>
              <w:t>3</w:t>
            </w: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sz w:val="24"/>
                <w:szCs w:val="24"/>
              </w:rPr>
            </w:pPr>
          </w:p>
        </w:tc>
        <w:tc>
          <w:tcPr>
            <w:tcW w:w="1559" w:type="dxa"/>
          </w:tcPr>
          <w:p w:rsidR="003820A3" w:rsidRPr="008D7677" w:rsidRDefault="003820A3" w:rsidP="00B53D82">
            <w:pPr>
              <w:spacing w:after="0" w:line="240" w:lineRule="auto"/>
              <w:rPr>
                <w:rFonts w:ascii="Times New Roman" w:hAnsi="Times New Roman" w:cs="Times New Roman"/>
                <w:sz w:val="24"/>
                <w:szCs w:val="24"/>
              </w:rPr>
            </w:pPr>
          </w:p>
        </w:tc>
        <w:tc>
          <w:tcPr>
            <w:tcW w:w="1134" w:type="dxa"/>
          </w:tcPr>
          <w:p w:rsidR="003820A3" w:rsidRPr="008D7677" w:rsidRDefault="003820A3" w:rsidP="00B53D82">
            <w:pPr>
              <w:spacing w:after="0" w:line="240" w:lineRule="auto"/>
              <w:rPr>
                <w:rFonts w:ascii="Times New Roman" w:hAnsi="Times New Roman" w:cs="Times New Roman"/>
                <w:sz w:val="24"/>
                <w:szCs w:val="24"/>
              </w:rPr>
            </w:pPr>
          </w:p>
        </w:tc>
        <w:tc>
          <w:tcPr>
            <w:tcW w:w="1134" w:type="dxa"/>
          </w:tcPr>
          <w:p w:rsidR="003820A3" w:rsidRPr="008D7677" w:rsidRDefault="003820A3" w:rsidP="00B53D82">
            <w:pPr>
              <w:spacing w:after="0" w:line="240" w:lineRule="auto"/>
              <w:rPr>
                <w:rFonts w:ascii="Times New Roman" w:hAnsi="Times New Roman" w:cs="Times New Roman"/>
                <w:sz w:val="24"/>
                <w:szCs w:val="24"/>
              </w:rPr>
            </w:pPr>
          </w:p>
        </w:tc>
        <w:tc>
          <w:tcPr>
            <w:tcW w:w="993" w:type="dxa"/>
          </w:tcPr>
          <w:p w:rsidR="003820A3" w:rsidRPr="008D7677" w:rsidRDefault="003820A3" w:rsidP="00B53D82">
            <w:pPr>
              <w:spacing w:after="0" w:line="240" w:lineRule="auto"/>
              <w:rPr>
                <w:rFonts w:ascii="Times New Roman" w:hAnsi="Times New Roman" w:cs="Times New Roman"/>
                <w:sz w:val="24"/>
                <w:szCs w:val="24"/>
              </w:rPr>
            </w:pPr>
          </w:p>
        </w:tc>
        <w:tc>
          <w:tcPr>
            <w:tcW w:w="1276" w:type="dxa"/>
          </w:tcPr>
          <w:p w:rsidR="003820A3" w:rsidRPr="008D7677" w:rsidRDefault="003820A3" w:rsidP="00B53D82">
            <w:pPr>
              <w:spacing w:after="0" w:line="240" w:lineRule="auto"/>
              <w:rPr>
                <w:rFonts w:ascii="Times New Roman" w:hAnsi="Times New Roman" w:cs="Times New Roman"/>
                <w:sz w:val="24"/>
                <w:szCs w:val="24"/>
              </w:rPr>
            </w:pPr>
          </w:p>
        </w:tc>
        <w:tc>
          <w:tcPr>
            <w:tcW w:w="992" w:type="dxa"/>
          </w:tcPr>
          <w:p w:rsidR="003820A3" w:rsidRPr="008D7677" w:rsidRDefault="003820A3" w:rsidP="00B53D82">
            <w:pPr>
              <w:spacing w:after="0" w:line="240" w:lineRule="auto"/>
              <w:rPr>
                <w:rFonts w:ascii="Times New Roman" w:hAnsi="Times New Roman" w:cs="Times New Roman"/>
                <w:sz w:val="24"/>
                <w:szCs w:val="24"/>
              </w:rPr>
            </w:pPr>
          </w:p>
        </w:tc>
      </w:tr>
      <w:tr w:rsidR="003820A3" w:rsidRPr="008D7677" w:rsidTr="00B53D82">
        <w:tc>
          <w:tcPr>
            <w:tcW w:w="2518" w:type="dxa"/>
          </w:tcPr>
          <w:p w:rsidR="003820A3" w:rsidRPr="008D7677" w:rsidRDefault="003820A3" w:rsidP="00B53D82">
            <w:pPr>
              <w:spacing w:after="0" w:line="240" w:lineRule="auto"/>
              <w:rPr>
                <w:rFonts w:ascii="Times New Roman" w:hAnsi="Times New Roman" w:cs="Times New Roman"/>
                <w:b/>
                <w:sz w:val="24"/>
                <w:szCs w:val="24"/>
              </w:rPr>
            </w:pPr>
            <w:r w:rsidRPr="008D7677">
              <w:rPr>
                <w:rFonts w:ascii="Times New Roman" w:hAnsi="Times New Roman" w:cs="Times New Roman"/>
                <w:b/>
                <w:sz w:val="24"/>
                <w:szCs w:val="24"/>
              </w:rPr>
              <w:t>Всего по  поселению</w:t>
            </w:r>
          </w:p>
        </w:tc>
        <w:tc>
          <w:tcPr>
            <w:tcW w:w="1559" w:type="dxa"/>
          </w:tcPr>
          <w:p w:rsidR="003820A3" w:rsidRPr="008D7677" w:rsidRDefault="003820A3" w:rsidP="00B53D82">
            <w:pPr>
              <w:spacing w:after="0" w:line="240" w:lineRule="auto"/>
              <w:rPr>
                <w:rFonts w:ascii="Times New Roman" w:hAnsi="Times New Roman" w:cs="Times New Roman"/>
                <w:b/>
                <w:sz w:val="24"/>
                <w:szCs w:val="24"/>
              </w:rPr>
            </w:pPr>
          </w:p>
        </w:tc>
        <w:tc>
          <w:tcPr>
            <w:tcW w:w="1134" w:type="dxa"/>
          </w:tcPr>
          <w:p w:rsidR="003820A3" w:rsidRPr="008D7677" w:rsidRDefault="003820A3" w:rsidP="00B53D82">
            <w:pPr>
              <w:spacing w:after="0" w:line="240" w:lineRule="auto"/>
              <w:rPr>
                <w:rFonts w:ascii="Times New Roman" w:hAnsi="Times New Roman" w:cs="Times New Roman"/>
                <w:b/>
                <w:sz w:val="24"/>
                <w:szCs w:val="24"/>
              </w:rPr>
            </w:pPr>
          </w:p>
        </w:tc>
        <w:tc>
          <w:tcPr>
            <w:tcW w:w="1134" w:type="dxa"/>
          </w:tcPr>
          <w:p w:rsidR="003820A3" w:rsidRPr="008D7677" w:rsidRDefault="003820A3" w:rsidP="00B53D82">
            <w:pPr>
              <w:spacing w:after="0" w:line="240" w:lineRule="auto"/>
              <w:rPr>
                <w:rFonts w:ascii="Times New Roman" w:hAnsi="Times New Roman" w:cs="Times New Roman"/>
                <w:b/>
                <w:sz w:val="24"/>
                <w:szCs w:val="24"/>
              </w:rPr>
            </w:pPr>
            <w:r w:rsidRPr="008D7677">
              <w:rPr>
                <w:rFonts w:ascii="Times New Roman" w:hAnsi="Times New Roman" w:cs="Times New Roman"/>
                <w:b/>
                <w:sz w:val="24"/>
                <w:szCs w:val="24"/>
              </w:rPr>
              <w:t>163</w:t>
            </w:r>
          </w:p>
        </w:tc>
        <w:tc>
          <w:tcPr>
            <w:tcW w:w="993" w:type="dxa"/>
          </w:tcPr>
          <w:p w:rsidR="003820A3" w:rsidRPr="008D7677" w:rsidRDefault="003820A3" w:rsidP="00B53D82">
            <w:pPr>
              <w:spacing w:after="0" w:line="240" w:lineRule="auto"/>
              <w:rPr>
                <w:rFonts w:ascii="Times New Roman" w:hAnsi="Times New Roman" w:cs="Times New Roman"/>
                <w:b/>
                <w:sz w:val="24"/>
                <w:szCs w:val="24"/>
              </w:rPr>
            </w:pPr>
            <w:r w:rsidRPr="008D7677">
              <w:rPr>
                <w:rFonts w:ascii="Times New Roman" w:hAnsi="Times New Roman" w:cs="Times New Roman"/>
                <w:b/>
                <w:sz w:val="24"/>
                <w:szCs w:val="24"/>
              </w:rPr>
              <w:t>5403</w:t>
            </w:r>
          </w:p>
        </w:tc>
        <w:tc>
          <w:tcPr>
            <w:tcW w:w="1276" w:type="dxa"/>
          </w:tcPr>
          <w:p w:rsidR="003820A3" w:rsidRPr="008D7677" w:rsidRDefault="003820A3" w:rsidP="00B53D82">
            <w:pPr>
              <w:spacing w:after="0" w:line="240" w:lineRule="auto"/>
              <w:rPr>
                <w:rFonts w:ascii="Times New Roman" w:hAnsi="Times New Roman" w:cs="Times New Roman"/>
                <w:b/>
                <w:sz w:val="24"/>
                <w:szCs w:val="24"/>
              </w:rPr>
            </w:pPr>
            <w:r w:rsidRPr="008D7677">
              <w:rPr>
                <w:rFonts w:ascii="Times New Roman" w:hAnsi="Times New Roman" w:cs="Times New Roman"/>
                <w:b/>
                <w:sz w:val="24"/>
                <w:szCs w:val="24"/>
              </w:rPr>
              <w:t>3299</w:t>
            </w:r>
          </w:p>
        </w:tc>
        <w:tc>
          <w:tcPr>
            <w:tcW w:w="992" w:type="dxa"/>
          </w:tcPr>
          <w:p w:rsidR="003820A3" w:rsidRPr="008D7677" w:rsidRDefault="003820A3" w:rsidP="00B53D82">
            <w:pPr>
              <w:spacing w:after="0" w:line="240" w:lineRule="auto"/>
              <w:rPr>
                <w:rFonts w:ascii="Times New Roman" w:hAnsi="Times New Roman" w:cs="Times New Roman"/>
                <w:b/>
                <w:sz w:val="24"/>
                <w:szCs w:val="24"/>
              </w:rPr>
            </w:pPr>
            <w:r w:rsidRPr="008D7677">
              <w:rPr>
                <w:rFonts w:ascii="Times New Roman" w:hAnsi="Times New Roman" w:cs="Times New Roman"/>
                <w:b/>
                <w:sz w:val="24"/>
                <w:szCs w:val="24"/>
              </w:rPr>
              <w:t>55</w:t>
            </w:r>
          </w:p>
        </w:tc>
      </w:tr>
    </w:tbl>
    <w:p w:rsidR="003820A3" w:rsidRDefault="003820A3" w:rsidP="00A0404E">
      <w:pPr>
        <w:spacing w:after="0" w:line="240" w:lineRule="auto"/>
        <w:ind w:firstLine="709"/>
        <w:jc w:val="both"/>
      </w:pPr>
    </w:p>
    <w:p w:rsidR="003820A3" w:rsidRPr="008D7677" w:rsidRDefault="003820A3" w:rsidP="00A0404E">
      <w:pPr>
        <w:spacing w:after="0" w:line="240" w:lineRule="auto"/>
        <w:ind w:firstLine="709"/>
        <w:jc w:val="both"/>
        <w:rPr>
          <w:rFonts w:ascii="Times New Roman" w:hAnsi="Times New Roman" w:cs="Times New Roman"/>
          <w:sz w:val="28"/>
          <w:szCs w:val="28"/>
        </w:rPr>
      </w:pPr>
      <w:r w:rsidRPr="008D7677">
        <w:rPr>
          <w:rFonts w:ascii="Times New Roman" w:hAnsi="Times New Roman" w:cs="Times New Roman"/>
          <w:sz w:val="28"/>
          <w:szCs w:val="28"/>
        </w:rPr>
        <w:t>Развивающимися    населенными  пунктами сельского  поселения  на  долгосрочный  период  до  2020  года    обозначены  д. Кузнецы, д. Цепели, с. Чудиново, д. Моржи, с.Тохтино, с.Русаново</w:t>
      </w:r>
    </w:p>
    <w:p w:rsidR="003820A3" w:rsidRPr="008D7677" w:rsidRDefault="003820A3" w:rsidP="00A0404E">
      <w:pPr>
        <w:spacing w:after="0" w:line="240" w:lineRule="auto"/>
        <w:ind w:firstLine="709"/>
        <w:jc w:val="both"/>
        <w:rPr>
          <w:rFonts w:ascii="Times New Roman" w:hAnsi="Times New Roman" w:cs="Times New Roman"/>
          <w:sz w:val="28"/>
          <w:szCs w:val="28"/>
        </w:rPr>
      </w:pPr>
      <w:r w:rsidRPr="008D7677">
        <w:rPr>
          <w:rFonts w:ascii="Times New Roman" w:hAnsi="Times New Roman" w:cs="Times New Roman"/>
          <w:sz w:val="28"/>
          <w:szCs w:val="28"/>
        </w:rPr>
        <w:t xml:space="preserve">На  территории  поселения  работают 5 агрофирм от  Кировского  молочного  комбината: АФ «Пригородная» в Подгороднем территориальном отделе, в Шадричевском территориальном отделе, АФ «Новый путь» в  Кузнецовском территориальном отделе,  АФ «Подгорцы» в Цепелевском территориальном отделе, АФ «Чудиновская»  в Чудиновском территориальном отделе. </w:t>
      </w:r>
    </w:p>
    <w:p w:rsidR="003820A3" w:rsidRPr="008D7677" w:rsidRDefault="003820A3" w:rsidP="00A0404E">
      <w:pPr>
        <w:spacing w:after="0" w:line="240" w:lineRule="auto"/>
        <w:ind w:firstLine="709"/>
        <w:jc w:val="both"/>
        <w:rPr>
          <w:rFonts w:ascii="Times New Roman" w:hAnsi="Times New Roman" w:cs="Times New Roman"/>
          <w:sz w:val="28"/>
          <w:szCs w:val="28"/>
        </w:rPr>
      </w:pPr>
      <w:r w:rsidRPr="008D7677">
        <w:rPr>
          <w:rFonts w:ascii="Times New Roman" w:hAnsi="Times New Roman" w:cs="Times New Roman"/>
          <w:sz w:val="28"/>
          <w:szCs w:val="28"/>
        </w:rPr>
        <w:t xml:space="preserve">На территории  Тохтинского  территориального отдела  работает     сельхозпредприятие  СХ ЗАО «Тохтинское»,  в Шадричевском  </w:t>
      </w:r>
      <w:r w:rsidRPr="008D7677">
        <w:rPr>
          <w:rFonts w:ascii="Times New Roman" w:hAnsi="Times New Roman" w:cs="Times New Roman"/>
          <w:sz w:val="28"/>
          <w:szCs w:val="28"/>
        </w:rPr>
        <w:lastRenderedPageBreak/>
        <w:t>территориальном отделе  работает  (малое  сельхозпредприятие)  ООО «Кленовицкое», филиал АФ «Пригородная»</w:t>
      </w:r>
    </w:p>
    <w:p w:rsidR="003820A3" w:rsidRPr="008D7677" w:rsidRDefault="003820A3" w:rsidP="00A0404E">
      <w:pPr>
        <w:spacing w:after="0" w:line="240" w:lineRule="auto"/>
        <w:ind w:firstLine="709"/>
        <w:jc w:val="both"/>
        <w:rPr>
          <w:rFonts w:ascii="Times New Roman" w:hAnsi="Times New Roman" w:cs="Times New Roman"/>
          <w:sz w:val="28"/>
          <w:szCs w:val="28"/>
        </w:rPr>
      </w:pPr>
      <w:r w:rsidRPr="008D7677">
        <w:rPr>
          <w:rFonts w:ascii="Times New Roman" w:hAnsi="Times New Roman" w:cs="Times New Roman"/>
          <w:sz w:val="28"/>
          <w:szCs w:val="28"/>
        </w:rPr>
        <w:t xml:space="preserve">В  Орловском  сельском  поселении  также  работают и  промышленные  предприятия:  В Лугиновском   территориальном отделе  ООО «Орловэнерго». Кроме того, на  территории Лугиновского  территориального отдела находится   электроснабжающая  организация    ОАО «Кировэнерго»  западных  электросетей. В Подгороднем  территориальном отделе работают   индивидуальные предприниматели занимающиеся деревообработкой – ИП Гордеева О.В. и ИП Прозоров Д.А. . </w:t>
      </w:r>
    </w:p>
    <w:p w:rsidR="003820A3" w:rsidRPr="008D7677" w:rsidRDefault="003820A3" w:rsidP="00A0404E">
      <w:pPr>
        <w:spacing w:after="0" w:line="240" w:lineRule="auto"/>
        <w:ind w:firstLine="709"/>
        <w:jc w:val="both"/>
        <w:rPr>
          <w:rFonts w:ascii="Times New Roman" w:hAnsi="Times New Roman" w:cs="Times New Roman"/>
          <w:sz w:val="28"/>
          <w:szCs w:val="28"/>
        </w:rPr>
      </w:pPr>
      <w:r w:rsidRPr="008D7677">
        <w:rPr>
          <w:rFonts w:ascii="Times New Roman" w:hAnsi="Times New Roman" w:cs="Times New Roman"/>
          <w:sz w:val="28"/>
          <w:szCs w:val="28"/>
        </w:rPr>
        <w:t xml:space="preserve">Основные   направления  в  развитии   Орловского  сельского  поселения:  интенсивное  развитие  сельскохозяйственной  отрасли,  развитие  социально-бытовой  и  транспортной   инфраструктуры  на  селе,  охрана  природной  среды   и  историко-культурного  наследия,  организация  и  развитие   туризма. </w:t>
      </w:r>
    </w:p>
    <w:p w:rsidR="003820A3" w:rsidRPr="008D4510" w:rsidRDefault="003820A3" w:rsidP="00A0404E">
      <w:pPr>
        <w:spacing w:after="0" w:line="240" w:lineRule="auto"/>
        <w:jc w:val="center"/>
        <w:rPr>
          <w:rFonts w:ascii="Times New Roman" w:hAnsi="Times New Roman" w:cs="Times New Roman"/>
          <w:b/>
          <w:bCs/>
          <w:iCs/>
          <w:sz w:val="28"/>
          <w:szCs w:val="28"/>
        </w:rPr>
      </w:pPr>
      <w:r w:rsidRPr="008D4510">
        <w:rPr>
          <w:rFonts w:ascii="Times New Roman" w:hAnsi="Times New Roman" w:cs="Times New Roman"/>
          <w:b/>
          <w:bCs/>
          <w:iCs/>
          <w:sz w:val="28"/>
          <w:szCs w:val="28"/>
        </w:rPr>
        <w:t>Демографическая ситуация</w:t>
      </w:r>
    </w:p>
    <w:p w:rsidR="003820A3" w:rsidRPr="008D7677" w:rsidRDefault="003820A3" w:rsidP="00A0404E">
      <w:pPr>
        <w:tabs>
          <w:tab w:val="left" w:pos="709"/>
        </w:tabs>
        <w:spacing w:after="0" w:line="240" w:lineRule="auto"/>
        <w:ind w:firstLine="709"/>
        <w:jc w:val="both"/>
        <w:rPr>
          <w:rFonts w:ascii="Times New Roman" w:hAnsi="Times New Roman" w:cs="Times New Roman"/>
          <w:sz w:val="28"/>
          <w:szCs w:val="28"/>
        </w:rPr>
      </w:pPr>
      <w:r w:rsidRPr="008D7677">
        <w:rPr>
          <w:rFonts w:ascii="Times New Roman" w:hAnsi="Times New Roman" w:cs="Times New Roman"/>
          <w:sz w:val="28"/>
          <w:szCs w:val="28"/>
        </w:rPr>
        <w:t>Численность   населения Орловского сельского поселения на 01.01.2016 года составила 5623 человека. За период с начала 2014 годы до 2016 года сокращение численности постоянно проживающего на территории Орловского сельского населения  составила 178 человек, или 3%. Демографическая ситуация в Орловском сельском поселении имеет тенденцию  сокращения численности.</w:t>
      </w:r>
    </w:p>
    <w:p w:rsidR="003820A3" w:rsidRPr="00EE02E4" w:rsidRDefault="003820A3" w:rsidP="00A0404E">
      <w:pPr>
        <w:spacing w:after="0" w:line="240" w:lineRule="auto"/>
        <w:jc w:val="both"/>
        <w:rPr>
          <w:rFonts w:ascii="Times New Roman" w:hAnsi="Times New Roman" w:cs="Times New Roman"/>
        </w:rPr>
      </w:pPr>
    </w:p>
    <w:p w:rsidR="003820A3" w:rsidRPr="008D7677" w:rsidRDefault="003820A3" w:rsidP="00A0404E">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 xml:space="preserve">Динамика численности постоянного населения </w:t>
      </w:r>
    </w:p>
    <w:p w:rsidR="003820A3" w:rsidRPr="008D7677" w:rsidRDefault="003820A3" w:rsidP="00A0404E">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Орловского сельского поселения</w:t>
      </w:r>
    </w:p>
    <w:p w:rsidR="003820A3" w:rsidRPr="008D7677" w:rsidRDefault="003820A3" w:rsidP="00A0404E">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(человек на конец года)</w:t>
      </w:r>
    </w:p>
    <w:p w:rsidR="003820A3" w:rsidRPr="008D7677" w:rsidRDefault="003820A3" w:rsidP="00A0404E">
      <w:pPr>
        <w:spacing w:after="0" w:line="240" w:lineRule="auto"/>
        <w:jc w:val="center"/>
        <w:rPr>
          <w:rFonts w:ascii="Times New Roman" w:hAnsi="Times New Roman" w:cs="Times New Roman"/>
          <w:b/>
          <w:sz w:val="28"/>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753"/>
        <w:gridCol w:w="3909"/>
      </w:tblGrid>
      <w:tr w:rsidR="003820A3" w:rsidRPr="008D7677" w:rsidTr="00B53D82">
        <w:tc>
          <w:tcPr>
            <w:tcW w:w="2977"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p>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Годы</w:t>
            </w:r>
          </w:p>
        </w:tc>
        <w:tc>
          <w:tcPr>
            <w:tcW w:w="2753"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p>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Численность населения</w:t>
            </w:r>
          </w:p>
        </w:tc>
        <w:tc>
          <w:tcPr>
            <w:tcW w:w="3909"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Темпы сокращения численности населения, в % к предыдущему  году</w:t>
            </w:r>
          </w:p>
        </w:tc>
      </w:tr>
      <w:tr w:rsidR="003820A3" w:rsidRPr="008D7677" w:rsidTr="00B53D82">
        <w:tc>
          <w:tcPr>
            <w:tcW w:w="2977"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2013</w:t>
            </w:r>
          </w:p>
        </w:tc>
        <w:tc>
          <w:tcPr>
            <w:tcW w:w="2753"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5801</w:t>
            </w:r>
          </w:p>
        </w:tc>
        <w:tc>
          <w:tcPr>
            <w:tcW w:w="3909"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w:t>
            </w:r>
          </w:p>
        </w:tc>
      </w:tr>
      <w:tr w:rsidR="003820A3" w:rsidRPr="008D7677" w:rsidTr="00B53D82">
        <w:tc>
          <w:tcPr>
            <w:tcW w:w="2977"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2014</w:t>
            </w:r>
          </w:p>
        </w:tc>
        <w:tc>
          <w:tcPr>
            <w:tcW w:w="2753"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5700</w:t>
            </w:r>
          </w:p>
        </w:tc>
        <w:tc>
          <w:tcPr>
            <w:tcW w:w="3909"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98,2</w:t>
            </w:r>
          </w:p>
        </w:tc>
      </w:tr>
      <w:tr w:rsidR="003820A3" w:rsidRPr="008D7677" w:rsidTr="00B53D82">
        <w:tc>
          <w:tcPr>
            <w:tcW w:w="2977"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2015</w:t>
            </w:r>
          </w:p>
        </w:tc>
        <w:tc>
          <w:tcPr>
            <w:tcW w:w="2753"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5623</w:t>
            </w:r>
          </w:p>
        </w:tc>
        <w:tc>
          <w:tcPr>
            <w:tcW w:w="3909" w:type="dxa"/>
            <w:shd w:val="clear" w:color="auto" w:fill="FFFFFF"/>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98,6</w:t>
            </w:r>
          </w:p>
        </w:tc>
      </w:tr>
    </w:tbl>
    <w:p w:rsidR="003820A3" w:rsidRPr="00EE02E4" w:rsidRDefault="003820A3" w:rsidP="00A0404E">
      <w:pPr>
        <w:spacing w:after="0" w:line="240" w:lineRule="auto"/>
        <w:jc w:val="center"/>
        <w:rPr>
          <w:rFonts w:ascii="Times New Roman" w:hAnsi="Times New Roman" w:cs="Times New Roman"/>
          <w:highlight w:val="yellow"/>
        </w:rPr>
      </w:pPr>
    </w:p>
    <w:p w:rsidR="003820A3" w:rsidRPr="008D7677" w:rsidRDefault="003820A3" w:rsidP="00A0404E">
      <w:pPr>
        <w:tabs>
          <w:tab w:val="left" w:pos="709"/>
        </w:tabs>
        <w:spacing w:after="0" w:line="240" w:lineRule="auto"/>
        <w:jc w:val="both"/>
        <w:rPr>
          <w:rFonts w:ascii="Times New Roman" w:hAnsi="Times New Roman" w:cs="Times New Roman"/>
          <w:sz w:val="28"/>
          <w:szCs w:val="28"/>
        </w:rPr>
      </w:pPr>
      <w:r w:rsidRPr="008D7677">
        <w:rPr>
          <w:rFonts w:ascii="Times New Roman" w:hAnsi="Times New Roman" w:cs="Times New Roman"/>
          <w:sz w:val="28"/>
          <w:szCs w:val="28"/>
        </w:rPr>
        <w:t xml:space="preserve">            Половозрастная структура населения сельского поселения так же, как и Орловского района имеет тенденции снижения трудоспособного населения. Неуклонно растёт численность населения старше трудоспособного возраста, население «стареет». Динамика  численности населения в целом по Орловскому району по полу и основными  возрастным  группам представлена в таблице.</w:t>
      </w:r>
    </w:p>
    <w:p w:rsidR="003820A3" w:rsidRPr="008D7677" w:rsidRDefault="003820A3" w:rsidP="00A0404E">
      <w:pPr>
        <w:spacing w:after="0" w:line="240" w:lineRule="auto"/>
        <w:jc w:val="both"/>
        <w:rPr>
          <w:rFonts w:ascii="Times New Roman" w:hAnsi="Times New Roman" w:cs="Times New Roman"/>
          <w:sz w:val="28"/>
          <w:szCs w:val="28"/>
        </w:rPr>
      </w:pPr>
    </w:p>
    <w:p w:rsidR="003820A3" w:rsidRPr="008D7677" w:rsidRDefault="003820A3" w:rsidP="00A0404E">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Распределение населения по полу и основным возрастным группам</w:t>
      </w:r>
    </w:p>
    <w:p w:rsidR="003820A3" w:rsidRPr="008D7677" w:rsidRDefault="003820A3" w:rsidP="00A0404E">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(человек на конец года по Орловскому сельскому поселению)</w:t>
      </w:r>
    </w:p>
    <w:p w:rsidR="003820A3" w:rsidRPr="008D7677" w:rsidRDefault="003820A3" w:rsidP="00A0404E">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1392"/>
        <w:gridCol w:w="1393"/>
        <w:gridCol w:w="1496"/>
      </w:tblGrid>
      <w:tr w:rsidR="003820A3" w:rsidRPr="008D7677" w:rsidTr="00B53D82">
        <w:tc>
          <w:tcPr>
            <w:tcW w:w="5495" w:type="dxa"/>
          </w:tcPr>
          <w:p w:rsidR="003820A3" w:rsidRPr="008D7677" w:rsidRDefault="003820A3" w:rsidP="00B53D82">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Наименование показателя</w:t>
            </w:r>
          </w:p>
        </w:tc>
        <w:tc>
          <w:tcPr>
            <w:tcW w:w="1417" w:type="dxa"/>
          </w:tcPr>
          <w:p w:rsidR="003820A3" w:rsidRPr="008D7677" w:rsidRDefault="003820A3" w:rsidP="00B53D82">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2013 год</w:t>
            </w:r>
          </w:p>
        </w:tc>
        <w:tc>
          <w:tcPr>
            <w:tcW w:w="1418" w:type="dxa"/>
          </w:tcPr>
          <w:p w:rsidR="003820A3" w:rsidRPr="008D7677" w:rsidRDefault="003820A3" w:rsidP="00B53D82">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2014 год</w:t>
            </w:r>
          </w:p>
        </w:tc>
        <w:tc>
          <w:tcPr>
            <w:tcW w:w="1525" w:type="dxa"/>
          </w:tcPr>
          <w:p w:rsidR="003820A3" w:rsidRPr="008D7677" w:rsidRDefault="003820A3" w:rsidP="00B53D82">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2015 год</w:t>
            </w:r>
          </w:p>
        </w:tc>
      </w:tr>
      <w:tr w:rsidR="003820A3" w:rsidRPr="008D7677" w:rsidTr="00B53D82">
        <w:tc>
          <w:tcPr>
            <w:tcW w:w="5495" w:type="dxa"/>
          </w:tcPr>
          <w:p w:rsidR="003820A3" w:rsidRPr="008D7677" w:rsidRDefault="003820A3" w:rsidP="00B53D82">
            <w:pPr>
              <w:spacing w:after="0" w:line="240" w:lineRule="auto"/>
              <w:rPr>
                <w:rFonts w:ascii="Times New Roman" w:hAnsi="Times New Roman" w:cs="Times New Roman"/>
                <w:sz w:val="28"/>
                <w:szCs w:val="28"/>
              </w:rPr>
            </w:pPr>
            <w:r w:rsidRPr="008D7677">
              <w:rPr>
                <w:rFonts w:ascii="Times New Roman" w:hAnsi="Times New Roman" w:cs="Times New Roman"/>
                <w:b/>
                <w:sz w:val="28"/>
                <w:szCs w:val="28"/>
              </w:rPr>
              <w:t>Всё население,</w:t>
            </w:r>
            <w:r w:rsidRPr="008D7677">
              <w:rPr>
                <w:rFonts w:ascii="Times New Roman" w:hAnsi="Times New Roman" w:cs="Times New Roman"/>
                <w:sz w:val="28"/>
                <w:szCs w:val="28"/>
              </w:rPr>
              <w:t xml:space="preserve"> в том числе в возрасте:</w:t>
            </w:r>
          </w:p>
        </w:tc>
        <w:tc>
          <w:tcPr>
            <w:tcW w:w="1417" w:type="dxa"/>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5801</w:t>
            </w:r>
          </w:p>
        </w:tc>
        <w:tc>
          <w:tcPr>
            <w:tcW w:w="1418" w:type="dxa"/>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5700</w:t>
            </w:r>
          </w:p>
        </w:tc>
        <w:tc>
          <w:tcPr>
            <w:tcW w:w="1525" w:type="dxa"/>
          </w:tcPr>
          <w:p w:rsidR="003820A3" w:rsidRPr="008D7677" w:rsidRDefault="003820A3" w:rsidP="00B53D82">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5623</w:t>
            </w:r>
          </w:p>
        </w:tc>
      </w:tr>
      <w:tr w:rsidR="003820A3" w:rsidRPr="008D7677" w:rsidTr="00B53D82">
        <w:tc>
          <w:tcPr>
            <w:tcW w:w="5495" w:type="dxa"/>
          </w:tcPr>
          <w:p w:rsidR="003820A3" w:rsidRPr="008D7677" w:rsidRDefault="003820A3" w:rsidP="00B53D82">
            <w:pPr>
              <w:spacing w:after="0" w:line="240" w:lineRule="auto"/>
              <w:rPr>
                <w:rFonts w:ascii="Times New Roman" w:hAnsi="Times New Roman" w:cs="Times New Roman"/>
                <w:sz w:val="28"/>
                <w:szCs w:val="28"/>
              </w:rPr>
            </w:pPr>
            <w:r w:rsidRPr="008D7677">
              <w:rPr>
                <w:rFonts w:ascii="Times New Roman" w:hAnsi="Times New Roman" w:cs="Times New Roman"/>
                <w:sz w:val="28"/>
                <w:szCs w:val="28"/>
              </w:rPr>
              <w:lastRenderedPageBreak/>
              <w:t>моложе трудоспособного</w:t>
            </w:r>
          </w:p>
        </w:tc>
        <w:tc>
          <w:tcPr>
            <w:tcW w:w="1417"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r w:rsidRPr="008D7677">
              <w:rPr>
                <w:rFonts w:ascii="Times New Roman" w:hAnsi="Times New Roman" w:cs="Times New Roman"/>
                <w:sz w:val="28"/>
                <w:szCs w:val="28"/>
              </w:rPr>
              <w:t>0</w:t>
            </w:r>
          </w:p>
        </w:tc>
        <w:tc>
          <w:tcPr>
            <w:tcW w:w="1418"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r w:rsidRPr="008D7677">
              <w:rPr>
                <w:rFonts w:ascii="Times New Roman" w:hAnsi="Times New Roman" w:cs="Times New Roman"/>
                <w:sz w:val="28"/>
                <w:szCs w:val="28"/>
              </w:rPr>
              <w:t>2</w:t>
            </w:r>
          </w:p>
        </w:tc>
        <w:tc>
          <w:tcPr>
            <w:tcW w:w="1525"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r w:rsidRPr="008D7677">
              <w:rPr>
                <w:rFonts w:ascii="Times New Roman" w:hAnsi="Times New Roman" w:cs="Times New Roman"/>
                <w:sz w:val="28"/>
                <w:szCs w:val="28"/>
              </w:rPr>
              <w:t>1</w:t>
            </w:r>
          </w:p>
        </w:tc>
      </w:tr>
      <w:tr w:rsidR="003820A3" w:rsidRPr="008D7677" w:rsidTr="00B53D82">
        <w:tc>
          <w:tcPr>
            <w:tcW w:w="5495" w:type="dxa"/>
          </w:tcPr>
          <w:p w:rsidR="003820A3" w:rsidRPr="008D7677" w:rsidRDefault="003820A3" w:rsidP="00B53D82">
            <w:pPr>
              <w:spacing w:after="0" w:line="240" w:lineRule="auto"/>
              <w:rPr>
                <w:rFonts w:ascii="Times New Roman" w:hAnsi="Times New Roman" w:cs="Times New Roman"/>
                <w:sz w:val="28"/>
                <w:szCs w:val="28"/>
              </w:rPr>
            </w:pPr>
            <w:r w:rsidRPr="008D7677">
              <w:rPr>
                <w:rFonts w:ascii="Times New Roman" w:hAnsi="Times New Roman" w:cs="Times New Roman"/>
                <w:sz w:val="28"/>
                <w:szCs w:val="28"/>
              </w:rPr>
              <w:t>трудоспособном</w:t>
            </w:r>
          </w:p>
        </w:tc>
        <w:tc>
          <w:tcPr>
            <w:tcW w:w="1417"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320</w:t>
            </w:r>
            <w:r w:rsidRPr="008D7677">
              <w:rPr>
                <w:rFonts w:ascii="Times New Roman" w:hAnsi="Times New Roman" w:cs="Times New Roman"/>
                <w:sz w:val="28"/>
                <w:szCs w:val="28"/>
              </w:rPr>
              <w:t>2</w:t>
            </w:r>
          </w:p>
        </w:tc>
        <w:tc>
          <w:tcPr>
            <w:tcW w:w="1418"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314</w:t>
            </w:r>
            <w:r w:rsidRPr="008D7677">
              <w:rPr>
                <w:rFonts w:ascii="Times New Roman" w:hAnsi="Times New Roman" w:cs="Times New Roman"/>
                <w:sz w:val="28"/>
                <w:szCs w:val="28"/>
              </w:rPr>
              <w:t>6</w:t>
            </w:r>
          </w:p>
        </w:tc>
        <w:tc>
          <w:tcPr>
            <w:tcW w:w="1525"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w:t>
            </w:r>
            <w:r w:rsidRPr="008D7677">
              <w:rPr>
                <w:rFonts w:ascii="Times New Roman" w:hAnsi="Times New Roman" w:cs="Times New Roman"/>
                <w:sz w:val="28"/>
                <w:szCs w:val="28"/>
              </w:rPr>
              <w:t>5</w:t>
            </w:r>
          </w:p>
        </w:tc>
      </w:tr>
      <w:tr w:rsidR="003820A3" w:rsidRPr="008D7677" w:rsidTr="00B53D82">
        <w:tc>
          <w:tcPr>
            <w:tcW w:w="5495" w:type="dxa"/>
          </w:tcPr>
          <w:p w:rsidR="003820A3" w:rsidRPr="008D7677" w:rsidRDefault="003820A3" w:rsidP="00B53D82">
            <w:pPr>
              <w:spacing w:after="0" w:line="240" w:lineRule="auto"/>
              <w:rPr>
                <w:rFonts w:ascii="Times New Roman" w:hAnsi="Times New Roman" w:cs="Times New Roman"/>
                <w:sz w:val="28"/>
                <w:szCs w:val="28"/>
              </w:rPr>
            </w:pPr>
            <w:r w:rsidRPr="008D7677">
              <w:rPr>
                <w:rFonts w:ascii="Times New Roman" w:hAnsi="Times New Roman" w:cs="Times New Roman"/>
                <w:sz w:val="28"/>
                <w:szCs w:val="28"/>
              </w:rPr>
              <w:t>старше трудоспособного</w:t>
            </w:r>
          </w:p>
        </w:tc>
        <w:tc>
          <w:tcPr>
            <w:tcW w:w="1417"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r w:rsidRPr="008D7677">
              <w:rPr>
                <w:rFonts w:ascii="Times New Roman" w:hAnsi="Times New Roman" w:cs="Times New Roman"/>
                <w:sz w:val="28"/>
                <w:szCs w:val="28"/>
              </w:rPr>
              <w:t>9</w:t>
            </w:r>
          </w:p>
        </w:tc>
        <w:tc>
          <w:tcPr>
            <w:tcW w:w="1418"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w:t>
            </w:r>
            <w:r w:rsidRPr="008D7677">
              <w:rPr>
                <w:rFonts w:ascii="Times New Roman" w:hAnsi="Times New Roman" w:cs="Times New Roman"/>
                <w:sz w:val="28"/>
                <w:szCs w:val="28"/>
              </w:rPr>
              <w:t>2</w:t>
            </w:r>
          </w:p>
        </w:tc>
        <w:tc>
          <w:tcPr>
            <w:tcW w:w="1525" w:type="dxa"/>
          </w:tcPr>
          <w:p w:rsidR="003820A3" w:rsidRPr="008D7677" w:rsidRDefault="003820A3" w:rsidP="00B53D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1587</w:t>
            </w:r>
          </w:p>
        </w:tc>
      </w:tr>
    </w:tbl>
    <w:p w:rsidR="003820A3" w:rsidRPr="008D7677" w:rsidRDefault="003820A3" w:rsidP="00A0404E">
      <w:pPr>
        <w:tabs>
          <w:tab w:val="left" w:pos="709"/>
        </w:tabs>
        <w:spacing w:after="0" w:line="240" w:lineRule="auto"/>
        <w:jc w:val="both"/>
        <w:rPr>
          <w:rFonts w:ascii="Times New Roman" w:hAnsi="Times New Roman" w:cs="Times New Roman"/>
          <w:color w:val="FF0000"/>
          <w:sz w:val="28"/>
          <w:szCs w:val="28"/>
        </w:rPr>
      </w:pPr>
    </w:p>
    <w:p w:rsidR="003820A3" w:rsidRPr="008D7677" w:rsidRDefault="003820A3" w:rsidP="00A0404E">
      <w:pPr>
        <w:tabs>
          <w:tab w:val="left" w:pos="709"/>
        </w:tabs>
        <w:spacing w:after="0" w:line="240" w:lineRule="auto"/>
        <w:jc w:val="both"/>
        <w:rPr>
          <w:rFonts w:ascii="Times New Roman" w:hAnsi="Times New Roman" w:cs="Times New Roman"/>
          <w:sz w:val="28"/>
          <w:szCs w:val="28"/>
        </w:rPr>
      </w:pPr>
      <w:r w:rsidRPr="008D7677">
        <w:rPr>
          <w:rFonts w:ascii="Times New Roman" w:hAnsi="Times New Roman" w:cs="Times New Roman"/>
          <w:sz w:val="28"/>
          <w:szCs w:val="28"/>
        </w:rPr>
        <w:t xml:space="preserve">            В результате демографических процессов естественная убыль населения на</w:t>
      </w:r>
      <w:r>
        <w:rPr>
          <w:rFonts w:ascii="Times New Roman" w:hAnsi="Times New Roman" w:cs="Times New Roman"/>
          <w:sz w:val="28"/>
          <w:szCs w:val="28"/>
        </w:rPr>
        <w:t xml:space="preserve"> начало 2016 года  составила 178</w:t>
      </w:r>
      <w:r w:rsidRPr="008D7677">
        <w:rPr>
          <w:rFonts w:ascii="Times New Roman" w:hAnsi="Times New Roman" w:cs="Times New Roman"/>
          <w:sz w:val="28"/>
          <w:szCs w:val="28"/>
        </w:rPr>
        <w:t xml:space="preserve"> человека.</w:t>
      </w:r>
    </w:p>
    <w:p w:rsidR="003820A3" w:rsidRPr="008D7677" w:rsidRDefault="003820A3" w:rsidP="00A0404E">
      <w:pPr>
        <w:tabs>
          <w:tab w:val="left" w:pos="709"/>
        </w:tabs>
        <w:spacing w:after="0" w:line="240" w:lineRule="auto"/>
        <w:jc w:val="both"/>
        <w:rPr>
          <w:rFonts w:ascii="Times New Roman" w:hAnsi="Times New Roman" w:cs="Times New Roman"/>
          <w:sz w:val="28"/>
          <w:szCs w:val="28"/>
        </w:rPr>
      </w:pPr>
      <w:r w:rsidRPr="008D7677">
        <w:rPr>
          <w:rFonts w:ascii="Times New Roman" w:hAnsi="Times New Roman" w:cs="Times New Roman"/>
          <w:sz w:val="28"/>
          <w:szCs w:val="28"/>
        </w:rPr>
        <w:t xml:space="preserve">            На начало  2016 года чи</w:t>
      </w:r>
      <w:r>
        <w:rPr>
          <w:rFonts w:ascii="Times New Roman" w:hAnsi="Times New Roman" w:cs="Times New Roman"/>
          <w:sz w:val="28"/>
          <w:szCs w:val="28"/>
        </w:rPr>
        <w:t>сленность женщин составляет 3036</w:t>
      </w:r>
      <w:r w:rsidRPr="008D7677">
        <w:rPr>
          <w:rFonts w:ascii="Times New Roman" w:hAnsi="Times New Roman" w:cs="Times New Roman"/>
          <w:sz w:val="28"/>
          <w:szCs w:val="28"/>
        </w:rPr>
        <w:t xml:space="preserve"> человек  и пре</w:t>
      </w:r>
      <w:r>
        <w:rPr>
          <w:rFonts w:ascii="Times New Roman" w:hAnsi="Times New Roman" w:cs="Times New Roman"/>
          <w:sz w:val="28"/>
          <w:szCs w:val="28"/>
        </w:rPr>
        <w:t>вышает численность мужчин на 450</w:t>
      </w:r>
      <w:r w:rsidRPr="008D7677">
        <w:rPr>
          <w:rFonts w:ascii="Times New Roman" w:hAnsi="Times New Roman" w:cs="Times New Roman"/>
          <w:sz w:val="28"/>
          <w:szCs w:val="28"/>
        </w:rPr>
        <w:t xml:space="preserve"> человек.</w:t>
      </w:r>
    </w:p>
    <w:p w:rsidR="003820A3" w:rsidRPr="008D7677" w:rsidRDefault="003820A3" w:rsidP="00A0404E">
      <w:pPr>
        <w:pStyle w:val="ae"/>
        <w:shd w:val="clear" w:color="auto" w:fill="FFFFFF"/>
        <w:spacing w:before="0" w:beforeAutospacing="0" w:after="0" w:afterAutospacing="0"/>
        <w:jc w:val="both"/>
        <w:rPr>
          <w:sz w:val="28"/>
          <w:szCs w:val="28"/>
        </w:rPr>
      </w:pPr>
      <w:r w:rsidRPr="008D7677">
        <w:rPr>
          <w:sz w:val="28"/>
          <w:szCs w:val="28"/>
        </w:rPr>
        <w:t xml:space="preserve">            Численность экономически активного населения по состоянию на</w:t>
      </w:r>
      <w:r>
        <w:rPr>
          <w:sz w:val="28"/>
          <w:szCs w:val="28"/>
        </w:rPr>
        <w:t xml:space="preserve"> 01.01.2016 года составляет 2361</w:t>
      </w:r>
      <w:r w:rsidRPr="008D7677">
        <w:rPr>
          <w:sz w:val="28"/>
          <w:szCs w:val="28"/>
        </w:rPr>
        <w:t xml:space="preserve"> человек или за период с 2013 года сократи</w:t>
      </w:r>
      <w:r>
        <w:rPr>
          <w:sz w:val="28"/>
          <w:szCs w:val="28"/>
        </w:rPr>
        <w:t xml:space="preserve">лась на 75 человек, </w:t>
      </w:r>
      <w:r w:rsidRPr="008D7677">
        <w:rPr>
          <w:sz w:val="28"/>
          <w:szCs w:val="28"/>
        </w:rPr>
        <w:t xml:space="preserve">  численность постоянного населения ежегодно снижается, смертность превышает рождаемость.</w:t>
      </w:r>
    </w:p>
    <w:p w:rsidR="003820A3" w:rsidRDefault="003820A3" w:rsidP="002958C3">
      <w:pPr>
        <w:tabs>
          <w:tab w:val="left" w:pos="709"/>
        </w:tabs>
        <w:spacing w:after="0" w:line="240" w:lineRule="auto"/>
        <w:jc w:val="both"/>
        <w:rPr>
          <w:rFonts w:ascii="Times New Roman" w:hAnsi="Times New Roman" w:cs="Times New Roman"/>
          <w:b/>
          <w:bCs/>
          <w:i/>
          <w:iCs/>
          <w:sz w:val="28"/>
          <w:szCs w:val="28"/>
          <w:highlight w:val="yellow"/>
        </w:rPr>
      </w:pP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     </w:t>
      </w:r>
      <w:r w:rsidRPr="00D10C4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3820A3" w:rsidRPr="000F49FC" w:rsidRDefault="003820A3" w:rsidP="002958C3">
      <w:pPr>
        <w:spacing w:after="0" w:line="240" w:lineRule="auto"/>
        <w:jc w:val="center"/>
        <w:rPr>
          <w:rFonts w:ascii="Times New Roman" w:hAnsi="Times New Roman" w:cs="Times New Roman"/>
          <w:b/>
          <w:bCs/>
          <w:iCs/>
          <w:sz w:val="28"/>
          <w:szCs w:val="28"/>
        </w:rPr>
      </w:pPr>
      <w:r w:rsidRPr="000F49FC">
        <w:rPr>
          <w:rFonts w:ascii="Times New Roman" w:hAnsi="Times New Roman" w:cs="Times New Roman"/>
          <w:b/>
          <w:bCs/>
          <w:iCs/>
          <w:sz w:val="28"/>
          <w:szCs w:val="28"/>
        </w:rPr>
        <w:t>Инвестиции</w:t>
      </w:r>
    </w:p>
    <w:p w:rsidR="003820A3" w:rsidRPr="002958C3" w:rsidRDefault="003820A3" w:rsidP="002958C3">
      <w:pPr>
        <w:pStyle w:val="ConsNormal"/>
        <w:widowControl/>
        <w:tabs>
          <w:tab w:val="left" w:pos="8820"/>
          <w:tab w:val="left" w:pos="9180"/>
          <w:tab w:val="left" w:pos="10980"/>
        </w:tabs>
        <w:ind w:right="0" w:firstLine="709"/>
        <w:jc w:val="both"/>
        <w:rPr>
          <w:rFonts w:ascii="Times New Roman" w:hAnsi="Times New Roman" w:cs="Times New Roman"/>
          <w:iCs/>
          <w:sz w:val="28"/>
          <w:szCs w:val="28"/>
        </w:rPr>
      </w:pPr>
      <w:r w:rsidRPr="002958C3">
        <w:rPr>
          <w:rFonts w:ascii="Times New Roman" w:hAnsi="Times New Roman" w:cs="Times New Roman"/>
          <w:sz w:val="28"/>
          <w:szCs w:val="28"/>
        </w:rPr>
        <w:t>Инвестиции играют важную роль в повышении экономического потенциала  сельского поселения.</w:t>
      </w:r>
      <w:r w:rsidRPr="002958C3">
        <w:rPr>
          <w:rFonts w:ascii="Times New Roman" w:hAnsi="Times New Roman" w:cs="Times New Roman"/>
          <w:iCs/>
          <w:sz w:val="28"/>
          <w:szCs w:val="28"/>
        </w:rPr>
        <w:t xml:space="preserve"> </w:t>
      </w:r>
    </w:p>
    <w:p w:rsidR="003820A3" w:rsidRDefault="003820A3" w:rsidP="002958C3">
      <w:pPr>
        <w:pStyle w:val="af2"/>
        <w:spacing w:after="0"/>
        <w:ind w:firstLine="709"/>
        <w:jc w:val="both"/>
        <w:rPr>
          <w:sz w:val="28"/>
          <w:szCs w:val="28"/>
          <w:highlight w:val="yellow"/>
        </w:rPr>
      </w:pPr>
      <w:r w:rsidRPr="002958C3">
        <w:rPr>
          <w:sz w:val="28"/>
          <w:szCs w:val="28"/>
        </w:rPr>
        <w:t xml:space="preserve"> Ведется целенаправленная работа по привлечению ресурсов областного бюджета путем участия  в областных  программах</w:t>
      </w:r>
      <w:r>
        <w:rPr>
          <w:sz w:val="28"/>
          <w:szCs w:val="28"/>
        </w:rPr>
        <w:t xml:space="preserve"> и проектах</w:t>
      </w:r>
      <w:r w:rsidRPr="002958C3">
        <w:rPr>
          <w:sz w:val="28"/>
          <w:szCs w:val="28"/>
        </w:rPr>
        <w:t>.</w:t>
      </w:r>
      <w:r w:rsidRPr="002958C3">
        <w:rPr>
          <w:sz w:val="28"/>
          <w:szCs w:val="28"/>
          <w:highlight w:val="yellow"/>
        </w:rPr>
        <w:t xml:space="preserve">  </w:t>
      </w:r>
    </w:p>
    <w:p w:rsidR="003820A3" w:rsidRDefault="003820A3" w:rsidP="002958C3">
      <w:pPr>
        <w:pStyle w:val="af2"/>
        <w:spacing w:after="0"/>
        <w:ind w:firstLine="709"/>
        <w:jc w:val="both"/>
        <w:rPr>
          <w:sz w:val="28"/>
          <w:szCs w:val="28"/>
        </w:rPr>
      </w:pPr>
      <w:r w:rsidRPr="002958C3">
        <w:rPr>
          <w:sz w:val="28"/>
          <w:szCs w:val="28"/>
        </w:rPr>
        <w:t xml:space="preserve">Важной составляющей </w:t>
      </w:r>
      <w:r>
        <w:rPr>
          <w:sz w:val="28"/>
          <w:szCs w:val="28"/>
        </w:rPr>
        <w:t xml:space="preserve">по привлечению инвестиций в бюджет поселения стало участие в Проектах по поддержке местных инициатив, в рамках которых были отремонтированы 4 сельских дома  культуры </w:t>
      </w:r>
      <w:r w:rsidRPr="002958C3">
        <w:rPr>
          <w:sz w:val="28"/>
          <w:szCs w:val="28"/>
        </w:rPr>
        <w:t xml:space="preserve"> </w:t>
      </w:r>
      <w:r>
        <w:rPr>
          <w:sz w:val="28"/>
          <w:szCs w:val="28"/>
        </w:rPr>
        <w:t>и 1 сельский клуб.</w:t>
      </w:r>
      <w:r w:rsidRPr="002958C3">
        <w:rPr>
          <w:sz w:val="28"/>
          <w:szCs w:val="28"/>
        </w:rPr>
        <w:t xml:space="preserve">  </w:t>
      </w:r>
    </w:p>
    <w:p w:rsidR="003820A3" w:rsidRPr="00B43EDF" w:rsidRDefault="003820A3" w:rsidP="000F2095">
      <w:pPr>
        <w:spacing w:after="0" w:line="240" w:lineRule="auto"/>
        <w:ind w:firstLine="709"/>
        <w:jc w:val="both"/>
        <w:rPr>
          <w:rFonts w:ascii="Times New Roman" w:hAnsi="Times New Roman" w:cs="Times New Roman"/>
          <w:sz w:val="28"/>
          <w:szCs w:val="28"/>
        </w:rPr>
      </w:pPr>
      <w:r w:rsidRPr="00B43EDF">
        <w:rPr>
          <w:rFonts w:ascii="Times New Roman" w:hAnsi="Times New Roman" w:cs="Times New Roman"/>
          <w:sz w:val="28"/>
          <w:szCs w:val="28"/>
        </w:rPr>
        <w:t xml:space="preserve">Реализация   проекта  местных  инициатив   рассчитана не  только   на  ремонт   той  или  иной  инфраструктуры, но  и  на   то, чтобы   поменялся  менталитет  населения.  Проект  по  поддержке  местных  инициатив   позволяет  объединить  ресурсы  областного  бюджета, бюджета  поселения финансовые  ресурсы  местных  сообществ ( ресурсы  населения,   ресурсы  спонсоров) и  направить  их  на  решение  социально-важных  проблем. </w:t>
      </w:r>
    </w:p>
    <w:p w:rsidR="003820A3" w:rsidRDefault="003820A3" w:rsidP="000F2095">
      <w:pPr>
        <w:tabs>
          <w:tab w:val="left" w:pos="0"/>
        </w:tabs>
        <w:spacing w:after="0" w:line="240" w:lineRule="auto"/>
        <w:jc w:val="center"/>
        <w:rPr>
          <w:rFonts w:ascii="Times New Roman" w:hAnsi="Times New Roman" w:cs="Times New Roman"/>
          <w:b/>
          <w:sz w:val="28"/>
          <w:szCs w:val="28"/>
        </w:rPr>
      </w:pPr>
    </w:p>
    <w:p w:rsidR="003820A3" w:rsidRPr="00B43EDF" w:rsidRDefault="003820A3" w:rsidP="000F2095">
      <w:pPr>
        <w:tabs>
          <w:tab w:val="left" w:pos="0"/>
        </w:tabs>
        <w:spacing w:after="0" w:line="240" w:lineRule="auto"/>
        <w:jc w:val="center"/>
        <w:rPr>
          <w:rFonts w:ascii="Times New Roman" w:hAnsi="Times New Roman" w:cs="Times New Roman"/>
          <w:b/>
          <w:sz w:val="28"/>
          <w:szCs w:val="28"/>
        </w:rPr>
      </w:pPr>
      <w:r w:rsidRPr="00B43EDF">
        <w:rPr>
          <w:rFonts w:ascii="Times New Roman" w:hAnsi="Times New Roman" w:cs="Times New Roman"/>
          <w:b/>
          <w:sz w:val="28"/>
          <w:szCs w:val="28"/>
        </w:rPr>
        <w:t xml:space="preserve">Реализуемые ППМИ в сельском поселении </w:t>
      </w:r>
    </w:p>
    <w:p w:rsidR="003820A3" w:rsidRPr="00B43EDF" w:rsidRDefault="003820A3" w:rsidP="000F2095">
      <w:pPr>
        <w:tabs>
          <w:tab w:val="left" w:pos="0"/>
        </w:tabs>
        <w:spacing w:after="0" w:line="240" w:lineRule="auto"/>
        <w:jc w:val="center"/>
        <w:rPr>
          <w:rFonts w:ascii="Times New Roman" w:hAnsi="Times New Roman" w:cs="Times New Roman"/>
          <w:b/>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795"/>
        <w:gridCol w:w="1887"/>
        <w:gridCol w:w="1915"/>
        <w:gridCol w:w="2475"/>
      </w:tblGrid>
      <w:tr w:rsidR="003820A3" w:rsidRPr="00B43EDF" w:rsidTr="000F2095">
        <w:tc>
          <w:tcPr>
            <w:tcW w:w="1579"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Год реализации</w:t>
            </w:r>
          </w:p>
        </w:tc>
        <w:tc>
          <w:tcPr>
            <w:tcW w:w="1814"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 xml:space="preserve">Количество </w:t>
            </w:r>
          </w:p>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 xml:space="preserve">реализуемых </w:t>
            </w:r>
          </w:p>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проектов</w:t>
            </w:r>
            <w:r>
              <w:rPr>
                <w:rFonts w:ascii="Times New Roman" w:hAnsi="Times New Roman" w:cs="Times New Roman"/>
                <w:sz w:val="28"/>
                <w:szCs w:val="28"/>
              </w:rPr>
              <w:t xml:space="preserve"> (всего по поселению)</w:t>
            </w:r>
          </w:p>
        </w:tc>
        <w:tc>
          <w:tcPr>
            <w:tcW w:w="2326"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Затрачено денежных средств всего в текущем году на проекты</w:t>
            </w:r>
          </w:p>
        </w:tc>
        <w:tc>
          <w:tcPr>
            <w:tcW w:w="2192"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Затрачено  денежных средств из бюджета Орловского сельского поселения</w:t>
            </w:r>
          </w:p>
        </w:tc>
        <w:tc>
          <w:tcPr>
            <w:tcW w:w="1740" w:type="dxa"/>
          </w:tcPr>
          <w:p w:rsidR="003820A3" w:rsidRDefault="003820A3" w:rsidP="003D6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софинансирования в рамках ППМИ из разных источников (обл. бюджет, бюджет поселения,</w:t>
            </w:r>
          </w:p>
          <w:p w:rsidR="003820A3" w:rsidRPr="00A72AB6" w:rsidRDefault="003820A3" w:rsidP="003D6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население, спонсоры)</w:t>
            </w:r>
          </w:p>
        </w:tc>
      </w:tr>
      <w:tr w:rsidR="003820A3" w:rsidRPr="00B43EDF" w:rsidTr="000F2095">
        <w:tc>
          <w:tcPr>
            <w:tcW w:w="1579"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2014 год</w:t>
            </w:r>
          </w:p>
          <w:p w:rsidR="003820A3" w:rsidRPr="00A72AB6" w:rsidRDefault="003820A3" w:rsidP="003D6C8C">
            <w:pPr>
              <w:spacing w:after="0" w:line="240" w:lineRule="auto"/>
              <w:jc w:val="both"/>
              <w:rPr>
                <w:rFonts w:ascii="Times New Roman" w:hAnsi="Times New Roman" w:cs="Times New Roman"/>
                <w:sz w:val="28"/>
                <w:szCs w:val="28"/>
              </w:rPr>
            </w:pPr>
          </w:p>
        </w:tc>
        <w:tc>
          <w:tcPr>
            <w:tcW w:w="1814"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7 проектов</w:t>
            </w:r>
          </w:p>
        </w:tc>
        <w:tc>
          <w:tcPr>
            <w:tcW w:w="2326"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6361,551 тыс. руб.</w:t>
            </w:r>
          </w:p>
        </w:tc>
        <w:tc>
          <w:tcPr>
            <w:tcW w:w="2192"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325,243 тыс. руб.</w:t>
            </w:r>
          </w:p>
        </w:tc>
        <w:tc>
          <w:tcPr>
            <w:tcW w:w="1740" w:type="dxa"/>
          </w:tcPr>
          <w:p w:rsidR="003820A3" w:rsidRDefault="003820A3" w:rsidP="003D6C8C">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5,11%</w:t>
            </w:r>
            <w:r>
              <w:rPr>
                <w:rFonts w:ascii="Times New Roman" w:hAnsi="Times New Roman" w:cs="Times New Roman"/>
                <w:sz w:val="28"/>
                <w:szCs w:val="28"/>
              </w:rPr>
              <w:t xml:space="preserve"> - бюджет поселения,</w:t>
            </w:r>
          </w:p>
          <w:p w:rsidR="003820A3" w:rsidRPr="00A72AB6" w:rsidRDefault="003820A3" w:rsidP="003D6C8C">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94,89%</w:t>
            </w:r>
            <w:r>
              <w:rPr>
                <w:rFonts w:ascii="Times New Roman" w:hAnsi="Times New Roman" w:cs="Times New Roman"/>
                <w:sz w:val="28"/>
                <w:szCs w:val="28"/>
              </w:rPr>
              <w:t xml:space="preserve"> - другие источники</w:t>
            </w:r>
          </w:p>
        </w:tc>
      </w:tr>
      <w:tr w:rsidR="003820A3" w:rsidRPr="00B43EDF" w:rsidTr="000F2095">
        <w:tc>
          <w:tcPr>
            <w:tcW w:w="1579"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lastRenderedPageBreak/>
              <w:t>2015 год</w:t>
            </w:r>
          </w:p>
        </w:tc>
        <w:tc>
          <w:tcPr>
            <w:tcW w:w="1814"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 xml:space="preserve"> 4 проекта</w:t>
            </w:r>
          </w:p>
        </w:tc>
        <w:tc>
          <w:tcPr>
            <w:tcW w:w="2326"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1642,987 тыс. руб.</w:t>
            </w:r>
          </w:p>
        </w:tc>
        <w:tc>
          <w:tcPr>
            <w:tcW w:w="2192"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235,484 тыс.руб.</w:t>
            </w:r>
          </w:p>
        </w:tc>
        <w:tc>
          <w:tcPr>
            <w:tcW w:w="1740" w:type="dxa"/>
          </w:tcPr>
          <w:p w:rsidR="003820A3" w:rsidRDefault="003820A3" w:rsidP="003D6C8C">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14,33 %</w:t>
            </w:r>
            <w:r>
              <w:rPr>
                <w:rFonts w:ascii="Times New Roman" w:hAnsi="Times New Roman" w:cs="Times New Roman"/>
                <w:sz w:val="28"/>
                <w:szCs w:val="28"/>
              </w:rPr>
              <w:t xml:space="preserve"> – бюджет поселения</w:t>
            </w:r>
          </w:p>
          <w:p w:rsidR="003820A3" w:rsidRPr="00A72AB6" w:rsidRDefault="003820A3" w:rsidP="003D6C8C">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85,67%</w:t>
            </w:r>
            <w:r>
              <w:rPr>
                <w:rFonts w:ascii="Times New Roman" w:hAnsi="Times New Roman" w:cs="Times New Roman"/>
                <w:sz w:val="28"/>
                <w:szCs w:val="28"/>
              </w:rPr>
              <w:t xml:space="preserve"> – другие источники</w:t>
            </w:r>
          </w:p>
        </w:tc>
      </w:tr>
      <w:tr w:rsidR="003820A3" w:rsidRPr="00B43EDF" w:rsidTr="000F2095">
        <w:tc>
          <w:tcPr>
            <w:tcW w:w="1579"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2016 год</w:t>
            </w:r>
          </w:p>
        </w:tc>
        <w:tc>
          <w:tcPr>
            <w:tcW w:w="1814"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7 проектов</w:t>
            </w:r>
          </w:p>
        </w:tc>
        <w:tc>
          <w:tcPr>
            <w:tcW w:w="2326"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5523,092 тыс. руб.</w:t>
            </w:r>
          </w:p>
        </w:tc>
        <w:tc>
          <w:tcPr>
            <w:tcW w:w="2192" w:type="dxa"/>
          </w:tcPr>
          <w:p w:rsidR="003820A3" w:rsidRPr="00A72AB6" w:rsidRDefault="003820A3" w:rsidP="003D6C8C">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559,864 тыс. руб</w:t>
            </w:r>
          </w:p>
        </w:tc>
        <w:tc>
          <w:tcPr>
            <w:tcW w:w="1740" w:type="dxa"/>
          </w:tcPr>
          <w:p w:rsidR="003820A3" w:rsidRDefault="003820A3" w:rsidP="003D6C8C">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 xml:space="preserve">10.13% </w:t>
            </w:r>
            <w:r>
              <w:rPr>
                <w:rFonts w:ascii="Times New Roman" w:hAnsi="Times New Roman" w:cs="Times New Roman"/>
                <w:sz w:val="28"/>
                <w:szCs w:val="28"/>
              </w:rPr>
              <w:t>- бюджет поселения,</w:t>
            </w:r>
          </w:p>
          <w:p w:rsidR="003820A3" w:rsidRPr="00A72AB6" w:rsidRDefault="003820A3" w:rsidP="003D6C8C">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89,87%</w:t>
            </w:r>
            <w:r>
              <w:rPr>
                <w:rFonts w:ascii="Times New Roman" w:hAnsi="Times New Roman" w:cs="Times New Roman"/>
                <w:sz w:val="28"/>
                <w:szCs w:val="28"/>
              </w:rPr>
              <w:t xml:space="preserve"> - другие источники</w:t>
            </w:r>
          </w:p>
        </w:tc>
      </w:tr>
      <w:tr w:rsidR="003820A3" w:rsidRPr="00B43EDF" w:rsidTr="000F2095">
        <w:tc>
          <w:tcPr>
            <w:tcW w:w="1579" w:type="dxa"/>
          </w:tcPr>
          <w:p w:rsidR="003820A3" w:rsidRPr="00A72AB6" w:rsidRDefault="003820A3" w:rsidP="003D6C8C">
            <w:pPr>
              <w:spacing w:after="0" w:line="240" w:lineRule="auto"/>
              <w:jc w:val="both"/>
              <w:rPr>
                <w:rFonts w:ascii="Times New Roman" w:hAnsi="Times New Roman" w:cs="Times New Roman"/>
                <w:b/>
                <w:sz w:val="28"/>
                <w:szCs w:val="28"/>
              </w:rPr>
            </w:pPr>
            <w:r w:rsidRPr="00A72AB6">
              <w:rPr>
                <w:rFonts w:ascii="Times New Roman" w:hAnsi="Times New Roman" w:cs="Times New Roman"/>
                <w:b/>
                <w:sz w:val="28"/>
                <w:szCs w:val="28"/>
              </w:rPr>
              <w:t>Всего за 3 года</w:t>
            </w:r>
          </w:p>
        </w:tc>
        <w:tc>
          <w:tcPr>
            <w:tcW w:w="1814" w:type="dxa"/>
          </w:tcPr>
          <w:p w:rsidR="003820A3" w:rsidRPr="00A72AB6" w:rsidRDefault="003820A3" w:rsidP="003D6C8C">
            <w:pPr>
              <w:spacing w:after="0" w:line="240" w:lineRule="auto"/>
              <w:jc w:val="both"/>
              <w:rPr>
                <w:rFonts w:ascii="Times New Roman" w:hAnsi="Times New Roman" w:cs="Times New Roman"/>
                <w:b/>
                <w:sz w:val="28"/>
                <w:szCs w:val="28"/>
              </w:rPr>
            </w:pPr>
            <w:r w:rsidRPr="00A72AB6">
              <w:rPr>
                <w:rFonts w:ascii="Times New Roman" w:hAnsi="Times New Roman" w:cs="Times New Roman"/>
                <w:b/>
                <w:sz w:val="28"/>
                <w:szCs w:val="28"/>
              </w:rPr>
              <w:t>18 проектов</w:t>
            </w:r>
          </w:p>
        </w:tc>
        <w:tc>
          <w:tcPr>
            <w:tcW w:w="2326" w:type="dxa"/>
          </w:tcPr>
          <w:p w:rsidR="003820A3" w:rsidRPr="00A72AB6" w:rsidRDefault="003820A3" w:rsidP="003D6C8C">
            <w:pPr>
              <w:spacing w:after="0" w:line="240" w:lineRule="auto"/>
              <w:jc w:val="both"/>
              <w:rPr>
                <w:rFonts w:ascii="Times New Roman" w:hAnsi="Times New Roman" w:cs="Times New Roman"/>
                <w:b/>
                <w:sz w:val="28"/>
                <w:szCs w:val="28"/>
              </w:rPr>
            </w:pPr>
            <w:r w:rsidRPr="00A72AB6">
              <w:rPr>
                <w:rFonts w:ascii="Times New Roman" w:hAnsi="Times New Roman" w:cs="Times New Roman"/>
                <w:b/>
                <w:sz w:val="28"/>
                <w:szCs w:val="28"/>
              </w:rPr>
              <w:t>13527,63 тыс. руб.</w:t>
            </w:r>
          </w:p>
        </w:tc>
        <w:tc>
          <w:tcPr>
            <w:tcW w:w="2192" w:type="dxa"/>
          </w:tcPr>
          <w:p w:rsidR="003820A3" w:rsidRPr="00A72AB6" w:rsidRDefault="003820A3" w:rsidP="003D6C8C">
            <w:pPr>
              <w:spacing w:after="0" w:line="240" w:lineRule="auto"/>
              <w:jc w:val="both"/>
              <w:rPr>
                <w:rFonts w:ascii="Times New Roman" w:hAnsi="Times New Roman" w:cs="Times New Roman"/>
                <w:b/>
                <w:sz w:val="28"/>
                <w:szCs w:val="28"/>
              </w:rPr>
            </w:pPr>
            <w:r w:rsidRPr="00A72AB6">
              <w:rPr>
                <w:rFonts w:ascii="Times New Roman" w:hAnsi="Times New Roman" w:cs="Times New Roman"/>
                <w:b/>
                <w:sz w:val="28"/>
                <w:szCs w:val="28"/>
              </w:rPr>
              <w:t>1120,591 тыс. руб.</w:t>
            </w:r>
          </w:p>
        </w:tc>
        <w:tc>
          <w:tcPr>
            <w:tcW w:w="1740" w:type="dxa"/>
          </w:tcPr>
          <w:p w:rsidR="003820A3" w:rsidRDefault="003820A3" w:rsidP="003D6C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8,28% - бюджет поселения</w:t>
            </w:r>
          </w:p>
          <w:p w:rsidR="003820A3" w:rsidRPr="00A72AB6" w:rsidRDefault="003820A3" w:rsidP="003D6C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91,72% - другие источники</w:t>
            </w:r>
          </w:p>
        </w:tc>
      </w:tr>
    </w:tbl>
    <w:p w:rsidR="003820A3" w:rsidRPr="00B43EDF" w:rsidRDefault="003820A3" w:rsidP="000F2095">
      <w:pPr>
        <w:spacing w:after="0" w:line="240" w:lineRule="auto"/>
        <w:ind w:firstLine="720"/>
        <w:jc w:val="both"/>
        <w:rPr>
          <w:rFonts w:ascii="Times New Roman" w:hAnsi="Times New Roman" w:cs="Times New Roman"/>
          <w:b/>
          <w:sz w:val="28"/>
          <w:szCs w:val="28"/>
        </w:rPr>
      </w:pPr>
    </w:p>
    <w:p w:rsidR="003820A3" w:rsidRPr="00B43EDF" w:rsidRDefault="003820A3" w:rsidP="00942416">
      <w:pPr>
        <w:spacing w:after="0" w:line="240" w:lineRule="auto"/>
        <w:ind w:firstLine="709"/>
        <w:rPr>
          <w:rFonts w:ascii="Times New Roman" w:hAnsi="Times New Roman" w:cs="Times New Roman"/>
          <w:sz w:val="28"/>
          <w:szCs w:val="28"/>
          <w:lang w:eastAsia="ru-RU"/>
        </w:rPr>
      </w:pPr>
      <w:r w:rsidRPr="00B43EDF">
        <w:rPr>
          <w:rFonts w:ascii="Times New Roman" w:hAnsi="Times New Roman" w:cs="Times New Roman"/>
          <w:sz w:val="28"/>
          <w:szCs w:val="28"/>
        </w:rPr>
        <w:t>Орловское  сельское  поселение в  перспективе  до  2020  года  намерено  участвовать   в  проекте  местных  инициатив. Реализация  проекта   поможет  выстроить  новые   партнерские  отношения   между  гражданами  и  местной  властью,  повысит  гражданскую  активность   сельского  населения, так как  решаются конкретные  проблемы именно  местного  значения</w:t>
      </w:r>
      <w:r>
        <w:rPr>
          <w:rFonts w:ascii="Times New Roman" w:hAnsi="Times New Roman" w:cs="Times New Roman"/>
          <w:sz w:val="28"/>
          <w:szCs w:val="28"/>
        </w:rPr>
        <w:t>, привлекаются денежные средства из разных источников.</w:t>
      </w:r>
    </w:p>
    <w:p w:rsidR="003820A3" w:rsidRPr="002958C3" w:rsidRDefault="003820A3" w:rsidP="002958C3">
      <w:pPr>
        <w:pStyle w:val="af2"/>
        <w:spacing w:after="0"/>
        <w:ind w:firstLine="709"/>
        <w:jc w:val="both"/>
        <w:rPr>
          <w:sz w:val="28"/>
          <w:szCs w:val="28"/>
        </w:rPr>
      </w:pPr>
      <w:r w:rsidRPr="002958C3">
        <w:rPr>
          <w:sz w:val="28"/>
          <w:szCs w:val="28"/>
        </w:rPr>
        <w:t xml:space="preserve"> </w:t>
      </w:r>
    </w:p>
    <w:p w:rsidR="003820A3" w:rsidRPr="000F25D7" w:rsidRDefault="003820A3" w:rsidP="00A0404E">
      <w:pPr>
        <w:spacing w:after="0" w:line="240" w:lineRule="auto"/>
        <w:jc w:val="center"/>
        <w:rPr>
          <w:rFonts w:ascii="Times New Roman" w:hAnsi="Times New Roman" w:cs="Times New Roman"/>
          <w:b/>
          <w:bCs/>
          <w:iCs/>
          <w:sz w:val="28"/>
          <w:szCs w:val="28"/>
        </w:rPr>
      </w:pPr>
      <w:r w:rsidRPr="000F25D7">
        <w:rPr>
          <w:rFonts w:ascii="Times New Roman" w:hAnsi="Times New Roman" w:cs="Times New Roman"/>
          <w:b/>
          <w:bCs/>
          <w:iCs/>
          <w:sz w:val="28"/>
          <w:szCs w:val="28"/>
        </w:rPr>
        <w:t>Финансы</w:t>
      </w:r>
    </w:p>
    <w:p w:rsidR="003820A3" w:rsidRDefault="003820A3" w:rsidP="0012519A">
      <w:pPr>
        <w:tabs>
          <w:tab w:val="left" w:pos="567"/>
          <w:tab w:val="left" w:pos="709"/>
        </w:tabs>
        <w:spacing w:after="0" w:line="240" w:lineRule="auto"/>
        <w:ind w:firstLine="709"/>
        <w:jc w:val="both"/>
        <w:rPr>
          <w:rFonts w:ascii="Times New Roman" w:hAnsi="Times New Roman" w:cs="Times New Roman"/>
          <w:sz w:val="28"/>
          <w:szCs w:val="28"/>
        </w:rPr>
      </w:pPr>
      <w:r w:rsidRPr="00B43EDF">
        <w:rPr>
          <w:rFonts w:ascii="Times New Roman" w:hAnsi="Times New Roman" w:cs="Times New Roman"/>
          <w:sz w:val="28"/>
          <w:szCs w:val="28"/>
        </w:rPr>
        <w:t xml:space="preserve">За последние три года (2014-2016 год) на территории Орловского сельского поселения Орловского района отмечается  рост   налогового потенциала. </w:t>
      </w:r>
    </w:p>
    <w:p w:rsidR="003820A3" w:rsidRPr="00B43EDF" w:rsidRDefault="003820A3" w:rsidP="00AB30FB">
      <w:pPr>
        <w:pStyle w:val="ConsNormal"/>
        <w:widowControl/>
        <w:ind w:right="0" w:firstLine="0"/>
        <w:jc w:val="center"/>
        <w:rPr>
          <w:rFonts w:ascii="Times New Roman" w:hAnsi="Times New Roman" w:cs="Times New Roman"/>
          <w:b/>
          <w:sz w:val="28"/>
          <w:szCs w:val="28"/>
        </w:rPr>
      </w:pPr>
      <w:r w:rsidRPr="00B43EDF">
        <w:rPr>
          <w:rFonts w:ascii="Times New Roman" w:hAnsi="Times New Roman" w:cs="Times New Roman"/>
          <w:b/>
          <w:sz w:val="28"/>
          <w:szCs w:val="28"/>
        </w:rPr>
        <w:t xml:space="preserve">Динамика основных показателей бюджета </w:t>
      </w:r>
    </w:p>
    <w:p w:rsidR="003820A3" w:rsidRPr="00B43EDF" w:rsidRDefault="003820A3" w:rsidP="00AB30FB">
      <w:pPr>
        <w:pStyle w:val="ConsNormal"/>
        <w:widowControl/>
        <w:ind w:right="0" w:firstLine="0"/>
        <w:jc w:val="center"/>
        <w:rPr>
          <w:rFonts w:ascii="Times New Roman" w:hAnsi="Times New Roman" w:cs="Times New Roman"/>
          <w:b/>
          <w:sz w:val="28"/>
          <w:szCs w:val="28"/>
        </w:rPr>
      </w:pPr>
      <w:r w:rsidRPr="00B43EDF">
        <w:rPr>
          <w:rFonts w:ascii="Times New Roman" w:hAnsi="Times New Roman" w:cs="Times New Roman"/>
          <w:b/>
          <w:sz w:val="28"/>
          <w:szCs w:val="28"/>
        </w:rPr>
        <w:t xml:space="preserve">Орловского сельского поселения Орловского района  </w:t>
      </w:r>
    </w:p>
    <w:tbl>
      <w:tblPr>
        <w:tblW w:w="9965" w:type="dxa"/>
        <w:tblInd w:w="-142" w:type="dxa"/>
        <w:tblLayout w:type="fixed"/>
        <w:tblCellMar>
          <w:left w:w="70" w:type="dxa"/>
          <w:right w:w="70" w:type="dxa"/>
        </w:tblCellMar>
        <w:tblLook w:val="0000" w:firstRow="0" w:lastRow="0" w:firstColumn="0" w:lastColumn="0" w:noHBand="0" w:noVBand="0"/>
      </w:tblPr>
      <w:tblGrid>
        <w:gridCol w:w="3240"/>
        <w:gridCol w:w="1260"/>
        <w:gridCol w:w="900"/>
        <w:gridCol w:w="900"/>
        <w:gridCol w:w="1029"/>
        <w:gridCol w:w="951"/>
        <w:gridCol w:w="880"/>
        <w:gridCol w:w="805"/>
      </w:tblGrid>
      <w:tr w:rsidR="003820A3" w:rsidRPr="00134D88" w:rsidTr="003D6C8C">
        <w:trPr>
          <w:trHeight w:val="360"/>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b/>
                <w:sz w:val="24"/>
                <w:szCs w:val="24"/>
              </w:rPr>
            </w:pPr>
            <w:r w:rsidRPr="00134D88">
              <w:rPr>
                <w:rFonts w:ascii="Times New Roman" w:hAnsi="Times New Roman" w:cs="Times New Roman"/>
                <w:b/>
                <w:sz w:val="24"/>
                <w:szCs w:val="24"/>
              </w:rPr>
              <w:t>Показатели</w:t>
            </w: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b/>
                <w:sz w:val="24"/>
                <w:szCs w:val="24"/>
              </w:rPr>
            </w:pPr>
            <w:r w:rsidRPr="00134D88">
              <w:rPr>
                <w:rFonts w:ascii="Times New Roman" w:hAnsi="Times New Roman" w:cs="Times New Roman"/>
                <w:b/>
                <w:sz w:val="24"/>
                <w:szCs w:val="24"/>
              </w:rPr>
              <w:t xml:space="preserve">Единица  </w:t>
            </w:r>
            <w:r w:rsidRPr="00134D88">
              <w:rPr>
                <w:rFonts w:ascii="Times New Roman" w:hAnsi="Times New Roman" w:cs="Times New Roman"/>
                <w:b/>
                <w:sz w:val="24"/>
                <w:szCs w:val="24"/>
              </w:rPr>
              <w:br/>
              <w:t>измерен.</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b/>
                <w:sz w:val="24"/>
                <w:szCs w:val="24"/>
              </w:rPr>
            </w:pPr>
            <w:r w:rsidRPr="00134D88">
              <w:rPr>
                <w:rFonts w:ascii="Times New Roman" w:hAnsi="Times New Roman" w:cs="Times New Roman"/>
                <w:b/>
                <w:sz w:val="24"/>
                <w:szCs w:val="24"/>
              </w:rPr>
              <w:t>20</w:t>
            </w:r>
            <w:r>
              <w:rPr>
                <w:rFonts w:ascii="Times New Roman" w:hAnsi="Times New Roman" w:cs="Times New Roman"/>
                <w:b/>
                <w:sz w:val="24"/>
                <w:szCs w:val="24"/>
              </w:rPr>
              <w:t>14</w:t>
            </w:r>
            <w:r w:rsidRPr="00134D88">
              <w:rPr>
                <w:rFonts w:ascii="Times New Roman" w:hAnsi="Times New Roman" w:cs="Times New Roman"/>
                <w:b/>
                <w:sz w:val="24"/>
                <w:szCs w:val="24"/>
              </w:rPr>
              <w:t xml:space="preserve"> </w:t>
            </w:r>
            <w:r w:rsidRPr="00134D88">
              <w:rPr>
                <w:rFonts w:ascii="Times New Roman" w:hAnsi="Times New Roman" w:cs="Times New Roman"/>
                <w:b/>
                <w:sz w:val="24"/>
                <w:szCs w:val="24"/>
              </w:rPr>
              <w:br/>
              <w:t>год</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b/>
                <w:sz w:val="24"/>
                <w:szCs w:val="24"/>
              </w:rPr>
            </w:pPr>
            <w:r w:rsidRPr="00134D88">
              <w:rPr>
                <w:rFonts w:ascii="Times New Roman" w:hAnsi="Times New Roman" w:cs="Times New Roman"/>
                <w:b/>
                <w:sz w:val="24"/>
                <w:szCs w:val="24"/>
              </w:rPr>
              <w:t>Уд. вес %</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b/>
                <w:sz w:val="24"/>
                <w:szCs w:val="24"/>
              </w:rPr>
            </w:pPr>
            <w:r w:rsidRPr="00134D88">
              <w:rPr>
                <w:rFonts w:ascii="Times New Roman" w:hAnsi="Times New Roman" w:cs="Times New Roman"/>
                <w:b/>
                <w:sz w:val="24"/>
                <w:szCs w:val="24"/>
              </w:rPr>
              <w:t>20</w:t>
            </w:r>
            <w:r>
              <w:rPr>
                <w:rFonts w:ascii="Times New Roman" w:hAnsi="Times New Roman" w:cs="Times New Roman"/>
                <w:b/>
                <w:sz w:val="24"/>
                <w:szCs w:val="24"/>
              </w:rPr>
              <w:t>15</w:t>
            </w:r>
            <w:r w:rsidRPr="00134D88">
              <w:rPr>
                <w:rFonts w:ascii="Times New Roman" w:hAnsi="Times New Roman" w:cs="Times New Roman"/>
                <w:b/>
                <w:sz w:val="24"/>
                <w:szCs w:val="24"/>
              </w:rPr>
              <w:t xml:space="preserve"> </w:t>
            </w:r>
            <w:r w:rsidRPr="00134D88">
              <w:rPr>
                <w:rFonts w:ascii="Times New Roman" w:hAnsi="Times New Roman" w:cs="Times New Roman"/>
                <w:b/>
                <w:sz w:val="24"/>
                <w:szCs w:val="24"/>
              </w:rPr>
              <w:br/>
              <w:t>год</w:t>
            </w: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b/>
                <w:sz w:val="24"/>
                <w:szCs w:val="24"/>
              </w:rPr>
            </w:pPr>
            <w:r w:rsidRPr="00134D88">
              <w:rPr>
                <w:rFonts w:ascii="Times New Roman" w:hAnsi="Times New Roman" w:cs="Times New Roman"/>
                <w:b/>
                <w:sz w:val="24"/>
                <w:szCs w:val="24"/>
              </w:rPr>
              <w:t>Уд. вес%</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b/>
                <w:sz w:val="24"/>
                <w:szCs w:val="24"/>
              </w:rPr>
            </w:pPr>
            <w:r w:rsidRPr="00134D88">
              <w:rPr>
                <w:rFonts w:ascii="Times New Roman" w:hAnsi="Times New Roman" w:cs="Times New Roman"/>
                <w:b/>
                <w:sz w:val="24"/>
                <w:szCs w:val="24"/>
              </w:rPr>
              <w:t>20</w:t>
            </w:r>
            <w:r>
              <w:rPr>
                <w:rFonts w:ascii="Times New Roman" w:hAnsi="Times New Roman" w:cs="Times New Roman"/>
                <w:b/>
                <w:sz w:val="24"/>
                <w:szCs w:val="24"/>
              </w:rPr>
              <w:t>16</w:t>
            </w:r>
            <w:r w:rsidRPr="00134D88">
              <w:rPr>
                <w:rFonts w:ascii="Times New Roman" w:hAnsi="Times New Roman" w:cs="Times New Roman"/>
                <w:b/>
                <w:sz w:val="24"/>
                <w:szCs w:val="24"/>
              </w:rPr>
              <w:br/>
              <w:t>год</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b/>
                <w:sz w:val="24"/>
                <w:szCs w:val="24"/>
              </w:rPr>
            </w:pPr>
            <w:r w:rsidRPr="00134D88">
              <w:rPr>
                <w:rFonts w:ascii="Times New Roman" w:hAnsi="Times New Roman" w:cs="Times New Roman"/>
                <w:b/>
                <w:sz w:val="24"/>
                <w:szCs w:val="24"/>
              </w:rPr>
              <w:t>Уд. вес%</w:t>
            </w:r>
          </w:p>
        </w:tc>
      </w:tr>
      <w:tr w:rsidR="003820A3" w:rsidRPr="00134D88" w:rsidTr="003D6C8C">
        <w:trPr>
          <w:trHeight w:val="161"/>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Доходы всего</w:t>
            </w: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Тыс. руб.</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26979,4</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sidRPr="00134D88">
              <w:rPr>
                <w:rFonts w:ascii="Times New Roman" w:hAnsi="Times New Roman" w:cs="Times New Roman"/>
              </w:rPr>
              <w:t>100,0</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23909,7</w:t>
            </w: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sidRPr="00134D88">
              <w:rPr>
                <w:rFonts w:ascii="Times New Roman" w:hAnsi="Times New Roman" w:cs="Times New Roman"/>
              </w:rPr>
              <w:t>100,0</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53"/>
              <w:jc w:val="both"/>
              <w:rPr>
                <w:rFonts w:ascii="Times New Roman" w:hAnsi="Times New Roman" w:cs="Times New Roman"/>
              </w:rPr>
            </w:pPr>
            <w:r>
              <w:rPr>
                <w:rFonts w:ascii="Times New Roman" w:hAnsi="Times New Roman" w:cs="Times New Roman"/>
              </w:rPr>
              <w:t>26486,5</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sidRPr="00134D88">
              <w:rPr>
                <w:rFonts w:ascii="Times New Roman" w:hAnsi="Times New Roman" w:cs="Times New Roman"/>
              </w:rPr>
              <w:t>100</w:t>
            </w:r>
          </w:p>
        </w:tc>
      </w:tr>
      <w:tr w:rsidR="003820A3" w:rsidRPr="00134D88" w:rsidTr="003D6C8C">
        <w:trPr>
          <w:trHeight w:val="240"/>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p w:rsidR="003820A3" w:rsidRPr="00134D88" w:rsidRDefault="003820A3" w:rsidP="003D6C8C">
            <w:pPr>
              <w:pStyle w:val="ConsCell"/>
              <w:widowControl/>
              <w:ind w:right="0"/>
              <w:jc w:val="both"/>
              <w:rPr>
                <w:rFonts w:ascii="Times New Roman" w:hAnsi="Times New Roman" w:cs="Times New Roman"/>
                <w:sz w:val="24"/>
                <w:szCs w:val="24"/>
              </w:rPr>
            </w:pPr>
            <w:r w:rsidRPr="00134D88">
              <w:rPr>
                <w:rFonts w:ascii="Times New Roman" w:hAnsi="Times New Roman" w:cs="Times New Roman"/>
                <w:sz w:val="24"/>
                <w:szCs w:val="24"/>
              </w:rPr>
              <w:t xml:space="preserve"> в т.ч.</w:t>
            </w: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Тыс. руб.</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7327,5</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27,1</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8688,8</w:t>
            </w: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36,3</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9617,8</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36,3</w:t>
            </w:r>
          </w:p>
        </w:tc>
      </w:tr>
      <w:tr w:rsidR="003820A3" w:rsidRPr="00134D88" w:rsidTr="003D6C8C">
        <w:trPr>
          <w:trHeight w:val="480"/>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 xml:space="preserve">налоговые </w:t>
            </w:r>
          </w:p>
          <w:p w:rsidR="003820A3" w:rsidRPr="00134D88" w:rsidRDefault="003820A3" w:rsidP="003D6C8C">
            <w:pPr>
              <w:pStyle w:val="ConsCell"/>
              <w:widowControl/>
              <w:ind w:right="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Тыс. руб.</w:t>
            </w:r>
          </w:p>
          <w:p w:rsidR="003820A3" w:rsidRPr="00134D88" w:rsidRDefault="003820A3" w:rsidP="003D6C8C">
            <w:pPr>
              <w:pStyle w:val="ConsCell"/>
              <w:widowControl/>
              <w:ind w:right="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5443,9</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20,2</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6501,7</w:t>
            </w: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27,2</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7527,6</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28,4</w:t>
            </w:r>
          </w:p>
        </w:tc>
      </w:tr>
      <w:tr w:rsidR="003820A3" w:rsidRPr="00134D88" w:rsidTr="003D6C8C">
        <w:trPr>
          <w:trHeight w:val="574"/>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 xml:space="preserve">неналоговые </w:t>
            </w:r>
          </w:p>
          <w:p w:rsidR="003820A3" w:rsidRPr="00134D88" w:rsidRDefault="003820A3" w:rsidP="003D6C8C">
            <w:pPr>
              <w:pStyle w:val="ConsCell"/>
              <w:widowControl/>
              <w:ind w:right="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Тыс. руб.</w:t>
            </w:r>
          </w:p>
          <w:p w:rsidR="003820A3" w:rsidRPr="00134D88" w:rsidRDefault="003820A3" w:rsidP="003D6C8C">
            <w:pPr>
              <w:pStyle w:val="ConsCell"/>
              <w:widowControl/>
              <w:ind w:right="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1883,6</w:t>
            </w:r>
          </w:p>
          <w:p w:rsidR="003820A3" w:rsidRPr="00134D88" w:rsidRDefault="003820A3" w:rsidP="003D6C8C">
            <w:pPr>
              <w:pStyle w:val="ConsCell"/>
              <w:widowControl/>
              <w:ind w:right="0"/>
              <w:jc w:val="both"/>
              <w:rPr>
                <w:rFonts w:ascii="Times New Roman" w:hAnsi="Times New Roman" w:cs="Times New Roman"/>
              </w:rPr>
            </w:pP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7</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2187,1</w:t>
            </w:r>
          </w:p>
          <w:p w:rsidR="003820A3" w:rsidRPr="00134D88" w:rsidRDefault="003820A3" w:rsidP="003D6C8C">
            <w:pPr>
              <w:pStyle w:val="ConsCell"/>
              <w:widowControl/>
              <w:ind w:right="0"/>
              <w:jc w:val="both"/>
              <w:rPr>
                <w:rFonts w:ascii="Times New Roman" w:hAnsi="Times New Roman" w:cs="Times New Roman"/>
              </w:rPr>
            </w:pP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9,1</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2090,2</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7,9</w:t>
            </w:r>
          </w:p>
        </w:tc>
      </w:tr>
      <w:tr w:rsidR="003820A3" w:rsidRPr="00134D88" w:rsidTr="003D6C8C">
        <w:trPr>
          <w:trHeight w:val="923"/>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Безвозмездные поступления от других бюджетов бюджетной системы РФ</w:t>
            </w: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Тыс. руб.</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19651,9</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72,8</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15220,9</w:t>
            </w: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63,7</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53"/>
              <w:jc w:val="both"/>
              <w:rPr>
                <w:rFonts w:ascii="Times New Roman" w:hAnsi="Times New Roman" w:cs="Times New Roman"/>
              </w:rPr>
            </w:pPr>
            <w:r>
              <w:rPr>
                <w:rFonts w:ascii="Times New Roman" w:hAnsi="Times New Roman" w:cs="Times New Roman"/>
              </w:rPr>
              <w:t>16868,7</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ind w:right="0"/>
              <w:jc w:val="both"/>
              <w:rPr>
                <w:rFonts w:ascii="Times New Roman" w:hAnsi="Times New Roman" w:cs="Times New Roman"/>
              </w:rPr>
            </w:pPr>
            <w:r>
              <w:rPr>
                <w:rFonts w:ascii="Times New Roman" w:hAnsi="Times New Roman" w:cs="Times New Roman"/>
              </w:rPr>
              <w:t>63,9</w:t>
            </w:r>
          </w:p>
        </w:tc>
      </w:tr>
      <w:tr w:rsidR="003820A3" w:rsidRPr="00134D88" w:rsidTr="003D6C8C">
        <w:trPr>
          <w:trHeight w:val="240"/>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Расходы, всего</w:t>
            </w: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Тыс. руб.</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27055</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rPr>
            </w:pPr>
            <w:r w:rsidRPr="00134D88">
              <w:rPr>
                <w:rFonts w:ascii="Times New Roman" w:hAnsi="Times New Roman" w:cs="Times New Roman"/>
              </w:rPr>
              <w:t>х</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23855,3</w:t>
            </w: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rPr>
            </w:pPr>
            <w:r w:rsidRPr="00134D88">
              <w:rPr>
                <w:rFonts w:ascii="Times New Roman" w:hAnsi="Times New Roman" w:cs="Times New Roman"/>
              </w:rPr>
              <w:t>х</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53"/>
              <w:jc w:val="both"/>
              <w:rPr>
                <w:rFonts w:ascii="Times New Roman" w:hAnsi="Times New Roman" w:cs="Times New Roman"/>
              </w:rPr>
            </w:pPr>
            <w:r>
              <w:rPr>
                <w:rFonts w:ascii="Times New Roman" w:hAnsi="Times New Roman" w:cs="Times New Roman"/>
              </w:rPr>
              <w:t>26306,8</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rPr>
            </w:pPr>
            <w:r w:rsidRPr="00134D88">
              <w:rPr>
                <w:rFonts w:ascii="Times New Roman" w:hAnsi="Times New Roman" w:cs="Times New Roman"/>
              </w:rPr>
              <w:t>х</w:t>
            </w:r>
          </w:p>
        </w:tc>
      </w:tr>
      <w:tr w:rsidR="003820A3" w:rsidRPr="00134D88" w:rsidTr="003D6C8C">
        <w:trPr>
          <w:trHeight w:val="360"/>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 xml:space="preserve">Средняя бюджетная обеспеченность в расчете на одного жителя </w:t>
            </w: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Руб.</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5104,7</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rPr>
            </w:pPr>
            <w:r w:rsidRPr="00134D88">
              <w:rPr>
                <w:rFonts w:ascii="Times New Roman" w:hAnsi="Times New Roman" w:cs="Times New Roman"/>
              </w:rPr>
              <w:t>х</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4501,0</w:t>
            </w: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rPr>
            </w:pPr>
            <w:r w:rsidRPr="00134D88">
              <w:rPr>
                <w:rFonts w:ascii="Times New Roman" w:hAnsi="Times New Roman" w:cs="Times New Roman"/>
              </w:rPr>
              <w:t>х</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rPr>
            </w:pPr>
            <w:r>
              <w:rPr>
                <w:rFonts w:ascii="Times New Roman" w:hAnsi="Times New Roman" w:cs="Times New Roman"/>
              </w:rPr>
              <w:t>4963,5</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rPr>
            </w:pPr>
            <w:r w:rsidRPr="00134D88">
              <w:rPr>
                <w:rFonts w:ascii="Times New Roman" w:hAnsi="Times New Roman" w:cs="Times New Roman"/>
              </w:rPr>
              <w:t>х</w:t>
            </w:r>
          </w:p>
        </w:tc>
      </w:tr>
      <w:tr w:rsidR="003820A3" w:rsidRPr="00134D88" w:rsidTr="003D6C8C">
        <w:trPr>
          <w:trHeight w:val="240"/>
        </w:trPr>
        <w:tc>
          <w:tcPr>
            <w:tcW w:w="324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rPr>
                <w:rFonts w:ascii="Times New Roman" w:hAnsi="Times New Roman" w:cs="Times New Roman"/>
                <w:sz w:val="24"/>
                <w:szCs w:val="24"/>
              </w:rPr>
            </w:pPr>
            <w:r w:rsidRPr="00134D88">
              <w:rPr>
                <w:rFonts w:ascii="Times New Roman" w:hAnsi="Times New Roman" w:cs="Times New Roman"/>
                <w:sz w:val="24"/>
                <w:szCs w:val="24"/>
              </w:rPr>
              <w:t>Уровень дотационности  бюджета</w:t>
            </w:r>
          </w:p>
        </w:tc>
        <w:tc>
          <w:tcPr>
            <w:tcW w:w="126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sidRPr="00134D88">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Pr>
                <w:rFonts w:ascii="Times New Roman" w:hAnsi="Times New Roman" w:cs="Times New Roman"/>
                <w:sz w:val="24"/>
                <w:szCs w:val="24"/>
              </w:rPr>
              <w:t>68</w:t>
            </w:r>
          </w:p>
        </w:tc>
        <w:tc>
          <w:tcPr>
            <w:tcW w:w="90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sz w:val="24"/>
                <w:szCs w:val="24"/>
              </w:rPr>
            </w:pPr>
            <w:r w:rsidRPr="00134D88">
              <w:rPr>
                <w:rFonts w:ascii="Times New Roman" w:hAnsi="Times New Roman" w:cs="Times New Roman"/>
                <w:sz w:val="24"/>
                <w:szCs w:val="24"/>
              </w:rPr>
              <w:t>х</w:t>
            </w:r>
          </w:p>
        </w:tc>
        <w:tc>
          <w:tcPr>
            <w:tcW w:w="1029"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Pr>
                <w:rFonts w:ascii="Times New Roman" w:hAnsi="Times New Roman" w:cs="Times New Roman"/>
                <w:sz w:val="24"/>
                <w:szCs w:val="24"/>
              </w:rPr>
              <w:t>61,8</w:t>
            </w:r>
          </w:p>
        </w:tc>
        <w:tc>
          <w:tcPr>
            <w:tcW w:w="951"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sz w:val="24"/>
                <w:szCs w:val="24"/>
              </w:rPr>
            </w:pPr>
            <w:r w:rsidRPr="00134D88">
              <w:rPr>
                <w:rFonts w:ascii="Times New Roman" w:hAnsi="Times New Roman" w:cs="Times New Roman"/>
                <w:sz w:val="24"/>
                <w:szCs w:val="24"/>
              </w:rPr>
              <w:t>х</w:t>
            </w:r>
          </w:p>
        </w:tc>
        <w:tc>
          <w:tcPr>
            <w:tcW w:w="880" w:type="dxa"/>
            <w:tcBorders>
              <w:top w:val="single" w:sz="4" w:space="0" w:color="000000"/>
              <w:left w:val="single" w:sz="4" w:space="0" w:color="000000"/>
              <w:bottom w:val="single" w:sz="4" w:space="0" w:color="000000"/>
            </w:tcBorders>
          </w:tcPr>
          <w:p w:rsidR="003820A3" w:rsidRPr="00134D88" w:rsidRDefault="003820A3" w:rsidP="003D6C8C">
            <w:pPr>
              <w:pStyle w:val="ConsCell"/>
              <w:widowControl/>
              <w:snapToGrid w:val="0"/>
              <w:ind w:right="0"/>
              <w:jc w:val="both"/>
              <w:rPr>
                <w:rFonts w:ascii="Times New Roman" w:hAnsi="Times New Roman" w:cs="Times New Roman"/>
                <w:sz w:val="24"/>
                <w:szCs w:val="24"/>
              </w:rPr>
            </w:pPr>
            <w:r>
              <w:rPr>
                <w:rFonts w:ascii="Times New Roman" w:hAnsi="Times New Roman" w:cs="Times New Roman"/>
                <w:sz w:val="24"/>
                <w:szCs w:val="24"/>
              </w:rPr>
              <w:t>54</w:t>
            </w:r>
          </w:p>
        </w:tc>
        <w:tc>
          <w:tcPr>
            <w:tcW w:w="805" w:type="dxa"/>
            <w:tcBorders>
              <w:top w:val="single" w:sz="4" w:space="0" w:color="000000"/>
              <w:left w:val="single" w:sz="4" w:space="0" w:color="000000"/>
              <w:bottom w:val="single" w:sz="4" w:space="0" w:color="000000"/>
              <w:right w:val="single" w:sz="4" w:space="0" w:color="000000"/>
            </w:tcBorders>
          </w:tcPr>
          <w:p w:rsidR="003820A3" w:rsidRPr="00134D88" w:rsidRDefault="003820A3" w:rsidP="003D6C8C">
            <w:pPr>
              <w:pStyle w:val="ConsCell"/>
              <w:widowControl/>
              <w:snapToGrid w:val="0"/>
              <w:ind w:right="0"/>
              <w:jc w:val="center"/>
              <w:rPr>
                <w:rFonts w:ascii="Times New Roman" w:hAnsi="Times New Roman" w:cs="Times New Roman"/>
                <w:sz w:val="24"/>
                <w:szCs w:val="24"/>
              </w:rPr>
            </w:pPr>
            <w:r w:rsidRPr="00134D88">
              <w:rPr>
                <w:rFonts w:ascii="Times New Roman" w:hAnsi="Times New Roman" w:cs="Times New Roman"/>
                <w:sz w:val="24"/>
                <w:szCs w:val="24"/>
              </w:rPr>
              <w:t>х</w:t>
            </w:r>
          </w:p>
        </w:tc>
      </w:tr>
    </w:tbl>
    <w:p w:rsidR="003820A3" w:rsidRDefault="003820A3" w:rsidP="00AB30FB">
      <w:pPr>
        <w:pStyle w:val="22"/>
        <w:spacing w:after="0" w:line="240" w:lineRule="auto"/>
        <w:ind w:left="0" w:firstLine="709"/>
        <w:jc w:val="both"/>
      </w:pPr>
    </w:p>
    <w:p w:rsidR="003820A3" w:rsidRPr="00B43EDF" w:rsidRDefault="003820A3" w:rsidP="00A0404E">
      <w:pPr>
        <w:pStyle w:val="22"/>
        <w:spacing w:after="0" w:line="240" w:lineRule="auto"/>
        <w:ind w:left="0" w:firstLine="709"/>
        <w:jc w:val="both"/>
        <w:rPr>
          <w:sz w:val="28"/>
          <w:szCs w:val="28"/>
        </w:rPr>
      </w:pPr>
      <w:r w:rsidRPr="00B43EDF">
        <w:rPr>
          <w:sz w:val="28"/>
          <w:szCs w:val="28"/>
        </w:rPr>
        <w:lastRenderedPageBreak/>
        <w:t>Доходы бюджета за 2016 год составили 26486,5 тыс. руб. к уровню 2014 года снижение на 1,8 %. Доля налоговых и неналоговых доходов увеличилась на 9,2%  или на 2290,3 тыс. руб. Значительный рост  обусловлен изменением  начисления налога на имущества.</w:t>
      </w:r>
    </w:p>
    <w:p w:rsidR="003820A3" w:rsidRPr="00B43EDF" w:rsidRDefault="003820A3" w:rsidP="00A0404E">
      <w:pPr>
        <w:pStyle w:val="ae"/>
        <w:spacing w:before="0" w:beforeAutospacing="0" w:after="0" w:afterAutospacing="0"/>
        <w:ind w:firstLine="709"/>
        <w:jc w:val="both"/>
        <w:rPr>
          <w:sz w:val="28"/>
          <w:szCs w:val="28"/>
        </w:rPr>
      </w:pPr>
      <w:r w:rsidRPr="00B43EDF">
        <w:rPr>
          <w:sz w:val="28"/>
          <w:szCs w:val="28"/>
        </w:rPr>
        <w:t>Объем налоговых  и неналоговых доходов бюджета Орловского сельского поселения Орловского района за последние три года увеличивается. (2014 год в  сопоставимых условиях). Исполнение бюджета поселения по  налоговым неналоговым доходам за 2016 год составило 101,2%, к первоначальному плану 101,1%.</w:t>
      </w:r>
    </w:p>
    <w:p w:rsidR="003820A3" w:rsidRPr="00B43EDF" w:rsidRDefault="003820A3" w:rsidP="00A0404E">
      <w:pPr>
        <w:pStyle w:val="22"/>
        <w:spacing w:after="0" w:line="240" w:lineRule="auto"/>
        <w:ind w:left="0" w:firstLine="709"/>
        <w:jc w:val="both"/>
        <w:rPr>
          <w:sz w:val="28"/>
          <w:szCs w:val="28"/>
        </w:rPr>
      </w:pPr>
      <w:r w:rsidRPr="00B43EDF">
        <w:rPr>
          <w:sz w:val="28"/>
          <w:szCs w:val="28"/>
        </w:rPr>
        <w:t xml:space="preserve">Бюджетно-налоговая политика напрямую влияет на доходную часть бюджета Орловского сельского поселения. </w:t>
      </w:r>
      <w:r w:rsidRPr="00B43EDF">
        <w:rPr>
          <w:color w:val="000000"/>
          <w:sz w:val="28"/>
          <w:szCs w:val="28"/>
        </w:rPr>
        <w:t>Бюджет сельского поселения характеризуется высоким удельным весом финансовой помощи из бюджета района, крайней незначительностью собственных доходов.</w:t>
      </w:r>
      <w:r w:rsidRPr="00B43EDF">
        <w:rPr>
          <w:sz w:val="28"/>
          <w:szCs w:val="28"/>
        </w:rPr>
        <w:t xml:space="preserve"> Основная часть доходов бюджета пос</w:t>
      </w:r>
      <w:r>
        <w:rPr>
          <w:sz w:val="28"/>
          <w:szCs w:val="28"/>
        </w:rPr>
        <w:t>е</w:t>
      </w:r>
      <w:r w:rsidRPr="00B43EDF">
        <w:rPr>
          <w:sz w:val="28"/>
          <w:szCs w:val="28"/>
        </w:rPr>
        <w:t>ления (более 60 %) формируется за счет безвозмездных поступлений, налоговых отчислений от федеральных, региональных и местных налогов (более 20%). Неналоговые доходы составляют незначительную часть (около 10%).</w:t>
      </w:r>
    </w:p>
    <w:p w:rsidR="003820A3" w:rsidRDefault="003820A3" w:rsidP="00A0404E">
      <w:pPr>
        <w:spacing w:after="0" w:line="240" w:lineRule="auto"/>
        <w:ind w:firstLine="709"/>
        <w:jc w:val="both"/>
        <w:rPr>
          <w:rFonts w:ascii="Times New Roman" w:hAnsi="Times New Roman" w:cs="Times New Roman"/>
          <w:sz w:val="28"/>
          <w:szCs w:val="28"/>
        </w:rPr>
      </w:pPr>
      <w:r w:rsidRPr="00B43EDF">
        <w:rPr>
          <w:sz w:val="28"/>
          <w:szCs w:val="28"/>
        </w:rPr>
        <w:t xml:space="preserve"> </w:t>
      </w:r>
      <w:r w:rsidRPr="00B43EDF">
        <w:rPr>
          <w:rFonts w:ascii="Times New Roman" w:hAnsi="Times New Roman" w:cs="Times New Roman"/>
          <w:sz w:val="28"/>
          <w:szCs w:val="28"/>
        </w:rPr>
        <w:t>Расходы бюджета Орловского сельского поселения на протяжении 2014-2016 имеют тенденции к снижению.  В разрезе функциональной классификации по годам  структура расходов представлена  в таблице.</w:t>
      </w:r>
    </w:p>
    <w:p w:rsidR="003820A3" w:rsidRDefault="003820A3" w:rsidP="00A0404E">
      <w:pPr>
        <w:spacing w:after="0" w:line="240" w:lineRule="auto"/>
        <w:ind w:firstLine="709"/>
        <w:jc w:val="both"/>
        <w:rPr>
          <w:rFonts w:ascii="Times New Roman" w:hAnsi="Times New Roman" w:cs="Times New Roman"/>
          <w:sz w:val="28"/>
          <w:szCs w:val="28"/>
        </w:rPr>
      </w:pPr>
    </w:p>
    <w:p w:rsidR="003820A3" w:rsidRPr="00B43EDF" w:rsidRDefault="003820A3" w:rsidP="00AB30FB">
      <w:pPr>
        <w:pStyle w:val="af"/>
        <w:spacing w:before="0"/>
        <w:ind w:firstLine="0"/>
        <w:jc w:val="center"/>
        <w:rPr>
          <w:b/>
          <w:color w:val="auto"/>
          <w:sz w:val="28"/>
          <w:szCs w:val="28"/>
        </w:rPr>
      </w:pPr>
      <w:r w:rsidRPr="00B43EDF">
        <w:rPr>
          <w:b/>
          <w:color w:val="auto"/>
          <w:sz w:val="28"/>
          <w:szCs w:val="28"/>
        </w:rPr>
        <w:t xml:space="preserve">Структура расходов бюджета Орловского сельского поселения Орловского района </w:t>
      </w:r>
    </w:p>
    <w:p w:rsidR="003820A3" w:rsidRPr="00B43EDF" w:rsidRDefault="003820A3" w:rsidP="00AB30FB">
      <w:pPr>
        <w:pStyle w:val="af"/>
        <w:spacing w:before="0"/>
        <w:ind w:firstLine="0"/>
        <w:jc w:val="center"/>
        <w:rPr>
          <w:b/>
          <w:sz w:val="28"/>
          <w:szCs w:val="28"/>
        </w:rPr>
      </w:pPr>
      <w:r w:rsidRPr="00B43EDF">
        <w:rPr>
          <w:b/>
          <w:color w:val="auto"/>
          <w:sz w:val="28"/>
          <w:szCs w:val="28"/>
        </w:rPr>
        <w:t xml:space="preserve">с 2014 по 2016 годы, </w:t>
      </w:r>
      <w:r w:rsidRPr="00B43EDF">
        <w:rPr>
          <w:b/>
          <w:sz w:val="28"/>
          <w:szCs w:val="28"/>
        </w:rPr>
        <w:t>тыс. рублей</w:t>
      </w:r>
    </w:p>
    <w:tbl>
      <w:tblPr>
        <w:tblW w:w="9823" w:type="dxa"/>
        <w:tblInd w:w="-252" w:type="dxa"/>
        <w:tblLayout w:type="fixed"/>
        <w:tblLook w:val="0000" w:firstRow="0" w:lastRow="0" w:firstColumn="0" w:lastColumn="0" w:noHBand="0" w:noVBand="0"/>
      </w:tblPr>
      <w:tblGrid>
        <w:gridCol w:w="2553"/>
        <w:gridCol w:w="631"/>
        <w:gridCol w:w="712"/>
        <w:gridCol w:w="964"/>
        <w:gridCol w:w="876"/>
        <w:gridCol w:w="1104"/>
        <w:gridCol w:w="876"/>
        <w:gridCol w:w="1231"/>
        <w:gridCol w:w="876"/>
      </w:tblGrid>
      <w:tr w:rsidR="003820A3" w:rsidRPr="00B47337" w:rsidTr="003D6C8C">
        <w:trPr>
          <w:trHeight w:val="510"/>
        </w:trPr>
        <w:tc>
          <w:tcPr>
            <w:tcW w:w="2553" w:type="dxa"/>
            <w:tcBorders>
              <w:top w:val="single" w:sz="4" w:space="0" w:color="auto"/>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color w:val="000000"/>
                <w:sz w:val="24"/>
                <w:szCs w:val="24"/>
              </w:rPr>
            </w:pPr>
            <w:r w:rsidRPr="00B47337">
              <w:rPr>
                <w:rFonts w:ascii="Times New Roman" w:hAnsi="Times New Roman" w:cs="Times New Roman"/>
                <w:color w:val="000000"/>
                <w:sz w:val="24"/>
                <w:szCs w:val="24"/>
              </w:rPr>
              <w:t>Наименование расхода</w:t>
            </w:r>
          </w:p>
        </w:tc>
        <w:tc>
          <w:tcPr>
            <w:tcW w:w="631" w:type="dxa"/>
            <w:tcBorders>
              <w:top w:val="single" w:sz="4" w:space="0" w:color="auto"/>
              <w:left w:val="nil"/>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color w:val="000000"/>
                <w:sz w:val="24"/>
                <w:szCs w:val="24"/>
              </w:rPr>
            </w:pPr>
            <w:r w:rsidRPr="00B47337">
              <w:rPr>
                <w:rFonts w:ascii="Times New Roman" w:hAnsi="Times New Roman" w:cs="Times New Roman"/>
                <w:color w:val="000000"/>
                <w:sz w:val="24"/>
                <w:szCs w:val="24"/>
              </w:rPr>
              <w:t>Раз-дел</w:t>
            </w:r>
          </w:p>
        </w:tc>
        <w:tc>
          <w:tcPr>
            <w:tcW w:w="712" w:type="dxa"/>
            <w:tcBorders>
              <w:top w:val="single" w:sz="4" w:space="0" w:color="auto"/>
              <w:left w:val="nil"/>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color w:val="000000"/>
                <w:sz w:val="24"/>
                <w:szCs w:val="24"/>
              </w:rPr>
            </w:pPr>
            <w:r w:rsidRPr="00B47337">
              <w:rPr>
                <w:rFonts w:ascii="Times New Roman" w:hAnsi="Times New Roman" w:cs="Times New Roman"/>
                <w:color w:val="000000"/>
                <w:sz w:val="24"/>
                <w:szCs w:val="24"/>
              </w:rPr>
              <w:t>Под-раз-дел</w:t>
            </w:r>
          </w:p>
        </w:tc>
        <w:tc>
          <w:tcPr>
            <w:tcW w:w="964" w:type="dxa"/>
            <w:tcBorders>
              <w:top w:val="single" w:sz="4" w:space="0" w:color="auto"/>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color w:val="000000"/>
                <w:sz w:val="24"/>
                <w:szCs w:val="24"/>
              </w:rPr>
            </w:pPr>
            <w:r w:rsidRPr="00B47337">
              <w:rPr>
                <w:rFonts w:ascii="Times New Roman" w:hAnsi="Times New Roman" w:cs="Times New Roman"/>
                <w:color w:val="000000"/>
                <w:sz w:val="24"/>
                <w:szCs w:val="24"/>
              </w:rPr>
              <w:t>2014 (тыс.руб.)</w:t>
            </w:r>
          </w:p>
        </w:tc>
        <w:tc>
          <w:tcPr>
            <w:tcW w:w="876" w:type="dxa"/>
            <w:tcBorders>
              <w:top w:val="single" w:sz="4" w:space="0" w:color="auto"/>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w:t>
            </w:r>
          </w:p>
        </w:tc>
        <w:tc>
          <w:tcPr>
            <w:tcW w:w="1104" w:type="dxa"/>
            <w:tcBorders>
              <w:top w:val="single" w:sz="4" w:space="0" w:color="auto"/>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2015 (тыс.руб.)</w:t>
            </w:r>
          </w:p>
        </w:tc>
        <w:tc>
          <w:tcPr>
            <w:tcW w:w="876" w:type="dxa"/>
            <w:tcBorders>
              <w:top w:val="single" w:sz="4" w:space="0" w:color="auto"/>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w:t>
            </w:r>
          </w:p>
        </w:tc>
        <w:tc>
          <w:tcPr>
            <w:tcW w:w="1231" w:type="dxa"/>
            <w:tcBorders>
              <w:top w:val="single" w:sz="4" w:space="0" w:color="auto"/>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2016 (тыс.руб.)</w:t>
            </w:r>
          </w:p>
        </w:tc>
        <w:tc>
          <w:tcPr>
            <w:tcW w:w="876" w:type="dxa"/>
            <w:tcBorders>
              <w:top w:val="single" w:sz="4" w:space="0" w:color="auto"/>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w:t>
            </w: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color w:val="000000"/>
                <w:sz w:val="24"/>
                <w:szCs w:val="24"/>
              </w:rPr>
            </w:pPr>
            <w:r w:rsidRPr="00B47337">
              <w:rPr>
                <w:rFonts w:ascii="Times New Roman" w:hAnsi="Times New Roman" w:cs="Times New Roman"/>
                <w:color w:val="000000"/>
                <w:sz w:val="24"/>
                <w:szCs w:val="24"/>
              </w:rPr>
              <w:t>1</w:t>
            </w:r>
          </w:p>
        </w:tc>
        <w:tc>
          <w:tcPr>
            <w:tcW w:w="631" w:type="dxa"/>
            <w:tcBorders>
              <w:top w:val="nil"/>
              <w:left w:val="nil"/>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color w:val="000000"/>
                <w:sz w:val="24"/>
                <w:szCs w:val="24"/>
              </w:rPr>
            </w:pPr>
            <w:r w:rsidRPr="00B47337">
              <w:rPr>
                <w:rFonts w:ascii="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color w:val="000000"/>
                <w:sz w:val="24"/>
                <w:szCs w:val="24"/>
              </w:rPr>
            </w:pPr>
            <w:r w:rsidRPr="00B47337">
              <w:rPr>
                <w:rFonts w:ascii="Times New Roman" w:hAnsi="Times New Roman" w:cs="Times New Roman"/>
                <w:color w:val="000000"/>
                <w:sz w:val="24"/>
                <w:szCs w:val="24"/>
              </w:rPr>
              <w:t>3</w:t>
            </w:r>
          </w:p>
        </w:tc>
        <w:tc>
          <w:tcPr>
            <w:tcW w:w="964" w:type="dxa"/>
            <w:tcBorders>
              <w:top w:val="nil"/>
              <w:left w:val="nil"/>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color w:val="000000"/>
                <w:sz w:val="24"/>
                <w:szCs w:val="24"/>
              </w:rPr>
            </w:pPr>
            <w:r w:rsidRPr="00B47337">
              <w:rPr>
                <w:rFonts w:ascii="Times New Roman" w:hAnsi="Times New Roman" w:cs="Times New Roman"/>
                <w:color w:val="000000"/>
                <w:sz w:val="24"/>
                <w:szCs w:val="24"/>
              </w:rPr>
              <w:t>4</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rPr>
                <w:rFonts w:ascii="Times New Roman" w:hAnsi="Times New Roman" w:cs="Times New Roman"/>
                <w:sz w:val="24"/>
                <w:szCs w:val="24"/>
              </w:rPr>
            </w:pPr>
            <w:r w:rsidRPr="00B47337">
              <w:rPr>
                <w:rFonts w:ascii="Times New Roman" w:hAnsi="Times New Roman" w:cs="Times New Roman"/>
                <w:sz w:val="24"/>
                <w:szCs w:val="24"/>
              </w:rPr>
              <w:t> </w:t>
            </w:r>
          </w:p>
        </w:tc>
        <w:tc>
          <w:tcPr>
            <w:tcW w:w="1104"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rPr>
                <w:rFonts w:ascii="Times New Roman" w:hAnsi="Times New Roman" w:cs="Times New Roman"/>
                <w:sz w:val="24"/>
                <w:szCs w:val="24"/>
              </w:rPr>
            </w:pPr>
            <w:r w:rsidRPr="00B47337">
              <w:rPr>
                <w:rFonts w:ascii="Times New Roman" w:hAnsi="Times New Roman" w:cs="Times New Roman"/>
                <w:sz w:val="24"/>
                <w:szCs w:val="24"/>
              </w:rPr>
              <w:t> </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rPr>
                <w:rFonts w:ascii="Times New Roman" w:hAnsi="Times New Roman" w:cs="Times New Roman"/>
                <w:sz w:val="24"/>
                <w:szCs w:val="24"/>
              </w:rPr>
            </w:pPr>
            <w:r w:rsidRPr="00B47337">
              <w:rPr>
                <w:rFonts w:ascii="Times New Roman" w:hAnsi="Times New Roman" w:cs="Times New Roman"/>
                <w:sz w:val="24"/>
                <w:szCs w:val="24"/>
              </w:rPr>
              <w:t> </w:t>
            </w:r>
          </w:p>
        </w:tc>
        <w:tc>
          <w:tcPr>
            <w:tcW w:w="1231"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rPr>
                <w:rFonts w:ascii="Times New Roman" w:hAnsi="Times New Roman" w:cs="Times New Roman"/>
                <w:sz w:val="24"/>
                <w:szCs w:val="24"/>
              </w:rPr>
            </w:pPr>
            <w:r w:rsidRPr="00B47337">
              <w:rPr>
                <w:rFonts w:ascii="Times New Roman" w:hAnsi="Times New Roman" w:cs="Times New Roman"/>
                <w:sz w:val="24"/>
                <w:szCs w:val="24"/>
              </w:rPr>
              <w:t> </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rPr>
                <w:rFonts w:ascii="Times New Roman" w:hAnsi="Times New Roman" w:cs="Times New Roman"/>
                <w:sz w:val="24"/>
                <w:szCs w:val="24"/>
              </w:rPr>
            </w:pPr>
            <w:r w:rsidRPr="00B47337">
              <w:rPr>
                <w:rFonts w:ascii="Times New Roman" w:hAnsi="Times New Roman" w:cs="Times New Roman"/>
                <w:sz w:val="24"/>
                <w:szCs w:val="24"/>
              </w:rPr>
              <w:t> </w:t>
            </w:r>
          </w:p>
        </w:tc>
      </w:tr>
      <w:tr w:rsidR="003820A3" w:rsidRPr="00B47337" w:rsidTr="003D6C8C">
        <w:trPr>
          <w:trHeight w:val="660"/>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ind w:left="-273"/>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Всего расходов</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27055</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100,00</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23855,3</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100,00</w:t>
            </w: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26306,8</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100,00</w:t>
            </w: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Общегосударственные вопросы</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01</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9471,7</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35</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10638,7</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44,6</w:t>
            </w: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11797,0</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44,8</w:t>
            </w: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Национальная оборона</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02</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144,7</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0,53</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151,4</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0,63</w:t>
            </w: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161,6</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0,61</w:t>
            </w:r>
          </w:p>
        </w:tc>
      </w:tr>
      <w:tr w:rsidR="003820A3" w:rsidRPr="00B47337" w:rsidTr="003D6C8C">
        <w:trPr>
          <w:trHeight w:val="510"/>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Национальная безопасность и правоохранительная деятельность</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03</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439,7</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1,62</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Национальная экономика</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04</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2640,5</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9,75</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1148,1</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4,8</w:t>
            </w: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1004,7</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3,8</w:t>
            </w: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Жилищно-коммунальное хозяйство</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05</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2038,6</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7,53</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1654,9</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6,9</w:t>
            </w: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3508,7</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13,3</w:t>
            </w: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Охрана окружающей среды</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06</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180</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0,66</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73,8</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0,28</w:t>
            </w: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Образование</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07</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27</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0,09</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 xml:space="preserve">Культура, </w:t>
            </w:r>
            <w:r w:rsidRPr="00B47337">
              <w:rPr>
                <w:rFonts w:ascii="Times New Roman" w:hAnsi="Times New Roman" w:cs="Times New Roman"/>
                <w:bCs/>
                <w:color w:val="000000"/>
                <w:sz w:val="24"/>
                <w:szCs w:val="24"/>
              </w:rPr>
              <w:lastRenderedPageBreak/>
              <w:t>кинематография</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lastRenderedPageBreak/>
              <w:t>08</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11535,</w:t>
            </w:r>
            <w:r w:rsidRPr="00B47337">
              <w:rPr>
                <w:rFonts w:ascii="Times New Roman" w:hAnsi="Times New Roman" w:cs="Times New Roman"/>
                <w:bCs/>
                <w:color w:val="000000"/>
                <w:sz w:val="24"/>
                <w:szCs w:val="24"/>
              </w:rPr>
              <w:lastRenderedPageBreak/>
              <w:t>3</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lastRenderedPageBreak/>
              <w:t>42,6</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9378,6</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39,3</w:t>
            </w: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9116,9</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34,7</w:t>
            </w:r>
          </w:p>
        </w:tc>
      </w:tr>
      <w:tr w:rsidR="003820A3" w:rsidRPr="00B47337" w:rsidTr="003D6C8C">
        <w:trPr>
          <w:trHeight w:val="255"/>
        </w:trPr>
        <w:tc>
          <w:tcPr>
            <w:tcW w:w="2553" w:type="dxa"/>
            <w:tcBorders>
              <w:top w:val="nil"/>
              <w:left w:val="single" w:sz="4" w:space="0" w:color="auto"/>
              <w:bottom w:val="single" w:sz="4" w:space="0" w:color="auto"/>
              <w:right w:val="single" w:sz="4" w:space="0" w:color="auto"/>
            </w:tcBorders>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lastRenderedPageBreak/>
              <w:t>Социальная политика</w:t>
            </w:r>
          </w:p>
        </w:tc>
        <w:tc>
          <w:tcPr>
            <w:tcW w:w="6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10</w:t>
            </w:r>
          </w:p>
        </w:tc>
        <w:tc>
          <w:tcPr>
            <w:tcW w:w="712"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00</w:t>
            </w:r>
          </w:p>
        </w:tc>
        <w:tc>
          <w:tcPr>
            <w:tcW w:w="96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577,4</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2,13</w:t>
            </w:r>
          </w:p>
        </w:tc>
        <w:tc>
          <w:tcPr>
            <w:tcW w:w="1104"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883,4</w:t>
            </w:r>
          </w:p>
        </w:tc>
        <w:tc>
          <w:tcPr>
            <w:tcW w:w="876"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3,7</w:t>
            </w:r>
          </w:p>
        </w:tc>
        <w:tc>
          <w:tcPr>
            <w:tcW w:w="1231" w:type="dxa"/>
            <w:tcBorders>
              <w:top w:val="nil"/>
              <w:left w:val="nil"/>
              <w:bottom w:val="single" w:sz="4" w:space="0" w:color="auto"/>
              <w:right w:val="single" w:sz="4" w:space="0" w:color="auto"/>
            </w:tcBorders>
            <w:vAlign w:val="bottom"/>
          </w:tcPr>
          <w:p w:rsidR="003820A3" w:rsidRPr="00B47337" w:rsidRDefault="003820A3" w:rsidP="003D6C8C">
            <w:pPr>
              <w:spacing w:after="0" w:line="240" w:lineRule="auto"/>
              <w:jc w:val="center"/>
              <w:rPr>
                <w:rFonts w:ascii="Times New Roman" w:hAnsi="Times New Roman" w:cs="Times New Roman"/>
                <w:bCs/>
                <w:color w:val="000000"/>
                <w:sz w:val="24"/>
                <w:szCs w:val="24"/>
              </w:rPr>
            </w:pPr>
            <w:r w:rsidRPr="00B47337">
              <w:rPr>
                <w:rFonts w:ascii="Times New Roman" w:hAnsi="Times New Roman" w:cs="Times New Roman"/>
                <w:bCs/>
                <w:color w:val="000000"/>
                <w:sz w:val="24"/>
                <w:szCs w:val="24"/>
              </w:rPr>
              <w:t>644,1</w:t>
            </w:r>
          </w:p>
        </w:tc>
        <w:tc>
          <w:tcPr>
            <w:tcW w:w="876" w:type="dxa"/>
            <w:tcBorders>
              <w:top w:val="nil"/>
              <w:left w:val="nil"/>
              <w:bottom w:val="single" w:sz="4" w:space="0" w:color="auto"/>
              <w:right w:val="single" w:sz="4" w:space="0" w:color="auto"/>
            </w:tcBorders>
            <w:noWrap/>
            <w:vAlign w:val="bottom"/>
          </w:tcPr>
          <w:p w:rsidR="003820A3" w:rsidRPr="00B47337" w:rsidRDefault="003820A3" w:rsidP="003D6C8C">
            <w:pPr>
              <w:spacing w:after="0" w:line="240" w:lineRule="auto"/>
              <w:jc w:val="center"/>
              <w:rPr>
                <w:rFonts w:ascii="Times New Roman" w:hAnsi="Times New Roman" w:cs="Times New Roman"/>
                <w:sz w:val="24"/>
                <w:szCs w:val="24"/>
              </w:rPr>
            </w:pPr>
            <w:r w:rsidRPr="00B47337">
              <w:rPr>
                <w:rFonts w:ascii="Times New Roman" w:hAnsi="Times New Roman" w:cs="Times New Roman"/>
                <w:sz w:val="24"/>
                <w:szCs w:val="24"/>
              </w:rPr>
              <w:t>2,4</w:t>
            </w:r>
          </w:p>
        </w:tc>
      </w:tr>
    </w:tbl>
    <w:p w:rsidR="003820A3" w:rsidRPr="00B47337" w:rsidRDefault="003820A3" w:rsidP="00AB30FB">
      <w:pPr>
        <w:spacing w:after="0" w:line="240" w:lineRule="auto"/>
        <w:ind w:firstLine="709"/>
        <w:jc w:val="both"/>
        <w:rPr>
          <w:rFonts w:ascii="Times New Roman" w:hAnsi="Times New Roman" w:cs="Times New Roman"/>
          <w:sz w:val="24"/>
          <w:szCs w:val="24"/>
        </w:rPr>
      </w:pPr>
    </w:p>
    <w:p w:rsidR="003820A3" w:rsidRPr="00B43EDF" w:rsidRDefault="003820A3" w:rsidP="00A0404E">
      <w:pPr>
        <w:spacing w:after="0" w:line="240" w:lineRule="auto"/>
        <w:ind w:firstLine="709"/>
        <w:jc w:val="both"/>
        <w:rPr>
          <w:rFonts w:ascii="Times New Roman" w:hAnsi="Times New Roman" w:cs="Times New Roman"/>
          <w:sz w:val="28"/>
          <w:szCs w:val="28"/>
        </w:rPr>
      </w:pPr>
      <w:r w:rsidRPr="00B43EDF">
        <w:rPr>
          <w:rFonts w:ascii="Times New Roman" w:hAnsi="Times New Roman" w:cs="Times New Roman"/>
          <w:sz w:val="28"/>
          <w:szCs w:val="28"/>
        </w:rPr>
        <w:t>Расходы бюджета характеризуются ярко выраженной социальной направленностью. Основную долю расходов бюджета в 2014-2016 годах составляют расходы на социально-культурную сферу, причем более 34,7% из них составляют расходы по разделу 08 «Культура, кинематография» и на «Общегосударственные расходы» 44,8 %.Увеличение в 2015 году по разделу 01 на 9,6% произошло в результате</w:t>
      </w:r>
      <w:r w:rsidRPr="00B43EDF">
        <w:rPr>
          <w:rFonts w:ascii="Times New Roman" w:hAnsi="Times New Roman" w:cs="Times New Roman"/>
          <w:color w:val="000000"/>
          <w:sz w:val="28"/>
          <w:szCs w:val="28"/>
        </w:rPr>
        <w:t xml:space="preserve"> передачи расходов по обслуживающему персоналу клубных учреждений в администрацию Орловского сельского поселения, а по разделу 08 «Культура» на 3,3% произошло уменьшение.</w:t>
      </w:r>
    </w:p>
    <w:p w:rsidR="003820A3" w:rsidRDefault="003820A3" w:rsidP="00A0404E">
      <w:pPr>
        <w:spacing w:after="0" w:line="240" w:lineRule="auto"/>
        <w:ind w:firstLine="709"/>
        <w:jc w:val="both"/>
        <w:rPr>
          <w:rFonts w:ascii="Times New Roman" w:hAnsi="Times New Roman" w:cs="Times New Roman"/>
          <w:color w:val="000000"/>
          <w:sz w:val="28"/>
          <w:szCs w:val="28"/>
        </w:rPr>
      </w:pPr>
      <w:r w:rsidRPr="00B43EDF">
        <w:rPr>
          <w:rFonts w:ascii="Times New Roman" w:hAnsi="Times New Roman" w:cs="Times New Roman"/>
          <w:color w:val="000000"/>
          <w:sz w:val="28"/>
          <w:szCs w:val="28"/>
        </w:rPr>
        <w:t xml:space="preserve">Орловское сельское поселение является муниципальным образованием с ограниченным налоговым потенциалом, существенным объёмом социальных расходов и высокой потребностью в капитальных вложениях практически во все области деятельности. </w:t>
      </w:r>
    </w:p>
    <w:p w:rsidR="003820A3" w:rsidRPr="00B43EDF" w:rsidRDefault="003820A3" w:rsidP="00A0404E">
      <w:pPr>
        <w:spacing w:after="0" w:line="240" w:lineRule="auto"/>
        <w:ind w:firstLine="709"/>
        <w:jc w:val="both"/>
        <w:rPr>
          <w:rFonts w:ascii="Times New Roman" w:hAnsi="Times New Roman" w:cs="Times New Roman"/>
          <w:color w:val="000000"/>
          <w:sz w:val="28"/>
          <w:szCs w:val="28"/>
        </w:rPr>
      </w:pPr>
    </w:p>
    <w:p w:rsidR="003820A3" w:rsidRDefault="003820A3" w:rsidP="00A0404E">
      <w:pPr>
        <w:spacing w:after="0" w:line="240" w:lineRule="auto"/>
        <w:jc w:val="center"/>
        <w:rPr>
          <w:rFonts w:ascii="Times New Roman" w:hAnsi="Times New Roman" w:cs="Times New Roman"/>
          <w:b/>
          <w:bCs/>
          <w:iCs/>
          <w:sz w:val="28"/>
          <w:szCs w:val="28"/>
        </w:rPr>
      </w:pPr>
      <w:r w:rsidRPr="00BA5AA4">
        <w:rPr>
          <w:rFonts w:ascii="Times New Roman" w:hAnsi="Times New Roman" w:cs="Times New Roman"/>
          <w:b/>
          <w:bCs/>
          <w:iCs/>
          <w:sz w:val="28"/>
          <w:szCs w:val="28"/>
        </w:rPr>
        <w:t>Социальная сфера</w:t>
      </w:r>
    </w:p>
    <w:p w:rsidR="003820A3" w:rsidRDefault="003820A3" w:rsidP="00A0404E">
      <w:pPr>
        <w:spacing w:after="0" w:line="240" w:lineRule="auto"/>
        <w:jc w:val="center"/>
        <w:rPr>
          <w:rFonts w:ascii="Times New Roman" w:hAnsi="Times New Roman" w:cs="Times New Roman"/>
          <w:b/>
          <w:bCs/>
          <w:iCs/>
          <w:sz w:val="28"/>
          <w:szCs w:val="28"/>
        </w:rPr>
      </w:pPr>
    </w:p>
    <w:p w:rsidR="003820A3" w:rsidRPr="000F49FC" w:rsidRDefault="003820A3" w:rsidP="000F49FC">
      <w:pPr>
        <w:spacing w:after="0" w:line="240" w:lineRule="auto"/>
        <w:ind w:firstLine="709"/>
        <w:jc w:val="both"/>
        <w:rPr>
          <w:rFonts w:ascii="Times New Roman" w:hAnsi="Times New Roman" w:cs="Times New Roman"/>
          <w:sz w:val="28"/>
          <w:szCs w:val="28"/>
        </w:rPr>
      </w:pPr>
      <w:r w:rsidRPr="000F49FC">
        <w:rPr>
          <w:rFonts w:ascii="Times New Roman" w:hAnsi="Times New Roman" w:cs="Times New Roman"/>
          <w:sz w:val="28"/>
          <w:szCs w:val="28"/>
        </w:rPr>
        <w:t xml:space="preserve">Социальная сфера в Орловском сельском поселении </w:t>
      </w:r>
      <w:r>
        <w:rPr>
          <w:rFonts w:ascii="Times New Roman" w:hAnsi="Times New Roman" w:cs="Times New Roman"/>
          <w:sz w:val="28"/>
          <w:szCs w:val="28"/>
        </w:rPr>
        <w:t xml:space="preserve"> представлена образовательными учреждениями, учреждениями культуры и здравоохранения, физическая культура и спорт  - спортивные залы и открытые спортивные площадки при образовательных учреждениях.    </w:t>
      </w:r>
    </w:p>
    <w:p w:rsidR="003820A3" w:rsidRPr="005E423E" w:rsidRDefault="003820A3" w:rsidP="005E423E">
      <w:pPr>
        <w:spacing w:after="0" w:line="240" w:lineRule="auto"/>
        <w:ind w:firstLine="709"/>
        <w:jc w:val="center"/>
        <w:rPr>
          <w:rFonts w:ascii="Times New Roman" w:hAnsi="Times New Roman" w:cs="Times New Roman"/>
          <w:b/>
          <w:sz w:val="28"/>
          <w:szCs w:val="28"/>
        </w:rPr>
      </w:pPr>
    </w:p>
    <w:p w:rsidR="003820A3" w:rsidRDefault="003820A3" w:rsidP="005E423E">
      <w:pPr>
        <w:spacing w:after="0" w:line="240" w:lineRule="auto"/>
        <w:ind w:firstLine="709"/>
        <w:jc w:val="center"/>
        <w:rPr>
          <w:rFonts w:ascii="Times New Roman" w:hAnsi="Times New Roman" w:cs="Times New Roman"/>
          <w:b/>
          <w:sz w:val="28"/>
          <w:szCs w:val="28"/>
        </w:rPr>
      </w:pPr>
      <w:r w:rsidRPr="005E423E">
        <w:rPr>
          <w:rFonts w:ascii="Times New Roman" w:hAnsi="Times New Roman" w:cs="Times New Roman"/>
          <w:b/>
          <w:sz w:val="28"/>
          <w:szCs w:val="28"/>
        </w:rPr>
        <w:t>2.2. Сведения о градостроительной деятельности на территории поселения</w:t>
      </w:r>
    </w:p>
    <w:p w:rsidR="003820A3" w:rsidRPr="005E423E" w:rsidRDefault="003820A3" w:rsidP="005E423E">
      <w:pPr>
        <w:spacing w:after="0" w:line="240" w:lineRule="auto"/>
        <w:ind w:firstLine="709"/>
        <w:jc w:val="center"/>
        <w:rPr>
          <w:rFonts w:ascii="Times New Roman" w:hAnsi="Times New Roman" w:cs="Times New Roman"/>
          <w:b/>
          <w:sz w:val="28"/>
          <w:szCs w:val="28"/>
        </w:rPr>
      </w:pPr>
    </w:p>
    <w:p w:rsidR="003820A3" w:rsidRDefault="003820A3" w:rsidP="003D6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2014 по 2016 годы на территории поселения введено:</w:t>
      </w:r>
    </w:p>
    <w:p w:rsidR="003820A3" w:rsidRDefault="003820A3" w:rsidP="003D6C8C">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50"/>
        <w:gridCol w:w="1350"/>
        <w:gridCol w:w="1350"/>
        <w:gridCol w:w="1350"/>
      </w:tblGrid>
      <w:tr w:rsidR="004A3B8B" w:rsidRPr="002068B9" w:rsidTr="004A3B8B">
        <w:tc>
          <w:tcPr>
            <w:tcW w:w="3888"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 xml:space="preserve">Виды строительства </w:t>
            </w:r>
          </w:p>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 xml:space="preserve"> (тыс.кв.м)</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2014 год</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2015 год</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2016 год</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 xml:space="preserve">Всего за 3 года </w:t>
            </w:r>
          </w:p>
        </w:tc>
      </w:tr>
      <w:tr w:rsidR="004A3B8B" w:rsidTr="004A3B8B">
        <w:tc>
          <w:tcPr>
            <w:tcW w:w="3888"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 xml:space="preserve">объекты жилого назначения </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216,7</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425,8</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501,9</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 xml:space="preserve">1144,4 </w:t>
            </w:r>
          </w:p>
        </w:tc>
      </w:tr>
      <w:tr w:rsidR="004A3B8B" w:rsidTr="004A3B8B">
        <w:tc>
          <w:tcPr>
            <w:tcW w:w="3888"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объекты общественно-делового назначения</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59,3</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321,2</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538,9</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919,4</w:t>
            </w:r>
          </w:p>
        </w:tc>
      </w:tr>
      <w:tr w:rsidR="004A3B8B" w:rsidTr="004A3B8B">
        <w:tc>
          <w:tcPr>
            <w:tcW w:w="3888"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объекты социального назначения</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2247,67</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2247,67</w:t>
            </w:r>
          </w:p>
        </w:tc>
      </w:tr>
      <w:tr w:rsidR="004A3B8B" w:rsidTr="004A3B8B">
        <w:tc>
          <w:tcPr>
            <w:tcW w:w="3888"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объекты производственного назначения</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12775,9</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8159,4</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sz w:val="28"/>
                <w:szCs w:val="28"/>
              </w:rPr>
            </w:pPr>
            <w:r w:rsidRPr="004A3B8B">
              <w:rPr>
                <w:rFonts w:ascii="Times New Roman" w:hAnsi="Times New Roman" w:cs="Times New Roman"/>
                <w:sz w:val="28"/>
                <w:szCs w:val="28"/>
              </w:rPr>
              <w:t>11218,5</w:t>
            </w:r>
          </w:p>
        </w:tc>
        <w:tc>
          <w:tcPr>
            <w:tcW w:w="1350" w:type="dxa"/>
            <w:shd w:val="clear" w:color="auto" w:fill="auto"/>
          </w:tcPr>
          <w:p w:rsidR="003820A3" w:rsidRPr="004A3B8B" w:rsidRDefault="003820A3" w:rsidP="004A3B8B">
            <w:pPr>
              <w:spacing w:after="0" w:line="240" w:lineRule="auto"/>
              <w:jc w:val="both"/>
              <w:rPr>
                <w:rFonts w:ascii="Times New Roman" w:hAnsi="Times New Roman" w:cs="Times New Roman"/>
                <w:b/>
                <w:sz w:val="28"/>
                <w:szCs w:val="28"/>
              </w:rPr>
            </w:pPr>
            <w:r w:rsidRPr="004A3B8B">
              <w:rPr>
                <w:rFonts w:ascii="Times New Roman" w:hAnsi="Times New Roman" w:cs="Times New Roman"/>
                <w:b/>
                <w:sz w:val="28"/>
                <w:szCs w:val="28"/>
              </w:rPr>
              <w:t>32153,8</w:t>
            </w:r>
          </w:p>
        </w:tc>
      </w:tr>
    </w:tbl>
    <w:p w:rsidR="003820A3" w:rsidRDefault="003820A3" w:rsidP="003D6C8C">
      <w:pPr>
        <w:spacing w:after="0" w:line="240" w:lineRule="auto"/>
        <w:ind w:firstLine="709"/>
        <w:jc w:val="both"/>
        <w:rPr>
          <w:rFonts w:ascii="Times New Roman" w:hAnsi="Times New Roman" w:cs="Times New Roman"/>
          <w:sz w:val="28"/>
          <w:szCs w:val="28"/>
        </w:rPr>
      </w:pPr>
    </w:p>
    <w:p w:rsidR="003820A3" w:rsidRDefault="003820A3" w:rsidP="003D6C8C">
      <w:pPr>
        <w:spacing w:after="0" w:line="240" w:lineRule="auto"/>
        <w:ind w:firstLine="547"/>
        <w:jc w:val="both"/>
        <w:rPr>
          <w:rFonts w:ascii="Times New Roman" w:hAnsi="Times New Roman" w:cs="Times New Roman"/>
          <w:sz w:val="28"/>
          <w:szCs w:val="28"/>
        </w:rPr>
      </w:pPr>
    </w:p>
    <w:p w:rsidR="003820A3" w:rsidRPr="005E423E" w:rsidRDefault="003820A3" w:rsidP="005E423E">
      <w:pPr>
        <w:spacing w:after="0" w:line="240" w:lineRule="auto"/>
        <w:ind w:firstLine="547"/>
        <w:jc w:val="center"/>
        <w:rPr>
          <w:rFonts w:ascii="Times New Roman" w:hAnsi="Times New Roman" w:cs="Times New Roman"/>
          <w:b/>
          <w:sz w:val="28"/>
          <w:szCs w:val="28"/>
          <w:lang w:eastAsia="ru-RU"/>
        </w:rPr>
      </w:pPr>
      <w:r w:rsidRPr="005E423E">
        <w:rPr>
          <w:rFonts w:ascii="Times New Roman" w:hAnsi="Times New Roman" w:cs="Times New Roman"/>
          <w:b/>
          <w:sz w:val="28"/>
          <w:szCs w:val="28"/>
        </w:rPr>
        <w:t xml:space="preserve">2.3.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w:t>
      </w:r>
      <w:r w:rsidRPr="005E423E">
        <w:rPr>
          <w:rFonts w:ascii="Times New Roman" w:hAnsi="Times New Roman" w:cs="Times New Roman"/>
          <w:b/>
          <w:sz w:val="28"/>
          <w:szCs w:val="28"/>
          <w:lang w:eastAsia="ru-RU"/>
        </w:rPr>
        <w:t>образования, здравоохранения, физической культуры и массового спорта и культуры</w:t>
      </w:r>
    </w:p>
    <w:p w:rsidR="003820A3" w:rsidRPr="002846EF" w:rsidRDefault="003820A3" w:rsidP="003D6C8C">
      <w:pPr>
        <w:spacing w:after="0" w:line="240" w:lineRule="auto"/>
        <w:jc w:val="center"/>
        <w:rPr>
          <w:rFonts w:ascii="Times New Roman" w:hAnsi="Times New Roman" w:cs="Times New Roman"/>
          <w:b/>
          <w:bCs/>
          <w:i/>
          <w:iCs/>
          <w:sz w:val="28"/>
          <w:szCs w:val="28"/>
        </w:rPr>
      </w:pPr>
    </w:p>
    <w:p w:rsidR="003820A3" w:rsidRPr="002846EF" w:rsidRDefault="003820A3" w:rsidP="00A0404E">
      <w:pPr>
        <w:spacing w:after="0" w:line="240" w:lineRule="auto"/>
        <w:jc w:val="center"/>
        <w:rPr>
          <w:rFonts w:ascii="Times New Roman" w:hAnsi="Times New Roman" w:cs="Times New Roman"/>
          <w:b/>
          <w:sz w:val="28"/>
          <w:szCs w:val="28"/>
          <w:u w:val="single"/>
          <w:lang w:eastAsia="ru-RU"/>
        </w:rPr>
      </w:pPr>
      <w:r w:rsidRPr="002846EF">
        <w:rPr>
          <w:rFonts w:ascii="Times New Roman" w:hAnsi="Times New Roman" w:cs="Times New Roman"/>
          <w:b/>
          <w:sz w:val="28"/>
          <w:szCs w:val="28"/>
          <w:u w:val="single"/>
          <w:lang w:eastAsia="ru-RU"/>
        </w:rPr>
        <w:t>Образование</w:t>
      </w:r>
    </w:p>
    <w:p w:rsidR="003820A3" w:rsidRDefault="003820A3" w:rsidP="00A0404E">
      <w:pPr>
        <w:spacing w:after="0" w:line="240" w:lineRule="auto"/>
        <w:jc w:val="both"/>
        <w:rPr>
          <w:rFonts w:ascii="Times New Roman" w:hAnsi="Times New Roman" w:cs="Times New Roman"/>
          <w:sz w:val="28"/>
          <w:szCs w:val="28"/>
          <w:lang w:eastAsia="ru-RU"/>
        </w:rPr>
      </w:pPr>
      <w:r w:rsidRPr="0001605E">
        <w:rPr>
          <w:rFonts w:ascii="Times New Roman" w:hAnsi="Times New Roman" w:cs="Times New Roman"/>
          <w:sz w:val="28"/>
          <w:szCs w:val="28"/>
          <w:lang w:eastAsia="ru-RU"/>
        </w:rPr>
        <w:lastRenderedPageBreak/>
        <w:t xml:space="preserve">На территории Орловского </w:t>
      </w:r>
      <w:r>
        <w:rPr>
          <w:rFonts w:ascii="Times New Roman" w:hAnsi="Times New Roman" w:cs="Times New Roman"/>
          <w:sz w:val="28"/>
          <w:szCs w:val="28"/>
          <w:lang w:eastAsia="ru-RU"/>
        </w:rPr>
        <w:t xml:space="preserve">сельского поселения </w:t>
      </w:r>
      <w:r w:rsidRPr="0001605E">
        <w:rPr>
          <w:rFonts w:ascii="Times New Roman" w:hAnsi="Times New Roman" w:cs="Times New Roman"/>
          <w:sz w:val="28"/>
          <w:szCs w:val="28"/>
          <w:lang w:eastAsia="ru-RU"/>
        </w:rPr>
        <w:t xml:space="preserve">находится </w:t>
      </w:r>
      <w:r>
        <w:rPr>
          <w:rFonts w:ascii="Times New Roman" w:hAnsi="Times New Roman" w:cs="Times New Roman"/>
          <w:sz w:val="28"/>
          <w:szCs w:val="28"/>
          <w:lang w:eastAsia="ru-RU"/>
        </w:rPr>
        <w:t>6</w:t>
      </w:r>
      <w:r w:rsidRPr="0001605E">
        <w:rPr>
          <w:rFonts w:ascii="Times New Roman" w:hAnsi="Times New Roman" w:cs="Times New Roman"/>
          <w:sz w:val="28"/>
          <w:szCs w:val="28"/>
          <w:lang w:eastAsia="ru-RU"/>
        </w:rPr>
        <w:t xml:space="preserve"> школ (из кото</w:t>
      </w:r>
      <w:r>
        <w:rPr>
          <w:rFonts w:ascii="Times New Roman" w:hAnsi="Times New Roman" w:cs="Times New Roman"/>
          <w:sz w:val="28"/>
          <w:szCs w:val="28"/>
          <w:lang w:eastAsia="ru-RU"/>
        </w:rPr>
        <w:t>рых 2</w:t>
      </w:r>
      <w:r w:rsidRPr="0001605E">
        <w:rPr>
          <w:rFonts w:ascii="Times New Roman" w:hAnsi="Times New Roman" w:cs="Times New Roman"/>
          <w:sz w:val="28"/>
          <w:szCs w:val="28"/>
          <w:lang w:eastAsia="ru-RU"/>
        </w:rPr>
        <w:t xml:space="preserve"> средних общеобразовательных – Чудиновская, Кузнецовская, и </w:t>
      </w:r>
      <w:r>
        <w:rPr>
          <w:rFonts w:ascii="Times New Roman" w:hAnsi="Times New Roman" w:cs="Times New Roman"/>
          <w:sz w:val="28"/>
          <w:szCs w:val="28"/>
          <w:lang w:eastAsia="ru-RU"/>
        </w:rPr>
        <w:t>4</w:t>
      </w:r>
      <w:r w:rsidRPr="0001605E">
        <w:rPr>
          <w:rFonts w:ascii="Times New Roman" w:hAnsi="Times New Roman" w:cs="Times New Roman"/>
          <w:sz w:val="28"/>
          <w:szCs w:val="28"/>
          <w:lang w:eastAsia="ru-RU"/>
        </w:rPr>
        <w:t xml:space="preserve"> основных общеобразовательных школ – Тохтинская, Русановская, Колков</w:t>
      </w:r>
      <w:r>
        <w:rPr>
          <w:rFonts w:ascii="Times New Roman" w:hAnsi="Times New Roman" w:cs="Times New Roman"/>
          <w:sz w:val="28"/>
          <w:szCs w:val="28"/>
          <w:lang w:eastAsia="ru-RU"/>
        </w:rPr>
        <w:t>ская, Цепелевская</w:t>
      </w:r>
      <w:r w:rsidRPr="0001605E">
        <w:rPr>
          <w:rFonts w:ascii="Times New Roman" w:hAnsi="Times New Roman" w:cs="Times New Roman"/>
          <w:sz w:val="28"/>
          <w:szCs w:val="28"/>
          <w:lang w:eastAsia="ru-RU"/>
        </w:rPr>
        <w:t xml:space="preserve">), и 5 дошкольных групп при сельских школах. </w:t>
      </w:r>
    </w:p>
    <w:p w:rsidR="003820A3" w:rsidRDefault="003820A3" w:rsidP="00A0404E">
      <w:pPr>
        <w:spacing w:after="0" w:line="240" w:lineRule="auto"/>
        <w:jc w:val="both"/>
        <w:rPr>
          <w:rFonts w:ascii="Times New Roman" w:hAnsi="Times New Roman" w:cs="Times New Roman"/>
          <w:sz w:val="28"/>
          <w:szCs w:val="28"/>
          <w:lang w:eastAsia="ru-RU"/>
        </w:rPr>
      </w:pPr>
      <w:r w:rsidRPr="007A71F4">
        <w:rPr>
          <w:rFonts w:ascii="Times New Roman" w:hAnsi="Times New Roman" w:cs="Times New Roman"/>
          <w:sz w:val="28"/>
          <w:szCs w:val="28"/>
          <w:lang w:eastAsia="ru-RU"/>
        </w:rPr>
        <w:t xml:space="preserve">Численность учащихся составляет </w:t>
      </w:r>
      <w:r>
        <w:rPr>
          <w:rFonts w:ascii="Times New Roman" w:hAnsi="Times New Roman" w:cs="Times New Roman"/>
          <w:sz w:val="28"/>
          <w:szCs w:val="28"/>
          <w:lang w:eastAsia="ru-RU"/>
        </w:rPr>
        <w:t>289</w:t>
      </w:r>
      <w:r w:rsidRPr="007A71F4">
        <w:rPr>
          <w:rFonts w:ascii="Times New Roman" w:hAnsi="Times New Roman" w:cs="Times New Roman"/>
          <w:sz w:val="28"/>
          <w:szCs w:val="28"/>
          <w:lang w:eastAsia="ru-RU"/>
        </w:rPr>
        <w:t xml:space="preserve"> человек и </w:t>
      </w:r>
      <w:r>
        <w:rPr>
          <w:rFonts w:ascii="Times New Roman" w:hAnsi="Times New Roman" w:cs="Times New Roman"/>
          <w:sz w:val="28"/>
          <w:szCs w:val="28"/>
          <w:lang w:eastAsia="ru-RU"/>
        </w:rPr>
        <w:t xml:space="preserve"> 139 </w:t>
      </w:r>
      <w:r w:rsidRPr="007A71F4">
        <w:rPr>
          <w:rFonts w:ascii="Times New Roman" w:hAnsi="Times New Roman" w:cs="Times New Roman"/>
          <w:sz w:val="28"/>
          <w:szCs w:val="28"/>
          <w:lang w:eastAsia="ru-RU"/>
        </w:rPr>
        <w:t>детей, посещающих детски</w:t>
      </w:r>
      <w:r>
        <w:rPr>
          <w:rFonts w:ascii="Times New Roman" w:hAnsi="Times New Roman" w:cs="Times New Roman"/>
          <w:sz w:val="28"/>
          <w:szCs w:val="28"/>
          <w:lang w:eastAsia="ru-RU"/>
        </w:rPr>
        <w:t>й</w:t>
      </w:r>
      <w:r w:rsidRPr="007A71F4">
        <w:rPr>
          <w:rFonts w:ascii="Times New Roman" w:hAnsi="Times New Roman" w:cs="Times New Roman"/>
          <w:sz w:val="28"/>
          <w:szCs w:val="28"/>
          <w:lang w:eastAsia="ru-RU"/>
        </w:rPr>
        <w:t xml:space="preserve"> сад</w:t>
      </w:r>
      <w:r>
        <w:rPr>
          <w:rFonts w:ascii="Times New Roman" w:hAnsi="Times New Roman" w:cs="Times New Roman"/>
          <w:sz w:val="28"/>
          <w:szCs w:val="28"/>
          <w:lang w:eastAsia="ru-RU"/>
        </w:rPr>
        <w:t>.</w:t>
      </w:r>
      <w:r w:rsidRPr="007A71F4">
        <w:rPr>
          <w:rFonts w:ascii="Times New Roman" w:hAnsi="Times New Roman" w:cs="Times New Roman"/>
          <w:sz w:val="28"/>
          <w:szCs w:val="28"/>
          <w:lang w:eastAsia="ru-RU"/>
        </w:rPr>
        <w:t xml:space="preserve"> </w:t>
      </w:r>
    </w:p>
    <w:p w:rsidR="003820A3" w:rsidRPr="0001605E" w:rsidRDefault="003820A3" w:rsidP="00A0404E">
      <w:pPr>
        <w:spacing w:after="0" w:line="240" w:lineRule="auto"/>
        <w:jc w:val="both"/>
        <w:rPr>
          <w:rFonts w:ascii="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
        <w:gridCol w:w="2572"/>
        <w:gridCol w:w="1558"/>
        <w:gridCol w:w="130"/>
        <w:gridCol w:w="1246"/>
        <w:gridCol w:w="1515"/>
        <w:gridCol w:w="2244"/>
      </w:tblGrid>
      <w:tr w:rsidR="003820A3" w:rsidRPr="004573F6" w:rsidTr="00B53D82">
        <w:trPr>
          <w:trHeight w:val="963"/>
        </w:trPr>
        <w:tc>
          <w:tcPr>
            <w:tcW w:w="480"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w:t>
            </w:r>
          </w:p>
        </w:tc>
        <w:tc>
          <w:tcPr>
            <w:tcW w:w="2572" w:type="dxa"/>
          </w:tcPr>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Наименование</w:t>
            </w:r>
          </w:p>
        </w:tc>
        <w:tc>
          <w:tcPr>
            <w:tcW w:w="1558"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Адрес</w:t>
            </w:r>
          </w:p>
        </w:tc>
        <w:tc>
          <w:tcPr>
            <w:tcW w:w="1376" w:type="dxa"/>
            <w:gridSpan w:val="2"/>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Этажность</w:t>
            </w:r>
          </w:p>
        </w:tc>
        <w:tc>
          <w:tcPr>
            <w:tcW w:w="1515"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Мощность</w:t>
            </w:r>
          </w:p>
        </w:tc>
        <w:tc>
          <w:tcPr>
            <w:tcW w:w="2244"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Состояние</w:t>
            </w:r>
          </w:p>
        </w:tc>
      </w:tr>
      <w:tr w:rsidR="003820A3" w:rsidRPr="004573F6" w:rsidTr="00B53D82">
        <w:tc>
          <w:tcPr>
            <w:tcW w:w="480"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 xml:space="preserve"> 2.</w:t>
            </w:r>
          </w:p>
        </w:tc>
        <w:tc>
          <w:tcPr>
            <w:tcW w:w="2572"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Муниципальное казенное общеобразовательное учреждение средняя общеобразовательная школа д. Кузнецы</w:t>
            </w:r>
          </w:p>
        </w:tc>
        <w:tc>
          <w:tcPr>
            <w:tcW w:w="1558"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Орловский район, д. Кузн</w:t>
            </w:r>
            <w:r>
              <w:rPr>
                <w:rFonts w:ascii="Times New Roman" w:hAnsi="Times New Roman" w:cs="Times New Roman"/>
                <w:sz w:val="24"/>
                <w:szCs w:val="24"/>
                <w:lang w:eastAsia="ru-RU"/>
              </w:rPr>
              <w:t>е</w:t>
            </w:r>
            <w:r w:rsidRPr="004573F6">
              <w:rPr>
                <w:rFonts w:ascii="Times New Roman" w:hAnsi="Times New Roman" w:cs="Times New Roman"/>
                <w:sz w:val="24"/>
                <w:szCs w:val="24"/>
                <w:lang w:eastAsia="ru-RU"/>
              </w:rPr>
              <w:t>цы, ул. Школьная, 10</w:t>
            </w:r>
          </w:p>
        </w:tc>
        <w:tc>
          <w:tcPr>
            <w:tcW w:w="1376" w:type="dxa"/>
            <w:gridSpan w:val="2"/>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tc>
        <w:tc>
          <w:tcPr>
            <w:tcW w:w="1515" w:type="dxa"/>
          </w:tcPr>
          <w:p w:rsidR="003820A3" w:rsidRPr="004573F6" w:rsidRDefault="003820A3" w:rsidP="00B53D82">
            <w:pPr>
              <w:spacing w:after="0" w:line="240" w:lineRule="auto"/>
              <w:jc w:val="center"/>
              <w:rPr>
                <w:rFonts w:ascii="Times New Roman" w:hAnsi="Times New Roman" w:cs="Times New Roman"/>
                <w:sz w:val="24"/>
                <w:szCs w:val="24"/>
                <w:lang w:eastAsia="ru-RU"/>
              </w:rPr>
            </w:pPr>
            <w:r w:rsidRPr="004573F6">
              <w:rPr>
                <w:rFonts w:ascii="Times New Roman" w:hAnsi="Times New Roman" w:cs="Times New Roman"/>
                <w:sz w:val="24"/>
                <w:szCs w:val="24"/>
                <w:lang w:eastAsia="ru-RU"/>
              </w:rPr>
              <w:t>320 мест</w:t>
            </w:r>
          </w:p>
        </w:tc>
        <w:tc>
          <w:tcPr>
            <w:tcW w:w="2244" w:type="dxa"/>
          </w:tcPr>
          <w:p w:rsidR="003820A3" w:rsidRPr="004573F6" w:rsidRDefault="003820A3" w:rsidP="00B53D82">
            <w:pPr>
              <w:spacing w:after="0" w:line="240" w:lineRule="auto"/>
              <w:rPr>
                <w:rFonts w:ascii="Times New Roman" w:hAnsi="Times New Roman" w:cs="Times New Roman"/>
                <w:sz w:val="24"/>
                <w:szCs w:val="24"/>
                <w:lang w:eastAsia="ru-RU"/>
              </w:rPr>
            </w:pPr>
          </w:p>
          <w:p w:rsidR="003820A3" w:rsidRPr="004573F6" w:rsidRDefault="003820A3" w:rsidP="00B53D82">
            <w:pPr>
              <w:spacing w:after="0" w:line="240" w:lineRule="auto"/>
            </w:pPr>
            <w:r w:rsidRPr="004573F6">
              <w:rPr>
                <w:rFonts w:ascii="Times New Roman" w:hAnsi="Times New Roman" w:cs="Times New Roman"/>
                <w:sz w:val="24"/>
                <w:szCs w:val="24"/>
                <w:lang w:eastAsia="ru-RU"/>
              </w:rPr>
              <w:t>Удовлетворительно</w:t>
            </w:r>
          </w:p>
        </w:tc>
      </w:tr>
      <w:tr w:rsidR="003820A3" w:rsidRPr="004573F6" w:rsidTr="00B53D82">
        <w:tc>
          <w:tcPr>
            <w:tcW w:w="480"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 xml:space="preserve"> 3.</w:t>
            </w:r>
          </w:p>
        </w:tc>
        <w:tc>
          <w:tcPr>
            <w:tcW w:w="2572"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Муниципальное казенное общеобразовательное учреждение средняя общеобразовательная школа с. Чудиново</w:t>
            </w:r>
          </w:p>
          <w:p w:rsidR="003820A3" w:rsidRPr="004573F6" w:rsidRDefault="003820A3" w:rsidP="00B53D82">
            <w:pPr>
              <w:spacing w:after="0" w:line="240" w:lineRule="auto"/>
              <w:jc w:val="both"/>
              <w:rPr>
                <w:rFonts w:ascii="Times New Roman" w:hAnsi="Times New Roman" w:cs="Times New Roman"/>
                <w:b/>
                <w:sz w:val="24"/>
                <w:szCs w:val="24"/>
                <w:lang w:eastAsia="ru-RU"/>
              </w:rPr>
            </w:pPr>
            <w:r w:rsidRPr="004573F6">
              <w:rPr>
                <w:rFonts w:ascii="Times New Roman" w:hAnsi="Times New Roman" w:cs="Times New Roman"/>
                <w:b/>
                <w:sz w:val="24"/>
                <w:szCs w:val="24"/>
                <w:lang w:eastAsia="ru-RU"/>
              </w:rPr>
              <w:t>Дошкольная группа</w:t>
            </w:r>
          </w:p>
        </w:tc>
        <w:tc>
          <w:tcPr>
            <w:tcW w:w="1558"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Орловский район, с. Чудиново, ул. Заречная,15</w:t>
            </w: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Орловский р-н, с Чудиново, ул Центральная 1-я, дом 50</w:t>
            </w:r>
          </w:p>
        </w:tc>
        <w:tc>
          <w:tcPr>
            <w:tcW w:w="1376" w:type="dxa"/>
            <w:gridSpan w:val="2"/>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tc>
        <w:tc>
          <w:tcPr>
            <w:tcW w:w="1515" w:type="dxa"/>
          </w:tcPr>
          <w:p w:rsidR="003820A3" w:rsidRPr="004573F6" w:rsidRDefault="003820A3" w:rsidP="00B53D82">
            <w:pPr>
              <w:spacing w:after="0" w:line="240" w:lineRule="auto"/>
              <w:jc w:val="center"/>
              <w:rPr>
                <w:rFonts w:ascii="Times New Roman" w:hAnsi="Times New Roman" w:cs="Times New Roman"/>
                <w:sz w:val="24"/>
                <w:szCs w:val="24"/>
                <w:lang w:eastAsia="ru-RU"/>
              </w:rPr>
            </w:pPr>
            <w:r w:rsidRPr="004573F6">
              <w:rPr>
                <w:rFonts w:ascii="Times New Roman" w:hAnsi="Times New Roman" w:cs="Times New Roman"/>
                <w:sz w:val="24"/>
                <w:szCs w:val="24"/>
                <w:lang w:eastAsia="ru-RU"/>
              </w:rPr>
              <w:t>196 мест</w:t>
            </w:r>
          </w:p>
          <w:p w:rsidR="003820A3" w:rsidRPr="004573F6" w:rsidRDefault="003820A3" w:rsidP="00B53D82">
            <w:pPr>
              <w:spacing w:after="0" w:line="240" w:lineRule="auto"/>
              <w:jc w:val="center"/>
              <w:rPr>
                <w:rFonts w:ascii="Times New Roman" w:hAnsi="Times New Roman" w:cs="Times New Roman"/>
                <w:sz w:val="24"/>
                <w:szCs w:val="24"/>
                <w:lang w:eastAsia="ru-RU"/>
              </w:rPr>
            </w:pPr>
          </w:p>
          <w:p w:rsidR="003820A3" w:rsidRPr="004573F6" w:rsidRDefault="003820A3" w:rsidP="00B53D82">
            <w:pPr>
              <w:spacing w:after="0" w:line="240" w:lineRule="auto"/>
              <w:jc w:val="center"/>
              <w:rPr>
                <w:rFonts w:ascii="Times New Roman" w:hAnsi="Times New Roman" w:cs="Times New Roman"/>
                <w:sz w:val="24"/>
                <w:szCs w:val="24"/>
                <w:lang w:eastAsia="ru-RU"/>
              </w:rPr>
            </w:pPr>
          </w:p>
          <w:p w:rsidR="003820A3" w:rsidRPr="004573F6" w:rsidRDefault="003820A3" w:rsidP="00B53D82">
            <w:pPr>
              <w:spacing w:after="0" w:line="240" w:lineRule="auto"/>
              <w:jc w:val="center"/>
              <w:rPr>
                <w:rFonts w:ascii="Times New Roman" w:hAnsi="Times New Roman" w:cs="Times New Roman"/>
                <w:sz w:val="24"/>
                <w:szCs w:val="24"/>
                <w:lang w:eastAsia="ru-RU"/>
              </w:rPr>
            </w:pPr>
          </w:p>
          <w:p w:rsidR="003820A3" w:rsidRPr="004573F6" w:rsidRDefault="003820A3" w:rsidP="00B53D82">
            <w:pPr>
              <w:spacing w:after="0" w:line="240" w:lineRule="auto"/>
              <w:jc w:val="center"/>
              <w:rPr>
                <w:rFonts w:ascii="Times New Roman" w:hAnsi="Times New Roman" w:cs="Times New Roman"/>
                <w:sz w:val="24"/>
                <w:szCs w:val="24"/>
                <w:lang w:eastAsia="ru-RU"/>
              </w:rPr>
            </w:pPr>
          </w:p>
          <w:p w:rsidR="003820A3" w:rsidRPr="004573F6" w:rsidRDefault="003820A3" w:rsidP="00B53D82">
            <w:pPr>
              <w:spacing w:after="0" w:line="240" w:lineRule="auto"/>
              <w:jc w:val="center"/>
              <w:rPr>
                <w:rFonts w:ascii="Times New Roman" w:hAnsi="Times New Roman" w:cs="Times New Roman"/>
                <w:sz w:val="24"/>
                <w:szCs w:val="24"/>
                <w:lang w:eastAsia="ru-RU"/>
              </w:rPr>
            </w:pPr>
          </w:p>
          <w:p w:rsidR="003820A3" w:rsidRPr="004573F6" w:rsidRDefault="003820A3" w:rsidP="00B53D82">
            <w:pPr>
              <w:spacing w:after="0" w:line="240" w:lineRule="auto"/>
              <w:jc w:val="center"/>
              <w:rPr>
                <w:rFonts w:ascii="Times New Roman" w:hAnsi="Times New Roman" w:cs="Times New Roman"/>
                <w:sz w:val="24"/>
                <w:szCs w:val="24"/>
                <w:lang w:eastAsia="ru-RU"/>
              </w:rPr>
            </w:pPr>
            <w:r w:rsidRPr="004573F6">
              <w:rPr>
                <w:rFonts w:ascii="Times New Roman" w:hAnsi="Times New Roman" w:cs="Times New Roman"/>
                <w:sz w:val="24"/>
                <w:szCs w:val="24"/>
                <w:lang w:eastAsia="ru-RU"/>
              </w:rPr>
              <w:t>17 мест</w:t>
            </w:r>
          </w:p>
        </w:tc>
        <w:tc>
          <w:tcPr>
            <w:tcW w:w="2244" w:type="dxa"/>
          </w:tcPr>
          <w:p w:rsidR="003820A3" w:rsidRPr="004573F6" w:rsidRDefault="003820A3" w:rsidP="00B53D82">
            <w:pPr>
              <w:spacing w:after="0" w:line="240" w:lineRule="auto"/>
              <w:rPr>
                <w:rFonts w:ascii="Times New Roman" w:hAnsi="Times New Roman" w:cs="Times New Roman"/>
                <w:sz w:val="24"/>
                <w:szCs w:val="24"/>
                <w:lang w:eastAsia="ru-RU"/>
              </w:rPr>
            </w:pPr>
          </w:p>
          <w:p w:rsidR="003820A3" w:rsidRPr="004573F6" w:rsidRDefault="003820A3" w:rsidP="00B53D82">
            <w:pPr>
              <w:spacing w:after="0" w:line="240" w:lineRule="auto"/>
            </w:pPr>
            <w:r w:rsidRPr="004573F6">
              <w:rPr>
                <w:rFonts w:ascii="Times New Roman" w:hAnsi="Times New Roman" w:cs="Times New Roman"/>
                <w:sz w:val="24"/>
                <w:szCs w:val="24"/>
                <w:lang w:eastAsia="ru-RU"/>
              </w:rPr>
              <w:t>Удовлетворительно</w:t>
            </w:r>
          </w:p>
        </w:tc>
      </w:tr>
      <w:tr w:rsidR="003820A3" w:rsidRPr="004573F6" w:rsidTr="00B53D82">
        <w:tc>
          <w:tcPr>
            <w:tcW w:w="480"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5.</w:t>
            </w:r>
          </w:p>
        </w:tc>
        <w:tc>
          <w:tcPr>
            <w:tcW w:w="2572"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Муниципальное казенное общеобразовательное учреждение основная общеобразовательная школа с. Тохтино</w:t>
            </w:r>
          </w:p>
          <w:p w:rsidR="003820A3" w:rsidRPr="004573F6" w:rsidRDefault="003820A3" w:rsidP="00B53D82">
            <w:pPr>
              <w:spacing w:after="0" w:line="240" w:lineRule="auto"/>
              <w:jc w:val="both"/>
              <w:rPr>
                <w:rFonts w:ascii="Times New Roman" w:hAnsi="Times New Roman" w:cs="Times New Roman"/>
                <w:b/>
                <w:sz w:val="24"/>
                <w:szCs w:val="24"/>
                <w:lang w:eastAsia="ru-RU"/>
              </w:rPr>
            </w:pPr>
            <w:r w:rsidRPr="004573F6">
              <w:rPr>
                <w:rFonts w:ascii="Times New Roman" w:hAnsi="Times New Roman" w:cs="Times New Roman"/>
                <w:b/>
                <w:sz w:val="24"/>
                <w:szCs w:val="24"/>
                <w:lang w:eastAsia="ru-RU"/>
              </w:rPr>
              <w:t>Дошкольная группа</w:t>
            </w:r>
          </w:p>
        </w:tc>
        <w:tc>
          <w:tcPr>
            <w:tcW w:w="1558"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Орловский район, с. Тохтино, ул. Кирова, 25-а</w:t>
            </w:r>
          </w:p>
        </w:tc>
        <w:tc>
          <w:tcPr>
            <w:tcW w:w="1376" w:type="dxa"/>
            <w:gridSpan w:val="2"/>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tc>
        <w:tc>
          <w:tcPr>
            <w:tcW w:w="1515"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70 мест (вместе с дошкольной группой: 50 – школьники, 20 – дошкольная группа)</w:t>
            </w:r>
          </w:p>
        </w:tc>
        <w:tc>
          <w:tcPr>
            <w:tcW w:w="2244" w:type="dxa"/>
          </w:tcPr>
          <w:p w:rsidR="003820A3" w:rsidRPr="004573F6" w:rsidRDefault="003820A3" w:rsidP="00B53D82">
            <w:pPr>
              <w:spacing w:after="0" w:line="240" w:lineRule="auto"/>
              <w:rPr>
                <w:rFonts w:ascii="Times New Roman" w:hAnsi="Times New Roman" w:cs="Times New Roman"/>
                <w:sz w:val="24"/>
                <w:szCs w:val="24"/>
                <w:lang w:eastAsia="ru-RU"/>
              </w:rPr>
            </w:pPr>
          </w:p>
          <w:p w:rsidR="003820A3" w:rsidRPr="004573F6" w:rsidRDefault="003820A3" w:rsidP="00B53D82">
            <w:pPr>
              <w:spacing w:after="0" w:line="240" w:lineRule="auto"/>
            </w:pPr>
            <w:r w:rsidRPr="004573F6">
              <w:rPr>
                <w:rFonts w:ascii="Times New Roman" w:hAnsi="Times New Roman" w:cs="Times New Roman"/>
                <w:sz w:val="24"/>
                <w:szCs w:val="24"/>
                <w:lang w:eastAsia="ru-RU"/>
              </w:rPr>
              <w:t>Удовлетворительно</w:t>
            </w:r>
          </w:p>
        </w:tc>
      </w:tr>
      <w:tr w:rsidR="003820A3" w:rsidRPr="004573F6" w:rsidTr="00B53D82">
        <w:tc>
          <w:tcPr>
            <w:tcW w:w="480"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6.</w:t>
            </w:r>
          </w:p>
        </w:tc>
        <w:tc>
          <w:tcPr>
            <w:tcW w:w="2572"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Муниципальное казенное общеобразовательное учреждение основная общеобразовательная школа с. Русаново</w:t>
            </w:r>
          </w:p>
          <w:p w:rsidR="003820A3" w:rsidRPr="004573F6" w:rsidRDefault="003820A3" w:rsidP="00B53D82">
            <w:pPr>
              <w:spacing w:after="0" w:line="240" w:lineRule="auto"/>
              <w:jc w:val="both"/>
              <w:rPr>
                <w:rFonts w:ascii="Times New Roman" w:hAnsi="Times New Roman" w:cs="Times New Roman"/>
                <w:b/>
                <w:sz w:val="24"/>
                <w:szCs w:val="24"/>
                <w:lang w:eastAsia="ru-RU"/>
              </w:rPr>
            </w:pPr>
            <w:r w:rsidRPr="004573F6">
              <w:rPr>
                <w:rFonts w:ascii="Times New Roman" w:hAnsi="Times New Roman" w:cs="Times New Roman"/>
                <w:b/>
                <w:sz w:val="24"/>
                <w:szCs w:val="24"/>
                <w:lang w:eastAsia="ru-RU"/>
              </w:rPr>
              <w:t>Дошкольная группа</w:t>
            </w:r>
          </w:p>
        </w:tc>
        <w:tc>
          <w:tcPr>
            <w:tcW w:w="1558"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Орловский район, с. Русаново, ул. Советская, 25</w:t>
            </w:r>
          </w:p>
        </w:tc>
        <w:tc>
          <w:tcPr>
            <w:tcW w:w="1376" w:type="dxa"/>
            <w:gridSpan w:val="2"/>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tc>
        <w:tc>
          <w:tcPr>
            <w:tcW w:w="1515"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108 мест</w:t>
            </w: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10 мест</w:t>
            </w:r>
          </w:p>
        </w:tc>
        <w:tc>
          <w:tcPr>
            <w:tcW w:w="2244" w:type="dxa"/>
          </w:tcPr>
          <w:p w:rsidR="003820A3" w:rsidRPr="004573F6" w:rsidRDefault="003820A3" w:rsidP="00B53D82">
            <w:pPr>
              <w:spacing w:after="0" w:line="240" w:lineRule="auto"/>
              <w:rPr>
                <w:rFonts w:ascii="Times New Roman" w:hAnsi="Times New Roman" w:cs="Times New Roman"/>
                <w:sz w:val="24"/>
                <w:szCs w:val="24"/>
                <w:lang w:eastAsia="ru-RU"/>
              </w:rPr>
            </w:pPr>
          </w:p>
          <w:p w:rsidR="003820A3" w:rsidRPr="004573F6" w:rsidRDefault="003820A3" w:rsidP="00B53D82">
            <w:pPr>
              <w:spacing w:after="0" w:line="240" w:lineRule="auto"/>
            </w:pPr>
            <w:r w:rsidRPr="004573F6">
              <w:rPr>
                <w:rFonts w:ascii="Times New Roman" w:hAnsi="Times New Roman" w:cs="Times New Roman"/>
                <w:sz w:val="24"/>
                <w:szCs w:val="24"/>
                <w:lang w:eastAsia="ru-RU"/>
              </w:rPr>
              <w:t>Удовлетворительно</w:t>
            </w:r>
          </w:p>
        </w:tc>
      </w:tr>
      <w:tr w:rsidR="003820A3" w:rsidRPr="004573F6" w:rsidTr="00B53D82">
        <w:tc>
          <w:tcPr>
            <w:tcW w:w="480"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7.</w:t>
            </w:r>
          </w:p>
        </w:tc>
        <w:tc>
          <w:tcPr>
            <w:tcW w:w="2572"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Муниципальное казенное общеобразовательное учреждение основная общеобразовательная школа с. Колково</w:t>
            </w:r>
          </w:p>
          <w:p w:rsidR="003820A3" w:rsidRPr="004573F6" w:rsidRDefault="003820A3" w:rsidP="00B53D82">
            <w:pPr>
              <w:spacing w:after="0" w:line="240" w:lineRule="auto"/>
              <w:jc w:val="both"/>
              <w:rPr>
                <w:rFonts w:ascii="Times New Roman" w:hAnsi="Times New Roman" w:cs="Times New Roman"/>
                <w:b/>
                <w:sz w:val="24"/>
                <w:szCs w:val="24"/>
                <w:lang w:eastAsia="ru-RU"/>
              </w:rPr>
            </w:pPr>
            <w:r w:rsidRPr="004573F6">
              <w:rPr>
                <w:rFonts w:ascii="Times New Roman" w:hAnsi="Times New Roman" w:cs="Times New Roman"/>
                <w:b/>
                <w:sz w:val="24"/>
                <w:szCs w:val="24"/>
                <w:lang w:eastAsia="ru-RU"/>
              </w:rPr>
              <w:lastRenderedPageBreak/>
              <w:t>Дошкольная группа</w:t>
            </w:r>
          </w:p>
        </w:tc>
        <w:tc>
          <w:tcPr>
            <w:tcW w:w="1558"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lastRenderedPageBreak/>
              <w:t>Орловский район, с. Колково, ул. Шубина,10</w:t>
            </w:r>
          </w:p>
        </w:tc>
        <w:tc>
          <w:tcPr>
            <w:tcW w:w="1376" w:type="dxa"/>
            <w:gridSpan w:val="2"/>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tc>
        <w:tc>
          <w:tcPr>
            <w:tcW w:w="1515"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350 мест</w:t>
            </w: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lastRenderedPageBreak/>
              <w:t>15 мест</w:t>
            </w:r>
          </w:p>
        </w:tc>
        <w:tc>
          <w:tcPr>
            <w:tcW w:w="2244" w:type="dxa"/>
          </w:tcPr>
          <w:p w:rsidR="003820A3" w:rsidRPr="004573F6" w:rsidRDefault="003820A3" w:rsidP="00B53D82">
            <w:pPr>
              <w:spacing w:after="0" w:line="240" w:lineRule="auto"/>
              <w:rPr>
                <w:rFonts w:ascii="Times New Roman" w:hAnsi="Times New Roman" w:cs="Times New Roman"/>
                <w:sz w:val="24"/>
                <w:szCs w:val="24"/>
                <w:lang w:eastAsia="ru-RU"/>
              </w:rPr>
            </w:pPr>
          </w:p>
          <w:p w:rsidR="003820A3" w:rsidRPr="004573F6" w:rsidRDefault="003820A3" w:rsidP="00B53D82">
            <w:pPr>
              <w:spacing w:after="0" w:line="240" w:lineRule="auto"/>
            </w:pPr>
            <w:r w:rsidRPr="004573F6">
              <w:rPr>
                <w:rFonts w:ascii="Times New Roman" w:hAnsi="Times New Roman" w:cs="Times New Roman"/>
                <w:sz w:val="24"/>
                <w:szCs w:val="24"/>
                <w:lang w:eastAsia="ru-RU"/>
              </w:rPr>
              <w:t>Удовлетворительно</w:t>
            </w:r>
          </w:p>
        </w:tc>
      </w:tr>
      <w:tr w:rsidR="003820A3" w:rsidRPr="004573F6" w:rsidTr="00B53D82">
        <w:tc>
          <w:tcPr>
            <w:tcW w:w="480"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lastRenderedPageBreak/>
              <w:t>8.</w:t>
            </w:r>
          </w:p>
        </w:tc>
        <w:tc>
          <w:tcPr>
            <w:tcW w:w="2572"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Муниципальное казенное общеобразовательное учреждение основная общеобразовательная школа д. Цепели</w:t>
            </w:r>
          </w:p>
          <w:p w:rsidR="003820A3" w:rsidRPr="004573F6" w:rsidRDefault="003820A3" w:rsidP="00B53D82">
            <w:pPr>
              <w:spacing w:after="0" w:line="240" w:lineRule="auto"/>
              <w:jc w:val="both"/>
              <w:rPr>
                <w:rFonts w:ascii="Times New Roman" w:hAnsi="Times New Roman" w:cs="Times New Roman"/>
                <w:b/>
                <w:sz w:val="24"/>
                <w:szCs w:val="24"/>
                <w:lang w:eastAsia="ru-RU"/>
              </w:rPr>
            </w:pPr>
            <w:r w:rsidRPr="004573F6">
              <w:rPr>
                <w:rFonts w:ascii="Times New Roman" w:hAnsi="Times New Roman" w:cs="Times New Roman"/>
                <w:b/>
                <w:sz w:val="24"/>
                <w:szCs w:val="24"/>
                <w:lang w:eastAsia="ru-RU"/>
              </w:rPr>
              <w:t>Дошкольная группа</w:t>
            </w:r>
          </w:p>
        </w:tc>
        <w:tc>
          <w:tcPr>
            <w:tcW w:w="1558"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Орловский район, д. Цепели, ул. Школьная,1</w:t>
            </w: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Орловский р-н, д Цепели, ул Школьная, дом 3</w:t>
            </w:r>
          </w:p>
        </w:tc>
        <w:tc>
          <w:tcPr>
            <w:tcW w:w="1376" w:type="dxa"/>
            <w:gridSpan w:val="2"/>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tc>
        <w:tc>
          <w:tcPr>
            <w:tcW w:w="1515"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192 места</w:t>
            </w: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p>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32 места</w:t>
            </w:r>
          </w:p>
        </w:tc>
        <w:tc>
          <w:tcPr>
            <w:tcW w:w="2244" w:type="dxa"/>
          </w:tcPr>
          <w:p w:rsidR="003820A3" w:rsidRPr="004573F6" w:rsidRDefault="003820A3" w:rsidP="00B53D82">
            <w:pPr>
              <w:spacing w:after="0" w:line="240" w:lineRule="auto"/>
              <w:rPr>
                <w:rFonts w:ascii="Times New Roman" w:hAnsi="Times New Roman" w:cs="Times New Roman"/>
                <w:sz w:val="24"/>
                <w:szCs w:val="24"/>
                <w:lang w:eastAsia="ru-RU"/>
              </w:rPr>
            </w:pPr>
          </w:p>
          <w:p w:rsidR="003820A3" w:rsidRPr="004573F6" w:rsidRDefault="003820A3" w:rsidP="00B53D82">
            <w:pPr>
              <w:spacing w:after="0" w:line="240" w:lineRule="auto"/>
            </w:pPr>
            <w:r w:rsidRPr="004573F6">
              <w:rPr>
                <w:rFonts w:ascii="Times New Roman" w:hAnsi="Times New Roman" w:cs="Times New Roman"/>
                <w:sz w:val="24"/>
                <w:szCs w:val="24"/>
                <w:lang w:eastAsia="ru-RU"/>
              </w:rPr>
              <w:t>Удовлетворительно</w:t>
            </w:r>
          </w:p>
        </w:tc>
      </w:tr>
      <w:tr w:rsidR="003820A3" w:rsidRPr="004573F6" w:rsidTr="00B53D82">
        <w:tc>
          <w:tcPr>
            <w:tcW w:w="480"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13</w:t>
            </w:r>
          </w:p>
        </w:tc>
        <w:tc>
          <w:tcPr>
            <w:tcW w:w="2572"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Муниципальное казенное  дошкольное  образовательное учреждение общеразвиваюшщего вида «Золотой ключик»  д. Кузнецы</w:t>
            </w:r>
          </w:p>
        </w:tc>
        <w:tc>
          <w:tcPr>
            <w:tcW w:w="1688" w:type="dxa"/>
            <w:gridSpan w:val="2"/>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Орловский р-н, д Кузнецы, ул Новая, дом 1</w:t>
            </w:r>
          </w:p>
        </w:tc>
        <w:tc>
          <w:tcPr>
            <w:tcW w:w="1246"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2</w:t>
            </w:r>
          </w:p>
        </w:tc>
        <w:tc>
          <w:tcPr>
            <w:tcW w:w="1515" w:type="dxa"/>
          </w:tcPr>
          <w:p w:rsidR="003820A3" w:rsidRPr="004573F6" w:rsidRDefault="003820A3" w:rsidP="00B53D82">
            <w:pPr>
              <w:spacing w:after="0" w:line="240" w:lineRule="auto"/>
              <w:jc w:val="both"/>
              <w:rPr>
                <w:rFonts w:ascii="Times New Roman" w:hAnsi="Times New Roman" w:cs="Times New Roman"/>
                <w:sz w:val="24"/>
                <w:szCs w:val="24"/>
                <w:lang w:eastAsia="ru-RU"/>
              </w:rPr>
            </w:pPr>
            <w:r w:rsidRPr="004573F6">
              <w:rPr>
                <w:rFonts w:ascii="Times New Roman" w:hAnsi="Times New Roman" w:cs="Times New Roman"/>
                <w:sz w:val="24"/>
                <w:szCs w:val="24"/>
                <w:lang w:eastAsia="ru-RU"/>
              </w:rPr>
              <w:t>60 мест</w:t>
            </w:r>
          </w:p>
        </w:tc>
        <w:tc>
          <w:tcPr>
            <w:tcW w:w="2244" w:type="dxa"/>
          </w:tcPr>
          <w:p w:rsidR="003820A3" w:rsidRPr="004573F6" w:rsidRDefault="003820A3" w:rsidP="00B53D82">
            <w:pPr>
              <w:spacing w:after="0" w:line="240" w:lineRule="auto"/>
              <w:rPr>
                <w:rFonts w:ascii="Times New Roman" w:hAnsi="Times New Roman" w:cs="Times New Roman"/>
                <w:sz w:val="24"/>
                <w:szCs w:val="24"/>
                <w:lang w:eastAsia="ru-RU"/>
              </w:rPr>
            </w:pPr>
          </w:p>
          <w:p w:rsidR="003820A3" w:rsidRPr="004573F6" w:rsidRDefault="003820A3" w:rsidP="00B53D82">
            <w:pPr>
              <w:spacing w:after="0" w:line="240" w:lineRule="auto"/>
            </w:pPr>
            <w:r w:rsidRPr="004573F6">
              <w:rPr>
                <w:rFonts w:ascii="Times New Roman" w:hAnsi="Times New Roman" w:cs="Times New Roman"/>
                <w:sz w:val="24"/>
                <w:szCs w:val="24"/>
                <w:lang w:eastAsia="ru-RU"/>
              </w:rPr>
              <w:t>Удовлетворительно</w:t>
            </w:r>
          </w:p>
        </w:tc>
      </w:tr>
    </w:tbl>
    <w:p w:rsidR="003820A3" w:rsidRDefault="003820A3" w:rsidP="00A0404E">
      <w:pPr>
        <w:pStyle w:val="ae"/>
        <w:shd w:val="clear" w:color="auto" w:fill="FFFFFF"/>
        <w:spacing w:before="0" w:beforeAutospacing="0" w:after="0" w:afterAutospacing="0"/>
        <w:ind w:firstLine="720"/>
        <w:jc w:val="both"/>
        <w:textAlignment w:val="baseline"/>
        <w:rPr>
          <w:sz w:val="28"/>
          <w:szCs w:val="28"/>
        </w:rPr>
      </w:pPr>
    </w:p>
    <w:p w:rsidR="003820A3" w:rsidRDefault="003820A3" w:rsidP="00A0404E">
      <w:pPr>
        <w:pStyle w:val="ae"/>
        <w:shd w:val="clear" w:color="auto" w:fill="FFFFFF"/>
        <w:spacing w:before="0" w:beforeAutospacing="0" w:after="0" w:afterAutospacing="0"/>
        <w:ind w:firstLine="720"/>
        <w:jc w:val="both"/>
        <w:textAlignment w:val="baseline"/>
        <w:rPr>
          <w:color w:val="484843"/>
          <w:sz w:val="28"/>
          <w:szCs w:val="28"/>
        </w:rPr>
      </w:pPr>
      <w:r w:rsidRPr="00345DFF">
        <w:rPr>
          <w:sz w:val="28"/>
          <w:szCs w:val="28"/>
        </w:rPr>
        <w:t>Дошкольное образование является одним из ключевых средств решения проблем социальной мобильности населения, что особенно актуально в условиях развития экономики</w:t>
      </w:r>
      <w:r w:rsidRPr="00EB01F0">
        <w:rPr>
          <w:color w:val="484843"/>
          <w:sz w:val="28"/>
          <w:szCs w:val="28"/>
        </w:rPr>
        <w:t>.</w:t>
      </w:r>
    </w:p>
    <w:p w:rsidR="003820A3" w:rsidRPr="00EB01F0" w:rsidRDefault="003820A3" w:rsidP="00A0404E">
      <w:pPr>
        <w:pStyle w:val="ae"/>
        <w:shd w:val="clear" w:color="auto" w:fill="FFFFFF"/>
        <w:spacing w:before="0" w:beforeAutospacing="0" w:after="0" w:afterAutospacing="0"/>
        <w:ind w:firstLine="720"/>
        <w:jc w:val="both"/>
        <w:textAlignment w:val="baseline"/>
        <w:rPr>
          <w:color w:val="484843"/>
          <w:sz w:val="28"/>
          <w:szCs w:val="28"/>
        </w:rPr>
      </w:pPr>
    </w:p>
    <w:p w:rsidR="003820A3" w:rsidRPr="00B43EDF" w:rsidRDefault="003820A3" w:rsidP="00A0404E">
      <w:pPr>
        <w:shd w:val="clear" w:color="auto" w:fill="FFFFFF"/>
        <w:spacing w:after="0" w:line="240" w:lineRule="auto"/>
        <w:ind w:firstLine="850"/>
        <w:jc w:val="center"/>
        <w:rPr>
          <w:rFonts w:ascii="Times New Roman" w:hAnsi="Times New Roman" w:cs="Times New Roman"/>
          <w:b/>
          <w:bCs/>
          <w:color w:val="000000"/>
          <w:sz w:val="28"/>
          <w:szCs w:val="28"/>
          <w:lang w:eastAsia="ru-RU"/>
        </w:rPr>
      </w:pPr>
      <w:r w:rsidRPr="00B43EDF">
        <w:rPr>
          <w:rFonts w:ascii="Times New Roman" w:hAnsi="Times New Roman" w:cs="Times New Roman"/>
          <w:b/>
          <w:bCs/>
          <w:color w:val="000000"/>
          <w:sz w:val="28"/>
          <w:szCs w:val="28"/>
          <w:lang w:eastAsia="ru-RU"/>
        </w:rPr>
        <w:t>Охват детей дошкольным образованием за 2014-2016 г.</w:t>
      </w:r>
    </w:p>
    <w:p w:rsidR="003820A3" w:rsidRPr="00B43EDF" w:rsidRDefault="003820A3" w:rsidP="00A0404E">
      <w:pPr>
        <w:shd w:val="clear" w:color="auto" w:fill="FFFFFF"/>
        <w:spacing w:after="0" w:line="240" w:lineRule="auto"/>
        <w:ind w:firstLine="850"/>
        <w:jc w:val="center"/>
        <w:rPr>
          <w:rFonts w:ascii="Times New Roman" w:hAnsi="Times New Roman" w:cs="Times New Roman"/>
          <w:color w:val="000000"/>
          <w:sz w:val="28"/>
          <w:szCs w:val="28"/>
          <w:lang w:eastAsia="ru-RU"/>
        </w:rPr>
      </w:pPr>
    </w:p>
    <w:tbl>
      <w:tblPr>
        <w:tblW w:w="0" w:type="auto"/>
        <w:tblLook w:val="00A0" w:firstRow="1" w:lastRow="0" w:firstColumn="1" w:lastColumn="0" w:noHBand="0" w:noVBand="0"/>
      </w:tblPr>
      <w:tblGrid>
        <w:gridCol w:w="573"/>
        <w:gridCol w:w="5814"/>
        <w:gridCol w:w="980"/>
        <w:gridCol w:w="1118"/>
        <w:gridCol w:w="980"/>
      </w:tblGrid>
      <w:tr w:rsidR="003820A3" w:rsidRPr="00B43EDF" w:rsidTr="00B53D82">
        <w:trPr>
          <w:trHeight w:val="287"/>
        </w:trPr>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108" w:right="-112" w:firstLine="377"/>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Наименование учреждения</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2014</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2015</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2016</w:t>
            </w:r>
          </w:p>
        </w:tc>
      </w:tr>
      <w:tr w:rsidR="003820A3" w:rsidRPr="00B43EDF" w:rsidTr="00B53D82">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МКДОУДСОРВ «Золотой ключик» д. Кузнецы</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54</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52</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50</w:t>
            </w:r>
          </w:p>
        </w:tc>
      </w:tr>
      <w:tr w:rsidR="003820A3" w:rsidRPr="00B43EDF" w:rsidTr="00B53D82">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2</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МКДОУДС «Колосок» д. Цепели</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31</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34</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30</w:t>
            </w:r>
          </w:p>
        </w:tc>
      </w:tr>
      <w:tr w:rsidR="003820A3" w:rsidRPr="00B43EDF" w:rsidTr="00B53D82">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3</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МКДОУДС «Солнышко» с. Чудиново</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17</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17</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15</w:t>
            </w:r>
          </w:p>
        </w:tc>
      </w:tr>
      <w:tr w:rsidR="003820A3" w:rsidRPr="00B43EDF" w:rsidTr="00B53D82">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4</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МКДОУДС «Берёзка» с Тохтино</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20</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19</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17</w:t>
            </w:r>
          </w:p>
        </w:tc>
      </w:tr>
      <w:tr w:rsidR="003820A3" w:rsidRPr="00B43EDF" w:rsidTr="00B53D82">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5</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ООШ с Колково</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11</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13</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14</w:t>
            </w:r>
          </w:p>
        </w:tc>
      </w:tr>
      <w:tr w:rsidR="003820A3" w:rsidRPr="00B43EDF" w:rsidTr="00B53D82">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6</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ООШ с. Русаново</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4</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5</w:t>
            </w:r>
          </w:p>
        </w:tc>
      </w:tr>
      <w:tr w:rsidR="003820A3" w:rsidRPr="00B43EDF" w:rsidTr="00B53D82">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7</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ООШ д. Шадричи</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0</w:t>
            </w:r>
          </w:p>
        </w:tc>
      </w:tr>
      <w:tr w:rsidR="003820A3" w:rsidRPr="00B43EDF" w:rsidTr="00B53D82">
        <w:trPr>
          <w:trHeight w:val="281"/>
        </w:trPr>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8</w:t>
            </w: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НОШ д. Степановщина</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8</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9</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0</w:t>
            </w:r>
          </w:p>
        </w:tc>
      </w:tr>
      <w:tr w:rsidR="003820A3" w:rsidRPr="00B43EDF" w:rsidTr="00B53D82">
        <w:trPr>
          <w:trHeight w:val="199"/>
        </w:trPr>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rPr>
                <w:rFonts w:ascii="Times New Roman" w:hAnsi="Times New Roman" w:cs="Times New Roman"/>
                <w:sz w:val="28"/>
                <w:szCs w:val="28"/>
                <w:lang w:eastAsia="ru-RU"/>
              </w:rPr>
            </w:pPr>
          </w:p>
        </w:tc>
        <w:tc>
          <w:tcPr>
            <w:tcW w:w="59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127"/>
              <w:rPr>
                <w:rFonts w:ascii="Times New Roman" w:hAnsi="Times New Roman" w:cs="Times New Roman"/>
                <w:sz w:val="28"/>
                <w:szCs w:val="28"/>
                <w:lang w:eastAsia="ru-RU"/>
              </w:rPr>
            </w:pPr>
            <w:r w:rsidRPr="00B43EDF">
              <w:rPr>
                <w:rFonts w:ascii="Times New Roman" w:hAnsi="Times New Roman" w:cs="Times New Roman"/>
                <w:sz w:val="28"/>
                <w:szCs w:val="28"/>
                <w:lang w:eastAsia="ru-RU"/>
              </w:rPr>
              <w:t>ИТОГО</w:t>
            </w:r>
          </w:p>
        </w:tc>
        <w:tc>
          <w:tcPr>
            <w:tcW w:w="9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146</w:t>
            </w:r>
          </w:p>
        </w:tc>
        <w:tc>
          <w:tcPr>
            <w:tcW w:w="11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2"/>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149</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right="-112" w:firstLine="3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139</w:t>
            </w:r>
          </w:p>
        </w:tc>
      </w:tr>
    </w:tbl>
    <w:p w:rsidR="003820A3" w:rsidRPr="00B43EDF" w:rsidRDefault="003820A3" w:rsidP="00A0404E">
      <w:pPr>
        <w:shd w:val="clear" w:color="auto" w:fill="FFFFFF"/>
        <w:spacing w:after="0" w:line="240" w:lineRule="auto"/>
        <w:ind w:firstLine="850"/>
        <w:jc w:val="both"/>
        <w:rPr>
          <w:rFonts w:ascii="Times New Roman" w:hAnsi="Times New Roman" w:cs="Times New Roman"/>
          <w:color w:val="000000"/>
          <w:sz w:val="28"/>
          <w:szCs w:val="28"/>
          <w:lang w:eastAsia="ru-RU"/>
        </w:rPr>
      </w:pPr>
    </w:p>
    <w:p w:rsidR="003820A3" w:rsidRDefault="003820A3" w:rsidP="00A0404E">
      <w:pPr>
        <w:shd w:val="clear" w:color="auto" w:fill="FFFFFF"/>
        <w:spacing w:after="0" w:line="240" w:lineRule="auto"/>
        <w:ind w:firstLine="850"/>
        <w:jc w:val="both"/>
        <w:rPr>
          <w:rFonts w:ascii="Times New Roman" w:hAnsi="Times New Roman" w:cs="Times New Roman"/>
          <w:color w:val="000000"/>
          <w:sz w:val="28"/>
          <w:szCs w:val="28"/>
          <w:lang w:eastAsia="ru-RU"/>
        </w:rPr>
      </w:pPr>
      <w:r w:rsidRPr="00B43EDF">
        <w:rPr>
          <w:rFonts w:ascii="Times New Roman" w:hAnsi="Times New Roman" w:cs="Times New Roman"/>
          <w:color w:val="000000"/>
          <w:sz w:val="28"/>
          <w:szCs w:val="28"/>
          <w:lang w:eastAsia="ru-RU"/>
        </w:rPr>
        <w:t>За последние три года наблюдается увеличение количества учащихся детей в городской местности и уменьшение в сельской местности.</w:t>
      </w:r>
    </w:p>
    <w:p w:rsidR="003820A3" w:rsidRDefault="003820A3" w:rsidP="00285D9A">
      <w:pPr>
        <w:spacing w:after="0" w:line="240" w:lineRule="auto"/>
        <w:ind w:firstLine="709"/>
        <w:jc w:val="both"/>
        <w:rPr>
          <w:rFonts w:ascii="Times New Roman" w:hAnsi="Times New Roman" w:cs="Times New Roman"/>
          <w:sz w:val="28"/>
          <w:szCs w:val="28"/>
        </w:rPr>
      </w:pPr>
      <w:r w:rsidRPr="009042E7">
        <w:rPr>
          <w:rFonts w:ascii="Times New Roman" w:hAnsi="Times New Roman" w:cs="Times New Roman"/>
          <w:sz w:val="28"/>
          <w:szCs w:val="28"/>
        </w:rPr>
        <w:t>Педагогический состав.</w:t>
      </w:r>
      <w:r>
        <w:rPr>
          <w:rFonts w:ascii="Times New Roman" w:hAnsi="Times New Roman" w:cs="Times New Roman"/>
          <w:sz w:val="28"/>
          <w:szCs w:val="28"/>
        </w:rPr>
        <w:t xml:space="preserve"> </w:t>
      </w:r>
      <w:r w:rsidRPr="009042E7">
        <w:rPr>
          <w:rFonts w:ascii="Times New Roman" w:hAnsi="Times New Roman" w:cs="Times New Roman"/>
          <w:sz w:val="28"/>
          <w:szCs w:val="28"/>
        </w:rPr>
        <w:t xml:space="preserve"> В школах трудится </w:t>
      </w:r>
      <w:r>
        <w:rPr>
          <w:rFonts w:ascii="Times New Roman" w:hAnsi="Times New Roman" w:cs="Times New Roman"/>
          <w:sz w:val="28"/>
          <w:szCs w:val="28"/>
        </w:rPr>
        <w:t>63</w:t>
      </w:r>
      <w:r w:rsidRPr="009042E7">
        <w:rPr>
          <w:rFonts w:ascii="Times New Roman" w:hAnsi="Times New Roman" w:cs="Times New Roman"/>
          <w:sz w:val="28"/>
          <w:szCs w:val="28"/>
        </w:rPr>
        <w:t xml:space="preserve"> педагогических работника</w:t>
      </w:r>
      <w:r>
        <w:rPr>
          <w:rFonts w:ascii="Times New Roman" w:hAnsi="Times New Roman" w:cs="Times New Roman"/>
          <w:sz w:val="28"/>
          <w:szCs w:val="28"/>
        </w:rPr>
        <w:t>, и 19 дошкольных работника</w:t>
      </w:r>
      <w:r w:rsidRPr="009042E7">
        <w:rPr>
          <w:rFonts w:ascii="Times New Roman" w:hAnsi="Times New Roman" w:cs="Times New Roman"/>
          <w:sz w:val="28"/>
          <w:szCs w:val="28"/>
        </w:rPr>
        <w:t>.</w:t>
      </w:r>
      <w:r>
        <w:rPr>
          <w:rFonts w:ascii="Times New Roman" w:hAnsi="Times New Roman" w:cs="Times New Roman"/>
          <w:sz w:val="28"/>
          <w:szCs w:val="28"/>
        </w:rPr>
        <w:t xml:space="preserve"> </w:t>
      </w:r>
      <w:r w:rsidRPr="009042E7">
        <w:rPr>
          <w:rFonts w:ascii="Times New Roman" w:hAnsi="Times New Roman" w:cs="Times New Roman"/>
          <w:sz w:val="28"/>
          <w:szCs w:val="28"/>
        </w:rPr>
        <w:t xml:space="preserve">Средний возраст педагогических работников </w:t>
      </w:r>
      <w:r>
        <w:rPr>
          <w:rFonts w:ascii="Times New Roman" w:hAnsi="Times New Roman" w:cs="Times New Roman"/>
          <w:sz w:val="28"/>
          <w:szCs w:val="28"/>
        </w:rPr>
        <w:t>старше</w:t>
      </w:r>
      <w:r w:rsidRPr="009042E7">
        <w:rPr>
          <w:rFonts w:ascii="Times New Roman" w:hAnsi="Times New Roman" w:cs="Times New Roman"/>
          <w:sz w:val="28"/>
          <w:szCs w:val="28"/>
        </w:rPr>
        <w:t xml:space="preserve"> 4</w:t>
      </w:r>
      <w:r>
        <w:rPr>
          <w:rFonts w:ascii="Times New Roman" w:hAnsi="Times New Roman" w:cs="Times New Roman"/>
          <w:sz w:val="28"/>
          <w:szCs w:val="28"/>
        </w:rPr>
        <w:t>5</w:t>
      </w:r>
      <w:r w:rsidRPr="009042E7">
        <w:rPr>
          <w:rFonts w:ascii="Times New Roman" w:hAnsi="Times New Roman" w:cs="Times New Roman"/>
          <w:sz w:val="28"/>
          <w:szCs w:val="28"/>
        </w:rPr>
        <w:t xml:space="preserve"> лет, на лицо старение кадрового состава педагогов в поселении</w:t>
      </w:r>
      <w:r>
        <w:rPr>
          <w:rFonts w:ascii="Times New Roman" w:hAnsi="Times New Roman" w:cs="Times New Roman"/>
          <w:sz w:val="28"/>
          <w:szCs w:val="28"/>
        </w:rPr>
        <w:t xml:space="preserve">. </w:t>
      </w:r>
      <w:r w:rsidRPr="009042E7">
        <w:rPr>
          <w:rFonts w:ascii="Times New Roman" w:hAnsi="Times New Roman" w:cs="Times New Roman"/>
          <w:sz w:val="28"/>
          <w:szCs w:val="28"/>
        </w:rPr>
        <w:t>Основными причинами данной ситуации является низкая заработная плата, отсутствие благоустроенного жилья в поселении.</w:t>
      </w:r>
    </w:p>
    <w:p w:rsidR="003820A3" w:rsidRDefault="003820A3" w:rsidP="00285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Благодаря действующей программе по выплатам </w:t>
      </w:r>
      <w:r w:rsidRPr="009042E7">
        <w:rPr>
          <w:rFonts w:ascii="Times New Roman" w:hAnsi="Times New Roman" w:cs="Times New Roman"/>
          <w:sz w:val="28"/>
          <w:szCs w:val="28"/>
        </w:rPr>
        <w:t>молоды</w:t>
      </w:r>
      <w:r>
        <w:rPr>
          <w:rFonts w:ascii="Times New Roman" w:hAnsi="Times New Roman" w:cs="Times New Roman"/>
          <w:sz w:val="28"/>
          <w:szCs w:val="28"/>
        </w:rPr>
        <w:t>м</w:t>
      </w:r>
      <w:r w:rsidRPr="009042E7">
        <w:rPr>
          <w:rFonts w:ascii="Times New Roman" w:hAnsi="Times New Roman" w:cs="Times New Roman"/>
          <w:sz w:val="28"/>
          <w:szCs w:val="28"/>
        </w:rPr>
        <w:t xml:space="preserve"> специалист</w:t>
      </w:r>
      <w:r>
        <w:rPr>
          <w:rFonts w:ascii="Times New Roman" w:hAnsi="Times New Roman" w:cs="Times New Roman"/>
          <w:sz w:val="28"/>
          <w:szCs w:val="28"/>
        </w:rPr>
        <w:t>ам работающим на селе наблюдается незначительное  обновление педагогических кадров</w:t>
      </w:r>
      <w:r w:rsidRPr="009042E7">
        <w:rPr>
          <w:rFonts w:ascii="Times New Roman" w:hAnsi="Times New Roman" w:cs="Times New Roman"/>
          <w:sz w:val="28"/>
          <w:szCs w:val="28"/>
        </w:rPr>
        <w:t xml:space="preserve">. </w:t>
      </w:r>
    </w:p>
    <w:p w:rsidR="003820A3" w:rsidRDefault="003820A3" w:rsidP="00285D9A">
      <w:pPr>
        <w:spacing w:after="0" w:line="240" w:lineRule="auto"/>
        <w:ind w:firstLine="709"/>
        <w:jc w:val="both"/>
        <w:rPr>
          <w:rFonts w:ascii="Times New Roman" w:hAnsi="Times New Roman" w:cs="Times New Roman"/>
          <w:sz w:val="28"/>
          <w:szCs w:val="28"/>
        </w:rPr>
      </w:pPr>
    </w:p>
    <w:p w:rsidR="003820A3" w:rsidRPr="00B43EDF" w:rsidRDefault="003820A3" w:rsidP="00A0404E">
      <w:pPr>
        <w:shd w:val="clear" w:color="auto" w:fill="FFFFFF"/>
        <w:spacing w:after="0" w:line="240" w:lineRule="auto"/>
        <w:ind w:firstLine="850"/>
        <w:jc w:val="center"/>
        <w:rPr>
          <w:rFonts w:ascii="Times New Roman" w:hAnsi="Times New Roman" w:cs="Times New Roman"/>
          <w:b/>
          <w:bCs/>
          <w:color w:val="000000"/>
          <w:sz w:val="28"/>
          <w:szCs w:val="28"/>
          <w:lang w:eastAsia="ru-RU"/>
        </w:rPr>
      </w:pPr>
      <w:r w:rsidRPr="00B43EDF">
        <w:rPr>
          <w:rFonts w:ascii="Times New Roman" w:hAnsi="Times New Roman" w:cs="Times New Roman"/>
          <w:b/>
          <w:bCs/>
          <w:color w:val="000000"/>
          <w:sz w:val="28"/>
          <w:szCs w:val="28"/>
          <w:lang w:eastAsia="ru-RU"/>
        </w:rPr>
        <w:t>Количество учащихся по школам</w:t>
      </w:r>
    </w:p>
    <w:tbl>
      <w:tblPr>
        <w:tblW w:w="0" w:type="auto"/>
        <w:tblLook w:val="00A0" w:firstRow="1" w:lastRow="0" w:firstColumn="1" w:lastColumn="0" w:noHBand="0" w:noVBand="0"/>
      </w:tblPr>
      <w:tblGrid>
        <w:gridCol w:w="547"/>
        <w:gridCol w:w="4095"/>
        <w:gridCol w:w="1560"/>
        <w:gridCol w:w="1558"/>
        <w:gridCol w:w="1555"/>
      </w:tblGrid>
      <w:tr w:rsidR="003820A3" w:rsidRPr="00B43EDF" w:rsidTr="00B53D82">
        <w:trPr>
          <w:trHeight w:val="428"/>
        </w:trPr>
        <w:tc>
          <w:tcPr>
            <w:tcW w:w="54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w:t>
            </w:r>
          </w:p>
        </w:tc>
        <w:tc>
          <w:tcPr>
            <w:tcW w:w="409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Учреждение</w:t>
            </w:r>
          </w:p>
        </w:tc>
        <w:tc>
          <w:tcPr>
            <w:tcW w:w="467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center"/>
              <w:rPr>
                <w:rFonts w:ascii="Times New Roman" w:hAnsi="Times New Roman" w:cs="Times New Roman"/>
                <w:sz w:val="28"/>
                <w:szCs w:val="28"/>
                <w:lang w:eastAsia="ru-RU"/>
              </w:rPr>
            </w:pPr>
            <w:r w:rsidRPr="00B43EDF">
              <w:rPr>
                <w:rFonts w:ascii="Times New Roman" w:hAnsi="Times New Roman" w:cs="Times New Roman"/>
                <w:sz w:val="28"/>
                <w:szCs w:val="28"/>
                <w:lang w:eastAsia="ru-RU"/>
              </w:rPr>
              <w:t>Учебный год</w:t>
            </w:r>
          </w:p>
        </w:tc>
      </w:tr>
      <w:tr w:rsidR="003820A3" w:rsidRPr="00B43EDF" w:rsidTr="00B53D82">
        <w:trPr>
          <w:trHeight w:val="196"/>
        </w:trPr>
        <w:tc>
          <w:tcPr>
            <w:tcW w:w="0" w:type="auto"/>
            <w:vMerge/>
            <w:tcBorders>
              <w:top w:val="single" w:sz="6" w:space="0" w:color="000000"/>
              <w:left w:val="single" w:sz="6" w:space="0" w:color="000000"/>
              <w:bottom w:val="single" w:sz="6" w:space="0" w:color="000000"/>
              <w:right w:val="single" w:sz="6" w:space="0" w:color="000000"/>
            </w:tcBorders>
            <w:vAlign w:val="center"/>
          </w:tcPr>
          <w:p w:rsidR="003820A3" w:rsidRPr="00B43EDF" w:rsidRDefault="003820A3" w:rsidP="00B53D82">
            <w:pPr>
              <w:spacing w:after="0" w:line="240" w:lineRule="auto"/>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820A3" w:rsidRPr="00B43EDF" w:rsidRDefault="003820A3" w:rsidP="00B53D82">
            <w:pPr>
              <w:spacing w:after="0" w:line="240" w:lineRule="auto"/>
              <w:rPr>
                <w:rFonts w:ascii="Times New Roman" w:hAnsi="Times New Roman" w:cs="Times New Roman"/>
                <w:sz w:val="28"/>
                <w:szCs w:val="2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2014-2015</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2015–2016</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2016–2017</w:t>
            </w:r>
          </w:p>
        </w:tc>
      </w:tr>
      <w:tr w:rsidR="003820A3" w:rsidRPr="00B43EDF" w:rsidTr="00B53D82">
        <w:trPr>
          <w:trHeight w:val="265"/>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1</w:t>
            </w: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СОШ д.Кузнецы</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72</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75</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78</w:t>
            </w:r>
          </w:p>
        </w:tc>
      </w:tr>
      <w:tr w:rsidR="003820A3" w:rsidRPr="00B43EDF" w:rsidTr="00B53D82">
        <w:trPr>
          <w:trHeight w:val="279"/>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w:t>
            </w: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ООШ д.Цепели</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59</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63</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60</w:t>
            </w:r>
          </w:p>
        </w:tc>
      </w:tr>
      <w:tr w:rsidR="003820A3" w:rsidRPr="00B43EDF" w:rsidTr="00B53D82">
        <w:trPr>
          <w:trHeight w:val="265"/>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3</w:t>
            </w: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СОШ с.Чудиново</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50</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47</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43</w:t>
            </w:r>
          </w:p>
        </w:tc>
      </w:tr>
      <w:tr w:rsidR="003820A3" w:rsidRPr="00B43EDF" w:rsidTr="00B53D82">
        <w:trPr>
          <w:trHeight w:val="265"/>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4</w:t>
            </w: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ООШ д.Шадричи</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28</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24</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w:t>
            </w:r>
          </w:p>
        </w:tc>
      </w:tr>
      <w:tr w:rsidR="003820A3" w:rsidRPr="00B43EDF" w:rsidTr="00B53D82">
        <w:trPr>
          <w:trHeight w:val="265"/>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5</w:t>
            </w: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ООШ с.Колково</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43</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40</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40</w:t>
            </w:r>
          </w:p>
        </w:tc>
      </w:tr>
      <w:tr w:rsidR="003820A3" w:rsidRPr="00B43EDF" w:rsidTr="00B53D82">
        <w:trPr>
          <w:trHeight w:val="265"/>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6</w:t>
            </w: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ООШ с.Русаново</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28</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21</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35</w:t>
            </w:r>
          </w:p>
        </w:tc>
      </w:tr>
      <w:tr w:rsidR="003820A3" w:rsidRPr="00B43EDF" w:rsidTr="00B53D82">
        <w:trPr>
          <w:trHeight w:val="265"/>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7</w:t>
            </w: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ООШ с.Тохтино</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37</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32</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33</w:t>
            </w:r>
          </w:p>
        </w:tc>
      </w:tr>
      <w:tr w:rsidR="003820A3" w:rsidRPr="00B43EDF" w:rsidTr="00B53D82">
        <w:trPr>
          <w:trHeight w:val="353"/>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8</w:t>
            </w: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МКОУ НОШ д.Степановщина</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7</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5</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w:t>
            </w:r>
          </w:p>
        </w:tc>
      </w:tr>
      <w:tr w:rsidR="003820A3" w:rsidRPr="00B43EDF" w:rsidTr="00B53D82">
        <w:trPr>
          <w:trHeight w:val="150"/>
        </w:trPr>
        <w:tc>
          <w:tcPr>
            <w:tcW w:w="5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rPr>
                <w:rFonts w:ascii="Times New Roman" w:hAnsi="Times New Roman" w:cs="Times New Roman"/>
                <w:sz w:val="28"/>
                <w:szCs w:val="28"/>
                <w:lang w:eastAsia="ru-RU"/>
              </w:rPr>
            </w:pPr>
          </w:p>
        </w:tc>
        <w:tc>
          <w:tcPr>
            <w:tcW w:w="40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850"/>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ИТОГО</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324</w:t>
            </w:r>
          </w:p>
        </w:tc>
        <w:tc>
          <w:tcPr>
            <w:tcW w:w="15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307</w:t>
            </w: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820A3" w:rsidRPr="00B43EDF" w:rsidRDefault="003820A3" w:rsidP="00B53D82">
            <w:pPr>
              <w:spacing w:after="0" w:line="240" w:lineRule="auto"/>
              <w:ind w:left="-734" w:right="-603" w:firstLine="769"/>
              <w:jc w:val="both"/>
              <w:rPr>
                <w:rFonts w:ascii="Times New Roman" w:hAnsi="Times New Roman" w:cs="Times New Roman"/>
                <w:sz w:val="28"/>
                <w:szCs w:val="28"/>
                <w:lang w:eastAsia="ru-RU"/>
              </w:rPr>
            </w:pPr>
            <w:r w:rsidRPr="00B43EDF">
              <w:rPr>
                <w:rFonts w:ascii="Times New Roman" w:hAnsi="Times New Roman" w:cs="Times New Roman"/>
                <w:sz w:val="28"/>
                <w:szCs w:val="28"/>
                <w:lang w:eastAsia="ru-RU"/>
              </w:rPr>
              <w:t>289</w:t>
            </w:r>
          </w:p>
        </w:tc>
      </w:tr>
    </w:tbl>
    <w:p w:rsidR="003820A3" w:rsidRPr="008D7677" w:rsidRDefault="003820A3" w:rsidP="00A0404E">
      <w:pPr>
        <w:shd w:val="clear" w:color="auto" w:fill="FFFFFF"/>
        <w:spacing w:after="0" w:line="240" w:lineRule="auto"/>
        <w:ind w:firstLine="850"/>
        <w:jc w:val="both"/>
        <w:rPr>
          <w:rFonts w:ascii="Times New Roman" w:hAnsi="Times New Roman" w:cs="Times New Roman"/>
          <w:color w:val="000000"/>
          <w:sz w:val="28"/>
          <w:szCs w:val="28"/>
          <w:lang w:eastAsia="ru-RU"/>
        </w:rPr>
      </w:pPr>
      <w:r w:rsidRPr="008D7677">
        <w:rPr>
          <w:rFonts w:ascii="Times New Roman" w:hAnsi="Times New Roman" w:cs="Times New Roman"/>
          <w:color w:val="000000"/>
          <w:sz w:val="28"/>
          <w:szCs w:val="28"/>
          <w:lang w:eastAsia="ru-RU"/>
        </w:rPr>
        <w:t>Администрация района обеспечивает транспортную доступность образовательных услуг рейсовыми автобусами АТП. Доступность образовательных услуг в д. Кузнецы, с. Чудиново и с. Колково, школе №2 г. Орлова обеспечивается школьными автобусами.</w:t>
      </w:r>
    </w:p>
    <w:p w:rsidR="003820A3" w:rsidRPr="008D7677" w:rsidRDefault="003820A3" w:rsidP="00A0404E">
      <w:pPr>
        <w:shd w:val="clear" w:color="auto" w:fill="FFFFFF"/>
        <w:spacing w:after="0" w:line="240" w:lineRule="auto"/>
        <w:ind w:firstLine="850"/>
        <w:jc w:val="both"/>
        <w:rPr>
          <w:rFonts w:ascii="Times New Roman" w:hAnsi="Times New Roman" w:cs="Times New Roman"/>
          <w:color w:val="000000"/>
          <w:sz w:val="28"/>
          <w:szCs w:val="28"/>
          <w:lang w:eastAsia="ru-RU"/>
        </w:rPr>
      </w:pPr>
      <w:r w:rsidRPr="008D7677">
        <w:rPr>
          <w:rFonts w:ascii="Times New Roman" w:hAnsi="Times New Roman" w:cs="Times New Roman"/>
          <w:color w:val="000000"/>
          <w:sz w:val="28"/>
          <w:szCs w:val="28"/>
          <w:lang w:eastAsia="ru-RU"/>
        </w:rPr>
        <w:t>Во всех школах организовано горячее питание, охват которым составляет 100% обучающихся.</w:t>
      </w:r>
    </w:p>
    <w:p w:rsidR="003820A3" w:rsidRPr="00345DFF" w:rsidRDefault="003820A3" w:rsidP="00A0404E">
      <w:pPr>
        <w:spacing w:after="0" w:line="240" w:lineRule="auto"/>
        <w:ind w:firstLine="709"/>
        <w:jc w:val="both"/>
        <w:rPr>
          <w:rFonts w:ascii="Times New Roman" w:hAnsi="Times New Roman" w:cs="Times New Roman"/>
          <w:sz w:val="24"/>
          <w:szCs w:val="24"/>
        </w:rPr>
      </w:pPr>
    </w:p>
    <w:p w:rsidR="003820A3" w:rsidRPr="005805A9" w:rsidRDefault="003820A3" w:rsidP="00A0404E">
      <w:pPr>
        <w:spacing w:after="0" w:line="240" w:lineRule="auto"/>
        <w:jc w:val="center"/>
        <w:rPr>
          <w:rFonts w:ascii="Times New Roman" w:hAnsi="Times New Roman" w:cs="Times New Roman"/>
          <w:b/>
          <w:sz w:val="28"/>
          <w:szCs w:val="28"/>
          <w:lang w:eastAsia="ru-RU"/>
        </w:rPr>
      </w:pPr>
      <w:r w:rsidRPr="005805A9">
        <w:rPr>
          <w:rFonts w:ascii="Times New Roman" w:hAnsi="Times New Roman" w:cs="Times New Roman"/>
          <w:b/>
          <w:sz w:val="28"/>
          <w:szCs w:val="28"/>
          <w:lang w:eastAsia="ru-RU"/>
        </w:rPr>
        <w:t>Здравоохранение</w:t>
      </w:r>
    </w:p>
    <w:p w:rsidR="003820A3" w:rsidRPr="00993CA0" w:rsidRDefault="003820A3" w:rsidP="00A0404E">
      <w:pPr>
        <w:spacing w:after="0" w:line="240" w:lineRule="auto"/>
        <w:ind w:firstLine="720"/>
        <w:jc w:val="both"/>
        <w:rPr>
          <w:rFonts w:ascii="Times New Roman" w:hAnsi="Times New Roman"/>
          <w:sz w:val="28"/>
          <w:szCs w:val="28"/>
        </w:rPr>
      </w:pPr>
      <w:r w:rsidRPr="00993CA0">
        <w:rPr>
          <w:rFonts w:ascii="Times New Roman" w:hAnsi="Times New Roman"/>
          <w:sz w:val="28"/>
          <w:szCs w:val="28"/>
        </w:rPr>
        <w:t xml:space="preserve">Здравоохранение в Орловском сельском поселении представлено </w:t>
      </w:r>
      <w:r>
        <w:rPr>
          <w:rFonts w:ascii="Times New Roman" w:hAnsi="Times New Roman"/>
          <w:sz w:val="28"/>
          <w:szCs w:val="28"/>
        </w:rPr>
        <w:t xml:space="preserve">4 </w:t>
      </w:r>
      <w:r w:rsidRPr="00993CA0">
        <w:rPr>
          <w:rFonts w:ascii="Times New Roman" w:hAnsi="Times New Roman"/>
          <w:sz w:val="28"/>
          <w:szCs w:val="28"/>
        </w:rPr>
        <w:t>фельдшерско-акушерскими пунктами</w:t>
      </w:r>
      <w:r>
        <w:rPr>
          <w:rFonts w:ascii="Times New Roman" w:hAnsi="Times New Roman"/>
          <w:sz w:val="28"/>
          <w:szCs w:val="28"/>
        </w:rPr>
        <w:t>, 5 фельдшерскими здравпунктами, 1 ВОП</w:t>
      </w:r>
      <w:r w:rsidRPr="00993CA0">
        <w:rPr>
          <w:rFonts w:ascii="Times New Roman" w:hAnsi="Times New Roman"/>
          <w:sz w:val="28"/>
          <w:szCs w:val="28"/>
        </w:rPr>
        <w:t xml:space="preserve"> Кировского областного государственного бюджетного учреждения здравоохранения «Орловская центральная районная больница»</w:t>
      </w:r>
    </w:p>
    <w:p w:rsidR="003820A3" w:rsidRDefault="003820A3" w:rsidP="00A0404E">
      <w:pPr>
        <w:spacing w:after="0" w:line="240" w:lineRule="auto"/>
        <w:ind w:firstLine="720"/>
        <w:jc w:val="both"/>
        <w:rPr>
          <w:rFonts w:ascii="Times New Roman" w:hAnsi="Times New Roman"/>
          <w:sz w:val="28"/>
          <w:szCs w:val="28"/>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108"/>
        <w:gridCol w:w="3093"/>
        <w:gridCol w:w="1441"/>
        <w:gridCol w:w="2648"/>
      </w:tblGrid>
      <w:tr w:rsidR="003820A3" w:rsidRPr="00865793" w:rsidTr="00B53D82">
        <w:tc>
          <w:tcPr>
            <w:tcW w:w="744"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w:t>
            </w: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наименование</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Адрес нахождения</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этажность</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состояние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Фельдшерско- акушерский 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с.Тохтино ул. Кирова д.20</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Фельдшерско- акушерский 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с. Колково ул. Солидарности</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Фельдшерско- акушерский 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с. Чудиново ул. Заречная д.16</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Фельдшерско- акушерский 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д. Кузнецы ул. Школьная  д.3</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Здравпункт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д. Степановщина ул. Новая д.6 А</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Здравпункт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р-нс. Русаново ул. Советская д.31</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Здравпункт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д. Поляки ул. Советская д.8</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Здравпункт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д. Солоницыны ул. Молодежная д.5</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Здравпункт</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д. Шадричи ул. Мира д.15</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r w:rsidR="003820A3" w:rsidRPr="00865793" w:rsidTr="00B53D82">
        <w:tc>
          <w:tcPr>
            <w:tcW w:w="744" w:type="dxa"/>
          </w:tcPr>
          <w:p w:rsidR="003820A3" w:rsidRPr="0091195D" w:rsidRDefault="003820A3" w:rsidP="00B53D82">
            <w:pPr>
              <w:numPr>
                <w:ilvl w:val="0"/>
                <w:numId w:val="4"/>
              </w:numPr>
              <w:spacing w:after="0" w:line="240" w:lineRule="auto"/>
              <w:jc w:val="both"/>
              <w:rPr>
                <w:rFonts w:ascii="Times New Roman" w:hAnsi="Times New Roman"/>
                <w:sz w:val="28"/>
                <w:szCs w:val="28"/>
              </w:rPr>
            </w:pPr>
          </w:p>
        </w:tc>
        <w:tc>
          <w:tcPr>
            <w:tcW w:w="210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Офис врача общей практики</w:t>
            </w:r>
          </w:p>
        </w:tc>
        <w:tc>
          <w:tcPr>
            <w:tcW w:w="3093"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Орловский р-н, д.Цепели ул.Школьная д.2</w:t>
            </w:r>
          </w:p>
        </w:tc>
        <w:tc>
          <w:tcPr>
            <w:tcW w:w="1441" w:type="dxa"/>
          </w:tcPr>
          <w:p w:rsidR="003820A3" w:rsidRPr="0091195D" w:rsidRDefault="003820A3" w:rsidP="00B53D82">
            <w:pPr>
              <w:spacing w:after="0" w:line="240" w:lineRule="auto"/>
              <w:jc w:val="center"/>
              <w:rPr>
                <w:rFonts w:ascii="Times New Roman" w:hAnsi="Times New Roman"/>
                <w:sz w:val="28"/>
                <w:szCs w:val="28"/>
              </w:rPr>
            </w:pPr>
            <w:r w:rsidRPr="0091195D">
              <w:rPr>
                <w:rFonts w:ascii="Times New Roman" w:hAnsi="Times New Roman"/>
                <w:sz w:val="28"/>
                <w:szCs w:val="28"/>
              </w:rPr>
              <w:t>1</w:t>
            </w:r>
          </w:p>
        </w:tc>
        <w:tc>
          <w:tcPr>
            <w:tcW w:w="2648" w:type="dxa"/>
          </w:tcPr>
          <w:p w:rsidR="003820A3" w:rsidRPr="0091195D" w:rsidRDefault="003820A3" w:rsidP="00B53D82">
            <w:pPr>
              <w:spacing w:after="0" w:line="240" w:lineRule="auto"/>
              <w:jc w:val="both"/>
              <w:rPr>
                <w:rFonts w:ascii="Times New Roman" w:hAnsi="Times New Roman"/>
                <w:sz w:val="28"/>
                <w:szCs w:val="28"/>
              </w:rPr>
            </w:pPr>
            <w:r w:rsidRPr="0091195D">
              <w:rPr>
                <w:rFonts w:ascii="Times New Roman" w:hAnsi="Times New Roman"/>
                <w:sz w:val="28"/>
                <w:szCs w:val="28"/>
              </w:rPr>
              <w:t>удовлетворительное</w:t>
            </w:r>
          </w:p>
        </w:tc>
      </w:tr>
    </w:tbl>
    <w:p w:rsidR="003820A3" w:rsidRDefault="003820A3" w:rsidP="00A0404E">
      <w:pPr>
        <w:spacing w:after="0" w:line="240" w:lineRule="auto"/>
        <w:ind w:firstLine="709"/>
        <w:jc w:val="both"/>
        <w:rPr>
          <w:rFonts w:ascii="Times New Roman" w:hAnsi="Times New Roman" w:cs="Times New Roman"/>
          <w:sz w:val="28"/>
          <w:szCs w:val="28"/>
        </w:rPr>
      </w:pPr>
    </w:p>
    <w:p w:rsidR="003820A3" w:rsidRPr="008717ED" w:rsidRDefault="003820A3" w:rsidP="00A0404E">
      <w:pPr>
        <w:spacing w:after="0" w:line="240" w:lineRule="auto"/>
        <w:ind w:firstLine="709"/>
        <w:jc w:val="both"/>
        <w:rPr>
          <w:rFonts w:ascii="Times New Roman" w:hAnsi="Times New Roman" w:cs="Times New Roman"/>
          <w:sz w:val="28"/>
          <w:szCs w:val="28"/>
        </w:rPr>
      </w:pPr>
      <w:r w:rsidRPr="008717ED">
        <w:rPr>
          <w:rFonts w:ascii="Times New Roman" w:hAnsi="Times New Roman" w:cs="Times New Roman"/>
          <w:sz w:val="28"/>
          <w:szCs w:val="28"/>
        </w:rPr>
        <w:t>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w:t>
      </w:r>
    </w:p>
    <w:p w:rsidR="003820A3" w:rsidRPr="008717ED" w:rsidRDefault="003820A3" w:rsidP="00A0404E">
      <w:pPr>
        <w:spacing w:after="0" w:line="240" w:lineRule="auto"/>
        <w:ind w:firstLine="709"/>
        <w:jc w:val="both"/>
        <w:rPr>
          <w:rFonts w:ascii="Times New Roman" w:hAnsi="Times New Roman" w:cs="Times New Roman"/>
          <w:sz w:val="28"/>
          <w:szCs w:val="28"/>
        </w:rPr>
      </w:pPr>
      <w:r w:rsidRPr="008717ED">
        <w:rPr>
          <w:rFonts w:ascii="Times New Roman" w:hAnsi="Times New Roman" w:cs="Times New Roman"/>
          <w:sz w:val="28"/>
          <w:szCs w:val="28"/>
        </w:rPr>
        <w:t>Причина высокой заболеваемости населения кроется в т.ч. и в особенностях проживания на селе:</w:t>
      </w:r>
    </w:p>
    <w:p w:rsidR="003820A3" w:rsidRPr="008717ED" w:rsidRDefault="003820A3" w:rsidP="00A0404E">
      <w:pPr>
        <w:spacing w:after="0" w:line="240" w:lineRule="auto"/>
        <w:ind w:firstLine="709"/>
        <w:jc w:val="both"/>
        <w:rPr>
          <w:rFonts w:ascii="Times New Roman" w:hAnsi="Times New Roman" w:cs="Times New Roman"/>
          <w:sz w:val="28"/>
          <w:szCs w:val="28"/>
        </w:rPr>
      </w:pPr>
      <w:r w:rsidRPr="008717ED">
        <w:rPr>
          <w:rFonts w:ascii="Times New Roman" w:hAnsi="Times New Roman" w:cs="Times New Roman"/>
          <w:sz w:val="28"/>
          <w:szCs w:val="28"/>
        </w:rPr>
        <w:t>низкий уровень</w:t>
      </w:r>
      <w:r>
        <w:rPr>
          <w:rFonts w:ascii="Times New Roman" w:hAnsi="Times New Roman" w:cs="Times New Roman"/>
          <w:sz w:val="28"/>
          <w:szCs w:val="28"/>
        </w:rPr>
        <w:t xml:space="preserve"> жизни</w:t>
      </w:r>
      <w:r w:rsidRPr="008717ED">
        <w:rPr>
          <w:rFonts w:ascii="Times New Roman" w:hAnsi="Times New Roman" w:cs="Times New Roman"/>
          <w:sz w:val="28"/>
          <w:szCs w:val="28"/>
        </w:rPr>
        <w:t>,</w:t>
      </w:r>
    </w:p>
    <w:p w:rsidR="003820A3" w:rsidRPr="008717ED" w:rsidRDefault="003820A3" w:rsidP="00A0404E">
      <w:pPr>
        <w:spacing w:after="0" w:line="240" w:lineRule="auto"/>
        <w:ind w:firstLine="709"/>
        <w:jc w:val="both"/>
        <w:rPr>
          <w:rFonts w:ascii="Times New Roman" w:hAnsi="Times New Roman" w:cs="Times New Roman"/>
          <w:sz w:val="28"/>
          <w:szCs w:val="28"/>
        </w:rPr>
      </w:pPr>
      <w:r w:rsidRPr="008717ED">
        <w:rPr>
          <w:rFonts w:ascii="Times New Roman" w:hAnsi="Times New Roman" w:cs="Times New Roman"/>
          <w:sz w:val="28"/>
          <w:szCs w:val="28"/>
        </w:rPr>
        <w:t>отсутствие средств на приобретение лекарств,</w:t>
      </w:r>
    </w:p>
    <w:p w:rsidR="003820A3" w:rsidRPr="008717ED" w:rsidRDefault="003820A3" w:rsidP="00A0404E">
      <w:pPr>
        <w:spacing w:after="0" w:line="240" w:lineRule="auto"/>
        <w:ind w:firstLine="709"/>
        <w:jc w:val="both"/>
        <w:rPr>
          <w:rFonts w:ascii="Times New Roman" w:hAnsi="Times New Roman" w:cs="Times New Roman"/>
          <w:sz w:val="28"/>
          <w:szCs w:val="28"/>
        </w:rPr>
      </w:pPr>
      <w:r w:rsidRPr="008717ED">
        <w:rPr>
          <w:rFonts w:ascii="Times New Roman" w:hAnsi="Times New Roman" w:cs="Times New Roman"/>
          <w:sz w:val="28"/>
          <w:szCs w:val="28"/>
        </w:rPr>
        <w:t>низкая социальная культура,</w:t>
      </w:r>
    </w:p>
    <w:p w:rsidR="003820A3" w:rsidRPr="008717ED" w:rsidRDefault="003820A3" w:rsidP="00A0404E">
      <w:pPr>
        <w:spacing w:after="0" w:line="240" w:lineRule="auto"/>
        <w:ind w:firstLine="709"/>
        <w:jc w:val="both"/>
        <w:rPr>
          <w:rFonts w:ascii="Times New Roman" w:hAnsi="Times New Roman" w:cs="Times New Roman"/>
          <w:sz w:val="28"/>
          <w:szCs w:val="28"/>
        </w:rPr>
      </w:pPr>
      <w:r w:rsidRPr="008717ED">
        <w:rPr>
          <w:rFonts w:ascii="Times New Roman" w:hAnsi="Times New Roman" w:cs="Times New Roman"/>
          <w:sz w:val="28"/>
          <w:szCs w:val="28"/>
        </w:rPr>
        <w:t>малая плотность населения,</w:t>
      </w:r>
    </w:p>
    <w:p w:rsidR="003820A3" w:rsidRPr="008717ED" w:rsidRDefault="003820A3" w:rsidP="00A0404E">
      <w:pPr>
        <w:spacing w:after="0" w:line="240" w:lineRule="auto"/>
        <w:ind w:firstLine="709"/>
        <w:jc w:val="both"/>
        <w:rPr>
          <w:rFonts w:ascii="Times New Roman" w:hAnsi="Times New Roman" w:cs="Times New Roman"/>
          <w:sz w:val="28"/>
          <w:szCs w:val="28"/>
        </w:rPr>
      </w:pPr>
      <w:r w:rsidRPr="008717ED">
        <w:rPr>
          <w:rFonts w:ascii="Times New Roman" w:hAnsi="Times New Roman" w:cs="Times New Roman"/>
          <w:sz w:val="28"/>
          <w:szCs w:val="28"/>
        </w:rPr>
        <w:t>высокая степень алкоголизации населения</w:t>
      </w:r>
      <w:r>
        <w:rPr>
          <w:rFonts w:ascii="Times New Roman" w:hAnsi="Times New Roman" w:cs="Times New Roman"/>
          <w:sz w:val="28"/>
          <w:szCs w:val="28"/>
        </w:rPr>
        <w:t>.</w:t>
      </w:r>
    </w:p>
    <w:p w:rsidR="003820A3" w:rsidRDefault="003820A3" w:rsidP="00A0404E">
      <w:pPr>
        <w:spacing w:after="0" w:line="240" w:lineRule="auto"/>
        <w:ind w:firstLine="709"/>
        <w:jc w:val="both"/>
        <w:rPr>
          <w:rFonts w:ascii="Times New Roman" w:hAnsi="Times New Roman" w:cs="Times New Roman"/>
          <w:sz w:val="28"/>
          <w:szCs w:val="28"/>
        </w:rPr>
      </w:pPr>
      <w:r w:rsidRPr="008717ED">
        <w:rPr>
          <w:rFonts w:ascii="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3820A3" w:rsidRDefault="003820A3" w:rsidP="00A0404E">
      <w:pPr>
        <w:spacing w:after="0" w:line="240" w:lineRule="auto"/>
        <w:ind w:firstLine="709"/>
        <w:jc w:val="both"/>
        <w:rPr>
          <w:rFonts w:ascii="Times New Roman" w:hAnsi="Times New Roman" w:cs="Times New Roman"/>
          <w:sz w:val="28"/>
          <w:szCs w:val="28"/>
        </w:rPr>
      </w:pPr>
    </w:p>
    <w:p w:rsidR="003820A3" w:rsidRPr="00972BB0" w:rsidRDefault="003820A3" w:rsidP="00A0404E">
      <w:pPr>
        <w:spacing w:after="0" w:line="240" w:lineRule="auto"/>
        <w:jc w:val="center"/>
        <w:rPr>
          <w:rFonts w:ascii="Times New Roman" w:hAnsi="Times New Roman" w:cs="Times New Roman"/>
          <w:b/>
          <w:sz w:val="28"/>
          <w:szCs w:val="28"/>
        </w:rPr>
      </w:pPr>
      <w:r w:rsidRPr="00972BB0">
        <w:rPr>
          <w:rFonts w:ascii="Times New Roman" w:hAnsi="Times New Roman" w:cs="Times New Roman"/>
          <w:b/>
          <w:sz w:val="28"/>
          <w:szCs w:val="28"/>
        </w:rPr>
        <w:t>Физическая культура и массовый спорт</w:t>
      </w:r>
    </w:p>
    <w:p w:rsidR="003820A3" w:rsidRDefault="003820A3" w:rsidP="00A0404E">
      <w:pPr>
        <w:spacing w:after="0" w:line="240" w:lineRule="auto"/>
        <w:jc w:val="center"/>
        <w:rPr>
          <w:rFonts w:ascii="Times New Roman" w:hAnsi="Times New Roman" w:cs="Times New Roman"/>
          <w:sz w:val="28"/>
          <w:szCs w:val="28"/>
        </w:rPr>
      </w:pPr>
    </w:p>
    <w:p w:rsidR="003820A3" w:rsidRPr="00BA5AA4" w:rsidRDefault="003820A3" w:rsidP="00A0404E">
      <w:pPr>
        <w:spacing w:after="0" w:line="240" w:lineRule="auto"/>
        <w:jc w:val="center"/>
        <w:rPr>
          <w:rFonts w:ascii="Times New Roman" w:hAnsi="Times New Roman" w:cs="Times New Roman"/>
          <w:b/>
          <w:sz w:val="28"/>
          <w:szCs w:val="28"/>
        </w:rPr>
      </w:pPr>
      <w:r w:rsidRPr="00BA5AA4">
        <w:rPr>
          <w:rFonts w:ascii="Times New Roman" w:hAnsi="Times New Roman" w:cs="Times New Roman"/>
          <w:b/>
          <w:sz w:val="28"/>
          <w:szCs w:val="28"/>
        </w:rPr>
        <w:t xml:space="preserve">Спортивные сооружения  в Орловском  сельском поселении   </w:t>
      </w:r>
    </w:p>
    <w:p w:rsidR="003820A3" w:rsidRPr="009A0DE1" w:rsidRDefault="003820A3" w:rsidP="00A0404E">
      <w:pPr>
        <w:spacing w:after="0" w:line="240" w:lineRule="auto"/>
        <w:jc w:val="center"/>
        <w:rPr>
          <w:rFonts w:ascii="Times New Roman" w:hAnsi="Times New Roman" w:cs="Times New Roman"/>
          <w:sz w:val="28"/>
          <w:szCs w:val="28"/>
        </w:rPr>
      </w:pPr>
      <w:r w:rsidRPr="009A0DE1">
        <w:rPr>
          <w:rFonts w:ascii="Times New Roman" w:hAnsi="Times New Roman" w:cs="Times New Roman"/>
          <w:sz w:val="28"/>
          <w:szCs w:val="28"/>
        </w:rPr>
        <w:t xml:space="preserve">на </w:t>
      </w:r>
      <w:r>
        <w:rPr>
          <w:rFonts w:ascii="Times New Roman" w:hAnsi="Times New Roman" w:cs="Times New Roman"/>
          <w:sz w:val="28"/>
          <w:szCs w:val="28"/>
        </w:rPr>
        <w:t>0</w:t>
      </w:r>
      <w:r w:rsidRPr="009A0DE1">
        <w:rPr>
          <w:rFonts w:ascii="Times New Roman" w:hAnsi="Times New Roman" w:cs="Times New Roman"/>
          <w:sz w:val="28"/>
          <w:szCs w:val="28"/>
        </w:rPr>
        <w:t>1</w:t>
      </w:r>
      <w:r>
        <w:rPr>
          <w:rFonts w:ascii="Times New Roman" w:hAnsi="Times New Roman" w:cs="Times New Roman"/>
          <w:sz w:val="28"/>
          <w:szCs w:val="28"/>
        </w:rPr>
        <w:t>.01.</w:t>
      </w:r>
      <w:r w:rsidRPr="009A0DE1">
        <w:rPr>
          <w:rFonts w:ascii="Times New Roman" w:hAnsi="Times New Roman" w:cs="Times New Roman"/>
          <w:sz w:val="28"/>
          <w:szCs w:val="28"/>
        </w:rPr>
        <w:t xml:space="preserve"> 201</w:t>
      </w:r>
      <w:r>
        <w:rPr>
          <w:rFonts w:ascii="Times New Roman" w:hAnsi="Times New Roman" w:cs="Times New Roman"/>
          <w:sz w:val="28"/>
          <w:szCs w:val="28"/>
        </w:rPr>
        <w:t>7</w:t>
      </w:r>
      <w:r w:rsidRPr="009A0DE1">
        <w:rPr>
          <w:rFonts w:ascii="Times New Roman" w:hAnsi="Times New Roman" w:cs="Times New Roman"/>
          <w:sz w:val="28"/>
          <w:szCs w:val="28"/>
        </w:rPr>
        <w:t xml:space="preserve"> года </w:t>
      </w:r>
    </w:p>
    <w:tbl>
      <w:tblPr>
        <w:tblW w:w="102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161"/>
        <w:gridCol w:w="1956"/>
        <w:gridCol w:w="1271"/>
        <w:gridCol w:w="1559"/>
        <w:gridCol w:w="2698"/>
      </w:tblGrid>
      <w:tr w:rsidR="003820A3" w:rsidRPr="009A0DE1" w:rsidTr="00B53D82">
        <w:trPr>
          <w:cantSplit/>
          <w:trHeight w:val="1431"/>
        </w:trPr>
        <w:tc>
          <w:tcPr>
            <w:tcW w:w="566" w:type="dxa"/>
          </w:tcPr>
          <w:p w:rsidR="003820A3" w:rsidRPr="009A0DE1" w:rsidRDefault="003820A3" w:rsidP="00B53D82">
            <w:pPr>
              <w:spacing w:after="0" w:line="240" w:lineRule="auto"/>
              <w:jc w:val="center"/>
              <w:rPr>
                <w:rFonts w:ascii="Times New Roman" w:hAnsi="Times New Roman" w:cs="Times New Roman"/>
                <w:sz w:val="24"/>
                <w:szCs w:val="24"/>
              </w:rPr>
            </w:pP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п/п</w:t>
            </w:r>
          </w:p>
        </w:tc>
        <w:tc>
          <w:tcPr>
            <w:tcW w:w="2161" w:type="dxa"/>
          </w:tcPr>
          <w:p w:rsidR="003820A3" w:rsidRPr="00474865" w:rsidRDefault="003820A3" w:rsidP="00B53D82">
            <w:pPr>
              <w:pStyle w:val="8"/>
              <w:rPr>
                <w:sz w:val="24"/>
                <w:szCs w:val="24"/>
              </w:rPr>
            </w:pPr>
          </w:p>
          <w:p w:rsidR="003820A3" w:rsidRPr="00474865" w:rsidRDefault="003820A3" w:rsidP="00B53D82">
            <w:pPr>
              <w:pStyle w:val="8"/>
              <w:rPr>
                <w:sz w:val="24"/>
                <w:szCs w:val="24"/>
              </w:rPr>
            </w:pPr>
            <w:r w:rsidRPr="00474865">
              <w:rPr>
                <w:sz w:val="24"/>
                <w:szCs w:val="24"/>
              </w:rPr>
              <w:t xml:space="preserve">Наименование </w:t>
            </w:r>
          </w:p>
        </w:tc>
        <w:tc>
          <w:tcPr>
            <w:tcW w:w="1956"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Адрес</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местонахождения</w:t>
            </w: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Площадь кв.м.</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Единовременная пропускная способность</w:t>
            </w:r>
          </w:p>
        </w:tc>
        <w:tc>
          <w:tcPr>
            <w:tcW w:w="2698"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Состояние</w:t>
            </w:r>
          </w:p>
          <w:p w:rsidR="003820A3" w:rsidRPr="009A0DE1" w:rsidRDefault="003820A3" w:rsidP="00B53D82">
            <w:pPr>
              <w:spacing w:after="0" w:line="240" w:lineRule="auto"/>
              <w:jc w:val="center"/>
              <w:rPr>
                <w:rFonts w:ascii="Times New Roman" w:hAnsi="Times New Roman" w:cs="Times New Roman"/>
                <w:sz w:val="24"/>
                <w:szCs w:val="24"/>
              </w:rPr>
            </w:pP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Зал спортивный</w:t>
            </w:r>
          </w:p>
        </w:tc>
        <w:tc>
          <w:tcPr>
            <w:tcW w:w="1956" w:type="dxa"/>
            <w:vMerge w:val="restart"/>
          </w:tcPr>
          <w:p w:rsidR="003820A3" w:rsidRPr="009A0DE1" w:rsidRDefault="003820A3" w:rsidP="00B53D82">
            <w:pPr>
              <w:spacing w:after="0" w:line="240" w:lineRule="auto"/>
              <w:jc w:val="center"/>
              <w:rPr>
                <w:rFonts w:ascii="Times New Roman" w:hAnsi="Times New Roman" w:cs="Times New Roman"/>
                <w:sz w:val="24"/>
                <w:szCs w:val="24"/>
              </w:rPr>
            </w:pP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Орловский район</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д. Кузнецы</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lastRenderedPageBreak/>
              <w:t>ул. Школьная, 10</w:t>
            </w: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lastRenderedPageBreak/>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Хорошее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Тир стрелковый</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4</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Открытая площадка </w:t>
            </w:r>
            <w:r w:rsidRPr="009A0DE1">
              <w:rPr>
                <w:rFonts w:ascii="Times New Roman" w:hAnsi="Times New Roman" w:cs="Times New Roman"/>
                <w:sz w:val="24"/>
                <w:szCs w:val="24"/>
              </w:rPr>
              <w:lastRenderedPageBreak/>
              <w:t xml:space="preserve">волейбольная    </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Футбольной поле               </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2400</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25</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Удовлетворительное</w:t>
            </w:r>
          </w:p>
        </w:tc>
      </w:tr>
      <w:tr w:rsidR="003820A3" w:rsidRPr="009A0DE1" w:rsidTr="00B53D82">
        <w:trPr>
          <w:trHeight w:val="325"/>
        </w:trPr>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Тир стрелковый</w:t>
            </w:r>
          </w:p>
        </w:tc>
        <w:tc>
          <w:tcPr>
            <w:tcW w:w="1956" w:type="dxa"/>
            <w:vMerge w:val="restart"/>
          </w:tcPr>
          <w:p w:rsidR="003820A3" w:rsidRPr="009A0DE1" w:rsidRDefault="003820A3" w:rsidP="00B53D82">
            <w:pPr>
              <w:spacing w:after="0" w:line="240" w:lineRule="auto"/>
              <w:jc w:val="center"/>
              <w:rPr>
                <w:rFonts w:ascii="Times New Roman" w:hAnsi="Times New Roman" w:cs="Times New Roman"/>
                <w:sz w:val="24"/>
                <w:szCs w:val="24"/>
              </w:rPr>
            </w:pP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 xml:space="preserve">Орловский район,             д. Цепели, </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 xml:space="preserve"> ул. Школьная, 1</w:t>
            </w:r>
          </w:p>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2</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Зал спортивный</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Хорошее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Футбольное поле                </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3200</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25</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Открытая площадка волейбольная    </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Зал спортивный</w:t>
            </w:r>
          </w:p>
        </w:tc>
        <w:tc>
          <w:tcPr>
            <w:tcW w:w="1956" w:type="dxa"/>
            <w:vMerge w:val="restart"/>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 xml:space="preserve">Орловский  район                   с. Чудиново, </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ул. Заречная, 15</w:t>
            </w: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Открытая площадка волейбольная    </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Зал спортивный</w:t>
            </w:r>
          </w:p>
        </w:tc>
        <w:tc>
          <w:tcPr>
            <w:tcW w:w="1956" w:type="dxa"/>
            <w:vMerge w:val="restart"/>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 xml:space="preserve">Орловский район       </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с. Русаново ул.Советская, 25</w:t>
            </w: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Открытая площадка волейбольная    </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Удовлетворительное</w:t>
            </w:r>
          </w:p>
        </w:tc>
      </w:tr>
      <w:tr w:rsidR="003820A3" w:rsidRPr="009A0DE1" w:rsidTr="00B53D82">
        <w:trPr>
          <w:trHeight w:val="134"/>
        </w:trPr>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Зал спортивный</w:t>
            </w:r>
          </w:p>
        </w:tc>
        <w:tc>
          <w:tcPr>
            <w:tcW w:w="1956" w:type="dxa"/>
            <w:vMerge w:val="restart"/>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Орловский район,                 с. Колково</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ул. Шубина,  1</w:t>
            </w: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Открытая площадка волейбольная    </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Удовлетворительное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Открытая площадка волейбольная    </w:t>
            </w:r>
          </w:p>
        </w:tc>
        <w:tc>
          <w:tcPr>
            <w:tcW w:w="1956" w:type="dxa"/>
            <w:vMerge w:val="restart"/>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Орловский район,                  с. Тохтино</w:t>
            </w:r>
          </w:p>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ул. Кирова, 25-а</w:t>
            </w:r>
          </w:p>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Хорошее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 xml:space="preserve">Открытая площадка универсальная  </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320</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Хорошее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Открытая площадка для спорт.игр</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588</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b/>
                <w:sz w:val="24"/>
                <w:szCs w:val="24"/>
              </w:rPr>
            </w:pPr>
            <w:r w:rsidRPr="009A0DE1">
              <w:rPr>
                <w:rFonts w:ascii="Times New Roman" w:hAnsi="Times New Roman" w:cs="Times New Roman"/>
                <w:sz w:val="24"/>
                <w:szCs w:val="24"/>
              </w:rPr>
              <w:t>Хорошее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Зал спортивный</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162</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Хорошее</w:t>
            </w:r>
          </w:p>
        </w:tc>
      </w:tr>
      <w:tr w:rsidR="003820A3" w:rsidRPr="009A0DE1" w:rsidTr="00B53D82">
        <w:tc>
          <w:tcPr>
            <w:tcW w:w="566" w:type="dxa"/>
          </w:tcPr>
          <w:p w:rsidR="003820A3" w:rsidRPr="009A0DE1" w:rsidRDefault="003820A3" w:rsidP="00B53D82">
            <w:pPr>
              <w:numPr>
                <w:ilvl w:val="0"/>
                <w:numId w:val="1"/>
              </w:numPr>
              <w:spacing w:after="0" w:line="240" w:lineRule="auto"/>
              <w:jc w:val="center"/>
              <w:rPr>
                <w:rFonts w:ascii="Times New Roman" w:hAnsi="Times New Roman" w:cs="Times New Roman"/>
                <w:sz w:val="24"/>
                <w:szCs w:val="24"/>
              </w:rPr>
            </w:pPr>
          </w:p>
        </w:tc>
        <w:tc>
          <w:tcPr>
            <w:tcW w:w="2161"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Зал спортивный</w:t>
            </w:r>
          </w:p>
        </w:tc>
        <w:tc>
          <w:tcPr>
            <w:tcW w:w="1956" w:type="dxa"/>
            <w:vMerge/>
          </w:tcPr>
          <w:p w:rsidR="003820A3" w:rsidRPr="009A0DE1" w:rsidRDefault="003820A3" w:rsidP="00B53D82">
            <w:pPr>
              <w:spacing w:after="0" w:line="240" w:lineRule="auto"/>
              <w:jc w:val="center"/>
              <w:rPr>
                <w:rFonts w:ascii="Times New Roman" w:hAnsi="Times New Roman" w:cs="Times New Roman"/>
                <w:sz w:val="24"/>
                <w:szCs w:val="24"/>
              </w:rPr>
            </w:pPr>
          </w:p>
        </w:tc>
        <w:tc>
          <w:tcPr>
            <w:tcW w:w="1271"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 xml:space="preserve">312 </w:t>
            </w:r>
          </w:p>
        </w:tc>
        <w:tc>
          <w:tcPr>
            <w:tcW w:w="1559" w:type="dxa"/>
          </w:tcPr>
          <w:p w:rsidR="003820A3" w:rsidRPr="009A0DE1" w:rsidRDefault="003820A3" w:rsidP="00B53D82">
            <w:pPr>
              <w:spacing w:after="0" w:line="240" w:lineRule="auto"/>
              <w:jc w:val="center"/>
              <w:rPr>
                <w:rFonts w:ascii="Times New Roman" w:hAnsi="Times New Roman" w:cs="Times New Roman"/>
                <w:sz w:val="24"/>
                <w:szCs w:val="24"/>
              </w:rPr>
            </w:pPr>
            <w:r w:rsidRPr="009A0DE1">
              <w:rPr>
                <w:rFonts w:ascii="Times New Roman" w:hAnsi="Times New Roman" w:cs="Times New Roman"/>
                <w:sz w:val="24"/>
                <w:szCs w:val="24"/>
              </w:rPr>
              <w:t>30</w:t>
            </w:r>
          </w:p>
        </w:tc>
        <w:tc>
          <w:tcPr>
            <w:tcW w:w="2698" w:type="dxa"/>
          </w:tcPr>
          <w:p w:rsidR="003820A3" w:rsidRPr="009A0DE1" w:rsidRDefault="003820A3" w:rsidP="00B53D82">
            <w:pPr>
              <w:spacing w:after="0" w:line="240" w:lineRule="auto"/>
              <w:rPr>
                <w:rFonts w:ascii="Times New Roman" w:hAnsi="Times New Roman" w:cs="Times New Roman"/>
                <w:sz w:val="24"/>
                <w:szCs w:val="24"/>
              </w:rPr>
            </w:pPr>
            <w:r w:rsidRPr="009A0DE1">
              <w:rPr>
                <w:rFonts w:ascii="Times New Roman" w:hAnsi="Times New Roman" w:cs="Times New Roman"/>
                <w:sz w:val="24"/>
                <w:szCs w:val="24"/>
              </w:rPr>
              <w:t>Удовлетворительное</w:t>
            </w:r>
          </w:p>
        </w:tc>
      </w:tr>
    </w:tbl>
    <w:p w:rsidR="003820A3" w:rsidRDefault="003820A3" w:rsidP="00A0404E">
      <w:pPr>
        <w:spacing w:after="0" w:line="240" w:lineRule="auto"/>
        <w:rPr>
          <w:rFonts w:ascii="Times New Roman" w:hAnsi="Times New Roman" w:cs="Times New Roman"/>
          <w:sz w:val="24"/>
          <w:szCs w:val="24"/>
        </w:rPr>
      </w:pPr>
    </w:p>
    <w:p w:rsidR="003820A3" w:rsidRPr="005701C1" w:rsidRDefault="003820A3" w:rsidP="00726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701C1">
        <w:rPr>
          <w:rFonts w:ascii="Times New Roman" w:hAnsi="Times New Roman" w:cs="Times New Roman"/>
          <w:sz w:val="28"/>
          <w:szCs w:val="28"/>
        </w:rPr>
        <w:t xml:space="preserve"> поселении ведется спортивная работа</w:t>
      </w:r>
      <w:r>
        <w:rPr>
          <w:rFonts w:ascii="Times New Roman" w:hAnsi="Times New Roman" w:cs="Times New Roman"/>
          <w:sz w:val="28"/>
          <w:szCs w:val="28"/>
        </w:rPr>
        <w:t xml:space="preserve"> при образовательных учреждениях и в домах культуры  (клубы здоровья)</w:t>
      </w:r>
      <w:r w:rsidRPr="005701C1">
        <w:rPr>
          <w:rFonts w:ascii="Times New Roman" w:hAnsi="Times New Roman" w:cs="Times New Roman"/>
          <w:sz w:val="28"/>
          <w:szCs w:val="28"/>
        </w:rPr>
        <w:t>:</w:t>
      </w:r>
    </w:p>
    <w:p w:rsidR="003820A3" w:rsidRPr="005701C1" w:rsidRDefault="003820A3" w:rsidP="00726211">
      <w:pPr>
        <w:spacing w:after="0" w:line="240" w:lineRule="auto"/>
        <w:ind w:firstLine="709"/>
        <w:jc w:val="both"/>
        <w:rPr>
          <w:rFonts w:ascii="Times New Roman" w:hAnsi="Times New Roman" w:cs="Times New Roman"/>
          <w:sz w:val="28"/>
          <w:szCs w:val="28"/>
        </w:rPr>
      </w:pPr>
      <w:r w:rsidRPr="005701C1">
        <w:rPr>
          <w:rFonts w:ascii="Times New Roman" w:hAnsi="Times New Roman" w:cs="Times New Roman"/>
          <w:sz w:val="28"/>
          <w:szCs w:val="28"/>
        </w:rPr>
        <w:t>При школ</w:t>
      </w:r>
      <w:r>
        <w:rPr>
          <w:rFonts w:ascii="Times New Roman" w:hAnsi="Times New Roman" w:cs="Times New Roman"/>
          <w:sz w:val="28"/>
          <w:szCs w:val="28"/>
        </w:rPr>
        <w:t>ах  им</w:t>
      </w:r>
      <w:r w:rsidRPr="005701C1">
        <w:rPr>
          <w:rFonts w:ascii="Times New Roman" w:hAnsi="Times New Roman" w:cs="Times New Roman"/>
          <w:sz w:val="28"/>
          <w:szCs w:val="28"/>
        </w:rPr>
        <w:t>е</w:t>
      </w:r>
      <w:r>
        <w:rPr>
          <w:rFonts w:ascii="Times New Roman" w:hAnsi="Times New Roman" w:cs="Times New Roman"/>
          <w:sz w:val="28"/>
          <w:szCs w:val="28"/>
        </w:rPr>
        <w:t>ю</w:t>
      </w:r>
      <w:r w:rsidRPr="005701C1">
        <w:rPr>
          <w:rFonts w:ascii="Times New Roman" w:hAnsi="Times New Roman" w:cs="Times New Roman"/>
          <w:sz w:val="28"/>
          <w:szCs w:val="28"/>
        </w:rPr>
        <w:t>тся площадк</w:t>
      </w:r>
      <w:r>
        <w:rPr>
          <w:rFonts w:ascii="Times New Roman" w:hAnsi="Times New Roman" w:cs="Times New Roman"/>
          <w:sz w:val="28"/>
          <w:szCs w:val="28"/>
        </w:rPr>
        <w:t>и</w:t>
      </w:r>
      <w:r w:rsidRPr="005701C1">
        <w:rPr>
          <w:rFonts w:ascii="Times New Roman" w:hAnsi="Times New Roman" w:cs="Times New Roman"/>
          <w:sz w:val="28"/>
          <w:szCs w:val="28"/>
        </w:rPr>
        <w:t>, где проводятся игры и соревнования по волейболу, баскетболу, футболу, военно-спортивные соревнования и т.д.</w:t>
      </w:r>
    </w:p>
    <w:p w:rsidR="003820A3" w:rsidRPr="005701C1" w:rsidRDefault="003820A3" w:rsidP="00726211">
      <w:pPr>
        <w:spacing w:after="0" w:line="240" w:lineRule="auto"/>
        <w:ind w:firstLine="709"/>
        <w:jc w:val="both"/>
        <w:rPr>
          <w:rFonts w:ascii="Times New Roman" w:hAnsi="Times New Roman" w:cs="Times New Roman"/>
          <w:sz w:val="28"/>
          <w:szCs w:val="28"/>
        </w:rPr>
      </w:pPr>
      <w:r w:rsidRPr="005701C1">
        <w:rPr>
          <w:rFonts w:ascii="Times New Roman" w:hAnsi="Times New Roman" w:cs="Times New Roman"/>
          <w:sz w:val="28"/>
          <w:szCs w:val="28"/>
        </w:rPr>
        <w:t xml:space="preserve">В зимний период </w:t>
      </w:r>
      <w:r>
        <w:rPr>
          <w:rFonts w:ascii="Times New Roman" w:hAnsi="Times New Roman" w:cs="Times New Roman"/>
          <w:sz w:val="28"/>
          <w:szCs w:val="28"/>
        </w:rPr>
        <w:t>население</w:t>
      </w:r>
      <w:r w:rsidRPr="005701C1">
        <w:rPr>
          <w:rFonts w:ascii="Times New Roman" w:hAnsi="Times New Roman" w:cs="Times New Roman"/>
          <w:sz w:val="28"/>
          <w:szCs w:val="28"/>
        </w:rPr>
        <w:t xml:space="preserve"> поселения катается на лыжах, </w:t>
      </w:r>
      <w:r>
        <w:rPr>
          <w:rFonts w:ascii="Times New Roman" w:hAnsi="Times New Roman" w:cs="Times New Roman"/>
          <w:sz w:val="28"/>
          <w:szCs w:val="28"/>
        </w:rPr>
        <w:t xml:space="preserve">участвуют в соревнованиях «Лыжня России» </w:t>
      </w:r>
    </w:p>
    <w:p w:rsidR="003820A3" w:rsidRDefault="003820A3" w:rsidP="00726211">
      <w:pPr>
        <w:spacing w:after="0" w:line="240" w:lineRule="auto"/>
        <w:ind w:firstLine="709"/>
        <w:jc w:val="both"/>
        <w:rPr>
          <w:rFonts w:ascii="Times New Roman" w:hAnsi="Times New Roman" w:cs="Times New Roman"/>
          <w:sz w:val="28"/>
          <w:szCs w:val="28"/>
        </w:rPr>
      </w:pPr>
      <w:r w:rsidRPr="005701C1">
        <w:rPr>
          <w:rFonts w:ascii="Times New Roman" w:hAnsi="Times New Roman" w:cs="Times New Roman"/>
          <w:sz w:val="28"/>
          <w:szCs w:val="28"/>
        </w:rPr>
        <w:t>Проблемы в области развития физкультуры и спорта</w:t>
      </w:r>
      <w:r>
        <w:rPr>
          <w:rFonts w:ascii="Times New Roman" w:hAnsi="Times New Roman" w:cs="Times New Roman"/>
          <w:sz w:val="28"/>
          <w:szCs w:val="28"/>
        </w:rPr>
        <w:t xml:space="preserve"> – нет спортивных залов для взрослого населения и спортивного инвентаря. </w:t>
      </w:r>
      <w:r w:rsidRPr="005701C1">
        <w:rPr>
          <w:rFonts w:ascii="Times New Roman" w:hAnsi="Times New Roman" w:cs="Times New Roman"/>
          <w:sz w:val="28"/>
          <w:szCs w:val="28"/>
        </w:rPr>
        <w:t xml:space="preserve"> </w:t>
      </w:r>
    </w:p>
    <w:p w:rsidR="003820A3" w:rsidRDefault="003820A3" w:rsidP="00A0404E">
      <w:pPr>
        <w:spacing w:after="0" w:line="240" w:lineRule="auto"/>
        <w:jc w:val="center"/>
        <w:rPr>
          <w:rFonts w:ascii="Times New Roman" w:hAnsi="Times New Roman" w:cs="Times New Roman"/>
          <w:b/>
          <w:sz w:val="28"/>
          <w:szCs w:val="28"/>
        </w:rPr>
      </w:pPr>
    </w:p>
    <w:p w:rsidR="003820A3" w:rsidRPr="00BA5AA4" w:rsidRDefault="003820A3" w:rsidP="00A0404E">
      <w:pPr>
        <w:spacing w:after="0" w:line="240" w:lineRule="auto"/>
        <w:jc w:val="center"/>
        <w:rPr>
          <w:rFonts w:ascii="Times New Roman" w:hAnsi="Times New Roman" w:cs="Times New Roman"/>
          <w:b/>
          <w:sz w:val="28"/>
          <w:szCs w:val="28"/>
        </w:rPr>
      </w:pPr>
      <w:r w:rsidRPr="00BA5AA4">
        <w:rPr>
          <w:rFonts w:ascii="Times New Roman" w:hAnsi="Times New Roman" w:cs="Times New Roman"/>
          <w:b/>
          <w:sz w:val="28"/>
          <w:szCs w:val="28"/>
        </w:rPr>
        <w:t>Культура</w:t>
      </w:r>
    </w:p>
    <w:p w:rsidR="003820A3" w:rsidRPr="00993CA0" w:rsidRDefault="003820A3" w:rsidP="00A0404E">
      <w:pPr>
        <w:spacing w:after="0" w:line="240" w:lineRule="auto"/>
        <w:ind w:firstLine="720"/>
        <w:jc w:val="both"/>
        <w:rPr>
          <w:rFonts w:ascii="Times New Roman" w:hAnsi="Times New Roman"/>
          <w:sz w:val="28"/>
          <w:szCs w:val="28"/>
        </w:rPr>
      </w:pPr>
      <w:r w:rsidRPr="00993CA0">
        <w:rPr>
          <w:rFonts w:ascii="Times New Roman" w:hAnsi="Times New Roman"/>
          <w:sz w:val="28"/>
          <w:szCs w:val="28"/>
        </w:rPr>
        <w:t>На территории Орловского сельского поселения культурно-досуговой деятельностью занимается учреждение культуры – муниципальное казенное учреждение «Орловская централизованная клубная система»</w:t>
      </w:r>
      <w:r>
        <w:rPr>
          <w:rFonts w:ascii="Times New Roman" w:hAnsi="Times New Roman"/>
          <w:sz w:val="28"/>
          <w:szCs w:val="28"/>
        </w:rPr>
        <w:t xml:space="preserve">, </w:t>
      </w:r>
      <w:r w:rsidRPr="00993CA0">
        <w:rPr>
          <w:rFonts w:ascii="Times New Roman" w:hAnsi="Times New Roman"/>
          <w:sz w:val="28"/>
          <w:szCs w:val="28"/>
        </w:rPr>
        <w:t xml:space="preserve"> в которую входит 12 структурных подразделений:</w:t>
      </w:r>
    </w:p>
    <w:p w:rsidR="003820A3" w:rsidRPr="00993CA0" w:rsidRDefault="003820A3" w:rsidP="00A0404E">
      <w:pPr>
        <w:spacing w:after="0" w:line="240" w:lineRule="auto"/>
        <w:ind w:firstLine="720"/>
        <w:jc w:val="both"/>
        <w:rPr>
          <w:rFonts w:ascii="Times New Roman" w:hAnsi="Times New Roman"/>
          <w:sz w:val="28"/>
          <w:szCs w:val="28"/>
        </w:rPr>
      </w:pPr>
      <w:r w:rsidRPr="00993CA0">
        <w:rPr>
          <w:rFonts w:ascii="Times New Roman" w:hAnsi="Times New Roman"/>
          <w:sz w:val="28"/>
          <w:szCs w:val="28"/>
        </w:rPr>
        <w:t xml:space="preserve">.  </w:t>
      </w:r>
    </w:p>
    <w:p w:rsidR="003820A3" w:rsidRDefault="003820A3" w:rsidP="00A0404E">
      <w:pPr>
        <w:spacing w:after="0" w:line="240" w:lineRule="auto"/>
        <w:ind w:firstLine="709"/>
        <w:jc w:val="both"/>
        <w:rPr>
          <w:rFonts w:ascii="Times New Roman" w:hAnsi="Times New Roman" w:cs="Times New Roman"/>
          <w:sz w:val="28"/>
          <w:szCs w:val="28"/>
        </w:rPr>
      </w:pPr>
    </w:p>
    <w:tbl>
      <w:tblPr>
        <w:tblW w:w="90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2551"/>
        <w:gridCol w:w="2309"/>
        <w:gridCol w:w="1031"/>
        <w:gridCol w:w="2350"/>
      </w:tblGrid>
      <w:tr w:rsidR="003820A3" w:rsidRPr="00FB1ABC" w:rsidTr="00B53D82">
        <w:tc>
          <w:tcPr>
            <w:tcW w:w="826" w:type="dxa"/>
          </w:tcPr>
          <w:p w:rsidR="003820A3" w:rsidRPr="00FB1ABC" w:rsidRDefault="003820A3" w:rsidP="00B53D82">
            <w:pPr>
              <w:spacing w:after="0" w:line="240" w:lineRule="auto"/>
              <w:jc w:val="both"/>
              <w:rPr>
                <w:rFonts w:ascii="Times New Roman" w:hAnsi="Times New Roman" w:cs="Times New Roman"/>
                <w:sz w:val="24"/>
                <w:szCs w:val="24"/>
              </w:rPr>
            </w:pPr>
            <w:r w:rsidRPr="00FB1ABC">
              <w:rPr>
                <w:rFonts w:ascii="Times New Roman" w:hAnsi="Times New Roman" w:cs="Times New Roman"/>
                <w:sz w:val="24"/>
                <w:szCs w:val="24"/>
              </w:rPr>
              <w:lastRenderedPageBreak/>
              <w:t>№</w:t>
            </w:r>
          </w:p>
        </w:tc>
        <w:tc>
          <w:tcPr>
            <w:tcW w:w="2551" w:type="dxa"/>
          </w:tcPr>
          <w:p w:rsidR="003820A3" w:rsidRPr="00FB1ABC" w:rsidRDefault="003820A3" w:rsidP="00B53D82">
            <w:pPr>
              <w:spacing w:after="0" w:line="240" w:lineRule="auto"/>
              <w:jc w:val="both"/>
              <w:rPr>
                <w:rFonts w:ascii="Times New Roman" w:hAnsi="Times New Roman" w:cs="Times New Roman"/>
                <w:sz w:val="24"/>
                <w:szCs w:val="24"/>
              </w:rPr>
            </w:pPr>
            <w:r w:rsidRPr="00FB1ABC">
              <w:rPr>
                <w:rFonts w:ascii="Times New Roman" w:hAnsi="Times New Roman" w:cs="Times New Roman"/>
                <w:sz w:val="24"/>
                <w:szCs w:val="24"/>
              </w:rPr>
              <w:t>Наименование</w:t>
            </w:r>
          </w:p>
        </w:tc>
        <w:tc>
          <w:tcPr>
            <w:tcW w:w="2309" w:type="dxa"/>
          </w:tcPr>
          <w:p w:rsidR="003820A3" w:rsidRPr="00FB1ABC" w:rsidRDefault="003820A3" w:rsidP="00B53D82">
            <w:pPr>
              <w:spacing w:after="0" w:line="240" w:lineRule="auto"/>
              <w:jc w:val="both"/>
              <w:rPr>
                <w:rFonts w:ascii="Times New Roman" w:hAnsi="Times New Roman" w:cs="Times New Roman"/>
                <w:sz w:val="24"/>
                <w:szCs w:val="24"/>
              </w:rPr>
            </w:pPr>
            <w:r w:rsidRPr="00FB1ABC">
              <w:rPr>
                <w:rFonts w:ascii="Times New Roman" w:hAnsi="Times New Roman" w:cs="Times New Roman"/>
                <w:sz w:val="24"/>
                <w:szCs w:val="24"/>
              </w:rPr>
              <w:t>Адрес местонахождения</w:t>
            </w:r>
          </w:p>
        </w:tc>
        <w:tc>
          <w:tcPr>
            <w:tcW w:w="1031" w:type="dxa"/>
          </w:tcPr>
          <w:p w:rsidR="003820A3" w:rsidRPr="00FB1ABC" w:rsidRDefault="003820A3" w:rsidP="00B53D82">
            <w:pPr>
              <w:spacing w:after="0" w:line="240" w:lineRule="auto"/>
              <w:jc w:val="both"/>
              <w:rPr>
                <w:rFonts w:ascii="Times New Roman" w:hAnsi="Times New Roman" w:cs="Times New Roman"/>
                <w:sz w:val="24"/>
                <w:szCs w:val="24"/>
              </w:rPr>
            </w:pPr>
            <w:r w:rsidRPr="00FB1ABC">
              <w:rPr>
                <w:rFonts w:ascii="Times New Roman" w:hAnsi="Times New Roman" w:cs="Times New Roman"/>
                <w:sz w:val="24"/>
                <w:szCs w:val="24"/>
              </w:rPr>
              <w:t xml:space="preserve">Мощность </w:t>
            </w:r>
          </w:p>
        </w:tc>
        <w:tc>
          <w:tcPr>
            <w:tcW w:w="2350" w:type="dxa"/>
          </w:tcPr>
          <w:p w:rsidR="003820A3" w:rsidRPr="00FB1ABC" w:rsidRDefault="003820A3" w:rsidP="00B53D82">
            <w:pPr>
              <w:spacing w:after="0" w:line="240" w:lineRule="auto"/>
              <w:jc w:val="both"/>
              <w:rPr>
                <w:rFonts w:ascii="Times New Roman" w:hAnsi="Times New Roman" w:cs="Times New Roman"/>
                <w:sz w:val="24"/>
                <w:szCs w:val="24"/>
              </w:rPr>
            </w:pPr>
            <w:r w:rsidRPr="00FB1ABC">
              <w:rPr>
                <w:rFonts w:ascii="Times New Roman" w:hAnsi="Times New Roman" w:cs="Times New Roman"/>
                <w:sz w:val="24"/>
                <w:szCs w:val="24"/>
              </w:rPr>
              <w:t>Состояние</w:t>
            </w:r>
          </w:p>
        </w:tc>
      </w:tr>
      <w:tr w:rsidR="003820A3" w:rsidRPr="00B31404" w:rsidTr="00B53D82">
        <w:tc>
          <w:tcPr>
            <w:tcW w:w="826" w:type="dxa"/>
          </w:tcPr>
          <w:p w:rsidR="003820A3" w:rsidRPr="00B31404"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sidRPr="00B31404">
              <w:rPr>
                <w:rFonts w:ascii="Times New Roman" w:hAnsi="Times New Roman"/>
                <w:sz w:val="24"/>
                <w:szCs w:val="24"/>
              </w:rPr>
              <w:t>Тохтинский  Дом культуры</w:t>
            </w:r>
          </w:p>
        </w:tc>
        <w:tc>
          <w:tcPr>
            <w:tcW w:w="2309"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Тохтино ул. Советская д.2</w:t>
            </w:r>
          </w:p>
        </w:tc>
        <w:tc>
          <w:tcPr>
            <w:tcW w:w="1031"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2350" w:type="dxa"/>
          </w:tcPr>
          <w:p w:rsidR="003820A3" w:rsidRPr="00B31404"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B31404" w:rsidTr="00B53D82">
        <w:tc>
          <w:tcPr>
            <w:tcW w:w="826" w:type="dxa"/>
          </w:tcPr>
          <w:p w:rsidR="003820A3" w:rsidRPr="00B31404"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sidRPr="00B31404">
              <w:rPr>
                <w:rFonts w:ascii="Times New Roman" w:hAnsi="Times New Roman"/>
                <w:sz w:val="24"/>
                <w:szCs w:val="24"/>
              </w:rPr>
              <w:t>Русановский  Дом  культуры</w:t>
            </w:r>
          </w:p>
        </w:tc>
        <w:tc>
          <w:tcPr>
            <w:tcW w:w="2309"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Русаново ул. Советская д.29</w:t>
            </w:r>
          </w:p>
        </w:tc>
        <w:tc>
          <w:tcPr>
            <w:tcW w:w="1031"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2350" w:type="dxa"/>
          </w:tcPr>
          <w:p w:rsidR="003820A3" w:rsidRPr="00B31404"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B31404" w:rsidTr="00B53D82">
        <w:tc>
          <w:tcPr>
            <w:tcW w:w="826" w:type="dxa"/>
          </w:tcPr>
          <w:p w:rsidR="003820A3" w:rsidRPr="00B31404"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sidRPr="00B31404">
              <w:rPr>
                <w:rFonts w:ascii="Times New Roman" w:hAnsi="Times New Roman"/>
                <w:sz w:val="24"/>
                <w:szCs w:val="24"/>
              </w:rPr>
              <w:t>Кузнецовский Дом культуры</w:t>
            </w:r>
          </w:p>
        </w:tc>
        <w:tc>
          <w:tcPr>
            <w:tcW w:w="2309"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Кузнецы ул. Школьная д.8</w:t>
            </w:r>
          </w:p>
        </w:tc>
        <w:tc>
          <w:tcPr>
            <w:tcW w:w="1031"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2350" w:type="dxa"/>
          </w:tcPr>
          <w:p w:rsidR="003820A3" w:rsidRPr="00B31404"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B31404" w:rsidTr="00B53D82">
        <w:tc>
          <w:tcPr>
            <w:tcW w:w="826" w:type="dxa"/>
          </w:tcPr>
          <w:p w:rsidR="003820A3" w:rsidRPr="00B31404"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sidRPr="00B31404">
              <w:rPr>
                <w:rFonts w:ascii="Times New Roman" w:hAnsi="Times New Roman"/>
                <w:sz w:val="24"/>
                <w:szCs w:val="24"/>
              </w:rPr>
              <w:t>Степановский Дом культуры</w:t>
            </w:r>
          </w:p>
        </w:tc>
        <w:tc>
          <w:tcPr>
            <w:tcW w:w="2309"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Степановщина  ул. Труда д.24</w:t>
            </w:r>
          </w:p>
        </w:tc>
        <w:tc>
          <w:tcPr>
            <w:tcW w:w="1031"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2350" w:type="dxa"/>
          </w:tcPr>
          <w:p w:rsidR="003820A3" w:rsidRPr="00B31404"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B31404" w:rsidTr="00B53D82">
        <w:tc>
          <w:tcPr>
            <w:tcW w:w="826" w:type="dxa"/>
          </w:tcPr>
          <w:p w:rsidR="003820A3" w:rsidRPr="00B31404"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sz w:val="24"/>
                <w:szCs w:val="24"/>
              </w:rPr>
            </w:pPr>
            <w:r w:rsidRPr="00B31404">
              <w:rPr>
                <w:rFonts w:ascii="Times New Roman" w:hAnsi="Times New Roman"/>
                <w:sz w:val="24"/>
                <w:szCs w:val="24"/>
              </w:rPr>
              <w:t>Подгородний Дом культуры</w:t>
            </w:r>
          </w:p>
          <w:p w:rsidR="003820A3" w:rsidRPr="00B31404" w:rsidRDefault="003820A3" w:rsidP="00B53D82">
            <w:pPr>
              <w:spacing w:after="0" w:line="240" w:lineRule="auto"/>
              <w:rPr>
                <w:rFonts w:ascii="Times New Roman" w:hAnsi="Times New Roman" w:cs="Times New Roman"/>
                <w:sz w:val="24"/>
                <w:szCs w:val="24"/>
              </w:rPr>
            </w:pPr>
          </w:p>
        </w:tc>
        <w:tc>
          <w:tcPr>
            <w:tcW w:w="2309"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Моржи ул. Мира д.1</w:t>
            </w:r>
          </w:p>
        </w:tc>
        <w:tc>
          <w:tcPr>
            <w:tcW w:w="1031"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350" w:type="dxa"/>
          </w:tcPr>
          <w:p w:rsidR="003820A3" w:rsidRPr="00B31404"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B31404" w:rsidTr="00B53D82">
        <w:tc>
          <w:tcPr>
            <w:tcW w:w="826" w:type="dxa"/>
          </w:tcPr>
          <w:p w:rsidR="003820A3" w:rsidRPr="00B31404"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sidRPr="00B31404">
              <w:rPr>
                <w:rFonts w:ascii="Times New Roman" w:hAnsi="Times New Roman"/>
                <w:sz w:val="24"/>
                <w:szCs w:val="24"/>
              </w:rPr>
              <w:t>Колковский Дом культуры</w:t>
            </w:r>
          </w:p>
        </w:tc>
        <w:tc>
          <w:tcPr>
            <w:tcW w:w="2309"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Колково ул. Шубина д.9</w:t>
            </w:r>
          </w:p>
        </w:tc>
        <w:tc>
          <w:tcPr>
            <w:tcW w:w="1031"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2350" w:type="dxa"/>
          </w:tcPr>
          <w:p w:rsidR="003820A3" w:rsidRPr="00B31404"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B31404" w:rsidTr="00B53D82">
        <w:tc>
          <w:tcPr>
            <w:tcW w:w="826" w:type="dxa"/>
          </w:tcPr>
          <w:p w:rsidR="003820A3" w:rsidRPr="00B31404"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sidRPr="00B31404">
              <w:rPr>
                <w:rFonts w:ascii="Times New Roman" w:hAnsi="Times New Roman"/>
                <w:sz w:val="24"/>
                <w:szCs w:val="24"/>
              </w:rPr>
              <w:t>Цепелевский Дом культуры</w:t>
            </w:r>
          </w:p>
        </w:tc>
        <w:tc>
          <w:tcPr>
            <w:tcW w:w="2309"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Цепели  ул. Мира д.6</w:t>
            </w:r>
          </w:p>
        </w:tc>
        <w:tc>
          <w:tcPr>
            <w:tcW w:w="1031"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2350" w:type="dxa"/>
          </w:tcPr>
          <w:p w:rsidR="003820A3" w:rsidRPr="00B31404"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B31404" w:rsidTr="00B53D82">
        <w:tc>
          <w:tcPr>
            <w:tcW w:w="826" w:type="dxa"/>
          </w:tcPr>
          <w:p w:rsidR="003820A3" w:rsidRPr="00B31404"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Pr>
                <w:rFonts w:ascii="Times New Roman" w:hAnsi="Times New Roman"/>
                <w:sz w:val="24"/>
                <w:szCs w:val="24"/>
              </w:rPr>
              <w:t>Больше-Юринский клуб</w:t>
            </w:r>
          </w:p>
        </w:tc>
        <w:tc>
          <w:tcPr>
            <w:tcW w:w="2309"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Коробовщина д.61</w:t>
            </w:r>
          </w:p>
        </w:tc>
        <w:tc>
          <w:tcPr>
            <w:tcW w:w="1031" w:type="dxa"/>
          </w:tcPr>
          <w:p w:rsidR="003820A3" w:rsidRPr="00B31404"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350" w:type="dxa"/>
          </w:tcPr>
          <w:p w:rsidR="003820A3" w:rsidRPr="00B31404"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FB1ABC" w:rsidTr="00B53D82">
        <w:tc>
          <w:tcPr>
            <w:tcW w:w="826" w:type="dxa"/>
          </w:tcPr>
          <w:p w:rsidR="003820A3" w:rsidRPr="00FB1ABC"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sidRPr="00B31404">
              <w:rPr>
                <w:rFonts w:ascii="Times New Roman" w:hAnsi="Times New Roman"/>
                <w:sz w:val="24"/>
                <w:szCs w:val="24"/>
              </w:rPr>
              <w:t>Чудиновский Дом культуры</w:t>
            </w:r>
          </w:p>
        </w:tc>
        <w:tc>
          <w:tcPr>
            <w:tcW w:w="2309" w:type="dxa"/>
          </w:tcPr>
          <w:p w:rsidR="003820A3" w:rsidRPr="00FB1ABC"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Чудиново ул. Заречная д.12</w:t>
            </w:r>
          </w:p>
        </w:tc>
        <w:tc>
          <w:tcPr>
            <w:tcW w:w="1031" w:type="dxa"/>
          </w:tcPr>
          <w:p w:rsidR="003820A3" w:rsidRPr="00FB1ABC"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2350" w:type="dxa"/>
          </w:tcPr>
          <w:p w:rsidR="003820A3" w:rsidRPr="00FB1ABC"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FB1ABC" w:rsidTr="00B53D82">
        <w:tc>
          <w:tcPr>
            <w:tcW w:w="826" w:type="dxa"/>
          </w:tcPr>
          <w:p w:rsidR="003820A3" w:rsidRPr="00FB1ABC"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cs="Times New Roman"/>
                <w:sz w:val="24"/>
                <w:szCs w:val="24"/>
              </w:rPr>
            </w:pPr>
            <w:r w:rsidRPr="00B31404">
              <w:rPr>
                <w:rFonts w:ascii="Times New Roman" w:hAnsi="Times New Roman"/>
                <w:sz w:val="24"/>
                <w:szCs w:val="24"/>
              </w:rPr>
              <w:t>Поляковский клуб</w:t>
            </w:r>
          </w:p>
        </w:tc>
        <w:tc>
          <w:tcPr>
            <w:tcW w:w="2309" w:type="dxa"/>
          </w:tcPr>
          <w:p w:rsidR="003820A3" w:rsidRPr="00FB1ABC"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Поляки  ул. Советская д.8</w:t>
            </w:r>
          </w:p>
        </w:tc>
        <w:tc>
          <w:tcPr>
            <w:tcW w:w="1031" w:type="dxa"/>
          </w:tcPr>
          <w:p w:rsidR="003820A3" w:rsidRPr="00FB1ABC"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2350" w:type="dxa"/>
          </w:tcPr>
          <w:p w:rsidR="003820A3" w:rsidRPr="00FB1ABC"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FB1ABC" w:rsidTr="00B53D82">
        <w:tc>
          <w:tcPr>
            <w:tcW w:w="826" w:type="dxa"/>
          </w:tcPr>
          <w:p w:rsidR="003820A3" w:rsidRPr="00FB1ABC"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sz w:val="24"/>
                <w:szCs w:val="24"/>
              </w:rPr>
            </w:pPr>
            <w:r w:rsidRPr="00B31404">
              <w:rPr>
                <w:rFonts w:ascii="Times New Roman" w:hAnsi="Times New Roman"/>
                <w:sz w:val="24"/>
                <w:szCs w:val="24"/>
              </w:rPr>
              <w:t>Кленовицкий клуб</w:t>
            </w:r>
          </w:p>
        </w:tc>
        <w:tc>
          <w:tcPr>
            <w:tcW w:w="2309" w:type="dxa"/>
          </w:tcPr>
          <w:p w:rsidR="003820A3" w:rsidRPr="00FB1ABC"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Солоницыны  ул. Молодежная д.22</w:t>
            </w:r>
          </w:p>
        </w:tc>
        <w:tc>
          <w:tcPr>
            <w:tcW w:w="1031" w:type="dxa"/>
          </w:tcPr>
          <w:p w:rsidR="003820A3" w:rsidRPr="00FB1ABC"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350" w:type="dxa"/>
          </w:tcPr>
          <w:p w:rsidR="003820A3" w:rsidRPr="00FB1ABC"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r w:rsidR="003820A3" w:rsidRPr="00FB1ABC" w:rsidTr="00B53D82">
        <w:tc>
          <w:tcPr>
            <w:tcW w:w="826" w:type="dxa"/>
          </w:tcPr>
          <w:p w:rsidR="003820A3" w:rsidRPr="00FB1ABC" w:rsidRDefault="003820A3" w:rsidP="00B53D82">
            <w:pPr>
              <w:numPr>
                <w:ilvl w:val="0"/>
                <w:numId w:val="3"/>
              </w:numPr>
              <w:spacing w:after="0" w:line="240" w:lineRule="auto"/>
              <w:rPr>
                <w:rFonts w:ascii="Times New Roman" w:hAnsi="Times New Roman" w:cs="Times New Roman"/>
                <w:sz w:val="24"/>
                <w:szCs w:val="24"/>
              </w:rPr>
            </w:pPr>
          </w:p>
        </w:tc>
        <w:tc>
          <w:tcPr>
            <w:tcW w:w="2551" w:type="dxa"/>
          </w:tcPr>
          <w:p w:rsidR="003820A3" w:rsidRPr="00B31404" w:rsidRDefault="003820A3" w:rsidP="00B53D82">
            <w:pPr>
              <w:spacing w:after="0" w:line="240" w:lineRule="auto"/>
              <w:rPr>
                <w:rFonts w:ascii="Times New Roman" w:hAnsi="Times New Roman"/>
                <w:sz w:val="24"/>
                <w:szCs w:val="24"/>
              </w:rPr>
            </w:pPr>
            <w:r w:rsidRPr="00B31404">
              <w:rPr>
                <w:rFonts w:ascii="Times New Roman" w:hAnsi="Times New Roman"/>
                <w:sz w:val="24"/>
                <w:szCs w:val="24"/>
              </w:rPr>
              <w:t>Шадричевский Дом культуры</w:t>
            </w:r>
          </w:p>
        </w:tc>
        <w:tc>
          <w:tcPr>
            <w:tcW w:w="2309" w:type="dxa"/>
          </w:tcPr>
          <w:p w:rsidR="003820A3" w:rsidRPr="00FB1ABC"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Шадричи ул. Мира д.22</w:t>
            </w:r>
          </w:p>
        </w:tc>
        <w:tc>
          <w:tcPr>
            <w:tcW w:w="1031" w:type="dxa"/>
          </w:tcPr>
          <w:p w:rsidR="003820A3" w:rsidRPr="00FB1ABC" w:rsidRDefault="003820A3" w:rsidP="00B53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2350" w:type="dxa"/>
          </w:tcPr>
          <w:p w:rsidR="003820A3" w:rsidRPr="00FB1ABC" w:rsidRDefault="003820A3" w:rsidP="00B53D82">
            <w:pPr>
              <w:spacing w:after="0" w:line="240" w:lineRule="auto"/>
              <w:jc w:val="both"/>
              <w:rPr>
                <w:rFonts w:ascii="Times New Roman" w:hAnsi="Times New Roman" w:cs="Times New Roman"/>
                <w:sz w:val="24"/>
                <w:szCs w:val="24"/>
              </w:rPr>
            </w:pPr>
            <w:r w:rsidRPr="00B31404">
              <w:rPr>
                <w:rFonts w:ascii="Times New Roman" w:hAnsi="Times New Roman" w:cs="Times New Roman"/>
                <w:sz w:val="24"/>
                <w:szCs w:val="24"/>
              </w:rPr>
              <w:t>Удовлетворительное</w:t>
            </w:r>
          </w:p>
        </w:tc>
      </w:tr>
    </w:tbl>
    <w:p w:rsidR="003820A3" w:rsidRPr="00EB01F0" w:rsidRDefault="003820A3" w:rsidP="00A0404E">
      <w:pPr>
        <w:pStyle w:val="Default"/>
        <w:ind w:firstLine="709"/>
        <w:jc w:val="both"/>
        <w:rPr>
          <w:rFonts w:ascii="Times New Roman" w:hAnsi="Times New Roman"/>
          <w:sz w:val="28"/>
          <w:szCs w:val="28"/>
        </w:rPr>
      </w:pPr>
      <w:r w:rsidRPr="00EB01F0">
        <w:rPr>
          <w:rFonts w:ascii="Times New Roman" w:hAnsi="Times New Roman"/>
          <w:sz w:val="28"/>
          <w:szCs w:val="28"/>
        </w:rPr>
        <w:t xml:space="preserve">В Домах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3820A3" w:rsidRPr="00EB01F0" w:rsidRDefault="003820A3" w:rsidP="00A0404E">
      <w:pPr>
        <w:pStyle w:val="Default"/>
        <w:ind w:firstLine="709"/>
        <w:jc w:val="both"/>
        <w:rPr>
          <w:rFonts w:ascii="Times New Roman" w:hAnsi="Times New Roman"/>
          <w:sz w:val="28"/>
          <w:szCs w:val="28"/>
        </w:rPr>
      </w:pPr>
      <w:r w:rsidRPr="00EB01F0">
        <w:rPr>
          <w:rFonts w:ascii="Times New Roman" w:hAnsi="Times New Roman"/>
          <w:sz w:val="28"/>
          <w:szCs w:val="28"/>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3820A3" w:rsidRPr="00EB01F0" w:rsidRDefault="003820A3" w:rsidP="00A0404E">
      <w:pPr>
        <w:pStyle w:val="Default"/>
        <w:ind w:firstLine="709"/>
        <w:jc w:val="both"/>
        <w:rPr>
          <w:rFonts w:ascii="Times New Roman" w:hAnsi="Times New Roman"/>
          <w:sz w:val="28"/>
          <w:szCs w:val="28"/>
        </w:rPr>
      </w:pPr>
      <w:r w:rsidRPr="00EB01F0">
        <w:rPr>
          <w:rFonts w:ascii="Times New Roman" w:hAnsi="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3820A3" w:rsidRPr="00EB01F0" w:rsidRDefault="003820A3" w:rsidP="00A0404E">
      <w:pPr>
        <w:spacing w:after="0" w:line="240" w:lineRule="auto"/>
        <w:ind w:firstLine="709"/>
        <w:jc w:val="both"/>
        <w:rPr>
          <w:rFonts w:ascii="Times New Roman" w:hAnsi="Times New Roman" w:cs="Times New Roman"/>
          <w:sz w:val="28"/>
          <w:szCs w:val="28"/>
        </w:rPr>
      </w:pPr>
      <w:r w:rsidRPr="00EB01F0">
        <w:rPr>
          <w:rFonts w:ascii="Times New Roman" w:hAnsi="Times New Roman" w:cs="Times New Roman"/>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3820A3" w:rsidRDefault="003820A3" w:rsidP="00A0404E">
      <w:pPr>
        <w:spacing w:after="0" w:line="240" w:lineRule="auto"/>
        <w:ind w:firstLine="709"/>
        <w:jc w:val="both"/>
        <w:rPr>
          <w:rFonts w:ascii="Times New Roman" w:hAnsi="Times New Roman"/>
          <w:sz w:val="28"/>
          <w:szCs w:val="28"/>
        </w:rPr>
      </w:pPr>
      <w:r w:rsidRPr="00993CA0">
        <w:rPr>
          <w:rFonts w:ascii="Times New Roman" w:hAnsi="Times New Roman"/>
          <w:sz w:val="28"/>
          <w:szCs w:val="28"/>
        </w:rPr>
        <w:t>Библиотечные услуги оказывают 12 сельских библиотек – структурных подразделений муниципального казенного учреждения культуры «Орловская центральная районная библиотека». Все сельские библиотеки расположены в сельских домах культуры и сельских клубах</w:t>
      </w:r>
    </w:p>
    <w:p w:rsidR="003820A3" w:rsidRDefault="003820A3" w:rsidP="00A0404E">
      <w:pPr>
        <w:spacing w:after="0" w:line="240" w:lineRule="auto"/>
        <w:ind w:firstLine="709"/>
        <w:jc w:val="both"/>
        <w:rPr>
          <w:rFonts w:ascii="Times New Roman" w:hAnsi="Times New Roman"/>
          <w:sz w:val="28"/>
          <w:szCs w:val="28"/>
        </w:rPr>
      </w:pPr>
    </w:p>
    <w:p w:rsidR="003820A3" w:rsidRPr="009F6798" w:rsidRDefault="003820A3" w:rsidP="00A0404E">
      <w:pPr>
        <w:spacing w:after="0" w:line="240" w:lineRule="auto"/>
        <w:ind w:firstLine="720"/>
        <w:jc w:val="center"/>
        <w:rPr>
          <w:rFonts w:ascii="Times New Roman" w:hAnsi="Times New Roman" w:cs="Times New Roman"/>
          <w:b/>
          <w:sz w:val="28"/>
          <w:szCs w:val="28"/>
        </w:rPr>
      </w:pPr>
      <w:r w:rsidRPr="009F6798">
        <w:rPr>
          <w:rFonts w:ascii="Times New Roman" w:hAnsi="Times New Roman" w:cs="Times New Roman"/>
          <w:b/>
          <w:sz w:val="28"/>
          <w:szCs w:val="28"/>
        </w:rPr>
        <w:t>Обеспеченность населения объектами культуры</w:t>
      </w:r>
    </w:p>
    <w:tbl>
      <w:tblPr>
        <w:tblW w:w="9141" w:type="dxa"/>
        <w:jc w:val="center"/>
        <w:tblInd w:w="-1000" w:type="dxa"/>
        <w:tblLayout w:type="fixed"/>
        <w:tblLook w:val="0000" w:firstRow="0" w:lastRow="0" w:firstColumn="0" w:lastColumn="0" w:noHBand="0" w:noVBand="0"/>
      </w:tblPr>
      <w:tblGrid>
        <w:gridCol w:w="4743"/>
        <w:gridCol w:w="1070"/>
        <w:gridCol w:w="1070"/>
        <w:gridCol w:w="1129"/>
        <w:gridCol w:w="1129"/>
      </w:tblGrid>
      <w:tr w:rsidR="003820A3" w:rsidRPr="009F6798" w:rsidTr="00B53D82">
        <w:trPr>
          <w:trHeight w:val="465"/>
          <w:jc w:val="center"/>
        </w:trPr>
        <w:tc>
          <w:tcPr>
            <w:tcW w:w="4743" w:type="dxa"/>
            <w:tcBorders>
              <w:top w:val="single" w:sz="4" w:space="0" w:color="000000"/>
              <w:left w:val="single" w:sz="4" w:space="0" w:color="000000"/>
              <w:bottom w:val="single" w:sz="4" w:space="0" w:color="000000"/>
              <w:right w:val="nil"/>
            </w:tcBorders>
          </w:tcPr>
          <w:p w:rsidR="003820A3" w:rsidRPr="009F6798" w:rsidRDefault="003820A3" w:rsidP="00B53D82">
            <w:pPr>
              <w:snapToGrid w:val="0"/>
              <w:spacing w:after="0" w:line="240" w:lineRule="auto"/>
              <w:ind w:firstLine="720"/>
              <w:jc w:val="center"/>
              <w:rPr>
                <w:rFonts w:ascii="Times New Roman" w:hAnsi="Times New Roman" w:cs="Times New Roman"/>
                <w:b/>
                <w:sz w:val="28"/>
                <w:szCs w:val="28"/>
              </w:rPr>
            </w:pPr>
            <w:r w:rsidRPr="009F6798">
              <w:rPr>
                <w:rFonts w:ascii="Times New Roman" w:hAnsi="Times New Roman" w:cs="Times New Roman"/>
                <w:b/>
                <w:sz w:val="28"/>
                <w:szCs w:val="28"/>
              </w:rPr>
              <w:t>Показатель</w:t>
            </w:r>
          </w:p>
        </w:tc>
        <w:tc>
          <w:tcPr>
            <w:tcW w:w="1070" w:type="dxa"/>
            <w:tcBorders>
              <w:top w:val="single" w:sz="4" w:space="0" w:color="000000"/>
              <w:left w:val="single" w:sz="4" w:space="0" w:color="000000"/>
              <w:bottom w:val="single" w:sz="4" w:space="0" w:color="000000"/>
              <w:right w:val="nil"/>
            </w:tcBorders>
          </w:tcPr>
          <w:p w:rsidR="003820A3" w:rsidRPr="009F6798" w:rsidRDefault="003820A3" w:rsidP="00B53D82">
            <w:pPr>
              <w:snapToGrid w:val="0"/>
              <w:spacing w:after="0" w:line="240" w:lineRule="auto"/>
              <w:ind w:firstLine="82"/>
              <w:jc w:val="center"/>
              <w:rPr>
                <w:rFonts w:ascii="Times New Roman" w:hAnsi="Times New Roman" w:cs="Times New Roman"/>
                <w:b/>
                <w:sz w:val="28"/>
                <w:szCs w:val="28"/>
              </w:rPr>
            </w:pPr>
            <w:r w:rsidRPr="009F6798">
              <w:rPr>
                <w:rFonts w:ascii="Times New Roman" w:hAnsi="Times New Roman" w:cs="Times New Roman"/>
                <w:b/>
                <w:sz w:val="28"/>
                <w:szCs w:val="28"/>
              </w:rPr>
              <w:t>2013 г.</w:t>
            </w:r>
          </w:p>
        </w:tc>
        <w:tc>
          <w:tcPr>
            <w:tcW w:w="1070" w:type="dxa"/>
            <w:tcBorders>
              <w:top w:val="single" w:sz="4" w:space="0" w:color="000000"/>
              <w:left w:val="single" w:sz="4" w:space="0" w:color="000000"/>
              <w:bottom w:val="single" w:sz="4" w:space="0" w:color="000000"/>
              <w:right w:val="nil"/>
            </w:tcBorders>
          </w:tcPr>
          <w:p w:rsidR="003820A3" w:rsidRPr="009F6798" w:rsidRDefault="003820A3" w:rsidP="00B53D82">
            <w:pPr>
              <w:snapToGrid w:val="0"/>
              <w:spacing w:after="0" w:line="240" w:lineRule="auto"/>
              <w:ind w:firstLine="92"/>
              <w:jc w:val="center"/>
              <w:rPr>
                <w:rFonts w:ascii="Times New Roman" w:hAnsi="Times New Roman" w:cs="Times New Roman"/>
                <w:b/>
                <w:sz w:val="28"/>
                <w:szCs w:val="28"/>
              </w:rPr>
            </w:pPr>
            <w:r w:rsidRPr="009F6798">
              <w:rPr>
                <w:rFonts w:ascii="Times New Roman" w:hAnsi="Times New Roman" w:cs="Times New Roman"/>
                <w:b/>
                <w:sz w:val="28"/>
                <w:szCs w:val="28"/>
              </w:rPr>
              <w:t>2014 г.</w:t>
            </w:r>
          </w:p>
        </w:tc>
        <w:tc>
          <w:tcPr>
            <w:tcW w:w="1129" w:type="dxa"/>
            <w:tcBorders>
              <w:top w:val="single" w:sz="4" w:space="0" w:color="000000"/>
              <w:left w:val="single" w:sz="4" w:space="0" w:color="000000"/>
              <w:bottom w:val="single" w:sz="4" w:space="0" w:color="000000"/>
              <w:right w:val="single" w:sz="4" w:space="0" w:color="000000"/>
            </w:tcBorders>
          </w:tcPr>
          <w:p w:rsidR="003820A3" w:rsidRPr="009F6798" w:rsidRDefault="003820A3" w:rsidP="00B53D82">
            <w:pPr>
              <w:snapToGrid w:val="0"/>
              <w:spacing w:after="0" w:line="240" w:lineRule="auto"/>
              <w:ind w:firstLine="102"/>
              <w:jc w:val="center"/>
              <w:rPr>
                <w:rFonts w:ascii="Times New Roman" w:hAnsi="Times New Roman" w:cs="Times New Roman"/>
                <w:b/>
                <w:sz w:val="28"/>
                <w:szCs w:val="28"/>
              </w:rPr>
            </w:pPr>
            <w:r w:rsidRPr="009F6798">
              <w:rPr>
                <w:rFonts w:ascii="Times New Roman" w:hAnsi="Times New Roman" w:cs="Times New Roman"/>
                <w:b/>
                <w:sz w:val="28"/>
                <w:szCs w:val="28"/>
              </w:rPr>
              <w:t>2015г.</w:t>
            </w:r>
          </w:p>
        </w:tc>
        <w:tc>
          <w:tcPr>
            <w:tcW w:w="1129" w:type="dxa"/>
            <w:tcBorders>
              <w:top w:val="single" w:sz="4" w:space="0" w:color="000000"/>
              <w:left w:val="single" w:sz="4" w:space="0" w:color="000000"/>
              <w:bottom w:val="single" w:sz="4" w:space="0" w:color="000000"/>
              <w:right w:val="single" w:sz="4" w:space="0" w:color="000000"/>
            </w:tcBorders>
          </w:tcPr>
          <w:p w:rsidR="003820A3" w:rsidRPr="009F6798" w:rsidRDefault="003820A3" w:rsidP="00B53D82">
            <w:pPr>
              <w:snapToGrid w:val="0"/>
              <w:spacing w:after="0" w:line="240" w:lineRule="auto"/>
              <w:ind w:firstLine="233"/>
              <w:jc w:val="center"/>
              <w:rPr>
                <w:rFonts w:ascii="Times New Roman" w:hAnsi="Times New Roman" w:cs="Times New Roman"/>
                <w:b/>
                <w:sz w:val="28"/>
                <w:szCs w:val="28"/>
              </w:rPr>
            </w:pPr>
            <w:r w:rsidRPr="009F6798">
              <w:rPr>
                <w:rFonts w:ascii="Times New Roman" w:hAnsi="Times New Roman" w:cs="Times New Roman"/>
                <w:b/>
                <w:sz w:val="28"/>
                <w:szCs w:val="28"/>
              </w:rPr>
              <w:t>2016</w:t>
            </w:r>
          </w:p>
        </w:tc>
      </w:tr>
      <w:tr w:rsidR="003820A3" w:rsidRPr="009F6798" w:rsidTr="00B53D82">
        <w:trPr>
          <w:trHeight w:val="1707"/>
          <w:jc w:val="center"/>
        </w:trPr>
        <w:tc>
          <w:tcPr>
            <w:tcW w:w="4743" w:type="dxa"/>
            <w:tcBorders>
              <w:top w:val="single" w:sz="4" w:space="0" w:color="000000"/>
              <w:left w:val="single" w:sz="4" w:space="0" w:color="000000"/>
              <w:bottom w:val="single" w:sz="4" w:space="0" w:color="000000"/>
              <w:right w:val="nil"/>
            </w:tcBorders>
          </w:tcPr>
          <w:p w:rsidR="003820A3" w:rsidRPr="009F6798" w:rsidRDefault="003820A3" w:rsidP="00B53D82">
            <w:pPr>
              <w:snapToGrid w:val="0"/>
              <w:spacing w:after="0" w:line="240" w:lineRule="auto"/>
              <w:ind w:firstLine="720"/>
              <w:jc w:val="both"/>
              <w:rPr>
                <w:rFonts w:ascii="Times New Roman" w:hAnsi="Times New Roman" w:cs="Times New Roman"/>
                <w:sz w:val="28"/>
                <w:szCs w:val="28"/>
              </w:rPr>
            </w:pPr>
            <w:r w:rsidRPr="009F6798">
              <w:rPr>
                <w:rFonts w:ascii="Times New Roman" w:hAnsi="Times New Roman" w:cs="Times New Roman"/>
                <w:sz w:val="28"/>
                <w:szCs w:val="28"/>
              </w:rPr>
              <w:lastRenderedPageBreak/>
              <w:t xml:space="preserve"> Количество клубных учреждений,  в т.ч. - количество клубных формирований (ед.)</w:t>
            </w:r>
          </w:p>
          <w:p w:rsidR="003820A3" w:rsidRPr="009F6798" w:rsidRDefault="003820A3" w:rsidP="00B53D82">
            <w:pPr>
              <w:spacing w:after="0" w:line="240" w:lineRule="auto"/>
              <w:ind w:firstLine="720"/>
              <w:jc w:val="both"/>
              <w:rPr>
                <w:rFonts w:ascii="Times New Roman" w:hAnsi="Times New Roman" w:cs="Times New Roman"/>
                <w:sz w:val="28"/>
                <w:szCs w:val="28"/>
              </w:rPr>
            </w:pPr>
            <w:r w:rsidRPr="009F6798">
              <w:rPr>
                <w:rFonts w:ascii="Times New Roman" w:hAnsi="Times New Roman" w:cs="Times New Roman"/>
                <w:sz w:val="28"/>
                <w:szCs w:val="28"/>
              </w:rPr>
              <w:t xml:space="preserve">  -  количество участников клубных формирований (ед.)</w:t>
            </w:r>
          </w:p>
        </w:tc>
        <w:tc>
          <w:tcPr>
            <w:tcW w:w="1070" w:type="dxa"/>
            <w:tcBorders>
              <w:top w:val="single" w:sz="4" w:space="0" w:color="000000"/>
              <w:left w:val="single" w:sz="4" w:space="0" w:color="000000"/>
              <w:bottom w:val="single" w:sz="4" w:space="0" w:color="000000"/>
              <w:right w:val="nil"/>
            </w:tcBorders>
          </w:tcPr>
          <w:p w:rsidR="003820A3" w:rsidRPr="009F6798" w:rsidRDefault="003820A3" w:rsidP="00B53D82">
            <w:pPr>
              <w:snapToGrid w:val="0"/>
              <w:spacing w:after="0" w:line="240" w:lineRule="auto"/>
              <w:ind w:firstLine="82"/>
              <w:jc w:val="center"/>
              <w:rPr>
                <w:rFonts w:ascii="Times New Roman" w:hAnsi="Times New Roman" w:cs="Times New Roman"/>
                <w:sz w:val="28"/>
                <w:szCs w:val="28"/>
              </w:rPr>
            </w:pPr>
            <w:r w:rsidRPr="009F6798">
              <w:rPr>
                <w:rFonts w:ascii="Times New Roman" w:hAnsi="Times New Roman" w:cs="Times New Roman"/>
                <w:sz w:val="28"/>
                <w:szCs w:val="28"/>
              </w:rPr>
              <w:t>12</w:t>
            </w:r>
          </w:p>
          <w:p w:rsidR="003820A3" w:rsidRPr="009F6798" w:rsidRDefault="003820A3" w:rsidP="00B53D82">
            <w:pPr>
              <w:spacing w:after="0" w:line="240" w:lineRule="auto"/>
              <w:ind w:firstLine="82"/>
              <w:jc w:val="center"/>
              <w:rPr>
                <w:rFonts w:ascii="Times New Roman" w:hAnsi="Times New Roman" w:cs="Times New Roman"/>
                <w:sz w:val="28"/>
                <w:szCs w:val="28"/>
              </w:rPr>
            </w:pPr>
            <w:r w:rsidRPr="009F6798">
              <w:rPr>
                <w:rFonts w:ascii="Times New Roman" w:hAnsi="Times New Roman" w:cs="Times New Roman"/>
                <w:sz w:val="28"/>
                <w:szCs w:val="28"/>
              </w:rPr>
              <w:t>150</w:t>
            </w:r>
          </w:p>
          <w:p w:rsidR="003820A3" w:rsidRPr="009F6798" w:rsidRDefault="003820A3" w:rsidP="00B53D82">
            <w:pPr>
              <w:spacing w:after="0" w:line="240" w:lineRule="auto"/>
              <w:ind w:firstLine="82"/>
              <w:jc w:val="center"/>
              <w:rPr>
                <w:rFonts w:ascii="Times New Roman" w:hAnsi="Times New Roman" w:cs="Times New Roman"/>
                <w:sz w:val="28"/>
                <w:szCs w:val="28"/>
              </w:rPr>
            </w:pPr>
          </w:p>
          <w:p w:rsidR="003820A3" w:rsidRPr="009F6798" w:rsidRDefault="003820A3" w:rsidP="00B53D82">
            <w:pPr>
              <w:spacing w:after="0" w:line="240" w:lineRule="auto"/>
              <w:ind w:firstLine="82"/>
              <w:jc w:val="center"/>
              <w:rPr>
                <w:rFonts w:ascii="Times New Roman" w:hAnsi="Times New Roman" w:cs="Times New Roman"/>
                <w:sz w:val="28"/>
                <w:szCs w:val="28"/>
              </w:rPr>
            </w:pPr>
            <w:r w:rsidRPr="009F6798">
              <w:rPr>
                <w:rFonts w:ascii="Times New Roman" w:hAnsi="Times New Roman" w:cs="Times New Roman"/>
                <w:sz w:val="28"/>
                <w:szCs w:val="28"/>
              </w:rPr>
              <w:t>1696</w:t>
            </w:r>
          </w:p>
        </w:tc>
        <w:tc>
          <w:tcPr>
            <w:tcW w:w="1070" w:type="dxa"/>
            <w:tcBorders>
              <w:top w:val="single" w:sz="4" w:space="0" w:color="000000"/>
              <w:left w:val="single" w:sz="4" w:space="0" w:color="000000"/>
              <w:bottom w:val="single" w:sz="4" w:space="0" w:color="000000"/>
              <w:right w:val="nil"/>
            </w:tcBorders>
          </w:tcPr>
          <w:p w:rsidR="003820A3" w:rsidRPr="009F6798" w:rsidRDefault="003820A3" w:rsidP="00B53D82">
            <w:pPr>
              <w:snapToGrid w:val="0"/>
              <w:spacing w:after="0" w:line="240" w:lineRule="auto"/>
              <w:ind w:firstLine="92"/>
              <w:jc w:val="center"/>
              <w:rPr>
                <w:rFonts w:ascii="Times New Roman" w:hAnsi="Times New Roman" w:cs="Times New Roman"/>
                <w:sz w:val="28"/>
                <w:szCs w:val="28"/>
              </w:rPr>
            </w:pPr>
            <w:r w:rsidRPr="009F6798">
              <w:rPr>
                <w:rFonts w:ascii="Times New Roman" w:hAnsi="Times New Roman" w:cs="Times New Roman"/>
                <w:sz w:val="28"/>
                <w:szCs w:val="28"/>
              </w:rPr>
              <w:t>12</w:t>
            </w:r>
          </w:p>
          <w:p w:rsidR="003820A3" w:rsidRPr="009F6798" w:rsidRDefault="003820A3" w:rsidP="00B53D82">
            <w:pPr>
              <w:spacing w:after="0" w:line="240" w:lineRule="auto"/>
              <w:ind w:firstLine="92"/>
              <w:jc w:val="center"/>
              <w:rPr>
                <w:rFonts w:ascii="Times New Roman" w:hAnsi="Times New Roman" w:cs="Times New Roman"/>
                <w:sz w:val="28"/>
                <w:szCs w:val="28"/>
              </w:rPr>
            </w:pPr>
            <w:r w:rsidRPr="009F6798">
              <w:rPr>
                <w:rFonts w:ascii="Times New Roman" w:hAnsi="Times New Roman" w:cs="Times New Roman"/>
                <w:sz w:val="28"/>
                <w:szCs w:val="28"/>
              </w:rPr>
              <w:t>152</w:t>
            </w:r>
          </w:p>
          <w:p w:rsidR="003820A3" w:rsidRPr="009F6798" w:rsidRDefault="003820A3" w:rsidP="00B53D82">
            <w:pPr>
              <w:spacing w:after="0" w:line="240" w:lineRule="auto"/>
              <w:ind w:firstLine="92"/>
              <w:jc w:val="center"/>
              <w:rPr>
                <w:rFonts w:ascii="Times New Roman" w:hAnsi="Times New Roman" w:cs="Times New Roman"/>
                <w:sz w:val="28"/>
                <w:szCs w:val="28"/>
              </w:rPr>
            </w:pPr>
          </w:p>
          <w:p w:rsidR="003820A3" w:rsidRPr="009F6798" w:rsidRDefault="003820A3" w:rsidP="00B53D82">
            <w:pPr>
              <w:spacing w:after="0" w:line="240" w:lineRule="auto"/>
              <w:ind w:firstLine="92"/>
              <w:jc w:val="center"/>
              <w:rPr>
                <w:rFonts w:ascii="Times New Roman" w:hAnsi="Times New Roman" w:cs="Times New Roman"/>
                <w:sz w:val="28"/>
                <w:szCs w:val="28"/>
              </w:rPr>
            </w:pPr>
            <w:r w:rsidRPr="009F6798">
              <w:rPr>
                <w:rFonts w:ascii="Times New Roman" w:hAnsi="Times New Roman" w:cs="Times New Roman"/>
                <w:sz w:val="28"/>
                <w:szCs w:val="28"/>
              </w:rPr>
              <w:t>1712</w:t>
            </w:r>
          </w:p>
        </w:tc>
        <w:tc>
          <w:tcPr>
            <w:tcW w:w="1129" w:type="dxa"/>
            <w:tcBorders>
              <w:top w:val="single" w:sz="4" w:space="0" w:color="000000"/>
              <w:left w:val="single" w:sz="4" w:space="0" w:color="000000"/>
              <w:bottom w:val="single" w:sz="4" w:space="0" w:color="000000"/>
              <w:right w:val="single" w:sz="4" w:space="0" w:color="000000"/>
            </w:tcBorders>
          </w:tcPr>
          <w:p w:rsidR="003820A3" w:rsidRPr="009F6798" w:rsidRDefault="003820A3" w:rsidP="00B53D82">
            <w:pPr>
              <w:snapToGrid w:val="0"/>
              <w:spacing w:after="0" w:line="240" w:lineRule="auto"/>
              <w:ind w:firstLine="102"/>
              <w:jc w:val="center"/>
              <w:rPr>
                <w:rFonts w:ascii="Times New Roman" w:hAnsi="Times New Roman" w:cs="Times New Roman"/>
                <w:sz w:val="28"/>
                <w:szCs w:val="28"/>
              </w:rPr>
            </w:pPr>
            <w:r w:rsidRPr="009F6798">
              <w:rPr>
                <w:rFonts w:ascii="Times New Roman" w:hAnsi="Times New Roman" w:cs="Times New Roman"/>
                <w:sz w:val="28"/>
                <w:szCs w:val="28"/>
              </w:rPr>
              <w:t>12</w:t>
            </w:r>
          </w:p>
          <w:p w:rsidR="003820A3" w:rsidRPr="009F6798" w:rsidRDefault="003820A3" w:rsidP="00B53D82">
            <w:pPr>
              <w:spacing w:after="0" w:line="240" w:lineRule="auto"/>
              <w:ind w:firstLine="102"/>
              <w:jc w:val="center"/>
              <w:rPr>
                <w:rFonts w:ascii="Times New Roman" w:hAnsi="Times New Roman" w:cs="Times New Roman"/>
                <w:sz w:val="28"/>
                <w:szCs w:val="28"/>
              </w:rPr>
            </w:pPr>
            <w:r w:rsidRPr="009F6798">
              <w:rPr>
                <w:rFonts w:ascii="Times New Roman" w:hAnsi="Times New Roman" w:cs="Times New Roman"/>
                <w:sz w:val="28"/>
                <w:szCs w:val="28"/>
              </w:rPr>
              <w:t>156</w:t>
            </w:r>
          </w:p>
          <w:p w:rsidR="003820A3" w:rsidRPr="009F6798" w:rsidRDefault="003820A3" w:rsidP="00B53D82">
            <w:pPr>
              <w:spacing w:after="0" w:line="240" w:lineRule="auto"/>
              <w:ind w:firstLine="102"/>
              <w:jc w:val="center"/>
              <w:rPr>
                <w:rFonts w:ascii="Times New Roman" w:hAnsi="Times New Roman" w:cs="Times New Roman"/>
                <w:sz w:val="28"/>
                <w:szCs w:val="28"/>
              </w:rPr>
            </w:pPr>
          </w:p>
          <w:p w:rsidR="003820A3" w:rsidRPr="009F6798" w:rsidRDefault="003820A3" w:rsidP="00B53D82">
            <w:pPr>
              <w:spacing w:after="0" w:line="240" w:lineRule="auto"/>
              <w:ind w:firstLine="102"/>
              <w:jc w:val="center"/>
              <w:rPr>
                <w:rFonts w:ascii="Times New Roman" w:hAnsi="Times New Roman" w:cs="Times New Roman"/>
                <w:sz w:val="28"/>
                <w:szCs w:val="28"/>
              </w:rPr>
            </w:pPr>
            <w:r w:rsidRPr="009F6798">
              <w:rPr>
                <w:rFonts w:ascii="Times New Roman" w:hAnsi="Times New Roman" w:cs="Times New Roman"/>
                <w:sz w:val="28"/>
                <w:szCs w:val="28"/>
              </w:rPr>
              <w:t>1756</w:t>
            </w:r>
          </w:p>
        </w:tc>
        <w:tc>
          <w:tcPr>
            <w:tcW w:w="1129" w:type="dxa"/>
            <w:tcBorders>
              <w:top w:val="single" w:sz="4" w:space="0" w:color="000000"/>
              <w:left w:val="single" w:sz="4" w:space="0" w:color="000000"/>
              <w:bottom w:val="single" w:sz="4" w:space="0" w:color="000000"/>
              <w:right w:val="single" w:sz="4" w:space="0" w:color="000000"/>
            </w:tcBorders>
          </w:tcPr>
          <w:p w:rsidR="003820A3" w:rsidRPr="009F6798" w:rsidRDefault="003820A3" w:rsidP="00B53D82">
            <w:pPr>
              <w:spacing w:after="0" w:line="240" w:lineRule="auto"/>
              <w:ind w:firstLine="233"/>
              <w:rPr>
                <w:rFonts w:ascii="Times New Roman" w:hAnsi="Times New Roman" w:cs="Times New Roman"/>
                <w:sz w:val="28"/>
                <w:szCs w:val="28"/>
              </w:rPr>
            </w:pPr>
            <w:r w:rsidRPr="009F6798">
              <w:rPr>
                <w:rFonts w:ascii="Times New Roman" w:hAnsi="Times New Roman" w:cs="Times New Roman"/>
                <w:sz w:val="28"/>
                <w:szCs w:val="28"/>
              </w:rPr>
              <w:t>12</w:t>
            </w:r>
          </w:p>
          <w:p w:rsidR="003820A3" w:rsidRPr="009F6798" w:rsidRDefault="003820A3" w:rsidP="00B53D82">
            <w:pPr>
              <w:spacing w:after="0" w:line="240" w:lineRule="auto"/>
              <w:ind w:firstLine="233"/>
              <w:rPr>
                <w:rFonts w:ascii="Times New Roman" w:hAnsi="Times New Roman" w:cs="Times New Roman"/>
                <w:sz w:val="28"/>
                <w:szCs w:val="28"/>
              </w:rPr>
            </w:pPr>
            <w:r w:rsidRPr="009F6798">
              <w:rPr>
                <w:rFonts w:ascii="Times New Roman" w:hAnsi="Times New Roman" w:cs="Times New Roman"/>
                <w:sz w:val="28"/>
                <w:szCs w:val="28"/>
              </w:rPr>
              <w:t>157</w:t>
            </w:r>
          </w:p>
          <w:p w:rsidR="003820A3" w:rsidRPr="009F6798" w:rsidRDefault="003820A3" w:rsidP="00B53D82">
            <w:pPr>
              <w:spacing w:after="0" w:line="240" w:lineRule="auto"/>
              <w:ind w:firstLine="233"/>
              <w:rPr>
                <w:rFonts w:ascii="Times New Roman" w:hAnsi="Times New Roman" w:cs="Times New Roman"/>
                <w:sz w:val="28"/>
                <w:szCs w:val="28"/>
              </w:rPr>
            </w:pPr>
          </w:p>
          <w:p w:rsidR="003820A3" w:rsidRPr="009F6798" w:rsidRDefault="003820A3" w:rsidP="00B53D82">
            <w:pPr>
              <w:spacing w:after="0" w:line="240" w:lineRule="auto"/>
              <w:ind w:firstLine="233"/>
              <w:rPr>
                <w:rFonts w:ascii="Times New Roman" w:hAnsi="Times New Roman" w:cs="Times New Roman"/>
                <w:sz w:val="28"/>
                <w:szCs w:val="28"/>
              </w:rPr>
            </w:pPr>
            <w:r w:rsidRPr="009F6798">
              <w:rPr>
                <w:rFonts w:ascii="Times New Roman" w:hAnsi="Times New Roman" w:cs="Times New Roman"/>
                <w:sz w:val="28"/>
                <w:szCs w:val="28"/>
              </w:rPr>
              <w:t>1777</w:t>
            </w:r>
          </w:p>
        </w:tc>
      </w:tr>
    </w:tbl>
    <w:p w:rsidR="003820A3" w:rsidRPr="007D034C" w:rsidRDefault="003820A3" w:rsidP="00A0404E">
      <w:pPr>
        <w:spacing w:after="0" w:line="240" w:lineRule="auto"/>
        <w:ind w:firstLine="720"/>
        <w:jc w:val="both"/>
        <w:rPr>
          <w:rFonts w:ascii="Times New Roman" w:hAnsi="Times New Roman" w:cs="Times New Roman"/>
          <w:sz w:val="28"/>
          <w:szCs w:val="28"/>
        </w:rPr>
      </w:pPr>
      <w:r w:rsidRPr="007D034C">
        <w:rPr>
          <w:rFonts w:ascii="Times New Roman" w:hAnsi="Times New Roman" w:cs="Times New Roman"/>
          <w:sz w:val="28"/>
          <w:szCs w:val="28"/>
        </w:rPr>
        <w:t>Количество клубных учреждений остается стабильным, с каждым годом идет увеличение количества клубных формирований 150-157 и количества участников в них с 1696</w:t>
      </w:r>
      <w:r>
        <w:rPr>
          <w:rFonts w:ascii="Times New Roman" w:hAnsi="Times New Roman" w:cs="Times New Roman"/>
          <w:sz w:val="28"/>
          <w:szCs w:val="28"/>
        </w:rPr>
        <w:t xml:space="preserve"> </w:t>
      </w:r>
      <w:r w:rsidRPr="007D034C">
        <w:rPr>
          <w:rFonts w:ascii="Times New Roman" w:hAnsi="Times New Roman" w:cs="Times New Roman"/>
          <w:sz w:val="28"/>
          <w:szCs w:val="28"/>
        </w:rPr>
        <w:t>-</w:t>
      </w:r>
      <w:r>
        <w:rPr>
          <w:rFonts w:ascii="Times New Roman" w:hAnsi="Times New Roman" w:cs="Times New Roman"/>
          <w:sz w:val="28"/>
          <w:szCs w:val="28"/>
        </w:rPr>
        <w:t xml:space="preserve"> </w:t>
      </w:r>
      <w:r w:rsidRPr="007D034C">
        <w:rPr>
          <w:rFonts w:ascii="Times New Roman" w:hAnsi="Times New Roman" w:cs="Times New Roman"/>
          <w:sz w:val="28"/>
          <w:szCs w:val="28"/>
        </w:rPr>
        <w:t xml:space="preserve">1777 чел. </w:t>
      </w:r>
    </w:p>
    <w:p w:rsidR="003820A3" w:rsidRPr="007D034C" w:rsidRDefault="003820A3" w:rsidP="00A0404E">
      <w:pPr>
        <w:spacing w:after="0" w:line="240" w:lineRule="auto"/>
        <w:ind w:firstLine="720"/>
        <w:jc w:val="both"/>
        <w:rPr>
          <w:rFonts w:ascii="Times New Roman" w:hAnsi="Times New Roman" w:cs="Times New Roman"/>
          <w:sz w:val="28"/>
          <w:szCs w:val="28"/>
          <w:lang w:eastAsia="ru-RU"/>
        </w:rPr>
      </w:pPr>
      <w:r w:rsidRPr="007D034C">
        <w:rPr>
          <w:rFonts w:ascii="Times New Roman" w:hAnsi="Times New Roman" w:cs="Times New Roman"/>
          <w:sz w:val="28"/>
          <w:szCs w:val="28"/>
          <w:lang w:eastAsia="ru-RU"/>
        </w:rPr>
        <w:t xml:space="preserve">Структурные подразделения муниципального казенного учреждения «Орловская централизованная клубная система» проводят работу по увеличению платных услуг, за 2016 год  оказано платных услуг населению на сумму 287,6 тыс. рублей. Это молодежные дискотеки, вечера отдыха, концертные программы, новогодние поздравления. </w:t>
      </w:r>
    </w:p>
    <w:p w:rsidR="003820A3" w:rsidRPr="008D7677" w:rsidRDefault="003820A3" w:rsidP="00A0404E">
      <w:pPr>
        <w:tabs>
          <w:tab w:val="left" w:pos="709"/>
        </w:tabs>
        <w:spacing w:after="0" w:line="240" w:lineRule="auto"/>
        <w:ind w:firstLine="720"/>
        <w:jc w:val="both"/>
        <w:rPr>
          <w:rFonts w:ascii="Times New Roman" w:hAnsi="Times New Roman" w:cs="Times New Roman"/>
          <w:sz w:val="28"/>
          <w:szCs w:val="28"/>
          <w:lang w:eastAsia="ru-RU"/>
        </w:rPr>
      </w:pPr>
      <w:r w:rsidRPr="008D7677">
        <w:rPr>
          <w:rFonts w:ascii="Times New Roman" w:hAnsi="Times New Roman" w:cs="Times New Roman"/>
          <w:sz w:val="28"/>
          <w:szCs w:val="28"/>
          <w:lang w:eastAsia="ru-RU"/>
        </w:rPr>
        <w:t xml:space="preserve">                                                                                                                  </w:t>
      </w:r>
    </w:p>
    <w:tbl>
      <w:tblPr>
        <w:tblW w:w="7789" w:type="dxa"/>
        <w:tblInd w:w="468" w:type="dxa"/>
        <w:tblLayout w:type="fixed"/>
        <w:tblLook w:val="0000" w:firstRow="0" w:lastRow="0" w:firstColumn="0" w:lastColumn="0" w:noHBand="0" w:noVBand="0"/>
      </w:tblPr>
      <w:tblGrid>
        <w:gridCol w:w="2700"/>
        <w:gridCol w:w="1488"/>
        <w:gridCol w:w="1260"/>
        <w:gridCol w:w="1332"/>
        <w:gridCol w:w="1009"/>
      </w:tblGrid>
      <w:tr w:rsidR="003820A3" w:rsidRPr="008D7677" w:rsidTr="00B53D82">
        <w:trPr>
          <w:trHeight w:val="214"/>
        </w:trPr>
        <w:tc>
          <w:tcPr>
            <w:tcW w:w="2700" w:type="dxa"/>
            <w:tcBorders>
              <w:top w:val="single" w:sz="4" w:space="0" w:color="000000"/>
              <w:left w:val="single" w:sz="4" w:space="0" w:color="000000"/>
              <w:bottom w:val="single" w:sz="4" w:space="0" w:color="000000"/>
              <w:right w:val="nil"/>
            </w:tcBorders>
          </w:tcPr>
          <w:p w:rsidR="003820A3" w:rsidRPr="008D7677" w:rsidRDefault="003820A3" w:rsidP="00B53D82">
            <w:pPr>
              <w:snapToGrid w:val="0"/>
              <w:spacing w:after="0" w:line="240" w:lineRule="auto"/>
              <w:ind w:firstLine="720"/>
              <w:rPr>
                <w:rFonts w:ascii="Times New Roman" w:hAnsi="Times New Roman" w:cs="Times New Roman"/>
                <w:b/>
                <w:sz w:val="28"/>
                <w:szCs w:val="28"/>
              </w:rPr>
            </w:pPr>
            <w:r w:rsidRPr="008D7677">
              <w:rPr>
                <w:rFonts w:ascii="Times New Roman" w:hAnsi="Times New Roman" w:cs="Times New Roman"/>
                <w:b/>
                <w:sz w:val="28"/>
                <w:szCs w:val="28"/>
              </w:rPr>
              <w:t xml:space="preserve">    Показатель</w:t>
            </w:r>
          </w:p>
        </w:tc>
        <w:tc>
          <w:tcPr>
            <w:tcW w:w="1488" w:type="dxa"/>
            <w:tcBorders>
              <w:top w:val="single" w:sz="4" w:space="0" w:color="000000"/>
              <w:left w:val="single" w:sz="4" w:space="0" w:color="000000"/>
              <w:bottom w:val="single" w:sz="4" w:space="0" w:color="000000"/>
              <w:right w:val="nil"/>
            </w:tcBorders>
          </w:tcPr>
          <w:p w:rsidR="003820A3" w:rsidRPr="008D7677" w:rsidRDefault="003820A3" w:rsidP="00B53D82">
            <w:pPr>
              <w:snapToGrid w:val="0"/>
              <w:spacing w:after="0" w:line="240" w:lineRule="auto"/>
              <w:ind w:firstLine="72"/>
              <w:rPr>
                <w:rFonts w:ascii="Times New Roman" w:hAnsi="Times New Roman" w:cs="Times New Roman"/>
                <w:b/>
                <w:sz w:val="28"/>
                <w:szCs w:val="28"/>
              </w:rPr>
            </w:pPr>
            <w:r w:rsidRPr="008D7677">
              <w:rPr>
                <w:rFonts w:ascii="Times New Roman" w:hAnsi="Times New Roman" w:cs="Times New Roman"/>
                <w:b/>
                <w:sz w:val="28"/>
                <w:szCs w:val="28"/>
              </w:rPr>
              <w:t>2013 г.</w:t>
            </w:r>
          </w:p>
        </w:tc>
        <w:tc>
          <w:tcPr>
            <w:tcW w:w="1260" w:type="dxa"/>
            <w:tcBorders>
              <w:top w:val="single" w:sz="4" w:space="0" w:color="000000"/>
              <w:left w:val="single" w:sz="4" w:space="0" w:color="000000"/>
              <w:bottom w:val="single" w:sz="4" w:space="0" w:color="000000"/>
              <w:right w:val="nil"/>
            </w:tcBorders>
          </w:tcPr>
          <w:p w:rsidR="003820A3" w:rsidRPr="008D7677" w:rsidRDefault="003820A3" w:rsidP="00B53D82">
            <w:pPr>
              <w:snapToGrid w:val="0"/>
              <w:spacing w:after="0" w:line="240" w:lineRule="auto"/>
              <w:ind w:firstLine="24"/>
              <w:rPr>
                <w:rFonts w:ascii="Times New Roman" w:hAnsi="Times New Roman" w:cs="Times New Roman"/>
                <w:b/>
                <w:sz w:val="28"/>
                <w:szCs w:val="28"/>
              </w:rPr>
            </w:pPr>
            <w:r w:rsidRPr="008D7677">
              <w:rPr>
                <w:rFonts w:ascii="Times New Roman" w:hAnsi="Times New Roman" w:cs="Times New Roman"/>
                <w:b/>
                <w:sz w:val="28"/>
                <w:szCs w:val="28"/>
              </w:rPr>
              <w:t>2014 г.</w:t>
            </w:r>
          </w:p>
        </w:tc>
        <w:tc>
          <w:tcPr>
            <w:tcW w:w="1332" w:type="dxa"/>
            <w:tcBorders>
              <w:top w:val="single" w:sz="4" w:space="0" w:color="000000"/>
              <w:left w:val="single" w:sz="4" w:space="0" w:color="000000"/>
              <w:bottom w:val="single" w:sz="4" w:space="0" w:color="000000"/>
              <w:right w:val="single" w:sz="4" w:space="0" w:color="000000"/>
            </w:tcBorders>
          </w:tcPr>
          <w:p w:rsidR="003820A3" w:rsidRPr="008D7677" w:rsidRDefault="003820A3" w:rsidP="00B53D82">
            <w:pPr>
              <w:snapToGrid w:val="0"/>
              <w:spacing w:after="0" w:line="240" w:lineRule="auto"/>
              <w:ind w:firstLine="24"/>
              <w:rPr>
                <w:rFonts w:ascii="Times New Roman" w:hAnsi="Times New Roman" w:cs="Times New Roman"/>
                <w:b/>
                <w:sz w:val="28"/>
                <w:szCs w:val="28"/>
              </w:rPr>
            </w:pPr>
            <w:r w:rsidRPr="008D7677">
              <w:rPr>
                <w:rFonts w:ascii="Times New Roman" w:hAnsi="Times New Roman" w:cs="Times New Roman"/>
                <w:b/>
                <w:sz w:val="28"/>
                <w:szCs w:val="28"/>
              </w:rPr>
              <w:t>2015г.</w:t>
            </w:r>
          </w:p>
        </w:tc>
        <w:tc>
          <w:tcPr>
            <w:tcW w:w="1009" w:type="dxa"/>
            <w:tcBorders>
              <w:top w:val="single" w:sz="4" w:space="0" w:color="000000"/>
              <w:left w:val="single" w:sz="4" w:space="0" w:color="000000"/>
              <w:bottom w:val="single" w:sz="4" w:space="0" w:color="000000"/>
              <w:right w:val="single" w:sz="4" w:space="0" w:color="000000"/>
            </w:tcBorders>
          </w:tcPr>
          <w:p w:rsidR="003820A3" w:rsidRPr="008D7677" w:rsidRDefault="003820A3" w:rsidP="00B53D82">
            <w:pPr>
              <w:snapToGrid w:val="0"/>
              <w:spacing w:after="0" w:line="240" w:lineRule="auto"/>
              <w:rPr>
                <w:rFonts w:ascii="Times New Roman" w:hAnsi="Times New Roman" w:cs="Times New Roman"/>
                <w:b/>
                <w:sz w:val="28"/>
                <w:szCs w:val="28"/>
              </w:rPr>
            </w:pPr>
            <w:r w:rsidRPr="008D7677">
              <w:rPr>
                <w:rFonts w:ascii="Times New Roman" w:hAnsi="Times New Roman" w:cs="Times New Roman"/>
                <w:b/>
                <w:sz w:val="28"/>
                <w:szCs w:val="28"/>
              </w:rPr>
              <w:t>2016г.</w:t>
            </w:r>
          </w:p>
        </w:tc>
      </w:tr>
      <w:tr w:rsidR="003820A3" w:rsidRPr="008D7677" w:rsidTr="00B53D82">
        <w:trPr>
          <w:trHeight w:val="407"/>
        </w:trPr>
        <w:tc>
          <w:tcPr>
            <w:tcW w:w="2700" w:type="dxa"/>
            <w:tcBorders>
              <w:top w:val="single" w:sz="4" w:space="0" w:color="000000"/>
              <w:left w:val="single" w:sz="4" w:space="0" w:color="000000"/>
              <w:bottom w:val="single" w:sz="4" w:space="0" w:color="000000"/>
              <w:right w:val="nil"/>
            </w:tcBorders>
          </w:tcPr>
          <w:p w:rsidR="003820A3" w:rsidRPr="008D7677" w:rsidRDefault="003820A3" w:rsidP="00B53D82">
            <w:pPr>
              <w:spacing w:after="0" w:line="240" w:lineRule="auto"/>
              <w:rPr>
                <w:rFonts w:ascii="Times New Roman" w:hAnsi="Times New Roman" w:cs="Times New Roman"/>
                <w:sz w:val="28"/>
                <w:szCs w:val="28"/>
              </w:rPr>
            </w:pPr>
            <w:r w:rsidRPr="008D7677">
              <w:rPr>
                <w:rFonts w:ascii="Times New Roman" w:hAnsi="Times New Roman" w:cs="Times New Roman"/>
                <w:sz w:val="28"/>
                <w:szCs w:val="28"/>
              </w:rPr>
              <w:t xml:space="preserve"> Платные услуги</w:t>
            </w:r>
          </w:p>
        </w:tc>
        <w:tc>
          <w:tcPr>
            <w:tcW w:w="1488" w:type="dxa"/>
            <w:tcBorders>
              <w:top w:val="single" w:sz="4" w:space="0" w:color="000000"/>
              <w:left w:val="single" w:sz="4" w:space="0" w:color="000000"/>
              <w:bottom w:val="single" w:sz="4" w:space="0" w:color="000000"/>
              <w:right w:val="nil"/>
            </w:tcBorders>
          </w:tcPr>
          <w:p w:rsidR="003820A3" w:rsidRPr="008D7677" w:rsidRDefault="003820A3" w:rsidP="00B53D82">
            <w:pPr>
              <w:spacing w:after="0" w:line="240" w:lineRule="auto"/>
              <w:ind w:firstLine="72"/>
              <w:rPr>
                <w:rFonts w:ascii="Times New Roman" w:hAnsi="Times New Roman" w:cs="Times New Roman"/>
                <w:sz w:val="28"/>
                <w:szCs w:val="28"/>
              </w:rPr>
            </w:pPr>
            <w:r w:rsidRPr="008D7677">
              <w:rPr>
                <w:rFonts w:ascii="Times New Roman" w:hAnsi="Times New Roman" w:cs="Times New Roman"/>
                <w:sz w:val="28"/>
                <w:szCs w:val="28"/>
              </w:rPr>
              <w:t>255.500</w:t>
            </w:r>
          </w:p>
        </w:tc>
        <w:tc>
          <w:tcPr>
            <w:tcW w:w="1260" w:type="dxa"/>
            <w:tcBorders>
              <w:top w:val="single" w:sz="4" w:space="0" w:color="000000"/>
              <w:left w:val="single" w:sz="4" w:space="0" w:color="000000"/>
              <w:bottom w:val="single" w:sz="4" w:space="0" w:color="000000"/>
              <w:right w:val="nil"/>
            </w:tcBorders>
          </w:tcPr>
          <w:p w:rsidR="003820A3" w:rsidRPr="008D7677" w:rsidRDefault="003820A3" w:rsidP="00B53D82">
            <w:pPr>
              <w:spacing w:after="0" w:line="240" w:lineRule="auto"/>
              <w:ind w:firstLine="24"/>
              <w:rPr>
                <w:rFonts w:ascii="Times New Roman" w:hAnsi="Times New Roman" w:cs="Times New Roman"/>
                <w:sz w:val="28"/>
                <w:szCs w:val="28"/>
              </w:rPr>
            </w:pPr>
            <w:r w:rsidRPr="008D7677">
              <w:rPr>
                <w:rFonts w:ascii="Times New Roman" w:hAnsi="Times New Roman" w:cs="Times New Roman"/>
                <w:sz w:val="28"/>
                <w:szCs w:val="28"/>
              </w:rPr>
              <w:t>250.000</w:t>
            </w:r>
          </w:p>
        </w:tc>
        <w:tc>
          <w:tcPr>
            <w:tcW w:w="1332" w:type="dxa"/>
            <w:tcBorders>
              <w:top w:val="single" w:sz="4" w:space="0" w:color="000000"/>
              <w:left w:val="single" w:sz="4" w:space="0" w:color="000000"/>
              <w:bottom w:val="single" w:sz="4" w:space="0" w:color="000000"/>
              <w:right w:val="single" w:sz="4" w:space="0" w:color="000000"/>
            </w:tcBorders>
          </w:tcPr>
          <w:p w:rsidR="003820A3" w:rsidRPr="008D7677" w:rsidRDefault="003820A3" w:rsidP="00B53D82">
            <w:pPr>
              <w:spacing w:after="0" w:line="240" w:lineRule="auto"/>
              <w:ind w:firstLine="24"/>
              <w:rPr>
                <w:rFonts w:ascii="Times New Roman" w:hAnsi="Times New Roman" w:cs="Times New Roman"/>
                <w:sz w:val="28"/>
                <w:szCs w:val="28"/>
              </w:rPr>
            </w:pPr>
            <w:r w:rsidRPr="008D7677">
              <w:rPr>
                <w:rFonts w:ascii="Times New Roman" w:hAnsi="Times New Roman" w:cs="Times New Roman"/>
                <w:sz w:val="28"/>
                <w:szCs w:val="28"/>
              </w:rPr>
              <w:t>300.000</w:t>
            </w:r>
          </w:p>
        </w:tc>
        <w:tc>
          <w:tcPr>
            <w:tcW w:w="1009" w:type="dxa"/>
            <w:tcBorders>
              <w:top w:val="single" w:sz="4" w:space="0" w:color="000000"/>
              <w:left w:val="single" w:sz="4" w:space="0" w:color="000000"/>
              <w:bottom w:val="single" w:sz="4" w:space="0" w:color="000000"/>
              <w:right w:val="single" w:sz="4" w:space="0" w:color="000000"/>
            </w:tcBorders>
          </w:tcPr>
          <w:p w:rsidR="003820A3" w:rsidRPr="008D7677" w:rsidRDefault="003820A3" w:rsidP="00B53D82">
            <w:pPr>
              <w:spacing w:after="0" w:line="240" w:lineRule="auto"/>
              <w:ind w:firstLine="132"/>
              <w:rPr>
                <w:rFonts w:ascii="Times New Roman" w:hAnsi="Times New Roman" w:cs="Times New Roman"/>
                <w:sz w:val="28"/>
                <w:szCs w:val="28"/>
              </w:rPr>
            </w:pPr>
            <w:r w:rsidRPr="008D7677">
              <w:rPr>
                <w:rFonts w:ascii="Times New Roman" w:hAnsi="Times New Roman" w:cs="Times New Roman"/>
                <w:sz w:val="28"/>
                <w:szCs w:val="28"/>
              </w:rPr>
              <w:t>287.6</w:t>
            </w:r>
          </w:p>
        </w:tc>
      </w:tr>
    </w:tbl>
    <w:p w:rsidR="003820A3" w:rsidRDefault="003820A3" w:rsidP="00A0404E">
      <w:pPr>
        <w:spacing w:after="0" w:line="240" w:lineRule="auto"/>
        <w:ind w:firstLine="709"/>
        <w:jc w:val="both"/>
        <w:rPr>
          <w:rFonts w:ascii="Times New Roman" w:hAnsi="Times New Roman" w:cs="Times New Roman"/>
          <w:sz w:val="28"/>
          <w:szCs w:val="28"/>
        </w:rPr>
      </w:pPr>
    </w:p>
    <w:p w:rsidR="003820A3" w:rsidRDefault="003820A3" w:rsidP="00A0404E">
      <w:pPr>
        <w:spacing w:after="0" w:line="240" w:lineRule="auto"/>
        <w:ind w:firstLine="709"/>
        <w:jc w:val="both"/>
        <w:rPr>
          <w:rFonts w:ascii="Times New Roman" w:hAnsi="Times New Roman" w:cs="Times New Roman"/>
          <w:sz w:val="28"/>
          <w:szCs w:val="28"/>
        </w:rPr>
      </w:pPr>
      <w:r w:rsidRPr="00E96FBE">
        <w:rPr>
          <w:rFonts w:ascii="Times New Roman" w:hAnsi="Times New Roman" w:cs="Times New Roman"/>
          <w:sz w:val="28"/>
          <w:szCs w:val="28"/>
        </w:rPr>
        <w:t>Исходя из существующего уровня обеспеченности населения услугами социальной</w:t>
      </w:r>
      <w:r>
        <w:rPr>
          <w:rFonts w:ascii="Times New Roman" w:hAnsi="Times New Roman" w:cs="Times New Roman"/>
          <w:sz w:val="28"/>
          <w:szCs w:val="28"/>
        </w:rPr>
        <w:t xml:space="preserve"> </w:t>
      </w:r>
      <w:r w:rsidRPr="00E96FBE">
        <w:rPr>
          <w:rFonts w:ascii="Times New Roman" w:hAnsi="Times New Roman" w:cs="Times New Roman"/>
          <w:sz w:val="28"/>
          <w:szCs w:val="28"/>
        </w:rPr>
        <w:t>инфраструктуры, а также потребности населения в</w:t>
      </w:r>
      <w:r>
        <w:rPr>
          <w:rFonts w:ascii="Times New Roman" w:hAnsi="Times New Roman" w:cs="Times New Roman"/>
          <w:sz w:val="28"/>
          <w:szCs w:val="28"/>
        </w:rPr>
        <w:t xml:space="preserve"> </w:t>
      </w:r>
      <w:r w:rsidRPr="00E96FBE">
        <w:rPr>
          <w:rFonts w:ascii="Times New Roman" w:hAnsi="Times New Roman" w:cs="Times New Roman"/>
          <w:sz w:val="28"/>
          <w:szCs w:val="28"/>
        </w:rPr>
        <w:t>таких услугах на перспективу сформирован перечень</w:t>
      </w:r>
      <w:r>
        <w:rPr>
          <w:rFonts w:ascii="Times New Roman" w:hAnsi="Times New Roman" w:cs="Times New Roman"/>
          <w:sz w:val="28"/>
          <w:szCs w:val="28"/>
        </w:rPr>
        <w:t xml:space="preserve"> </w:t>
      </w:r>
      <w:r w:rsidRPr="00E96FBE">
        <w:rPr>
          <w:rFonts w:ascii="Times New Roman" w:hAnsi="Times New Roman" w:cs="Times New Roman"/>
          <w:sz w:val="28"/>
          <w:szCs w:val="28"/>
        </w:rPr>
        <w:t>мероприятий (инвестиционных проектов) по проектированию, строительству,</w:t>
      </w:r>
      <w:r>
        <w:rPr>
          <w:rFonts w:ascii="Times New Roman" w:hAnsi="Times New Roman" w:cs="Times New Roman"/>
          <w:sz w:val="28"/>
          <w:szCs w:val="28"/>
        </w:rPr>
        <w:t xml:space="preserve"> </w:t>
      </w:r>
      <w:r w:rsidRPr="00E96FBE">
        <w:rPr>
          <w:rFonts w:ascii="Times New Roman" w:hAnsi="Times New Roman" w:cs="Times New Roman"/>
          <w:sz w:val="28"/>
          <w:szCs w:val="28"/>
        </w:rPr>
        <w:t>реконструкции объектов социальной инфраструктуры.</w:t>
      </w:r>
    </w:p>
    <w:p w:rsidR="003820A3" w:rsidRDefault="003820A3" w:rsidP="00A0404E">
      <w:pPr>
        <w:spacing w:after="0" w:line="240" w:lineRule="auto"/>
        <w:ind w:firstLine="709"/>
        <w:jc w:val="both"/>
        <w:rPr>
          <w:rFonts w:ascii="Times New Roman" w:hAnsi="Times New Roman" w:cs="Times New Roman"/>
          <w:sz w:val="28"/>
          <w:szCs w:val="28"/>
        </w:rPr>
      </w:pPr>
    </w:p>
    <w:p w:rsidR="003820A3" w:rsidRPr="00BA5AA4" w:rsidRDefault="003820A3" w:rsidP="00A0404E">
      <w:pPr>
        <w:pStyle w:val="ae"/>
        <w:shd w:val="clear" w:color="auto" w:fill="FFFFFF"/>
        <w:spacing w:before="144" w:beforeAutospacing="0" w:after="288" w:afterAutospacing="0" w:line="254" w:lineRule="atLeast"/>
        <w:jc w:val="center"/>
        <w:rPr>
          <w:b/>
          <w:sz w:val="28"/>
          <w:szCs w:val="28"/>
        </w:rPr>
      </w:pPr>
      <w:r w:rsidRPr="00BA5AA4">
        <w:rPr>
          <w:b/>
          <w:sz w:val="28"/>
          <w:szCs w:val="28"/>
        </w:rPr>
        <w:t>3. Перечни мероприятий (инвестиционных проектов) по проектированию, строительству и реконструкции объектов социальной инфраструктуры поселения</w:t>
      </w:r>
    </w:p>
    <w:p w:rsidR="003820A3" w:rsidRDefault="003820A3" w:rsidP="00E665DB">
      <w:pPr>
        <w:pStyle w:val="210"/>
        <w:spacing w:after="0" w:line="240" w:lineRule="auto"/>
        <w:ind w:left="0"/>
        <w:jc w:val="center"/>
        <w:rPr>
          <w:b/>
          <w:sz w:val="28"/>
          <w:szCs w:val="28"/>
        </w:rPr>
      </w:pPr>
      <w:r>
        <w:rPr>
          <w:b/>
          <w:sz w:val="28"/>
          <w:szCs w:val="28"/>
        </w:rPr>
        <w:t>Перечень мероприятий по развитию здравоохранения</w:t>
      </w:r>
    </w:p>
    <w:p w:rsidR="003820A3" w:rsidRDefault="003820A3" w:rsidP="00E665DB">
      <w:pPr>
        <w:pStyle w:val="ae"/>
        <w:spacing w:before="0" w:beforeAutospacing="0" w:after="0" w:afterAutospacing="0"/>
        <w:ind w:firstLine="720"/>
        <w:jc w:val="center"/>
        <w:rPr>
          <w:b/>
          <w:sz w:val="28"/>
          <w:szCs w:val="28"/>
        </w:rPr>
      </w:pPr>
    </w:p>
    <w:tbl>
      <w:tblPr>
        <w:tblW w:w="9288" w:type="dxa"/>
        <w:tblLayout w:type="fixed"/>
        <w:tblCellMar>
          <w:left w:w="0" w:type="dxa"/>
          <w:right w:w="0" w:type="dxa"/>
        </w:tblCellMar>
        <w:tblLook w:val="0000" w:firstRow="0" w:lastRow="0" w:firstColumn="0" w:lastColumn="0" w:noHBand="0" w:noVBand="0"/>
      </w:tblPr>
      <w:tblGrid>
        <w:gridCol w:w="575"/>
        <w:gridCol w:w="2953"/>
        <w:gridCol w:w="900"/>
        <w:gridCol w:w="900"/>
        <w:gridCol w:w="900"/>
        <w:gridCol w:w="900"/>
        <w:gridCol w:w="900"/>
        <w:gridCol w:w="1260"/>
      </w:tblGrid>
      <w:tr w:rsidR="003820A3" w:rsidRPr="00506BCA" w:rsidTr="00F377C6">
        <w:tc>
          <w:tcPr>
            <w:tcW w:w="5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506BCA" w:rsidRDefault="003820A3" w:rsidP="00F377C6">
            <w:pPr>
              <w:pStyle w:val="ae"/>
              <w:spacing w:before="0" w:beforeAutospacing="0" w:after="0" w:afterAutospacing="0"/>
              <w:jc w:val="both"/>
              <w:textAlignment w:val="baseline"/>
            </w:pPr>
            <w:r w:rsidRPr="00506BCA">
              <w:t>№</w:t>
            </w:r>
          </w:p>
          <w:p w:rsidR="003820A3" w:rsidRPr="00506BCA" w:rsidRDefault="003820A3" w:rsidP="00F377C6">
            <w:pPr>
              <w:pStyle w:val="ae"/>
              <w:spacing w:before="0" w:beforeAutospacing="0" w:after="0" w:afterAutospacing="0"/>
              <w:jc w:val="both"/>
              <w:textAlignment w:val="baseline"/>
            </w:pPr>
            <w:r w:rsidRPr="00506BCA">
              <w:t>п/п</w:t>
            </w:r>
          </w:p>
        </w:tc>
        <w:tc>
          <w:tcPr>
            <w:tcW w:w="2953" w:type="dxa"/>
            <w:vMerge w:val="restart"/>
            <w:tcBorders>
              <w:top w:val="single" w:sz="8" w:space="0" w:color="auto"/>
              <w:left w:val="nil"/>
              <w:bottom w:val="single" w:sz="8" w:space="0" w:color="auto"/>
              <w:right w:val="single" w:sz="8" w:space="0" w:color="auto"/>
            </w:tcBorders>
          </w:tcPr>
          <w:p w:rsidR="003820A3" w:rsidRPr="00506BCA" w:rsidRDefault="003820A3" w:rsidP="00F377C6">
            <w:pPr>
              <w:pStyle w:val="ae"/>
              <w:spacing w:before="0" w:beforeAutospacing="0" w:after="0" w:afterAutospacing="0"/>
              <w:jc w:val="both"/>
              <w:textAlignment w:val="baseline"/>
            </w:pPr>
            <w:r>
              <w:t>Наименование направления деятельности, мероприятия</w:t>
            </w:r>
          </w:p>
        </w:tc>
        <w:tc>
          <w:tcPr>
            <w:tcW w:w="5760" w:type="dxa"/>
            <w:gridSpan w:val="6"/>
            <w:tcBorders>
              <w:top w:val="single" w:sz="8" w:space="0" w:color="auto"/>
              <w:left w:val="nil"/>
              <w:bottom w:val="single" w:sz="4" w:space="0" w:color="auto"/>
              <w:right w:val="single" w:sz="8" w:space="0" w:color="auto"/>
            </w:tcBorders>
          </w:tcPr>
          <w:p w:rsidR="003820A3" w:rsidRPr="00506BCA" w:rsidRDefault="003820A3" w:rsidP="00F377C6">
            <w:pPr>
              <w:pStyle w:val="ae"/>
              <w:spacing w:before="0" w:beforeAutospacing="0" w:after="0" w:afterAutospacing="0"/>
              <w:jc w:val="center"/>
              <w:textAlignment w:val="baseline"/>
            </w:pPr>
            <w:r w:rsidRPr="00506BCA">
              <w:t>Объемы и источники финансирования по годам</w:t>
            </w:r>
          </w:p>
          <w:p w:rsidR="003820A3" w:rsidRPr="00506BCA" w:rsidRDefault="003820A3" w:rsidP="00F377C6">
            <w:pPr>
              <w:pStyle w:val="ae"/>
              <w:spacing w:before="0" w:beforeAutospacing="0" w:after="0" w:afterAutospacing="0"/>
              <w:jc w:val="center"/>
              <w:textAlignment w:val="baseline"/>
            </w:pPr>
            <w:r>
              <w:t>(тыс</w:t>
            </w:r>
            <w:r w:rsidRPr="00506BCA">
              <w:t>.  руб.)</w:t>
            </w:r>
          </w:p>
        </w:tc>
      </w:tr>
      <w:tr w:rsidR="003820A3" w:rsidRPr="00506BCA" w:rsidTr="00F377C6">
        <w:tc>
          <w:tcPr>
            <w:tcW w:w="575" w:type="dxa"/>
            <w:vMerge/>
            <w:tcBorders>
              <w:top w:val="single" w:sz="8" w:space="0" w:color="auto"/>
              <w:left w:val="single" w:sz="8" w:space="0" w:color="auto"/>
              <w:bottom w:val="single" w:sz="8" w:space="0" w:color="auto"/>
              <w:right w:val="single" w:sz="8" w:space="0" w:color="auto"/>
            </w:tcBorders>
            <w:vAlign w:val="center"/>
          </w:tcPr>
          <w:p w:rsidR="003820A3" w:rsidRPr="00506BCA" w:rsidRDefault="003820A3" w:rsidP="00F377C6">
            <w:pPr>
              <w:spacing w:after="0" w:line="240" w:lineRule="auto"/>
              <w:rPr>
                <w:rFonts w:ascii="Times New Roman" w:hAnsi="Times New Roman" w:cs="Times New Roman"/>
                <w:sz w:val="24"/>
                <w:szCs w:val="24"/>
              </w:rPr>
            </w:pPr>
          </w:p>
        </w:tc>
        <w:tc>
          <w:tcPr>
            <w:tcW w:w="2953" w:type="dxa"/>
            <w:vMerge/>
            <w:tcBorders>
              <w:top w:val="single" w:sz="8" w:space="0" w:color="auto"/>
              <w:left w:val="nil"/>
              <w:bottom w:val="single" w:sz="8" w:space="0" w:color="auto"/>
              <w:right w:val="single" w:sz="4" w:space="0" w:color="auto"/>
            </w:tcBorders>
            <w:vAlign w:val="center"/>
          </w:tcPr>
          <w:p w:rsidR="003820A3" w:rsidRPr="00506BCA" w:rsidRDefault="003820A3" w:rsidP="00F377C6">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2018</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2019</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2020</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2021</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2022</w:t>
            </w:r>
          </w:p>
        </w:tc>
        <w:tc>
          <w:tcPr>
            <w:tcW w:w="126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2023-2027</w:t>
            </w:r>
          </w:p>
        </w:tc>
      </w:tr>
      <w:tr w:rsidR="003820A3" w:rsidRPr="00506BCA" w:rsidTr="00F377C6">
        <w:tc>
          <w:tcPr>
            <w:tcW w:w="575" w:type="dxa"/>
            <w:tcBorders>
              <w:top w:val="single" w:sz="8" w:space="0" w:color="auto"/>
              <w:left w:val="single" w:sz="8" w:space="0" w:color="auto"/>
              <w:bottom w:val="single" w:sz="8" w:space="0" w:color="auto"/>
              <w:right w:val="single" w:sz="8" w:space="0" w:color="auto"/>
            </w:tcBorders>
            <w:vAlign w:val="center"/>
          </w:tcPr>
          <w:p w:rsidR="003820A3" w:rsidRPr="00506BCA" w:rsidRDefault="003820A3" w:rsidP="00F377C6">
            <w:pPr>
              <w:spacing w:after="0" w:line="240" w:lineRule="auto"/>
              <w:rPr>
                <w:rFonts w:ascii="Times New Roman" w:hAnsi="Times New Roman" w:cs="Times New Roman"/>
                <w:sz w:val="24"/>
                <w:szCs w:val="24"/>
              </w:rPr>
            </w:pPr>
          </w:p>
        </w:tc>
        <w:tc>
          <w:tcPr>
            <w:tcW w:w="2953" w:type="dxa"/>
            <w:tcBorders>
              <w:top w:val="single" w:sz="8" w:space="0" w:color="auto"/>
              <w:left w:val="nil"/>
              <w:bottom w:val="single" w:sz="8" w:space="0" w:color="auto"/>
              <w:right w:val="single" w:sz="4" w:space="0" w:color="auto"/>
            </w:tcBorders>
          </w:tcPr>
          <w:p w:rsidR="003820A3" w:rsidRPr="005A420A" w:rsidRDefault="003820A3" w:rsidP="00F377C6">
            <w:pPr>
              <w:jc w:val="center"/>
              <w:rPr>
                <w:rFonts w:ascii="Times New Roman" w:hAnsi="Times New Roman" w:cs="Times New Roman"/>
              </w:rPr>
            </w:pPr>
            <w:r w:rsidRPr="005A420A">
              <w:rPr>
                <w:rFonts w:ascii="Times New Roman" w:hAnsi="Times New Roman" w:cs="Times New Roman"/>
              </w:rPr>
              <w:t>Проведение косметических ремонтов ФАП, ФЗ</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126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r>
      <w:tr w:rsidR="003820A3" w:rsidRPr="00506BCA" w:rsidTr="00F377C6">
        <w:tc>
          <w:tcPr>
            <w:tcW w:w="575" w:type="dxa"/>
            <w:tcBorders>
              <w:top w:val="single" w:sz="8" w:space="0" w:color="auto"/>
              <w:left w:val="single" w:sz="8" w:space="0" w:color="auto"/>
              <w:bottom w:val="single" w:sz="8" w:space="0" w:color="auto"/>
              <w:right w:val="single" w:sz="8" w:space="0" w:color="auto"/>
            </w:tcBorders>
            <w:vAlign w:val="center"/>
          </w:tcPr>
          <w:p w:rsidR="003820A3" w:rsidRPr="00506BCA" w:rsidRDefault="003820A3" w:rsidP="00F377C6">
            <w:pPr>
              <w:spacing w:after="0" w:line="240" w:lineRule="auto"/>
              <w:rPr>
                <w:rFonts w:ascii="Times New Roman" w:hAnsi="Times New Roman" w:cs="Times New Roman"/>
                <w:sz w:val="24"/>
                <w:szCs w:val="24"/>
              </w:rPr>
            </w:pPr>
          </w:p>
        </w:tc>
        <w:tc>
          <w:tcPr>
            <w:tcW w:w="2953" w:type="dxa"/>
            <w:tcBorders>
              <w:top w:val="single" w:sz="8" w:space="0" w:color="auto"/>
              <w:left w:val="nil"/>
              <w:bottom w:val="single" w:sz="8" w:space="0" w:color="auto"/>
              <w:right w:val="single" w:sz="4" w:space="0" w:color="auto"/>
            </w:tcBorders>
          </w:tcPr>
          <w:p w:rsidR="003820A3" w:rsidRPr="005A420A" w:rsidRDefault="003820A3" w:rsidP="00F377C6">
            <w:pPr>
              <w:jc w:val="center"/>
              <w:rPr>
                <w:rFonts w:ascii="Times New Roman" w:hAnsi="Times New Roman" w:cs="Times New Roman"/>
              </w:rPr>
            </w:pPr>
            <w:r w:rsidRPr="005A420A">
              <w:rPr>
                <w:rFonts w:ascii="Times New Roman" w:hAnsi="Times New Roman" w:cs="Times New Roman"/>
              </w:rPr>
              <w:t>Приведение оснащения ФАП медицинского оборудования в соответствии с порядками оказания медицинской помощи</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c>
          <w:tcPr>
            <w:tcW w:w="1260" w:type="dxa"/>
            <w:tcBorders>
              <w:top w:val="single" w:sz="4" w:space="0" w:color="auto"/>
              <w:left w:val="single" w:sz="4" w:space="0" w:color="auto"/>
              <w:bottom w:val="single" w:sz="4" w:space="0" w:color="auto"/>
              <w:right w:val="single" w:sz="4" w:space="0" w:color="auto"/>
            </w:tcBorders>
          </w:tcPr>
          <w:p w:rsidR="003820A3" w:rsidRPr="007D1E5A" w:rsidRDefault="003820A3" w:rsidP="00F377C6">
            <w:pPr>
              <w:pStyle w:val="ae"/>
              <w:spacing w:before="0" w:beforeAutospacing="0" w:after="0" w:afterAutospacing="0"/>
              <w:jc w:val="both"/>
              <w:textAlignment w:val="baseline"/>
            </w:pPr>
            <w:r>
              <w:t>0</w:t>
            </w:r>
          </w:p>
        </w:tc>
      </w:tr>
    </w:tbl>
    <w:p w:rsidR="003820A3" w:rsidRDefault="003820A3" w:rsidP="00A0404E">
      <w:pPr>
        <w:spacing w:after="0" w:line="240" w:lineRule="auto"/>
        <w:ind w:firstLine="709"/>
        <w:jc w:val="both"/>
        <w:rPr>
          <w:rFonts w:ascii="Times New Roman" w:hAnsi="Times New Roman" w:cs="Times New Roman"/>
          <w:sz w:val="28"/>
          <w:szCs w:val="28"/>
        </w:rPr>
      </w:pPr>
    </w:p>
    <w:p w:rsidR="003820A3" w:rsidRDefault="003820A3" w:rsidP="00A0404E">
      <w:pPr>
        <w:spacing w:after="0" w:line="240" w:lineRule="auto"/>
        <w:jc w:val="both"/>
        <w:rPr>
          <w:rFonts w:ascii="Times New Roman" w:hAnsi="Times New Roman" w:cs="Times New Roman"/>
          <w:sz w:val="28"/>
          <w:szCs w:val="28"/>
        </w:rPr>
      </w:pPr>
    </w:p>
    <w:p w:rsidR="003820A3" w:rsidRDefault="003820A3" w:rsidP="00A0404E">
      <w:pPr>
        <w:pStyle w:val="a4"/>
        <w:tabs>
          <w:tab w:val="left" w:pos="9356"/>
          <w:tab w:val="left" w:pos="10065"/>
        </w:tabs>
        <w:spacing w:line="240" w:lineRule="auto"/>
        <w:ind w:left="57" w:firstLine="567"/>
        <w:jc w:val="center"/>
        <w:rPr>
          <w:rFonts w:ascii="Times New Roman" w:hAnsi="Times New Roman" w:cs="Times New Roman"/>
          <w:b/>
          <w:sz w:val="28"/>
          <w:szCs w:val="28"/>
        </w:rPr>
      </w:pPr>
      <w:r w:rsidRPr="002A01A1">
        <w:rPr>
          <w:rFonts w:ascii="Times New Roman" w:hAnsi="Times New Roman" w:cs="Times New Roman"/>
          <w:b/>
          <w:sz w:val="28"/>
          <w:szCs w:val="28"/>
        </w:rPr>
        <w:t>Мероприятия по развитию системы образования</w:t>
      </w:r>
    </w:p>
    <w:tbl>
      <w:tblPr>
        <w:tblW w:w="9288" w:type="dxa"/>
        <w:tblLayout w:type="fixed"/>
        <w:tblCellMar>
          <w:left w:w="0" w:type="dxa"/>
          <w:right w:w="0" w:type="dxa"/>
        </w:tblCellMar>
        <w:tblLook w:val="0000" w:firstRow="0" w:lastRow="0" w:firstColumn="0" w:lastColumn="0" w:noHBand="0" w:noVBand="0"/>
      </w:tblPr>
      <w:tblGrid>
        <w:gridCol w:w="575"/>
        <w:gridCol w:w="2953"/>
        <w:gridCol w:w="900"/>
        <w:gridCol w:w="900"/>
        <w:gridCol w:w="900"/>
        <w:gridCol w:w="900"/>
        <w:gridCol w:w="900"/>
        <w:gridCol w:w="1260"/>
      </w:tblGrid>
      <w:tr w:rsidR="003820A3" w:rsidRPr="00506BCA" w:rsidTr="00B53D82">
        <w:tc>
          <w:tcPr>
            <w:tcW w:w="5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506BCA" w:rsidRDefault="003820A3" w:rsidP="00B53D82">
            <w:pPr>
              <w:pStyle w:val="ae"/>
              <w:spacing w:before="0" w:beforeAutospacing="0" w:after="0" w:afterAutospacing="0"/>
              <w:jc w:val="both"/>
              <w:textAlignment w:val="baseline"/>
            </w:pPr>
            <w:r w:rsidRPr="00506BCA">
              <w:t>№</w:t>
            </w:r>
          </w:p>
          <w:p w:rsidR="003820A3" w:rsidRPr="00506BCA" w:rsidRDefault="003820A3" w:rsidP="00B53D82">
            <w:pPr>
              <w:pStyle w:val="ae"/>
              <w:spacing w:before="0" w:beforeAutospacing="0" w:after="0" w:afterAutospacing="0"/>
              <w:jc w:val="both"/>
              <w:textAlignment w:val="baseline"/>
            </w:pPr>
            <w:r w:rsidRPr="00506BCA">
              <w:lastRenderedPageBreak/>
              <w:t>п/п</w:t>
            </w:r>
          </w:p>
        </w:tc>
        <w:tc>
          <w:tcPr>
            <w:tcW w:w="2953" w:type="dxa"/>
            <w:vMerge w:val="restart"/>
            <w:tcBorders>
              <w:top w:val="single" w:sz="8" w:space="0" w:color="auto"/>
              <w:left w:val="nil"/>
              <w:bottom w:val="single" w:sz="8" w:space="0" w:color="auto"/>
              <w:right w:val="single" w:sz="8" w:space="0" w:color="auto"/>
            </w:tcBorders>
          </w:tcPr>
          <w:p w:rsidR="003820A3" w:rsidRPr="00506BCA" w:rsidRDefault="003820A3" w:rsidP="00B53D82">
            <w:pPr>
              <w:pStyle w:val="ae"/>
              <w:spacing w:before="0" w:beforeAutospacing="0" w:after="0" w:afterAutospacing="0"/>
              <w:jc w:val="both"/>
              <w:textAlignment w:val="baseline"/>
            </w:pPr>
            <w:r>
              <w:lastRenderedPageBreak/>
              <w:t xml:space="preserve">Наименование направления </w:t>
            </w:r>
            <w:r>
              <w:lastRenderedPageBreak/>
              <w:t>деятельности, мероприятия</w:t>
            </w:r>
          </w:p>
        </w:tc>
        <w:tc>
          <w:tcPr>
            <w:tcW w:w="5760" w:type="dxa"/>
            <w:gridSpan w:val="6"/>
            <w:tcBorders>
              <w:top w:val="single" w:sz="8" w:space="0" w:color="auto"/>
              <w:left w:val="nil"/>
              <w:bottom w:val="single" w:sz="4" w:space="0" w:color="auto"/>
              <w:right w:val="single" w:sz="8" w:space="0" w:color="auto"/>
            </w:tcBorders>
          </w:tcPr>
          <w:p w:rsidR="003820A3" w:rsidRPr="00506BCA" w:rsidRDefault="003820A3" w:rsidP="00B53D82">
            <w:pPr>
              <w:pStyle w:val="ae"/>
              <w:spacing w:before="0" w:beforeAutospacing="0" w:after="0" w:afterAutospacing="0"/>
              <w:jc w:val="center"/>
              <w:textAlignment w:val="baseline"/>
            </w:pPr>
            <w:r w:rsidRPr="00506BCA">
              <w:lastRenderedPageBreak/>
              <w:t>Объемы и источники финансирования по годам</w:t>
            </w:r>
          </w:p>
          <w:p w:rsidR="003820A3" w:rsidRPr="00506BCA" w:rsidRDefault="003820A3" w:rsidP="00B53D82">
            <w:pPr>
              <w:pStyle w:val="ae"/>
              <w:spacing w:before="0" w:beforeAutospacing="0" w:after="0" w:afterAutospacing="0"/>
              <w:jc w:val="center"/>
              <w:textAlignment w:val="baseline"/>
            </w:pPr>
            <w:r>
              <w:lastRenderedPageBreak/>
              <w:t>(тыс</w:t>
            </w:r>
            <w:r w:rsidRPr="00506BCA">
              <w:t>.  руб.)</w:t>
            </w:r>
          </w:p>
        </w:tc>
      </w:tr>
      <w:tr w:rsidR="003820A3" w:rsidRPr="00506BCA" w:rsidTr="00B53D82">
        <w:tc>
          <w:tcPr>
            <w:tcW w:w="575" w:type="dxa"/>
            <w:vMerge/>
            <w:tcBorders>
              <w:top w:val="single" w:sz="8" w:space="0" w:color="auto"/>
              <w:left w:val="single" w:sz="8" w:space="0" w:color="auto"/>
              <w:bottom w:val="single" w:sz="8" w:space="0" w:color="auto"/>
              <w:right w:val="single" w:sz="8" w:space="0" w:color="auto"/>
            </w:tcBorders>
            <w:vAlign w:val="center"/>
          </w:tcPr>
          <w:p w:rsidR="003820A3" w:rsidRPr="00506BCA" w:rsidRDefault="003820A3" w:rsidP="00B53D82">
            <w:pPr>
              <w:spacing w:after="0" w:line="240" w:lineRule="auto"/>
              <w:rPr>
                <w:rFonts w:ascii="Times New Roman" w:hAnsi="Times New Roman" w:cs="Times New Roman"/>
                <w:sz w:val="24"/>
                <w:szCs w:val="24"/>
              </w:rPr>
            </w:pPr>
          </w:p>
        </w:tc>
        <w:tc>
          <w:tcPr>
            <w:tcW w:w="2953" w:type="dxa"/>
            <w:vMerge/>
            <w:tcBorders>
              <w:top w:val="single" w:sz="8" w:space="0" w:color="auto"/>
              <w:left w:val="nil"/>
              <w:bottom w:val="single" w:sz="8" w:space="0" w:color="auto"/>
              <w:right w:val="single" w:sz="4" w:space="0" w:color="auto"/>
            </w:tcBorders>
            <w:vAlign w:val="center"/>
          </w:tcPr>
          <w:p w:rsidR="003820A3" w:rsidRPr="00506BCA" w:rsidRDefault="003820A3" w:rsidP="00B53D82">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2018</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2019</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2020</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2021</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2022</w:t>
            </w:r>
          </w:p>
        </w:tc>
        <w:tc>
          <w:tcPr>
            <w:tcW w:w="126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2023-2027</w:t>
            </w:r>
          </w:p>
        </w:tc>
      </w:tr>
      <w:tr w:rsidR="003820A3" w:rsidRPr="00506BCA" w:rsidTr="000C38D2">
        <w:tc>
          <w:tcPr>
            <w:tcW w:w="575" w:type="dxa"/>
            <w:tcBorders>
              <w:top w:val="single" w:sz="8" w:space="0" w:color="auto"/>
              <w:left w:val="single" w:sz="8" w:space="0" w:color="auto"/>
              <w:bottom w:val="single" w:sz="8" w:space="0" w:color="auto"/>
              <w:right w:val="single" w:sz="8" w:space="0" w:color="auto"/>
            </w:tcBorders>
            <w:vAlign w:val="center"/>
          </w:tcPr>
          <w:p w:rsidR="003820A3" w:rsidRPr="00506BCA" w:rsidRDefault="003820A3" w:rsidP="00B53D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953" w:type="dxa"/>
            <w:tcBorders>
              <w:top w:val="single" w:sz="8" w:space="0" w:color="auto"/>
              <w:left w:val="nil"/>
              <w:bottom w:val="single" w:sz="8" w:space="0" w:color="auto"/>
              <w:right w:val="single" w:sz="4" w:space="0" w:color="auto"/>
            </w:tcBorders>
          </w:tcPr>
          <w:p w:rsidR="003820A3" w:rsidRPr="007D687E" w:rsidRDefault="003820A3" w:rsidP="00B53D82">
            <w:pPr>
              <w:pStyle w:val="a4"/>
              <w:tabs>
                <w:tab w:val="left" w:pos="9356"/>
                <w:tab w:val="left" w:pos="10065"/>
              </w:tabs>
              <w:spacing w:after="0" w:line="240" w:lineRule="auto"/>
              <w:ind w:left="113" w:right="142"/>
              <w:jc w:val="both"/>
              <w:rPr>
                <w:rFonts w:ascii="Times New Roman" w:hAnsi="Times New Roman" w:cs="Times New Roman"/>
                <w:sz w:val="24"/>
                <w:szCs w:val="24"/>
              </w:rPr>
            </w:pPr>
            <w:r>
              <w:rPr>
                <w:rFonts w:ascii="Times New Roman" w:hAnsi="Times New Roman" w:cs="Times New Roman"/>
                <w:sz w:val="24"/>
                <w:szCs w:val="24"/>
              </w:rPr>
              <w:t>Ремонт спортивного зала Чудиновсая МКОУ СОШ</w:t>
            </w:r>
          </w:p>
        </w:tc>
        <w:tc>
          <w:tcPr>
            <w:tcW w:w="900" w:type="dxa"/>
            <w:tcBorders>
              <w:top w:val="single" w:sz="4" w:space="0" w:color="auto"/>
              <w:left w:val="single" w:sz="4" w:space="0" w:color="auto"/>
              <w:bottom w:val="single" w:sz="4" w:space="0" w:color="auto"/>
              <w:right w:val="single" w:sz="4" w:space="0" w:color="auto"/>
            </w:tcBorders>
          </w:tcPr>
          <w:p w:rsidR="003820A3" w:rsidRDefault="003820A3" w:rsidP="00B53D82">
            <w:pPr>
              <w:pStyle w:val="ae"/>
              <w:spacing w:before="0" w:beforeAutospacing="0" w:after="0" w:afterAutospacing="0"/>
              <w:jc w:val="center"/>
              <w:textAlignment w:val="baseline"/>
            </w:pPr>
            <w:r>
              <w:t>1400,0</w:t>
            </w:r>
          </w:p>
        </w:tc>
        <w:tc>
          <w:tcPr>
            <w:tcW w:w="900" w:type="dxa"/>
            <w:tcBorders>
              <w:top w:val="single" w:sz="4" w:space="0" w:color="auto"/>
              <w:left w:val="single" w:sz="4" w:space="0" w:color="auto"/>
              <w:bottom w:val="single" w:sz="4" w:space="0" w:color="auto"/>
              <w:right w:val="single" w:sz="4" w:space="0" w:color="auto"/>
            </w:tcBorders>
          </w:tcPr>
          <w:p w:rsidR="003820A3" w:rsidRDefault="003820A3" w:rsidP="00B53D82">
            <w:pPr>
              <w:pStyle w:val="ae"/>
              <w:spacing w:before="0" w:beforeAutospacing="0" w:after="0" w:afterAutospacing="0"/>
              <w:jc w:val="center"/>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Default="003820A3" w:rsidP="00B53D82">
            <w:pPr>
              <w:pStyle w:val="ae"/>
              <w:spacing w:before="0" w:beforeAutospacing="0" w:after="0" w:afterAutospacing="0"/>
              <w:jc w:val="center"/>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Default="003820A3" w:rsidP="00B53D82">
            <w:pPr>
              <w:pStyle w:val="ae"/>
              <w:spacing w:before="0" w:beforeAutospacing="0" w:after="0" w:afterAutospacing="0"/>
              <w:jc w:val="center"/>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Default="003820A3" w:rsidP="00B53D82">
            <w:pPr>
              <w:pStyle w:val="ae"/>
              <w:spacing w:before="0" w:beforeAutospacing="0" w:after="0" w:afterAutospacing="0"/>
              <w:jc w:val="center"/>
              <w:textAlignment w:val="baseline"/>
            </w:pPr>
            <w:r>
              <w:t>0</w:t>
            </w:r>
          </w:p>
        </w:tc>
        <w:tc>
          <w:tcPr>
            <w:tcW w:w="1260" w:type="dxa"/>
            <w:tcBorders>
              <w:top w:val="single" w:sz="4" w:space="0" w:color="auto"/>
              <w:left w:val="single" w:sz="4" w:space="0" w:color="auto"/>
              <w:bottom w:val="single" w:sz="4" w:space="0" w:color="auto"/>
              <w:right w:val="single" w:sz="4" w:space="0" w:color="auto"/>
            </w:tcBorders>
          </w:tcPr>
          <w:p w:rsidR="003820A3" w:rsidRDefault="003820A3" w:rsidP="00B53D82">
            <w:pPr>
              <w:pStyle w:val="ae"/>
              <w:spacing w:before="0" w:beforeAutospacing="0" w:after="0" w:afterAutospacing="0"/>
              <w:jc w:val="center"/>
              <w:textAlignment w:val="baseline"/>
            </w:pPr>
            <w:r>
              <w:t>0</w:t>
            </w:r>
          </w:p>
        </w:tc>
      </w:tr>
      <w:tr w:rsidR="003820A3" w:rsidRPr="00506BCA" w:rsidTr="00B53D82">
        <w:tc>
          <w:tcPr>
            <w:tcW w:w="575" w:type="dxa"/>
            <w:tcBorders>
              <w:top w:val="single" w:sz="8" w:space="0" w:color="auto"/>
              <w:left w:val="single" w:sz="8" w:space="0" w:color="auto"/>
              <w:bottom w:val="single" w:sz="8" w:space="0" w:color="auto"/>
              <w:right w:val="single" w:sz="8" w:space="0" w:color="auto"/>
            </w:tcBorders>
            <w:vAlign w:val="center"/>
          </w:tcPr>
          <w:p w:rsidR="003820A3" w:rsidRPr="005A420A" w:rsidRDefault="003820A3" w:rsidP="00B53D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2953" w:type="dxa"/>
            <w:tcBorders>
              <w:top w:val="single" w:sz="8" w:space="0" w:color="auto"/>
              <w:left w:val="nil"/>
              <w:bottom w:val="single" w:sz="8" w:space="0" w:color="auto"/>
              <w:right w:val="single" w:sz="4" w:space="0" w:color="auto"/>
            </w:tcBorders>
          </w:tcPr>
          <w:p w:rsidR="003820A3" w:rsidRPr="007D687E" w:rsidRDefault="003820A3" w:rsidP="00B53D82">
            <w:pPr>
              <w:pStyle w:val="a4"/>
              <w:tabs>
                <w:tab w:val="center" w:pos="4677"/>
                <w:tab w:val="right" w:pos="9355"/>
              </w:tabs>
              <w:spacing w:after="0" w:line="240" w:lineRule="auto"/>
              <w:ind w:left="113" w:right="142"/>
              <w:jc w:val="both"/>
              <w:rPr>
                <w:rFonts w:ascii="Times New Roman" w:hAnsi="Times New Roman" w:cs="Times New Roman"/>
                <w:sz w:val="24"/>
                <w:szCs w:val="24"/>
              </w:rPr>
            </w:pPr>
            <w:r w:rsidRPr="007D687E">
              <w:rPr>
                <w:rFonts w:ascii="Times New Roman" w:hAnsi="Times New Roman" w:cs="Times New Roman"/>
                <w:sz w:val="24"/>
                <w:szCs w:val="24"/>
              </w:rPr>
              <w:t xml:space="preserve">Замена или ремонт оконных рам, систем теплоснабжения в образовательных учреждениях. </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126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r>
    </w:tbl>
    <w:p w:rsidR="003820A3" w:rsidRDefault="003820A3" w:rsidP="00A0404E">
      <w:pPr>
        <w:pStyle w:val="2"/>
        <w:ind w:firstLine="360"/>
        <w:jc w:val="center"/>
        <w:rPr>
          <w:b/>
          <w:szCs w:val="28"/>
        </w:rPr>
      </w:pPr>
    </w:p>
    <w:p w:rsidR="003820A3" w:rsidRDefault="003820A3" w:rsidP="00E665DB">
      <w:pPr>
        <w:spacing w:after="0" w:line="240" w:lineRule="auto"/>
        <w:ind w:firstLine="709"/>
        <w:jc w:val="both"/>
        <w:rPr>
          <w:rFonts w:ascii="Times New Roman" w:hAnsi="Times New Roman" w:cs="Times New Roman"/>
          <w:sz w:val="28"/>
          <w:szCs w:val="28"/>
        </w:rPr>
      </w:pPr>
    </w:p>
    <w:p w:rsidR="003820A3" w:rsidRDefault="003820A3" w:rsidP="00E665DB">
      <w:pPr>
        <w:pStyle w:val="ae"/>
        <w:shd w:val="clear" w:color="auto" w:fill="FFFFFF"/>
        <w:spacing w:before="0" w:beforeAutospacing="0" w:after="0" w:afterAutospacing="0"/>
        <w:jc w:val="center"/>
        <w:textAlignment w:val="baseline"/>
        <w:rPr>
          <w:b/>
          <w:bCs/>
          <w:sz w:val="28"/>
          <w:szCs w:val="28"/>
          <w:bdr w:val="none" w:sz="0" w:space="0" w:color="auto" w:frame="1"/>
        </w:rPr>
      </w:pPr>
      <w:r>
        <w:rPr>
          <w:b/>
          <w:bCs/>
          <w:sz w:val="28"/>
          <w:szCs w:val="28"/>
          <w:bdr w:val="none" w:sz="0" w:space="0" w:color="auto" w:frame="1"/>
        </w:rPr>
        <w:t>М</w:t>
      </w:r>
      <w:r w:rsidRPr="00506BCA">
        <w:rPr>
          <w:b/>
          <w:bCs/>
          <w:sz w:val="28"/>
          <w:szCs w:val="28"/>
          <w:bdr w:val="none" w:sz="0" w:space="0" w:color="auto" w:frame="1"/>
        </w:rPr>
        <w:t>ероприяти</w:t>
      </w:r>
      <w:r>
        <w:rPr>
          <w:b/>
          <w:bCs/>
          <w:sz w:val="28"/>
          <w:szCs w:val="28"/>
          <w:bdr w:val="none" w:sz="0" w:space="0" w:color="auto" w:frame="1"/>
        </w:rPr>
        <w:t>я</w:t>
      </w:r>
      <w:r w:rsidRPr="00506BCA">
        <w:rPr>
          <w:b/>
          <w:bCs/>
          <w:sz w:val="28"/>
          <w:szCs w:val="28"/>
          <w:bdr w:val="none" w:sz="0" w:space="0" w:color="auto" w:frame="1"/>
        </w:rPr>
        <w:t xml:space="preserve"> по </w:t>
      </w:r>
      <w:r>
        <w:rPr>
          <w:b/>
          <w:bCs/>
          <w:sz w:val="28"/>
          <w:szCs w:val="28"/>
          <w:bdr w:val="none" w:sz="0" w:space="0" w:color="auto" w:frame="1"/>
        </w:rPr>
        <w:t xml:space="preserve"> развитию </w:t>
      </w:r>
      <w:r w:rsidRPr="00506BCA">
        <w:rPr>
          <w:b/>
          <w:bCs/>
          <w:sz w:val="28"/>
          <w:szCs w:val="28"/>
          <w:bdr w:val="none" w:sz="0" w:space="0" w:color="auto" w:frame="1"/>
        </w:rPr>
        <w:t xml:space="preserve">объектов </w:t>
      </w:r>
    </w:p>
    <w:p w:rsidR="003820A3" w:rsidRPr="00BA5AA4" w:rsidRDefault="003820A3" w:rsidP="00E665DB">
      <w:pPr>
        <w:pStyle w:val="ae"/>
        <w:shd w:val="clear" w:color="auto" w:fill="FFFFFF"/>
        <w:spacing w:before="0" w:beforeAutospacing="0" w:after="0" w:afterAutospacing="0"/>
        <w:jc w:val="center"/>
        <w:textAlignment w:val="baseline"/>
        <w:rPr>
          <w:b/>
          <w:sz w:val="28"/>
          <w:szCs w:val="28"/>
        </w:rPr>
      </w:pPr>
      <w:r w:rsidRPr="00BA5AA4">
        <w:rPr>
          <w:b/>
          <w:sz w:val="28"/>
          <w:szCs w:val="28"/>
        </w:rPr>
        <w:t>культуры</w:t>
      </w:r>
    </w:p>
    <w:tbl>
      <w:tblPr>
        <w:tblW w:w="9288" w:type="dxa"/>
        <w:tblLayout w:type="fixed"/>
        <w:tblCellMar>
          <w:left w:w="0" w:type="dxa"/>
          <w:right w:w="0" w:type="dxa"/>
        </w:tblCellMar>
        <w:tblLook w:val="0000" w:firstRow="0" w:lastRow="0" w:firstColumn="0" w:lastColumn="0" w:noHBand="0" w:noVBand="0"/>
      </w:tblPr>
      <w:tblGrid>
        <w:gridCol w:w="575"/>
        <w:gridCol w:w="2953"/>
        <w:gridCol w:w="900"/>
        <w:gridCol w:w="900"/>
        <w:gridCol w:w="900"/>
        <w:gridCol w:w="900"/>
        <w:gridCol w:w="900"/>
        <w:gridCol w:w="1260"/>
      </w:tblGrid>
      <w:tr w:rsidR="003820A3" w:rsidRPr="00506BCA" w:rsidTr="00F377C6">
        <w:tc>
          <w:tcPr>
            <w:tcW w:w="5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506BCA" w:rsidRDefault="003820A3" w:rsidP="00F377C6">
            <w:pPr>
              <w:pStyle w:val="ae"/>
              <w:spacing w:before="0" w:beforeAutospacing="0" w:after="0" w:afterAutospacing="0"/>
              <w:jc w:val="both"/>
              <w:textAlignment w:val="baseline"/>
            </w:pPr>
            <w:r w:rsidRPr="00506BCA">
              <w:t>№</w:t>
            </w:r>
          </w:p>
          <w:p w:rsidR="003820A3" w:rsidRPr="00506BCA" w:rsidRDefault="003820A3" w:rsidP="00F377C6">
            <w:pPr>
              <w:pStyle w:val="ae"/>
              <w:spacing w:before="0" w:beforeAutospacing="0" w:after="0" w:afterAutospacing="0"/>
              <w:jc w:val="both"/>
              <w:textAlignment w:val="baseline"/>
            </w:pPr>
            <w:r w:rsidRPr="00506BCA">
              <w:t>п/п</w:t>
            </w:r>
          </w:p>
        </w:tc>
        <w:tc>
          <w:tcPr>
            <w:tcW w:w="2953" w:type="dxa"/>
            <w:vMerge w:val="restart"/>
            <w:tcBorders>
              <w:top w:val="single" w:sz="8" w:space="0" w:color="auto"/>
              <w:left w:val="nil"/>
              <w:bottom w:val="single" w:sz="8" w:space="0" w:color="auto"/>
              <w:right w:val="single" w:sz="8" w:space="0" w:color="auto"/>
            </w:tcBorders>
          </w:tcPr>
          <w:p w:rsidR="003820A3" w:rsidRPr="00506BCA" w:rsidRDefault="003820A3" w:rsidP="00F377C6">
            <w:pPr>
              <w:pStyle w:val="ae"/>
              <w:spacing w:before="0" w:beforeAutospacing="0" w:after="0" w:afterAutospacing="0"/>
              <w:jc w:val="both"/>
              <w:textAlignment w:val="baseline"/>
            </w:pPr>
            <w:r>
              <w:t>Наименование направления деятельности, мероприятия</w:t>
            </w:r>
          </w:p>
        </w:tc>
        <w:tc>
          <w:tcPr>
            <w:tcW w:w="5760" w:type="dxa"/>
            <w:gridSpan w:val="6"/>
            <w:tcBorders>
              <w:top w:val="single" w:sz="8" w:space="0" w:color="auto"/>
              <w:left w:val="nil"/>
              <w:bottom w:val="single" w:sz="4" w:space="0" w:color="auto"/>
              <w:right w:val="single" w:sz="8" w:space="0" w:color="auto"/>
            </w:tcBorders>
          </w:tcPr>
          <w:p w:rsidR="003820A3" w:rsidRPr="00506BCA" w:rsidRDefault="003820A3" w:rsidP="00F377C6">
            <w:pPr>
              <w:pStyle w:val="ae"/>
              <w:spacing w:before="0" w:beforeAutospacing="0" w:after="0" w:afterAutospacing="0"/>
              <w:jc w:val="center"/>
              <w:textAlignment w:val="baseline"/>
            </w:pPr>
            <w:r w:rsidRPr="00506BCA">
              <w:t>Объемы и источники финансирования по годам</w:t>
            </w:r>
          </w:p>
          <w:p w:rsidR="003820A3" w:rsidRPr="00506BCA" w:rsidRDefault="003820A3" w:rsidP="00F377C6">
            <w:pPr>
              <w:pStyle w:val="ae"/>
              <w:spacing w:before="0" w:beforeAutospacing="0" w:after="0" w:afterAutospacing="0"/>
              <w:jc w:val="center"/>
              <w:textAlignment w:val="baseline"/>
            </w:pPr>
            <w:r>
              <w:t>(тыс</w:t>
            </w:r>
            <w:r w:rsidRPr="00506BCA">
              <w:t>.  руб.)</w:t>
            </w:r>
          </w:p>
        </w:tc>
      </w:tr>
      <w:tr w:rsidR="003820A3" w:rsidRPr="00506BCA" w:rsidTr="00F377C6">
        <w:tc>
          <w:tcPr>
            <w:tcW w:w="575" w:type="dxa"/>
            <w:vMerge/>
            <w:tcBorders>
              <w:top w:val="single" w:sz="8" w:space="0" w:color="auto"/>
              <w:left w:val="single" w:sz="8" w:space="0" w:color="auto"/>
              <w:bottom w:val="single" w:sz="8" w:space="0" w:color="auto"/>
              <w:right w:val="single" w:sz="8" w:space="0" w:color="auto"/>
            </w:tcBorders>
            <w:vAlign w:val="center"/>
          </w:tcPr>
          <w:p w:rsidR="003820A3" w:rsidRPr="00506BCA" w:rsidRDefault="003820A3" w:rsidP="00F377C6">
            <w:pPr>
              <w:spacing w:after="0" w:line="240" w:lineRule="auto"/>
              <w:rPr>
                <w:rFonts w:ascii="Times New Roman" w:hAnsi="Times New Roman" w:cs="Times New Roman"/>
                <w:sz w:val="24"/>
                <w:szCs w:val="24"/>
              </w:rPr>
            </w:pPr>
          </w:p>
        </w:tc>
        <w:tc>
          <w:tcPr>
            <w:tcW w:w="2953" w:type="dxa"/>
            <w:vMerge/>
            <w:tcBorders>
              <w:top w:val="single" w:sz="8" w:space="0" w:color="auto"/>
              <w:left w:val="nil"/>
              <w:bottom w:val="single" w:sz="8" w:space="0" w:color="auto"/>
              <w:right w:val="single" w:sz="4" w:space="0" w:color="auto"/>
            </w:tcBorders>
            <w:vAlign w:val="center"/>
          </w:tcPr>
          <w:p w:rsidR="003820A3" w:rsidRPr="00506BCA" w:rsidRDefault="003820A3" w:rsidP="00F377C6">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2018</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2019</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2020</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2021</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2022</w:t>
            </w:r>
          </w:p>
        </w:tc>
        <w:tc>
          <w:tcPr>
            <w:tcW w:w="1260" w:type="dxa"/>
            <w:tcBorders>
              <w:top w:val="single" w:sz="4" w:space="0" w:color="auto"/>
              <w:left w:val="single" w:sz="4" w:space="0" w:color="auto"/>
              <w:bottom w:val="single" w:sz="4" w:space="0" w:color="auto"/>
              <w:right w:val="single" w:sz="4" w:space="0" w:color="auto"/>
            </w:tcBorders>
          </w:tcPr>
          <w:p w:rsidR="003820A3" w:rsidRPr="00506BCA" w:rsidRDefault="003820A3" w:rsidP="00F377C6">
            <w:pPr>
              <w:pStyle w:val="ae"/>
              <w:spacing w:before="0" w:beforeAutospacing="0" w:after="0" w:afterAutospacing="0"/>
              <w:jc w:val="center"/>
              <w:textAlignment w:val="baseline"/>
            </w:pPr>
            <w:r>
              <w:t>2023-2027</w:t>
            </w:r>
          </w:p>
        </w:tc>
      </w:tr>
      <w:tr w:rsidR="003820A3" w:rsidRPr="003F42F0" w:rsidTr="00F377C6">
        <w:tc>
          <w:tcPr>
            <w:tcW w:w="575" w:type="dxa"/>
            <w:tcBorders>
              <w:top w:val="single" w:sz="8" w:space="0" w:color="auto"/>
              <w:left w:val="single" w:sz="8" w:space="0" w:color="auto"/>
              <w:bottom w:val="single" w:sz="8" w:space="0" w:color="auto"/>
              <w:right w:val="single" w:sz="8" w:space="0" w:color="auto"/>
            </w:tcBorders>
            <w:vAlign w:val="center"/>
          </w:tcPr>
          <w:p w:rsidR="003820A3" w:rsidRPr="003F42F0" w:rsidRDefault="003820A3" w:rsidP="00F3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953" w:type="dxa"/>
            <w:tcBorders>
              <w:top w:val="single" w:sz="8" w:space="0" w:color="auto"/>
              <w:left w:val="nil"/>
              <w:bottom w:val="single" w:sz="8" w:space="0" w:color="auto"/>
              <w:right w:val="single" w:sz="4" w:space="0" w:color="auto"/>
            </w:tcBorders>
            <w:vAlign w:val="center"/>
          </w:tcPr>
          <w:p w:rsidR="003820A3" w:rsidRPr="003F42F0" w:rsidRDefault="003820A3" w:rsidP="00F377C6">
            <w:pPr>
              <w:spacing w:after="0" w:line="240" w:lineRule="auto"/>
              <w:jc w:val="both"/>
              <w:rPr>
                <w:rFonts w:ascii="Times New Roman" w:hAnsi="Times New Roman" w:cs="Times New Roman"/>
              </w:rPr>
            </w:pPr>
            <w:r>
              <w:rPr>
                <w:rFonts w:ascii="Times New Roman" w:hAnsi="Times New Roman" w:cs="Times New Roman"/>
              </w:rPr>
              <w:t xml:space="preserve"> К</w:t>
            </w:r>
            <w:r w:rsidRPr="003F42F0">
              <w:rPr>
                <w:rFonts w:ascii="Times New Roman" w:hAnsi="Times New Roman" w:cs="Times New Roman"/>
              </w:rPr>
              <w:t>апитальный ремонт зданий учреждений культуры:</w:t>
            </w:r>
          </w:p>
          <w:p w:rsidR="003820A3" w:rsidRPr="003F42F0" w:rsidRDefault="003820A3" w:rsidP="00F377C6">
            <w:pPr>
              <w:spacing w:after="0" w:line="240" w:lineRule="auto"/>
              <w:rPr>
                <w:rFonts w:ascii="Times New Roman" w:hAnsi="Times New Roman" w:cs="Times New Roman"/>
                <w:sz w:val="24"/>
                <w:szCs w:val="24"/>
              </w:rPr>
            </w:pPr>
            <w:r w:rsidRPr="003F42F0">
              <w:rPr>
                <w:rFonts w:ascii="Times New Roman" w:hAnsi="Times New Roman" w:cs="Times New Roman"/>
              </w:rPr>
              <w:t>Колковский ДК</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spacing w:after="0" w:line="240" w:lineRule="auto"/>
              <w:jc w:val="center"/>
              <w:rPr>
                <w:rFonts w:ascii="Times New Roman" w:hAnsi="Times New Roman" w:cs="Times New Roman"/>
              </w:rPr>
            </w:pPr>
            <w:r w:rsidRPr="003F42F0">
              <w:rPr>
                <w:rFonts w:ascii="Times New Roman" w:hAnsi="Times New Roman" w:cs="Times New Roman"/>
              </w:rPr>
              <w:t>1500</w:t>
            </w:r>
          </w:p>
          <w:p w:rsidR="003820A3" w:rsidRPr="003F42F0" w:rsidRDefault="003820A3" w:rsidP="00F377C6">
            <w:pPr>
              <w:pStyle w:val="ae"/>
              <w:spacing w:before="0" w:beforeAutospacing="0" w:after="0" w:afterAutospacing="0"/>
              <w:jc w:val="both"/>
              <w:textAlignment w:val="baseline"/>
            </w:pP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126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r>
      <w:tr w:rsidR="003820A3" w:rsidRPr="003F42F0" w:rsidTr="00F377C6">
        <w:tc>
          <w:tcPr>
            <w:tcW w:w="575" w:type="dxa"/>
            <w:tcBorders>
              <w:top w:val="single" w:sz="8" w:space="0" w:color="auto"/>
              <w:left w:val="single" w:sz="8" w:space="0" w:color="auto"/>
              <w:bottom w:val="single" w:sz="8" w:space="0" w:color="auto"/>
              <w:right w:val="single" w:sz="8" w:space="0" w:color="auto"/>
            </w:tcBorders>
            <w:vAlign w:val="center"/>
          </w:tcPr>
          <w:p w:rsidR="003820A3" w:rsidRPr="003F42F0" w:rsidRDefault="003820A3" w:rsidP="00F3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2953" w:type="dxa"/>
            <w:tcBorders>
              <w:top w:val="single" w:sz="8" w:space="0" w:color="auto"/>
              <w:left w:val="nil"/>
              <w:bottom w:val="single" w:sz="8" w:space="0" w:color="auto"/>
              <w:right w:val="single" w:sz="4" w:space="0" w:color="auto"/>
            </w:tcBorders>
            <w:vAlign w:val="center"/>
          </w:tcPr>
          <w:p w:rsidR="003820A3" w:rsidRPr="003F42F0" w:rsidRDefault="003820A3" w:rsidP="00F377C6">
            <w:pPr>
              <w:spacing w:after="0" w:line="240" w:lineRule="auto"/>
              <w:rPr>
                <w:rFonts w:ascii="Times New Roman" w:hAnsi="Times New Roman" w:cs="Times New Roman"/>
                <w:sz w:val="24"/>
                <w:szCs w:val="24"/>
              </w:rPr>
            </w:pPr>
            <w:r w:rsidRPr="003F42F0">
              <w:rPr>
                <w:rFonts w:ascii="Times New Roman" w:hAnsi="Times New Roman" w:cs="Times New Roman"/>
              </w:rPr>
              <w:t>Ремонт Цепелевского ДК</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rsidRPr="003F42F0">
              <w:t>2000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rsidRPr="003F42F0">
              <w:t>2000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t>0</w:t>
            </w:r>
          </w:p>
        </w:tc>
        <w:tc>
          <w:tcPr>
            <w:tcW w:w="126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t>0</w:t>
            </w:r>
          </w:p>
        </w:tc>
      </w:tr>
      <w:tr w:rsidR="003820A3" w:rsidRPr="003F42F0" w:rsidTr="00F377C6">
        <w:tc>
          <w:tcPr>
            <w:tcW w:w="575" w:type="dxa"/>
            <w:tcBorders>
              <w:top w:val="single" w:sz="8" w:space="0" w:color="auto"/>
              <w:left w:val="single" w:sz="8" w:space="0" w:color="auto"/>
              <w:bottom w:val="single" w:sz="8" w:space="0" w:color="auto"/>
              <w:right w:val="single" w:sz="8" w:space="0" w:color="auto"/>
            </w:tcBorders>
            <w:vAlign w:val="center"/>
          </w:tcPr>
          <w:p w:rsidR="003820A3" w:rsidRPr="003F42F0" w:rsidRDefault="003820A3" w:rsidP="00F3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2953" w:type="dxa"/>
            <w:tcBorders>
              <w:top w:val="single" w:sz="8" w:space="0" w:color="auto"/>
              <w:left w:val="nil"/>
              <w:bottom w:val="single" w:sz="8" w:space="0" w:color="auto"/>
              <w:right w:val="single" w:sz="4" w:space="0" w:color="auto"/>
            </w:tcBorders>
            <w:vAlign w:val="center"/>
          </w:tcPr>
          <w:p w:rsidR="003820A3" w:rsidRPr="003F42F0" w:rsidRDefault="003820A3" w:rsidP="00F377C6">
            <w:pPr>
              <w:spacing w:after="0" w:line="240" w:lineRule="auto"/>
              <w:rPr>
                <w:rFonts w:ascii="Times New Roman" w:hAnsi="Times New Roman" w:cs="Times New Roman"/>
              </w:rPr>
            </w:pPr>
            <w:r w:rsidRPr="003F42F0">
              <w:rPr>
                <w:rFonts w:ascii="Times New Roman" w:hAnsi="Times New Roman" w:cs="Times New Roman"/>
              </w:rPr>
              <w:t>Ремонт отопительной системы  Кузнецовского ДК</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rsidRPr="003F42F0">
              <w:t>500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126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r>
      <w:tr w:rsidR="003820A3" w:rsidRPr="003F42F0" w:rsidTr="00F377C6">
        <w:tc>
          <w:tcPr>
            <w:tcW w:w="575" w:type="dxa"/>
            <w:tcBorders>
              <w:top w:val="single" w:sz="8" w:space="0" w:color="auto"/>
              <w:left w:val="single" w:sz="8" w:space="0" w:color="auto"/>
              <w:bottom w:val="single" w:sz="8" w:space="0" w:color="auto"/>
              <w:right w:val="single" w:sz="8" w:space="0" w:color="auto"/>
            </w:tcBorders>
            <w:vAlign w:val="center"/>
          </w:tcPr>
          <w:p w:rsidR="003820A3" w:rsidRPr="003F42F0" w:rsidRDefault="003820A3" w:rsidP="00F3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2953" w:type="dxa"/>
            <w:tcBorders>
              <w:top w:val="single" w:sz="8" w:space="0" w:color="auto"/>
              <w:left w:val="nil"/>
              <w:bottom w:val="single" w:sz="8" w:space="0" w:color="auto"/>
              <w:right w:val="single" w:sz="4" w:space="0" w:color="auto"/>
            </w:tcBorders>
            <w:vAlign w:val="center"/>
          </w:tcPr>
          <w:p w:rsidR="003820A3" w:rsidRPr="003F42F0" w:rsidRDefault="003820A3" w:rsidP="00F377C6">
            <w:pPr>
              <w:spacing w:after="0" w:line="240" w:lineRule="auto"/>
              <w:rPr>
                <w:rFonts w:ascii="Times New Roman" w:hAnsi="Times New Roman" w:cs="Times New Roman"/>
              </w:rPr>
            </w:pPr>
            <w:r w:rsidRPr="003F42F0">
              <w:rPr>
                <w:rFonts w:ascii="Times New Roman" w:hAnsi="Times New Roman" w:cs="Times New Roman"/>
              </w:rPr>
              <w:t>Ремонт крыши  Подгороднего ДК</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rsidRPr="003F42F0">
              <w:t>500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c>
          <w:tcPr>
            <w:tcW w:w="126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pPr>
            <w:r>
              <w:t xml:space="preserve">  0</w:t>
            </w:r>
          </w:p>
        </w:tc>
      </w:tr>
      <w:tr w:rsidR="003820A3" w:rsidRPr="003F42F0" w:rsidTr="00F377C6">
        <w:tc>
          <w:tcPr>
            <w:tcW w:w="575" w:type="dxa"/>
            <w:tcBorders>
              <w:top w:val="single" w:sz="8" w:space="0" w:color="auto"/>
              <w:left w:val="single" w:sz="8" w:space="0" w:color="auto"/>
              <w:bottom w:val="single" w:sz="8" w:space="0" w:color="auto"/>
              <w:right w:val="single" w:sz="8" w:space="0" w:color="auto"/>
            </w:tcBorders>
            <w:vAlign w:val="center"/>
          </w:tcPr>
          <w:p w:rsidR="003820A3" w:rsidRPr="003F42F0" w:rsidRDefault="003820A3" w:rsidP="00F3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2953" w:type="dxa"/>
            <w:tcBorders>
              <w:top w:val="single" w:sz="8" w:space="0" w:color="auto"/>
              <w:left w:val="nil"/>
              <w:bottom w:val="single" w:sz="8" w:space="0" w:color="auto"/>
              <w:right w:val="single" w:sz="4" w:space="0" w:color="auto"/>
            </w:tcBorders>
            <w:vAlign w:val="center"/>
          </w:tcPr>
          <w:p w:rsidR="003820A3" w:rsidRPr="003F42F0" w:rsidRDefault="003820A3" w:rsidP="00F377C6">
            <w:pPr>
              <w:spacing w:after="0" w:line="240" w:lineRule="auto"/>
              <w:rPr>
                <w:rFonts w:ascii="Times New Roman" w:hAnsi="Times New Roman" w:cs="Times New Roman"/>
              </w:rPr>
            </w:pPr>
            <w:r w:rsidRPr="003F42F0">
              <w:rPr>
                <w:rFonts w:ascii="Times New Roman" w:hAnsi="Times New Roman" w:cs="Times New Roman"/>
              </w:rPr>
              <w:t>Ремонт отопительной системы Подгороднего ДК</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t>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rsidRPr="003F42F0">
              <w:t>500</w:t>
            </w:r>
          </w:p>
        </w:tc>
        <w:tc>
          <w:tcPr>
            <w:tcW w:w="126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center"/>
              <w:textAlignment w:val="baseline"/>
            </w:pPr>
            <w:r>
              <w:t xml:space="preserve">0 </w:t>
            </w:r>
          </w:p>
        </w:tc>
      </w:tr>
      <w:tr w:rsidR="003820A3" w:rsidRPr="003F42F0" w:rsidTr="00F377C6">
        <w:tc>
          <w:tcPr>
            <w:tcW w:w="575" w:type="dxa"/>
            <w:tcBorders>
              <w:top w:val="single" w:sz="8" w:space="0" w:color="auto"/>
              <w:left w:val="single" w:sz="8" w:space="0" w:color="auto"/>
              <w:bottom w:val="single" w:sz="8" w:space="0" w:color="auto"/>
              <w:right w:val="single" w:sz="8" w:space="0" w:color="auto"/>
            </w:tcBorders>
            <w:vAlign w:val="center"/>
          </w:tcPr>
          <w:p w:rsidR="003820A3" w:rsidRPr="003F42F0" w:rsidRDefault="003820A3" w:rsidP="00F377C6">
            <w:pPr>
              <w:spacing w:after="0" w:line="240" w:lineRule="auto"/>
              <w:rPr>
                <w:rFonts w:ascii="Times New Roman" w:hAnsi="Times New Roman" w:cs="Times New Roman"/>
                <w:b/>
                <w:sz w:val="24"/>
                <w:szCs w:val="24"/>
              </w:rPr>
            </w:pPr>
          </w:p>
        </w:tc>
        <w:tc>
          <w:tcPr>
            <w:tcW w:w="2953" w:type="dxa"/>
            <w:tcBorders>
              <w:top w:val="single" w:sz="8" w:space="0" w:color="auto"/>
              <w:left w:val="nil"/>
              <w:bottom w:val="single" w:sz="8" w:space="0" w:color="auto"/>
              <w:right w:val="single" w:sz="4" w:space="0" w:color="auto"/>
            </w:tcBorders>
          </w:tcPr>
          <w:p w:rsidR="003820A3" w:rsidRPr="003F42F0" w:rsidRDefault="003820A3" w:rsidP="00F377C6">
            <w:pPr>
              <w:spacing w:after="0" w:line="240" w:lineRule="auto"/>
              <w:jc w:val="both"/>
              <w:rPr>
                <w:rFonts w:ascii="Times New Roman" w:hAnsi="Times New Roman" w:cs="Times New Roman"/>
                <w:b/>
              </w:rPr>
            </w:pPr>
            <w:r w:rsidRPr="003F42F0">
              <w:rPr>
                <w:rFonts w:ascii="Times New Roman" w:hAnsi="Times New Roman" w:cs="Times New Roman"/>
                <w:b/>
              </w:rPr>
              <w:t>Итого:</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rPr>
                <w:b/>
              </w:rPr>
            </w:pPr>
            <w:r>
              <w:rPr>
                <w:b/>
              </w:rPr>
              <w:t xml:space="preserve"> </w:t>
            </w:r>
            <w:r w:rsidRPr="003F42F0">
              <w:rPr>
                <w:b/>
              </w:rPr>
              <w:t>1</w:t>
            </w:r>
            <w:r>
              <w:rPr>
                <w:b/>
              </w:rPr>
              <w:t>50</w:t>
            </w:r>
            <w:r w:rsidRPr="003F42F0">
              <w:rPr>
                <w:b/>
              </w:rPr>
              <w:t>0,0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rPr>
                <w:b/>
              </w:rPr>
            </w:pPr>
            <w:r>
              <w:rPr>
                <w:b/>
              </w:rPr>
              <w:t xml:space="preserve">  2000,0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rPr>
                <w:b/>
              </w:rPr>
            </w:pPr>
            <w:r>
              <w:rPr>
                <w:b/>
              </w:rPr>
              <w:t xml:space="preserve">  2500,0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rPr>
                <w:b/>
              </w:rPr>
            </w:pPr>
            <w:r>
              <w:rPr>
                <w:b/>
              </w:rPr>
              <w:t xml:space="preserve"> 500,0</w:t>
            </w:r>
          </w:p>
        </w:tc>
        <w:tc>
          <w:tcPr>
            <w:tcW w:w="90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rPr>
                <w:b/>
              </w:rPr>
            </w:pPr>
            <w:r>
              <w:rPr>
                <w:b/>
              </w:rPr>
              <w:t xml:space="preserve">  500,0</w:t>
            </w:r>
          </w:p>
        </w:tc>
        <w:tc>
          <w:tcPr>
            <w:tcW w:w="1260" w:type="dxa"/>
            <w:tcBorders>
              <w:top w:val="single" w:sz="4" w:space="0" w:color="auto"/>
              <w:left w:val="single" w:sz="4" w:space="0" w:color="auto"/>
              <w:bottom w:val="single" w:sz="4" w:space="0" w:color="auto"/>
              <w:right w:val="single" w:sz="4" w:space="0" w:color="auto"/>
            </w:tcBorders>
          </w:tcPr>
          <w:p w:rsidR="003820A3" w:rsidRPr="003F42F0" w:rsidRDefault="003820A3" w:rsidP="00F377C6">
            <w:pPr>
              <w:pStyle w:val="ae"/>
              <w:spacing w:before="0" w:beforeAutospacing="0" w:after="0" w:afterAutospacing="0"/>
              <w:jc w:val="both"/>
              <w:textAlignment w:val="baseline"/>
              <w:rPr>
                <w:b/>
              </w:rPr>
            </w:pPr>
            <w:r>
              <w:rPr>
                <w:b/>
              </w:rPr>
              <w:t xml:space="preserve">    0</w:t>
            </w:r>
          </w:p>
        </w:tc>
      </w:tr>
    </w:tbl>
    <w:p w:rsidR="003820A3" w:rsidRPr="003F42F0" w:rsidRDefault="003820A3" w:rsidP="00E665DB">
      <w:pPr>
        <w:spacing w:after="0" w:line="240" w:lineRule="auto"/>
        <w:ind w:firstLine="709"/>
        <w:jc w:val="both"/>
        <w:rPr>
          <w:b/>
          <w:szCs w:val="28"/>
        </w:rPr>
      </w:pPr>
    </w:p>
    <w:p w:rsidR="003820A3" w:rsidRPr="00BA5AA4" w:rsidRDefault="003820A3" w:rsidP="00E665DB">
      <w:pPr>
        <w:pStyle w:val="ConsNormal"/>
        <w:widowControl/>
        <w:ind w:right="0" w:firstLine="709"/>
        <w:jc w:val="both"/>
        <w:rPr>
          <w:rFonts w:ascii="Times New Roman" w:hAnsi="Times New Roman" w:cs="Times New Roman"/>
          <w:sz w:val="28"/>
          <w:szCs w:val="28"/>
          <w:u w:val="single"/>
        </w:rPr>
      </w:pPr>
      <w:r w:rsidRPr="00BA5AA4">
        <w:rPr>
          <w:rFonts w:ascii="Times New Roman" w:hAnsi="Times New Roman" w:cs="Times New Roman"/>
          <w:sz w:val="28"/>
          <w:szCs w:val="28"/>
          <w:u w:val="single"/>
        </w:rPr>
        <w:t xml:space="preserve">      Выполнение мероприятий планируется за счет:</w:t>
      </w:r>
    </w:p>
    <w:p w:rsidR="003820A3" w:rsidRPr="00D04B4A" w:rsidRDefault="003820A3" w:rsidP="00E665DB">
      <w:pPr>
        <w:spacing w:after="0" w:line="240" w:lineRule="auto"/>
        <w:jc w:val="both"/>
        <w:rPr>
          <w:rFonts w:ascii="Times New Roman" w:hAnsi="Times New Roman" w:cs="Times New Roman"/>
          <w:sz w:val="28"/>
          <w:szCs w:val="28"/>
        </w:rPr>
      </w:pPr>
      <w:r w:rsidRPr="00D04B4A">
        <w:rPr>
          <w:rFonts w:ascii="Times New Roman" w:hAnsi="Times New Roman" w:cs="Times New Roman"/>
          <w:sz w:val="28"/>
          <w:szCs w:val="28"/>
        </w:rPr>
        <w:t>— эффективного использования бюджетных средств;</w:t>
      </w:r>
    </w:p>
    <w:p w:rsidR="003820A3" w:rsidRPr="00D04B4A" w:rsidRDefault="003820A3" w:rsidP="00E665DB">
      <w:pPr>
        <w:spacing w:after="0" w:line="240" w:lineRule="auto"/>
        <w:jc w:val="both"/>
        <w:rPr>
          <w:rFonts w:ascii="Times New Roman" w:hAnsi="Times New Roman" w:cs="Times New Roman"/>
          <w:sz w:val="28"/>
          <w:szCs w:val="28"/>
        </w:rPr>
      </w:pPr>
      <w:r w:rsidRPr="00D04B4A">
        <w:rPr>
          <w:rFonts w:ascii="Times New Roman" w:hAnsi="Times New Roman" w:cs="Times New Roman"/>
          <w:sz w:val="28"/>
          <w:szCs w:val="28"/>
        </w:rPr>
        <w:t>— расширения перечня платных услуг, внебюджетной деятельности учреждений культуры и образования в сфере культуры</w:t>
      </w:r>
      <w:r>
        <w:rPr>
          <w:rFonts w:ascii="Times New Roman" w:hAnsi="Times New Roman" w:cs="Times New Roman"/>
          <w:sz w:val="28"/>
          <w:szCs w:val="28"/>
        </w:rPr>
        <w:t>, привлечения средств  спонсоров;</w:t>
      </w:r>
    </w:p>
    <w:p w:rsidR="003820A3" w:rsidRDefault="003820A3" w:rsidP="00E665DB">
      <w:pPr>
        <w:spacing w:after="0" w:line="240" w:lineRule="auto"/>
        <w:jc w:val="both"/>
        <w:rPr>
          <w:rFonts w:ascii="Times New Roman" w:hAnsi="Times New Roman" w:cs="Times New Roman"/>
          <w:sz w:val="28"/>
          <w:szCs w:val="28"/>
        </w:rPr>
      </w:pPr>
      <w:r w:rsidRPr="00D04B4A">
        <w:rPr>
          <w:rFonts w:ascii="Times New Roman" w:hAnsi="Times New Roman" w:cs="Times New Roman"/>
          <w:sz w:val="28"/>
          <w:szCs w:val="28"/>
        </w:rPr>
        <w:t>— вхождения в областные и федеральные программы, участие в грантовых     конкур</w:t>
      </w:r>
      <w:r>
        <w:rPr>
          <w:rFonts w:ascii="Times New Roman" w:hAnsi="Times New Roman" w:cs="Times New Roman"/>
          <w:sz w:val="28"/>
          <w:szCs w:val="28"/>
        </w:rPr>
        <w:t>сах;</w:t>
      </w:r>
    </w:p>
    <w:p w:rsidR="003820A3" w:rsidRDefault="003820A3" w:rsidP="00E665DB">
      <w:pPr>
        <w:spacing w:after="0" w:line="240" w:lineRule="auto"/>
        <w:jc w:val="both"/>
        <w:rPr>
          <w:rFonts w:ascii="Times New Roman" w:hAnsi="Times New Roman" w:cs="Times New Roman"/>
          <w:sz w:val="28"/>
          <w:szCs w:val="28"/>
        </w:rPr>
      </w:pPr>
      <w:r w:rsidRPr="00D04B4A">
        <w:rPr>
          <w:rFonts w:ascii="Times New Roman" w:hAnsi="Times New Roman" w:cs="Times New Roman"/>
          <w:sz w:val="28"/>
          <w:szCs w:val="28"/>
        </w:rPr>
        <w:t>— укрепления кадрового потенциала сферы культуры</w:t>
      </w:r>
      <w:r>
        <w:rPr>
          <w:rFonts w:ascii="Times New Roman" w:hAnsi="Times New Roman" w:cs="Times New Roman"/>
          <w:sz w:val="28"/>
          <w:szCs w:val="28"/>
        </w:rPr>
        <w:t>.</w:t>
      </w:r>
    </w:p>
    <w:p w:rsidR="003820A3" w:rsidRPr="00E665DB" w:rsidRDefault="003820A3" w:rsidP="00E665DB">
      <w:pPr>
        <w:rPr>
          <w:lang w:eastAsia="ru-RU"/>
        </w:rPr>
      </w:pPr>
    </w:p>
    <w:p w:rsidR="003820A3" w:rsidRPr="009F6798" w:rsidRDefault="003820A3" w:rsidP="00A0404E">
      <w:pPr>
        <w:pStyle w:val="2"/>
        <w:ind w:firstLine="360"/>
        <w:jc w:val="center"/>
        <w:rPr>
          <w:b/>
          <w:szCs w:val="28"/>
        </w:rPr>
      </w:pPr>
      <w:r w:rsidRPr="009F6798">
        <w:rPr>
          <w:b/>
          <w:szCs w:val="28"/>
        </w:rPr>
        <w:t xml:space="preserve">Мероприятия по развитию физической  культуры, спорта    </w:t>
      </w:r>
    </w:p>
    <w:p w:rsidR="003820A3" w:rsidRPr="009F6798" w:rsidRDefault="003820A3" w:rsidP="00A0404E">
      <w:pPr>
        <w:spacing w:after="0" w:line="240" w:lineRule="auto"/>
        <w:ind w:firstLine="709"/>
        <w:jc w:val="both"/>
        <w:rPr>
          <w:rFonts w:ascii="Times New Roman" w:hAnsi="Times New Roman" w:cs="Times New Roman"/>
          <w:sz w:val="28"/>
          <w:szCs w:val="28"/>
        </w:rPr>
      </w:pPr>
      <w:r w:rsidRPr="009F6798">
        <w:rPr>
          <w:rFonts w:ascii="Times New Roman" w:hAnsi="Times New Roman" w:cs="Times New Roman"/>
          <w:sz w:val="28"/>
          <w:szCs w:val="28"/>
        </w:rPr>
        <w:t xml:space="preserve">Согласно Федерального закона от 06.10.2003 № 131-ФЗ «Об общих принципах организации местного  самоуправления в Российской Федерации»  к вопросам местного значения сельских поселений  относится  </w:t>
      </w:r>
      <w:r w:rsidRPr="009F6798">
        <w:rPr>
          <w:rFonts w:ascii="Times New Roman" w:hAnsi="Times New Roman" w:cs="Times New Roman"/>
          <w:bCs/>
          <w:color w:val="2D2D2D"/>
          <w:spacing w:val="2"/>
          <w:sz w:val="28"/>
          <w:szCs w:val="28"/>
          <w:shd w:val="clear" w:color="auto" w:fill="FFFFFF"/>
        </w:rPr>
        <w:t xml:space="preserve">организация и осуществление мероприятий по работе с детьми и молодежью в поселении. </w:t>
      </w:r>
      <w:r w:rsidRPr="009F6798">
        <w:rPr>
          <w:rStyle w:val="apple-converted-space"/>
          <w:rFonts w:ascii="Times New Roman" w:hAnsi="Times New Roman"/>
          <w:bCs/>
          <w:color w:val="2D2D2D"/>
          <w:spacing w:val="2"/>
          <w:sz w:val="28"/>
          <w:szCs w:val="28"/>
          <w:shd w:val="clear" w:color="auto" w:fill="FFFFFF"/>
        </w:rPr>
        <w:t> Для выполнения полномочий, согласно федерального законодательства  разработаны следующие мероприятия.</w:t>
      </w:r>
    </w:p>
    <w:p w:rsidR="003820A3" w:rsidRDefault="003820A3" w:rsidP="00A0404E">
      <w:pPr>
        <w:pStyle w:val="210"/>
        <w:spacing w:after="0" w:line="240" w:lineRule="auto"/>
        <w:ind w:left="0" w:firstLine="709"/>
        <w:jc w:val="center"/>
        <w:rPr>
          <w:b/>
          <w:sz w:val="28"/>
          <w:szCs w:val="28"/>
        </w:rPr>
      </w:pPr>
    </w:p>
    <w:tbl>
      <w:tblPr>
        <w:tblW w:w="9288" w:type="dxa"/>
        <w:tblLayout w:type="fixed"/>
        <w:tblCellMar>
          <w:left w:w="0" w:type="dxa"/>
          <w:right w:w="0" w:type="dxa"/>
        </w:tblCellMar>
        <w:tblLook w:val="0000" w:firstRow="0" w:lastRow="0" w:firstColumn="0" w:lastColumn="0" w:noHBand="0" w:noVBand="0"/>
      </w:tblPr>
      <w:tblGrid>
        <w:gridCol w:w="575"/>
        <w:gridCol w:w="2953"/>
        <w:gridCol w:w="900"/>
        <w:gridCol w:w="900"/>
        <w:gridCol w:w="900"/>
        <w:gridCol w:w="900"/>
        <w:gridCol w:w="900"/>
        <w:gridCol w:w="1260"/>
      </w:tblGrid>
      <w:tr w:rsidR="003820A3" w:rsidRPr="00506BCA" w:rsidTr="00B53D82">
        <w:tc>
          <w:tcPr>
            <w:tcW w:w="5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506BCA" w:rsidRDefault="003820A3" w:rsidP="00B53D82">
            <w:pPr>
              <w:pStyle w:val="ae"/>
              <w:spacing w:before="0" w:beforeAutospacing="0" w:after="0" w:afterAutospacing="0"/>
              <w:jc w:val="both"/>
              <w:textAlignment w:val="baseline"/>
            </w:pPr>
            <w:r w:rsidRPr="00506BCA">
              <w:t>№</w:t>
            </w:r>
          </w:p>
          <w:p w:rsidR="003820A3" w:rsidRPr="00506BCA" w:rsidRDefault="003820A3" w:rsidP="00B53D82">
            <w:pPr>
              <w:pStyle w:val="ae"/>
              <w:spacing w:before="0" w:beforeAutospacing="0" w:after="0" w:afterAutospacing="0"/>
              <w:jc w:val="both"/>
              <w:textAlignment w:val="baseline"/>
            </w:pPr>
            <w:r w:rsidRPr="00506BCA">
              <w:t>п/п</w:t>
            </w:r>
          </w:p>
        </w:tc>
        <w:tc>
          <w:tcPr>
            <w:tcW w:w="2953" w:type="dxa"/>
            <w:vMerge w:val="restart"/>
            <w:tcBorders>
              <w:top w:val="single" w:sz="8" w:space="0" w:color="auto"/>
              <w:left w:val="nil"/>
              <w:bottom w:val="single" w:sz="8" w:space="0" w:color="auto"/>
              <w:right w:val="single" w:sz="8" w:space="0" w:color="auto"/>
            </w:tcBorders>
          </w:tcPr>
          <w:p w:rsidR="003820A3" w:rsidRPr="00506BCA" w:rsidRDefault="003820A3" w:rsidP="00B53D82">
            <w:pPr>
              <w:pStyle w:val="ae"/>
              <w:spacing w:before="0" w:beforeAutospacing="0" w:after="0" w:afterAutospacing="0"/>
              <w:jc w:val="both"/>
              <w:textAlignment w:val="baseline"/>
            </w:pPr>
            <w:r>
              <w:t>Наименование направления деятельности, мероприятия</w:t>
            </w:r>
          </w:p>
        </w:tc>
        <w:tc>
          <w:tcPr>
            <w:tcW w:w="5760" w:type="dxa"/>
            <w:gridSpan w:val="6"/>
            <w:tcBorders>
              <w:top w:val="single" w:sz="8" w:space="0" w:color="auto"/>
              <w:left w:val="nil"/>
              <w:bottom w:val="single" w:sz="4" w:space="0" w:color="auto"/>
              <w:right w:val="single" w:sz="8" w:space="0" w:color="auto"/>
            </w:tcBorders>
          </w:tcPr>
          <w:p w:rsidR="003820A3" w:rsidRPr="00506BCA" w:rsidRDefault="003820A3" w:rsidP="00B53D82">
            <w:pPr>
              <w:pStyle w:val="ae"/>
              <w:spacing w:before="0" w:beforeAutospacing="0" w:after="0" w:afterAutospacing="0"/>
              <w:jc w:val="center"/>
              <w:textAlignment w:val="baseline"/>
            </w:pPr>
            <w:r w:rsidRPr="00506BCA">
              <w:t>Объемы и источники финансирования по годам</w:t>
            </w:r>
          </w:p>
          <w:p w:rsidR="003820A3" w:rsidRPr="00506BCA" w:rsidRDefault="003820A3" w:rsidP="00B53D82">
            <w:pPr>
              <w:pStyle w:val="ae"/>
              <w:spacing w:before="0" w:beforeAutospacing="0" w:after="0" w:afterAutospacing="0"/>
              <w:jc w:val="center"/>
              <w:textAlignment w:val="baseline"/>
            </w:pPr>
            <w:r>
              <w:t>(тыс</w:t>
            </w:r>
            <w:r w:rsidRPr="00506BCA">
              <w:t>.  руб.)</w:t>
            </w:r>
          </w:p>
        </w:tc>
      </w:tr>
      <w:tr w:rsidR="003820A3" w:rsidRPr="00506BCA" w:rsidTr="00B53D82">
        <w:tc>
          <w:tcPr>
            <w:tcW w:w="575" w:type="dxa"/>
            <w:vMerge/>
            <w:tcBorders>
              <w:top w:val="single" w:sz="8" w:space="0" w:color="auto"/>
              <w:left w:val="single" w:sz="8" w:space="0" w:color="auto"/>
              <w:bottom w:val="single" w:sz="8" w:space="0" w:color="auto"/>
              <w:right w:val="single" w:sz="8" w:space="0" w:color="auto"/>
            </w:tcBorders>
            <w:vAlign w:val="center"/>
          </w:tcPr>
          <w:p w:rsidR="003820A3" w:rsidRPr="00506BCA" w:rsidRDefault="003820A3" w:rsidP="00B53D82">
            <w:pPr>
              <w:spacing w:after="0" w:line="240" w:lineRule="auto"/>
              <w:rPr>
                <w:rFonts w:ascii="Times New Roman" w:hAnsi="Times New Roman" w:cs="Times New Roman"/>
                <w:sz w:val="24"/>
                <w:szCs w:val="24"/>
              </w:rPr>
            </w:pPr>
          </w:p>
        </w:tc>
        <w:tc>
          <w:tcPr>
            <w:tcW w:w="2953" w:type="dxa"/>
            <w:vMerge/>
            <w:tcBorders>
              <w:top w:val="single" w:sz="8" w:space="0" w:color="auto"/>
              <w:left w:val="nil"/>
              <w:bottom w:val="single" w:sz="8" w:space="0" w:color="auto"/>
              <w:right w:val="single" w:sz="4" w:space="0" w:color="auto"/>
            </w:tcBorders>
            <w:vAlign w:val="center"/>
          </w:tcPr>
          <w:p w:rsidR="003820A3" w:rsidRPr="00506BCA" w:rsidRDefault="003820A3" w:rsidP="00B53D82">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2018</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2019</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2020</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2021</w:t>
            </w:r>
          </w:p>
        </w:tc>
        <w:tc>
          <w:tcPr>
            <w:tcW w:w="90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2022</w:t>
            </w:r>
          </w:p>
        </w:tc>
        <w:tc>
          <w:tcPr>
            <w:tcW w:w="1260" w:type="dxa"/>
            <w:tcBorders>
              <w:top w:val="single" w:sz="4" w:space="0" w:color="auto"/>
              <w:left w:val="single" w:sz="4" w:space="0" w:color="auto"/>
              <w:bottom w:val="single" w:sz="4" w:space="0" w:color="auto"/>
              <w:right w:val="single" w:sz="4" w:space="0" w:color="auto"/>
            </w:tcBorders>
          </w:tcPr>
          <w:p w:rsidR="003820A3" w:rsidRPr="00506BCA" w:rsidRDefault="003820A3" w:rsidP="00B53D82">
            <w:pPr>
              <w:pStyle w:val="ae"/>
              <w:spacing w:before="0" w:beforeAutospacing="0" w:after="0" w:afterAutospacing="0"/>
              <w:jc w:val="center"/>
              <w:textAlignment w:val="baseline"/>
            </w:pPr>
            <w:r>
              <w:t>2023-2027</w:t>
            </w:r>
          </w:p>
        </w:tc>
      </w:tr>
      <w:tr w:rsidR="003820A3" w:rsidRPr="00506BCA" w:rsidTr="00B53D82">
        <w:tc>
          <w:tcPr>
            <w:tcW w:w="575" w:type="dxa"/>
            <w:tcBorders>
              <w:top w:val="single" w:sz="8" w:space="0" w:color="auto"/>
              <w:left w:val="single" w:sz="8" w:space="0" w:color="auto"/>
              <w:bottom w:val="single" w:sz="8" w:space="0" w:color="auto"/>
              <w:right w:val="single" w:sz="8" w:space="0" w:color="auto"/>
            </w:tcBorders>
            <w:vAlign w:val="center"/>
          </w:tcPr>
          <w:p w:rsidR="003820A3" w:rsidRPr="00506BCA" w:rsidRDefault="003820A3" w:rsidP="00B53D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2953" w:type="dxa"/>
            <w:tcBorders>
              <w:top w:val="single" w:sz="8" w:space="0" w:color="auto"/>
              <w:left w:val="nil"/>
              <w:bottom w:val="single" w:sz="8" w:space="0" w:color="auto"/>
              <w:right w:val="single" w:sz="4" w:space="0" w:color="auto"/>
            </w:tcBorders>
          </w:tcPr>
          <w:p w:rsidR="003820A3" w:rsidRPr="00683B8D" w:rsidRDefault="003820A3" w:rsidP="00B53D82">
            <w:pPr>
              <w:jc w:val="center"/>
              <w:rPr>
                <w:rFonts w:ascii="Times New Roman" w:hAnsi="Times New Roman" w:cs="Times New Roman"/>
                <w:sz w:val="24"/>
                <w:szCs w:val="24"/>
              </w:rPr>
            </w:pPr>
            <w:r w:rsidRPr="00683B8D">
              <w:rPr>
                <w:rFonts w:ascii="Times New Roman" w:hAnsi="Times New Roman" w:cs="Times New Roman"/>
                <w:sz w:val="24"/>
                <w:szCs w:val="24"/>
              </w:rPr>
              <w:t>Строительство детских спортивных площадок  в сельской местности ( в рамках ППМИ)</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400,0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c>
          <w:tcPr>
            <w:tcW w:w="1260" w:type="dxa"/>
            <w:tcBorders>
              <w:top w:val="single" w:sz="4" w:space="0" w:color="auto"/>
              <w:left w:val="single" w:sz="4" w:space="0" w:color="auto"/>
              <w:bottom w:val="single" w:sz="4" w:space="0" w:color="auto"/>
              <w:right w:val="single" w:sz="4" w:space="0" w:color="auto"/>
            </w:tcBorders>
          </w:tcPr>
          <w:p w:rsidR="003820A3" w:rsidRPr="007D1E5A" w:rsidRDefault="003820A3" w:rsidP="00B53D82">
            <w:pPr>
              <w:pStyle w:val="ae"/>
              <w:spacing w:before="0" w:beforeAutospacing="0" w:after="0" w:afterAutospacing="0"/>
              <w:jc w:val="both"/>
              <w:textAlignment w:val="baseline"/>
            </w:pPr>
            <w:r>
              <w:t xml:space="preserve"> 0</w:t>
            </w:r>
          </w:p>
        </w:tc>
      </w:tr>
      <w:tr w:rsidR="003820A3" w:rsidRPr="00E665DB" w:rsidTr="00B53D82">
        <w:tc>
          <w:tcPr>
            <w:tcW w:w="575" w:type="dxa"/>
            <w:tcBorders>
              <w:top w:val="single" w:sz="8" w:space="0" w:color="auto"/>
              <w:left w:val="single" w:sz="8" w:space="0" w:color="auto"/>
              <w:bottom w:val="single" w:sz="8" w:space="0" w:color="auto"/>
              <w:right w:val="single" w:sz="8" w:space="0" w:color="auto"/>
            </w:tcBorders>
            <w:vAlign w:val="center"/>
          </w:tcPr>
          <w:p w:rsidR="003820A3" w:rsidRPr="00E665DB" w:rsidRDefault="003820A3" w:rsidP="00B53D82">
            <w:pPr>
              <w:spacing w:after="0" w:line="240" w:lineRule="auto"/>
              <w:rPr>
                <w:rFonts w:ascii="Times New Roman" w:hAnsi="Times New Roman" w:cs="Times New Roman"/>
                <w:b/>
                <w:sz w:val="24"/>
                <w:szCs w:val="24"/>
              </w:rPr>
            </w:pPr>
          </w:p>
        </w:tc>
        <w:tc>
          <w:tcPr>
            <w:tcW w:w="2953" w:type="dxa"/>
            <w:tcBorders>
              <w:top w:val="single" w:sz="8" w:space="0" w:color="auto"/>
              <w:left w:val="nil"/>
              <w:bottom w:val="single" w:sz="8" w:space="0" w:color="auto"/>
              <w:right w:val="single" w:sz="4" w:space="0" w:color="auto"/>
            </w:tcBorders>
          </w:tcPr>
          <w:p w:rsidR="003820A3" w:rsidRPr="00E665DB" w:rsidRDefault="003820A3" w:rsidP="00B53D82">
            <w:pPr>
              <w:jc w:val="center"/>
              <w:rPr>
                <w:rFonts w:ascii="Times New Roman" w:hAnsi="Times New Roman" w:cs="Times New Roman"/>
                <w:b/>
              </w:rPr>
            </w:pPr>
            <w:r w:rsidRPr="00E665DB">
              <w:rPr>
                <w:rFonts w:ascii="Times New Roman" w:hAnsi="Times New Roman" w:cs="Times New Roman"/>
                <w:b/>
              </w:rPr>
              <w:t xml:space="preserve">ИТОГО </w:t>
            </w:r>
          </w:p>
        </w:tc>
        <w:tc>
          <w:tcPr>
            <w:tcW w:w="900" w:type="dxa"/>
            <w:tcBorders>
              <w:top w:val="single" w:sz="4" w:space="0" w:color="auto"/>
              <w:left w:val="single" w:sz="4" w:space="0" w:color="auto"/>
              <w:bottom w:val="single" w:sz="4" w:space="0" w:color="auto"/>
              <w:right w:val="single" w:sz="4" w:space="0" w:color="auto"/>
            </w:tcBorders>
          </w:tcPr>
          <w:p w:rsidR="003820A3" w:rsidRPr="00E665DB" w:rsidRDefault="003820A3" w:rsidP="00B53D82">
            <w:pPr>
              <w:pStyle w:val="ae"/>
              <w:spacing w:before="0" w:beforeAutospacing="0" w:after="0" w:afterAutospacing="0"/>
              <w:jc w:val="both"/>
              <w:textAlignment w:val="baseline"/>
              <w:rPr>
                <w:b/>
              </w:rPr>
            </w:pPr>
            <w:r w:rsidRPr="00E665DB">
              <w:rPr>
                <w:b/>
              </w:rPr>
              <w:t>400,0</w:t>
            </w:r>
          </w:p>
        </w:tc>
        <w:tc>
          <w:tcPr>
            <w:tcW w:w="900" w:type="dxa"/>
            <w:tcBorders>
              <w:top w:val="single" w:sz="4" w:space="0" w:color="auto"/>
              <w:left w:val="single" w:sz="4" w:space="0" w:color="auto"/>
              <w:bottom w:val="single" w:sz="4" w:space="0" w:color="auto"/>
              <w:right w:val="single" w:sz="4" w:space="0" w:color="auto"/>
            </w:tcBorders>
          </w:tcPr>
          <w:p w:rsidR="003820A3" w:rsidRPr="00E665DB" w:rsidRDefault="003820A3" w:rsidP="00B53D82">
            <w:pPr>
              <w:pStyle w:val="ae"/>
              <w:spacing w:before="0" w:beforeAutospacing="0" w:after="0" w:afterAutospacing="0"/>
              <w:jc w:val="both"/>
              <w:textAlignment w:val="baseline"/>
              <w:rPr>
                <w:b/>
              </w:rPr>
            </w:pPr>
            <w:r>
              <w:rPr>
                <w:b/>
              </w:rP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E665DB" w:rsidRDefault="003820A3" w:rsidP="00B53D82">
            <w:pPr>
              <w:pStyle w:val="ae"/>
              <w:spacing w:before="0" w:beforeAutospacing="0" w:after="0" w:afterAutospacing="0"/>
              <w:jc w:val="both"/>
              <w:textAlignment w:val="baseline"/>
              <w:rPr>
                <w:b/>
              </w:rPr>
            </w:pPr>
            <w:r>
              <w:rPr>
                <w:b/>
              </w:rP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E665DB" w:rsidRDefault="003820A3" w:rsidP="00B53D82">
            <w:pPr>
              <w:pStyle w:val="ae"/>
              <w:spacing w:before="0" w:beforeAutospacing="0" w:after="0" w:afterAutospacing="0"/>
              <w:jc w:val="both"/>
              <w:textAlignment w:val="baseline"/>
              <w:rPr>
                <w:b/>
              </w:rPr>
            </w:pPr>
            <w:r>
              <w:rPr>
                <w:b/>
              </w:rPr>
              <w:t xml:space="preserve">  0</w:t>
            </w:r>
          </w:p>
        </w:tc>
        <w:tc>
          <w:tcPr>
            <w:tcW w:w="900" w:type="dxa"/>
            <w:tcBorders>
              <w:top w:val="single" w:sz="4" w:space="0" w:color="auto"/>
              <w:left w:val="single" w:sz="4" w:space="0" w:color="auto"/>
              <w:bottom w:val="single" w:sz="4" w:space="0" w:color="auto"/>
              <w:right w:val="single" w:sz="4" w:space="0" w:color="auto"/>
            </w:tcBorders>
          </w:tcPr>
          <w:p w:rsidR="003820A3" w:rsidRPr="00E665DB" w:rsidRDefault="003820A3" w:rsidP="00B53D82">
            <w:pPr>
              <w:pStyle w:val="ae"/>
              <w:spacing w:before="0" w:beforeAutospacing="0" w:after="0" w:afterAutospacing="0"/>
              <w:jc w:val="both"/>
              <w:textAlignment w:val="baseline"/>
              <w:rPr>
                <w:b/>
              </w:rPr>
            </w:pPr>
            <w:r>
              <w:rPr>
                <w:b/>
              </w:rPr>
              <w:t xml:space="preserve">  0</w:t>
            </w:r>
          </w:p>
        </w:tc>
        <w:tc>
          <w:tcPr>
            <w:tcW w:w="1260" w:type="dxa"/>
            <w:tcBorders>
              <w:top w:val="single" w:sz="4" w:space="0" w:color="auto"/>
              <w:left w:val="single" w:sz="4" w:space="0" w:color="auto"/>
              <w:bottom w:val="single" w:sz="4" w:space="0" w:color="auto"/>
              <w:right w:val="single" w:sz="4" w:space="0" w:color="auto"/>
            </w:tcBorders>
          </w:tcPr>
          <w:p w:rsidR="003820A3" w:rsidRPr="00E665DB" w:rsidRDefault="003820A3" w:rsidP="00B53D82">
            <w:pPr>
              <w:pStyle w:val="ae"/>
              <w:spacing w:before="0" w:beforeAutospacing="0" w:after="0" w:afterAutospacing="0"/>
              <w:jc w:val="both"/>
              <w:textAlignment w:val="baseline"/>
              <w:rPr>
                <w:b/>
              </w:rPr>
            </w:pPr>
            <w:r>
              <w:rPr>
                <w:b/>
              </w:rPr>
              <w:t xml:space="preserve"> 0</w:t>
            </w:r>
          </w:p>
        </w:tc>
      </w:tr>
    </w:tbl>
    <w:p w:rsidR="003820A3" w:rsidRDefault="003820A3" w:rsidP="00683B8D">
      <w:pPr>
        <w:pStyle w:val="210"/>
        <w:spacing w:after="0" w:line="240" w:lineRule="auto"/>
        <w:ind w:left="0"/>
        <w:jc w:val="both"/>
        <w:rPr>
          <w:sz w:val="28"/>
          <w:szCs w:val="28"/>
        </w:rPr>
      </w:pPr>
      <w:r w:rsidRPr="009F6798">
        <w:rPr>
          <w:sz w:val="28"/>
          <w:szCs w:val="28"/>
          <w:highlight w:val="yellow"/>
        </w:rPr>
        <w:t xml:space="preserve">                                                                 </w:t>
      </w:r>
    </w:p>
    <w:p w:rsidR="003820A3" w:rsidRDefault="003820A3" w:rsidP="00A0404E">
      <w:pPr>
        <w:pStyle w:val="ae"/>
        <w:spacing w:before="0" w:beforeAutospacing="0" w:after="0" w:afterAutospacing="0"/>
        <w:ind w:firstLine="720"/>
        <w:jc w:val="center"/>
        <w:rPr>
          <w:b/>
          <w:sz w:val="28"/>
          <w:szCs w:val="28"/>
        </w:rPr>
      </w:pPr>
    </w:p>
    <w:p w:rsidR="003820A3" w:rsidRDefault="003820A3" w:rsidP="00A0404E">
      <w:pPr>
        <w:pStyle w:val="ae"/>
        <w:spacing w:before="0" w:beforeAutospacing="0" w:after="0" w:afterAutospacing="0"/>
        <w:ind w:firstLine="720"/>
        <w:jc w:val="center"/>
        <w:rPr>
          <w:b/>
          <w:sz w:val="28"/>
          <w:szCs w:val="28"/>
        </w:rPr>
      </w:pPr>
      <w:r>
        <w:rPr>
          <w:b/>
          <w:sz w:val="28"/>
          <w:szCs w:val="28"/>
        </w:rPr>
        <w:t>4. Объемы и источники финансирования мероприятий</w:t>
      </w:r>
    </w:p>
    <w:p w:rsidR="003820A3" w:rsidRDefault="003820A3" w:rsidP="00A0404E">
      <w:pPr>
        <w:pStyle w:val="ae"/>
        <w:spacing w:before="0" w:beforeAutospacing="0" w:after="0" w:afterAutospacing="0"/>
        <w:ind w:firstLine="720"/>
        <w:jc w:val="center"/>
        <w:rPr>
          <w:b/>
          <w:sz w:val="28"/>
          <w:szCs w:val="28"/>
        </w:rPr>
      </w:pPr>
    </w:p>
    <w:p w:rsidR="003820A3" w:rsidRPr="00891CE7" w:rsidRDefault="003820A3" w:rsidP="00891CE7">
      <w:pPr>
        <w:shd w:val="clear" w:color="auto" w:fill="FFFFFF"/>
        <w:spacing w:after="0" w:line="240" w:lineRule="auto"/>
        <w:jc w:val="both"/>
        <w:textAlignment w:val="baseline"/>
        <w:rPr>
          <w:rFonts w:ascii="Times New Roman" w:hAnsi="Times New Roman" w:cs="Times New Roman"/>
          <w:sz w:val="28"/>
          <w:szCs w:val="28"/>
          <w:lang w:eastAsia="ru-RU"/>
        </w:rPr>
      </w:pPr>
      <w:r w:rsidRPr="00891CE7">
        <w:rPr>
          <w:rFonts w:ascii="Times New Roman" w:hAnsi="Times New Roman" w:cs="Times New Roman"/>
          <w:sz w:val="28"/>
          <w:szCs w:val="28"/>
          <w:lang w:eastAsia="ru-RU"/>
        </w:rPr>
        <w:t>а) по годам (в тыс. руб.)</w:t>
      </w:r>
    </w:p>
    <w:p w:rsidR="003820A3" w:rsidRPr="00891CE7" w:rsidRDefault="003820A3" w:rsidP="00891CE7">
      <w:pPr>
        <w:shd w:val="clear" w:color="auto" w:fill="FFFFFF"/>
        <w:spacing w:after="0" w:line="240" w:lineRule="auto"/>
        <w:jc w:val="both"/>
        <w:textAlignment w:val="baseline"/>
        <w:rPr>
          <w:rFonts w:ascii="Times New Roman" w:hAnsi="Times New Roman" w:cs="Times New Roman"/>
          <w:sz w:val="24"/>
          <w:szCs w:val="24"/>
          <w:lang w:eastAsia="ru-RU"/>
        </w:rPr>
      </w:pPr>
    </w:p>
    <w:tbl>
      <w:tblPr>
        <w:tblW w:w="9923" w:type="dxa"/>
        <w:tblInd w:w="-127" w:type="dxa"/>
        <w:tblCellMar>
          <w:left w:w="0" w:type="dxa"/>
          <w:right w:w="0" w:type="dxa"/>
        </w:tblCellMar>
        <w:tblLook w:val="00A0" w:firstRow="1" w:lastRow="0" w:firstColumn="1" w:lastColumn="0" w:noHBand="0" w:noVBand="0"/>
      </w:tblPr>
      <w:tblGrid>
        <w:gridCol w:w="2442"/>
        <w:gridCol w:w="1102"/>
        <w:gridCol w:w="1134"/>
        <w:gridCol w:w="1217"/>
        <w:gridCol w:w="1397"/>
        <w:gridCol w:w="1441"/>
        <w:gridCol w:w="1190"/>
      </w:tblGrid>
      <w:tr w:rsidR="003820A3" w:rsidRPr="00891CE7" w:rsidTr="00891CE7">
        <w:trPr>
          <w:trHeight w:val="772"/>
        </w:trPr>
        <w:tc>
          <w:tcPr>
            <w:tcW w:w="244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820A3" w:rsidRPr="00891CE7" w:rsidRDefault="003820A3">
            <w:pPr>
              <w:spacing w:after="0" w:line="240" w:lineRule="auto"/>
              <w:ind w:left="126" w:right="221"/>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Источник финансирования,</w:t>
            </w:r>
          </w:p>
        </w:tc>
        <w:tc>
          <w:tcPr>
            <w:tcW w:w="1102" w:type="dxa"/>
            <w:vMerge w:val="restart"/>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  ФБ</w:t>
            </w:r>
          </w:p>
        </w:tc>
        <w:tc>
          <w:tcPr>
            <w:tcW w:w="1134" w:type="dxa"/>
            <w:vMerge w:val="restart"/>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ОБ</w:t>
            </w:r>
          </w:p>
        </w:tc>
        <w:tc>
          <w:tcPr>
            <w:tcW w:w="1217" w:type="dxa"/>
            <w:vMerge w:val="restart"/>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бюджет района</w:t>
            </w:r>
          </w:p>
        </w:tc>
        <w:tc>
          <w:tcPr>
            <w:tcW w:w="1397" w:type="dxa"/>
            <w:vMerge w:val="restart"/>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бюджет поселения</w:t>
            </w:r>
          </w:p>
        </w:tc>
        <w:tc>
          <w:tcPr>
            <w:tcW w:w="1441" w:type="dxa"/>
            <w:vMerge w:val="restart"/>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внебюджет. средства</w:t>
            </w:r>
          </w:p>
        </w:tc>
        <w:tc>
          <w:tcPr>
            <w:tcW w:w="1190" w:type="dxa"/>
            <w:vMerge w:val="restart"/>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 ИТОГО</w:t>
            </w:r>
          </w:p>
          <w:p w:rsidR="003820A3" w:rsidRPr="00891CE7" w:rsidRDefault="003820A3">
            <w:pPr>
              <w:spacing w:after="0" w:line="240" w:lineRule="auto"/>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 по году</w:t>
            </w:r>
          </w:p>
        </w:tc>
      </w:tr>
      <w:tr w:rsidR="003820A3" w:rsidRPr="00891CE7" w:rsidTr="00891CE7">
        <w:trPr>
          <w:trHeight w:val="269"/>
        </w:trPr>
        <w:tc>
          <w:tcPr>
            <w:tcW w:w="2442"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ind w:left="126" w:right="221"/>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год</w:t>
            </w:r>
          </w:p>
        </w:tc>
        <w:tc>
          <w:tcPr>
            <w:tcW w:w="0" w:type="auto"/>
            <w:vMerge/>
            <w:tcBorders>
              <w:top w:val="single" w:sz="8" w:space="0" w:color="auto"/>
              <w:left w:val="nil"/>
              <w:bottom w:val="single" w:sz="8" w:space="0" w:color="auto"/>
              <w:right w:val="single" w:sz="8" w:space="0" w:color="auto"/>
            </w:tcBorders>
            <w:vAlign w:val="center"/>
          </w:tcPr>
          <w:p w:rsidR="003820A3" w:rsidRPr="00891CE7" w:rsidRDefault="003820A3">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3820A3" w:rsidRPr="00891CE7" w:rsidRDefault="003820A3">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3820A3" w:rsidRPr="00891CE7" w:rsidRDefault="003820A3">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3820A3" w:rsidRPr="00891CE7" w:rsidRDefault="003820A3">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3820A3" w:rsidRPr="00891CE7" w:rsidRDefault="003820A3">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3820A3" w:rsidRPr="00891CE7" w:rsidRDefault="003820A3">
            <w:pPr>
              <w:spacing w:after="0" w:line="240" w:lineRule="auto"/>
              <w:rPr>
                <w:rFonts w:ascii="Times New Roman" w:hAnsi="Times New Roman" w:cs="Times New Roman"/>
                <w:sz w:val="24"/>
                <w:szCs w:val="24"/>
                <w:lang w:eastAsia="ru-RU"/>
              </w:rPr>
            </w:pPr>
          </w:p>
        </w:tc>
      </w:tr>
      <w:tr w:rsidR="003820A3" w:rsidRPr="00891CE7" w:rsidTr="00891CE7">
        <w:tc>
          <w:tcPr>
            <w:tcW w:w="2442"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ind w:left="126" w:right="221"/>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2018</w:t>
            </w:r>
          </w:p>
        </w:tc>
        <w:tc>
          <w:tcPr>
            <w:tcW w:w="1102"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2825,0</w:t>
            </w:r>
          </w:p>
        </w:tc>
        <w:tc>
          <w:tcPr>
            <w:tcW w:w="121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39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265,0</w:t>
            </w:r>
          </w:p>
        </w:tc>
        <w:tc>
          <w:tcPr>
            <w:tcW w:w="1441"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210,0</w:t>
            </w:r>
          </w:p>
        </w:tc>
        <w:tc>
          <w:tcPr>
            <w:tcW w:w="1190"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3300,0</w:t>
            </w:r>
          </w:p>
        </w:tc>
      </w:tr>
      <w:tr w:rsidR="003820A3" w:rsidRPr="00891CE7" w:rsidTr="00891CE7">
        <w:tc>
          <w:tcPr>
            <w:tcW w:w="2442"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ind w:left="126" w:right="221"/>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2019</w:t>
            </w:r>
          </w:p>
        </w:tc>
        <w:tc>
          <w:tcPr>
            <w:tcW w:w="1102"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1500,0</w:t>
            </w:r>
          </w:p>
        </w:tc>
        <w:tc>
          <w:tcPr>
            <w:tcW w:w="121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39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1441"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300,0</w:t>
            </w:r>
          </w:p>
        </w:tc>
        <w:tc>
          <w:tcPr>
            <w:tcW w:w="1190"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2000,0</w:t>
            </w:r>
          </w:p>
        </w:tc>
      </w:tr>
      <w:tr w:rsidR="003820A3" w:rsidRPr="00891CE7" w:rsidTr="00891CE7">
        <w:tc>
          <w:tcPr>
            <w:tcW w:w="2442"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ind w:left="126" w:right="221"/>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2020</w:t>
            </w:r>
          </w:p>
        </w:tc>
        <w:tc>
          <w:tcPr>
            <w:tcW w:w="1102"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1875,0</w:t>
            </w:r>
          </w:p>
        </w:tc>
        <w:tc>
          <w:tcPr>
            <w:tcW w:w="121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39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250,0</w:t>
            </w:r>
          </w:p>
        </w:tc>
        <w:tc>
          <w:tcPr>
            <w:tcW w:w="1441"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375,0</w:t>
            </w:r>
          </w:p>
        </w:tc>
        <w:tc>
          <w:tcPr>
            <w:tcW w:w="1190"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2500,0</w:t>
            </w:r>
          </w:p>
        </w:tc>
      </w:tr>
      <w:tr w:rsidR="003820A3" w:rsidRPr="00891CE7" w:rsidTr="00891CE7">
        <w:tc>
          <w:tcPr>
            <w:tcW w:w="2442"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ind w:left="126" w:right="221"/>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2021</w:t>
            </w:r>
          </w:p>
        </w:tc>
        <w:tc>
          <w:tcPr>
            <w:tcW w:w="1102"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375,0</w:t>
            </w:r>
          </w:p>
        </w:tc>
        <w:tc>
          <w:tcPr>
            <w:tcW w:w="121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39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1441"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75,0</w:t>
            </w:r>
          </w:p>
        </w:tc>
        <w:tc>
          <w:tcPr>
            <w:tcW w:w="1190"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500,0</w:t>
            </w:r>
          </w:p>
        </w:tc>
      </w:tr>
      <w:tr w:rsidR="003820A3" w:rsidRPr="00891CE7" w:rsidTr="00891CE7">
        <w:tc>
          <w:tcPr>
            <w:tcW w:w="2442" w:type="dxa"/>
            <w:tcBorders>
              <w:top w:val="nil"/>
              <w:left w:val="single" w:sz="8" w:space="0" w:color="auto"/>
              <w:bottom w:val="single" w:sz="8" w:space="0" w:color="auto"/>
              <w:right w:val="single" w:sz="8" w:space="0" w:color="auto"/>
            </w:tcBorders>
          </w:tcPr>
          <w:p w:rsidR="003820A3" w:rsidRPr="00891CE7" w:rsidRDefault="003820A3" w:rsidP="00891CE7">
            <w:pPr>
              <w:spacing w:after="0" w:line="240" w:lineRule="auto"/>
              <w:ind w:left="126" w:right="221"/>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2022-2027</w:t>
            </w:r>
          </w:p>
        </w:tc>
        <w:tc>
          <w:tcPr>
            <w:tcW w:w="1102"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375,0</w:t>
            </w:r>
          </w:p>
        </w:tc>
        <w:tc>
          <w:tcPr>
            <w:tcW w:w="121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397"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1441"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75,0</w:t>
            </w:r>
          </w:p>
        </w:tc>
        <w:tc>
          <w:tcPr>
            <w:tcW w:w="1190" w:type="dxa"/>
            <w:tcBorders>
              <w:top w:val="nil"/>
              <w:left w:val="nil"/>
              <w:bottom w:val="single" w:sz="8" w:space="0" w:color="auto"/>
              <w:right w:val="single" w:sz="8" w:space="0" w:color="auto"/>
            </w:tcBorders>
          </w:tcPr>
          <w:p w:rsidR="003820A3" w:rsidRPr="00891CE7" w:rsidRDefault="003820A3">
            <w:pPr>
              <w:spacing w:after="0" w:line="240" w:lineRule="auto"/>
              <w:ind w:left="95"/>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500,0</w:t>
            </w:r>
          </w:p>
        </w:tc>
      </w:tr>
      <w:tr w:rsidR="003820A3" w:rsidRPr="00C00195" w:rsidTr="00891CE7">
        <w:tc>
          <w:tcPr>
            <w:tcW w:w="2442" w:type="dxa"/>
            <w:tcBorders>
              <w:top w:val="nil"/>
              <w:left w:val="single" w:sz="8" w:space="0" w:color="auto"/>
              <w:bottom w:val="single" w:sz="8" w:space="0" w:color="auto"/>
              <w:right w:val="single" w:sz="8" w:space="0" w:color="auto"/>
            </w:tcBorders>
          </w:tcPr>
          <w:p w:rsidR="003820A3" w:rsidRPr="00C00195" w:rsidRDefault="003820A3">
            <w:pPr>
              <w:spacing w:after="0" w:line="240" w:lineRule="auto"/>
              <w:ind w:left="126" w:right="221"/>
              <w:jc w:val="both"/>
              <w:textAlignment w:val="baseline"/>
              <w:rPr>
                <w:rFonts w:ascii="Times New Roman" w:hAnsi="Times New Roman" w:cs="Times New Roman"/>
                <w:b/>
                <w:sz w:val="24"/>
                <w:szCs w:val="24"/>
                <w:lang w:eastAsia="ru-RU"/>
              </w:rPr>
            </w:pPr>
            <w:r w:rsidRPr="00C00195">
              <w:rPr>
                <w:rFonts w:ascii="Times New Roman" w:hAnsi="Times New Roman" w:cs="Times New Roman"/>
                <w:b/>
                <w:bCs/>
                <w:sz w:val="24"/>
                <w:szCs w:val="24"/>
                <w:bdr w:val="none" w:sz="0" w:space="0" w:color="auto" w:frame="1"/>
                <w:lang w:eastAsia="ru-RU"/>
              </w:rPr>
              <w:t>Всего:</w:t>
            </w:r>
          </w:p>
        </w:tc>
        <w:tc>
          <w:tcPr>
            <w:tcW w:w="1102"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0</w:t>
            </w:r>
          </w:p>
        </w:tc>
        <w:tc>
          <w:tcPr>
            <w:tcW w:w="1134"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6950,0</w:t>
            </w:r>
          </w:p>
        </w:tc>
        <w:tc>
          <w:tcPr>
            <w:tcW w:w="1217"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0</w:t>
            </w:r>
          </w:p>
        </w:tc>
        <w:tc>
          <w:tcPr>
            <w:tcW w:w="1397"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815,0</w:t>
            </w:r>
          </w:p>
        </w:tc>
        <w:tc>
          <w:tcPr>
            <w:tcW w:w="1441"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1035,0</w:t>
            </w:r>
          </w:p>
        </w:tc>
        <w:tc>
          <w:tcPr>
            <w:tcW w:w="1190"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8800,0</w:t>
            </w:r>
          </w:p>
        </w:tc>
      </w:tr>
    </w:tbl>
    <w:p w:rsidR="003820A3" w:rsidRPr="00891CE7" w:rsidRDefault="003820A3" w:rsidP="00891CE7">
      <w:pPr>
        <w:shd w:val="clear" w:color="auto" w:fill="FFFFFF"/>
        <w:spacing w:after="0" w:line="240" w:lineRule="auto"/>
        <w:jc w:val="both"/>
        <w:textAlignment w:val="baseline"/>
        <w:rPr>
          <w:rFonts w:ascii="Times New Roman" w:hAnsi="Times New Roman" w:cs="Times New Roman"/>
          <w:sz w:val="24"/>
          <w:szCs w:val="24"/>
          <w:lang w:eastAsia="ru-RU"/>
        </w:rPr>
      </w:pPr>
    </w:p>
    <w:p w:rsidR="003820A3" w:rsidRPr="00891CE7" w:rsidRDefault="003820A3" w:rsidP="00891CE7">
      <w:pPr>
        <w:shd w:val="clear" w:color="auto" w:fill="FFFFFF"/>
        <w:spacing w:after="0" w:line="240" w:lineRule="auto"/>
        <w:jc w:val="both"/>
        <w:textAlignment w:val="baseline"/>
        <w:rPr>
          <w:rFonts w:ascii="Times New Roman" w:hAnsi="Times New Roman" w:cs="Times New Roman"/>
          <w:sz w:val="28"/>
          <w:szCs w:val="28"/>
          <w:lang w:eastAsia="ru-RU"/>
        </w:rPr>
      </w:pPr>
      <w:r w:rsidRPr="00891CE7">
        <w:rPr>
          <w:rFonts w:ascii="Times New Roman" w:hAnsi="Times New Roman" w:cs="Times New Roman"/>
          <w:sz w:val="28"/>
          <w:szCs w:val="28"/>
          <w:lang w:eastAsia="ru-RU"/>
        </w:rPr>
        <w:t>б) по направлениям деятельности (в тыс. руб.)</w:t>
      </w:r>
    </w:p>
    <w:p w:rsidR="003820A3" w:rsidRPr="00891CE7" w:rsidRDefault="003820A3" w:rsidP="00891CE7">
      <w:pPr>
        <w:shd w:val="clear" w:color="auto" w:fill="FFFFFF"/>
        <w:spacing w:after="0" w:line="240" w:lineRule="auto"/>
        <w:jc w:val="both"/>
        <w:textAlignment w:val="baseline"/>
        <w:rPr>
          <w:rFonts w:ascii="Times New Roman" w:hAnsi="Times New Roman" w:cs="Times New Roman"/>
          <w:sz w:val="24"/>
          <w:szCs w:val="24"/>
          <w:lang w:eastAsia="ru-RU"/>
        </w:rPr>
      </w:pPr>
    </w:p>
    <w:tbl>
      <w:tblPr>
        <w:tblW w:w="10014" w:type="dxa"/>
        <w:tblInd w:w="-127" w:type="dxa"/>
        <w:tblCellMar>
          <w:left w:w="0" w:type="dxa"/>
          <w:right w:w="0" w:type="dxa"/>
        </w:tblCellMar>
        <w:tblLook w:val="00A0" w:firstRow="1" w:lastRow="0" w:firstColumn="1" w:lastColumn="0" w:noHBand="0" w:noVBand="0"/>
      </w:tblPr>
      <w:tblGrid>
        <w:gridCol w:w="2286"/>
        <w:gridCol w:w="1291"/>
        <w:gridCol w:w="1249"/>
        <w:gridCol w:w="1101"/>
        <w:gridCol w:w="1400"/>
        <w:gridCol w:w="1632"/>
        <w:gridCol w:w="1055"/>
      </w:tblGrid>
      <w:tr w:rsidR="003820A3" w:rsidRPr="00891CE7" w:rsidTr="007213BF">
        <w:trPr>
          <w:trHeight w:val="662"/>
        </w:trPr>
        <w:tc>
          <w:tcPr>
            <w:tcW w:w="22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Направление деятельности</w:t>
            </w:r>
          </w:p>
        </w:tc>
        <w:tc>
          <w:tcPr>
            <w:tcW w:w="1291"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  ФБ</w:t>
            </w:r>
          </w:p>
        </w:tc>
        <w:tc>
          <w:tcPr>
            <w:tcW w:w="1249"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 ОБ</w:t>
            </w:r>
          </w:p>
        </w:tc>
        <w:tc>
          <w:tcPr>
            <w:tcW w:w="1101"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бюджет района</w:t>
            </w:r>
          </w:p>
        </w:tc>
        <w:tc>
          <w:tcPr>
            <w:tcW w:w="1400"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бюджет поселения</w:t>
            </w:r>
          </w:p>
        </w:tc>
        <w:tc>
          <w:tcPr>
            <w:tcW w:w="1632"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внебюджет. средства</w:t>
            </w:r>
          </w:p>
        </w:tc>
        <w:tc>
          <w:tcPr>
            <w:tcW w:w="1055"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Всего</w:t>
            </w:r>
          </w:p>
        </w:tc>
      </w:tr>
      <w:tr w:rsidR="003820A3" w:rsidRPr="00891CE7" w:rsidTr="007213BF">
        <w:trPr>
          <w:trHeight w:val="319"/>
        </w:trPr>
        <w:tc>
          <w:tcPr>
            <w:tcW w:w="2286"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здравоохранение</w:t>
            </w:r>
          </w:p>
        </w:tc>
        <w:tc>
          <w:tcPr>
            <w:tcW w:w="1291"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0</w:t>
            </w:r>
          </w:p>
        </w:tc>
        <w:tc>
          <w:tcPr>
            <w:tcW w:w="1249"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0</w:t>
            </w:r>
          </w:p>
        </w:tc>
        <w:tc>
          <w:tcPr>
            <w:tcW w:w="1101"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0</w:t>
            </w:r>
          </w:p>
        </w:tc>
        <w:tc>
          <w:tcPr>
            <w:tcW w:w="1400"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0</w:t>
            </w:r>
          </w:p>
        </w:tc>
        <w:tc>
          <w:tcPr>
            <w:tcW w:w="1632"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0</w:t>
            </w:r>
          </w:p>
        </w:tc>
        <w:tc>
          <w:tcPr>
            <w:tcW w:w="1055"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0</w:t>
            </w:r>
          </w:p>
        </w:tc>
      </w:tr>
      <w:tr w:rsidR="003820A3" w:rsidRPr="00891CE7" w:rsidTr="007213BF">
        <w:trPr>
          <w:trHeight w:val="331"/>
        </w:trPr>
        <w:tc>
          <w:tcPr>
            <w:tcW w:w="2286"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sidRPr="00891CE7">
              <w:rPr>
                <w:rFonts w:ascii="Times New Roman" w:hAnsi="Times New Roman" w:cs="Times New Roman"/>
                <w:sz w:val="24"/>
                <w:szCs w:val="24"/>
                <w:lang w:eastAsia="ru-RU"/>
              </w:rPr>
              <w:t>образование</w:t>
            </w:r>
          </w:p>
        </w:tc>
        <w:tc>
          <w:tcPr>
            <w:tcW w:w="1291"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49"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1400,0</w:t>
            </w:r>
          </w:p>
        </w:tc>
        <w:tc>
          <w:tcPr>
            <w:tcW w:w="1101"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00"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632"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055"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1400,0</w:t>
            </w:r>
          </w:p>
        </w:tc>
      </w:tr>
      <w:tr w:rsidR="003820A3" w:rsidRPr="00891CE7" w:rsidTr="007213BF">
        <w:trPr>
          <w:trHeight w:val="319"/>
        </w:trPr>
        <w:tc>
          <w:tcPr>
            <w:tcW w:w="2286" w:type="dxa"/>
            <w:tcBorders>
              <w:top w:val="nil"/>
              <w:left w:val="single" w:sz="8" w:space="0" w:color="auto"/>
              <w:bottom w:val="single" w:sz="8" w:space="0" w:color="auto"/>
              <w:right w:val="single" w:sz="8" w:space="0" w:color="auto"/>
            </w:tcBorders>
          </w:tcPr>
          <w:p w:rsidR="003820A3" w:rsidRPr="00891CE7" w:rsidRDefault="003820A3" w:rsidP="007213BF">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891CE7">
              <w:rPr>
                <w:rFonts w:ascii="Times New Roman" w:hAnsi="Times New Roman" w:cs="Times New Roman"/>
                <w:sz w:val="24"/>
                <w:szCs w:val="24"/>
                <w:lang w:eastAsia="ru-RU"/>
              </w:rPr>
              <w:t>ультура</w:t>
            </w:r>
          </w:p>
        </w:tc>
        <w:tc>
          <w:tcPr>
            <w:tcW w:w="1291"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49"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5250,0</w:t>
            </w:r>
          </w:p>
        </w:tc>
        <w:tc>
          <w:tcPr>
            <w:tcW w:w="1101"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00"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775,0</w:t>
            </w:r>
          </w:p>
        </w:tc>
        <w:tc>
          <w:tcPr>
            <w:tcW w:w="1632"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975,0</w:t>
            </w:r>
          </w:p>
        </w:tc>
        <w:tc>
          <w:tcPr>
            <w:tcW w:w="1055"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7000,0</w:t>
            </w:r>
          </w:p>
        </w:tc>
      </w:tr>
      <w:tr w:rsidR="003820A3" w:rsidRPr="00891CE7" w:rsidTr="007213BF">
        <w:trPr>
          <w:trHeight w:val="319"/>
        </w:trPr>
        <w:tc>
          <w:tcPr>
            <w:tcW w:w="2286"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физкультура и спорт</w:t>
            </w:r>
          </w:p>
        </w:tc>
        <w:tc>
          <w:tcPr>
            <w:tcW w:w="1291"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49"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300,0</w:t>
            </w:r>
          </w:p>
        </w:tc>
        <w:tc>
          <w:tcPr>
            <w:tcW w:w="1101"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400"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1632"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1055" w:type="dxa"/>
            <w:tcBorders>
              <w:top w:val="nil"/>
              <w:left w:val="nil"/>
              <w:bottom w:val="single" w:sz="8" w:space="0" w:color="auto"/>
              <w:right w:val="single" w:sz="8" w:space="0" w:color="auto"/>
            </w:tcBorders>
          </w:tcPr>
          <w:p w:rsidR="003820A3" w:rsidRPr="00891CE7" w:rsidRDefault="003820A3">
            <w:pPr>
              <w:spacing w:after="0" w:line="240" w:lineRule="auto"/>
              <w:ind w:left="126"/>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400,0</w:t>
            </w:r>
          </w:p>
        </w:tc>
      </w:tr>
      <w:tr w:rsidR="003820A3" w:rsidRPr="00C00195" w:rsidTr="007213BF">
        <w:trPr>
          <w:trHeight w:val="331"/>
        </w:trPr>
        <w:tc>
          <w:tcPr>
            <w:tcW w:w="2286" w:type="dxa"/>
            <w:tcBorders>
              <w:top w:val="nil"/>
              <w:left w:val="single" w:sz="8" w:space="0" w:color="auto"/>
              <w:bottom w:val="single" w:sz="8" w:space="0" w:color="auto"/>
              <w:right w:val="single" w:sz="8" w:space="0" w:color="auto"/>
            </w:tcBorders>
          </w:tcPr>
          <w:p w:rsidR="003820A3" w:rsidRPr="00C00195" w:rsidRDefault="003820A3">
            <w:pPr>
              <w:spacing w:after="0" w:line="240" w:lineRule="auto"/>
              <w:ind w:left="126"/>
              <w:jc w:val="both"/>
              <w:textAlignment w:val="baseline"/>
              <w:rPr>
                <w:rFonts w:ascii="Times New Roman" w:hAnsi="Times New Roman" w:cs="Times New Roman"/>
                <w:b/>
                <w:sz w:val="24"/>
                <w:szCs w:val="24"/>
                <w:lang w:eastAsia="ru-RU"/>
              </w:rPr>
            </w:pPr>
            <w:r w:rsidRPr="00C00195">
              <w:rPr>
                <w:rFonts w:ascii="Times New Roman" w:hAnsi="Times New Roman" w:cs="Times New Roman"/>
                <w:b/>
                <w:bCs/>
                <w:sz w:val="24"/>
                <w:szCs w:val="24"/>
                <w:bdr w:val="none" w:sz="0" w:space="0" w:color="auto" w:frame="1"/>
                <w:lang w:eastAsia="ru-RU"/>
              </w:rPr>
              <w:t>Итого:</w:t>
            </w:r>
          </w:p>
        </w:tc>
        <w:tc>
          <w:tcPr>
            <w:tcW w:w="1291"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0</w:t>
            </w:r>
          </w:p>
        </w:tc>
        <w:tc>
          <w:tcPr>
            <w:tcW w:w="1249"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6</w:t>
            </w:r>
            <w:r>
              <w:rPr>
                <w:rFonts w:ascii="Times New Roman" w:hAnsi="Times New Roman" w:cs="Times New Roman"/>
                <w:b/>
                <w:sz w:val="24"/>
                <w:szCs w:val="24"/>
                <w:lang w:eastAsia="ru-RU"/>
              </w:rPr>
              <w:t>9</w:t>
            </w:r>
            <w:r w:rsidRPr="00C00195">
              <w:rPr>
                <w:rFonts w:ascii="Times New Roman" w:hAnsi="Times New Roman" w:cs="Times New Roman"/>
                <w:b/>
                <w:sz w:val="24"/>
                <w:szCs w:val="24"/>
                <w:lang w:eastAsia="ru-RU"/>
              </w:rPr>
              <w:t>50,0</w:t>
            </w:r>
          </w:p>
        </w:tc>
        <w:tc>
          <w:tcPr>
            <w:tcW w:w="1101"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0</w:t>
            </w:r>
          </w:p>
        </w:tc>
        <w:tc>
          <w:tcPr>
            <w:tcW w:w="1400"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8</w:t>
            </w:r>
            <w:r>
              <w:rPr>
                <w:rFonts w:ascii="Times New Roman" w:hAnsi="Times New Roman" w:cs="Times New Roman"/>
                <w:b/>
                <w:sz w:val="24"/>
                <w:szCs w:val="24"/>
                <w:lang w:eastAsia="ru-RU"/>
              </w:rPr>
              <w:t>1</w:t>
            </w:r>
            <w:r w:rsidRPr="00C00195">
              <w:rPr>
                <w:rFonts w:ascii="Times New Roman" w:hAnsi="Times New Roman" w:cs="Times New Roman"/>
                <w:b/>
                <w:sz w:val="24"/>
                <w:szCs w:val="24"/>
                <w:lang w:eastAsia="ru-RU"/>
              </w:rPr>
              <w:t>5,0</w:t>
            </w:r>
          </w:p>
        </w:tc>
        <w:tc>
          <w:tcPr>
            <w:tcW w:w="1632"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10</w:t>
            </w:r>
            <w:r>
              <w:rPr>
                <w:rFonts w:ascii="Times New Roman" w:hAnsi="Times New Roman" w:cs="Times New Roman"/>
                <w:b/>
                <w:sz w:val="24"/>
                <w:szCs w:val="24"/>
                <w:lang w:eastAsia="ru-RU"/>
              </w:rPr>
              <w:t>3</w:t>
            </w:r>
            <w:r w:rsidRPr="00C00195">
              <w:rPr>
                <w:rFonts w:ascii="Times New Roman" w:hAnsi="Times New Roman" w:cs="Times New Roman"/>
                <w:b/>
                <w:sz w:val="24"/>
                <w:szCs w:val="24"/>
                <w:lang w:eastAsia="ru-RU"/>
              </w:rPr>
              <w:t>5,0</w:t>
            </w:r>
          </w:p>
        </w:tc>
        <w:tc>
          <w:tcPr>
            <w:tcW w:w="1055" w:type="dxa"/>
            <w:tcBorders>
              <w:top w:val="nil"/>
              <w:left w:val="nil"/>
              <w:bottom w:val="single" w:sz="8" w:space="0" w:color="auto"/>
              <w:right w:val="single" w:sz="8" w:space="0" w:color="auto"/>
            </w:tcBorders>
          </w:tcPr>
          <w:p w:rsidR="003820A3" w:rsidRPr="00C00195" w:rsidRDefault="003820A3">
            <w:pPr>
              <w:spacing w:after="0" w:line="240" w:lineRule="auto"/>
              <w:ind w:left="95"/>
              <w:jc w:val="both"/>
              <w:textAlignment w:val="baseline"/>
              <w:rPr>
                <w:rFonts w:ascii="Times New Roman" w:hAnsi="Times New Roman" w:cs="Times New Roman"/>
                <w:b/>
                <w:sz w:val="24"/>
                <w:szCs w:val="24"/>
                <w:lang w:eastAsia="ru-RU"/>
              </w:rPr>
            </w:pPr>
            <w:r w:rsidRPr="00C00195">
              <w:rPr>
                <w:rFonts w:ascii="Times New Roman" w:hAnsi="Times New Roman" w:cs="Times New Roman"/>
                <w:b/>
                <w:sz w:val="24"/>
                <w:szCs w:val="24"/>
                <w:lang w:eastAsia="ru-RU"/>
              </w:rPr>
              <w:t>8800,0</w:t>
            </w:r>
          </w:p>
        </w:tc>
      </w:tr>
    </w:tbl>
    <w:p w:rsidR="003820A3" w:rsidRPr="00891CE7" w:rsidRDefault="003820A3" w:rsidP="00891CE7">
      <w:pPr>
        <w:spacing w:after="0" w:line="240" w:lineRule="auto"/>
        <w:ind w:firstLine="902"/>
        <w:jc w:val="both"/>
        <w:textAlignment w:val="baseline"/>
        <w:rPr>
          <w:rFonts w:ascii="inherit" w:hAnsi="inherit" w:cs="Arial"/>
          <w:sz w:val="24"/>
          <w:szCs w:val="24"/>
          <w:lang w:eastAsia="ru-RU"/>
        </w:rPr>
      </w:pPr>
      <w:r w:rsidRPr="00891CE7">
        <w:rPr>
          <w:rFonts w:ascii="inherit" w:hAnsi="inherit" w:cs="Arial"/>
          <w:sz w:val="24"/>
          <w:szCs w:val="24"/>
          <w:lang w:eastAsia="ru-RU"/>
        </w:rPr>
        <w:t> </w:t>
      </w:r>
    </w:p>
    <w:p w:rsidR="003820A3" w:rsidRDefault="003820A3" w:rsidP="00891CE7">
      <w:pPr>
        <w:spacing w:after="0" w:line="240" w:lineRule="auto"/>
        <w:jc w:val="center"/>
        <w:textAlignment w:val="baseline"/>
        <w:rPr>
          <w:rFonts w:cs="Arial"/>
          <w:b/>
          <w:bCs/>
          <w:sz w:val="28"/>
          <w:szCs w:val="28"/>
          <w:bdr w:val="none" w:sz="0" w:space="0" w:color="auto" w:frame="1"/>
          <w:lang w:eastAsia="ru-RU"/>
        </w:rPr>
      </w:pPr>
      <w:r w:rsidRPr="00891CE7">
        <w:rPr>
          <w:rFonts w:ascii="inherit" w:hAnsi="inherit" w:cs="Arial"/>
          <w:b/>
          <w:bCs/>
          <w:sz w:val="28"/>
          <w:szCs w:val="28"/>
          <w:bdr w:val="none" w:sz="0" w:space="0" w:color="auto" w:frame="1"/>
          <w:lang w:eastAsia="ru-RU"/>
        </w:rPr>
        <w:t xml:space="preserve">5. </w:t>
      </w:r>
      <w:r w:rsidRPr="00891CE7">
        <w:rPr>
          <w:rFonts w:ascii="inherit" w:eastAsia="Times New Roman" w:hAnsi="inherit" w:cs="Arial" w:hint="eastAsia"/>
          <w:b/>
          <w:bCs/>
          <w:sz w:val="28"/>
          <w:szCs w:val="28"/>
          <w:bdr w:val="none" w:sz="0" w:space="0" w:color="auto" w:frame="1"/>
          <w:lang w:eastAsia="ru-RU"/>
        </w:rPr>
        <w:t>Целевые</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индикаторы</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Программы</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технико</w:t>
      </w:r>
      <w:r w:rsidRPr="00891CE7">
        <w:rPr>
          <w:rFonts w:ascii="inherit" w:hAnsi="inherit" w:cs="Arial"/>
          <w:b/>
          <w:bCs/>
          <w:sz w:val="28"/>
          <w:szCs w:val="28"/>
          <w:bdr w:val="none" w:sz="0" w:space="0" w:color="auto" w:frame="1"/>
          <w:lang w:eastAsia="ru-RU"/>
        </w:rPr>
        <w:t>-</w:t>
      </w:r>
      <w:r w:rsidRPr="00891CE7">
        <w:rPr>
          <w:rFonts w:ascii="inherit" w:eastAsia="Times New Roman" w:hAnsi="inherit" w:cs="Arial" w:hint="eastAsia"/>
          <w:b/>
          <w:bCs/>
          <w:sz w:val="28"/>
          <w:szCs w:val="28"/>
          <w:bdr w:val="none" w:sz="0" w:space="0" w:color="auto" w:frame="1"/>
          <w:lang w:eastAsia="ru-RU"/>
        </w:rPr>
        <w:t>экономические</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финансовые</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и</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социально</w:t>
      </w:r>
      <w:r w:rsidRPr="00891CE7">
        <w:rPr>
          <w:rFonts w:ascii="inherit" w:hAnsi="inherit" w:cs="Arial"/>
          <w:b/>
          <w:bCs/>
          <w:sz w:val="28"/>
          <w:szCs w:val="28"/>
          <w:bdr w:val="none" w:sz="0" w:space="0" w:color="auto" w:frame="1"/>
          <w:lang w:eastAsia="ru-RU"/>
        </w:rPr>
        <w:t xml:space="preserve"> – </w:t>
      </w:r>
      <w:r w:rsidRPr="00891CE7">
        <w:rPr>
          <w:rFonts w:ascii="inherit" w:eastAsia="Times New Roman" w:hAnsi="inherit" w:cs="Arial" w:hint="eastAsia"/>
          <w:b/>
          <w:bCs/>
          <w:sz w:val="28"/>
          <w:szCs w:val="28"/>
          <w:bdr w:val="none" w:sz="0" w:space="0" w:color="auto" w:frame="1"/>
          <w:lang w:eastAsia="ru-RU"/>
        </w:rPr>
        <w:t>экономические</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показатели</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развития</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социальной</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инфраструктуры</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устанавливаются</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по</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каждому</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мероприятию</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и</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по</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каждому</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виду</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объектов</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социальной</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инфраструктуры</w:t>
      </w:r>
      <w:r w:rsidRPr="00891CE7">
        <w:rPr>
          <w:rFonts w:ascii="inherit" w:hAnsi="inherit" w:cs="Arial"/>
          <w:b/>
          <w:bCs/>
          <w:sz w:val="28"/>
          <w:szCs w:val="28"/>
          <w:bdr w:val="none" w:sz="0" w:space="0" w:color="auto" w:frame="1"/>
          <w:lang w:eastAsia="ru-RU"/>
        </w:rPr>
        <w:t>)</w:t>
      </w:r>
    </w:p>
    <w:p w:rsidR="003820A3" w:rsidRPr="00891CE7" w:rsidRDefault="003820A3" w:rsidP="00891CE7">
      <w:pPr>
        <w:spacing w:after="0" w:line="240" w:lineRule="auto"/>
        <w:jc w:val="center"/>
        <w:textAlignment w:val="baseline"/>
        <w:rPr>
          <w:rFonts w:cs="Arial"/>
          <w:sz w:val="28"/>
          <w:szCs w:val="28"/>
          <w:lang w:eastAsia="ru-RU"/>
        </w:rPr>
      </w:pPr>
    </w:p>
    <w:tbl>
      <w:tblPr>
        <w:tblW w:w="10065" w:type="dxa"/>
        <w:tblInd w:w="-34" w:type="dxa"/>
        <w:tblCellMar>
          <w:left w:w="0" w:type="dxa"/>
          <w:right w:w="0" w:type="dxa"/>
        </w:tblCellMar>
        <w:tblLook w:val="00A0" w:firstRow="1" w:lastRow="0" w:firstColumn="1" w:lastColumn="0" w:noHBand="0" w:noVBand="0"/>
      </w:tblPr>
      <w:tblGrid>
        <w:gridCol w:w="605"/>
        <w:gridCol w:w="5935"/>
        <w:gridCol w:w="3525"/>
      </w:tblGrid>
      <w:tr w:rsidR="003820A3" w:rsidRPr="00891CE7" w:rsidTr="00891CE7">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w:t>
            </w:r>
          </w:p>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п</w:t>
            </w:r>
            <w:r w:rsidRPr="00891CE7">
              <w:rPr>
                <w:rFonts w:ascii="inherit" w:hAnsi="inherit" w:cs="Times New Roman"/>
                <w:sz w:val="24"/>
                <w:szCs w:val="24"/>
                <w:lang w:eastAsia="ru-RU"/>
              </w:rPr>
              <w:t>/</w:t>
            </w:r>
            <w:r w:rsidRPr="00891CE7">
              <w:rPr>
                <w:rFonts w:ascii="inherit" w:eastAsia="Times New Roman" w:hAnsi="inherit" w:cs="Times New Roman" w:hint="eastAsia"/>
                <w:sz w:val="24"/>
                <w:szCs w:val="24"/>
                <w:lang w:eastAsia="ru-RU"/>
              </w:rPr>
              <w:t>п</w:t>
            </w:r>
          </w:p>
        </w:tc>
        <w:tc>
          <w:tcPr>
            <w:tcW w:w="3072" w:type="dxa"/>
            <w:vMerge w:val="restart"/>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Мероприятия</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по</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проектированию</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строительству</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объектов</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социальной</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инфраструктуры</w:t>
            </w:r>
          </w:p>
        </w:tc>
        <w:tc>
          <w:tcPr>
            <w:tcW w:w="6283"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Целевые</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индикаторы</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Программы</w:t>
            </w:r>
          </w:p>
        </w:tc>
      </w:tr>
      <w:tr w:rsidR="003820A3" w:rsidRPr="00891CE7" w:rsidTr="00891CE7">
        <w:tc>
          <w:tcPr>
            <w:tcW w:w="0" w:type="auto"/>
            <w:vMerge/>
            <w:tcBorders>
              <w:top w:val="single" w:sz="8" w:space="0" w:color="auto"/>
              <w:left w:val="single" w:sz="8" w:space="0" w:color="auto"/>
              <w:bottom w:val="single" w:sz="8" w:space="0" w:color="auto"/>
              <w:right w:val="single" w:sz="8" w:space="0" w:color="auto"/>
            </w:tcBorders>
            <w:vAlign w:val="center"/>
          </w:tcPr>
          <w:p w:rsidR="003820A3" w:rsidRPr="00891CE7" w:rsidRDefault="003820A3">
            <w:pPr>
              <w:spacing w:after="0" w:line="240" w:lineRule="auto"/>
              <w:rPr>
                <w:rFonts w:ascii="inherit" w:hAnsi="inherit"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3820A3" w:rsidRPr="00891CE7" w:rsidRDefault="003820A3">
            <w:pPr>
              <w:spacing w:after="0" w:line="240" w:lineRule="auto"/>
              <w:rPr>
                <w:rFonts w:ascii="inherit" w:hAnsi="inherit" w:cs="Times New Roman"/>
                <w:sz w:val="24"/>
                <w:szCs w:val="24"/>
                <w:lang w:eastAsia="ru-RU"/>
              </w:rPr>
            </w:pPr>
          </w:p>
        </w:tc>
        <w:tc>
          <w:tcPr>
            <w:tcW w:w="6283" w:type="dxa"/>
            <w:tcBorders>
              <w:top w:val="nil"/>
              <w:left w:val="nil"/>
              <w:bottom w:val="single" w:sz="8" w:space="0" w:color="auto"/>
              <w:right w:val="single" w:sz="8" w:space="0" w:color="auto"/>
            </w:tcBorders>
          </w:tcPr>
          <w:p w:rsidR="003820A3" w:rsidRPr="00891CE7" w:rsidRDefault="003820A3" w:rsidP="007D687E">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Достижение</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расчетного</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уровня</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обеспеченности</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населения</w:t>
            </w:r>
            <w:r w:rsidRPr="00891CE7">
              <w:rPr>
                <w:rFonts w:ascii="inherit" w:hAnsi="inherit" w:cs="Times New Roman"/>
                <w:sz w:val="24"/>
                <w:szCs w:val="24"/>
                <w:lang w:eastAsia="ru-RU"/>
              </w:rPr>
              <w:t xml:space="preserve"> </w:t>
            </w:r>
            <w:r w:rsidRPr="007D687E">
              <w:rPr>
                <w:rFonts w:ascii="Times New Roman" w:hAnsi="Times New Roman" w:cs="Times New Roman"/>
                <w:sz w:val="24"/>
                <w:szCs w:val="24"/>
                <w:lang w:eastAsia="ru-RU"/>
              </w:rPr>
              <w:t>Орловского сельского поселения</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услугами</w:t>
            </w:r>
          </w:p>
        </w:tc>
      </w:tr>
      <w:tr w:rsidR="003820A3" w:rsidRPr="00891CE7" w:rsidTr="00D82EA8">
        <w:tc>
          <w:tcPr>
            <w:tcW w:w="0" w:type="auto"/>
            <w:tcBorders>
              <w:top w:val="single" w:sz="8" w:space="0" w:color="auto"/>
              <w:left w:val="single" w:sz="8" w:space="0" w:color="auto"/>
              <w:bottom w:val="single" w:sz="8" w:space="0" w:color="auto"/>
              <w:right w:val="single" w:sz="8" w:space="0" w:color="auto"/>
            </w:tcBorders>
          </w:tcPr>
          <w:p w:rsidR="003820A3" w:rsidRPr="007809CA" w:rsidRDefault="003820A3" w:rsidP="00F377C6">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0" w:type="auto"/>
            <w:tcBorders>
              <w:top w:val="single" w:sz="8" w:space="0" w:color="auto"/>
              <w:left w:val="nil"/>
              <w:bottom w:val="single" w:sz="8" w:space="0" w:color="auto"/>
              <w:right w:val="single" w:sz="8" w:space="0" w:color="auto"/>
            </w:tcBorders>
          </w:tcPr>
          <w:p w:rsidR="003820A3" w:rsidRPr="007809CA" w:rsidRDefault="003820A3" w:rsidP="00F377C6">
            <w:pPr>
              <w:jc w:val="center"/>
              <w:rPr>
                <w:rFonts w:ascii="Times New Roman" w:hAnsi="Times New Roman" w:cs="Times New Roman"/>
                <w:sz w:val="24"/>
                <w:szCs w:val="24"/>
              </w:rPr>
            </w:pPr>
            <w:r w:rsidRPr="007809CA">
              <w:rPr>
                <w:rFonts w:ascii="Times New Roman" w:hAnsi="Times New Roman" w:cs="Times New Roman"/>
                <w:sz w:val="24"/>
                <w:szCs w:val="24"/>
              </w:rPr>
              <w:t>Проведение косметических ремонтов ФАП, ФЗ</w:t>
            </w:r>
          </w:p>
        </w:tc>
        <w:tc>
          <w:tcPr>
            <w:tcW w:w="6283" w:type="dxa"/>
            <w:tcBorders>
              <w:top w:val="nil"/>
              <w:left w:val="nil"/>
              <w:bottom w:val="single" w:sz="8" w:space="0" w:color="auto"/>
              <w:right w:val="single" w:sz="8" w:space="0" w:color="auto"/>
            </w:tcBorders>
          </w:tcPr>
          <w:p w:rsidR="003820A3" w:rsidRPr="00507274" w:rsidRDefault="003820A3" w:rsidP="007D687E">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Повысит качество предоставляемых услуг</w:t>
            </w:r>
          </w:p>
        </w:tc>
      </w:tr>
      <w:tr w:rsidR="003820A3" w:rsidRPr="00891CE7" w:rsidTr="00D82EA8">
        <w:tc>
          <w:tcPr>
            <w:tcW w:w="0" w:type="auto"/>
            <w:tcBorders>
              <w:top w:val="single" w:sz="8" w:space="0" w:color="auto"/>
              <w:left w:val="single" w:sz="8" w:space="0" w:color="auto"/>
              <w:bottom w:val="single" w:sz="8" w:space="0" w:color="auto"/>
              <w:right w:val="single" w:sz="8" w:space="0" w:color="auto"/>
            </w:tcBorders>
          </w:tcPr>
          <w:p w:rsidR="003820A3" w:rsidRPr="007809CA" w:rsidRDefault="003820A3" w:rsidP="00F377C6">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p>
        </w:tc>
        <w:tc>
          <w:tcPr>
            <w:tcW w:w="0" w:type="auto"/>
            <w:tcBorders>
              <w:top w:val="single" w:sz="8" w:space="0" w:color="auto"/>
              <w:left w:val="nil"/>
              <w:bottom w:val="single" w:sz="8" w:space="0" w:color="auto"/>
              <w:right w:val="single" w:sz="8" w:space="0" w:color="auto"/>
            </w:tcBorders>
          </w:tcPr>
          <w:p w:rsidR="003820A3" w:rsidRPr="007809CA" w:rsidRDefault="003820A3" w:rsidP="00F377C6">
            <w:pPr>
              <w:jc w:val="center"/>
              <w:rPr>
                <w:rFonts w:ascii="Times New Roman" w:hAnsi="Times New Roman" w:cs="Times New Roman"/>
                <w:sz w:val="24"/>
                <w:szCs w:val="24"/>
              </w:rPr>
            </w:pPr>
            <w:r w:rsidRPr="007809CA">
              <w:rPr>
                <w:rFonts w:ascii="Times New Roman" w:hAnsi="Times New Roman" w:cs="Times New Roman"/>
                <w:sz w:val="24"/>
                <w:szCs w:val="24"/>
              </w:rPr>
              <w:t>Приведение оснащения ФАП медицинского оборудования в соответствии с порядками оказания медицинской помощи</w:t>
            </w:r>
          </w:p>
        </w:tc>
        <w:tc>
          <w:tcPr>
            <w:tcW w:w="6283" w:type="dxa"/>
            <w:tcBorders>
              <w:top w:val="nil"/>
              <w:left w:val="nil"/>
              <w:bottom w:val="single" w:sz="8" w:space="0" w:color="auto"/>
              <w:right w:val="single" w:sz="8" w:space="0" w:color="auto"/>
            </w:tcBorders>
          </w:tcPr>
          <w:p w:rsidR="003820A3" w:rsidRDefault="003820A3" w:rsidP="007D687E">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820A3" w:rsidRPr="00507274" w:rsidRDefault="003820A3" w:rsidP="007D687E">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Повысит качество предоставляемых услуг</w:t>
            </w:r>
          </w:p>
        </w:tc>
      </w:tr>
      <w:tr w:rsidR="003820A3" w:rsidRPr="00891CE7" w:rsidTr="00891CE7">
        <w:tc>
          <w:tcPr>
            <w:tcW w:w="10065" w:type="dxa"/>
            <w:gridSpan w:val="3"/>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b/>
                <w:bCs/>
                <w:sz w:val="24"/>
                <w:szCs w:val="24"/>
                <w:bdr w:val="none" w:sz="0" w:space="0" w:color="auto" w:frame="1"/>
                <w:lang w:eastAsia="ru-RU"/>
              </w:rPr>
              <w:t>сфера</w:t>
            </w:r>
            <w:r w:rsidRPr="00891CE7">
              <w:rPr>
                <w:rFonts w:ascii="inherit" w:hAnsi="inherit" w:cs="Times New Roman"/>
                <w:b/>
                <w:bCs/>
                <w:sz w:val="24"/>
                <w:szCs w:val="24"/>
                <w:bdr w:val="none" w:sz="0" w:space="0" w:color="auto" w:frame="1"/>
                <w:lang w:eastAsia="ru-RU"/>
              </w:rPr>
              <w:t xml:space="preserve">  </w:t>
            </w:r>
            <w:r w:rsidRPr="00891CE7">
              <w:rPr>
                <w:rFonts w:ascii="inherit" w:eastAsia="Times New Roman" w:hAnsi="inherit" w:cs="Times New Roman" w:hint="eastAsia"/>
                <w:b/>
                <w:bCs/>
                <w:sz w:val="24"/>
                <w:szCs w:val="24"/>
                <w:bdr w:val="none" w:sz="0" w:space="0" w:color="auto" w:frame="1"/>
                <w:lang w:eastAsia="ru-RU"/>
              </w:rPr>
              <w:t>образования</w:t>
            </w:r>
          </w:p>
        </w:tc>
      </w:tr>
      <w:tr w:rsidR="003820A3" w:rsidRPr="00891CE7" w:rsidTr="007D687E">
        <w:tc>
          <w:tcPr>
            <w:tcW w:w="710"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hAnsi="inherit" w:cs="Times New Roman"/>
                <w:sz w:val="24"/>
                <w:szCs w:val="24"/>
                <w:lang w:eastAsia="ru-RU"/>
              </w:rPr>
              <w:t>1</w:t>
            </w:r>
          </w:p>
        </w:tc>
        <w:tc>
          <w:tcPr>
            <w:tcW w:w="3072" w:type="dxa"/>
            <w:tcBorders>
              <w:top w:val="nil"/>
              <w:left w:val="nil"/>
              <w:bottom w:val="single" w:sz="8" w:space="0" w:color="auto"/>
              <w:right w:val="single" w:sz="8" w:space="0" w:color="auto"/>
            </w:tcBorders>
          </w:tcPr>
          <w:p w:rsidR="003820A3" w:rsidRPr="007D687E" w:rsidRDefault="003820A3" w:rsidP="00B53D82">
            <w:pPr>
              <w:pStyle w:val="a4"/>
              <w:tabs>
                <w:tab w:val="left" w:pos="9356"/>
                <w:tab w:val="left" w:pos="10065"/>
              </w:tabs>
              <w:spacing w:after="0" w:line="240" w:lineRule="auto"/>
              <w:ind w:left="113" w:right="142"/>
              <w:jc w:val="both"/>
              <w:rPr>
                <w:rFonts w:ascii="Times New Roman" w:hAnsi="Times New Roman" w:cs="Times New Roman"/>
                <w:sz w:val="24"/>
                <w:szCs w:val="24"/>
              </w:rPr>
            </w:pPr>
            <w:r>
              <w:rPr>
                <w:rFonts w:ascii="Times New Roman" w:hAnsi="Times New Roman" w:cs="Times New Roman"/>
                <w:sz w:val="24"/>
                <w:szCs w:val="24"/>
              </w:rPr>
              <w:t>Ремонт спортивного зала Чудиновсая МКОУ СОШ</w:t>
            </w:r>
          </w:p>
        </w:tc>
        <w:tc>
          <w:tcPr>
            <w:tcW w:w="6283" w:type="dxa"/>
            <w:tcBorders>
              <w:top w:val="nil"/>
              <w:left w:val="nil"/>
              <w:bottom w:val="single" w:sz="8" w:space="0" w:color="auto"/>
              <w:right w:val="single" w:sz="8" w:space="0" w:color="auto"/>
            </w:tcBorders>
          </w:tcPr>
          <w:p w:rsidR="003820A3" w:rsidRPr="008D04DF" w:rsidRDefault="003820A3">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D687E">
              <w:rPr>
                <w:rFonts w:ascii="Times New Roman" w:hAnsi="Times New Roman" w:cs="Times New Roman"/>
                <w:sz w:val="24"/>
                <w:szCs w:val="24"/>
                <w:lang w:eastAsia="ru-RU"/>
              </w:rPr>
              <w:t>Позволит увеличить долю детей и подростков, занимающегося физической культурой и спортом, в общем количестве населения</w:t>
            </w:r>
          </w:p>
        </w:tc>
      </w:tr>
      <w:tr w:rsidR="003820A3" w:rsidRPr="00891CE7" w:rsidTr="007D687E">
        <w:tc>
          <w:tcPr>
            <w:tcW w:w="710"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hAnsi="inherit" w:cs="Times New Roman"/>
                <w:sz w:val="24"/>
                <w:szCs w:val="24"/>
                <w:lang w:eastAsia="ru-RU"/>
              </w:rPr>
              <w:t>2</w:t>
            </w:r>
          </w:p>
        </w:tc>
        <w:tc>
          <w:tcPr>
            <w:tcW w:w="3072" w:type="dxa"/>
            <w:tcBorders>
              <w:top w:val="nil"/>
              <w:left w:val="nil"/>
              <w:bottom w:val="single" w:sz="8" w:space="0" w:color="auto"/>
              <w:right w:val="single" w:sz="8" w:space="0" w:color="auto"/>
            </w:tcBorders>
          </w:tcPr>
          <w:p w:rsidR="003820A3" w:rsidRDefault="003820A3" w:rsidP="00B53D82">
            <w:pPr>
              <w:pStyle w:val="a4"/>
              <w:tabs>
                <w:tab w:val="center" w:pos="4677"/>
                <w:tab w:val="right" w:pos="9355"/>
              </w:tabs>
              <w:spacing w:after="0" w:line="240" w:lineRule="auto"/>
              <w:ind w:left="113" w:right="142"/>
              <w:jc w:val="both"/>
              <w:rPr>
                <w:rFonts w:ascii="Times New Roman" w:hAnsi="Times New Roman" w:cs="Times New Roman"/>
                <w:sz w:val="24"/>
                <w:szCs w:val="24"/>
              </w:rPr>
            </w:pPr>
            <w:r w:rsidRPr="007D687E">
              <w:rPr>
                <w:rFonts w:ascii="Times New Roman" w:hAnsi="Times New Roman" w:cs="Times New Roman"/>
                <w:sz w:val="24"/>
                <w:szCs w:val="24"/>
              </w:rPr>
              <w:t xml:space="preserve">Замена или ремонт оконных рам, систем теплоснабжения в образовательных учреждениях. </w:t>
            </w:r>
          </w:p>
          <w:p w:rsidR="003820A3" w:rsidRPr="007D687E" w:rsidRDefault="003820A3" w:rsidP="00B53D82">
            <w:pPr>
              <w:pStyle w:val="a4"/>
              <w:tabs>
                <w:tab w:val="center" w:pos="4677"/>
                <w:tab w:val="right" w:pos="9355"/>
              </w:tabs>
              <w:spacing w:after="0" w:line="240" w:lineRule="auto"/>
              <w:ind w:left="113" w:right="142"/>
              <w:jc w:val="both"/>
              <w:rPr>
                <w:rFonts w:ascii="Times New Roman" w:hAnsi="Times New Roman" w:cs="Times New Roman"/>
                <w:sz w:val="24"/>
                <w:szCs w:val="24"/>
              </w:rPr>
            </w:pPr>
          </w:p>
        </w:tc>
        <w:tc>
          <w:tcPr>
            <w:tcW w:w="6283" w:type="dxa"/>
            <w:tcBorders>
              <w:top w:val="nil"/>
              <w:left w:val="nil"/>
              <w:bottom w:val="single" w:sz="8" w:space="0" w:color="auto"/>
              <w:right w:val="single" w:sz="8" w:space="0" w:color="auto"/>
            </w:tcBorders>
          </w:tcPr>
          <w:p w:rsidR="003820A3" w:rsidRDefault="003820A3">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820A3" w:rsidRPr="008D04DF" w:rsidRDefault="003820A3">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Повысит качество предоставляемых услуг</w:t>
            </w:r>
          </w:p>
        </w:tc>
      </w:tr>
      <w:tr w:rsidR="003820A3" w:rsidRPr="00E665DB" w:rsidTr="009F7F3C">
        <w:tc>
          <w:tcPr>
            <w:tcW w:w="10065" w:type="dxa"/>
            <w:gridSpan w:val="3"/>
            <w:tcBorders>
              <w:top w:val="nil"/>
              <w:left w:val="single" w:sz="8" w:space="0" w:color="auto"/>
              <w:bottom w:val="single" w:sz="8" w:space="0" w:color="auto"/>
              <w:right w:val="single" w:sz="8" w:space="0" w:color="auto"/>
            </w:tcBorders>
          </w:tcPr>
          <w:p w:rsidR="003820A3" w:rsidRPr="00E665DB" w:rsidRDefault="003820A3">
            <w:pPr>
              <w:spacing w:after="0" w:line="240" w:lineRule="auto"/>
              <w:jc w:val="both"/>
              <w:textAlignment w:val="baseline"/>
              <w:rPr>
                <w:rFonts w:ascii="Times New Roman" w:hAnsi="Times New Roman" w:cs="Times New Roman"/>
                <w:sz w:val="24"/>
                <w:szCs w:val="24"/>
                <w:lang w:eastAsia="ru-RU"/>
              </w:rPr>
            </w:pPr>
            <w:r w:rsidRPr="00E665DB">
              <w:rPr>
                <w:rFonts w:ascii="Times New Roman" w:hAnsi="Times New Roman" w:cs="Times New Roman"/>
                <w:sz w:val="24"/>
                <w:szCs w:val="24"/>
                <w:lang w:eastAsia="ru-RU"/>
              </w:rPr>
              <w:t>сфера культуры</w:t>
            </w:r>
          </w:p>
        </w:tc>
      </w:tr>
      <w:tr w:rsidR="003820A3" w:rsidRPr="00E665DB" w:rsidTr="00B55F6B">
        <w:tc>
          <w:tcPr>
            <w:tcW w:w="710" w:type="dxa"/>
            <w:tcBorders>
              <w:top w:val="nil"/>
              <w:left w:val="single" w:sz="8" w:space="0" w:color="auto"/>
              <w:bottom w:val="single" w:sz="8" w:space="0" w:color="auto"/>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c>
          <w:tcPr>
            <w:tcW w:w="3072" w:type="dxa"/>
            <w:tcBorders>
              <w:top w:val="nil"/>
              <w:left w:val="nil"/>
              <w:bottom w:val="single" w:sz="8" w:space="0" w:color="auto"/>
              <w:right w:val="single" w:sz="8" w:space="0" w:color="auto"/>
            </w:tcBorders>
            <w:vAlign w:val="center"/>
          </w:tcPr>
          <w:p w:rsidR="003820A3" w:rsidRPr="00E665DB" w:rsidRDefault="003820A3" w:rsidP="0012519A">
            <w:pPr>
              <w:spacing w:after="0" w:line="240" w:lineRule="auto"/>
              <w:jc w:val="both"/>
              <w:rPr>
                <w:rFonts w:ascii="Times New Roman" w:hAnsi="Times New Roman" w:cs="Times New Roman"/>
                <w:sz w:val="24"/>
                <w:szCs w:val="24"/>
              </w:rPr>
            </w:pPr>
            <w:r w:rsidRPr="00E665DB">
              <w:rPr>
                <w:rFonts w:ascii="Times New Roman" w:hAnsi="Times New Roman" w:cs="Times New Roman"/>
              </w:rPr>
              <w:t>Ремонт Колковского ДК</w:t>
            </w:r>
          </w:p>
        </w:tc>
        <w:tc>
          <w:tcPr>
            <w:tcW w:w="6283" w:type="dxa"/>
            <w:vMerge w:val="restart"/>
            <w:tcBorders>
              <w:top w:val="nil"/>
              <w:left w:val="nil"/>
              <w:right w:val="single" w:sz="8" w:space="0" w:color="auto"/>
            </w:tcBorders>
          </w:tcPr>
          <w:p w:rsidR="003820A3" w:rsidRPr="00E665DB" w:rsidRDefault="003820A3" w:rsidP="0012519A">
            <w:pPr>
              <w:spacing w:after="0" w:line="240" w:lineRule="auto"/>
              <w:ind w:firstLine="188"/>
              <w:jc w:val="both"/>
              <w:textAlignment w:val="baseline"/>
              <w:rPr>
                <w:rFonts w:cs="Times New Roman"/>
                <w:sz w:val="24"/>
                <w:szCs w:val="24"/>
                <w:lang w:eastAsia="ru-RU"/>
              </w:rPr>
            </w:pPr>
          </w:p>
          <w:p w:rsidR="003820A3" w:rsidRPr="00E665DB" w:rsidRDefault="003820A3" w:rsidP="0012519A">
            <w:pPr>
              <w:spacing w:after="0" w:line="240" w:lineRule="auto"/>
              <w:ind w:firstLine="188"/>
              <w:jc w:val="both"/>
              <w:textAlignment w:val="baseline"/>
              <w:rPr>
                <w:rFonts w:ascii="Times New Roman" w:hAnsi="Times New Roman" w:cs="Times New Roman"/>
                <w:sz w:val="24"/>
                <w:szCs w:val="24"/>
                <w:lang w:eastAsia="ru-RU"/>
              </w:rPr>
            </w:pPr>
            <w:r w:rsidRPr="00E665DB">
              <w:rPr>
                <w:rFonts w:ascii="Times New Roman" w:hAnsi="Times New Roman" w:cs="Times New Roman"/>
                <w:sz w:val="24"/>
                <w:szCs w:val="24"/>
                <w:lang w:eastAsia="ru-RU"/>
              </w:rPr>
              <w:t>Повысит качество предоставляемых услуг</w:t>
            </w:r>
          </w:p>
        </w:tc>
      </w:tr>
      <w:tr w:rsidR="003820A3" w:rsidRPr="00E665DB" w:rsidTr="00B55F6B">
        <w:tc>
          <w:tcPr>
            <w:tcW w:w="710" w:type="dxa"/>
            <w:tcBorders>
              <w:top w:val="nil"/>
              <w:left w:val="single" w:sz="8" w:space="0" w:color="auto"/>
              <w:bottom w:val="single" w:sz="8" w:space="0" w:color="auto"/>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c>
          <w:tcPr>
            <w:tcW w:w="3072" w:type="dxa"/>
            <w:tcBorders>
              <w:top w:val="nil"/>
              <w:left w:val="nil"/>
              <w:bottom w:val="single" w:sz="8" w:space="0" w:color="auto"/>
              <w:right w:val="single" w:sz="8" w:space="0" w:color="auto"/>
            </w:tcBorders>
            <w:vAlign w:val="center"/>
          </w:tcPr>
          <w:p w:rsidR="003820A3" w:rsidRPr="00E665DB" w:rsidRDefault="003820A3" w:rsidP="00B53D82">
            <w:pPr>
              <w:spacing w:after="0" w:line="240" w:lineRule="auto"/>
              <w:rPr>
                <w:rFonts w:ascii="Times New Roman" w:hAnsi="Times New Roman" w:cs="Times New Roman"/>
                <w:sz w:val="24"/>
                <w:szCs w:val="24"/>
              </w:rPr>
            </w:pPr>
            <w:r w:rsidRPr="00E665DB">
              <w:rPr>
                <w:rFonts w:ascii="Times New Roman" w:hAnsi="Times New Roman" w:cs="Times New Roman"/>
              </w:rPr>
              <w:t>Ремонт Цепелевского ДК</w:t>
            </w:r>
          </w:p>
        </w:tc>
        <w:tc>
          <w:tcPr>
            <w:tcW w:w="6283" w:type="dxa"/>
            <w:vMerge/>
            <w:tcBorders>
              <w:left w:val="nil"/>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r>
      <w:tr w:rsidR="003820A3" w:rsidRPr="00E665DB" w:rsidTr="00B55F6B">
        <w:tc>
          <w:tcPr>
            <w:tcW w:w="710" w:type="dxa"/>
            <w:tcBorders>
              <w:top w:val="nil"/>
              <w:left w:val="single" w:sz="8" w:space="0" w:color="auto"/>
              <w:bottom w:val="single" w:sz="8" w:space="0" w:color="auto"/>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c>
          <w:tcPr>
            <w:tcW w:w="3072" w:type="dxa"/>
            <w:tcBorders>
              <w:top w:val="nil"/>
              <w:left w:val="nil"/>
              <w:bottom w:val="single" w:sz="8" w:space="0" w:color="auto"/>
              <w:right w:val="single" w:sz="8" w:space="0" w:color="auto"/>
            </w:tcBorders>
            <w:vAlign w:val="center"/>
          </w:tcPr>
          <w:p w:rsidR="003820A3" w:rsidRPr="00E665DB" w:rsidRDefault="003820A3" w:rsidP="00B53D82">
            <w:pPr>
              <w:spacing w:after="0" w:line="240" w:lineRule="auto"/>
              <w:rPr>
                <w:rFonts w:ascii="Times New Roman" w:hAnsi="Times New Roman" w:cs="Times New Roman"/>
              </w:rPr>
            </w:pPr>
            <w:r w:rsidRPr="00E665DB">
              <w:rPr>
                <w:rFonts w:ascii="Times New Roman" w:hAnsi="Times New Roman" w:cs="Times New Roman"/>
              </w:rPr>
              <w:t>Ремонт отопительной системы  Кузнецовского ДК</w:t>
            </w:r>
          </w:p>
        </w:tc>
        <w:tc>
          <w:tcPr>
            <w:tcW w:w="6283" w:type="dxa"/>
            <w:vMerge/>
            <w:tcBorders>
              <w:left w:val="nil"/>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r>
      <w:tr w:rsidR="003820A3" w:rsidRPr="00E665DB" w:rsidTr="00B55F6B">
        <w:tc>
          <w:tcPr>
            <w:tcW w:w="710" w:type="dxa"/>
            <w:tcBorders>
              <w:top w:val="nil"/>
              <w:left w:val="single" w:sz="8" w:space="0" w:color="auto"/>
              <w:bottom w:val="single" w:sz="8" w:space="0" w:color="auto"/>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c>
          <w:tcPr>
            <w:tcW w:w="3072" w:type="dxa"/>
            <w:tcBorders>
              <w:top w:val="nil"/>
              <w:left w:val="nil"/>
              <w:bottom w:val="single" w:sz="8" w:space="0" w:color="auto"/>
              <w:right w:val="single" w:sz="8" w:space="0" w:color="auto"/>
            </w:tcBorders>
            <w:vAlign w:val="center"/>
          </w:tcPr>
          <w:p w:rsidR="003820A3" w:rsidRPr="00E665DB" w:rsidRDefault="003820A3" w:rsidP="00B53D82">
            <w:pPr>
              <w:spacing w:after="0" w:line="240" w:lineRule="auto"/>
              <w:rPr>
                <w:rFonts w:ascii="Times New Roman" w:hAnsi="Times New Roman" w:cs="Times New Roman"/>
              </w:rPr>
            </w:pPr>
            <w:r w:rsidRPr="00E665DB">
              <w:rPr>
                <w:rFonts w:ascii="Times New Roman" w:hAnsi="Times New Roman" w:cs="Times New Roman"/>
              </w:rPr>
              <w:t>Ремонт крыши  Подгороднего ДК</w:t>
            </w:r>
          </w:p>
        </w:tc>
        <w:tc>
          <w:tcPr>
            <w:tcW w:w="6283" w:type="dxa"/>
            <w:vMerge/>
            <w:tcBorders>
              <w:left w:val="nil"/>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r>
      <w:tr w:rsidR="003820A3" w:rsidRPr="00E665DB" w:rsidTr="00B55F6B">
        <w:tc>
          <w:tcPr>
            <w:tcW w:w="710" w:type="dxa"/>
            <w:tcBorders>
              <w:top w:val="nil"/>
              <w:left w:val="single" w:sz="8" w:space="0" w:color="auto"/>
              <w:bottom w:val="single" w:sz="8" w:space="0" w:color="auto"/>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c>
          <w:tcPr>
            <w:tcW w:w="3072" w:type="dxa"/>
            <w:tcBorders>
              <w:top w:val="nil"/>
              <w:left w:val="nil"/>
              <w:bottom w:val="single" w:sz="8" w:space="0" w:color="auto"/>
              <w:right w:val="single" w:sz="8" w:space="0" w:color="auto"/>
            </w:tcBorders>
            <w:vAlign w:val="center"/>
          </w:tcPr>
          <w:p w:rsidR="003820A3" w:rsidRPr="00E665DB" w:rsidRDefault="003820A3" w:rsidP="00B53D82">
            <w:pPr>
              <w:spacing w:after="0" w:line="240" w:lineRule="auto"/>
              <w:rPr>
                <w:rFonts w:ascii="Times New Roman" w:hAnsi="Times New Roman" w:cs="Times New Roman"/>
              </w:rPr>
            </w:pPr>
            <w:r w:rsidRPr="00E665DB">
              <w:rPr>
                <w:rFonts w:ascii="Times New Roman" w:hAnsi="Times New Roman" w:cs="Times New Roman"/>
              </w:rPr>
              <w:t>Ремонт отопительной системы Подгороднего ДК</w:t>
            </w:r>
          </w:p>
        </w:tc>
        <w:tc>
          <w:tcPr>
            <w:tcW w:w="6283" w:type="dxa"/>
            <w:vMerge/>
            <w:tcBorders>
              <w:left w:val="nil"/>
              <w:bottom w:val="single" w:sz="8" w:space="0" w:color="auto"/>
              <w:right w:val="single" w:sz="8" w:space="0" w:color="auto"/>
            </w:tcBorders>
          </w:tcPr>
          <w:p w:rsidR="003820A3" w:rsidRPr="00E665DB" w:rsidRDefault="003820A3">
            <w:pPr>
              <w:spacing w:after="0" w:line="240" w:lineRule="auto"/>
              <w:jc w:val="both"/>
              <w:textAlignment w:val="baseline"/>
              <w:rPr>
                <w:rFonts w:ascii="inherit" w:hAnsi="inherit" w:cs="Times New Roman"/>
                <w:sz w:val="24"/>
                <w:szCs w:val="24"/>
                <w:lang w:eastAsia="ru-RU"/>
              </w:rPr>
            </w:pPr>
          </w:p>
        </w:tc>
      </w:tr>
      <w:tr w:rsidR="003820A3" w:rsidRPr="00891CE7" w:rsidTr="00891CE7">
        <w:tc>
          <w:tcPr>
            <w:tcW w:w="10065" w:type="dxa"/>
            <w:gridSpan w:val="3"/>
            <w:tcBorders>
              <w:top w:val="nil"/>
              <w:left w:val="single" w:sz="8" w:space="0" w:color="auto"/>
              <w:bottom w:val="single" w:sz="8" w:space="0" w:color="auto"/>
              <w:right w:val="single" w:sz="8" w:space="0" w:color="auto"/>
            </w:tcBorders>
          </w:tcPr>
          <w:p w:rsidR="003820A3" w:rsidRPr="00891CE7" w:rsidRDefault="003820A3" w:rsidP="005A56AB">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b/>
                <w:bCs/>
                <w:sz w:val="24"/>
                <w:szCs w:val="24"/>
                <w:bdr w:val="none" w:sz="0" w:space="0" w:color="auto" w:frame="1"/>
                <w:lang w:eastAsia="ru-RU"/>
              </w:rPr>
              <w:t>сфера</w:t>
            </w:r>
            <w:r w:rsidRPr="00891CE7">
              <w:rPr>
                <w:rFonts w:ascii="inherit" w:hAnsi="inherit" w:cs="Times New Roman"/>
                <w:b/>
                <w:bCs/>
                <w:sz w:val="24"/>
                <w:szCs w:val="24"/>
                <w:bdr w:val="none" w:sz="0" w:space="0" w:color="auto" w:frame="1"/>
                <w:lang w:eastAsia="ru-RU"/>
              </w:rPr>
              <w:t xml:space="preserve"> </w:t>
            </w:r>
            <w:r w:rsidRPr="00891CE7">
              <w:rPr>
                <w:rFonts w:ascii="inherit" w:eastAsia="Times New Roman" w:hAnsi="inherit" w:cs="Times New Roman" w:hint="eastAsia"/>
                <w:b/>
                <w:bCs/>
                <w:sz w:val="24"/>
                <w:szCs w:val="24"/>
                <w:bdr w:val="none" w:sz="0" w:space="0" w:color="auto" w:frame="1"/>
                <w:lang w:eastAsia="ru-RU"/>
              </w:rPr>
              <w:t>физической</w:t>
            </w:r>
            <w:r w:rsidRPr="00891CE7">
              <w:rPr>
                <w:rFonts w:ascii="inherit" w:hAnsi="inherit" w:cs="Times New Roman"/>
                <w:b/>
                <w:bCs/>
                <w:sz w:val="24"/>
                <w:szCs w:val="24"/>
                <w:bdr w:val="none" w:sz="0" w:space="0" w:color="auto" w:frame="1"/>
                <w:lang w:eastAsia="ru-RU"/>
              </w:rPr>
              <w:t xml:space="preserve"> </w:t>
            </w:r>
            <w:r w:rsidRPr="00891CE7">
              <w:rPr>
                <w:rFonts w:ascii="inherit" w:eastAsia="Times New Roman" w:hAnsi="inherit" w:cs="Times New Roman" w:hint="eastAsia"/>
                <w:b/>
                <w:bCs/>
                <w:sz w:val="24"/>
                <w:szCs w:val="24"/>
                <w:bdr w:val="none" w:sz="0" w:space="0" w:color="auto" w:frame="1"/>
                <w:lang w:eastAsia="ru-RU"/>
              </w:rPr>
              <w:t>культуры</w:t>
            </w:r>
            <w:r>
              <w:rPr>
                <w:rFonts w:cs="Times New Roman"/>
                <w:b/>
                <w:bCs/>
                <w:sz w:val="24"/>
                <w:szCs w:val="24"/>
                <w:bdr w:val="none" w:sz="0" w:space="0" w:color="auto" w:frame="1"/>
                <w:lang w:eastAsia="ru-RU"/>
              </w:rPr>
              <w:t xml:space="preserve"> и</w:t>
            </w:r>
            <w:r w:rsidRPr="00891CE7">
              <w:rPr>
                <w:rFonts w:ascii="inherit" w:hAnsi="inherit" w:cs="Times New Roman"/>
                <w:b/>
                <w:bCs/>
                <w:sz w:val="24"/>
                <w:szCs w:val="24"/>
                <w:bdr w:val="none" w:sz="0" w:space="0" w:color="auto" w:frame="1"/>
                <w:lang w:eastAsia="ru-RU"/>
              </w:rPr>
              <w:t xml:space="preserve"> </w:t>
            </w:r>
            <w:r w:rsidRPr="00891CE7">
              <w:rPr>
                <w:rFonts w:ascii="inherit" w:eastAsia="Times New Roman" w:hAnsi="inherit" w:cs="Times New Roman" w:hint="eastAsia"/>
                <w:b/>
                <w:bCs/>
                <w:sz w:val="24"/>
                <w:szCs w:val="24"/>
                <w:bdr w:val="none" w:sz="0" w:space="0" w:color="auto" w:frame="1"/>
                <w:lang w:eastAsia="ru-RU"/>
              </w:rPr>
              <w:t>спорта</w:t>
            </w:r>
          </w:p>
        </w:tc>
      </w:tr>
      <w:tr w:rsidR="003820A3" w:rsidRPr="007D687E" w:rsidTr="005A56AB">
        <w:tc>
          <w:tcPr>
            <w:tcW w:w="710" w:type="dxa"/>
            <w:tcBorders>
              <w:top w:val="nil"/>
              <w:left w:val="single" w:sz="8" w:space="0" w:color="auto"/>
              <w:bottom w:val="nil"/>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hAnsi="inherit" w:cs="Times New Roman"/>
                <w:sz w:val="24"/>
                <w:szCs w:val="24"/>
                <w:lang w:eastAsia="ru-RU"/>
              </w:rPr>
              <w:t>1.</w:t>
            </w:r>
          </w:p>
        </w:tc>
        <w:tc>
          <w:tcPr>
            <w:tcW w:w="3072" w:type="dxa"/>
            <w:tcBorders>
              <w:top w:val="nil"/>
              <w:left w:val="nil"/>
              <w:bottom w:val="nil"/>
              <w:right w:val="single" w:sz="8" w:space="0" w:color="auto"/>
            </w:tcBorders>
          </w:tcPr>
          <w:p w:rsidR="003820A3" w:rsidRPr="00891CE7" w:rsidRDefault="003820A3" w:rsidP="007809CA">
            <w:pPr>
              <w:spacing w:after="0" w:line="240" w:lineRule="auto"/>
              <w:ind w:left="141" w:right="238"/>
              <w:jc w:val="both"/>
              <w:textAlignment w:val="baseline"/>
              <w:rPr>
                <w:rFonts w:ascii="inherit" w:hAnsi="inherit" w:cs="Times New Roman"/>
                <w:sz w:val="24"/>
                <w:szCs w:val="24"/>
                <w:lang w:eastAsia="ru-RU"/>
              </w:rPr>
            </w:pPr>
            <w:r w:rsidRPr="00683B8D">
              <w:rPr>
                <w:rFonts w:ascii="Times New Roman" w:hAnsi="Times New Roman" w:cs="Times New Roman"/>
                <w:sz w:val="24"/>
                <w:szCs w:val="24"/>
              </w:rPr>
              <w:t>Строительство детских спортивных площадок  в сельской местности</w:t>
            </w:r>
          </w:p>
        </w:tc>
        <w:tc>
          <w:tcPr>
            <w:tcW w:w="6283" w:type="dxa"/>
            <w:tcBorders>
              <w:top w:val="nil"/>
              <w:left w:val="nil"/>
              <w:bottom w:val="nil"/>
              <w:right w:val="single" w:sz="8" w:space="0" w:color="auto"/>
            </w:tcBorders>
          </w:tcPr>
          <w:p w:rsidR="003820A3" w:rsidRPr="007D687E" w:rsidRDefault="003820A3" w:rsidP="007D687E">
            <w:pPr>
              <w:spacing w:after="0" w:line="240" w:lineRule="auto"/>
              <w:jc w:val="both"/>
              <w:textAlignment w:val="baseline"/>
              <w:rPr>
                <w:rFonts w:ascii="Times New Roman" w:hAnsi="Times New Roman" w:cs="Times New Roman"/>
                <w:sz w:val="24"/>
                <w:szCs w:val="24"/>
                <w:lang w:eastAsia="ru-RU"/>
              </w:rPr>
            </w:pPr>
            <w:r w:rsidRPr="007D687E">
              <w:rPr>
                <w:rFonts w:ascii="Times New Roman" w:hAnsi="Times New Roman" w:cs="Times New Roman"/>
                <w:sz w:val="24"/>
                <w:szCs w:val="24"/>
                <w:lang w:eastAsia="ru-RU"/>
              </w:rPr>
              <w:t>Позволит увеличить долю детей и подростков, занимающегося физической культурой и спортом, в общем количестве населения</w:t>
            </w:r>
          </w:p>
        </w:tc>
      </w:tr>
      <w:tr w:rsidR="003820A3" w:rsidRPr="00891CE7" w:rsidTr="00891CE7">
        <w:tc>
          <w:tcPr>
            <w:tcW w:w="710"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c>
          <w:tcPr>
            <w:tcW w:w="3072" w:type="dxa"/>
            <w:tcBorders>
              <w:top w:val="nil"/>
              <w:left w:val="nil"/>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c>
          <w:tcPr>
            <w:tcW w:w="6283" w:type="dxa"/>
            <w:tcBorders>
              <w:top w:val="nil"/>
              <w:left w:val="nil"/>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r>
    </w:tbl>
    <w:p w:rsidR="003820A3" w:rsidRDefault="003820A3" w:rsidP="00891CE7">
      <w:pPr>
        <w:spacing w:after="0" w:line="240" w:lineRule="auto"/>
        <w:jc w:val="both"/>
        <w:textAlignment w:val="baseline"/>
        <w:rPr>
          <w:rFonts w:cs="Arial"/>
          <w:b/>
          <w:bCs/>
          <w:sz w:val="24"/>
          <w:szCs w:val="24"/>
          <w:bdr w:val="none" w:sz="0" w:space="0" w:color="auto" w:frame="1"/>
          <w:lang w:eastAsia="ru-RU"/>
        </w:rPr>
      </w:pPr>
    </w:p>
    <w:p w:rsidR="003820A3" w:rsidRDefault="003820A3" w:rsidP="00891CE7">
      <w:pPr>
        <w:spacing w:after="0" w:line="240" w:lineRule="auto"/>
        <w:jc w:val="center"/>
        <w:textAlignment w:val="baseline"/>
        <w:rPr>
          <w:rFonts w:ascii="Times New Roman" w:hAnsi="Times New Roman" w:cs="Arial"/>
          <w:b/>
          <w:bCs/>
          <w:sz w:val="28"/>
          <w:szCs w:val="28"/>
          <w:bdr w:val="none" w:sz="0" w:space="0" w:color="auto" w:frame="1"/>
          <w:lang w:eastAsia="ru-RU"/>
        </w:rPr>
      </w:pPr>
      <w:r w:rsidRPr="00891CE7">
        <w:rPr>
          <w:rFonts w:ascii="inherit" w:hAnsi="inherit" w:cs="Arial"/>
          <w:b/>
          <w:bCs/>
          <w:sz w:val="28"/>
          <w:szCs w:val="28"/>
          <w:bdr w:val="none" w:sz="0" w:space="0" w:color="auto" w:frame="1"/>
          <w:lang w:eastAsia="ru-RU"/>
        </w:rPr>
        <w:t xml:space="preserve">6. </w:t>
      </w:r>
      <w:r w:rsidRPr="00891CE7">
        <w:rPr>
          <w:rFonts w:ascii="inherit" w:eastAsia="Times New Roman" w:hAnsi="inherit" w:cs="Arial" w:hint="eastAsia"/>
          <w:b/>
          <w:bCs/>
          <w:sz w:val="28"/>
          <w:szCs w:val="28"/>
          <w:bdr w:val="none" w:sz="0" w:space="0" w:color="auto" w:frame="1"/>
          <w:lang w:eastAsia="ru-RU"/>
        </w:rPr>
        <w:t>Оценка</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эффективности</w:t>
      </w:r>
      <w:r w:rsidRPr="00891CE7">
        <w:rPr>
          <w:rFonts w:ascii="inherit" w:hAnsi="inherit" w:cs="Arial"/>
          <w:b/>
          <w:bCs/>
          <w:sz w:val="28"/>
          <w:szCs w:val="28"/>
          <w:bdr w:val="none" w:sz="0" w:space="0" w:color="auto" w:frame="1"/>
          <w:lang w:eastAsia="ru-RU"/>
        </w:rPr>
        <w:t xml:space="preserve"> </w:t>
      </w:r>
      <w:r w:rsidRPr="00891CE7">
        <w:rPr>
          <w:rFonts w:ascii="inherit" w:eastAsia="Times New Roman" w:hAnsi="inherit" w:cs="Arial" w:hint="eastAsia"/>
          <w:b/>
          <w:bCs/>
          <w:sz w:val="28"/>
          <w:szCs w:val="28"/>
          <w:bdr w:val="none" w:sz="0" w:space="0" w:color="auto" w:frame="1"/>
          <w:lang w:eastAsia="ru-RU"/>
        </w:rPr>
        <w:t>мероприятий</w:t>
      </w:r>
    </w:p>
    <w:p w:rsidR="003820A3" w:rsidRDefault="003820A3" w:rsidP="00891CE7">
      <w:pPr>
        <w:spacing w:after="0" w:line="240" w:lineRule="auto"/>
        <w:jc w:val="center"/>
        <w:textAlignment w:val="baseline"/>
        <w:rPr>
          <w:rFonts w:ascii="Times New Roman" w:hAnsi="Times New Roman" w:cs="Arial"/>
          <w:sz w:val="28"/>
          <w:szCs w:val="28"/>
          <w:lang w:eastAsia="ru-RU"/>
        </w:rPr>
      </w:pPr>
    </w:p>
    <w:p w:rsidR="003820A3" w:rsidRPr="007E4F0F" w:rsidRDefault="003820A3" w:rsidP="00607015">
      <w:pPr>
        <w:spacing w:after="0" w:line="240" w:lineRule="auto"/>
        <w:ind w:firstLine="709"/>
        <w:jc w:val="both"/>
        <w:rPr>
          <w:rFonts w:ascii="Times New Roman" w:hAnsi="Times New Roman" w:cs="Times New Roman"/>
          <w:sz w:val="28"/>
          <w:szCs w:val="28"/>
        </w:rPr>
      </w:pPr>
      <w:r w:rsidRPr="007E4F0F">
        <w:rPr>
          <w:rFonts w:ascii="Times New Roman" w:hAnsi="Times New Roman" w:cs="Times New Roman"/>
          <w:sz w:val="28"/>
          <w:szCs w:val="28"/>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w:t>
      </w:r>
      <w:r>
        <w:rPr>
          <w:rFonts w:ascii="Times New Roman" w:hAnsi="Times New Roman" w:cs="Times New Roman"/>
          <w:sz w:val="28"/>
          <w:szCs w:val="28"/>
        </w:rPr>
        <w:t>м</w:t>
      </w:r>
      <w:r w:rsidRPr="007E4F0F">
        <w:rPr>
          <w:rFonts w:ascii="Times New Roman" w:hAnsi="Times New Roman" w:cs="Times New Roman"/>
          <w:sz w:val="28"/>
          <w:szCs w:val="28"/>
        </w:rPr>
        <w:t xml:space="preserve">естными нормативами градостроительного проектирования муниципального образования </w:t>
      </w:r>
      <w:r>
        <w:rPr>
          <w:rFonts w:ascii="Times New Roman" w:hAnsi="Times New Roman" w:cs="Times New Roman"/>
          <w:sz w:val="28"/>
          <w:szCs w:val="28"/>
        </w:rPr>
        <w:t xml:space="preserve"> Орловское сельское поселение Орловского района Кировской области</w:t>
      </w:r>
      <w:r w:rsidRPr="007E4F0F">
        <w:rPr>
          <w:rFonts w:ascii="Times New Roman" w:hAnsi="Times New Roman" w:cs="Times New Roman"/>
          <w:sz w:val="28"/>
          <w:szCs w:val="28"/>
        </w:rPr>
        <w:t>.</w:t>
      </w:r>
    </w:p>
    <w:p w:rsidR="003820A3" w:rsidRPr="007E4F0F" w:rsidRDefault="003820A3" w:rsidP="00607015">
      <w:pPr>
        <w:spacing w:after="0" w:line="240" w:lineRule="auto"/>
        <w:ind w:firstLine="709"/>
        <w:jc w:val="both"/>
        <w:rPr>
          <w:rFonts w:ascii="Times New Roman" w:hAnsi="Times New Roman" w:cs="Times New Roman"/>
          <w:sz w:val="28"/>
          <w:szCs w:val="28"/>
        </w:rPr>
      </w:pPr>
      <w:r w:rsidRPr="007E4F0F">
        <w:rPr>
          <w:rFonts w:ascii="Times New Roman" w:hAnsi="Times New Roman" w:cs="Times New Roman"/>
          <w:sz w:val="28"/>
          <w:szCs w:val="28"/>
        </w:rPr>
        <w:t>Оценка социально-экономической эффективности мероприятий выражается:</w:t>
      </w:r>
    </w:p>
    <w:p w:rsidR="003820A3" w:rsidRPr="007E4F0F" w:rsidRDefault="003820A3" w:rsidP="00607015">
      <w:pPr>
        <w:spacing w:after="0" w:line="240" w:lineRule="auto"/>
        <w:ind w:firstLine="709"/>
        <w:jc w:val="both"/>
        <w:rPr>
          <w:rFonts w:ascii="Times New Roman" w:hAnsi="Times New Roman" w:cs="Times New Roman"/>
          <w:sz w:val="28"/>
          <w:szCs w:val="28"/>
        </w:rPr>
      </w:pPr>
      <w:r w:rsidRPr="007E4F0F">
        <w:rPr>
          <w:rFonts w:ascii="Times New Roman" w:hAnsi="Times New Roman" w:cs="Times New Roman"/>
          <w:sz w:val="28"/>
          <w:szCs w:val="28"/>
        </w:rPr>
        <w:t> в улучшении условий качества жизни населения муниципального образования</w:t>
      </w:r>
      <w:r>
        <w:rPr>
          <w:rFonts w:ascii="Times New Roman" w:hAnsi="Times New Roman" w:cs="Times New Roman"/>
          <w:sz w:val="28"/>
          <w:szCs w:val="28"/>
        </w:rPr>
        <w:t>;</w:t>
      </w:r>
    </w:p>
    <w:p w:rsidR="003820A3" w:rsidRPr="007E4F0F" w:rsidRDefault="003820A3" w:rsidP="00607015">
      <w:pPr>
        <w:spacing w:after="0" w:line="240" w:lineRule="auto"/>
        <w:ind w:firstLine="709"/>
        <w:jc w:val="both"/>
        <w:rPr>
          <w:rFonts w:ascii="Times New Roman" w:hAnsi="Times New Roman" w:cs="Times New Roman"/>
          <w:sz w:val="28"/>
          <w:szCs w:val="28"/>
        </w:rPr>
      </w:pPr>
      <w:r w:rsidRPr="007E4F0F">
        <w:rPr>
          <w:rFonts w:ascii="Times New Roman" w:hAnsi="Times New Roman" w:cs="Times New Roman"/>
          <w:sz w:val="28"/>
          <w:szCs w:val="28"/>
        </w:rPr>
        <w:t> в повышении уровня комфорта жизни за счет обеспеченности граждан услугами</w:t>
      </w:r>
      <w:r>
        <w:rPr>
          <w:rFonts w:ascii="Times New Roman" w:hAnsi="Times New Roman" w:cs="Times New Roman"/>
          <w:sz w:val="28"/>
          <w:szCs w:val="28"/>
        </w:rPr>
        <w:t xml:space="preserve"> </w:t>
      </w:r>
      <w:r w:rsidRPr="007E4F0F">
        <w:rPr>
          <w:rFonts w:ascii="Times New Roman" w:hAnsi="Times New Roman" w:cs="Times New Roman"/>
          <w:sz w:val="28"/>
          <w:szCs w:val="28"/>
        </w:rPr>
        <w:t>здравоохранения, образования, культуры, физической культуры и спорта в необходимом</w:t>
      </w:r>
      <w:r>
        <w:rPr>
          <w:rFonts w:ascii="Times New Roman" w:hAnsi="Times New Roman" w:cs="Times New Roman"/>
          <w:sz w:val="28"/>
          <w:szCs w:val="28"/>
        </w:rPr>
        <w:t xml:space="preserve"> </w:t>
      </w:r>
      <w:r w:rsidRPr="007E4F0F">
        <w:rPr>
          <w:rFonts w:ascii="Times New Roman" w:hAnsi="Times New Roman" w:cs="Times New Roman"/>
          <w:sz w:val="28"/>
          <w:szCs w:val="28"/>
        </w:rPr>
        <w:t>объеме;</w:t>
      </w:r>
    </w:p>
    <w:p w:rsidR="003820A3" w:rsidRPr="007E4F0F" w:rsidRDefault="003820A3" w:rsidP="00607015">
      <w:pPr>
        <w:spacing w:after="0" w:line="240" w:lineRule="auto"/>
        <w:ind w:firstLine="709"/>
        <w:jc w:val="both"/>
        <w:rPr>
          <w:rFonts w:ascii="Times New Roman" w:hAnsi="Times New Roman" w:cs="Times New Roman"/>
          <w:sz w:val="28"/>
          <w:szCs w:val="28"/>
        </w:rPr>
      </w:pPr>
      <w:r w:rsidRPr="007E4F0F">
        <w:rPr>
          <w:rFonts w:ascii="Times New Roman" w:hAnsi="Times New Roman" w:cs="Times New Roman"/>
          <w:sz w:val="28"/>
          <w:szCs w:val="28"/>
        </w:rPr>
        <w:t> в повышении доступности объектов социальной инфраструктуры для населения</w:t>
      </w:r>
      <w:r>
        <w:rPr>
          <w:rFonts w:ascii="Times New Roman" w:hAnsi="Times New Roman" w:cs="Times New Roman"/>
          <w:sz w:val="28"/>
          <w:szCs w:val="28"/>
        </w:rPr>
        <w:t xml:space="preserve"> </w:t>
      </w:r>
      <w:r w:rsidRPr="007E4F0F">
        <w:rPr>
          <w:rFonts w:ascii="Times New Roman" w:hAnsi="Times New Roman" w:cs="Times New Roman"/>
          <w:sz w:val="28"/>
          <w:szCs w:val="28"/>
        </w:rPr>
        <w:t>муниципального образования.</w:t>
      </w:r>
    </w:p>
    <w:p w:rsidR="003820A3" w:rsidRPr="00891CE7" w:rsidRDefault="003820A3" w:rsidP="00891CE7">
      <w:pPr>
        <w:spacing w:after="0" w:line="240" w:lineRule="auto"/>
        <w:jc w:val="both"/>
        <w:textAlignment w:val="baseline"/>
        <w:rPr>
          <w:rFonts w:ascii="inherit" w:hAnsi="inherit" w:cs="Arial"/>
          <w:sz w:val="24"/>
          <w:szCs w:val="24"/>
          <w:lang w:eastAsia="ru-RU"/>
        </w:rPr>
      </w:pPr>
      <w:r w:rsidRPr="00891CE7">
        <w:rPr>
          <w:rFonts w:ascii="inherit" w:hAnsi="inherit" w:cs="Arial"/>
          <w:sz w:val="24"/>
          <w:szCs w:val="24"/>
          <w:lang w:eastAsia="ru-RU"/>
        </w:rPr>
        <w:t> </w:t>
      </w:r>
    </w:p>
    <w:tbl>
      <w:tblPr>
        <w:tblW w:w="16348" w:type="dxa"/>
        <w:tblInd w:w="-34" w:type="dxa"/>
        <w:tblCellMar>
          <w:left w:w="0" w:type="dxa"/>
          <w:right w:w="0" w:type="dxa"/>
        </w:tblCellMar>
        <w:tblLook w:val="00A0" w:firstRow="1" w:lastRow="0" w:firstColumn="1" w:lastColumn="0" w:noHBand="0" w:noVBand="0"/>
      </w:tblPr>
      <w:tblGrid>
        <w:gridCol w:w="594"/>
        <w:gridCol w:w="3093"/>
        <w:gridCol w:w="6378"/>
        <w:gridCol w:w="6283"/>
      </w:tblGrid>
      <w:tr w:rsidR="003820A3" w:rsidRPr="00891CE7" w:rsidTr="0012519A">
        <w:trPr>
          <w:gridAfter w:val="1"/>
          <w:wAfter w:w="6283" w:type="dxa"/>
          <w:trHeight w:val="955"/>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w:t>
            </w:r>
          </w:p>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п</w:t>
            </w:r>
            <w:r w:rsidRPr="00891CE7">
              <w:rPr>
                <w:rFonts w:ascii="inherit" w:hAnsi="inherit" w:cs="Times New Roman"/>
                <w:sz w:val="24"/>
                <w:szCs w:val="24"/>
                <w:lang w:eastAsia="ru-RU"/>
              </w:rPr>
              <w:t>/</w:t>
            </w:r>
            <w:r w:rsidRPr="00891CE7">
              <w:rPr>
                <w:rFonts w:ascii="inherit" w:eastAsia="Times New Roman" w:hAnsi="inherit" w:cs="Times New Roman" w:hint="eastAsia"/>
                <w:sz w:val="24"/>
                <w:szCs w:val="24"/>
                <w:lang w:eastAsia="ru-RU"/>
              </w:rPr>
              <w:t>п</w:t>
            </w:r>
          </w:p>
        </w:tc>
        <w:tc>
          <w:tcPr>
            <w:tcW w:w="3093"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Мероприятия</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по</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проектированию</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строительству</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и</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реконструкции</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объектов</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социальной</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инфраструктуры</w:t>
            </w:r>
          </w:p>
        </w:tc>
        <w:tc>
          <w:tcPr>
            <w:tcW w:w="6378" w:type="dxa"/>
            <w:tcBorders>
              <w:top w:val="single" w:sz="8" w:space="0" w:color="auto"/>
              <w:left w:val="nil"/>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sz w:val="24"/>
                <w:szCs w:val="24"/>
                <w:lang w:eastAsia="ru-RU"/>
              </w:rPr>
              <w:t>Оценка</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эффективности</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мероприятий</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по</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проектированию</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строительству</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реконструкции</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объектов</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социальной</w:t>
            </w:r>
            <w:r w:rsidRPr="00891CE7">
              <w:rPr>
                <w:rFonts w:ascii="inherit" w:hAnsi="inherit" w:cs="Times New Roman"/>
                <w:sz w:val="24"/>
                <w:szCs w:val="24"/>
                <w:lang w:eastAsia="ru-RU"/>
              </w:rPr>
              <w:t xml:space="preserve"> </w:t>
            </w:r>
            <w:r w:rsidRPr="00891CE7">
              <w:rPr>
                <w:rFonts w:ascii="inherit" w:eastAsia="Times New Roman" w:hAnsi="inherit" w:cs="Times New Roman" w:hint="eastAsia"/>
                <w:sz w:val="24"/>
                <w:szCs w:val="24"/>
                <w:lang w:eastAsia="ru-RU"/>
              </w:rPr>
              <w:t>сферы</w:t>
            </w:r>
          </w:p>
        </w:tc>
      </w:tr>
      <w:tr w:rsidR="003820A3" w:rsidRPr="007809CA" w:rsidTr="0012519A">
        <w:trPr>
          <w:gridAfter w:val="1"/>
          <w:wAfter w:w="6283" w:type="dxa"/>
          <w:trHeight w:val="404"/>
        </w:trPr>
        <w:tc>
          <w:tcPr>
            <w:tcW w:w="1006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7809CA" w:rsidRDefault="003820A3" w:rsidP="007809CA">
            <w:pPr>
              <w:spacing w:after="0" w:line="240" w:lineRule="auto"/>
              <w:jc w:val="both"/>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w:t>
            </w:r>
            <w:r w:rsidRPr="007809CA">
              <w:rPr>
                <w:rFonts w:ascii="Times New Roman" w:hAnsi="Times New Roman" w:cs="Times New Roman"/>
                <w:b/>
                <w:sz w:val="24"/>
                <w:szCs w:val="24"/>
                <w:lang w:eastAsia="ru-RU"/>
              </w:rPr>
              <w:t>фера здравоохранения</w:t>
            </w:r>
          </w:p>
        </w:tc>
      </w:tr>
      <w:tr w:rsidR="003820A3" w:rsidRPr="007809CA" w:rsidTr="0012519A">
        <w:trPr>
          <w:gridAfter w:val="1"/>
          <w:wAfter w:w="6283" w:type="dxa"/>
          <w:trHeight w:val="955"/>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7809CA" w:rsidRDefault="003820A3">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093" w:type="dxa"/>
            <w:tcBorders>
              <w:top w:val="single" w:sz="8" w:space="0" w:color="auto"/>
              <w:left w:val="nil"/>
              <w:bottom w:val="single" w:sz="8" w:space="0" w:color="auto"/>
              <w:right w:val="single" w:sz="8" w:space="0" w:color="auto"/>
            </w:tcBorders>
          </w:tcPr>
          <w:p w:rsidR="003820A3" w:rsidRPr="007809CA" w:rsidRDefault="003820A3" w:rsidP="00B53D82">
            <w:pPr>
              <w:jc w:val="center"/>
              <w:rPr>
                <w:rFonts w:ascii="Times New Roman" w:hAnsi="Times New Roman" w:cs="Times New Roman"/>
                <w:sz w:val="24"/>
                <w:szCs w:val="24"/>
              </w:rPr>
            </w:pPr>
            <w:r w:rsidRPr="007809CA">
              <w:rPr>
                <w:rFonts w:ascii="Times New Roman" w:hAnsi="Times New Roman" w:cs="Times New Roman"/>
                <w:sz w:val="24"/>
                <w:szCs w:val="24"/>
              </w:rPr>
              <w:t>Проведение косметических ремонтов ФАП, ФЗ</w:t>
            </w:r>
          </w:p>
        </w:tc>
        <w:tc>
          <w:tcPr>
            <w:tcW w:w="6378" w:type="dxa"/>
            <w:tcBorders>
              <w:top w:val="single" w:sz="8" w:space="0" w:color="auto"/>
              <w:left w:val="nil"/>
              <w:bottom w:val="single" w:sz="8" w:space="0" w:color="auto"/>
              <w:right w:val="single" w:sz="8" w:space="0" w:color="auto"/>
            </w:tcBorders>
          </w:tcPr>
          <w:p w:rsidR="003820A3" w:rsidRPr="007809CA" w:rsidRDefault="003820A3" w:rsidP="00B53D82">
            <w:pPr>
              <w:jc w:val="center"/>
              <w:rPr>
                <w:rFonts w:ascii="Times New Roman" w:hAnsi="Times New Roman" w:cs="Times New Roman"/>
                <w:sz w:val="24"/>
                <w:szCs w:val="24"/>
              </w:rPr>
            </w:pPr>
            <w:r w:rsidRPr="007809CA">
              <w:rPr>
                <w:rFonts w:ascii="Times New Roman" w:hAnsi="Times New Roman" w:cs="Times New Roman"/>
                <w:sz w:val="24"/>
                <w:szCs w:val="24"/>
              </w:rPr>
              <w:t>Улучшение сервиса оказания медицинской помощи</w:t>
            </w:r>
          </w:p>
        </w:tc>
      </w:tr>
      <w:tr w:rsidR="003820A3" w:rsidRPr="007809CA" w:rsidTr="0012519A">
        <w:trPr>
          <w:gridAfter w:val="1"/>
          <w:wAfter w:w="6283" w:type="dxa"/>
          <w:trHeight w:val="955"/>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0A3" w:rsidRPr="007809CA" w:rsidRDefault="003820A3">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093" w:type="dxa"/>
            <w:tcBorders>
              <w:top w:val="single" w:sz="8" w:space="0" w:color="auto"/>
              <w:left w:val="nil"/>
              <w:bottom w:val="single" w:sz="8" w:space="0" w:color="auto"/>
              <w:right w:val="single" w:sz="8" w:space="0" w:color="auto"/>
            </w:tcBorders>
          </w:tcPr>
          <w:p w:rsidR="003820A3" w:rsidRPr="007809CA" w:rsidRDefault="003820A3" w:rsidP="00B53D82">
            <w:pPr>
              <w:jc w:val="center"/>
              <w:rPr>
                <w:rFonts w:ascii="Times New Roman" w:hAnsi="Times New Roman" w:cs="Times New Roman"/>
                <w:sz w:val="24"/>
                <w:szCs w:val="24"/>
              </w:rPr>
            </w:pPr>
            <w:r w:rsidRPr="007809CA">
              <w:rPr>
                <w:rFonts w:ascii="Times New Roman" w:hAnsi="Times New Roman" w:cs="Times New Roman"/>
                <w:sz w:val="24"/>
                <w:szCs w:val="24"/>
              </w:rPr>
              <w:t>Приведение оснащения ФАП медицинского оборудования в соответствии с порядками оказания медицинской помощи</w:t>
            </w:r>
          </w:p>
        </w:tc>
        <w:tc>
          <w:tcPr>
            <w:tcW w:w="6378" w:type="dxa"/>
            <w:tcBorders>
              <w:top w:val="single" w:sz="8" w:space="0" w:color="auto"/>
              <w:left w:val="nil"/>
              <w:bottom w:val="single" w:sz="8" w:space="0" w:color="auto"/>
              <w:right w:val="single" w:sz="8" w:space="0" w:color="auto"/>
            </w:tcBorders>
          </w:tcPr>
          <w:p w:rsidR="003820A3" w:rsidRPr="007809CA" w:rsidRDefault="003820A3" w:rsidP="00B53D82">
            <w:pPr>
              <w:jc w:val="center"/>
              <w:rPr>
                <w:rFonts w:ascii="Times New Roman" w:hAnsi="Times New Roman" w:cs="Times New Roman"/>
                <w:sz w:val="24"/>
                <w:szCs w:val="24"/>
              </w:rPr>
            </w:pPr>
            <w:r w:rsidRPr="007809CA">
              <w:rPr>
                <w:rFonts w:ascii="Times New Roman" w:hAnsi="Times New Roman" w:cs="Times New Roman"/>
                <w:sz w:val="24"/>
                <w:szCs w:val="24"/>
              </w:rPr>
              <w:t>Улучшение сервиса оказания медицинской помощи</w:t>
            </w:r>
          </w:p>
        </w:tc>
      </w:tr>
      <w:tr w:rsidR="003820A3" w:rsidRPr="00891CE7" w:rsidTr="0012519A">
        <w:trPr>
          <w:gridAfter w:val="1"/>
          <w:wAfter w:w="6283" w:type="dxa"/>
        </w:trPr>
        <w:tc>
          <w:tcPr>
            <w:tcW w:w="10065" w:type="dxa"/>
            <w:gridSpan w:val="3"/>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b/>
                <w:bCs/>
                <w:sz w:val="24"/>
                <w:szCs w:val="24"/>
                <w:bdr w:val="none" w:sz="0" w:space="0" w:color="auto" w:frame="1"/>
                <w:lang w:eastAsia="ru-RU"/>
              </w:rPr>
              <w:t>сфера</w:t>
            </w:r>
            <w:r w:rsidRPr="00891CE7">
              <w:rPr>
                <w:rFonts w:ascii="inherit" w:hAnsi="inherit" w:cs="Times New Roman"/>
                <w:b/>
                <w:bCs/>
                <w:sz w:val="24"/>
                <w:szCs w:val="24"/>
                <w:bdr w:val="none" w:sz="0" w:space="0" w:color="auto" w:frame="1"/>
                <w:lang w:eastAsia="ru-RU"/>
              </w:rPr>
              <w:t xml:space="preserve">  </w:t>
            </w:r>
            <w:r w:rsidRPr="00891CE7">
              <w:rPr>
                <w:rFonts w:ascii="inherit" w:eastAsia="Times New Roman" w:hAnsi="inherit" w:cs="Times New Roman" w:hint="eastAsia"/>
                <w:b/>
                <w:bCs/>
                <w:sz w:val="24"/>
                <w:szCs w:val="24"/>
                <w:bdr w:val="none" w:sz="0" w:space="0" w:color="auto" w:frame="1"/>
                <w:lang w:eastAsia="ru-RU"/>
              </w:rPr>
              <w:t>образования</w:t>
            </w:r>
          </w:p>
        </w:tc>
      </w:tr>
      <w:tr w:rsidR="003820A3" w:rsidRPr="007D687E" w:rsidTr="0012519A">
        <w:trPr>
          <w:gridAfter w:val="1"/>
          <w:wAfter w:w="6283" w:type="dxa"/>
        </w:trPr>
        <w:tc>
          <w:tcPr>
            <w:tcW w:w="594"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hAnsi="inherit" w:cs="Times New Roman"/>
                <w:sz w:val="24"/>
                <w:szCs w:val="24"/>
                <w:lang w:eastAsia="ru-RU"/>
              </w:rPr>
              <w:t>1.</w:t>
            </w:r>
          </w:p>
        </w:tc>
        <w:tc>
          <w:tcPr>
            <w:tcW w:w="3093" w:type="dxa"/>
            <w:tcBorders>
              <w:top w:val="nil"/>
              <w:left w:val="nil"/>
              <w:bottom w:val="single" w:sz="8" w:space="0" w:color="auto"/>
              <w:right w:val="single" w:sz="8" w:space="0" w:color="auto"/>
            </w:tcBorders>
          </w:tcPr>
          <w:p w:rsidR="003820A3" w:rsidRPr="007D687E" w:rsidRDefault="003820A3" w:rsidP="007D687E">
            <w:pPr>
              <w:pStyle w:val="a4"/>
              <w:tabs>
                <w:tab w:val="left" w:pos="9356"/>
                <w:tab w:val="left" w:pos="10065"/>
              </w:tabs>
              <w:spacing w:after="0" w:line="240" w:lineRule="auto"/>
              <w:ind w:left="113" w:right="142"/>
              <w:jc w:val="both"/>
              <w:rPr>
                <w:rFonts w:ascii="Times New Roman" w:hAnsi="Times New Roman" w:cs="Times New Roman"/>
                <w:sz w:val="24"/>
                <w:szCs w:val="24"/>
              </w:rPr>
            </w:pPr>
            <w:r>
              <w:rPr>
                <w:rFonts w:ascii="Times New Roman" w:hAnsi="Times New Roman" w:cs="Times New Roman"/>
                <w:sz w:val="24"/>
                <w:szCs w:val="24"/>
              </w:rPr>
              <w:t>Ремонт спортивного зала Чудиновсая МКОУ СОШ</w:t>
            </w:r>
          </w:p>
        </w:tc>
        <w:tc>
          <w:tcPr>
            <w:tcW w:w="6378" w:type="dxa"/>
            <w:tcBorders>
              <w:top w:val="nil"/>
              <w:left w:val="nil"/>
              <w:bottom w:val="single" w:sz="8" w:space="0" w:color="auto"/>
              <w:right w:val="single" w:sz="8" w:space="0" w:color="auto"/>
            </w:tcBorders>
          </w:tcPr>
          <w:p w:rsidR="003820A3" w:rsidRPr="007D687E" w:rsidRDefault="003820A3" w:rsidP="007809CA">
            <w:pPr>
              <w:spacing w:after="0" w:line="240" w:lineRule="auto"/>
              <w:ind w:firstLine="141"/>
              <w:jc w:val="both"/>
              <w:textAlignment w:val="baseline"/>
              <w:rPr>
                <w:rFonts w:ascii="Times New Roman" w:hAnsi="Times New Roman" w:cs="Times New Roman"/>
                <w:sz w:val="24"/>
                <w:szCs w:val="24"/>
                <w:lang w:eastAsia="ru-RU"/>
              </w:rPr>
            </w:pPr>
            <w:r w:rsidRPr="007D687E">
              <w:rPr>
                <w:rFonts w:ascii="Times New Roman" w:hAnsi="Times New Roman" w:cs="Times New Roman"/>
                <w:sz w:val="24"/>
                <w:szCs w:val="24"/>
              </w:rPr>
              <w:t>Создание безопасных условий для получения качественного образования в образовательных учреждениях</w:t>
            </w:r>
            <w:r>
              <w:rPr>
                <w:rFonts w:ascii="Times New Roman" w:hAnsi="Times New Roman" w:cs="Times New Roman"/>
                <w:sz w:val="24"/>
                <w:szCs w:val="24"/>
              </w:rPr>
              <w:t>, укрепление физического здоровья учащихся</w:t>
            </w:r>
          </w:p>
        </w:tc>
      </w:tr>
      <w:tr w:rsidR="003820A3" w:rsidRPr="007D687E" w:rsidTr="0012519A">
        <w:trPr>
          <w:gridAfter w:val="1"/>
          <w:wAfter w:w="6283" w:type="dxa"/>
        </w:trPr>
        <w:tc>
          <w:tcPr>
            <w:tcW w:w="594"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hAnsi="inherit" w:cs="Times New Roman"/>
                <w:sz w:val="24"/>
                <w:szCs w:val="24"/>
                <w:lang w:eastAsia="ru-RU"/>
              </w:rPr>
              <w:t>2.</w:t>
            </w:r>
          </w:p>
        </w:tc>
        <w:tc>
          <w:tcPr>
            <w:tcW w:w="3093" w:type="dxa"/>
            <w:tcBorders>
              <w:top w:val="nil"/>
              <w:left w:val="nil"/>
              <w:bottom w:val="single" w:sz="8" w:space="0" w:color="auto"/>
              <w:right w:val="single" w:sz="8" w:space="0" w:color="auto"/>
            </w:tcBorders>
          </w:tcPr>
          <w:p w:rsidR="003820A3" w:rsidRPr="007D687E" w:rsidRDefault="003820A3" w:rsidP="007D687E">
            <w:pPr>
              <w:pStyle w:val="a4"/>
              <w:tabs>
                <w:tab w:val="center" w:pos="4677"/>
                <w:tab w:val="right" w:pos="9355"/>
              </w:tabs>
              <w:spacing w:after="0" w:line="240" w:lineRule="auto"/>
              <w:ind w:left="113" w:right="142"/>
              <w:jc w:val="both"/>
              <w:rPr>
                <w:rFonts w:ascii="Times New Roman" w:hAnsi="Times New Roman" w:cs="Times New Roman"/>
                <w:sz w:val="24"/>
                <w:szCs w:val="24"/>
              </w:rPr>
            </w:pPr>
            <w:r w:rsidRPr="007D687E">
              <w:rPr>
                <w:rFonts w:ascii="Times New Roman" w:hAnsi="Times New Roman" w:cs="Times New Roman"/>
                <w:sz w:val="24"/>
                <w:szCs w:val="24"/>
              </w:rPr>
              <w:t xml:space="preserve">Замена или ремонт оконных рам, систем теплоснабжения в образовательных учреждениях. </w:t>
            </w:r>
          </w:p>
        </w:tc>
        <w:tc>
          <w:tcPr>
            <w:tcW w:w="6378" w:type="dxa"/>
            <w:tcBorders>
              <w:top w:val="nil"/>
              <w:left w:val="nil"/>
              <w:bottom w:val="single" w:sz="8" w:space="0" w:color="auto"/>
              <w:right w:val="single" w:sz="8" w:space="0" w:color="auto"/>
            </w:tcBorders>
          </w:tcPr>
          <w:p w:rsidR="003820A3" w:rsidRPr="007D687E" w:rsidRDefault="003820A3" w:rsidP="007D687E">
            <w:pPr>
              <w:spacing w:after="0" w:line="240" w:lineRule="auto"/>
              <w:ind w:firstLine="141"/>
              <w:jc w:val="both"/>
              <w:textAlignment w:val="baseline"/>
              <w:rPr>
                <w:rFonts w:ascii="Times New Roman" w:hAnsi="Times New Roman" w:cs="Times New Roman"/>
                <w:sz w:val="24"/>
                <w:szCs w:val="24"/>
                <w:lang w:eastAsia="ru-RU"/>
              </w:rPr>
            </w:pPr>
            <w:r w:rsidRPr="007D687E">
              <w:rPr>
                <w:rFonts w:ascii="Times New Roman" w:hAnsi="Times New Roman" w:cs="Times New Roman"/>
                <w:sz w:val="24"/>
                <w:szCs w:val="24"/>
              </w:rPr>
              <w:t>Энергосбережение, нормализация температурного режима</w:t>
            </w:r>
          </w:p>
        </w:tc>
      </w:tr>
      <w:tr w:rsidR="003820A3" w:rsidRPr="00891CE7" w:rsidTr="0012519A">
        <w:trPr>
          <w:gridAfter w:val="1"/>
          <w:wAfter w:w="6283" w:type="dxa"/>
        </w:trPr>
        <w:tc>
          <w:tcPr>
            <w:tcW w:w="10065" w:type="dxa"/>
            <w:gridSpan w:val="3"/>
            <w:tcBorders>
              <w:top w:val="nil"/>
              <w:left w:val="single" w:sz="8" w:space="0" w:color="auto"/>
              <w:bottom w:val="single" w:sz="8" w:space="0" w:color="auto"/>
              <w:right w:val="single" w:sz="8" w:space="0" w:color="auto"/>
            </w:tcBorders>
          </w:tcPr>
          <w:p w:rsidR="003820A3" w:rsidRPr="005A56AB" w:rsidRDefault="003820A3">
            <w:pPr>
              <w:spacing w:after="0" w:line="240" w:lineRule="auto"/>
              <w:jc w:val="both"/>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сфера культуры</w:t>
            </w:r>
          </w:p>
        </w:tc>
      </w:tr>
      <w:tr w:rsidR="003820A3" w:rsidRPr="00891CE7" w:rsidTr="004C146B">
        <w:tc>
          <w:tcPr>
            <w:tcW w:w="594"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c>
          <w:tcPr>
            <w:tcW w:w="3093" w:type="dxa"/>
            <w:tcBorders>
              <w:top w:val="nil"/>
              <w:left w:val="nil"/>
              <w:bottom w:val="single" w:sz="8" w:space="0" w:color="auto"/>
              <w:right w:val="single" w:sz="8" w:space="0" w:color="auto"/>
            </w:tcBorders>
            <w:vAlign w:val="center"/>
          </w:tcPr>
          <w:p w:rsidR="003820A3" w:rsidRPr="0012519A" w:rsidRDefault="003820A3" w:rsidP="00B53D82">
            <w:pPr>
              <w:spacing w:after="0" w:line="240" w:lineRule="auto"/>
              <w:jc w:val="both"/>
              <w:rPr>
                <w:rFonts w:ascii="Times New Roman" w:hAnsi="Times New Roman" w:cs="Times New Roman"/>
                <w:sz w:val="24"/>
                <w:szCs w:val="24"/>
              </w:rPr>
            </w:pPr>
            <w:r w:rsidRPr="0012519A">
              <w:rPr>
                <w:rFonts w:ascii="Times New Roman" w:hAnsi="Times New Roman" w:cs="Times New Roman"/>
                <w:sz w:val="24"/>
                <w:szCs w:val="24"/>
              </w:rPr>
              <w:t>Ремонт Колковского ДК</w:t>
            </w:r>
          </w:p>
        </w:tc>
        <w:tc>
          <w:tcPr>
            <w:tcW w:w="6378" w:type="dxa"/>
            <w:vMerge w:val="restart"/>
            <w:tcBorders>
              <w:top w:val="nil"/>
              <w:left w:val="nil"/>
              <w:right w:val="single" w:sz="8" w:space="0" w:color="auto"/>
            </w:tcBorders>
          </w:tcPr>
          <w:p w:rsidR="003820A3" w:rsidRDefault="003820A3" w:rsidP="00B53D82">
            <w:pPr>
              <w:spacing w:after="0" w:line="240" w:lineRule="auto"/>
              <w:jc w:val="both"/>
              <w:textAlignment w:val="baseline"/>
              <w:rPr>
                <w:rFonts w:cs="Times New Roman"/>
                <w:sz w:val="24"/>
                <w:szCs w:val="24"/>
                <w:lang w:eastAsia="ru-RU"/>
              </w:rPr>
            </w:pPr>
            <w:r>
              <w:rPr>
                <w:rFonts w:cs="Times New Roman"/>
                <w:sz w:val="24"/>
                <w:szCs w:val="24"/>
                <w:lang w:eastAsia="ru-RU"/>
              </w:rPr>
              <w:t xml:space="preserve">              </w:t>
            </w:r>
          </w:p>
          <w:p w:rsidR="003820A3" w:rsidRDefault="003820A3" w:rsidP="00B53D82">
            <w:pPr>
              <w:spacing w:after="0" w:line="240" w:lineRule="auto"/>
              <w:jc w:val="both"/>
              <w:textAlignment w:val="baseline"/>
              <w:rPr>
                <w:rFonts w:cs="Times New Roman"/>
                <w:sz w:val="24"/>
                <w:szCs w:val="24"/>
                <w:lang w:eastAsia="ru-RU"/>
              </w:rPr>
            </w:pPr>
          </w:p>
          <w:p w:rsidR="003820A3" w:rsidRPr="00032145" w:rsidRDefault="003820A3" w:rsidP="00032145">
            <w:pPr>
              <w:spacing w:after="0" w:line="240" w:lineRule="auto"/>
              <w:ind w:left="141" w:hanging="141"/>
              <w:jc w:val="both"/>
              <w:textAlignment w:val="baseline"/>
              <w:rPr>
                <w:rFonts w:ascii="Times New Roman" w:hAnsi="Times New Roman" w:cs="Times New Roman"/>
                <w:sz w:val="24"/>
                <w:szCs w:val="24"/>
                <w:lang w:eastAsia="ru-RU"/>
              </w:rPr>
            </w:pPr>
            <w:r>
              <w:rPr>
                <w:rFonts w:cs="Times New Roman"/>
                <w:sz w:val="24"/>
                <w:szCs w:val="24"/>
                <w:lang w:eastAsia="ru-RU"/>
              </w:rPr>
              <w:t xml:space="preserve">          </w:t>
            </w:r>
            <w:r w:rsidRPr="00032145">
              <w:rPr>
                <w:rFonts w:ascii="Times New Roman" w:hAnsi="Times New Roman" w:cs="Times New Roman"/>
                <w:sz w:val="24"/>
                <w:szCs w:val="24"/>
                <w:lang w:eastAsia="ru-RU"/>
              </w:rPr>
              <w:t>Создание</w:t>
            </w:r>
            <w:r>
              <w:rPr>
                <w:rFonts w:ascii="Times New Roman" w:hAnsi="Times New Roman" w:cs="Times New Roman"/>
                <w:sz w:val="24"/>
                <w:szCs w:val="24"/>
                <w:lang w:eastAsia="ru-RU"/>
              </w:rPr>
              <w:t xml:space="preserve"> благоприятных </w:t>
            </w:r>
            <w:r w:rsidRPr="00032145">
              <w:rPr>
                <w:rFonts w:ascii="Times New Roman" w:hAnsi="Times New Roman" w:cs="Times New Roman"/>
                <w:sz w:val="24"/>
                <w:szCs w:val="24"/>
                <w:lang w:eastAsia="ru-RU"/>
              </w:rPr>
              <w:t>условий для организации культурно-досуговой деятельности</w:t>
            </w:r>
          </w:p>
        </w:tc>
        <w:tc>
          <w:tcPr>
            <w:tcW w:w="6283" w:type="dxa"/>
          </w:tcPr>
          <w:p w:rsidR="003820A3" w:rsidRPr="00891CE7" w:rsidRDefault="003820A3" w:rsidP="00B53D82">
            <w:pPr>
              <w:spacing w:after="0" w:line="240" w:lineRule="auto"/>
              <w:jc w:val="both"/>
              <w:textAlignment w:val="baseline"/>
              <w:rPr>
                <w:rFonts w:ascii="inherit" w:hAnsi="inherit" w:cs="Times New Roman"/>
                <w:sz w:val="24"/>
                <w:szCs w:val="24"/>
                <w:lang w:eastAsia="ru-RU"/>
              </w:rPr>
            </w:pPr>
          </w:p>
        </w:tc>
      </w:tr>
      <w:tr w:rsidR="003820A3" w:rsidRPr="00891CE7" w:rsidTr="004C146B">
        <w:trPr>
          <w:gridAfter w:val="1"/>
          <w:wAfter w:w="6283" w:type="dxa"/>
        </w:trPr>
        <w:tc>
          <w:tcPr>
            <w:tcW w:w="594"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c>
          <w:tcPr>
            <w:tcW w:w="3093" w:type="dxa"/>
            <w:tcBorders>
              <w:top w:val="nil"/>
              <w:left w:val="nil"/>
              <w:bottom w:val="single" w:sz="8" w:space="0" w:color="auto"/>
              <w:right w:val="single" w:sz="8" w:space="0" w:color="auto"/>
            </w:tcBorders>
            <w:vAlign w:val="center"/>
          </w:tcPr>
          <w:p w:rsidR="003820A3" w:rsidRPr="0012519A" w:rsidRDefault="003820A3" w:rsidP="00B53D82">
            <w:pPr>
              <w:spacing w:after="0" w:line="240" w:lineRule="auto"/>
              <w:rPr>
                <w:rFonts w:ascii="Times New Roman" w:hAnsi="Times New Roman" w:cs="Times New Roman"/>
                <w:sz w:val="24"/>
                <w:szCs w:val="24"/>
              </w:rPr>
            </w:pPr>
            <w:r w:rsidRPr="0012519A">
              <w:rPr>
                <w:rFonts w:ascii="Times New Roman" w:hAnsi="Times New Roman" w:cs="Times New Roman"/>
                <w:sz w:val="24"/>
                <w:szCs w:val="24"/>
              </w:rPr>
              <w:t>Ремонт Цепелевского ДК</w:t>
            </w:r>
          </w:p>
        </w:tc>
        <w:tc>
          <w:tcPr>
            <w:tcW w:w="6378" w:type="dxa"/>
            <w:vMerge/>
            <w:tcBorders>
              <w:left w:val="nil"/>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r>
      <w:tr w:rsidR="003820A3" w:rsidRPr="00891CE7" w:rsidTr="004C146B">
        <w:trPr>
          <w:gridAfter w:val="1"/>
          <w:wAfter w:w="6283" w:type="dxa"/>
        </w:trPr>
        <w:tc>
          <w:tcPr>
            <w:tcW w:w="594"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c>
          <w:tcPr>
            <w:tcW w:w="3093" w:type="dxa"/>
            <w:tcBorders>
              <w:top w:val="nil"/>
              <w:left w:val="nil"/>
              <w:bottom w:val="single" w:sz="8" w:space="0" w:color="auto"/>
              <w:right w:val="single" w:sz="8" w:space="0" w:color="auto"/>
            </w:tcBorders>
            <w:vAlign w:val="center"/>
          </w:tcPr>
          <w:p w:rsidR="003820A3" w:rsidRPr="0012519A" w:rsidRDefault="003820A3" w:rsidP="00B53D82">
            <w:pPr>
              <w:spacing w:after="0" w:line="240" w:lineRule="auto"/>
              <w:rPr>
                <w:rFonts w:ascii="Times New Roman" w:hAnsi="Times New Roman" w:cs="Times New Roman"/>
                <w:sz w:val="24"/>
                <w:szCs w:val="24"/>
              </w:rPr>
            </w:pPr>
            <w:r w:rsidRPr="0012519A">
              <w:rPr>
                <w:rFonts w:ascii="Times New Roman" w:hAnsi="Times New Roman" w:cs="Times New Roman"/>
                <w:sz w:val="24"/>
                <w:szCs w:val="24"/>
              </w:rPr>
              <w:t>Ремонт отопительной системы  Кузнецовского ДК</w:t>
            </w:r>
          </w:p>
        </w:tc>
        <w:tc>
          <w:tcPr>
            <w:tcW w:w="6378" w:type="dxa"/>
            <w:vMerge/>
            <w:tcBorders>
              <w:left w:val="nil"/>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r>
      <w:tr w:rsidR="003820A3" w:rsidRPr="00891CE7" w:rsidTr="004C146B">
        <w:trPr>
          <w:gridAfter w:val="1"/>
          <w:wAfter w:w="6283" w:type="dxa"/>
        </w:trPr>
        <w:tc>
          <w:tcPr>
            <w:tcW w:w="594"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c>
          <w:tcPr>
            <w:tcW w:w="3093" w:type="dxa"/>
            <w:tcBorders>
              <w:top w:val="nil"/>
              <w:left w:val="nil"/>
              <w:bottom w:val="single" w:sz="8" w:space="0" w:color="auto"/>
              <w:right w:val="single" w:sz="8" w:space="0" w:color="auto"/>
            </w:tcBorders>
            <w:vAlign w:val="center"/>
          </w:tcPr>
          <w:p w:rsidR="003820A3" w:rsidRPr="0012519A" w:rsidRDefault="003820A3" w:rsidP="00B53D82">
            <w:pPr>
              <w:spacing w:after="0" w:line="240" w:lineRule="auto"/>
              <w:rPr>
                <w:rFonts w:ascii="Times New Roman" w:hAnsi="Times New Roman" w:cs="Times New Roman"/>
                <w:sz w:val="24"/>
                <w:szCs w:val="24"/>
              </w:rPr>
            </w:pPr>
            <w:r w:rsidRPr="0012519A">
              <w:rPr>
                <w:rFonts w:ascii="Times New Roman" w:hAnsi="Times New Roman" w:cs="Times New Roman"/>
                <w:sz w:val="24"/>
                <w:szCs w:val="24"/>
              </w:rPr>
              <w:t>Ремонт крыши  Подгороднего ДК</w:t>
            </w:r>
          </w:p>
        </w:tc>
        <w:tc>
          <w:tcPr>
            <w:tcW w:w="6378" w:type="dxa"/>
            <w:vMerge/>
            <w:tcBorders>
              <w:left w:val="nil"/>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r>
      <w:tr w:rsidR="003820A3" w:rsidRPr="00891CE7" w:rsidTr="004C146B">
        <w:trPr>
          <w:gridAfter w:val="1"/>
          <w:wAfter w:w="6283" w:type="dxa"/>
        </w:trPr>
        <w:tc>
          <w:tcPr>
            <w:tcW w:w="594"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c>
          <w:tcPr>
            <w:tcW w:w="3093" w:type="dxa"/>
            <w:tcBorders>
              <w:top w:val="nil"/>
              <w:left w:val="nil"/>
              <w:bottom w:val="single" w:sz="8" w:space="0" w:color="auto"/>
              <w:right w:val="single" w:sz="8" w:space="0" w:color="auto"/>
            </w:tcBorders>
            <w:vAlign w:val="center"/>
          </w:tcPr>
          <w:p w:rsidR="003820A3" w:rsidRPr="0012519A" w:rsidRDefault="003820A3" w:rsidP="00B53D82">
            <w:pPr>
              <w:spacing w:after="0" w:line="240" w:lineRule="auto"/>
              <w:rPr>
                <w:rFonts w:ascii="Times New Roman" w:hAnsi="Times New Roman" w:cs="Times New Roman"/>
                <w:sz w:val="24"/>
                <w:szCs w:val="24"/>
              </w:rPr>
            </w:pPr>
            <w:r w:rsidRPr="0012519A">
              <w:rPr>
                <w:rFonts w:ascii="Times New Roman" w:hAnsi="Times New Roman" w:cs="Times New Roman"/>
                <w:sz w:val="24"/>
                <w:szCs w:val="24"/>
              </w:rPr>
              <w:t>Ремонт отопительной системы Подгороднего ДК</w:t>
            </w:r>
          </w:p>
        </w:tc>
        <w:tc>
          <w:tcPr>
            <w:tcW w:w="6378" w:type="dxa"/>
            <w:vMerge/>
            <w:tcBorders>
              <w:left w:val="nil"/>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p>
        </w:tc>
      </w:tr>
      <w:tr w:rsidR="003820A3" w:rsidRPr="00891CE7" w:rsidTr="0012519A">
        <w:trPr>
          <w:gridAfter w:val="1"/>
          <w:wAfter w:w="6283" w:type="dxa"/>
        </w:trPr>
        <w:tc>
          <w:tcPr>
            <w:tcW w:w="10065" w:type="dxa"/>
            <w:gridSpan w:val="3"/>
            <w:tcBorders>
              <w:top w:val="nil"/>
              <w:left w:val="single" w:sz="8" w:space="0" w:color="auto"/>
              <w:bottom w:val="single" w:sz="8" w:space="0" w:color="auto"/>
              <w:right w:val="single" w:sz="8" w:space="0" w:color="auto"/>
            </w:tcBorders>
          </w:tcPr>
          <w:p w:rsidR="003820A3" w:rsidRPr="00891CE7" w:rsidRDefault="003820A3" w:rsidP="005A56AB">
            <w:pPr>
              <w:spacing w:after="0" w:line="240" w:lineRule="auto"/>
              <w:jc w:val="both"/>
              <w:textAlignment w:val="baseline"/>
              <w:rPr>
                <w:rFonts w:ascii="inherit" w:hAnsi="inherit" w:cs="Times New Roman"/>
                <w:sz w:val="24"/>
                <w:szCs w:val="24"/>
                <w:lang w:eastAsia="ru-RU"/>
              </w:rPr>
            </w:pPr>
            <w:r w:rsidRPr="00891CE7">
              <w:rPr>
                <w:rFonts w:ascii="inherit" w:eastAsia="Times New Roman" w:hAnsi="inherit" w:cs="Times New Roman" w:hint="eastAsia"/>
                <w:b/>
                <w:bCs/>
                <w:sz w:val="24"/>
                <w:szCs w:val="24"/>
                <w:bdr w:val="none" w:sz="0" w:space="0" w:color="auto" w:frame="1"/>
                <w:lang w:eastAsia="ru-RU"/>
              </w:rPr>
              <w:t>сфера</w:t>
            </w:r>
            <w:r w:rsidRPr="00891CE7">
              <w:rPr>
                <w:rFonts w:ascii="inherit" w:hAnsi="inherit" w:cs="Times New Roman"/>
                <w:b/>
                <w:bCs/>
                <w:sz w:val="24"/>
                <w:szCs w:val="24"/>
                <w:bdr w:val="none" w:sz="0" w:space="0" w:color="auto" w:frame="1"/>
                <w:lang w:eastAsia="ru-RU"/>
              </w:rPr>
              <w:t xml:space="preserve"> </w:t>
            </w:r>
            <w:r w:rsidRPr="00891CE7">
              <w:rPr>
                <w:rFonts w:ascii="inherit" w:eastAsia="Times New Roman" w:hAnsi="inherit" w:cs="Times New Roman" w:hint="eastAsia"/>
                <w:b/>
                <w:bCs/>
                <w:sz w:val="24"/>
                <w:szCs w:val="24"/>
                <w:bdr w:val="none" w:sz="0" w:space="0" w:color="auto" w:frame="1"/>
                <w:lang w:eastAsia="ru-RU"/>
              </w:rPr>
              <w:t>физической</w:t>
            </w:r>
            <w:r w:rsidRPr="00891CE7">
              <w:rPr>
                <w:rFonts w:ascii="inherit" w:hAnsi="inherit" w:cs="Times New Roman"/>
                <w:b/>
                <w:bCs/>
                <w:sz w:val="24"/>
                <w:szCs w:val="24"/>
                <w:bdr w:val="none" w:sz="0" w:space="0" w:color="auto" w:frame="1"/>
                <w:lang w:eastAsia="ru-RU"/>
              </w:rPr>
              <w:t xml:space="preserve"> </w:t>
            </w:r>
            <w:r w:rsidRPr="00891CE7">
              <w:rPr>
                <w:rFonts w:ascii="inherit" w:eastAsia="Times New Roman" w:hAnsi="inherit" w:cs="Times New Roman" w:hint="eastAsia"/>
                <w:b/>
                <w:bCs/>
                <w:sz w:val="24"/>
                <w:szCs w:val="24"/>
                <w:bdr w:val="none" w:sz="0" w:space="0" w:color="auto" w:frame="1"/>
                <w:lang w:eastAsia="ru-RU"/>
              </w:rPr>
              <w:t>культуры</w:t>
            </w:r>
            <w:r>
              <w:rPr>
                <w:rFonts w:cs="Times New Roman"/>
                <w:b/>
                <w:bCs/>
                <w:sz w:val="24"/>
                <w:szCs w:val="24"/>
                <w:bdr w:val="none" w:sz="0" w:space="0" w:color="auto" w:frame="1"/>
                <w:lang w:eastAsia="ru-RU"/>
              </w:rPr>
              <w:t xml:space="preserve"> и</w:t>
            </w:r>
            <w:r w:rsidRPr="00891CE7">
              <w:rPr>
                <w:rFonts w:ascii="inherit" w:hAnsi="inherit" w:cs="Times New Roman"/>
                <w:b/>
                <w:bCs/>
                <w:sz w:val="24"/>
                <w:szCs w:val="24"/>
                <w:bdr w:val="none" w:sz="0" w:space="0" w:color="auto" w:frame="1"/>
                <w:lang w:eastAsia="ru-RU"/>
              </w:rPr>
              <w:t xml:space="preserve"> </w:t>
            </w:r>
            <w:r w:rsidRPr="00891CE7">
              <w:rPr>
                <w:rFonts w:ascii="inherit" w:eastAsia="Times New Roman" w:hAnsi="inherit" w:cs="Times New Roman" w:hint="eastAsia"/>
                <w:b/>
                <w:bCs/>
                <w:sz w:val="24"/>
                <w:szCs w:val="24"/>
                <w:bdr w:val="none" w:sz="0" w:space="0" w:color="auto" w:frame="1"/>
                <w:lang w:eastAsia="ru-RU"/>
              </w:rPr>
              <w:t>спорта</w:t>
            </w:r>
          </w:p>
        </w:tc>
      </w:tr>
      <w:tr w:rsidR="003820A3" w:rsidRPr="00891CE7" w:rsidTr="0012519A">
        <w:trPr>
          <w:gridAfter w:val="1"/>
          <w:wAfter w:w="6283" w:type="dxa"/>
        </w:trPr>
        <w:tc>
          <w:tcPr>
            <w:tcW w:w="594" w:type="dxa"/>
            <w:tcBorders>
              <w:top w:val="nil"/>
              <w:left w:val="single" w:sz="8" w:space="0" w:color="auto"/>
              <w:bottom w:val="single" w:sz="8" w:space="0" w:color="auto"/>
              <w:right w:val="single" w:sz="8" w:space="0" w:color="auto"/>
            </w:tcBorders>
          </w:tcPr>
          <w:p w:rsidR="003820A3" w:rsidRPr="00891CE7" w:rsidRDefault="003820A3">
            <w:pPr>
              <w:spacing w:after="0" w:line="240" w:lineRule="auto"/>
              <w:jc w:val="both"/>
              <w:textAlignment w:val="baseline"/>
              <w:rPr>
                <w:rFonts w:ascii="inherit" w:hAnsi="inherit" w:cs="Times New Roman"/>
                <w:sz w:val="24"/>
                <w:szCs w:val="24"/>
                <w:lang w:eastAsia="ru-RU"/>
              </w:rPr>
            </w:pPr>
            <w:r w:rsidRPr="00891CE7">
              <w:rPr>
                <w:rFonts w:ascii="inherit" w:hAnsi="inherit" w:cs="Times New Roman"/>
                <w:sz w:val="24"/>
                <w:szCs w:val="24"/>
                <w:lang w:eastAsia="ru-RU"/>
              </w:rPr>
              <w:t>1.</w:t>
            </w:r>
          </w:p>
        </w:tc>
        <w:tc>
          <w:tcPr>
            <w:tcW w:w="3093" w:type="dxa"/>
            <w:tcBorders>
              <w:top w:val="nil"/>
              <w:left w:val="nil"/>
              <w:bottom w:val="single" w:sz="8" w:space="0" w:color="auto"/>
              <w:right w:val="single" w:sz="8" w:space="0" w:color="auto"/>
            </w:tcBorders>
          </w:tcPr>
          <w:p w:rsidR="003820A3" w:rsidRPr="00891CE7" w:rsidRDefault="003820A3" w:rsidP="007809CA">
            <w:pPr>
              <w:spacing w:after="0" w:line="240" w:lineRule="auto"/>
              <w:ind w:left="115" w:right="143"/>
              <w:jc w:val="both"/>
              <w:textAlignment w:val="baseline"/>
              <w:rPr>
                <w:rFonts w:ascii="inherit" w:hAnsi="inherit" w:cs="Times New Roman"/>
                <w:sz w:val="24"/>
                <w:szCs w:val="24"/>
                <w:lang w:eastAsia="ru-RU"/>
              </w:rPr>
            </w:pPr>
            <w:r w:rsidRPr="00683B8D">
              <w:rPr>
                <w:rFonts w:ascii="Times New Roman" w:hAnsi="Times New Roman" w:cs="Times New Roman"/>
                <w:sz w:val="24"/>
                <w:szCs w:val="24"/>
              </w:rPr>
              <w:t>Строительство детских спортивных площадок  в сельской местности</w:t>
            </w:r>
          </w:p>
        </w:tc>
        <w:tc>
          <w:tcPr>
            <w:tcW w:w="6378" w:type="dxa"/>
            <w:tcBorders>
              <w:top w:val="nil"/>
              <w:left w:val="nil"/>
              <w:bottom w:val="single" w:sz="8" w:space="0" w:color="auto"/>
              <w:right w:val="single" w:sz="8" w:space="0" w:color="auto"/>
            </w:tcBorders>
          </w:tcPr>
          <w:p w:rsidR="003820A3" w:rsidRPr="007809CA" w:rsidRDefault="003820A3" w:rsidP="007809CA">
            <w:pPr>
              <w:spacing w:after="0" w:line="240" w:lineRule="auto"/>
              <w:ind w:firstLine="141"/>
              <w:jc w:val="both"/>
              <w:textAlignment w:val="baseline"/>
              <w:rPr>
                <w:rFonts w:ascii="Times New Roman" w:hAnsi="Times New Roman" w:cs="Times New Roman"/>
                <w:lang w:eastAsia="ru-RU"/>
              </w:rPr>
            </w:pPr>
            <w:r w:rsidRPr="00B97BC6">
              <w:t>С</w:t>
            </w:r>
            <w:r w:rsidRPr="007809CA">
              <w:rPr>
                <w:rFonts w:ascii="Times New Roman" w:hAnsi="Times New Roman" w:cs="Times New Roman"/>
              </w:rPr>
              <w:t>оздание возможностей организации здорового досуга детей и подростков</w:t>
            </w:r>
            <w:r w:rsidRPr="007809CA">
              <w:rPr>
                <w:rFonts w:ascii="Times New Roman" w:hAnsi="Times New Roman" w:cs="Times New Roman"/>
                <w:lang w:eastAsia="ru-RU"/>
              </w:rPr>
              <w:t xml:space="preserve"> </w:t>
            </w:r>
          </w:p>
          <w:p w:rsidR="003820A3" w:rsidRPr="00891CE7" w:rsidRDefault="003820A3">
            <w:pPr>
              <w:spacing w:after="0" w:line="240" w:lineRule="auto"/>
              <w:jc w:val="both"/>
              <w:textAlignment w:val="baseline"/>
              <w:rPr>
                <w:rFonts w:ascii="inherit" w:hAnsi="inherit" w:cs="Times New Roman"/>
                <w:sz w:val="24"/>
                <w:szCs w:val="24"/>
                <w:lang w:eastAsia="ru-RU"/>
              </w:rPr>
            </w:pPr>
          </w:p>
        </w:tc>
      </w:tr>
    </w:tbl>
    <w:p w:rsidR="003820A3" w:rsidRPr="00891CE7" w:rsidRDefault="003820A3" w:rsidP="00891CE7">
      <w:pPr>
        <w:spacing w:after="0" w:line="240" w:lineRule="auto"/>
        <w:ind w:firstLine="902"/>
        <w:jc w:val="both"/>
        <w:textAlignment w:val="baseline"/>
        <w:rPr>
          <w:rFonts w:ascii="inherit" w:hAnsi="inherit" w:cs="Arial"/>
          <w:sz w:val="24"/>
          <w:szCs w:val="24"/>
          <w:lang w:eastAsia="ru-RU"/>
        </w:rPr>
      </w:pPr>
      <w:r w:rsidRPr="00891CE7">
        <w:rPr>
          <w:rFonts w:ascii="inherit" w:hAnsi="inherit" w:cs="Arial"/>
          <w:sz w:val="24"/>
          <w:szCs w:val="24"/>
          <w:lang w:eastAsia="ru-RU"/>
        </w:rPr>
        <w:t> </w:t>
      </w:r>
    </w:p>
    <w:p w:rsidR="003820A3" w:rsidRDefault="003820A3" w:rsidP="00EB460B">
      <w:pPr>
        <w:spacing w:after="0" w:line="240" w:lineRule="auto"/>
        <w:jc w:val="center"/>
        <w:textAlignment w:val="baseline"/>
        <w:rPr>
          <w:rFonts w:ascii="Times New Roman" w:hAnsi="Times New Roman" w:cs="Times New Roman"/>
          <w:b/>
          <w:bCs/>
          <w:sz w:val="28"/>
          <w:szCs w:val="28"/>
          <w:bdr w:val="none" w:sz="0" w:space="0" w:color="auto" w:frame="1"/>
          <w:lang w:eastAsia="ru-RU"/>
        </w:rPr>
      </w:pPr>
      <w:r w:rsidRPr="00EB460B">
        <w:rPr>
          <w:rFonts w:ascii="Times New Roman" w:hAnsi="Times New Roman" w:cs="Times New Roman"/>
          <w:b/>
          <w:bCs/>
          <w:sz w:val="28"/>
          <w:szCs w:val="28"/>
          <w:bdr w:val="none" w:sz="0" w:space="0" w:color="auto" w:frame="1"/>
          <w:lang w:eastAsia="ru-RU"/>
        </w:rPr>
        <w:t>7. Оценка нормативно-правовой базы, необходимой для функционирования и развития социальной инфраструктуры</w:t>
      </w:r>
    </w:p>
    <w:p w:rsidR="003820A3" w:rsidRPr="00EB460B" w:rsidRDefault="003820A3" w:rsidP="00891CE7">
      <w:pPr>
        <w:spacing w:after="0" w:line="240" w:lineRule="auto"/>
        <w:jc w:val="both"/>
        <w:textAlignment w:val="baseline"/>
        <w:rPr>
          <w:rFonts w:ascii="Times New Roman" w:hAnsi="Times New Roman" w:cs="Times New Roman"/>
          <w:sz w:val="28"/>
          <w:szCs w:val="28"/>
          <w:lang w:eastAsia="ru-RU"/>
        </w:rPr>
      </w:pPr>
    </w:p>
    <w:p w:rsidR="003820A3" w:rsidRDefault="003820A3" w:rsidP="00891CE7">
      <w:pPr>
        <w:spacing w:after="0" w:line="240" w:lineRule="auto"/>
        <w:ind w:firstLine="709"/>
        <w:jc w:val="both"/>
        <w:textAlignment w:val="baseline"/>
        <w:rPr>
          <w:rFonts w:ascii="Times New Roman" w:hAnsi="Times New Roman" w:cs="Times New Roman"/>
          <w:sz w:val="28"/>
          <w:szCs w:val="28"/>
          <w:lang w:eastAsia="ru-RU"/>
        </w:rPr>
      </w:pPr>
      <w:r w:rsidRPr="00EB460B">
        <w:rPr>
          <w:rFonts w:ascii="Times New Roman" w:hAnsi="Times New Roman" w:cs="Times New Roman"/>
          <w:sz w:val="28"/>
          <w:szCs w:val="28"/>
          <w:lang w:eastAsia="ru-RU"/>
        </w:rPr>
        <w:t xml:space="preserve">Разработанная и применяемая органами местного самоуправления муниципального образования Орловское сельское поселение Орловского района Кировской области нормативная правовая база находится в актуальном состоянии. Реализуются нижеследующие муниципальные  </w:t>
      </w:r>
      <w:r>
        <w:rPr>
          <w:rFonts w:ascii="Times New Roman" w:hAnsi="Times New Roman" w:cs="Times New Roman"/>
          <w:sz w:val="28"/>
          <w:szCs w:val="28"/>
          <w:lang w:eastAsia="ru-RU"/>
        </w:rPr>
        <w:t>нормативно-правовые акты</w:t>
      </w:r>
      <w:r w:rsidRPr="00EB460B">
        <w:rPr>
          <w:rFonts w:ascii="Times New Roman" w:hAnsi="Times New Roman" w:cs="Times New Roman"/>
          <w:sz w:val="28"/>
          <w:szCs w:val="28"/>
          <w:lang w:eastAsia="ru-RU"/>
        </w:rPr>
        <w:t>:</w:t>
      </w:r>
    </w:p>
    <w:p w:rsidR="003820A3" w:rsidRDefault="003820A3" w:rsidP="00891CE7">
      <w:pPr>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rPr>
        <w:t>Генеральный план муниципального образования Орловское сельское поселение Орловского района Кировской области, утвержденный решением Орловской сельской Думы от 28.06.2016 №43\263;</w:t>
      </w:r>
    </w:p>
    <w:p w:rsidR="003820A3" w:rsidRPr="00BA69C4" w:rsidRDefault="003820A3" w:rsidP="00D8170A">
      <w:pPr>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rPr>
        <w:t xml:space="preserve">- </w:t>
      </w:r>
      <w:r w:rsidRPr="00BA69C4">
        <w:rPr>
          <w:rFonts w:ascii="Times New Roman" w:hAnsi="Times New Roman" w:cs="Times New Roman"/>
          <w:sz w:val="28"/>
          <w:szCs w:val="28"/>
        </w:rPr>
        <w:t>Программа  социально-экономического  развития</w:t>
      </w:r>
      <w:r w:rsidRPr="00BA69C4">
        <w:rPr>
          <w:rFonts w:ascii="Times New Roman" w:hAnsi="Times New Roman" w:cs="Times New Roman"/>
          <w:sz w:val="28"/>
          <w:szCs w:val="28"/>
        </w:rPr>
        <w:br/>
        <w:t xml:space="preserve">муниципального образования Орловское сельское поселение Орловского  </w:t>
      </w:r>
      <w:r w:rsidRPr="00BA69C4">
        <w:rPr>
          <w:rFonts w:ascii="Times New Roman" w:hAnsi="Times New Roman" w:cs="Times New Roman"/>
          <w:sz w:val="28"/>
          <w:szCs w:val="28"/>
        </w:rPr>
        <w:lastRenderedPageBreak/>
        <w:t>района Кировской области  на</w:t>
      </w:r>
      <w:r>
        <w:rPr>
          <w:rFonts w:ascii="Times New Roman" w:hAnsi="Times New Roman" w:cs="Times New Roman"/>
          <w:sz w:val="28"/>
          <w:szCs w:val="28"/>
        </w:rPr>
        <w:t xml:space="preserve"> </w:t>
      </w:r>
      <w:r w:rsidRPr="00BA69C4">
        <w:rPr>
          <w:rFonts w:ascii="Times New Roman" w:hAnsi="Times New Roman" w:cs="Times New Roman"/>
          <w:sz w:val="28"/>
          <w:szCs w:val="28"/>
        </w:rPr>
        <w:t>2017 - 2020 годы, утверждена решени</w:t>
      </w:r>
      <w:r>
        <w:rPr>
          <w:rFonts w:ascii="Times New Roman" w:hAnsi="Times New Roman" w:cs="Times New Roman"/>
          <w:sz w:val="28"/>
          <w:szCs w:val="28"/>
        </w:rPr>
        <w:t>е</w:t>
      </w:r>
      <w:r w:rsidRPr="00BA69C4">
        <w:rPr>
          <w:rFonts w:ascii="Times New Roman" w:hAnsi="Times New Roman" w:cs="Times New Roman"/>
          <w:sz w:val="28"/>
          <w:szCs w:val="28"/>
        </w:rPr>
        <w:t>м Орловской сельской Думы от 20.04.2017 №8\40;</w:t>
      </w:r>
    </w:p>
    <w:p w:rsidR="003820A3" w:rsidRPr="00BA69C4" w:rsidRDefault="003820A3" w:rsidP="00BA69C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69C4">
        <w:rPr>
          <w:rFonts w:ascii="Times New Roman" w:hAnsi="Times New Roman" w:cs="Times New Roman"/>
          <w:sz w:val="28"/>
          <w:szCs w:val="28"/>
        </w:rPr>
        <w:t xml:space="preserve"> Программа </w:t>
      </w:r>
      <w:r>
        <w:rPr>
          <w:rFonts w:ascii="Times New Roman" w:hAnsi="Times New Roman" w:cs="Times New Roman"/>
          <w:sz w:val="28"/>
          <w:szCs w:val="28"/>
        </w:rPr>
        <w:t>«</w:t>
      </w:r>
      <w:r w:rsidRPr="00BA69C4">
        <w:rPr>
          <w:rFonts w:ascii="Times New Roman" w:hAnsi="Times New Roman" w:cs="Times New Roman"/>
          <w:sz w:val="28"/>
          <w:szCs w:val="28"/>
        </w:rPr>
        <w:t>Сохранение и развитие культуры в Орловском сельском поселении на 2017-2020 годы</w:t>
      </w:r>
      <w:r>
        <w:rPr>
          <w:rFonts w:ascii="Times New Roman" w:hAnsi="Times New Roman" w:cs="Times New Roman"/>
          <w:sz w:val="28"/>
          <w:szCs w:val="28"/>
        </w:rPr>
        <w:t>», утверждена постановлением администрации Орловского сельского поселения от 12.12.2016 №377.</w:t>
      </w:r>
    </w:p>
    <w:p w:rsidR="003820A3" w:rsidRPr="00BA69C4" w:rsidRDefault="003820A3" w:rsidP="00BA69C4">
      <w:pPr>
        <w:spacing w:after="0" w:line="240" w:lineRule="auto"/>
        <w:ind w:left="709"/>
        <w:jc w:val="both"/>
        <w:textAlignment w:val="baseline"/>
        <w:rPr>
          <w:rFonts w:ascii="Times New Roman" w:hAnsi="Times New Roman" w:cs="Times New Roman"/>
          <w:b/>
          <w:sz w:val="28"/>
          <w:szCs w:val="28"/>
        </w:rPr>
      </w:pPr>
    </w:p>
    <w:p w:rsidR="003820A3" w:rsidRPr="00EB460B" w:rsidRDefault="003820A3" w:rsidP="00A0404E">
      <w:pPr>
        <w:pStyle w:val="ae"/>
        <w:spacing w:before="0" w:beforeAutospacing="0" w:after="0" w:afterAutospacing="0"/>
        <w:ind w:firstLine="720"/>
        <w:jc w:val="center"/>
        <w:rPr>
          <w:b/>
          <w:sz w:val="28"/>
          <w:szCs w:val="28"/>
        </w:rPr>
      </w:pPr>
    </w:p>
    <w:p w:rsidR="003820A3" w:rsidRPr="00EB460B" w:rsidRDefault="003820A3" w:rsidP="00A0404E">
      <w:pPr>
        <w:pStyle w:val="ae"/>
        <w:spacing w:before="0" w:beforeAutospacing="0" w:after="0" w:afterAutospacing="0"/>
        <w:ind w:firstLine="720"/>
        <w:jc w:val="center"/>
        <w:rPr>
          <w:b/>
          <w:sz w:val="28"/>
          <w:szCs w:val="28"/>
        </w:rPr>
      </w:pPr>
      <w:r>
        <w:rPr>
          <w:b/>
          <w:sz w:val="28"/>
          <w:szCs w:val="28"/>
        </w:rPr>
        <w:t>__________________________</w:t>
      </w:r>
    </w:p>
    <w:p w:rsidR="003820A3" w:rsidRDefault="003820A3" w:rsidP="00A0404E">
      <w:pPr>
        <w:spacing w:after="0" w:line="240" w:lineRule="auto"/>
        <w:ind w:firstLine="709"/>
        <w:jc w:val="both"/>
        <w:rPr>
          <w:rFonts w:ascii="Times New Roman" w:hAnsi="Times New Roman" w:cs="Times New Roman"/>
          <w:sz w:val="28"/>
          <w:szCs w:val="28"/>
        </w:rPr>
      </w:pPr>
    </w:p>
    <w:sectPr w:rsidR="003820A3" w:rsidSect="006316A0">
      <w:headerReference w:type="default" r:id="rId8"/>
      <w:headerReference w:type="first" r:id="rId9"/>
      <w:pgSz w:w="11906" w:h="16838"/>
      <w:pgMar w:top="1134" w:right="851" w:bottom="1134"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8B" w:rsidRDefault="004A3B8B">
      <w:pPr>
        <w:spacing w:after="0" w:line="240" w:lineRule="auto"/>
      </w:pPr>
      <w:r>
        <w:separator/>
      </w:r>
    </w:p>
  </w:endnote>
  <w:endnote w:type="continuationSeparator" w:id="0">
    <w:p w:rsidR="004A3B8B" w:rsidRDefault="004A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8B" w:rsidRDefault="004A3B8B">
      <w:pPr>
        <w:spacing w:after="0" w:line="240" w:lineRule="auto"/>
      </w:pPr>
      <w:r>
        <w:separator/>
      </w:r>
    </w:p>
  </w:footnote>
  <w:footnote w:type="continuationSeparator" w:id="0">
    <w:p w:rsidR="004A3B8B" w:rsidRDefault="004A3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A3" w:rsidRDefault="004A3B8B">
    <w:pPr>
      <w:pStyle w:val="a5"/>
      <w:jc w:val="center"/>
    </w:pPr>
    <w:r>
      <w:fldChar w:fldCharType="begin"/>
    </w:r>
    <w:r>
      <w:instrText>PAGE   \* MERGEFORMAT</w:instrText>
    </w:r>
    <w:r>
      <w:fldChar w:fldCharType="separate"/>
    </w:r>
    <w:r w:rsidR="00104E15">
      <w:rPr>
        <w:noProof/>
      </w:rPr>
      <w:t>8</w:t>
    </w:r>
    <w:r>
      <w:rPr>
        <w:noProof/>
      </w:rPr>
      <w:fldChar w:fldCharType="end"/>
    </w:r>
  </w:p>
  <w:p w:rsidR="003820A3" w:rsidRDefault="003820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A3" w:rsidRPr="005A4853" w:rsidRDefault="003820A3" w:rsidP="005A4853">
    <w:pPr>
      <w:pStyle w:val="a5"/>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E0"/>
    <w:multiLevelType w:val="hybridMultilevel"/>
    <w:tmpl w:val="F404DD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DE75916"/>
    <w:multiLevelType w:val="hybridMultilevel"/>
    <w:tmpl w:val="5C3E3476"/>
    <w:lvl w:ilvl="0" w:tplc="D4B81BE4">
      <w:start w:val="1"/>
      <w:numFmt w:val="decimal"/>
      <w:lvlText w:val="%1."/>
      <w:lvlJc w:val="left"/>
      <w:pPr>
        <w:tabs>
          <w:tab w:val="num" w:pos="720"/>
        </w:tabs>
        <w:ind w:left="720" w:hanging="66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7B57D1"/>
    <w:multiLevelType w:val="hybridMultilevel"/>
    <w:tmpl w:val="94061140"/>
    <w:lvl w:ilvl="0" w:tplc="92E873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0117167"/>
    <w:multiLevelType w:val="hybridMultilevel"/>
    <w:tmpl w:val="A93A7F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F942EE1"/>
    <w:multiLevelType w:val="hybridMultilevel"/>
    <w:tmpl w:val="48E26E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FC6014A"/>
    <w:multiLevelType w:val="hybridMultilevel"/>
    <w:tmpl w:val="68D414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04E"/>
    <w:rsid w:val="0001605E"/>
    <w:rsid w:val="0002772A"/>
    <w:rsid w:val="00031D62"/>
    <w:rsid w:val="00032145"/>
    <w:rsid w:val="000A606F"/>
    <w:rsid w:val="000A7470"/>
    <w:rsid w:val="000C38D2"/>
    <w:rsid w:val="000F2095"/>
    <w:rsid w:val="000F25D7"/>
    <w:rsid w:val="000F49FC"/>
    <w:rsid w:val="00104E15"/>
    <w:rsid w:val="0012519A"/>
    <w:rsid w:val="00134D88"/>
    <w:rsid w:val="00142954"/>
    <w:rsid w:val="00162084"/>
    <w:rsid w:val="001D0B05"/>
    <w:rsid w:val="002068B9"/>
    <w:rsid w:val="0023661E"/>
    <w:rsid w:val="002619BE"/>
    <w:rsid w:val="002846EF"/>
    <w:rsid w:val="00285D9A"/>
    <w:rsid w:val="002958C3"/>
    <w:rsid w:val="002979CF"/>
    <w:rsid w:val="002A01A1"/>
    <w:rsid w:val="002A2BF9"/>
    <w:rsid w:val="002F7AD5"/>
    <w:rsid w:val="00317651"/>
    <w:rsid w:val="00345DFF"/>
    <w:rsid w:val="00367824"/>
    <w:rsid w:val="003820A3"/>
    <w:rsid w:val="003D6C8C"/>
    <w:rsid w:val="003F39D1"/>
    <w:rsid w:val="003F42F0"/>
    <w:rsid w:val="004573F6"/>
    <w:rsid w:val="00474865"/>
    <w:rsid w:val="004A3B8B"/>
    <w:rsid w:val="004C146B"/>
    <w:rsid w:val="004F5419"/>
    <w:rsid w:val="00506BCA"/>
    <w:rsid w:val="00507274"/>
    <w:rsid w:val="005100D6"/>
    <w:rsid w:val="005701C1"/>
    <w:rsid w:val="005805A9"/>
    <w:rsid w:val="005A420A"/>
    <w:rsid w:val="005A4853"/>
    <w:rsid w:val="005A56AB"/>
    <w:rsid w:val="005B530F"/>
    <w:rsid w:val="005C4E4F"/>
    <w:rsid w:val="005E423E"/>
    <w:rsid w:val="005F7497"/>
    <w:rsid w:val="00605DBD"/>
    <w:rsid w:val="00607015"/>
    <w:rsid w:val="006316A0"/>
    <w:rsid w:val="006426D5"/>
    <w:rsid w:val="00683B8D"/>
    <w:rsid w:val="006863A7"/>
    <w:rsid w:val="007051C1"/>
    <w:rsid w:val="007213BF"/>
    <w:rsid w:val="00726211"/>
    <w:rsid w:val="007809CA"/>
    <w:rsid w:val="0078412E"/>
    <w:rsid w:val="007A71F4"/>
    <w:rsid w:val="007D034C"/>
    <w:rsid w:val="007D1E5A"/>
    <w:rsid w:val="007D687E"/>
    <w:rsid w:val="007E4F0F"/>
    <w:rsid w:val="007E5BCA"/>
    <w:rsid w:val="007E5CBB"/>
    <w:rsid w:val="00865793"/>
    <w:rsid w:val="008717ED"/>
    <w:rsid w:val="00891CE7"/>
    <w:rsid w:val="008B5584"/>
    <w:rsid w:val="008D04DF"/>
    <w:rsid w:val="008D4510"/>
    <w:rsid w:val="008D7677"/>
    <w:rsid w:val="009042E7"/>
    <w:rsid w:val="0091195D"/>
    <w:rsid w:val="00942416"/>
    <w:rsid w:val="00972BB0"/>
    <w:rsid w:val="00993CA0"/>
    <w:rsid w:val="009A0DE1"/>
    <w:rsid w:val="009B0E66"/>
    <w:rsid w:val="009F5E62"/>
    <w:rsid w:val="009F6798"/>
    <w:rsid w:val="009F7F3C"/>
    <w:rsid w:val="00A0404E"/>
    <w:rsid w:val="00A268F0"/>
    <w:rsid w:val="00A46454"/>
    <w:rsid w:val="00A72AB6"/>
    <w:rsid w:val="00A862F2"/>
    <w:rsid w:val="00AB30FB"/>
    <w:rsid w:val="00AC3362"/>
    <w:rsid w:val="00AC409F"/>
    <w:rsid w:val="00AD78C3"/>
    <w:rsid w:val="00B05F76"/>
    <w:rsid w:val="00B31404"/>
    <w:rsid w:val="00B31B68"/>
    <w:rsid w:val="00B43EDF"/>
    <w:rsid w:val="00B47337"/>
    <w:rsid w:val="00B53D82"/>
    <w:rsid w:val="00B55F6B"/>
    <w:rsid w:val="00B6676E"/>
    <w:rsid w:val="00B97BC6"/>
    <w:rsid w:val="00BA5AA4"/>
    <w:rsid w:val="00BA69C4"/>
    <w:rsid w:val="00BB3815"/>
    <w:rsid w:val="00BB4827"/>
    <w:rsid w:val="00BB5D60"/>
    <w:rsid w:val="00BC0EEC"/>
    <w:rsid w:val="00C00195"/>
    <w:rsid w:val="00C1250B"/>
    <w:rsid w:val="00C435A0"/>
    <w:rsid w:val="00C57905"/>
    <w:rsid w:val="00C9543C"/>
    <w:rsid w:val="00CB2151"/>
    <w:rsid w:val="00D04B4A"/>
    <w:rsid w:val="00D10C42"/>
    <w:rsid w:val="00D8170A"/>
    <w:rsid w:val="00D82EA8"/>
    <w:rsid w:val="00D85C8B"/>
    <w:rsid w:val="00E665DB"/>
    <w:rsid w:val="00E734CC"/>
    <w:rsid w:val="00E96FBE"/>
    <w:rsid w:val="00EB01F0"/>
    <w:rsid w:val="00EB460B"/>
    <w:rsid w:val="00ED00C6"/>
    <w:rsid w:val="00EE02E4"/>
    <w:rsid w:val="00F040FB"/>
    <w:rsid w:val="00F377C6"/>
    <w:rsid w:val="00F479AF"/>
    <w:rsid w:val="00F60375"/>
    <w:rsid w:val="00FB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E"/>
    <w:pPr>
      <w:spacing w:after="160" w:line="259" w:lineRule="auto"/>
    </w:pPr>
    <w:rPr>
      <w:rFonts w:ascii="Calibri" w:hAnsi="Calibri" w:cs="Calibri"/>
      <w:sz w:val="22"/>
      <w:szCs w:val="22"/>
      <w:lang w:eastAsia="en-US"/>
    </w:rPr>
  </w:style>
  <w:style w:type="paragraph" w:styleId="1">
    <w:name w:val="heading 1"/>
    <w:basedOn w:val="a"/>
    <w:next w:val="a"/>
    <w:link w:val="10"/>
    <w:uiPriority w:val="99"/>
    <w:qFormat/>
    <w:rsid w:val="00A0404E"/>
    <w:pPr>
      <w:keepNext/>
      <w:spacing w:after="0" w:line="240" w:lineRule="auto"/>
      <w:ind w:right="-25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A0404E"/>
    <w:pPr>
      <w:keepNext/>
      <w:spacing w:after="0" w:line="240" w:lineRule="auto"/>
      <w:outlineLvl w:val="1"/>
    </w:pPr>
    <w:rPr>
      <w:rFonts w:ascii="Times New Roman" w:eastAsia="Times New Roman" w:hAnsi="Times New Roman" w:cs="Times New Roman"/>
      <w:sz w:val="28"/>
      <w:szCs w:val="20"/>
      <w:lang w:eastAsia="ru-RU"/>
    </w:rPr>
  </w:style>
  <w:style w:type="paragraph" w:styleId="7">
    <w:name w:val="heading 7"/>
    <w:basedOn w:val="a"/>
    <w:next w:val="a"/>
    <w:link w:val="70"/>
    <w:uiPriority w:val="99"/>
    <w:qFormat/>
    <w:rsid w:val="00A0404E"/>
    <w:pPr>
      <w:keepNext/>
      <w:spacing w:after="0" w:line="240" w:lineRule="auto"/>
      <w:ind w:right="-392"/>
      <w:outlineLvl w:val="6"/>
    </w:pPr>
    <w:rPr>
      <w:rFonts w:ascii="Times New Roman" w:eastAsia="Times New Roman" w:hAnsi="Times New Roman" w:cs="Times New Roman"/>
      <w:sz w:val="28"/>
      <w:szCs w:val="20"/>
      <w:lang w:eastAsia="ru-RU"/>
    </w:rPr>
  </w:style>
  <w:style w:type="paragraph" w:styleId="8">
    <w:name w:val="heading 8"/>
    <w:basedOn w:val="a"/>
    <w:next w:val="a"/>
    <w:link w:val="80"/>
    <w:uiPriority w:val="99"/>
    <w:qFormat/>
    <w:rsid w:val="00A0404E"/>
    <w:pPr>
      <w:keepNext/>
      <w:spacing w:after="0" w:line="240" w:lineRule="auto"/>
      <w:jc w:val="center"/>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404E"/>
    <w:rPr>
      <w:rFonts w:eastAsia="Times New Roman" w:cs="Times New Roman"/>
      <w:sz w:val="20"/>
      <w:szCs w:val="20"/>
      <w:lang w:eastAsia="ru-RU"/>
    </w:rPr>
  </w:style>
  <w:style w:type="character" w:customStyle="1" w:styleId="20">
    <w:name w:val="Заголовок 2 Знак"/>
    <w:link w:val="2"/>
    <w:uiPriority w:val="99"/>
    <w:locked/>
    <w:rsid w:val="00A0404E"/>
    <w:rPr>
      <w:rFonts w:eastAsia="Times New Roman" w:cs="Times New Roman"/>
      <w:sz w:val="20"/>
      <w:szCs w:val="20"/>
      <w:lang w:eastAsia="ru-RU"/>
    </w:rPr>
  </w:style>
  <w:style w:type="character" w:customStyle="1" w:styleId="70">
    <w:name w:val="Заголовок 7 Знак"/>
    <w:link w:val="7"/>
    <w:uiPriority w:val="99"/>
    <w:locked/>
    <w:rsid w:val="00A0404E"/>
    <w:rPr>
      <w:rFonts w:eastAsia="Times New Roman" w:cs="Times New Roman"/>
      <w:sz w:val="20"/>
      <w:szCs w:val="20"/>
      <w:lang w:eastAsia="ru-RU"/>
    </w:rPr>
  </w:style>
  <w:style w:type="character" w:customStyle="1" w:styleId="80">
    <w:name w:val="Заголовок 8 Знак"/>
    <w:link w:val="8"/>
    <w:uiPriority w:val="99"/>
    <w:locked/>
    <w:rsid w:val="00A0404E"/>
    <w:rPr>
      <w:rFonts w:eastAsia="Times New Roman" w:cs="Times New Roman"/>
      <w:sz w:val="20"/>
      <w:szCs w:val="20"/>
      <w:lang w:eastAsia="ru-RU"/>
    </w:rPr>
  </w:style>
  <w:style w:type="table" w:styleId="a3">
    <w:name w:val="Table Grid"/>
    <w:basedOn w:val="a1"/>
    <w:uiPriority w:val="99"/>
    <w:rsid w:val="00A0404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0404E"/>
    <w:pPr>
      <w:ind w:left="720"/>
    </w:pPr>
  </w:style>
  <w:style w:type="paragraph" w:customStyle="1" w:styleId="Default">
    <w:name w:val="Default"/>
    <w:uiPriority w:val="99"/>
    <w:rsid w:val="00A0404E"/>
    <w:pPr>
      <w:autoSpaceDE w:val="0"/>
      <w:autoSpaceDN w:val="0"/>
      <w:adjustRightInd w:val="0"/>
    </w:pPr>
    <w:rPr>
      <w:rFonts w:ascii="Calibri" w:hAnsi="Calibri"/>
      <w:color w:val="000000"/>
      <w:sz w:val="24"/>
      <w:szCs w:val="24"/>
      <w:lang w:eastAsia="en-US"/>
    </w:rPr>
  </w:style>
  <w:style w:type="paragraph" w:styleId="a5">
    <w:name w:val="header"/>
    <w:basedOn w:val="a"/>
    <w:link w:val="a6"/>
    <w:uiPriority w:val="99"/>
    <w:rsid w:val="00A0404E"/>
    <w:pPr>
      <w:tabs>
        <w:tab w:val="center" w:pos="4677"/>
        <w:tab w:val="right" w:pos="9355"/>
      </w:tabs>
      <w:spacing w:after="0" w:line="240" w:lineRule="auto"/>
    </w:pPr>
  </w:style>
  <w:style w:type="character" w:customStyle="1" w:styleId="a6">
    <w:name w:val="Верхний колонтитул Знак"/>
    <w:link w:val="a5"/>
    <w:uiPriority w:val="99"/>
    <w:locked/>
    <w:rsid w:val="00A0404E"/>
    <w:rPr>
      <w:rFonts w:ascii="Calibri" w:hAnsi="Calibri" w:cs="Calibri"/>
      <w:sz w:val="22"/>
    </w:rPr>
  </w:style>
  <w:style w:type="paragraph" w:styleId="a7">
    <w:name w:val="footer"/>
    <w:basedOn w:val="a"/>
    <w:link w:val="a8"/>
    <w:uiPriority w:val="99"/>
    <w:rsid w:val="00A0404E"/>
    <w:pPr>
      <w:tabs>
        <w:tab w:val="center" w:pos="4677"/>
        <w:tab w:val="right" w:pos="9355"/>
      </w:tabs>
      <w:spacing w:after="0" w:line="240" w:lineRule="auto"/>
    </w:pPr>
  </w:style>
  <w:style w:type="character" w:customStyle="1" w:styleId="a8">
    <w:name w:val="Нижний колонтитул Знак"/>
    <w:link w:val="a7"/>
    <w:uiPriority w:val="99"/>
    <w:locked/>
    <w:rsid w:val="00A0404E"/>
    <w:rPr>
      <w:rFonts w:ascii="Calibri" w:hAnsi="Calibri" w:cs="Calibri"/>
      <w:sz w:val="22"/>
    </w:rPr>
  </w:style>
  <w:style w:type="paragraph" w:styleId="a9">
    <w:name w:val="Balloon Text"/>
    <w:basedOn w:val="a"/>
    <w:link w:val="aa"/>
    <w:uiPriority w:val="99"/>
    <w:semiHidden/>
    <w:rsid w:val="00A0404E"/>
    <w:pPr>
      <w:spacing w:after="0" w:line="240" w:lineRule="auto"/>
    </w:pPr>
    <w:rPr>
      <w:rFonts w:ascii="Segoe UI" w:hAnsi="Segoe UI" w:cs="Times New Roman"/>
      <w:sz w:val="18"/>
      <w:szCs w:val="18"/>
      <w:lang w:eastAsia="ru-RU"/>
    </w:rPr>
  </w:style>
  <w:style w:type="character" w:customStyle="1" w:styleId="aa">
    <w:name w:val="Текст выноски Знак"/>
    <w:link w:val="a9"/>
    <w:uiPriority w:val="99"/>
    <w:semiHidden/>
    <w:locked/>
    <w:rsid w:val="00A0404E"/>
    <w:rPr>
      <w:rFonts w:ascii="Segoe UI" w:hAnsi="Segoe UI" w:cs="Times New Roman"/>
      <w:sz w:val="18"/>
      <w:szCs w:val="18"/>
      <w:lang w:eastAsia="ru-RU"/>
    </w:rPr>
  </w:style>
  <w:style w:type="paragraph" w:customStyle="1" w:styleId="ab">
    <w:name w:val="Знак Знак Знак Знак Знак Знак Знак"/>
    <w:basedOn w:val="a"/>
    <w:uiPriority w:val="99"/>
    <w:rsid w:val="00A0404E"/>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1">
    <w:name w:val="Сетка таблицы1"/>
    <w:uiPriority w:val="99"/>
    <w:rsid w:val="00A0404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0404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0404E"/>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Title"/>
    <w:basedOn w:val="a"/>
    <w:link w:val="ad"/>
    <w:uiPriority w:val="99"/>
    <w:qFormat/>
    <w:rsid w:val="00A0404E"/>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link w:val="ac"/>
    <w:uiPriority w:val="99"/>
    <w:locked/>
    <w:rsid w:val="00A0404E"/>
    <w:rPr>
      <w:rFonts w:eastAsia="Times New Roman" w:cs="Times New Roman"/>
      <w:sz w:val="20"/>
      <w:szCs w:val="20"/>
      <w:lang w:eastAsia="ru-RU"/>
    </w:rPr>
  </w:style>
  <w:style w:type="paragraph" w:styleId="ae">
    <w:name w:val="Normal (Web)"/>
    <w:aliases w:val="Обычный (веб) Знак,Обычный (Web)1,Обычный (Web),Обычный (веб)1,Обычный (веб) Знак1,Обычный (веб) Знак Знак"/>
    <w:basedOn w:val="a"/>
    <w:uiPriority w:val="99"/>
    <w:rsid w:val="00A0404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rmal">
    <w:name w:val="ConsNormal"/>
    <w:uiPriority w:val="99"/>
    <w:rsid w:val="00A0404E"/>
    <w:pPr>
      <w:widowControl w:val="0"/>
      <w:suppressAutoHyphens/>
      <w:autoSpaceDE w:val="0"/>
      <w:ind w:right="19772" w:firstLine="720"/>
    </w:pPr>
    <w:rPr>
      <w:rFonts w:ascii="Arial" w:eastAsia="Times New Roman" w:hAnsi="Arial" w:cs="Arial"/>
      <w:lang w:eastAsia="ar-SA"/>
    </w:rPr>
  </w:style>
  <w:style w:type="paragraph" w:customStyle="1" w:styleId="ConsCell">
    <w:name w:val="ConsCell"/>
    <w:uiPriority w:val="99"/>
    <w:rsid w:val="00A0404E"/>
    <w:pPr>
      <w:widowControl w:val="0"/>
      <w:suppressAutoHyphens/>
      <w:autoSpaceDE w:val="0"/>
      <w:ind w:right="19772"/>
    </w:pPr>
    <w:rPr>
      <w:rFonts w:ascii="Arial" w:eastAsia="Times New Roman" w:hAnsi="Arial" w:cs="Arial"/>
      <w:lang w:eastAsia="ar-SA"/>
    </w:rPr>
  </w:style>
  <w:style w:type="paragraph" w:styleId="22">
    <w:name w:val="Body Text Indent 2"/>
    <w:basedOn w:val="a"/>
    <w:link w:val="23"/>
    <w:uiPriority w:val="99"/>
    <w:rsid w:val="00A0404E"/>
    <w:pPr>
      <w:spacing w:after="120" w:line="480" w:lineRule="auto"/>
      <w:ind w:left="283"/>
    </w:pPr>
    <w:rPr>
      <w:rFonts w:ascii="Times New Roman" w:hAnsi="Times New Roman" w:cs="Times New Roman"/>
      <w:sz w:val="24"/>
      <w:szCs w:val="24"/>
      <w:lang w:eastAsia="ar-SA"/>
    </w:rPr>
  </w:style>
  <w:style w:type="character" w:customStyle="1" w:styleId="23">
    <w:name w:val="Основной текст с отступом 2 Знак"/>
    <w:link w:val="22"/>
    <w:uiPriority w:val="99"/>
    <w:locked/>
    <w:rsid w:val="00A0404E"/>
    <w:rPr>
      <w:rFonts w:eastAsia="Times New Roman" w:cs="Times New Roman"/>
      <w:sz w:val="24"/>
      <w:szCs w:val="24"/>
      <w:lang w:eastAsia="ar-SA" w:bidi="ar-SA"/>
    </w:rPr>
  </w:style>
  <w:style w:type="paragraph" w:customStyle="1" w:styleId="af">
    <w:name w:val="Таблица"/>
    <w:basedOn w:val="a"/>
    <w:uiPriority w:val="99"/>
    <w:rsid w:val="00A0404E"/>
    <w:pPr>
      <w:keepNext/>
      <w:spacing w:before="120" w:after="0" w:line="240" w:lineRule="auto"/>
      <w:ind w:firstLine="567"/>
      <w:jc w:val="right"/>
    </w:pPr>
    <w:rPr>
      <w:rFonts w:ascii="Times New Roman" w:hAnsi="Times New Roman" w:cs="Times New Roman"/>
      <w:color w:val="000000"/>
      <w:sz w:val="24"/>
      <w:szCs w:val="20"/>
      <w:lang w:eastAsia="ru-RU"/>
    </w:rPr>
  </w:style>
  <w:style w:type="character" w:customStyle="1" w:styleId="WW-Absatz-Standardschriftart1">
    <w:name w:val="WW-Absatz-Standardschriftart1"/>
    <w:uiPriority w:val="99"/>
    <w:rsid w:val="00A0404E"/>
  </w:style>
  <w:style w:type="paragraph" w:styleId="af0">
    <w:name w:val="Body Text Indent"/>
    <w:basedOn w:val="a"/>
    <w:link w:val="af1"/>
    <w:uiPriority w:val="99"/>
    <w:rsid w:val="00A0404E"/>
    <w:pPr>
      <w:spacing w:after="120"/>
      <w:ind w:left="283"/>
    </w:pPr>
  </w:style>
  <w:style w:type="character" w:customStyle="1" w:styleId="af1">
    <w:name w:val="Основной текст с отступом Знак"/>
    <w:link w:val="af0"/>
    <w:uiPriority w:val="99"/>
    <w:locked/>
    <w:rsid w:val="00A0404E"/>
    <w:rPr>
      <w:rFonts w:ascii="Calibri" w:hAnsi="Calibri" w:cs="Calibri"/>
      <w:sz w:val="22"/>
    </w:rPr>
  </w:style>
  <w:style w:type="paragraph" w:customStyle="1" w:styleId="210">
    <w:name w:val="Основной текст с отступом 21"/>
    <w:basedOn w:val="a"/>
    <w:uiPriority w:val="99"/>
    <w:rsid w:val="00A0404E"/>
    <w:pPr>
      <w:suppressAutoHyphens/>
      <w:spacing w:after="120" w:line="480" w:lineRule="auto"/>
      <w:ind w:left="283"/>
    </w:pPr>
    <w:rPr>
      <w:rFonts w:ascii="Times New Roman" w:hAnsi="Times New Roman" w:cs="Times New Roman"/>
      <w:sz w:val="24"/>
      <w:szCs w:val="24"/>
      <w:lang w:eastAsia="ar-SA"/>
    </w:rPr>
  </w:style>
  <w:style w:type="character" w:customStyle="1" w:styleId="apple-converted-space">
    <w:name w:val="apple-converted-space"/>
    <w:uiPriority w:val="99"/>
    <w:rsid w:val="00A0404E"/>
    <w:rPr>
      <w:rFonts w:cs="Times New Roman"/>
    </w:rPr>
  </w:style>
  <w:style w:type="paragraph" w:styleId="af2">
    <w:name w:val="Body Text"/>
    <w:basedOn w:val="a"/>
    <w:link w:val="af3"/>
    <w:uiPriority w:val="99"/>
    <w:rsid w:val="002958C3"/>
    <w:pPr>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link w:val="af2"/>
    <w:uiPriority w:val="99"/>
    <w:locked/>
    <w:rsid w:val="002958C3"/>
    <w:rPr>
      <w:rFonts w:eastAsia="Times New Roman"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76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5616</Words>
  <Characters>32017</Characters>
  <Application>Microsoft Office Word</Application>
  <DocSecurity>0</DocSecurity>
  <Lines>266</Lines>
  <Paragraphs>75</Paragraphs>
  <ScaleCrop>false</ScaleCrop>
  <Company>Home</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2017-08-04T08:26:00Z</cp:lastPrinted>
  <dcterms:created xsi:type="dcterms:W3CDTF">2017-08-07T08:28:00Z</dcterms:created>
  <dcterms:modified xsi:type="dcterms:W3CDTF">2017-08-07T08:28:00Z</dcterms:modified>
</cp:coreProperties>
</file>