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74" w:rsidRDefault="004D2A74" w:rsidP="004D2A74">
      <w:pPr>
        <w:rPr>
          <w:rFonts w:ascii="Bookman Old Style" w:hAnsi="Bookman Old Style"/>
          <w:b/>
          <w:sz w:val="80"/>
          <w:szCs w:val="80"/>
        </w:rPr>
      </w:pPr>
    </w:p>
    <w:p w:rsidR="004D2A74" w:rsidRDefault="004D2A74" w:rsidP="004D2A74">
      <w:pPr>
        <w:rPr>
          <w:rFonts w:ascii="Bookman Old Style" w:hAnsi="Bookman Old Style"/>
          <w:b/>
          <w:sz w:val="80"/>
          <w:szCs w:val="80"/>
        </w:rPr>
      </w:pPr>
    </w:p>
    <w:p w:rsidR="004D2A74" w:rsidRDefault="004D2A74" w:rsidP="004D2A74">
      <w:pPr>
        <w:rPr>
          <w:rFonts w:ascii="Bookman Old Style" w:hAnsi="Bookman Old Style"/>
          <w:b/>
          <w:sz w:val="80"/>
          <w:szCs w:val="80"/>
        </w:rPr>
      </w:pPr>
    </w:p>
    <w:p w:rsidR="004D2A74" w:rsidRDefault="004D2A74" w:rsidP="004D2A74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4D2A74" w:rsidRDefault="004D2A74" w:rsidP="004D2A74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4D2A74" w:rsidRDefault="004D2A74" w:rsidP="004D2A74">
      <w:pPr>
        <w:jc w:val="center"/>
        <w:rPr>
          <w:b/>
          <w:sz w:val="48"/>
          <w:szCs w:val="48"/>
        </w:rPr>
      </w:pPr>
    </w:p>
    <w:p w:rsidR="004D2A74" w:rsidRDefault="004D2A74" w:rsidP="004D2A74">
      <w:pPr>
        <w:jc w:val="center"/>
        <w:rPr>
          <w:b/>
          <w:sz w:val="48"/>
          <w:szCs w:val="48"/>
        </w:rPr>
      </w:pPr>
    </w:p>
    <w:p w:rsidR="004D2A74" w:rsidRDefault="004D2A74" w:rsidP="004D2A7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4D2A74" w:rsidRDefault="004D2A74" w:rsidP="004D2A7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4D2A74" w:rsidRDefault="004D2A74" w:rsidP="004D2A7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4D2A74" w:rsidRDefault="004D2A74" w:rsidP="004D2A74">
      <w:pPr>
        <w:jc w:val="center"/>
        <w:rPr>
          <w:b/>
          <w:sz w:val="32"/>
          <w:szCs w:val="32"/>
        </w:rPr>
      </w:pPr>
    </w:p>
    <w:p w:rsidR="004D2A74" w:rsidRDefault="004D2A74" w:rsidP="004D2A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4D2A74" w:rsidRDefault="004D2A74" w:rsidP="004D2A74">
      <w:pPr>
        <w:jc w:val="center"/>
        <w:rPr>
          <w:rFonts w:ascii="Bookman Old Style" w:hAnsi="Bookman Old Style"/>
          <w:b/>
        </w:rPr>
      </w:pPr>
    </w:p>
    <w:p w:rsidR="004D2A74" w:rsidRDefault="004D2A74" w:rsidP="004D2A74">
      <w:pPr>
        <w:jc w:val="center"/>
        <w:rPr>
          <w:rFonts w:ascii="Bookman Old Style" w:hAnsi="Bookman Old Style"/>
          <w:b/>
        </w:rPr>
      </w:pPr>
    </w:p>
    <w:p w:rsidR="004D2A74" w:rsidRPr="00982623" w:rsidRDefault="004D2A74" w:rsidP="004D2A74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16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(260)</w:t>
      </w:r>
    </w:p>
    <w:p w:rsidR="004D2A74" w:rsidRDefault="004D2A74" w:rsidP="004D2A74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Май</w:t>
      </w:r>
      <w:r>
        <w:rPr>
          <w:rFonts w:ascii="Bookman Old Style" w:hAnsi="Bookman Old Style"/>
          <w:b/>
          <w:sz w:val="40"/>
          <w:szCs w:val="40"/>
        </w:rPr>
        <w:t xml:space="preserve">  2018</w:t>
      </w:r>
    </w:p>
    <w:p w:rsidR="00627662" w:rsidRDefault="00627662" w:rsidP="00627662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627662" w:rsidRDefault="00627662" w:rsidP="00627662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497"/>
      </w:tblGrid>
      <w:tr w:rsidR="00627662" w:rsidRPr="00627662" w:rsidTr="00627662">
        <w:trPr>
          <w:trHeight w:val="1125"/>
        </w:trPr>
        <w:tc>
          <w:tcPr>
            <w:tcW w:w="568" w:type="dxa"/>
            <w:vAlign w:val="center"/>
          </w:tcPr>
          <w:p w:rsidR="00627662" w:rsidRPr="00627662" w:rsidRDefault="00627662" w:rsidP="0062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vAlign w:val="center"/>
          </w:tcPr>
          <w:p w:rsidR="00627662" w:rsidRPr="00627662" w:rsidRDefault="00627662" w:rsidP="00627662">
            <w:pPr>
              <w:pStyle w:val="a3"/>
              <w:jc w:val="both"/>
              <w:rPr>
                <w:sz w:val="28"/>
                <w:szCs w:val="28"/>
              </w:rPr>
            </w:pPr>
            <w:r w:rsidRPr="00627662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>
              <w:rPr>
                <w:sz w:val="28"/>
                <w:szCs w:val="28"/>
              </w:rPr>
              <w:t>16.05.2018 №  315-п «</w:t>
            </w:r>
            <w:r w:rsidRPr="00627662">
              <w:rPr>
                <w:bCs/>
                <w:sz w:val="28"/>
                <w:szCs w:val="28"/>
              </w:rPr>
              <w:t>Об утверждении Программы профилактики нарушений обязательных требований и требований, установленных муниципальными правовыми актами, контроль за соблюдением которых осуществляется органами муниципального контроля муниципального образования Орловский муниципальный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27662" w:rsidRPr="00627662" w:rsidTr="00627662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62" w:rsidRPr="00627662" w:rsidRDefault="00627662" w:rsidP="00627662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62766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62" w:rsidRPr="003B060B" w:rsidRDefault="003B060B" w:rsidP="003B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0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17.05.2018 №  322-п «</w:t>
            </w:r>
            <w:r w:rsidR="00627662" w:rsidRPr="003B060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Орловского района от 27.12.2017 № 903</w:t>
            </w:r>
            <w:r w:rsidRPr="003B0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7662" w:rsidRPr="00627662" w:rsidTr="00627662">
        <w:tblPrEx>
          <w:tblLook w:val="04A0"/>
        </w:tblPrEx>
        <w:trPr>
          <w:trHeight w:val="570"/>
        </w:trPr>
        <w:tc>
          <w:tcPr>
            <w:tcW w:w="568" w:type="dxa"/>
            <w:vAlign w:val="center"/>
          </w:tcPr>
          <w:p w:rsidR="00627662" w:rsidRPr="00627662" w:rsidRDefault="00627662" w:rsidP="00627662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62766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9497" w:type="dxa"/>
            <w:vAlign w:val="center"/>
          </w:tcPr>
          <w:p w:rsidR="00627662" w:rsidRPr="003B060B" w:rsidRDefault="003B060B" w:rsidP="003B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0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18.05.2018 №  326-п «</w:t>
            </w:r>
            <w:r w:rsidR="00627662" w:rsidRPr="003B060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Орловского района от 18.03.2014 № 151</w:t>
            </w:r>
            <w:r w:rsidRPr="003B0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7662" w:rsidRPr="00627662" w:rsidTr="00627662">
        <w:tblPrEx>
          <w:tblLook w:val="04A0"/>
        </w:tblPrEx>
        <w:trPr>
          <w:trHeight w:val="984"/>
        </w:trPr>
        <w:tc>
          <w:tcPr>
            <w:tcW w:w="568" w:type="dxa"/>
            <w:vAlign w:val="center"/>
          </w:tcPr>
          <w:p w:rsidR="00627662" w:rsidRPr="00627662" w:rsidRDefault="00627662" w:rsidP="00627662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62766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497" w:type="dxa"/>
            <w:vAlign w:val="center"/>
          </w:tcPr>
          <w:p w:rsidR="00627662" w:rsidRPr="004D2A74" w:rsidRDefault="004D2A74" w:rsidP="004D2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18.05.2018 №  328-п «</w:t>
            </w:r>
            <w:r w:rsidR="00627662" w:rsidRPr="004D2A7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Орловского района от 28.12.2017 № 905</w:t>
            </w:r>
            <w:r w:rsidRPr="004D2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7662" w:rsidRPr="009474CA" w:rsidRDefault="00627662" w:rsidP="006276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40C" w:rsidRPr="00627662" w:rsidRDefault="0074740C" w:rsidP="0074740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noProof/>
          <w:sz w:val="16"/>
          <w:szCs w:val="16"/>
        </w:rPr>
        <w:drawing>
          <wp:inline distT="0" distB="0" distL="0" distR="0">
            <wp:extent cx="431800" cy="520700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АДМИНИСТРАЦИЯ  ОРЛОВСКОГО  РАЙОНА</w:t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КИРОВСКОЙ ОБЛАСТИ</w:t>
      </w:r>
    </w:p>
    <w:p w:rsidR="0074740C" w:rsidRPr="00627662" w:rsidRDefault="0074740C" w:rsidP="0074740C">
      <w:pPr>
        <w:pStyle w:val="ConsPlusTitle"/>
        <w:widowControl/>
        <w:jc w:val="center"/>
        <w:rPr>
          <w:bCs/>
          <w:sz w:val="16"/>
          <w:szCs w:val="16"/>
        </w:rPr>
      </w:pPr>
    </w:p>
    <w:p w:rsidR="0074740C" w:rsidRPr="00627662" w:rsidRDefault="0074740C" w:rsidP="0074740C">
      <w:pPr>
        <w:pStyle w:val="ConsPlusTitle"/>
        <w:widowControl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ПОСТАНОВЛЕНИЕ</w:t>
      </w:r>
    </w:p>
    <w:p w:rsidR="0074740C" w:rsidRPr="00627662" w:rsidRDefault="0074740C" w:rsidP="0074740C">
      <w:pPr>
        <w:pStyle w:val="ConsPlusTitle"/>
        <w:widowControl/>
        <w:jc w:val="center"/>
        <w:rPr>
          <w:sz w:val="16"/>
          <w:szCs w:val="16"/>
        </w:rPr>
      </w:pPr>
    </w:p>
    <w:p w:rsidR="0074740C" w:rsidRPr="00627662" w:rsidRDefault="0074740C" w:rsidP="0074740C">
      <w:pPr>
        <w:rPr>
          <w:sz w:val="16"/>
          <w:szCs w:val="16"/>
        </w:rPr>
      </w:pPr>
      <w:r w:rsidRPr="00627662">
        <w:rPr>
          <w:sz w:val="16"/>
          <w:szCs w:val="16"/>
        </w:rPr>
        <w:t xml:space="preserve"> 16.05.2018 г.                                                                                        </w:t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Pr="00627662">
        <w:rPr>
          <w:sz w:val="16"/>
          <w:szCs w:val="16"/>
        </w:rPr>
        <w:t xml:space="preserve">     № 315 -п</w:t>
      </w:r>
    </w:p>
    <w:p w:rsidR="0074740C" w:rsidRPr="00627662" w:rsidRDefault="0074740C" w:rsidP="0074740C">
      <w:pPr>
        <w:rPr>
          <w:sz w:val="16"/>
          <w:szCs w:val="16"/>
        </w:rPr>
      </w:pPr>
    </w:p>
    <w:p w:rsidR="0074740C" w:rsidRPr="00627662" w:rsidRDefault="0074740C" w:rsidP="0074740C">
      <w:pPr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г.  Орлов</w:t>
      </w:r>
    </w:p>
    <w:p w:rsidR="0074740C" w:rsidRPr="00627662" w:rsidRDefault="0074740C" w:rsidP="0074740C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74740C" w:rsidRPr="00627662" w:rsidTr="00627662">
        <w:trPr>
          <w:trHeight w:val="549"/>
          <w:jc w:val="center"/>
        </w:trPr>
        <w:tc>
          <w:tcPr>
            <w:tcW w:w="8717" w:type="dxa"/>
          </w:tcPr>
          <w:p w:rsidR="0074740C" w:rsidRPr="00627662" w:rsidRDefault="0074740C" w:rsidP="00627662">
            <w:pPr>
              <w:pStyle w:val="a3"/>
              <w:rPr>
                <w:b/>
                <w:bCs/>
                <w:sz w:val="16"/>
                <w:szCs w:val="16"/>
              </w:rPr>
            </w:pPr>
            <w:r w:rsidRPr="00627662">
              <w:rPr>
                <w:b/>
                <w:bCs/>
                <w:sz w:val="16"/>
                <w:szCs w:val="16"/>
              </w:rPr>
              <w:t>Об утверждении Программы профилактики нарушений обязательных требований и требований, установленных муниципальными правовыми актами, контроль за соблюдением которых осуществляется органами муниципального контроля муниципального образования Орловский муниципальный район</w:t>
            </w:r>
          </w:p>
          <w:p w:rsidR="0074740C" w:rsidRPr="00627662" w:rsidRDefault="0074740C" w:rsidP="0062766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4740C" w:rsidRPr="00627662" w:rsidRDefault="0074740C" w:rsidP="0074740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74740C" w:rsidRPr="00627662" w:rsidRDefault="0074740C" w:rsidP="0074740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627662">
        <w:rPr>
          <w:bCs/>
          <w:sz w:val="16"/>
          <w:szCs w:val="1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Орловского района Кировской области ПОСТАНОВЛЯЕТ:</w:t>
      </w:r>
    </w:p>
    <w:p w:rsidR="0074740C" w:rsidRPr="00627662" w:rsidRDefault="0074740C" w:rsidP="0074740C">
      <w:pPr>
        <w:ind w:firstLine="567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1. Утвердить Программу профилактики нарушений обязательных требований и требований, установленных муниципальными правовыми актами, контроль за соблюдением которых осуществляется органами муниципального контроля муниципального образования Орловский муниципальный район на 2018 год (далее – Программа), согласно приложению.</w:t>
      </w:r>
    </w:p>
    <w:p w:rsidR="0074740C" w:rsidRPr="00627662" w:rsidRDefault="0074740C" w:rsidP="0074740C">
      <w:pPr>
        <w:ind w:firstLine="567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2. Контроль за выполнением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администрации Орловского района.</w:t>
      </w:r>
    </w:p>
    <w:p w:rsidR="0074740C" w:rsidRPr="00627662" w:rsidRDefault="0074740C" w:rsidP="0074740C">
      <w:pPr>
        <w:ind w:firstLine="567"/>
        <w:jc w:val="both"/>
        <w:rPr>
          <w:sz w:val="16"/>
          <w:szCs w:val="16"/>
        </w:rPr>
      </w:pPr>
      <w:r w:rsidRPr="00627662">
        <w:rPr>
          <w:bCs/>
          <w:sz w:val="16"/>
          <w:szCs w:val="16"/>
        </w:rPr>
        <w:t>3.</w:t>
      </w:r>
      <w:r w:rsidRPr="00627662">
        <w:rPr>
          <w:sz w:val="16"/>
          <w:szCs w:val="16"/>
        </w:rPr>
        <w:t xml:space="preserve">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4740C" w:rsidRPr="00627662" w:rsidRDefault="0074740C" w:rsidP="0074740C">
      <w:pPr>
        <w:ind w:firstLine="567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4. Постановление вступает в силу с момента опубликования.</w:t>
      </w:r>
    </w:p>
    <w:p w:rsidR="0074740C" w:rsidRPr="00627662" w:rsidRDefault="0074740C" w:rsidP="0074740C">
      <w:pPr>
        <w:jc w:val="both"/>
        <w:rPr>
          <w:sz w:val="16"/>
          <w:szCs w:val="16"/>
        </w:rPr>
      </w:pPr>
    </w:p>
    <w:p w:rsidR="0074740C" w:rsidRPr="00627662" w:rsidRDefault="0074740C" w:rsidP="0074740C">
      <w:pPr>
        <w:jc w:val="both"/>
        <w:rPr>
          <w:sz w:val="16"/>
          <w:szCs w:val="16"/>
        </w:rPr>
      </w:pP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sz w:val="16"/>
          <w:szCs w:val="16"/>
        </w:rPr>
        <w:t>Глава администрации</w:t>
      </w: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sz w:val="16"/>
          <w:szCs w:val="16"/>
        </w:rPr>
        <w:t>Орловского района                                                                        С.С.Целищев</w:t>
      </w:r>
    </w:p>
    <w:p w:rsidR="0074740C" w:rsidRPr="00627662" w:rsidRDefault="0074740C" w:rsidP="0074740C">
      <w:pPr>
        <w:pStyle w:val="ConsPlusNormal"/>
        <w:jc w:val="right"/>
        <w:outlineLvl w:val="0"/>
        <w:rPr>
          <w:sz w:val="16"/>
          <w:szCs w:val="16"/>
        </w:rPr>
      </w:pPr>
      <w:r w:rsidRPr="00627662">
        <w:rPr>
          <w:sz w:val="16"/>
          <w:szCs w:val="16"/>
        </w:rPr>
        <w:t>Утверждена</w:t>
      </w:r>
    </w:p>
    <w:p w:rsidR="0074740C" w:rsidRPr="00627662" w:rsidRDefault="0074740C" w:rsidP="0074740C">
      <w:pPr>
        <w:pStyle w:val="ConsPlusNormal"/>
        <w:jc w:val="right"/>
        <w:rPr>
          <w:sz w:val="16"/>
          <w:szCs w:val="16"/>
        </w:rPr>
      </w:pPr>
      <w:r w:rsidRPr="00627662">
        <w:rPr>
          <w:sz w:val="16"/>
          <w:szCs w:val="16"/>
        </w:rPr>
        <w:t>постановлением</w:t>
      </w:r>
    </w:p>
    <w:p w:rsidR="0074740C" w:rsidRPr="00627662" w:rsidRDefault="0074740C" w:rsidP="0074740C">
      <w:pPr>
        <w:pStyle w:val="ConsPlusNormal"/>
        <w:jc w:val="right"/>
        <w:rPr>
          <w:sz w:val="16"/>
          <w:szCs w:val="16"/>
        </w:rPr>
      </w:pPr>
      <w:r w:rsidRPr="00627662">
        <w:rPr>
          <w:sz w:val="16"/>
          <w:szCs w:val="16"/>
        </w:rPr>
        <w:t xml:space="preserve">администрации Орловского района </w:t>
      </w:r>
    </w:p>
    <w:p w:rsidR="0074740C" w:rsidRPr="00627662" w:rsidRDefault="0074740C" w:rsidP="0074740C">
      <w:pPr>
        <w:pStyle w:val="ConsPlusNormal"/>
        <w:jc w:val="right"/>
        <w:rPr>
          <w:sz w:val="16"/>
          <w:szCs w:val="16"/>
        </w:rPr>
      </w:pPr>
      <w:r w:rsidRPr="00627662">
        <w:rPr>
          <w:sz w:val="16"/>
          <w:szCs w:val="16"/>
        </w:rPr>
        <w:t>от 16.05.2018 г. № 315-п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Title"/>
        <w:jc w:val="center"/>
        <w:rPr>
          <w:sz w:val="16"/>
          <w:szCs w:val="16"/>
        </w:rPr>
      </w:pPr>
      <w:bookmarkStart w:id="0" w:name="P30"/>
      <w:bookmarkEnd w:id="0"/>
      <w:r w:rsidRPr="00627662">
        <w:rPr>
          <w:sz w:val="16"/>
          <w:szCs w:val="16"/>
        </w:rPr>
        <w:t>ПРОГРАММА</w:t>
      </w:r>
    </w:p>
    <w:p w:rsidR="0074740C" w:rsidRPr="00627662" w:rsidRDefault="0074740C" w:rsidP="0074740C">
      <w:pPr>
        <w:pStyle w:val="ConsPlusTitle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Профилактики нарушений обязательных требований и требований, установленных муниципальными правовыми актами, контроль за соблюдением которых осуществляется органами муниципального контроля муниципального образования Орловский муниципальный район, на 2018 год.</w:t>
      </w:r>
    </w:p>
    <w:p w:rsidR="0074740C" w:rsidRPr="00627662" w:rsidRDefault="0074740C" w:rsidP="0074740C">
      <w:pPr>
        <w:pStyle w:val="ConsPlusTitle"/>
        <w:jc w:val="center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jc w:val="center"/>
        <w:outlineLvl w:val="1"/>
        <w:rPr>
          <w:sz w:val="16"/>
          <w:szCs w:val="16"/>
        </w:rPr>
      </w:pPr>
      <w:r w:rsidRPr="00627662">
        <w:rPr>
          <w:sz w:val="16"/>
          <w:szCs w:val="16"/>
        </w:rPr>
        <w:t>1. Цели, задачи и принципы проведения профилактических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мероприятий, осуществляемых органами муниципального контроля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муниципального образования Орловский муниципальный район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1.1. Целью профилактических мероприятий, осуществляемых органами муниципального контроля муниципального образования Орловский муниципальный район, (далее - орган муниципального контроля), являются: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повышение прозрачности деятельности органов муниципального контроля;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снижение административных и финансовых издержек как органов муниципального контроля, так и юридических лиц, их руководителей и иных должностных лиц, индивидуальных предпринимателей, их уполномоченных представителей, граждан, не являющихся индивидуальными предпринимателями (далее - субъекты контроля), по сравнению с ведением контрольной деятельности исключительно путем проведения контрольных мероприятий;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 xml:space="preserve">предупреждение нарушения субъектами контроля требований, установленных Федеральным </w:t>
      </w:r>
      <w:hyperlink r:id="rId8" w:history="1">
        <w:r w:rsidRPr="00627662">
          <w:rPr>
            <w:sz w:val="16"/>
            <w:szCs w:val="16"/>
          </w:rPr>
          <w:t>законом</w:t>
        </w:r>
      </w:hyperlink>
      <w:r w:rsidRPr="00627662">
        <w:rPr>
          <w:sz w:val="16"/>
          <w:szCs w:val="1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правовыми актами Кировской области (далее - обязательные требования), а также требований, установленных муниципальными правовыми актами, включая устранение причин, факторов и условий, способствующих возможному нарушению таких требований;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разъяснение субъектам контроля обязательных требований и требований, установленных муниципальными правовыми актами;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мотивация субъектов контроля к добросовестному поведению и как следствие - снижение уровня ущерба охраняемым законом ценностям.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1.2. Задачами профилактических мероприятий, осуществляемых органами муниципального контроля муниципального образования Орловский муниципальный район, являются: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lastRenderedPageBreak/>
        <w:t>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инвентаризация состава и особенностей субъектов контроля и оценки состояния подконтрольной сферы;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установление зависимости видов, форм и интенсивности профилактических мероприятий от особенностей конкретных субъектов контроля.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1.3. Профилактические мероприятия осуществляются органами муниципального контроля муниципального образования Орловский муниципальный район исходя из следующих принципов: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принцип понятности - предоставление информации об обязательных требованиях и требованиях, установленных муниципальными правовыми актами, в простой, понятной, исчерпывающей форме: описание, пояснение, приведение примеров самих обязательных требований и требований, установленных муниципальными правовыми актами, указание нормативных правовых актов, их содержащих, и административных последствий за нарушение таких требований и др.;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принцип информационной открытости - доступность для субъектов контроля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принцип вовлеченности - обеспечение включения субъектов контроля посредством различных каналов и инструментов обратной связи в процесс взаимодействия с органами муниципального контроля по поводу предмета профилактических мероприятий, их качества и результативности;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принцип полноты охвата - включение в программу профилактических мероприятий максимального числа субъектов контроля;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принцип обязательности - обязательное проведение профилактических мероприятий органами муниципального контроля по всем видам муниципального контроля;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принцип релевантности - выбор набора видов и форм профилактических мероприятий, учитывающий особенности субъектов контроля (специфика вида деятельности, размер организации, наиболее удобный способ коммуникации и др.);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принцип периодичности - обеспечение регулярности проведения профилактических мероприятий.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2. Муниципальная функция осуществления муниципального контроля за сохранностью автомобильных дорог местного значения на территории муниципального образования Орловский муниципальный район.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2.1. Муниципальную функцию осуществления муниципального контроля за сохранностью автомобильных дорог местного значения на территории муниципального образования Орловский муниципальный район исполняет управление по вопросам жизнеобеспечения, архитектуры и градостроительства администрации Орловского района.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Должностным лицом, осуществляющим мероприятия по муниципальному контролю является заместитель начальника управления по вопросам жизнеобеспечения, архитектуры и градостроительства администрации Орловского района.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2.2. Объектом муниципального контроля за сохранностью автомобильных дорог местного значения являются автомобильные дороги общего пользования в границах муниципального образования Орловский муниципальный район, за исключением автомобильных дорог федерального, регионального или межмуниципального значения, частных автомобильных дорог, зданий, сооружений и иных объектов дорожного сервиса, расположенных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 местного значения.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 xml:space="preserve">2.3. Информация о порядке и ходе осуществления муниципального контроля за сохранностью автомобильных дорог местного значения в границах муниципального образования размещается на Официальном сайте Орловского района Кировской области </w:t>
      </w:r>
      <w:r w:rsidRPr="00627662">
        <w:rPr>
          <w:sz w:val="16"/>
          <w:szCs w:val="16"/>
          <w:lang w:val="en-US"/>
        </w:rPr>
        <w:t>admorlov</w:t>
      </w:r>
      <w:r w:rsidRPr="00627662">
        <w:rPr>
          <w:sz w:val="16"/>
          <w:szCs w:val="16"/>
        </w:rPr>
        <w:t>.</w:t>
      </w:r>
      <w:r w:rsidRPr="00627662">
        <w:rPr>
          <w:sz w:val="16"/>
          <w:szCs w:val="16"/>
          <w:lang w:val="en-US"/>
        </w:rPr>
        <w:t>ru</w:t>
      </w:r>
      <w:r w:rsidRPr="00627662">
        <w:rPr>
          <w:sz w:val="16"/>
          <w:szCs w:val="16"/>
        </w:rPr>
        <w:t>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2.4. Информация, размещенная на Официальном сайте, о ходе осуществления муниципального контроля за сохранностью автомобильных дорог местного значения в границах муниципального образования Орловский муниципальный район: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перечень нормативных правовых актов, содержащих обязательные требования, а также тексты соответствующих нормативных правовых актов;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перечень муниципальных правовых актов, определяющих порядок осуществления муниципального контроля за сохранностью автомобильных дорог местного значения в границах муниципального образования Орловский муниципальный район, а также тексты соответствующих муниципальных правовых актов;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lastRenderedPageBreak/>
        <w:t>информация об обобщении практики осуществления муниципального контроля за сохранностью автомобильных дорог местного значения в границах муниципального образования Орловский муниципальный район.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jc w:val="center"/>
        <w:outlineLvl w:val="1"/>
        <w:rPr>
          <w:sz w:val="16"/>
          <w:szCs w:val="16"/>
        </w:rPr>
      </w:pPr>
      <w:r w:rsidRPr="00627662">
        <w:rPr>
          <w:sz w:val="16"/>
          <w:szCs w:val="16"/>
        </w:rPr>
        <w:t>3. Мероприятия по профилактике нарушений обязательных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требований и требований, установленных муниципальными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правовыми актами, контроль за соблюдением которых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осуществляется органами муниципального контроля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муниципального образования Орловский муниципальный район.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3.1. В целях профилактики нарушений обязательных требований и требований, установленных муниципальными правовыми актами, органы муниципального контроля применяют следующие виды и формы профилактических мероприятий: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3.1.1. Размещение на Официальном сайте перечней актов, содержащих обязательные требования и требования, установленные муниципальными правовыми актами, либо перечней самих требований, оценка соблюдения которых является предметом муниципального контроля.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3.1.2. Информирование субъектов контроля по вопросам соблюдения обязательных требований и требований, установленных муниципальными правовыми актами, посредством имеющихся доступных способов, включая следующие: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разработка руководств по соблюдению действующих обязательных требований и требований, установленных муниципальными правовыми актами, представляющих собой брошюры, схемы, инфографические материалы, содержащие основные требования в визуализированном виде с изложением текста требований в простом и понятном формате, и размещение разработанных руководств на Официальном сайте;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в случае изменения обязательных требований и требований, установленных муниципальными правовыми актами, подготовка разъяснения о содержании новых нормативных правовых актов, устанавливающих такие требования, о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субъектами контроля обязательных требований и требований, установленных муниципальными правовыми актами. Обеспечение доступности разъяснений организуется за счет подготовки и размещения в сети "Интернет" сравнительных схем, наглядно демонстрирующих ключевые изменения, и др.;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проведение консультаций с субъектами контроля по разъяснению обязательных требований и требований, установленных муниципальными правовыми актами;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информирование неопределенного круга субъектов контроля посредством средств массовой информации (печатные издания, телевидение, радио, социальные сети и др.) и социальной наружной рекламы о важности добросовестного соблюдения обязательных требований и требований, установленных муниципальными правовыми актами, с целью формирования и укрепления культуры безопасного поведения;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обобщение практики осуществления в соответствующей сфере деятельности муниципального контроля,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3.1.3. Выдача предостережения о недопустимости нарушения обязательных требований и требований, установленных муниципальными правовыми актами: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 и требований, установленных муниципальными правовыми актами, полученных в ходе реализации контрольных мероприятий, осуществляемых без взаимодействия с субъектом контроля,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и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субъект контроля не привлекался к ответственности за нарушение соответствующих требований, орган муниципального контроля объявляет предостережение о недопустимости нарушения обязательных требований и требований, установленных муниципальными правовыми актами, и предлагает субъекту контроля принять меры по обеспечению соблюдения обязательных требований и требований, установленных муниципальными правовыми актами, и предоставить уведомление об этом в установленный в таком предостережении срок;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 xml:space="preserve">порядок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определяется </w:t>
      </w:r>
      <w:hyperlink r:id="rId9" w:history="1">
        <w:r w:rsidRPr="00627662">
          <w:rPr>
            <w:sz w:val="16"/>
            <w:szCs w:val="16"/>
          </w:rPr>
          <w:t>постановлением</w:t>
        </w:r>
      </w:hyperlink>
      <w:r w:rsidRPr="00627662">
        <w:rPr>
          <w:sz w:val="16"/>
          <w:szCs w:val="16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(далее - постановление Правительства РФ N 166);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3.2. Мероприятия по профилактике нарушений обязательных требований и требований, установленных муниципальными правовыми актами, осуществляются органами муниципального контроля муниципального образования Орловский муниципальный район в соответствии с планом-графиком профилактических мероприятий.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jc w:val="center"/>
        <w:outlineLvl w:val="1"/>
        <w:rPr>
          <w:sz w:val="16"/>
          <w:szCs w:val="16"/>
        </w:rPr>
      </w:pPr>
      <w:r w:rsidRPr="00627662">
        <w:rPr>
          <w:sz w:val="16"/>
          <w:szCs w:val="16"/>
        </w:rPr>
        <w:t>4. План-график профилактических мероприятий, сгруппированных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и детализированных для каждого вида осуществляемого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lastRenderedPageBreak/>
        <w:t>муниципального контроля органами муниципального контроля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муниципального образования Орловский муниципальный район, на 2018 год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4.1. Профилактические мероприятия в сфере муниципального контроля за сохранностью автомобильных дорог местного значения на территории муниципального образования Орловский муниципальный район: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4.1.1. Адресат мероприятий: юридические лица, их руководители и иные должностные лица, индивидуальные предприниматели и их уполномоченные представители, физические лица.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4.1.2 Перечень и сроки осуществления профилактических мероприятий представлены в таблице N 1.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jc w:val="right"/>
        <w:outlineLvl w:val="2"/>
        <w:rPr>
          <w:sz w:val="16"/>
          <w:szCs w:val="16"/>
        </w:rPr>
      </w:pPr>
      <w:r w:rsidRPr="00627662">
        <w:rPr>
          <w:sz w:val="16"/>
          <w:szCs w:val="16"/>
        </w:rPr>
        <w:t>Таблица N 1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159"/>
        <w:gridCol w:w="3344"/>
      </w:tblGrid>
      <w:tr w:rsidR="0074740C" w:rsidRPr="00627662" w:rsidTr="00627662">
        <w:tc>
          <w:tcPr>
            <w:tcW w:w="566" w:type="dxa"/>
            <w:vAlign w:val="center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N п/п</w:t>
            </w:r>
          </w:p>
        </w:tc>
        <w:tc>
          <w:tcPr>
            <w:tcW w:w="5159" w:type="dxa"/>
            <w:vAlign w:val="center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Профилактическое мероприятие</w:t>
            </w:r>
          </w:p>
        </w:tc>
        <w:tc>
          <w:tcPr>
            <w:tcW w:w="3344" w:type="dxa"/>
            <w:vAlign w:val="center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(периодичность) проведения</w:t>
            </w:r>
          </w:p>
        </w:tc>
      </w:tr>
      <w:tr w:rsidR="0074740C" w:rsidRPr="00627662" w:rsidTr="00627662">
        <w:tc>
          <w:tcPr>
            <w:tcW w:w="566" w:type="dxa"/>
            <w:vAlign w:val="center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</w:t>
            </w:r>
          </w:p>
        </w:tc>
        <w:tc>
          <w:tcPr>
            <w:tcW w:w="5159" w:type="dxa"/>
            <w:vAlign w:val="center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</w:t>
            </w:r>
          </w:p>
        </w:tc>
        <w:tc>
          <w:tcPr>
            <w:tcW w:w="3344" w:type="dxa"/>
            <w:vAlign w:val="center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</w:t>
            </w:r>
          </w:p>
        </w:tc>
      </w:tr>
      <w:tr w:rsidR="0074740C" w:rsidRPr="00627662" w:rsidTr="00627662">
        <w:tc>
          <w:tcPr>
            <w:tcW w:w="566" w:type="dxa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1.</w:t>
            </w:r>
          </w:p>
        </w:tc>
        <w:tc>
          <w:tcPr>
            <w:tcW w:w="5159" w:type="dxa"/>
          </w:tcPr>
          <w:p w:rsidR="0074740C" w:rsidRPr="00627662" w:rsidRDefault="0074740C" w:rsidP="00627662">
            <w:pPr>
              <w:pStyle w:val="ConsPlusNormal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Размещение на Официальном сайте перечней актов, содержащих обязательные требования и требования, установленные муниципальными правовыми актами, либо перечней самих требований, оценка соблюдения которых является предметом муниципального контроля за сохранностью автомобильных дорог местного значения</w:t>
            </w:r>
          </w:p>
        </w:tc>
        <w:tc>
          <w:tcPr>
            <w:tcW w:w="3344" w:type="dxa"/>
          </w:tcPr>
          <w:p w:rsidR="0074740C" w:rsidRPr="00627662" w:rsidRDefault="0074740C" w:rsidP="00627662">
            <w:pPr>
              <w:pStyle w:val="ConsPlusNorma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постоянно (поддерживать в актуальном состоянии)</w:t>
            </w:r>
          </w:p>
        </w:tc>
      </w:tr>
      <w:tr w:rsidR="0074740C" w:rsidRPr="00627662" w:rsidTr="00627662">
        <w:tc>
          <w:tcPr>
            <w:tcW w:w="566" w:type="dxa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2.</w:t>
            </w:r>
          </w:p>
        </w:tc>
        <w:tc>
          <w:tcPr>
            <w:tcW w:w="5159" w:type="dxa"/>
          </w:tcPr>
          <w:p w:rsidR="0074740C" w:rsidRPr="00627662" w:rsidRDefault="0074740C" w:rsidP="00627662">
            <w:pPr>
              <w:pStyle w:val="ConsPlusNormal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Обобщение практики осуществления муниципального контроля за сохранностью автомобильных дорог местного значения,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</w:t>
            </w:r>
          </w:p>
        </w:tc>
        <w:tc>
          <w:tcPr>
            <w:tcW w:w="3344" w:type="dxa"/>
          </w:tcPr>
          <w:p w:rsidR="0074740C" w:rsidRPr="00627662" w:rsidRDefault="0074740C" w:rsidP="00627662">
            <w:pPr>
              <w:pStyle w:val="ConsPlusNorma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 раз в год</w:t>
            </w:r>
          </w:p>
        </w:tc>
      </w:tr>
      <w:tr w:rsidR="0074740C" w:rsidRPr="00627662" w:rsidTr="00627662">
        <w:tc>
          <w:tcPr>
            <w:tcW w:w="566" w:type="dxa"/>
          </w:tcPr>
          <w:p w:rsidR="0074740C" w:rsidRPr="00627662" w:rsidRDefault="0074740C" w:rsidP="00627662">
            <w:pPr>
              <w:pStyle w:val="ConsPlusNormal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3.</w:t>
            </w:r>
          </w:p>
        </w:tc>
        <w:tc>
          <w:tcPr>
            <w:tcW w:w="5159" w:type="dxa"/>
          </w:tcPr>
          <w:p w:rsidR="0074740C" w:rsidRPr="00627662" w:rsidRDefault="0074740C" w:rsidP="00627662">
            <w:pPr>
              <w:pStyle w:val="ConsPlusNormal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Выдача предостережения о недопустимости нарушения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3344" w:type="dxa"/>
          </w:tcPr>
          <w:p w:rsidR="0074740C" w:rsidRPr="00627662" w:rsidRDefault="0074740C" w:rsidP="00627662">
            <w:pPr>
              <w:pStyle w:val="ConsPlusNorma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в сроки, определенные постановлением Правительства РФ N 166 и административным </w:t>
            </w:r>
            <w:hyperlink r:id="rId10" w:history="1">
              <w:r w:rsidRPr="00627662">
                <w:rPr>
                  <w:sz w:val="16"/>
                  <w:szCs w:val="16"/>
                </w:rPr>
                <w:t>регламентом</w:t>
              </w:r>
            </w:hyperlink>
            <w:r w:rsidRPr="00627662">
              <w:rPr>
                <w:sz w:val="16"/>
                <w:szCs w:val="16"/>
              </w:rPr>
              <w:t xml:space="preserve">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Орловский муниципальный район, утвержденным постановлением администрации Орловского района от 28.12.2012 N 797</w:t>
            </w:r>
          </w:p>
        </w:tc>
      </w:tr>
    </w:tbl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jc w:val="center"/>
        <w:outlineLvl w:val="1"/>
        <w:rPr>
          <w:sz w:val="16"/>
          <w:szCs w:val="16"/>
        </w:rPr>
      </w:pPr>
      <w:r w:rsidRPr="00627662">
        <w:rPr>
          <w:sz w:val="16"/>
          <w:szCs w:val="16"/>
        </w:rPr>
        <w:t>5. Порядок и организация работы по подготовке и проведению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профилактических мероприятий, направленных на предупреждение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нарушения обязательных требований и требований,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установленных муниципальными правовыми актами,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контроль за соблюдением которых осуществляется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органами муниципального контроля</w:t>
      </w:r>
    </w:p>
    <w:p w:rsidR="0074740C" w:rsidRPr="00627662" w:rsidRDefault="0074740C" w:rsidP="0074740C">
      <w:pPr>
        <w:pStyle w:val="ConsPlusNorma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муниципального образования Орловский муниципальный район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5.1. Порядок проведения профилактических мероприятий, направленных на предупреждение нарушения обязательных требований и требований, установленных муниципальными правовыми актами, устанавливается Программой, утверждаемой постановлением администрации Орловского района, и подлежит размещению на Официальном сайте.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5.2. Управление по вопросам жизнеобеспечения, архитектуры и градостроительства администрации Орловского района готовит доклад об итогах профилактической работы за 2018 год.</w:t>
      </w:r>
    </w:p>
    <w:p w:rsidR="0074740C" w:rsidRPr="00627662" w:rsidRDefault="0074740C" w:rsidP="0074740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5.3. Доклад об итогах профилактической работы должен включать в себя результаты мониторинга и оценки исполнения Программы, подтверждающие эффективность и результативность профилактических мероприятий.</w:t>
      </w: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ind w:firstLine="54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___________________________________________________________________</w:t>
      </w:r>
    </w:p>
    <w:p w:rsidR="0074740C" w:rsidRPr="00627662" w:rsidRDefault="0074740C" w:rsidP="0074740C">
      <w:pPr>
        <w:rPr>
          <w:sz w:val="16"/>
          <w:szCs w:val="16"/>
        </w:rPr>
      </w:pPr>
    </w:p>
    <w:p w:rsidR="0074740C" w:rsidRPr="00627662" w:rsidRDefault="0074740C" w:rsidP="0074740C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  <w:r w:rsidRPr="00627662">
        <w:rPr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lastRenderedPageBreak/>
        <w:t>АДМИНИСТРАЦИЯ ОРЛОВСКОГО РАЙОНА</w:t>
      </w:r>
    </w:p>
    <w:p w:rsidR="0074740C" w:rsidRPr="00627662" w:rsidRDefault="0074740C" w:rsidP="0074740C">
      <w:pPr>
        <w:jc w:val="center"/>
        <w:rPr>
          <w:sz w:val="16"/>
          <w:szCs w:val="16"/>
        </w:rPr>
      </w:pPr>
      <w:r w:rsidRPr="00627662">
        <w:rPr>
          <w:b/>
          <w:sz w:val="16"/>
          <w:szCs w:val="16"/>
        </w:rPr>
        <w:t>КИРОВСКОЙ ОБЛАСТИ</w:t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ПОСТАНОВЛЕНИЕ</w:t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sz w:val="16"/>
          <w:szCs w:val="16"/>
          <w:u w:val="single"/>
        </w:rPr>
        <w:t>17.05.2018</w:t>
      </w:r>
      <w:r w:rsidRPr="00627662">
        <w:rPr>
          <w:sz w:val="16"/>
          <w:szCs w:val="16"/>
        </w:rPr>
        <w:t xml:space="preserve">                                                                                             </w:t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Pr="00627662">
        <w:rPr>
          <w:sz w:val="16"/>
          <w:szCs w:val="16"/>
        </w:rPr>
        <w:t xml:space="preserve">  № 322</w:t>
      </w:r>
      <w:r w:rsidRPr="00627662">
        <w:rPr>
          <w:sz w:val="16"/>
          <w:szCs w:val="16"/>
          <w:u w:val="single"/>
        </w:rPr>
        <w:t>-п</w:t>
      </w:r>
    </w:p>
    <w:p w:rsidR="0074740C" w:rsidRPr="00627662" w:rsidRDefault="0074740C" w:rsidP="0074740C">
      <w:pPr>
        <w:jc w:val="center"/>
        <w:rPr>
          <w:sz w:val="16"/>
          <w:szCs w:val="16"/>
        </w:rPr>
      </w:pPr>
      <w:r w:rsidRPr="00627662">
        <w:rPr>
          <w:b/>
          <w:sz w:val="16"/>
          <w:szCs w:val="16"/>
        </w:rPr>
        <w:t>г. Орлов</w:t>
      </w:r>
    </w:p>
    <w:p w:rsidR="0074740C" w:rsidRPr="00627662" w:rsidRDefault="0074740C" w:rsidP="0074740C">
      <w:pPr>
        <w:pStyle w:val="ConsPlusNormal"/>
        <w:widowControl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О внесении изменений в постановление администрации Орловского района от 27.12.2017 № 903</w:t>
      </w:r>
    </w:p>
    <w:p w:rsidR="0074740C" w:rsidRPr="00627662" w:rsidRDefault="0074740C" w:rsidP="0074740C">
      <w:pPr>
        <w:jc w:val="center"/>
        <w:rPr>
          <w:sz w:val="16"/>
          <w:szCs w:val="16"/>
        </w:rPr>
      </w:pP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1. Внести изменения в постановление администрации Орловского района от 27.12.2017 № 903 «Об утверждении плана закупок на 2018 финансовый год и на плановый период 2019 и 2020 годов»:</w:t>
      </w: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1.1 План закупок товаров, выполнение работ, оказание услуг для обеспечения муниципальных нужд на 2018 финансовый год и на плановый период 2019 и 2020 годов утвердить в новой редакции. Прилагается.</w:t>
      </w: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3. Постановление вступает в силу с момента опубликования.</w:t>
      </w: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</w:p>
    <w:p w:rsidR="0074740C" w:rsidRPr="00627662" w:rsidRDefault="0074740C" w:rsidP="0074740C">
      <w:pPr>
        <w:ind w:right="-5"/>
        <w:rPr>
          <w:sz w:val="16"/>
          <w:szCs w:val="16"/>
        </w:rPr>
      </w:pPr>
      <w:r w:rsidRPr="00627662">
        <w:rPr>
          <w:sz w:val="16"/>
          <w:szCs w:val="16"/>
        </w:rPr>
        <w:t>Глава администрации</w:t>
      </w:r>
    </w:p>
    <w:p w:rsidR="0074740C" w:rsidRPr="00627662" w:rsidRDefault="0074740C" w:rsidP="0074740C">
      <w:pPr>
        <w:ind w:right="-5"/>
        <w:rPr>
          <w:sz w:val="16"/>
          <w:szCs w:val="16"/>
        </w:rPr>
      </w:pPr>
      <w:r w:rsidRPr="00627662">
        <w:rPr>
          <w:sz w:val="16"/>
          <w:szCs w:val="16"/>
        </w:rPr>
        <w:t>Орловского района                  С.С.Целищев</w:t>
      </w:r>
    </w:p>
    <w:p w:rsidR="0074740C" w:rsidRPr="00627662" w:rsidRDefault="0074740C" w:rsidP="0074740C">
      <w:pPr>
        <w:ind w:right="-5"/>
        <w:rPr>
          <w:sz w:val="16"/>
          <w:szCs w:val="16"/>
        </w:rPr>
      </w:pPr>
    </w:p>
    <w:p w:rsidR="00627662" w:rsidRDefault="00627662" w:rsidP="00627662">
      <w:pPr>
        <w:spacing w:line="100" w:lineRule="atLeast"/>
        <w:jc w:val="both"/>
        <w:rPr>
          <w:sz w:val="16"/>
          <w:szCs w:val="16"/>
        </w:rPr>
      </w:pPr>
    </w:p>
    <w:p w:rsidR="0074740C" w:rsidRPr="00627662" w:rsidRDefault="0074740C" w:rsidP="00627662">
      <w:pPr>
        <w:spacing w:line="100" w:lineRule="atLeast"/>
        <w:jc w:val="center"/>
        <w:rPr>
          <w:sz w:val="16"/>
          <w:szCs w:val="16"/>
        </w:rPr>
      </w:pPr>
      <w:r w:rsidRPr="00627662">
        <w:rPr>
          <w:b/>
          <w:sz w:val="16"/>
          <w:szCs w:val="16"/>
        </w:rPr>
        <w:t>ПЛАН</w:t>
      </w:r>
    </w:p>
    <w:p w:rsidR="0074740C" w:rsidRPr="00627662" w:rsidRDefault="0074740C" w:rsidP="0074740C">
      <w:pPr>
        <w:spacing w:line="100" w:lineRule="atLeast"/>
        <w:ind w:firstLine="709"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закупок товаров, работ, услуг для обеспечения нужд субъекта Российской Федерации и муниципальных нужд на</w:t>
      </w:r>
    </w:p>
    <w:p w:rsidR="0074740C" w:rsidRPr="00627662" w:rsidRDefault="0074740C" w:rsidP="0074740C">
      <w:pPr>
        <w:spacing w:line="100" w:lineRule="atLeast"/>
        <w:ind w:firstLine="709"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2018 финансовый год и на плановый период 2019 и 2020 годов</w:t>
      </w:r>
    </w:p>
    <w:p w:rsidR="0074740C" w:rsidRPr="00627662" w:rsidRDefault="0074740C" w:rsidP="0074740C">
      <w:pPr>
        <w:spacing w:line="100" w:lineRule="atLeast"/>
        <w:ind w:firstLine="709"/>
        <w:jc w:val="center"/>
        <w:rPr>
          <w:b/>
          <w:sz w:val="16"/>
          <w:szCs w:val="16"/>
        </w:rPr>
      </w:pPr>
    </w:p>
    <w:tbl>
      <w:tblPr>
        <w:tblStyle w:val="af2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72"/>
        <w:gridCol w:w="5528"/>
        <w:gridCol w:w="1843"/>
      </w:tblGrid>
      <w:tr w:rsidR="0074740C" w:rsidRPr="00627662" w:rsidTr="00627662">
        <w:tc>
          <w:tcPr>
            <w:tcW w:w="8472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Наименование заказчика (государственного (муниципального) заказчика, бюджетного автономного учреждения или государственного (муниципального) унитарного предприятия</w:t>
            </w:r>
          </w:p>
        </w:tc>
        <w:tc>
          <w:tcPr>
            <w:tcW w:w="5528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84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Дата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 ОКПО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ИНН</w:t>
            </w:r>
          </w:p>
        </w:tc>
      </w:tr>
      <w:tr w:rsidR="0074740C" w:rsidRPr="00627662" w:rsidTr="00627662">
        <w:tc>
          <w:tcPr>
            <w:tcW w:w="8472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184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КПП</w:t>
            </w:r>
          </w:p>
        </w:tc>
      </w:tr>
      <w:tr w:rsidR="0074740C" w:rsidRPr="00627662" w:rsidTr="00627662">
        <w:tc>
          <w:tcPr>
            <w:tcW w:w="8472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5528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ОКОПФ</w:t>
            </w:r>
          </w:p>
        </w:tc>
      </w:tr>
      <w:tr w:rsidR="0074740C" w:rsidRPr="00627662" w:rsidTr="00627662">
        <w:tc>
          <w:tcPr>
            <w:tcW w:w="8472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5528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Российская Федерация, 612270, Кировская область, Орловский район, Орлов, ул. С.Халтурина, 18, 7-83365-21660,  </w:t>
            </w:r>
            <w:r w:rsidRPr="00627662">
              <w:rPr>
                <w:sz w:val="16"/>
                <w:szCs w:val="16"/>
                <w:lang w:val="en-US"/>
              </w:rPr>
              <w:t>admorlov</w:t>
            </w:r>
            <w:r w:rsidRPr="00627662">
              <w:rPr>
                <w:sz w:val="16"/>
                <w:szCs w:val="16"/>
              </w:rPr>
              <w:t>@</w:t>
            </w:r>
            <w:r w:rsidRPr="00627662">
              <w:rPr>
                <w:sz w:val="16"/>
                <w:szCs w:val="16"/>
                <w:lang w:val="en-US"/>
              </w:rPr>
              <w:t>mail</w:t>
            </w:r>
            <w:r w:rsidRPr="00627662">
              <w:rPr>
                <w:sz w:val="16"/>
                <w:szCs w:val="16"/>
              </w:rPr>
              <w:t>.</w:t>
            </w:r>
            <w:r w:rsidRPr="00627662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 ОКФС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 ОКТМО</w:t>
            </w:r>
          </w:p>
        </w:tc>
      </w:tr>
      <w:tr w:rsidR="0074740C" w:rsidRPr="00627662" w:rsidTr="00627662">
        <w:tc>
          <w:tcPr>
            <w:tcW w:w="8472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5528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 ОКПО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 ОКТМО</w:t>
            </w:r>
          </w:p>
        </w:tc>
      </w:tr>
      <w:tr w:rsidR="0074740C" w:rsidRPr="00627662" w:rsidTr="00627662">
        <w:tc>
          <w:tcPr>
            <w:tcW w:w="8472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5528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дата внесения</w:t>
            </w:r>
          </w:p>
        </w:tc>
      </w:tr>
      <w:tr w:rsidR="0074740C" w:rsidRPr="00627662" w:rsidTr="00627662">
        <w:tc>
          <w:tcPr>
            <w:tcW w:w="8472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5528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базовый (0)</w:t>
            </w:r>
          </w:p>
        </w:tc>
        <w:tc>
          <w:tcPr>
            <w:tcW w:w="184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изменений</w:t>
            </w:r>
          </w:p>
        </w:tc>
      </w:tr>
      <w:tr w:rsidR="0074740C" w:rsidRPr="00627662" w:rsidTr="00627662">
        <w:tc>
          <w:tcPr>
            <w:tcW w:w="8472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74740C" w:rsidRPr="00627662" w:rsidRDefault="0074740C" w:rsidP="00627662">
            <w:pPr>
              <w:spacing w:line="100" w:lineRule="atLeas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 ОКЕЙ</w:t>
            </w:r>
          </w:p>
        </w:tc>
      </w:tr>
    </w:tbl>
    <w:p w:rsidR="0074740C" w:rsidRPr="00627662" w:rsidRDefault="0074740C" w:rsidP="0074740C">
      <w:pPr>
        <w:spacing w:line="100" w:lineRule="atLeast"/>
        <w:ind w:firstLine="709"/>
        <w:jc w:val="center"/>
        <w:rPr>
          <w:b/>
          <w:sz w:val="16"/>
          <w:szCs w:val="16"/>
        </w:rPr>
      </w:pPr>
    </w:p>
    <w:p w:rsidR="0074740C" w:rsidRPr="00627662" w:rsidRDefault="0074740C" w:rsidP="0074740C">
      <w:pPr>
        <w:spacing w:line="100" w:lineRule="atLeast"/>
        <w:ind w:firstLine="709"/>
        <w:jc w:val="center"/>
        <w:rPr>
          <w:b/>
          <w:sz w:val="16"/>
          <w:szCs w:val="16"/>
        </w:rPr>
      </w:pPr>
    </w:p>
    <w:tbl>
      <w:tblPr>
        <w:tblStyle w:val="af2"/>
        <w:tblW w:w="10105" w:type="dxa"/>
        <w:tblLayout w:type="fixed"/>
        <w:tblLook w:val="01E0"/>
      </w:tblPr>
      <w:tblGrid>
        <w:gridCol w:w="519"/>
        <w:gridCol w:w="440"/>
        <w:gridCol w:w="1417"/>
        <w:gridCol w:w="1134"/>
        <w:gridCol w:w="709"/>
        <w:gridCol w:w="567"/>
        <w:gridCol w:w="567"/>
        <w:gridCol w:w="1015"/>
        <w:gridCol w:w="612"/>
        <w:gridCol w:w="567"/>
        <w:gridCol w:w="708"/>
        <w:gridCol w:w="642"/>
        <w:gridCol w:w="358"/>
        <w:gridCol w:w="850"/>
      </w:tblGrid>
      <w:tr w:rsidR="0074740C" w:rsidRPr="00627662" w:rsidTr="00627662">
        <w:tc>
          <w:tcPr>
            <w:tcW w:w="519" w:type="dxa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№ п/п</w:t>
            </w:r>
          </w:p>
        </w:tc>
        <w:tc>
          <w:tcPr>
            <w:tcW w:w="440" w:type="dxa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Идентифи</w:t>
            </w:r>
            <w:r w:rsidRPr="00627662">
              <w:rPr>
                <w:sz w:val="16"/>
                <w:szCs w:val="16"/>
              </w:rPr>
              <w:lastRenderedPageBreak/>
              <w:t>кационный код закупки</w:t>
            </w:r>
          </w:p>
        </w:tc>
        <w:tc>
          <w:tcPr>
            <w:tcW w:w="2551" w:type="dxa"/>
            <w:gridSpan w:val="2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Цель осуществления закупки</w:t>
            </w:r>
          </w:p>
        </w:tc>
        <w:tc>
          <w:tcPr>
            <w:tcW w:w="709" w:type="dxa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Наименование объект</w:t>
            </w:r>
            <w:r w:rsidRPr="00627662">
              <w:rPr>
                <w:sz w:val="16"/>
                <w:szCs w:val="16"/>
              </w:rPr>
              <w:lastRenderedPageBreak/>
              <w:t>а закупки</w:t>
            </w:r>
          </w:p>
        </w:tc>
        <w:tc>
          <w:tcPr>
            <w:tcW w:w="567" w:type="dxa"/>
            <w:vMerge w:val="restart"/>
          </w:tcPr>
          <w:p w:rsidR="0074740C" w:rsidRPr="00627662" w:rsidRDefault="0074740C" w:rsidP="00627662">
            <w:pPr>
              <w:spacing w:line="100" w:lineRule="atLeast"/>
              <w:ind w:left="-107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Планируемый год размещ</w:t>
            </w:r>
            <w:r w:rsidRPr="00627662">
              <w:rPr>
                <w:sz w:val="16"/>
                <w:szCs w:val="16"/>
              </w:rPr>
              <w:lastRenderedPageBreak/>
              <w:t>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469" w:type="dxa"/>
            <w:gridSpan w:val="5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Объем финансового обеспечения</w:t>
            </w:r>
          </w:p>
        </w:tc>
        <w:tc>
          <w:tcPr>
            <w:tcW w:w="642" w:type="dxa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Сроки (периодичн</w:t>
            </w:r>
            <w:r w:rsidRPr="00627662">
              <w:rPr>
                <w:sz w:val="16"/>
                <w:szCs w:val="16"/>
              </w:rPr>
              <w:lastRenderedPageBreak/>
              <w:t>ость) осуществления планируемых закупок</w:t>
            </w:r>
          </w:p>
        </w:tc>
        <w:tc>
          <w:tcPr>
            <w:tcW w:w="358" w:type="dxa"/>
            <w:vMerge w:val="restart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 xml:space="preserve">Наличие сведений </w:t>
            </w:r>
            <w:r w:rsidRPr="00627662">
              <w:rPr>
                <w:sz w:val="16"/>
                <w:szCs w:val="16"/>
              </w:rPr>
              <w:lastRenderedPageBreak/>
              <w:t>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 («да» или «нет»)</w:t>
            </w:r>
          </w:p>
        </w:tc>
        <w:tc>
          <w:tcPr>
            <w:tcW w:w="850" w:type="dxa"/>
            <w:vMerge w:val="restart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 xml:space="preserve">Сведения об обязательном </w:t>
            </w:r>
            <w:r w:rsidRPr="00627662">
              <w:rPr>
                <w:sz w:val="16"/>
                <w:szCs w:val="16"/>
              </w:rPr>
              <w:lastRenderedPageBreak/>
              <w:t>общественном обсуждении («да» или «нет»)</w:t>
            </w:r>
          </w:p>
        </w:tc>
      </w:tr>
      <w:tr w:rsidR="0074740C" w:rsidRPr="00627662" w:rsidTr="00627662">
        <w:tc>
          <w:tcPr>
            <w:tcW w:w="519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Наименование мероприятия государственной </w:t>
            </w:r>
            <w:r w:rsidRPr="00627662">
              <w:rPr>
                <w:sz w:val="16"/>
                <w:szCs w:val="16"/>
              </w:rPr>
              <w:lastRenderedPageBreak/>
              <w:t>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 xml:space="preserve">Ожидаемый результат реализации </w:t>
            </w:r>
            <w:r w:rsidRPr="00627662">
              <w:rPr>
                <w:sz w:val="16"/>
                <w:szCs w:val="16"/>
              </w:rPr>
              <w:lastRenderedPageBreak/>
              <w:t>мероприятия государственной программы субъекта Российской Федерации</w:t>
            </w:r>
          </w:p>
        </w:tc>
        <w:tc>
          <w:tcPr>
            <w:tcW w:w="709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4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642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rPr>
          <w:trHeight w:val="263"/>
        </w:trPr>
        <w:tc>
          <w:tcPr>
            <w:tcW w:w="519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всего</w:t>
            </w:r>
          </w:p>
        </w:tc>
        <w:tc>
          <w:tcPr>
            <w:tcW w:w="1015" w:type="dxa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 текущий финансовы</w:t>
            </w:r>
            <w:r w:rsidRPr="00627662">
              <w:rPr>
                <w:sz w:val="16"/>
                <w:szCs w:val="16"/>
              </w:rPr>
              <w:lastRenderedPageBreak/>
              <w:t>й год</w:t>
            </w:r>
          </w:p>
        </w:tc>
        <w:tc>
          <w:tcPr>
            <w:tcW w:w="1179" w:type="dxa"/>
            <w:gridSpan w:val="2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на плановый период</w:t>
            </w:r>
          </w:p>
        </w:tc>
        <w:tc>
          <w:tcPr>
            <w:tcW w:w="708" w:type="dxa"/>
            <w:vMerge w:val="restart"/>
          </w:tcPr>
          <w:p w:rsidR="0074740C" w:rsidRPr="00627662" w:rsidRDefault="0074740C" w:rsidP="00627662">
            <w:pPr>
              <w:spacing w:line="100" w:lineRule="atLeast"/>
              <w:ind w:left="-108" w:right="-9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642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rPr>
          <w:trHeight w:val="471"/>
        </w:trPr>
        <w:tc>
          <w:tcPr>
            <w:tcW w:w="519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ind w:left="-63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708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8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11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12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14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183433600108443360100100200004211244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Ремонт автомобильной дороги «Калиничи-Чудиново-Коробовщина» на участках км 1+200 – км 2 + 000, км 2 + 900 – км 3 + 260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Выполнение работ по ремонту асфальтобетонного покрытия автомобильной дороги общего пользования </w:t>
            </w:r>
            <w:r w:rsidRPr="00627662">
              <w:rPr>
                <w:sz w:val="16"/>
                <w:szCs w:val="16"/>
              </w:rPr>
              <w:lastRenderedPageBreak/>
              <w:t>местного значения Орловского района Кировской области на участке км 1+200 – км 2 + 000, км 2 + 900 – км 3 + 260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4672463.70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4672463.70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01.05.2018 по 31.05.2018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183433600108443360100100180007500244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отлову, учету, содержанию и использованию безнадзорных домашних животных (собак)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162999.90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162999.90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02.04.2018 по 30.04.2018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12 000.00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12 000.00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 с 01.06.2018 по 31.10.2018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1834336001084433601001001700</w:t>
            </w:r>
            <w:r w:rsidRPr="00627662">
              <w:rPr>
                <w:sz w:val="16"/>
                <w:szCs w:val="16"/>
              </w:rPr>
              <w:lastRenderedPageBreak/>
              <w:t>06110244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предоставлению внутризоновых, междугородных и между</w:t>
            </w:r>
            <w:r w:rsidRPr="00627662">
              <w:rPr>
                <w:sz w:val="16"/>
                <w:szCs w:val="16"/>
              </w:rPr>
              <w:lastRenderedPageBreak/>
              <w:t>народных телефонных соединений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 с 01.06.2018 по 31.10.2018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704999,88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704999,88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 с 02.03.2018 по 23.04.2018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704 999.88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704 999.88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12.02.2018 по 23.04.2018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</w:t>
            </w:r>
            <w:r w:rsidRPr="00627662">
              <w:rPr>
                <w:sz w:val="16"/>
                <w:szCs w:val="16"/>
              </w:rPr>
              <w:lastRenderedPageBreak/>
              <w:t>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 xml:space="preserve">Обеспечение детей-сирот и детей, оставшихся без </w:t>
            </w:r>
            <w:r w:rsidRPr="00627662">
              <w:rPr>
                <w:sz w:val="16"/>
                <w:szCs w:val="16"/>
              </w:rPr>
              <w:lastRenderedPageBreak/>
              <w:t xml:space="preserve">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</w:t>
            </w:r>
            <w:r w:rsidRPr="00627662">
              <w:rPr>
                <w:sz w:val="16"/>
                <w:szCs w:val="16"/>
              </w:rPr>
              <w:lastRenderedPageBreak/>
              <w:t xml:space="preserve">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Срок осуществления </w:t>
            </w:r>
            <w:r w:rsidRPr="00627662">
              <w:rPr>
                <w:sz w:val="16"/>
                <w:szCs w:val="16"/>
              </w:rPr>
              <w:lastRenderedPageBreak/>
              <w:t>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</w:t>
            </w:r>
            <w:r w:rsidRPr="00627662">
              <w:rPr>
                <w:sz w:val="16"/>
                <w:szCs w:val="16"/>
              </w:rPr>
              <w:lastRenderedPageBreak/>
              <w:t>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</w:t>
            </w:r>
            <w:r w:rsidRPr="00627662">
              <w:rPr>
                <w:sz w:val="16"/>
                <w:szCs w:val="16"/>
              </w:rPr>
              <w:lastRenderedPageBreak/>
              <w:t xml:space="preserve">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</w:t>
            </w:r>
            <w:r w:rsidRPr="00627662">
              <w:rPr>
                <w:sz w:val="16"/>
                <w:szCs w:val="16"/>
              </w:rPr>
              <w:lastRenderedPageBreak/>
              <w:t xml:space="preserve">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попечения родителей, лиц из их </w:t>
            </w:r>
            <w:r w:rsidRPr="00627662">
              <w:rPr>
                <w:sz w:val="16"/>
                <w:szCs w:val="16"/>
              </w:rPr>
              <w:lastRenderedPageBreak/>
              <w:t>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183433600108443360100100040006110244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ind w:left="-108" w:right="-109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17 500.00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17 500.00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осуществление закупки с 09.01.2018 по 30.07.2018 ежедневно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183433600108443360100100030006110244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09.01.2018 по 30.07.2018 ежедневно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1834336001084433601001000200</w:t>
            </w:r>
            <w:r w:rsidRPr="00627662">
              <w:rPr>
                <w:sz w:val="16"/>
                <w:szCs w:val="16"/>
              </w:rPr>
              <w:lastRenderedPageBreak/>
              <w:t>03530244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теплоснабжения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1 098 233.90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1 098 233.90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09.01.2018 по 21.01.2019 ежедневно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183433600108443360100100190004211244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tabs>
                <w:tab w:val="left" w:pos="-108"/>
              </w:tabs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Ремонт автомобильной дороги «Шубины-Тохтино» на участке км 16 + 400 – км 18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Выполнение работ по ремонту асфальтобетонного покрытия автомобильной дороги общего пользования местного значения Орловского района Кировской области «Шубины-Тохтино» на участке км 16+400 – км 16 я+ 600, км 17 + 770 – км 18 + 00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2274732.02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2274732.02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01.05.2018 по 31.05.2018 один раз в год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183433600108443360100100010000000000</w:t>
            </w:r>
          </w:p>
        </w:tc>
        <w:tc>
          <w:tcPr>
            <w:tcW w:w="1417" w:type="dxa"/>
          </w:tcPr>
          <w:p w:rsidR="0074740C" w:rsidRPr="00627662" w:rsidRDefault="0074740C" w:rsidP="00627662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740C" w:rsidRPr="00627662" w:rsidRDefault="0074740C" w:rsidP="00627662">
            <w:pPr>
              <w:spacing w:line="100" w:lineRule="atLeast"/>
              <w:ind w:left="-108" w:right="-109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1674148.74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1674148.74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642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Срок осуществления закупки с 01.01.2018 по 31.12.2018 ежедневно</w:t>
            </w:r>
          </w:p>
        </w:tc>
        <w:tc>
          <w:tcPr>
            <w:tcW w:w="35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нет</w:t>
            </w: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936100401800n0820414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7 754 909.76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7 754 909.76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9360104170001403а244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824 600.00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824 600.00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93603140530005010244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10 00.00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10 00.00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93604081000005100811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50 000.00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50 000.00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В том числе по коду бюджетной классификации </w:t>
            </w:r>
            <w:r w:rsidRPr="00627662">
              <w:rPr>
                <w:sz w:val="16"/>
                <w:szCs w:val="16"/>
              </w:rPr>
              <w:lastRenderedPageBreak/>
              <w:t>936040910100S5080244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589 276</w:t>
            </w:r>
            <w:r w:rsidRPr="00627662">
              <w:rPr>
                <w:sz w:val="16"/>
                <w:szCs w:val="16"/>
              </w:rPr>
              <w:lastRenderedPageBreak/>
              <w:t>.72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589 276.72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В том числе по коду бюджетной классификации 93601131700005180244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93603140520005010244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93601131700005170244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93604051100016160244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325 999.90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325 999.90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93601041700016040244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97 100.00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97 100.00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93601051700051200244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93604120800005100244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93606011100005120244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93610040180005040244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93607051700001020244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17 000.00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17 000.00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93607051700016020244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4 600.00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4 600.00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93604091010015080244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6 357 919.00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6 357 919.00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93601131700016050244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93603090700002010244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28 500.00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28 500.00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93610040180016094244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38 800.00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38 800.00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93601131700002010244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93602041700005180244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23 000.00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23 000.00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 w:val="restart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93603090700005260244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37 000.00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37 000.00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93603140510005010244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93603141300005010244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93604092300005090244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9360104170000102b244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423 083.70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423 083.70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93601041700001020244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776 498.94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776 498.94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93610040180016092244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97 500.00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97 500.00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93601041700016060244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24 700.00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24 700.00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93610012100008010244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9 000.00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9 000.00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 том числе по коду бюджетной классификации 93601041700005160244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100 000.00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100 000.00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4786" w:type="dxa"/>
            <w:gridSpan w:val="6"/>
          </w:tcPr>
          <w:p w:rsidR="0074740C" w:rsidRPr="00627662" w:rsidRDefault="0074740C" w:rsidP="00627662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Итого для осуществления закупок  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17 826 988.02</w:t>
            </w:r>
          </w:p>
        </w:tc>
        <w:tc>
          <w:tcPr>
            <w:tcW w:w="1015" w:type="dxa"/>
          </w:tcPr>
          <w:p w:rsidR="0074740C" w:rsidRPr="00627662" w:rsidRDefault="0074740C" w:rsidP="00627662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17 826 988.02</w:t>
            </w:r>
          </w:p>
        </w:tc>
        <w:tc>
          <w:tcPr>
            <w:tcW w:w="61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0.00</w:t>
            </w:r>
          </w:p>
        </w:tc>
        <w:tc>
          <w:tcPr>
            <w:tcW w:w="1850" w:type="dxa"/>
            <w:gridSpan w:val="3"/>
            <w:vMerge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Ответственный исполнитель          Заместитель начальника управления по вопросам</w:t>
      </w: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  <w:r w:rsidRPr="00627662">
        <w:rPr>
          <w:sz w:val="16"/>
          <w:szCs w:val="16"/>
        </w:rPr>
        <w:t xml:space="preserve">                                                      жизнеобеспечения, архитектуры и градостроительства</w:t>
      </w: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  <w:r w:rsidRPr="00627662">
        <w:rPr>
          <w:sz w:val="16"/>
          <w:szCs w:val="16"/>
        </w:rPr>
        <w:t xml:space="preserve">                                               администрации Орловского района, заведующий сектором ЖКХ ________________Гребенев Александр Михайлович</w:t>
      </w: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17 мая 2018 года</w:t>
      </w: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</w:p>
    <w:p w:rsidR="0074740C" w:rsidRPr="00627662" w:rsidRDefault="0074740C" w:rsidP="0074740C">
      <w:pPr>
        <w:spacing w:line="100" w:lineRule="atLeast"/>
        <w:jc w:val="both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Реестр планов закупок</w:t>
      </w: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  <w:r w:rsidRPr="00627662">
        <w:rPr>
          <w:sz w:val="16"/>
          <w:szCs w:val="16"/>
        </w:rPr>
        <w:lastRenderedPageBreak/>
        <w:t>Вид документа (базовый (0), измененный (порядковый код изменения))</w:t>
      </w:r>
    </w:p>
    <w:p w:rsidR="0074740C" w:rsidRPr="00627662" w:rsidRDefault="0074740C" w:rsidP="0074740C">
      <w:pPr>
        <w:pBdr>
          <w:bottom w:val="single" w:sz="12" w:space="1" w:color="auto"/>
        </w:pBdr>
        <w:spacing w:line="100" w:lineRule="atLeast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базовый (0)</w:t>
      </w: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</w:p>
    <w:tbl>
      <w:tblPr>
        <w:tblStyle w:val="af2"/>
        <w:tblW w:w="9729" w:type="dxa"/>
        <w:tblLayout w:type="fixed"/>
        <w:tblLook w:val="01E0"/>
      </w:tblPr>
      <w:tblGrid>
        <w:gridCol w:w="432"/>
        <w:gridCol w:w="1519"/>
        <w:gridCol w:w="1701"/>
        <w:gridCol w:w="1134"/>
        <w:gridCol w:w="992"/>
        <w:gridCol w:w="1683"/>
        <w:gridCol w:w="2268"/>
      </w:tblGrid>
      <w:tr w:rsidR="0074740C" w:rsidRPr="00627662" w:rsidTr="00627662">
        <w:trPr>
          <w:trHeight w:val="985"/>
        </w:trPr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№ п/п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164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Наименование объекта и  (или) объектов закупки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ind w:left="-52" w:right="-109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107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pStyle w:val="2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662">
              <w:rPr>
                <w:rFonts w:ascii="Times New Roman" w:hAnsi="Times New Roman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товаров.</w:t>
            </w:r>
          </w:p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 указанным органам казенных учреждений, или указание на отсутствие такого акта для соответствующего объекта и (или)  соответствующих объектов закупки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5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183433600108443360100100200004211244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Ремонт асфальтобетонного покрытия автомобильной дороги общего пользования местного значения Орловского района Кировской области «Калиничи-Чудиново-Коробовщина» на участках км 1+200 – км 2+000, км 2+900 – км 3+260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Ремонт автомобильной дороги «Калиничи-Чудиново-Коробовщина» на участках км 1+200 – км 2+000, км 2+900 – км 3+260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183433600108443360100100180007500244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отлову, учету, содержанию и использованию безнадзорных домашних животных (собак)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Муниципальная программа «Экологический контроль» на 2014-2020 годы»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Организация проведения мероприятий по предупреждению и ликвидации болезней животных и </w:t>
            </w:r>
            <w:r w:rsidRPr="00627662">
              <w:rPr>
                <w:sz w:val="16"/>
                <w:szCs w:val="16"/>
              </w:rPr>
              <w:lastRenderedPageBreak/>
              <w:t>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4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5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</w:t>
            </w:r>
            <w:r w:rsidRPr="00627662">
              <w:rPr>
                <w:sz w:val="16"/>
                <w:szCs w:val="16"/>
              </w:rPr>
              <w:lastRenderedPageBreak/>
              <w:t>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8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9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</w:t>
            </w:r>
            <w:r w:rsidRPr="00627662">
              <w:rPr>
                <w:sz w:val="16"/>
                <w:szCs w:val="16"/>
              </w:rPr>
              <w:lastRenderedPageBreak/>
              <w:t>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11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родителей, лиц из их числа 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12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</w:t>
            </w:r>
            <w:r w:rsidRPr="00627662">
              <w:rPr>
                <w:sz w:val="16"/>
                <w:szCs w:val="16"/>
              </w:rPr>
              <w:lastRenderedPageBreak/>
              <w:t>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--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14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15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</w:t>
            </w:r>
            <w:r w:rsidRPr="00627662">
              <w:rPr>
                <w:sz w:val="16"/>
                <w:szCs w:val="16"/>
              </w:rPr>
              <w:lastRenderedPageBreak/>
              <w:t>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183433600108443360100100040006110244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17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183433600108443360100100030006110244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183433600108443360100100020003530244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Оказание услуг теплоснабжения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19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183433600108443360100100190004211244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Выполнение работ по ремонту асфальтобетонного покрытия автомобильной дороги общего пользования местного значения Орловского района Кировской области «Шубины-Тохтино» на участке км 16 + 400 – км 16 + 600, км 17 + 770 – км 18 + 00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Комплексное развитие транспортной инфраструктуры Орловского района Кировской области на 2017-2026 годы»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Ремонт автомобильной дороги «Шубины-Тохтино» на участке км 16 + 400 – км 18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74740C" w:rsidRPr="00627662" w:rsidTr="00627662">
        <w:tc>
          <w:tcPr>
            <w:tcW w:w="432" w:type="dxa"/>
          </w:tcPr>
          <w:p w:rsidR="0074740C" w:rsidRPr="00627662" w:rsidRDefault="0074740C" w:rsidP="0062766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20</w:t>
            </w:r>
          </w:p>
        </w:tc>
        <w:tc>
          <w:tcPr>
            <w:tcW w:w="1519" w:type="dxa"/>
          </w:tcPr>
          <w:p w:rsidR="0074740C" w:rsidRPr="00627662" w:rsidRDefault="0074740C" w:rsidP="00627662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183433600108443360100100010000000000</w:t>
            </w:r>
          </w:p>
        </w:tc>
        <w:tc>
          <w:tcPr>
            <w:tcW w:w="1701" w:type="dxa"/>
          </w:tcPr>
          <w:p w:rsidR="0074740C" w:rsidRPr="00627662" w:rsidRDefault="0074740C" w:rsidP="00627662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1134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1683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4740C" w:rsidRPr="00627662" w:rsidRDefault="0074740C" w:rsidP="006276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</w:tbl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Целищев Сергей Сергеевич, Глава администрации___________________ 17 мая 2018 года</w:t>
      </w: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</w:p>
    <w:p w:rsidR="0074740C" w:rsidRPr="00627662" w:rsidRDefault="0074740C" w:rsidP="0074740C">
      <w:pPr>
        <w:spacing w:line="100" w:lineRule="atLeast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Гребенев Александр Михайлович__________________                                                                                                                 М.П.</w:t>
      </w:r>
    </w:p>
    <w:p w:rsidR="0074740C" w:rsidRPr="00627662" w:rsidRDefault="0074740C" w:rsidP="0074740C">
      <w:pPr>
        <w:ind w:hanging="360"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 xml:space="preserve">  </w:t>
      </w:r>
      <w:r w:rsidRPr="00627662">
        <w:rPr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АДМИНИСТРАЦИЯ ОРЛОВСКОГО РАЙОНА</w:t>
      </w:r>
    </w:p>
    <w:p w:rsidR="0074740C" w:rsidRPr="00627662" w:rsidRDefault="0074740C" w:rsidP="0074740C">
      <w:pPr>
        <w:ind w:right="283"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КИРОВСКОЙ ОБЛАСТИ</w:t>
      </w:r>
    </w:p>
    <w:p w:rsidR="0074740C" w:rsidRPr="00627662" w:rsidRDefault="0074740C" w:rsidP="0074740C">
      <w:pPr>
        <w:ind w:right="283"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ПОСТАНОВЛЕНИЕ</w:t>
      </w: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sz w:val="16"/>
          <w:szCs w:val="16"/>
        </w:rPr>
        <w:lastRenderedPageBreak/>
        <w:t xml:space="preserve">  18.05.2018                                </w:t>
      </w:r>
      <w:r w:rsidRPr="00627662">
        <w:rPr>
          <w:sz w:val="16"/>
          <w:szCs w:val="16"/>
        </w:rPr>
        <w:tab/>
      </w:r>
      <w:r w:rsidRPr="00627662">
        <w:rPr>
          <w:sz w:val="16"/>
          <w:szCs w:val="16"/>
        </w:rPr>
        <w:tab/>
      </w:r>
      <w:r w:rsidRPr="00627662">
        <w:rPr>
          <w:sz w:val="16"/>
          <w:szCs w:val="16"/>
        </w:rPr>
        <w:tab/>
      </w:r>
      <w:r w:rsidRPr="00627662">
        <w:rPr>
          <w:sz w:val="16"/>
          <w:szCs w:val="16"/>
        </w:rPr>
        <w:tab/>
      </w:r>
      <w:r w:rsidRPr="00627662">
        <w:rPr>
          <w:sz w:val="16"/>
          <w:szCs w:val="16"/>
        </w:rPr>
        <w:tab/>
        <w:t xml:space="preserve">                    </w:t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="00627662">
        <w:rPr>
          <w:sz w:val="16"/>
          <w:szCs w:val="16"/>
        </w:rPr>
        <w:tab/>
      </w:r>
      <w:r w:rsidRPr="00627662">
        <w:rPr>
          <w:sz w:val="16"/>
          <w:szCs w:val="16"/>
        </w:rPr>
        <w:t>№ 326-п</w:t>
      </w:r>
    </w:p>
    <w:p w:rsidR="0074740C" w:rsidRPr="00627662" w:rsidRDefault="0074740C" w:rsidP="0074740C">
      <w:pPr>
        <w:jc w:val="center"/>
        <w:rPr>
          <w:sz w:val="16"/>
          <w:szCs w:val="16"/>
        </w:rPr>
      </w:pPr>
    </w:p>
    <w:p w:rsidR="0074740C" w:rsidRPr="00627662" w:rsidRDefault="0074740C" w:rsidP="0074740C">
      <w:pPr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г. Орлов</w:t>
      </w:r>
    </w:p>
    <w:p w:rsidR="0074740C" w:rsidRPr="00627662" w:rsidRDefault="0074740C" w:rsidP="0074740C">
      <w:pPr>
        <w:pStyle w:val="ConsPlusTitle"/>
        <w:jc w:val="center"/>
        <w:outlineLvl w:val="0"/>
        <w:rPr>
          <w:sz w:val="16"/>
          <w:szCs w:val="16"/>
        </w:rPr>
      </w:pPr>
    </w:p>
    <w:p w:rsidR="0074740C" w:rsidRPr="00627662" w:rsidRDefault="0074740C" w:rsidP="0074740C">
      <w:pPr>
        <w:pStyle w:val="ConsPlusTitle"/>
        <w:jc w:val="center"/>
        <w:outlineLvl w:val="0"/>
        <w:rPr>
          <w:sz w:val="16"/>
          <w:szCs w:val="16"/>
        </w:rPr>
      </w:pPr>
      <w:r w:rsidRPr="00627662">
        <w:rPr>
          <w:sz w:val="16"/>
          <w:szCs w:val="16"/>
        </w:rPr>
        <w:t>О внесении изменений в постановление администрации Орловского района от 18.03.2014 № 151</w:t>
      </w:r>
    </w:p>
    <w:p w:rsidR="0074740C" w:rsidRPr="00627662" w:rsidRDefault="0074740C" w:rsidP="0074740C">
      <w:pPr>
        <w:pStyle w:val="ConsPlusTitle"/>
        <w:jc w:val="center"/>
        <w:outlineLvl w:val="0"/>
        <w:rPr>
          <w:sz w:val="16"/>
          <w:szCs w:val="16"/>
        </w:rPr>
      </w:pPr>
    </w:p>
    <w:p w:rsidR="0074740C" w:rsidRPr="00627662" w:rsidRDefault="0074740C" w:rsidP="0074740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16"/>
          <w:szCs w:val="16"/>
        </w:rPr>
      </w:pPr>
      <w:r w:rsidRPr="00627662">
        <w:rPr>
          <w:sz w:val="16"/>
          <w:szCs w:val="16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Орловского района   ПОСТАНОВЛЯЕТ:</w:t>
      </w:r>
    </w:p>
    <w:p w:rsidR="0074740C" w:rsidRPr="00627662" w:rsidRDefault="0074740C" w:rsidP="0074740C">
      <w:pPr>
        <w:pStyle w:val="ConsPlusNormal"/>
        <w:spacing w:line="360" w:lineRule="auto"/>
        <w:ind w:firstLine="540"/>
        <w:jc w:val="both"/>
        <w:outlineLvl w:val="0"/>
        <w:rPr>
          <w:sz w:val="16"/>
          <w:szCs w:val="16"/>
        </w:rPr>
      </w:pPr>
      <w:r w:rsidRPr="00627662">
        <w:rPr>
          <w:sz w:val="16"/>
          <w:szCs w:val="16"/>
        </w:rPr>
        <w:t>1. Внести изменения в постановление администрации Орловского района от 18.03.2014 № 151 «О порядке сообщения лицами, замещающими должности муниципальной службы администрации Орловского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утвердив состав комиссии по приему и оценке подарков полученных лицами, замещающими должности муниципальной службы администрации Орловского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в новой редакции.</w:t>
      </w:r>
    </w:p>
    <w:p w:rsidR="0074740C" w:rsidRPr="00627662" w:rsidRDefault="0074740C" w:rsidP="0074740C">
      <w:pPr>
        <w:pStyle w:val="ConsPlusNormal"/>
        <w:spacing w:line="360" w:lineRule="auto"/>
        <w:ind w:firstLine="540"/>
        <w:jc w:val="both"/>
        <w:outlineLvl w:val="0"/>
        <w:rPr>
          <w:sz w:val="16"/>
          <w:szCs w:val="16"/>
        </w:rPr>
      </w:pPr>
      <w:r w:rsidRPr="00627662">
        <w:rPr>
          <w:sz w:val="16"/>
          <w:szCs w:val="16"/>
        </w:rPr>
        <w:t>2. Управляющему делами администрации Орловского района,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4740C" w:rsidRPr="00627662" w:rsidRDefault="0074740C" w:rsidP="0074740C">
      <w:pPr>
        <w:pStyle w:val="ConsPlusNormal"/>
        <w:spacing w:line="360" w:lineRule="auto"/>
        <w:ind w:firstLine="540"/>
        <w:jc w:val="both"/>
        <w:outlineLvl w:val="0"/>
        <w:rPr>
          <w:sz w:val="16"/>
          <w:szCs w:val="16"/>
        </w:rPr>
      </w:pPr>
      <w:r w:rsidRPr="00627662">
        <w:rPr>
          <w:sz w:val="16"/>
          <w:szCs w:val="16"/>
        </w:rPr>
        <w:t>3. Настоящее постановление вступает в силу с момента его официального опубликования.</w:t>
      </w:r>
    </w:p>
    <w:p w:rsidR="0074740C" w:rsidRPr="00627662" w:rsidRDefault="0074740C" w:rsidP="0074740C">
      <w:pPr>
        <w:jc w:val="both"/>
        <w:rPr>
          <w:sz w:val="16"/>
          <w:szCs w:val="16"/>
        </w:rPr>
      </w:pP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sz w:val="16"/>
          <w:szCs w:val="16"/>
        </w:rPr>
        <w:t xml:space="preserve">Глава администрации </w:t>
      </w:r>
    </w:p>
    <w:p w:rsidR="0074740C" w:rsidRPr="00627662" w:rsidRDefault="0074740C" w:rsidP="0074740C">
      <w:pPr>
        <w:pStyle w:val="a8"/>
        <w:spacing w:before="0" w:after="0"/>
        <w:rPr>
          <w:rFonts w:ascii="Times New Roman" w:hAnsi="Times New Roman" w:cs="Times New Roman"/>
          <w:sz w:val="16"/>
          <w:szCs w:val="16"/>
        </w:rPr>
      </w:pPr>
      <w:r w:rsidRPr="00627662">
        <w:rPr>
          <w:rFonts w:ascii="Times New Roman" w:hAnsi="Times New Roman" w:cs="Times New Roman"/>
          <w:sz w:val="16"/>
          <w:szCs w:val="16"/>
        </w:rPr>
        <w:t xml:space="preserve">Орловского района                    </w:t>
      </w:r>
      <w:r w:rsidRPr="00627662">
        <w:rPr>
          <w:rFonts w:ascii="Times New Roman" w:hAnsi="Times New Roman" w:cs="Times New Roman"/>
          <w:sz w:val="16"/>
          <w:szCs w:val="16"/>
        </w:rPr>
        <w:tab/>
      </w:r>
      <w:r w:rsidRPr="00627662">
        <w:rPr>
          <w:rFonts w:ascii="Times New Roman" w:hAnsi="Times New Roman" w:cs="Times New Roman"/>
          <w:sz w:val="16"/>
          <w:szCs w:val="16"/>
        </w:rPr>
        <w:tab/>
      </w:r>
      <w:r w:rsidRPr="00627662">
        <w:rPr>
          <w:rFonts w:ascii="Times New Roman" w:hAnsi="Times New Roman" w:cs="Times New Roman"/>
          <w:sz w:val="16"/>
          <w:szCs w:val="16"/>
        </w:rPr>
        <w:tab/>
      </w:r>
      <w:r w:rsidRPr="00627662">
        <w:rPr>
          <w:rFonts w:ascii="Times New Roman" w:hAnsi="Times New Roman" w:cs="Times New Roman"/>
          <w:sz w:val="16"/>
          <w:szCs w:val="16"/>
        </w:rPr>
        <w:tab/>
      </w:r>
      <w:r w:rsidRPr="00627662">
        <w:rPr>
          <w:rFonts w:ascii="Times New Roman" w:hAnsi="Times New Roman" w:cs="Times New Roman"/>
          <w:sz w:val="16"/>
          <w:szCs w:val="16"/>
        </w:rPr>
        <w:tab/>
        <w:t>С.С. Целищев</w:t>
      </w:r>
    </w:p>
    <w:p w:rsidR="0074740C" w:rsidRPr="00627662" w:rsidRDefault="0074740C" w:rsidP="0074740C">
      <w:pPr>
        <w:pStyle w:val="a8"/>
        <w:spacing w:before="0" w:after="0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627662">
        <w:rPr>
          <w:rFonts w:ascii="Times New Roman" w:hAnsi="Times New Roman" w:cs="Times New Roman"/>
          <w:sz w:val="16"/>
          <w:szCs w:val="16"/>
        </w:rPr>
        <w:br w:type="page"/>
      </w:r>
      <w:r w:rsidRPr="0062766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74740C" w:rsidRPr="00627662" w:rsidRDefault="0074740C" w:rsidP="0074740C">
      <w:pPr>
        <w:pStyle w:val="a9"/>
        <w:ind w:left="4962"/>
        <w:jc w:val="both"/>
        <w:rPr>
          <w:sz w:val="16"/>
          <w:szCs w:val="16"/>
        </w:rPr>
      </w:pPr>
    </w:p>
    <w:p w:rsidR="0074740C" w:rsidRPr="00627662" w:rsidRDefault="0074740C" w:rsidP="0074740C">
      <w:pPr>
        <w:pStyle w:val="a9"/>
        <w:ind w:left="4962"/>
        <w:jc w:val="both"/>
        <w:rPr>
          <w:sz w:val="16"/>
          <w:szCs w:val="16"/>
        </w:rPr>
      </w:pPr>
      <w:r w:rsidRPr="00627662">
        <w:rPr>
          <w:sz w:val="16"/>
          <w:szCs w:val="16"/>
        </w:rPr>
        <w:t xml:space="preserve">УТВЕРЖДЕНО </w:t>
      </w:r>
    </w:p>
    <w:p w:rsidR="0074740C" w:rsidRPr="00627662" w:rsidRDefault="0074740C" w:rsidP="0074740C">
      <w:pPr>
        <w:pStyle w:val="a9"/>
        <w:ind w:left="4962"/>
        <w:jc w:val="both"/>
        <w:rPr>
          <w:sz w:val="16"/>
          <w:szCs w:val="16"/>
        </w:rPr>
      </w:pPr>
      <w:r w:rsidRPr="00627662">
        <w:rPr>
          <w:sz w:val="16"/>
          <w:szCs w:val="16"/>
        </w:rPr>
        <w:t xml:space="preserve">Постановлением администрации Орловского района </w:t>
      </w:r>
    </w:p>
    <w:p w:rsidR="0074740C" w:rsidRPr="00627662" w:rsidRDefault="0074740C" w:rsidP="0074740C">
      <w:pPr>
        <w:pStyle w:val="a9"/>
        <w:ind w:left="4962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от 18.05.2018 № 326-п</w:t>
      </w:r>
    </w:p>
    <w:p w:rsidR="0074740C" w:rsidRPr="00627662" w:rsidRDefault="0074740C" w:rsidP="0074740C">
      <w:pPr>
        <w:pStyle w:val="a9"/>
        <w:rPr>
          <w:sz w:val="16"/>
          <w:szCs w:val="16"/>
        </w:rPr>
      </w:pPr>
    </w:p>
    <w:p w:rsidR="0074740C" w:rsidRPr="00627662" w:rsidRDefault="0074740C" w:rsidP="0074740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СОСТАВ КОМИССИИ</w:t>
      </w:r>
    </w:p>
    <w:p w:rsidR="0074740C" w:rsidRPr="00627662" w:rsidRDefault="0074740C" w:rsidP="0074740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по приему и оценке подарков, полученных лицами, замещающими должности муниципальной службы администрации Орловского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74740C" w:rsidRPr="00627662" w:rsidRDefault="0074740C" w:rsidP="0074740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74740C" w:rsidRPr="00627662" w:rsidRDefault="0074740C" w:rsidP="0074740C">
      <w:pPr>
        <w:pStyle w:val="ConsPlusCell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006"/>
        <w:gridCol w:w="5006"/>
      </w:tblGrid>
      <w:tr w:rsidR="0074740C" w:rsidRPr="00627662" w:rsidTr="00627662"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ТЮФЯКОВА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Елена Анатольевна        </w:t>
            </w:r>
          </w:p>
        </w:tc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 начальник  управления по экономике, имущественным отношениям и   земельным ресурсам,   председатель комиссии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 </w:t>
            </w:r>
          </w:p>
        </w:tc>
      </w:tr>
      <w:tr w:rsidR="0074740C" w:rsidRPr="00627662" w:rsidTr="00627662"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ЛЕСОВАЯ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Татьяна Викторовна                </w:t>
            </w:r>
          </w:p>
        </w:tc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 главный специалист, юрисконсульт  юридического отдела администрации Орловского района, секретарь  комиссии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b/>
                <w:sz w:val="16"/>
                <w:szCs w:val="16"/>
              </w:rPr>
              <w:t>Члены комиссии:</w:t>
            </w:r>
          </w:p>
        </w:tc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КАЗАКОВЦЕВА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Ирина Валерьевна           </w:t>
            </w:r>
          </w:p>
        </w:tc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  главный специалист по кадровой работе отдела контрольной, кадровой работы и информатизации администрации района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КНЯЗЕВ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Игорь Анатольевич</w:t>
            </w:r>
          </w:p>
        </w:tc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 управляющий делами администрации района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КОЛБИНА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 xml:space="preserve">Ирина Ивановна               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 председатель  контрольно-счетной  комиссии  района (по согласованию)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</w:p>
        </w:tc>
      </w:tr>
      <w:tr w:rsidR="0074740C" w:rsidRPr="00627662" w:rsidTr="00627662"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ОСИПЕНКО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Ирина Александровна</w:t>
            </w:r>
          </w:p>
        </w:tc>
        <w:tc>
          <w:tcPr>
            <w:tcW w:w="5006" w:type="dxa"/>
            <w:shd w:val="clear" w:color="auto" w:fill="auto"/>
          </w:tcPr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  <w:r w:rsidRPr="00627662">
              <w:rPr>
                <w:sz w:val="16"/>
                <w:szCs w:val="16"/>
              </w:rPr>
              <w:t>- директор Муниципального казенного учреждения «Централизованная бухгалтерия органов местного самоуправления Орловского района» (по согласованию)</w:t>
            </w:r>
          </w:p>
          <w:p w:rsidR="0074740C" w:rsidRPr="00627662" w:rsidRDefault="0074740C" w:rsidP="00627662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74740C" w:rsidRPr="00627662" w:rsidRDefault="0074740C" w:rsidP="0074740C">
      <w:pPr>
        <w:pStyle w:val="ConsPlusCell"/>
        <w:rPr>
          <w:sz w:val="16"/>
          <w:szCs w:val="16"/>
        </w:rPr>
      </w:pPr>
    </w:p>
    <w:p w:rsidR="0074740C" w:rsidRPr="00627662" w:rsidRDefault="0074740C" w:rsidP="0074740C">
      <w:pPr>
        <w:pStyle w:val="ConsPlusCell"/>
        <w:jc w:val="center"/>
        <w:rPr>
          <w:sz w:val="16"/>
          <w:szCs w:val="16"/>
        </w:rPr>
      </w:pPr>
      <w:r w:rsidRPr="00627662">
        <w:rPr>
          <w:sz w:val="16"/>
          <w:szCs w:val="16"/>
        </w:rPr>
        <w:t>___________________</w:t>
      </w:r>
    </w:p>
    <w:p w:rsidR="0074740C" w:rsidRPr="00627662" w:rsidRDefault="0074740C" w:rsidP="0074740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4740C" w:rsidRPr="00627662" w:rsidRDefault="0074740C" w:rsidP="0074740C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  <w:r w:rsidRPr="00627662">
        <w:rPr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10" name="Рисунок 1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АДМИНИСТРАЦИЯ ОРЛОВСКОГО РАЙОНА</w:t>
      </w:r>
    </w:p>
    <w:p w:rsidR="0074740C" w:rsidRPr="00627662" w:rsidRDefault="0074740C" w:rsidP="0074740C">
      <w:pPr>
        <w:jc w:val="center"/>
        <w:rPr>
          <w:sz w:val="16"/>
          <w:szCs w:val="16"/>
        </w:rPr>
      </w:pPr>
      <w:r w:rsidRPr="00627662">
        <w:rPr>
          <w:b/>
          <w:sz w:val="16"/>
          <w:szCs w:val="16"/>
        </w:rPr>
        <w:t>КИРОВСКОЙ ОБЛАСТИ</w:t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ПОСТАНОВЛЕНИЕ</w:t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sz w:val="16"/>
          <w:szCs w:val="16"/>
          <w:u w:val="single"/>
        </w:rPr>
        <w:t>18.05.2018</w:t>
      </w:r>
      <w:r w:rsidRPr="00627662">
        <w:rPr>
          <w:sz w:val="16"/>
          <w:szCs w:val="16"/>
        </w:rPr>
        <w:t xml:space="preserve">                                                                                                            № </w:t>
      </w:r>
      <w:r w:rsidRPr="00627662">
        <w:rPr>
          <w:sz w:val="16"/>
          <w:szCs w:val="16"/>
          <w:u w:val="single"/>
        </w:rPr>
        <w:t>328-п</w:t>
      </w:r>
    </w:p>
    <w:p w:rsidR="0074740C" w:rsidRPr="00627662" w:rsidRDefault="0074740C" w:rsidP="0074740C">
      <w:pPr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г. Орлов</w:t>
      </w:r>
    </w:p>
    <w:p w:rsidR="0074740C" w:rsidRPr="00627662" w:rsidRDefault="0074740C" w:rsidP="0074740C">
      <w:pPr>
        <w:jc w:val="center"/>
        <w:rPr>
          <w:sz w:val="16"/>
          <w:szCs w:val="16"/>
        </w:rPr>
      </w:pPr>
    </w:p>
    <w:p w:rsidR="0074740C" w:rsidRPr="00627662" w:rsidRDefault="0074740C" w:rsidP="0074740C">
      <w:pPr>
        <w:pStyle w:val="ConsPlusNormal"/>
        <w:widowControl/>
        <w:jc w:val="center"/>
        <w:rPr>
          <w:b/>
          <w:sz w:val="16"/>
          <w:szCs w:val="16"/>
        </w:rPr>
      </w:pPr>
      <w:r w:rsidRPr="00627662">
        <w:rPr>
          <w:b/>
          <w:sz w:val="16"/>
          <w:szCs w:val="16"/>
        </w:rPr>
        <w:t>О внесении изменений в постановление администрации Орловского района от 28.12.2017 № 905</w:t>
      </w:r>
    </w:p>
    <w:p w:rsidR="0074740C" w:rsidRPr="00627662" w:rsidRDefault="0074740C" w:rsidP="0074740C">
      <w:pPr>
        <w:jc w:val="center"/>
        <w:rPr>
          <w:sz w:val="16"/>
          <w:szCs w:val="16"/>
        </w:rPr>
      </w:pP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lastRenderedPageBreak/>
        <w:t>1. Внести изменения в постановление администрации Орловского района от 28.12.2017 № 905 «Об утверждении плана-графика размещения заказов в 2018 году»:</w:t>
      </w: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1.1 1 План - график размещения заказов на поставку товаров, выполнение работ, оказание услуг для обеспечения муниципальных нужд на 2018 год утвердить в новой редакции. Прилагается.</w:t>
      </w: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74740C" w:rsidRPr="00627662" w:rsidRDefault="0074740C" w:rsidP="0074740C">
      <w:pPr>
        <w:ind w:firstLine="720"/>
        <w:jc w:val="both"/>
        <w:rPr>
          <w:sz w:val="16"/>
          <w:szCs w:val="16"/>
        </w:rPr>
      </w:pPr>
      <w:r w:rsidRPr="00627662">
        <w:rPr>
          <w:sz w:val="16"/>
          <w:szCs w:val="16"/>
        </w:rPr>
        <w:t>3. Постановление вступает в силу с момента опубликования.</w:t>
      </w:r>
    </w:p>
    <w:p w:rsidR="0074740C" w:rsidRPr="00627662" w:rsidRDefault="0074740C" w:rsidP="0074740C">
      <w:pPr>
        <w:jc w:val="both"/>
        <w:rPr>
          <w:sz w:val="16"/>
          <w:szCs w:val="16"/>
        </w:rPr>
      </w:pP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sz w:val="16"/>
          <w:szCs w:val="16"/>
        </w:rPr>
        <w:t>Глава администрации</w:t>
      </w: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sz w:val="16"/>
          <w:szCs w:val="16"/>
        </w:rPr>
        <w:t>Орловского района                       С.С.Целищев</w:t>
      </w:r>
    </w:p>
    <w:p w:rsidR="0074740C" w:rsidRPr="00627662" w:rsidRDefault="0074740C" w:rsidP="0074740C">
      <w:pPr>
        <w:jc w:val="both"/>
        <w:rPr>
          <w:sz w:val="16"/>
          <w:szCs w:val="16"/>
        </w:rPr>
        <w:sectPr w:rsidR="0074740C" w:rsidRPr="00627662" w:rsidSect="00627662">
          <w:pgSz w:w="11906" w:h="16838"/>
          <w:pgMar w:top="1440" w:right="709" w:bottom="1440" w:left="1134" w:header="720" w:footer="720" w:gutter="0"/>
          <w:cols w:space="720"/>
          <w:docGrid w:linePitch="381"/>
        </w:sectPr>
      </w:pPr>
    </w:p>
    <w:p w:rsidR="0074740C" w:rsidRPr="00627662" w:rsidRDefault="0074740C" w:rsidP="0074740C">
      <w:pPr>
        <w:jc w:val="both"/>
        <w:rPr>
          <w:sz w:val="16"/>
          <w:szCs w:val="16"/>
        </w:rPr>
      </w:pPr>
    </w:p>
    <w:p w:rsidR="0074740C" w:rsidRPr="00627662" w:rsidRDefault="0074740C" w:rsidP="0074740C">
      <w:pPr>
        <w:jc w:val="both"/>
        <w:rPr>
          <w:sz w:val="16"/>
          <w:szCs w:val="16"/>
        </w:rPr>
      </w:pPr>
      <w:r w:rsidRPr="00627662">
        <w:rPr>
          <w:noProof/>
          <w:sz w:val="16"/>
          <w:szCs w:val="16"/>
        </w:rPr>
        <w:drawing>
          <wp:inline distT="0" distB="0" distL="0" distR="0">
            <wp:extent cx="8515350" cy="56959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  <w:r w:rsidRPr="00627662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9210675" cy="60674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  <w:r w:rsidRPr="00627662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9286875" cy="61626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  <w:r w:rsidRPr="00627662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9496425" cy="63150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  <w:r w:rsidRPr="00627662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9391650" cy="62388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  <w:r w:rsidRPr="00627662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9344025" cy="60579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  <w:r w:rsidRPr="00627662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9258300" cy="60293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</w:p>
    <w:p w:rsidR="0074740C" w:rsidRPr="00627662" w:rsidRDefault="0074740C" w:rsidP="0074740C">
      <w:pPr>
        <w:tabs>
          <w:tab w:val="left" w:pos="1340"/>
        </w:tabs>
        <w:rPr>
          <w:b/>
          <w:sz w:val="16"/>
          <w:szCs w:val="16"/>
        </w:rPr>
      </w:pPr>
      <w:r w:rsidRPr="00627662">
        <w:rPr>
          <w:b/>
          <w:noProof/>
          <w:sz w:val="16"/>
          <w:szCs w:val="16"/>
        </w:rPr>
        <w:drawing>
          <wp:inline distT="0" distB="0" distL="0" distR="0">
            <wp:extent cx="9639300" cy="20574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0C" w:rsidRPr="00627662" w:rsidRDefault="0074740C" w:rsidP="00342D36">
      <w:pPr>
        <w:pStyle w:val="a9"/>
        <w:ind w:left="-426" w:firstLine="426"/>
        <w:rPr>
          <w:sz w:val="16"/>
          <w:szCs w:val="16"/>
        </w:rPr>
      </w:pPr>
    </w:p>
    <w:p w:rsidR="0074740C" w:rsidRPr="00627662" w:rsidRDefault="0074740C" w:rsidP="0074740C">
      <w:pPr>
        <w:pStyle w:val="a8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74740C" w:rsidRPr="00627662" w:rsidRDefault="0074740C" w:rsidP="0074740C">
      <w:pPr>
        <w:pStyle w:val="a8"/>
        <w:spacing w:before="0" w:after="0"/>
        <w:ind w:left="4962"/>
        <w:jc w:val="both"/>
        <w:rPr>
          <w:sz w:val="16"/>
          <w:szCs w:val="16"/>
        </w:rPr>
      </w:pPr>
    </w:p>
    <w:p w:rsidR="004D2A74" w:rsidRDefault="004D2A74" w:rsidP="004D2A74">
      <w:pPr>
        <w:jc w:val="center"/>
        <w:rPr>
          <w:rFonts w:ascii="Times New Roman" w:hAnsi="Times New Roman"/>
          <w:sz w:val="20"/>
        </w:rPr>
      </w:pPr>
    </w:p>
    <w:p w:rsidR="004D2A74" w:rsidRDefault="004D2A74" w:rsidP="004D2A74">
      <w:pPr>
        <w:jc w:val="center"/>
        <w:rPr>
          <w:rFonts w:ascii="Times New Roman" w:hAnsi="Times New Roman"/>
          <w:sz w:val="20"/>
        </w:rPr>
      </w:pPr>
    </w:p>
    <w:p w:rsidR="004D2A74" w:rsidRPr="00F8485B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ИНФОРМАЦИОННЫЙ </w:t>
      </w:r>
    </w:p>
    <w:p w:rsidR="004D2A74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БЮЛЛЕТЕНЬ</w:t>
      </w:r>
    </w:p>
    <w:p w:rsidR="004D2A74" w:rsidRPr="00F8485B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ОРГАНОВ МЕСТНОГО САМОУПРАВЛЕНИЯ </w:t>
      </w:r>
    </w:p>
    <w:p w:rsidR="004D2A74" w:rsidRPr="00F8485B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МУНИЦИПАЛЬНОГО ОБРАЗОВАНИЯ  </w:t>
      </w:r>
    </w:p>
    <w:p w:rsidR="004D2A74" w:rsidRPr="00F8485B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ОРЛОВСКИЙ МУНИЦИПАЛЬНЫЙ РАЙОН  </w:t>
      </w:r>
    </w:p>
    <w:p w:rsidR="004D2A74" w:rsidRPr="00F8485B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КИРОВСКОЙ  ОБЛАСТИ</w:t>
      </w:r>
    </w:p>
    <w:p w:rsidR="004D2A74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(ОФИЦИАЛЬНОЕ    ИЗДАНИЕ)</w:t>
      </w:r>
    </w:p>
    <w:p w:rsidR="004D2A74" w:rsidRPr="00F8485B" w:rsidRDefault="004D2A74" w:rsidP="004D2A74">
      <w:pPr>
        <w:jc w:val="center"/>
        <w:rPr>
          <w:rFonts w:ascii="Times New Roman" w:hAnsi="Times New Roman"/>
          <w:sz w:val="20"/>
        </w:rPr>
      </w:pPr>
    </w:p>
    <w:p w:rsidR="004D2A74" w:rsidRPr="00F8485B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Отпечатано в ад</w:t>
      </w:r>
      <w:r>
        <w:rPr>
          <w:rFonts w:ascii="Times New Roman" w:hAnsi="Times New Roman"/>
          <w:sz w:val="20"/>
        </w:rPr>
        <w:t>министрации Орловского района  21.05.</w:t>
      </w:r>
      <w:r w:rsidRPr="00F8485B">
        <w:rPr>
          <w:rFonts w:ascii="Times New Roman" w:hAnsi="Times New Roman"/>
          <w:sz w:val="20"/>
        </w:rPr>
        <w:t>201</w:t>
      </w:r>
      <w:r>
        <w:rPr>
          <w:rFonts w:ascii="Times New Roman" w:hAnsi="Times New Roman"/>
          <w:sz w:val="20"/>
        </w:rPr>
        <w:t>8</w:t>
      </w:r>
      <w:r w:rsidRPr="00F8485B">
        <w:rPr>
          <w:rFonts w:ascii="Times New Roman" w:hAnsi="Times New Roman"/>
          <w:sz w:val="20"/>
        </w:rPr>
        <w:t>,</w:t>
      </w:r>
    </w:p>
    <w:p w:rsidR="004D2A74" w:rsidRPr="00F8485B" w:rsidRDefault="004D2A74" w:rsidP="004D2A74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hAnsi="Times New Roman"/>
            <w:sz w:val="20"/>
          </w:rPr>
          <w:t>612270, г</w:t>
        </w:r>
      </w:smartTag>
      <w:r w:rsidRPr="00F8485B">
        <w:rPr>
          <w:rFonts w:ascii="Times New Roman" w:hAnsi="Times New Roman"/>
          <w:sz w:val="20"/>
        </w:rPr>
        <w:t>. Орлов Кировской области, ул. Ст. Халтурина, 18</w:t>
      </w:r>
    </w:p>
    <w:p w:rsidR="004D2A74" w:rsidRPr="00AC7339" w:rsidRDefault="004D2A74" w:rsidP="004D2A74">
      <w:pPr>
        <w:jc w:val="center"/>
        <w:rPr>
          <w:sz w:val="16"/>
          <w:szCs w:val="16"/>
        </w:rPr>
      </w:pPr>
      <w:r w:rsidRPr="00F8485B">
        <w:rPr>
          <w:rFonts w:ascii="Times New Roman" w:hAnsi="Times New Roman"/>
          <w:sz w:val="20"/>
        </w:rPr>
        <w:t xml:space="preserve">  тираж  20  экземпляров</w:t>
      </w:r>
    </w:p>
    <w:p w:rsidR="0074740C" w:rsidRPr="00627662" w:rsidRDefault="0074740C" w:rsidP="0074740C">
      <w:pPr>
        <w:pStyle w:val="a9"/>
        <w:rPr>
          <w:sz w:val="16"/>
          <w:szCs w:val="16"/>
        </w:rPr>
      </w:pPr>
    </w:p>
    <w:p w:rsidR="006A3F88" w:rsidRPr="00627662" w:rsidRDefault="006A3F88">
      <w:pPr>
        <w:rPr>
          <w:sz w:val="16"/>
          <w:szCs w:val="16"/>
        </w:rPr>
      </w:pPr>
    </w:p>
    <w:sectPr w:rsidR="006A3F88" w:rsidRPr="00627662" w:rsidSect="00342D36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F8" w:rsidRDefault="00B815F8" w:rsidP="00627662">
      <w:pPr>
        <w:spacing w:after="0" w:line="240" w:lineRule="auto"/>
      </w:pPr>
      <w:r>
        <w:separator/>
      </w:r>
    </w:p>
  </w:endnote>
  <w:endnote w:type="continuationSeparator" w:id="1">
    <w:p w:rsidR="00B815F8" w:rsidRDefault="00B815F8" w:rsidP="0062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F8" w:rsidRDefault="00B815F8" w:rsidP="00627662">
      <w:pPr>
        <w:spacing w:after="0" w:line="240" w:lineRule="auto"/>
      </w:pPr>
      <w:r>
        <w:separator/>
      </w:r>
    </w:p>
  </w:footnote>
  <w:footnote w:type="continuationSeparator" w:id="1">
    <w:p w:rsidR="00B815F8" w:rsidRDefault="00B815F8" w:rsidP="0062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F1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0F1641"/>
    <w:multiLevelType w:val="hybridMultilevel"/>
    <w:tmpl w:val="D44E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A69DC"/>
    <w:multiLevelType w:val="hybridMultilevel"/>
    <w:tmpl w:val="0F78D5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00CA4"/>
    <w:multiLevelType w:val="hybridMultilevel"/>
    <w:tmpl w:val="5624F58A"/>
    <w:lvl w:ilvl="0" w:tplc="692C2F10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40C"/>
    <w:rsid w:val="00342D36"/>
    <w:rsid w:val="003B060B"/>
    <w:rsid w:val="004D2A74"/>
    <w:rsid w:val="00627662"/>
    <w:rsid w:val="00641077"/>
    <w:rsid w:val="006A3F88"/>
    <w:rsid w:val="0074740C"/>
    <w:rsid w:val="007F2456"/>
    <w:rsid w:val="00B8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6"/>
  </w:style>
  <w:style w:type="paragraph" w:styleId="10">
    <w:name w:val="heading 1"/>
    <w:basedOn w:val="a"/>
    <w:next w:val="a"/>
    <w:link w:val="11"/>
    <w:qFormat/>
    <w:rsid w:val="0074740C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4740C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4740C"/>
    <w:pPr>
      <w:keepNext/>
      <w:tabs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747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next w:val="a"/>
    <w:link w:val="a4"/>
    <w:qFormat/>
    <w:rsid w:val="007474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4740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747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7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Заголовок 1 Знак"/>
    <w:basedOn w:val="a0"/>
    <w:link w:val="10"/>
    <w:rsid w:val="0074740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474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474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74740C"/>
  </w:style>
  <w:style w:type="character" w:customStyle="1" w:styleId="WW-Absatz-Standardschriftart">
    <w:name w:val="WW-Absatz-Standardschriftart"/>
    <w:rsid w:val="0074740C"/>
  </w:style>
  <w:style w:type="character" w:customStyle="1" w:styleId="WW-Absatz-Standardschriftart1">
    <w:name w:val="WW-Absatz-Standardschriftart1"/>
    <w:rsid w:val="0074740C"/>
  </w:style>
  <w:style w:type="character" w:customStyle="1" w:styleId="WW-Absatz-Standardschriftart11">
    <w:name w:val="WW-Absatz-Standardschriftart11"/>
    <w:rsid w:val="0074740C"/>
  </w:style>
  <w:style w:type="character" w:customStyle="1" w:styleId="WW-Absatz-Standardschriftart111">
    <w:name w:val="WW-Absatz-Standardschriftart111"/>
    <w:rsid w:val="0074740C"/>
  </w:style>
  <w:style w:type="character" w:customStyle="1" w:styleId="WW-Absatz-Standardschriftart1111">
    <w:name w:val="WW-Absatz-Standardschriftart1111"/>
    <w:rsid w:val="0074740C"/>
  </w:style>
  <w:style w:type="character" w:customStyle="1" w:styleId="WW-Absatz-Standardschriftart11111">
    <w:name w:val="WW-Absatz-Standardschriftart11111"/>
    <w:rsid w:val="0074740C"/>
  </w:style>
  <w:style w:type="character" w:customStyle="1" w:styleId="WW-Absatz-Standardschriftart111111">
    <w:name w:val="WW-Absatz-Standardschriftart111111"/>
    <w:rsid w:val="0074740C"/>
  </w:style>
  <w:style w:type="character" w:customStyle="1" w:styleId="WW-Absatz-Standardschriftart1111111">
    <w:name w:val="WW-Absatz-Standardschriftart1111111"/>
    <w:rsid w:val="0074740C"/>
  </w:style>
  <w:style w:type="character" w:customStyle="1" w:styleId="WW-Absatz-Standardschriftart11111111">
    <w:name w:val="WW-Absatz-Standardschriftart11111111"/>
    <w:rsid w:val="0074740C"/>
  </w:style>
  <w:style w:type="character" w:customStyle="1" w:styleId="WW-Absatz-Standardschriftart111111111">
    <w:name w:val="WW-Absatz-Standardschriftart111111111"/>
    <w:rsid w:val="0074740C"/>
  </w:style>
  <w:style w:type="character" w:customStyle="1" w:styleId="WW-Absatz-Standardschriftart1111111111">
    <w:name w:val="WW-Absatz-Standardschriftart1111111111"/>
    <w:rsid w:val="0074740C"/>
  </w:style>
  <w:style w:type="character" w:customStyle="1" w:styleId="WW-Absatz-Standardschriftart11111111111">
    <w:name w:val="WW-Absatz-Standardschriftart11111111111"/>
    <w:rsid w:val="0074740C"/>
  </w:style>
  <w:style w:type="character" w:customStyle="1" w:styleId="WW-Absatz-Standardschriftart111111111111">
    <w:name w:val="WW-Absatz-Standardschriftart111111111111"/>
    <w:rsid w:val="0074740C"/>
  </w:style>
  <w:style w:type="character" w:customStyle="1" w:styleId="12">
    <w:name w:val="Основной шрифт абзаца1"/>
    <w:rsid w:val="0074740C"/>
  </w:style>
  <w:style w:type="character" w:customStyle="1" w:styleId="2">
    <w:name w:val="Основной шрифт абзаца2"/>
    <w:rsid w:val="0074740C"/>
  </w:style>
  <w:style w:type="character" w:customStyle="1" w:styleId="a7">
    <w:name w:val="Символ нумерации"/>
    <w:rsid w:val="0074740C"/>
  </w:style>
  <w:style w:type="paragraph" w:customStyle="1" w:styleId="a8">
    <w:name w:val="Заголовок"/>
    <w:basedOn w:val="a"/>
    <w:next w:val="a9"/>
    <w:rsid w:val="0074740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7474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474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74740C"/>
    <w:rPr>
      <w:rFonts w:ascii="Arial" w:hAnsi="Arial" w:cs="Tahoma"/>
    </w:rPr>
  </w:style>
  <w:style w:type="paragraph" w:customStyle="1" w:styleId="13">
    <w:name w:val="Название1"/>
    <w:basedOn w:val="a"/>
    <w:rsid w:val="0074740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4740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74740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Cell">
    <w:name w:val="ConsPlusCell"/>
    <w:basedOn w:val="a"/>
    <w:rsid w:val="0074740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74740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ac">
    <w:name w:val="Содержимое таблицы"/>
    <w:basedOn w:val="a"/>
    <w:rsid w:val="007474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Заголовок таблицы"/>
    <w:basedOn w:val="ac"/>
    <w:rsid w:val="0074740C"/>
    <w:pPr>
      <w:jc w:val="center"/>
    </w:pPr>
    <w:rPr>
      <w:b/>
      <w:bCs/>
    </w:rPr>
  </w:style>
  <w:style w:type="paragraph" w:styleId="ae">
    <w:name w:val="Balloon Text"/>
    <w:basedOn w:val="a"/>
    <w:link w:val="af"/>
    <w:semiHidden/>
    <w:rsid w:val="0074740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7474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harChar">
    <w:name w:val="1 Знак Char Знак Char Знак"/>
    <w:basedOn w:val="a"/>
    <w:rsid w:val="0074740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Стиль1"/>
    <w:basedOn w:val="a"/>
    <w:rsid w:val="0074740C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No Spacing"/>
    <w:link w:val="af1"/>
    <w:qFormat/>
    <w:rsid w:val="0074740C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74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locked/>
    <w:rsid w:val="0074740C"/>
    <w:rPr>
      <w:rFonts w:ascii="Tahoma" w:hAnsi="Tahoma"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0"/>
    <w:rsid w:val="0074740C"/>
    <w:pPr>
      <w:shd w:val="clear" w:color="auto" w:fill="FFFFFF"/>
      <w:spacing w:after="0" w:line="245" w:lineRule="exact"/>
      <w:jc w:val="both"/>
      <w:outlineLvl w:val="1"/>
    </w:pPr>
    <w:rPr>
      <w:rFonts w:ascii="Tahoma" w:hAnsi="Tahoma"/>
      <w:sz w:val="19"/>
      <w:szCs w:val="19"/>
    </w:rPr>
  </w:style>
  <w:style w:type="paragraph" w:styleId="af3">
    <w:name w:val="header"/>
    <w:basedOn w:val="a"/>
    <w:link w:val="af4"/>
    <w:uiPriority w:val="99"/>
    <w:semiHidden/>
    <w:unhideWhenUsed/>
    <w:rsid w:val="0062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27662"/>
  </w:style>
  <w:style w:type="paragraph" w:styleId="af5">
    <w:name w:val="footer"/>
    <w:basedOn w:val="a"/>
    <w:link w:val="af6"/>
    <w:uiPriority w:val="99"/>
    <w:semiHidden/>
    <w:unhideWhenUsed/>
    <w:rsid w:val="0062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27662"/>
  </w:style>
  <w:style w:type="character" w:customStyle="1" w:styleId="af1">
    <w:name w:val="Без интервала Знак"/>
    <w:link w:val="af0"/>
    <w:rsid w:val="006276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858776746F0F4068C45F04DCFC2DE1B74924B150F748E1E397975F9o4JF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consultantplus://offline/ref=CDD858776746F0F4068C5BFD5BA39ED7197DCC4F1C0676D044647F22A61F2C66436FD5DCC8D1EFAA366FCE2CoEJBL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D858776746F0F4068C45F04DCFC2DE1B7790451C05748E1E397975F9o4JF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32</Pages>
  <Words>7573</Words>
  <Characters>43170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3</cp:revision>
  <dcterms:created xsi:type="dcterms:W3CDTF">2018-05-21T10:45:00Z</dcterms:created>
  <dcterms:modified xsi:type="dcterms:W3CDTF">2018-05-24T06:41:00Z</dcterms:modified>
</cp:coreProperties>
</file>